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24" w:rsidRDefault="00373A24" w:rsidP="00373A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24" w:rsidRPr="004C14FF" w:rsidRDefault="00373A24" w:rsidP="00373A2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73A24" w:rsidRPr="0025472A" w:rsidRDefault="00373A24" w:rsidP="00373A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73A24" w:rsidRDefault="00373A24" w:rsidP="0025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D46" w:rsidRPr="004F535F" w:rsidRDefault="00E14D46" w:rsidP="00373A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35F">
        <w:rPr>
          <w:rFonts w:ascii="Times New Roman" w:hAnsi="Times New Roman" w:cs="Times New Roman"/>
          <w:sz w:val="28"/>
          <w:szCs w:val="28"/>
        </w:rPr>
        <w:t>от 21 декабря 2017 г. № 559</w:t>
      </w:r>
    </w:p>
    <w:p w:rsidR="00E14D46" w:rsidRPr="004F535F" w:rsidRDefault="00E14D46" w:rsidP="00373A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35F">
        <w:rPr>
          <w:rFonts w:ascii="Times New Roman" w:hAnsi="Times New Roman" w:cs="Times New Roman"/>
          <w:sz w:val="28"/>
          <w:szCs w:val="28"/>
        </w:rPr>
        <w:t>г. Кызыл</w:t>
      </w:r>
    </w:p>
    <w:p w:rsidR="00E14D46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46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взаимодействия уполномоченных</w:t>
      </w:r>
    </w:p>
    <w:p w:rsidR="00E14D46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представителей коренных малочисленных народов </w:t>
      </w:r>
    </w:p>
    <w:p w:rsidR="00E14D46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Тыва с органами исполнительной </w:t>
      </w:r>
    </w:p>
    <w:p w:rsidR="00E14D46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власти Республики Тыва и хозяйствующими </w:t>
      </w:r>
    </w:p>
    <w:p w:rsidR="00E14D46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субъектами, осуществляющими </w:t>
      </w:r>
    </w:p>
    <w:p w:rsidR="00E14D46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деятельность в Республике Тыва</w:t>
      </w:r>
    </w:p>
    <w:p w:rsidR="00E14D46" w:rsidRPr="00BB2B90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46" w:rsidRPr="00BB2B90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46" w:rsidRDefault="00E14D46" w:rsidP="002500A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апреля 1999 г. № 82-ФЗ </w:t>
      </w:r>
      <w:r w:rsidRPr="002500A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«О гарантиях прав коренных малочисленных народов Российской Федерации»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вительство Республики Тыва ПОСТАНОВЛЯЕТ:</w:t>
      </w:r>
    </w:p>
    <w:p w:rsidR="00E14D46" w:rsidRDefault="00E14D46" w:rsidP="002500A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46" w:rsidRDefault="00E14D46" w:rsidP="002500A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взаимодействия уполномоченных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вителей коренных малочисленных народов Республики Тыва с органами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 Республики Тыва и хозяйствующими субъектами, осуществляющ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деятельность в Республике Тыва (далее – Порядок).</w:t>
      </w:r>
    </w:p>
    <w:p w:rsidR="00E14D46" w:rsidRDefault="00E14D46" w:rsidP="002500A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уполномоченным представителям коренных малочисленных народов Республики Тыва и хозяйствующим субъектам, осуществляющим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в Республике Тыва, руководствоваться Порядком, утвержденным настоящим постановлением, в вопросах реализации прав и законных интересов коренных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численных народов Республики Тыва. </w:t>
      </w:r>
    </w:p>
    <w:p w:rsidR="00E14D46" w:rsidRPr="00BB2B90" w:rsidRDefault="00E14D46" w:rsidP="002500A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 в информационно-телекоммуникационной сети «Интернет».</w:t>
      </w:r>
    </w:p>
    <w:p w:rsidR="00E14D46" w:rsidRDefault="00E14D46" w:rsidP="002500A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A24" w:rsidRPr="00BB2B90" w:rsidRDefault="00373A24" w:rsidP="002500A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46" w:rsidRPr="00BB2B90" w:rsidRDefault="00E14D46" w:rsidP="002500A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46" w:rsidRDefault="00E14D46" w:rsidP="002500A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возложить на первого заместителя Председателя Правительства Республики Тыва Натсак О.Д.</w:t>
      </w:r>
    </w:p>
    <w:p w:rsidR="00E14D46" w:rsidRPr="002500A8" w:rsidRDefault="00E14D46" w:rsidP="002500A8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14D46" w:rsidRPr="002500A8" w:rsidRDefault="00E14D46" w:rsidP="002500A8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14D46" w:rsidRPr="002500A8" w:rsidRDefault="00E14D46" w:rsidP="002500A8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14D46" w:rsidRDefault="00E14D46" w:rsidP="002500A8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Кара-оол </w:t>
      </w:r>
    </w:p>
    <w:p w:rsidR="00E14D46" w:rsidRDefault="00E14D46" w:rsidP="002500A8">
      <w:pPr>
        <w:spacing w:after="0"/>
        <w:rPr>
          <w:rFonts w:ascii="Times New Roman" w:hAnsi="Times New Roman" w:cs="Times New Roman"/>
          <w:sz w:val="28"/>
          <w:szCs w:val="28"/>
        </w:rPr>
        <w:sectPr w:rsidR="00E14D46" w:rsidSect="0016690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E14D46" w:rsidRDefault="00E14D46" w:rsidP="00166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69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Утвержден </w:t>
      </w:r>
    </w:p>
    <w:p w:rsidR="00E14D46" w:rsidRDefault="00E14D46" w:rsidP="0016690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669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6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E14D46" w:rsidRDefault="00E14D46" w:rsidP="00166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9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Республики Тыва </w:t>
      </w:r>
    </w:p>
    <w:p w:rsidR="00E14D46" w:rsidRPr="004F535F" w:rsidRDefault="00E14D46" w:rsidP="004F5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F535F">
        <w:rPr>
          <w:rFonts w:ascii="Times New Roman" w:hAnsi="Times New Roman" w:cs="Times New Roman"/>
          <w:sz w:val="28"/>
          <w:szCs w:val="28"/>
        </w:rPr>
        <w:t>от 21 декабря 2017 г. № 559</w:t>
      </w:r>
    </w:p>
    <w:p w:rsidR="00E14D46" w:rsidRDefault="00E14D46" w:rsidP="002500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D46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Р Я Д О К</w:t>
      </w:r>
    </w:p>
    <w:p w:rsidR="00E14D46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уполномоченных представителей</w:t>
      </w:r>
    </w:p>
    <w:p w:rsidR="00E14D46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Республики Тыва </w:t>
      </w:r>
    </w:p>
    <w:p w:rsidR="00E14D46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органами исполнительной власти Республики Тыва </w:t>
      </w:r>
    </w:p>
    <w:p w:rsidR="00E14D46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хозяйствующими субъектами, </w:t>
      </w:r>
    </w:p>
    <w:p w:rsidR="00E14D46" w:rsidRDefault="00E14D46" w:rsidP="0025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осуществляющими деятельность в Республике Тыва</w:t>
      </w:r>
    </w:p>
    <w:p w:rsidR="00E14D46" w:rsidRDefault="00E14D46" w:rsidP="00250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D46" w:rsidRDefault="00E14D46" w:rsidP="002500A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взаимодействия уполномоченных представителей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ренных малочисленных народов Республики Тыва с органами исполнительной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Республики Тыва и хозяйствующими субъектами, осуществляющими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в Республике Тыва (далее – Порядок), определяет цель, механизмы и виды взаимодействия уполномоченных представителей коренных малочисленных нар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Республики Тыва (далее – коренные малочисленные народы) с органами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нительной власти Республики Тыва и хозяйствующими субъектами,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деятельность в Республике Тыва (далее – хозяйствующее субъекты).</w:t>
      </w:r>
    </w:p>
    <w:p w:rsidR="00E14D46" w:rsidRDefault="00E14D46" w:rsidP="002500A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Целью взаимодействия является создание условий для реализации прав, свобод и законных интересов коренных малочисленных народов, их устойчивого развития, вовлечение уполномоченных представителей коренных малочисленных народов, органов исполнительной власти Республики Тыва, хозяйствующих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(далее – участники взаимодействия) в процесс принятия управленческих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E14D46" w:rsidRDefault="00E14D46" w:rsidP="002500A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уполномоченным представителям коренных малочисленных народов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носятся руководители общин и общественных организаций, зарегистрированных в установленном порядке, представители коренных малочисленных народов, явля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членами Совета представителей коренного малочисленного народа Сибири тувинцев-тоджинцев при Правительстве Республики Тыва, которые в соответствии с законодательством Российской Федерации представляют интересы этих народов.</w:t>
      </w:r>
    </w:p>
    <w:p w:rsidR="00E14D46" w:rsidRDefault="00E14D46" w:rsidP="002500A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Задачей взаимодействия является реализация положений Концепции усто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чивого развития коренных малочисленных народов Севера, Сибири и Дальнего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тока Российской Федерации, утвержденной распоряжением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от 4 февраля 2009 г. № 132-р.</w:t>
      </w:r>
    </w:p>
    <w:p w:rsidR="00E14D46" w:rsidRDefault="00E14D46" w:rsidP="002500A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основе взаимодействия лежат принципы:</w:t>
      </w:r>
    </w:p>
    <w:p w:rsidR="00E14D46" w:rsidRDefault="00E14D46" w:rsidP="0025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добровольности и взаимодополняемости;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безвозмездности и конфиденциальности;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 интересов на основе переговоров и компромиссов;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взаимной ответственности и обязательности выполнения достигнутых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ренностей, взаимопомощи участников взаимодействия;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Российской Федерации;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прав и законных интересов коренных малочисленных народов и организаций всех форм собственности. </w:t>
      </w:r>
    </w:p>
    <w:p w:rsidR="00E14D46" w:rsidRDefault="00E14D46" w:rsidP="002500A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Перечень направлений взаимодействия, в которых участвуют органы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полнительной власти Республики Тыва в рамках реализуемых полномочий: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развитие традиционного природопользования и традиционной хозяйственной деятельности; 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традиционной культуры, фольклора, национальных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 спорта, историко-культурного наследия;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качественному образованию, услугам в сфере здрав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охранения и занятости, социальная поддержка.</w:t>
      </w:r>
    </w:p>
    <w:p w:rsidR="00E14D46" w:rsidRDefault="00E14D46" w:rsidP="002500A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Взаимодействие строится по алгоритму, включающему следующие этапы: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круга участников взаимодействия;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переговоры с участниками взаимодействия;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общих целей, задач, ресурсов участников взаимодействия,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ограничений и рисков;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организационных форм взаимодействия;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нормативно-правовой базы по результатам взаимодействия;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участников взаимодействия в ходе реализации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мероприятий;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и коррекция деятельности участников взаимодействия.</w:t>
      </w:r>
    </w:p>
    <w:p w:rsidR="00E14D46" w:rsidRDefault="00E14D46" w:rsidP="002500A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Формами взаимодействия являются: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(обмен информацией и (или) документами, в том числе в электронной форме, между участниками взаимодействия, необходимыми для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вопросов, направленных на достижение цели, указанной в пункте 2 настоящего Порядка);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(участие в совещательных и коллегиальных органах);</w:t>
      </w:r>
    </w:p>
    <w:p w:rsidR="00E14D46" w:rsidRDefault="00E14D46" w:rsidP="002500A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социокультурная (организация и проведение встреч, совещаний, «круглых столов», иных мероприятий между участниками взаимодействия).</w:t>
      </w:r>
    </w:p>
    <w:p w:rsidR="00E14D46" w:rsidRDefault="00E14D46" w:rsidP="002500A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Взаимодействие может строиться на постоянной основе с заключением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глашения и разработкой совместного плана либо на периодической и разовой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ве. </w:t>
      </w:r>
    </w:p>
    <w:p w:rsidR="00E14D46" w:rsidRDefault="00E14D46" w:rsidP="002500A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Вопросы, требующие решения на межведомственном уровне, выносятся на рассмотрение Совета представителей коренного малочисленного народа Сибири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винцев-тоджинцев при Правительстве Республики Тыва, созданного распоряжением Правительства Республики Тыва от 20 апреля 2016 г. № 137-р.</w:t>
      </w:r>
    </w:p>
    <w:p w:rsidR="00E14D46" w:rsidRDefault="00E14D46" w:rsidP="002500A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Организационное и информационно-техническое обеспечение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уполномоченных представителей коренных малочисленных народов с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 исполнительной власти Республики Тыва и хозяйствующими субъектами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 Агентство по делам национальностей Республики Тыва.</w:t>
      </w:r>
    </w:p>
    <w:p w:rsidR="00E14D46" w:rsidRDefault="00E14D46" w:rsidP="002500A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D46" w:rsidRPr="00BB2B90" w:rsidRDefault="00E14D46" w:rsidP="002500A8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D46" w:rsidRDefault="00E14D46" w:rsidP="004E11B2">
      <w:pPr>
        <w:jc w:val="center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E14D46" w:rsidSect="004E11B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43" w:rsidRDefault="00CA7D43" w:rsidP="001669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7D43" w:rsidRDefault="00CA7D43" w:rsidP="001669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46" w:rsidRDefault="00E14D46">
    <w:pPr>
      <w:pStyle w:val="a5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46" w:rsidRDefault="00E14D46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43" w:rsidRDefault="00CA7D43" w:rsidP="001669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7D43" w:rsidRDefault="00CA7D43" w:rsidP="001669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46" w:rsidRPr="0016690F" w:rsidRDefault="006F3D95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6690F">
      <w:rPr>
        <w:rFonts w:ascii="Times New Roman" w:hAnsi="Times New Roman" w:cs="Times New Roman"/>
        <w:sz w:val="24"/>
        <w:szCs w:val="24"/>
      </w:rPr>
      <w:fldChar w:fldCharType="begin"/>
    </w:r>
    <w:r w:rsidR="00E14D46" w:rsidRPr="001669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6690F">
      <w:rPr>
        <w:rFonts w:ascii="Times New Roman" w:hAnsi="Times New Roman" w:cs="Times New Roman"/>
        <w:sz w:val="24"/>
        <w:szCs w:val="24"/>
      </w:rPr>
      <w:fldChar w:fldCharType="separate"/>
    </w:r>
    <w:r w:rsidR="00373A24">
      <w:rPr>
        <w:rFonts w:ascii="Times New Roman" w:hAnsi="Times New Roman" w:cs="Times New Roman"/>
        <w:noProof/>
        <w:sz w:val="24"/>
        <w:szCs w:val="24"/>
      </w:rPr>
      <w:t>2</w:t>
    </w:r>
    <w:r w:rsidRPr="0016690F">
      <w:rPr>
        <w:rFonts w:ascii="Times New Roman" w:hAnsi="Times New Roman" w:cs="Times New Roman"/>
        <w:sz w:val="24"/>
        <w:szCs w:val="24"/>
      </w:rPr>
      <w:fldChar w:fldCharType="end"/>
    </w:r>
  </w:p>
  <w:p w:rsidR="00E14D46" w:rsidRDefault="00E14D46">
    <w:pPr>
      <w:pStyle w:val="a3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46" w:rsidRDefault="00E14D46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65557659-2ee0-43f8-9e89-6d987aebfbd2"/>
  </w:docVars>
  <w:rsids>
    <w:rsidRoot w:val="002500A8"/>
    <w:rsid w:val="0016690F"/>
    <w:rsid w:val="002500A8"/>
    <w:rsid w:val="00365646"/>
    <w:rsid w:val="00373A24"/>
    <w:rsid w:val="003F41C5"/>
    <w:rsid w:val="004E11B2"/>
    <w:rsid w:val="004F535F"/>
    <w:rsid w:val="00583FD8"/>
    <w:rsid w:val="006F3D95"/>
    <w:rsid w:val="008B2BE7"/>
    <w:rsid w:val="00A43BC3"/>
    <w:rsid w:val="00BB2B90"/>
    <w:rsid w:val="00C44E30"/>
    <w:rsid w:val="00CA7D43"/>
    <w:rsid w:val="00E14D46"/>
    <w:rsid w:val="00F9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A8"/>
    <w:pPr>
      <w:spacing w:after="160" w:line="25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basedOn w:val="a0"/>
    <w:link w:val="1"/>
    <w:uiPriority w:val="99"/>
    <w:locked/>
    <w:rsid w:val="002500A8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Char"/>
    <w:uiPriority w:val="99"/>
    <w:rsid w:val="002500A8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rsid w:val="0016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690F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16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690F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BB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B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dcterms:created xsi:type="dcterms:W3CDTF">2017-12-22T07:03:00Z</dcterms:created>
  <dcterms:modified xsi:type="dcterms:W3CDTF">2017-12-22T07:03:00Z</dcterms:modified>
</cp:coreProperties>
</file>