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3" w:rsidRDefault="00DC2323" w:rsidP="00DC232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1145D" w:rsidRDefault="0081145D" w:rsidP="00DC232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1145D" w:rsidRDefault="0081145D" w:rsidP="00DC232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C2323" w:rsidRPr="004C14FF" w:rsidRDefault="00DC2323" w:rsidP="00DC232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C2323" w:rsidRPr="005347C3" w:rsidRDefault="00DC2323" w:rsidP="00DC2323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77A1D" w:rsidRPr="00AF199C" w:rsidRDefault="00C77A1D" w:rsidP="00C77A1D">
      <w:pPr>
        <w:widowControl w:val="0"/>
        <w:tabs>
          <w:tab w:val="left" w:pos="1791"/>
          <w:tab w:val="center" w:pos="4677"/>
        </w:tabs>
        <w:autoSpaceDE w:val="0"/>
        <w:autoSpaceDN w:val="0"/>
        <w:adjustRightInd w:val="0"/>
        <w:spacing w:after="0" w:line="240" w:lineRule="auto"/>
        <w:ind w:right="-285" w:firstLine="567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F611A5" w:rsidRPr="00DC2323" w:rsidRDefault="00DC2323" w:rsidP="00DC23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2323">
        <w:rPr>
          <w:rFonts w:ascii="Times New Roman" w:hAnsi="Times New Roman"/>
          <w:sz w:val="28"/>
          <w:szCs w:val="28"/>
        </w:rPr>
        <w:t>от 2 ноября 2018 г. № 466-р</w:t>
      </w:r>
    </w:p>
    <w:p w:rsidR="00F611A5" w:rsidRPr="00DC2323" w:rsidRDefault="00DC2323" w:rsidP="00DC23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2323">
        <w:rPr>
          <w:rFonts w:ascii="Times New Roman" w:hAnsi="Times New Roman"/>
          <w:sz w:val="28"/>
          <w:szCs w:val="28"/>
        </w:rPr>
        <w:t>г</w:t>
      </w:r>
      <w:proofErr w:type="gramStart"/>
      <w:r w:rsidRPr="00DC2323">
        <w:rPr>
          <w:rFonts w:ascii="Times New Roman" w:hAnsi="Times New Roman"/>
          <w:sz w:val="28"/>
          <w:szCs w:val="28"/>
        </w:rPr>
        <w:t>.К</w:t>
      </w:r>
      <w:proofErr w:type="gramEnd"/>
      <w:r w:rsidRPr="00DC2323">
        <w:rPr>
          <w:rFonts w:ascii="Times New Roman" w:hAnsi="Times New Roman"/>
          <w:sz w:val="28"/>
          <w:szCs w:val="28"/>
        </w:rPr>
        <w:t>ызыл</w:t>
      </w:r>
    </w:p>
    <w:p w:rsidR="00F611A5" w:rsidRDefault="00F611A5" w:rsidP="00F6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1A5" w:rsidRDefault="00913223" w:rsidP="00F6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223">
        <w:rPr>
          <w:rFonts w:ascii="Times New Roman" w:hAnsi="Times New Roman"/>
          <w:b/>
          <w:sz w:val="28"/>
          <w:szCs w:val="28"/>
        </w:rPr>
        <w:t>О внесении изменени</w:t>
      </w:r>
      <w:r w:rsidR="00F2613C">
        <w:rPr>
          <w:rFonts w:ascii="Times New Roman" w:hAnsi="Times New Roman"/>
          <w:b/>
          <w:sz w:val="28"/>
          <w:szCs w:val="28"/>
        </w:rPr>
        <w:t>я</w:t>
      </w:r>
      <w:r w:rsidRPr="00913223">
        <w:rPr>
          <w:rFonts w:ascii="Times New Roman" w:hAnsi="Times New Roman"/>
          <w:b/>
          <w:sz w:val="28"/>
          <w:szCs w:val="28"/>
        </w:rPr>
        <w:t xml:space="preserve"> в</w:t>
      </w:r>
      <w:r w:rsidR="0076087B">
        <w:rPr>
          <w:rFonts w:ascii="Times New Roman" w:hAnsi="Times New Roman"/>
          <w:b/>
          <w:sz w:val="28"/>
          <w:szCs w:val="28"/>
        </w:rPr>
        <w:t xml:space="preserve"> </w:t>
      </w:r>
      <w:r w:rsidR="00207768">
        <w:rPr>
          <w:rFonts w:ascii="Times New Roman" w:hAnsi="Times New Roman"/>
          <w:b/>
          <w:sz w:val="28"/>
          <w:szCs w:val="28"/>
        </w:rPr>
        <w:t>с</w:t>
      </w:r>
      <w:r w:rsidR="0076087B">
        <w:rPr>
          <w:rFonts w:ascii="Times New Roman" w:hAnsi="Times New Roman"/>
          <w:b/>
          <w:sz w:val="28"/>
          <w:szCs w:val="28"/>
        </w:rPr>
        <w:t>остав республиканского</w:t>
      </w:r>
    </w:p>
    <w:p w:rsidR="00F611A5" w:rsidRDefault="0076087B" w:rsidP="00F6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организационного комитета по подготовке </w:t>
      </w:r>
    </w:p>
    <w:p w:rsidR="00F2613C" w:rsidRDefault="0076087B" w:rsidP="00F6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проведению на территории Республики </w:t>
      </w:r>
    </w:p>
    <w:p w:rsidR="00F2613C" w:rsidRDefault="0076087B" w:rsidP="00F6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Тыва мероприятий, посвященных</w:t>
      </w:r>
    </w:p>
    <w:p w:rsidR="00F2613C" w:rsidRDefault="0076087B" w:rsidP="00F6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празднованию 25-летия со дня принятия </w:t>
      </w:r>
    </w:p>
    <w:p w:rsidR="00B95CD2" w:rsidRPr="00913223" w:rsidRDefault="0076087B" w:rsidP="00F26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Конституции </w:t>
      </w:r>
      <w:r w:rsidR="00F2613C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F611A5" w:rsidRDefault="00F611A5" w:rsidP="00F611A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A5" w:rsidRDefault="00F611A5" w:rsidP="00F611A5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23" w:rsidRPr="00392572" w:rsidRDefault="00F611A5" w:rsidP="00F611A5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CD2" w:rsidRPr="003925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13223" w:rsidRPr="00392572">
        <w:rPr>
          <w:rFonts w:ascii="Times New Roman" w:hAnsi="Times New Roman"/>
          <w:sz w:val="28"/>
          <w:szCs w:val="28"/>
        </w:rPr>
        <w:t>в</w:t>
      </w:r>
      <w:r w:rsidR="00B96A30" w:rsidRPr="00392572">
        <w:rPr>
          <w:rFonts w:ascii="Times New Roman" w:hAnsi="Times New Roman"/>
          <w:sz w:val="28"/>
          <w:szCs w:val="28"/>
        </w:rPr>
        <w:t xml:space="preserve"> </w:t>
      </w:r>
      <w:r w:rsidR="00207768">
        <w:rPr>
          <w:rFonts w:ascii="Times New Roman" w:hAnsi="Times New Roman"/>
          <w:sz w:val="28"/>
          <w:szCs w:val="28"/>
        </w:rPr>
        <w:t>с</w:t>
      </w:r>
      <w:r w:rsidR="00B96A30" w:rsidRPr="00392572">
        <w:rPr>
          <w:rFonts w:ascii="Times New Roman" w:hAnsi="Times New Roman"/>
          <w:sz w:val="28"/>
          <w:szCs w:val="28"/>
        </w:rPr>
        <w:t>остав</w:t>
      </w:r>
      <w:r w:rsidR="00913223" w:rsidRPr="00392572">
        <w:rPr>
          <w:rFonts w:ascii="Times New Roman" w:hAnsi="Times New Roman"/>
          <w:sz w:val="28"/>
          <w:szCs w:val="28"/>
        </w:rPr>
        <w:t xml:space="preserve"> </w:t>
      </w:r>
      <w:r w:rsidR="00392572" w:rsidRPr="00392572">
        <w:rPr>
          <w:rFonts w:ascii="Times New Roman" w:hAnsi="Times New Roman"/>
          <w:sz w:val="28"/>
          <w:szCs w:val="28"/>
        </w:rPr>
        <w:t>республиканского организационного комитета по подготовке и проведению на территории Республики Тыва мероприятий, посвященных празднованию 25-летия со дня принятия Конституции Российской Федерации</w:t>
      </w:r>
      <w:r w:rsidR="00392572">
        <w:rPr>
          <w:rFonts w:ascii="Times New Roman" w:hAnsi="Times New Roman"/>
          <w:sz w:val="28"/>
          <w:szCs w:val="28"/>
        </w:rPr>
        <w:t>, утвержденного</w:t>
      </w:r>
      <w:r w:rsidR="00392572" w:rsidRPr="00392572">
        <w:rPr>
          <w:rFonts w:ascii="Times New Roman" w:hAnsi="Times New Roman"/>
          <w:sz w:val="28"/>
          <w:szCs w:val="28"/>
        </w:rPr>
        <w:t xml:space="preserve"> </w:t>
      </w:r>
      <w:r w:rsidR="00913223" w:rsidRPr="00913223">
        <w:rPr>
          <w:rFonts w:ascii="Times New Roman" w:hAnsi="Times New Roman"/>
          <w:sz w:val="28"/>
          <w:szCs w:val="28"/>
        </w:rPr>
        <w:t>распоряжение</w:t>
      </w:r>
      <w:r w:rsidR="00392572">
        <w:rPr>
          <w:rFonts w:ascii="Times New Roman" w:hAnsi="Times New Roman"/>
          <w:sz w:val="28"/>
          <w:szCs w:val="28"/>
        </w:rPr>
        <w:t>м</w:t>
      </w:r>
      <w:r w:rsidR="00913223" w:rsidRPr="00913223">
        <w:rPr>
          <w:rFonts w:ascii="Times New Roman" w:hAnsi="Times New Roman"/>
          <w:sz w:val="28"/>
          <w:szCs w:val="28"/>
        </w:rPr>
        <w:t xml:space="preserve"> Правительства Республики Тыва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13223" w:rsidRPr="00913223">
        <w:rPr>
          <w:rFonts w:ascii="Times New Roman" w:hAnsi="Times New Roman"/>
          <w:sz w:val="28"/>
          <w:szCs w:val="28"/>
        </w:rPr>
        <w:t>от 13 июля 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13223" w:rsidRPr="00913223">
        <w:rPr>
          <w:rFonts w:ascii="Times New Roman" w:hAnsi="Times New Roman"/>
          <w:sz w:val="28"/>
          <w:szCs w:val="28"/>
        </w:rPr>
        <w:t>300-р</w:t>
      </w:r>
      <w:r w:rsidR="00F2613C">
        <w:rPr>
          <w:rFonts w:ascii="Times New Roman" w:hAnsi="Times New Roman"/>
          <w:sz w:val="28"/>
          <w:szCs w:val="28"/>
        </w:rPr>
        <w:t>,</w:t>
      </w:r>
      <w:r w:rsidR="00A2719C" w:rsidRPr="00A2719C">
        <w:rPr>
          <w:rFonts w:ascii="Times New Roman" w:hAnsi="Times New Roman"/>
          <w:sz w:val="28"/>
          <w:szCs w:val="28"/>
        </w:rPr>
        <w:t xml:space="preserve"> </w:t>
      </w:r>
      <w:r w:rsidR="00A2719C">
        <w:rPr>
          <w:rFonts w:ascii="Times New Roman" w:hAnsi="Times New Roman"/>
          <w:sz w:val="28"/>
          <w:szCs w:val="28"/>
        </w:rPr>
        <w:t>изменени</w:t>
      </w:r>
      <w:r w:rsidR="00F2613C">
        <w:rPr>
          <w:rFonts w:ascii="Times New Roman" w:hAnsi="Times New Roman"/>
          <w:sz w:val="28"/>
          <w:szCs w:val="28"/>
        </w:rPr>
        <w:t>е</w:t>
      </w:r>
      <w:r w:rsidR="00392572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392572" w:rsidRDefault="00392572" w:rsidP="00F611A5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572" w:rsidRDefault="00F611A5" w:rsidP="00392572">
      <w:pPr>
        <w:pStyle w:val="ConsPlusNormal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25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392572" w:rsidRPr="003925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392572" w:rsidRPr="003925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392572" w:rsidRPr="003925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92572" w:rsidRPr="003925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2572" w:rsidRPr="00392572">
        <w:rPr>
          <w:rFonts w:ascii="Times New Roman" w:hAnsi="Times New Roman"/>
          <w:sz w:val="28"/>
          <w:szCs w:val="28"/>
        </w:rPr>
        <w:t>В</w:t>
      </w:r>
    </w:p>
    <w:p w:rsidR="00392572" w:rsidRDefault="00392572" w:rsidP="00392572">
      <w:pPr>
        <w:pStyle w:val="ConsPlusNormal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392572">
        <w:rPr>
          <w:rFonts w:ascii="Times New Roman" w:hAnsi="Times New Roman"/>
          <w:sz w:val="28"/>
          <w:szCs w:val="28"/>
        </w:rPr>
        <w:t xml:space="preserve">республиканского организационного комитета </w:t>
      </w:r>
    </w:p>
    <w:p w:rsidR="00392572" w:rsidRDefault="00392572" w:rsidP="00392572">
      <w:pPr>
        <w:pStyle w:val="ConsPlusNormal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392572">
        <w:rPr>
          <w:rFonts w:ascii="Times New Roman" w:hAnsi="Times New Roman"/>
          <w:sz w:val="28"/>
          <w:szCs w:val="28"/>
        </w:rPr>
        <w:t xml:space="preserve">по подготовке и проведению на территории </w:t>
      </w:r>
    </w:p>
    <w:p w:rsidR="00392572" w:rsidRDefault="00392572" w:rsidP="00392572">
      <w:pPr>
        <w:pStyle w:val="ConsPlusNormal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392572">
        <w:rPr>
          <w:rFonts w:ascii="Times New Roman" w:hAnsi="Times New Roman"/>
          <w:sz w:val="28"/>
          <w:szCs w:val="28"/>
        </w:rPr>
        <w:t xml:space="preserve">Республики Тыва мероприятий, посвященных </w:t>
      </w:r>
    </w:p>
    <w:p w:rsidR="00392572" w:rsidRDefault="00392572" w:rsidP="00392572">
      <w:pPr>
        <w:pStyle w:val="ConsPlusNormal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392572">
        <w:rPr>
          <w:rFonts w:ascii="Times New Roman" w:hAnsi="Times New Roman"/>
          <w:sz w:val="28"/>
          <w:szCs w:val="28"/>
        </w:rPr>
        <w:t xml:space="preserve">празднованию 25-летия со дня принятия </w:t>
      </w:r>
    </w:p>
    <w:p w:rsidR="00392572" w:rsidRDefault="00392572" w:rsidP="00392572">
      <w:pPr>
        <w:pStyle w:val="ConsPlusNormal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392572">
        <w:rPr>
          <w:rFonts w:ascii="Times New Roman" w:hAnsi="Times New Roman"/>
          <w:sz w:val="28"/>
          <w:szCs w:val="28"/>
        </w:rPr>
        <w:t>Конституции Российской Федерации</w:t>
      </w:r>
    </w:p>
    <w:p w:rsidR="00A84A1B" w:rsidRDefault="00A84A1B" w:rsidP="00A84A1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720" w:type="dxa"/>
        <w:tblLook w:val="04A0"/>
      </w:tblPr>
      <w:tblGrid>
        <w:gridCol w:w="2720"/>
        <w:gridCol w:w="356"/>
        <w:gridCol w:w="6629"/>
      </w:tblGrid>
      <w:tr w:rsidR="002D1363" w:rsidRPr="00F611A5" w:rsidTr="00F611A5">
        <w:tc>
          <w:tcPr>
            <w:tcW w:w="2720" w:type="dxa"/>
          </w:tcPr>
          <w:p w:rsidR="00F611A5" w:rsidRPr="00F611A5" w:rsidRDefault="00F611A5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Дамба-Хуурак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56" w:type="dxa"/>
          </w:tcPr>
          <w:p w:rsidR="00F611A5" w:rsidRDefault="00F611A5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611A5" w:rsidRPr="00F611A5" w:rsidRDefault="00F611A5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</w:t>
            </w:r>
            <w:proofErr w:type="spellStart"/>
            <w:proofErr w:type="gram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Республи-ки</w:t>
            </w:r>
            <w:proofErr w:type="spellEnd"/>
            <w:proofErr w:type="gram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Тыва, руководитель;</w:t>
            </w:r>
          </w:p>
        </w:tc>
      </w:tr>
      <w:tr w:rsidR="002D1363" w:rsidRPr="00F611A5" w:rsidTr="00F611A5">
        <w:tc>
          <w:tcPr>
            <w:tcW w:w="2720" w:type="dxa"/>
          </w:tcPr>
          <w:p w:rsidR="00F611A5" w:rsidRPr="00F611A5" w:rsidRDefault="00F611A5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56" w:type="dxa"/>
          </w:tcPr>
          <w:p w:rsidR="00F611A5" w:rsidRDefault="00F611A5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611A5" w:rsidRPr="00F611A5" w:rsidRDefault="00F611A5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министр юстиции Республики Тыва, заместитель руководителя;</w:t>
            </w:r>
          </w:p>
        </w:tc>
      </w:tr>
    </w:tbl>
    <w:p w:rsidR="00F2613C" w:rsidRDefault="00F2613C"/>
    <w:tbl>
      <w:tblPr>
        <w:tblW w:w="9705" w:type="dxa"/>
        <w:tblInd w:w="720" w:type="dxa"/>
        <w:tblLook w:val="04A0"/>
      </w:tblPr>
      <w:tblGrid>
        <w:gridCol w:w="2720"/>
        <w:gridCol w:w="356"/>
        <w:gridCol w:w="6629"/>
      </w:tblGrid>
      <w:tr w:rsidR="002D1363" w:rsidRPr="00F611A5" w:rsidTr="00F611A5">
        <w:tc>
          <w:tcPr>
            <w:tcW w:w="2720" w:type="dxa"/>
          </w:tcPr>
          <w:p w:rsidR="00F611A5" w:rsidRPr="00F611A5" w:rsidRDefault="00F611A5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Ондар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356" w:type="dxa"/>
          </w:tcPr>
          <w:p w:rsidR="00F611A5" w:rsidRDefault="00F611A5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611A5" w:rsidRPr="00F611A5" w:rsidRDefault="00F611A5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проектного </w:t>
            </w:r>
            <w:r w:rsidRPr="00F611A5">
              <w:rPr>
                <w:rFonts w:ascii="Times New Roman" w:hAnsi="Times New Roman"/>
                <w:sz w:val="28"/>
                <w:szCs w:val="28"/>
              </w:rPr>
              <w:t xml:space="preserve">управления и взаимодействия в сфере юстиции </w:t>
            </w: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 юстиции Республики Тыва, секретарь; 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Ажи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председатель Арбитражного суда Республики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Бологова М.Н.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по вопросам государственной службы и кадрового резерва Администрации Главы Республики Тыва и Аппарата Правительства Республики Тыва;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Боровков А.Н.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прокурор Республики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26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омитета Верховного Хурала (</w:t>
            </w:r>
            <w:proofErr w:type="spellStart"/>
            <w:proofErr w:type="gram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ламента</w:t>
            </w:r>
            <w:proofErr w:type="spellEnd"/>
            <w:proofErr w:type="gram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) Республики Тыва по </w:t>
            </w: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конституционно-пра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вовой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и государственному строительству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26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институт </w:t>
            </w:r>
            <w:proofErr w:type="spellStart"/>
            <w:proofErr w:type="gram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гумани-тарных</w:t>
            </w:r>
            <w:proofErr w:type="spellEnd"/>
            <w:proofErr w:type="gram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прикладных социально-экономических исследований»;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 w:rsidRPr="00F611A5"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A5">
              <w:rPr>
                <w:rFonts w:ascii="Times New Roman" w:hAnsi="Times New Roman"/>
                <w:sz w:val="28"/>
                <w:szCs w:val="28"/>
              </w:rPr>
              <w:t>руководитель Государственной инспекции труда в Республике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президент Нотариальной палаты Республики Тыва 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A5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судебных приставов по Республике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Качеев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Тывинской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таможни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/>
                <w:sz w:val="28"/>
                <w:szCs w:val="28"/>
              </w:rPr>
              <w:t>Кенден</w:t>
            </w:r>
            <w:proofErr w:type="spellEnd"/>
            <w:r w:rsidRPr="00F611A5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proofErr w:type="gramStart"/>
            <w:r w:rsidRPr="00F611A5">
              <w:rPr>
                <w:rFonts w:ascii="Times New Roman" w:hAnsi="Times New Roman"/>
                <w:sz w:val="28"/>
                <w:szCs w:val="28"/>
              </w:rPr>
              <w:t>Д-К</w:t>
            </w:r>
            <w:proofErr w:type="gramEnd"/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261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A5">
              <w:rPr>
                <w:rFonts w:ascii="Times New Roman" w:hAnsi="Times New Roman"/>
                <w:sz w:val="28"/>
                <w:szCs w:val="28"/>
              </w:rPr>
              <w:t xml:space="preserve">управляющая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учреждения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Отде-ления</w:t>
            </w:r>
            <w:proofErr w:type="spellEnd"/>
            <w:proofErr w:type="gramEnd"/>
            <w:r w:rsidRPr="00F611A5">
              <w:rPr>
                <w:rFonts w:ascii="Times New Roman" w:hAnsi="Times New Roman"/>
                <w:sz w:val="28"/>
                <w:szCs w:val="28"/>
              </w:rPr>
              <w:t xml:space="preserve"> Пенсионного фонда России по Республике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26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613C">
              <w:rPr>
                <w:rFonts w:ascii="Times New Roman" w:hAnsi="Times New Roman" w:cs="Times New Roman"/>
                <w:sz w:val="28"/>
                <w:szCs w:val="28"/>
              </w:rPr>
              <w:t>ервый 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F611A5"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руководител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я С</w:t>
              </w:r>
              <w:r w:rsidRPr="00F611A5"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ледственного управления Следственного комитета Российской Федерации по Республике Тыва</w:t>
              </w:r>
            </w:hyperlink>
            <w:r w:rsidRPr="00F611A5">
              <w:rPr>
                <w:rFonts w:ascii="Times New Roman" w:hAnsi="Times New Roman" w:cs="Times New Roman"/>
              </w:rPr>
              <w:t xml:space="preserve"> </w:t>
            </w: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президент Адвокатской палаты Республики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Ш.Ч.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федеральный инспектор по Республике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Обломий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ФСИН России по Республике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юстиции Российской Федерации по Республике Тыва (по согласованию);</w:t>
            </w:r>
          </w:p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Россова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Тыва (Уполномоченный по правам ребенка в Республике Тыва)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О.Л-С.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судей Республики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 w:rsidRPr="00F611A5">
              <w:rPr>
                <w:rFonts w:ascii="Times New Roman" w:hAnsi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261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A5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Управления Федеральной службы государственной статистики по </w:t>
            </w:r>
            <w:proofErr w:type="spellStart"/>
            <w:proofErr w:type="gramStart"/>
            <w:r w:rsidRPr="00F611A5">
              <w:rPr>
                <w:rFonts w:ascii="Times New Roman" w:hAnsi="Times New Roman"/>
                <w:sz w:val="28"/>
                <w:szCs w:val="28"/>
              </w:rPr>
              <w:t>Краснояр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11A5">
              <w:rPr>
                <w:rFonts w:ascii="Times New Roman" w:hAnsi="Times New Roman"/>
                <w:sz w:val="28"/>
                <w:szCs w:val="28"/>
              </w:rPr>
              <w:t>скому</w:t>
            </w:r>
            <w:proofErr w:type="spellEnd"/>
            <w:proofErr w:type="gramEnd"/>
            <w:r w:rsidRPr="00F611A5">
              <w:rPr>
                <w:rFonts w:ascii="Times New Roman" w:hAnsi="Times New Roman"/>
                <w:sz w:val="28"/>
                <w:szCs w:val="28"/>
              </w:rPr>
              <w:t xml:space="preserve"> краю, Республике Хакасия и Республике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A5">
              <w:rPr>
                <w:rFonts w:ascii="Times New Roman" w:hAnsi="Times New Roman"/>
                <w:sz w:val="28"/>
                <w:szCs w:val="28"/>
              </w:rPr>
              <w:t>директор Агентства по делам семьи и детей Республики Тыва;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/>
                <w:sz w:val="28"/>
                <w:szCs w:val="28"/>
              </w:rPr>
              <w:t>Сюрюн</w:t>
            </w:r>
            <w:proofErr w:type="spellEnd"/>
            <w:r w:rsidRPr="00F611A5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A5">
              <w:rPr>
                <w:rFonts w:ascii="Times New Roman" w:hAnsi="Times New Roman"/>
                <w:sz w:val="28"/>
                <w:szCs w:val="28"/>
              </w:rPr>
              <w:t>председатель Союза организаций профсоюзов «Федерация профсоюзов Рес</w:t>
            </w:r>
            <w:r>
              <w:rPr>
                <w:rFonts w:ascii="Times New Roman" w:hAnsi="Times New Roman"/>
                <w:sz w:val="28"/>
                <w:szCs w:val="28"/>
              </w:rPr>
              <w:t>публики Тыва»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Тас-оол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A5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министр по делам молодежи и спорта Республики Тыва;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Главы Республики Тыва и Аппарата Правительства Республики Тыва – начальник департамента организационного и документационного </w:t>
            </w:r>
            <w:proofErr w:type="spellStart"/>
            <w:proofErr w:type="gram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обеспече-ния</w:t>
            </w:r>
            <w:proofErr w:type="spellEnd"/>
            <w:proofErr w:type="gram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председатель уголовной коллегии Верховного суда Республики Тыва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Хаджиев Ф.А.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Федеральной </w:t>
            </w:r>
            <w:proofErr w:type="spellStart"/>
            <w:proofErr w:type="gram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антимоно-польной</w:t>
            </w:r>
            <w:proofErr w:type="spellEnd"/>
            <w:proofErr w:type="gram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Республике Тыва (по </w:t>
            </w: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согласова-нию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26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Тувинск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2613C" w:rsidRPr="00F611A5" w:rsidTr="00F611A5">
        <w:tc>
          <w:tcPr>
            <w:tcW w:w="2720" w:type="dxa"/>
          </w:tcPr>
          <w:p w:rsidR="00F2613C" w:rsidRPr="00F611A5" w:rsidRDefault="00F2613C" w:rsidP="00F6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Щур А.А.</w:t>
            </w:r>
          </w:p>
        </w:tc>
        <w:tc>
          <w:tcPr>
            <w:tcW w:w="356" w:type="dxa"/>
          </w:tcPr>
          <w:p w:rsidR="00F2613C" w:rsidRDefault="00F2613C" w:rsidP="00F611A5">
            <w:pPr>
              <w:spacing w:after="0" w:line="240" w:lineRule="auto"/>
            </w:pPr>
            <w:r w:rsidRPr="00F611A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9" w:type="dxa"/>
          </w:tcPr>
          <w:p w:rsidR="00F2613C" w:rsidRPr="00F611A5" w:rsidRDefault="00F2613C" w:rsidP="00F611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1A5">
              <w:rPr>
                <w:rFonts w:ascii="Times New Roman" w:hAnsi="Times New Roman" w:cs="Times New Roman"/>
                <w:sz w:val="28"/>
                <w:szCs w:val="28"/>
              </w:rPr>
              <w:t>министр внутренних дел по Республике Тыва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46987" w:rsidRDefault="00546987" w:rsidP="0054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19C" w:rsidRPr="00883365" w:rsidRDefault="00A2719C" w:rsidP="00F611A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D688D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</w:t>
      </w:r>
      <w:r w:rsidR="00546987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ить</w:t>
      </w:r>
      <w:proofErr w:type="gramEnd"/>
      <w:r w:rsidR="00546987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на «</w:t>
      </w:r>
      <w:r w:rsidR="007D688D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Официальном интернет-портале правовой информации</w:t>
      </w:r>
      <w:r w:rsidR="00F261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D688D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7D688D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="007D688D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и официальном сайте Республики Тыва в информаци</w:t>
      </w:r>
      <w:r w:rsidR="00546987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онно-телекоммуникационной сети «</w:t>
      </w:r>
      <w:r w:rsidR="007D688D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Интернет</w:t>
      </w:r>
      <w:r w:rsidR="00546987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D688D" w:rsidRPr="00883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2719C" w:rsidRPr="00883365" w:rsidRDefault="00A2719C" w:rsidP="00F611A5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46987" w:rsidRPr="00C77A1D" w:rsidRDefault="00546987" w:rsidP="00A2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719C" w:rsidRDefault="00F611A5" w:rsidP="00A2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A2719C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3D637C" w:rsidRPr="00C77A1D" w:rsidRDefault="00F611A5" w:rsidP="00A271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719C">
        <w:rPr>
          <w:rFonts w:ascii="Times New Roman" w:hAnsi="Times New Roman"/>
          <w:sz w:val="28"/>
          <w:szCs w:val="28"/>
        </w:rPr>
        <w:t>Правительства Республики Тыва</w:t>
      </w:r>
      <w:r w:rsidR="005469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3D637C" w:rsidRPr="00C77A1D" w:rsidSect="00F61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50"/>
      <w:pgMar w:top="1134" w:right="567" w:bottom="1134" w:left="1134" w:header="703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B0" w:rsidRDefault="00260DB0" w:rsidP="00F611A5">
      <w:pPr>
        <w:spacing w:after="0" w:line="240" w:lineRule="auto"/>
      </w:pPr>
      <w:r>
        <w:separator/>
      </w:r>
    </w:p>
  </w:endnote>
  <w:endnote w:type="continuationSeparator" w:id="0">
    <w:p w:rsidR="00260DB0" w:rsidRDefault="00260DB0" w:rsidP="00F6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23" w:rsidRDefault="00DC232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23" w:rsidRDefault="00DC232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23" w:rsidRDefault="00DC23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B0" w:rsidRDefault="00260DB0" w:rsidP="00F611A5">
      <w:pPr>
        <w:spacing w:after="0" w:line="240" w:lineRule="auto"/>
      </w:pPr>
      <w:r>
        <w:separator/>
      </w:r>
    </w:p>
  </w:footnote>
  <w:footnote w:type="continuationSeparator" w:id="0">
    <w:p w:rsidR="00260DB0" w:rsidRDefault="00260DB0" w:rsidP="00F6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23" w:rsidRDefault="00DC23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23" w:rsidRDefault="00E14B31" w:rsidP="00F611A5">
    <w:pPr>
      <w:pStyle w:val="a8"/>
      <w:jc w:val="right"/>
    </w:pPr>
    <w:fldSimple w:instr=" PAGE   \* MERGEFORMAT ">
      <w:r w:rsidR="0081145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23" w:rsidRDefault="00DC23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282"/>
    <w:multiLevelType w:val="hybridMultilevel"/>
    <w:tmpl w:val="EABE0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CC3740"/>
    <w:multiLevelType w:val="hybridMultilevel"/>
    <w:tmpl w:val="C09CDAA8"/>
    <w:lvl w:ilvl="0" w:tplc="0B2AC7C2">
      <w:start w:val="1"/>
      <w:numFmt w:val="decimal"/>
      <w:lvlText w:val="%1."/>
      <w:lvlJc w:val="left"/>
      <w:pPr>
        <w:ind w:left="151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9D5C43"/>
    <w:multiLevelType w:val="hybridMultilevel"/>
    <w:tmpl w:val="91062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5d38393-07c0-4169-b369-2de9d96b6fba"/>
  </w:docVars>
  <w:rsids>
    <w:rsidRoot w:val="007C05F2"/>
    <w:rsid w:val="00107E46"/>
    <w:rsid w:val="00124B69"/>
    <w:rsid w:val="00151A9E"/>
    <w:rsid w:val="00156D28"/>
    <w:rsid w:val="001A5FC8"/>
    <w:rsid w:val="001F3559"/>
    <w:rsid w:val="00207768"/>
    <w:rsid w:val="00243574"/>
    <w:rsid w:val="0025741F"/>
    <w:rsid w:val="00260B4B"/>
    <w:rsid w:val="00260DB0"/>
    <w:rsid w:val="0028759E"/>
    <w:rsid w:val="002A2DD8"/>
    <w:rsid w:val="002D1363"/>
    <w:rsid w:val="00324EE2"/>
    <w:rsid w:val="00392572"/>
    <w:rsid w:val="003D637C"/>
    <w:rsid w:val="00480553"/>
    <w:rsid w:val="004B19FB"/>
    <w:rsid w:val="004F62FC"/>
    <w:rsid w:val="00505628"/>
    <w:rsid w:val="00533286"/>
    <w:rsid w:val="00546987"/>
    <w:rsid w:val="005841AD"/>
    <w:rsid w:val="005E668C"/>
    <w:rsid w:val="00745FE2"/>
    <w:rsid w:val="0075103F"/>
    <w:rsid w:val="0076087B"/>
    <w:rsid w:val="007624C6"/>
    <w:rsid w:val="00763408"/>
    <w:rsid w:val="007B32B4"/>
    <w:rsid w:val="007C05F2"/>
    <w:rsid w:val="007D688D"/>
    <w:rsid w:val="007F4789"/>
    <w:rsid w:val="0081145D"/>
    <w:rsid w:val="00861669"/>
    <w:rsid w:val="00877432"/>
    <w:rsid w:val="00883365"/>
    <w:rsid w:val="00891AA6"/>
    <w:rsid w:val="008A4605"/>
    <w:rsid w:val="008A676E"/>
    <w:rsid w:val="00913223"/>
    <w:rsid w:val="009363FB"/>
    <w:rsid w:val="009A06E9"/>
    <w:rsid w:val="009D36F1"/>
    <w:rsid w:val="009D684C"/>
    <w:rsid w:val="009E6A2A"/>
    <w:rsid w:val="00A2719C"/>
    <w:rsid w:val="00A308B8"/>
    <w:rsid w:val="00A84A1B"/>
    <w:rsid w:val="00AA26E1"/>
    <w:rsid w:val="00AE35AA"/>
    <w:rsid w:val="00AF2AB6"/>
    <w:rsid w:val="00AF5D7A"/>
    <w:rsid w:val="00B35818"/>
    <w:rsid w:val="00B408CC"/>
    <w:rsid w:val="00B47D01"/>
    <w:rsid w:val="00B80018"/>
    <w:rsid w:val="00B95CD2"/>
    <w:rsid w:val="00B96A30"/>
    <w:rsid w:val="00BA0851"/>
    <w:rsid w:val="00C36DC3"/>
    <w:rsid w:val="00C50C01"/>
    <w:rsid w:val="00C77A1D"/>
    <w:rsid w:val="00C95804"/>
    <w:rsid w:val="00CA0C25"/>
    <w:rsid w:val="00CC622C"/>
    <w:rsid w:val="00CE192F"/>
    <w:rsid w:val="00D54407"/>
    <w:rsid w:val="00D60319"/>
    <w:rsid w:val="00D94588"/>
    <w:rsid w:val="00DC2323"/>
    <w:rsid w:val="00E0500D"/>
    <w:rsid w:val="00E14B31"/>
    <w:rsid w:val="00E511B5"/>
    <w:rsid w:val="00ED0286"/>
    <w:rsid w:val="00F2613C"/>
    <w:rsid w:val="00F611A5"/>
    <w:rsid w:val="00F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5440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5440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40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D5440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7C05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C05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C05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semiHidden/>
    <w:unhideWhenUsed/>
    <w:rsid w:val="007F4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A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A30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F61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1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1A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61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11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va.sledcom.ru/about/head/item/85145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271A-1CC4-46D9-B263-3127B2A4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Links>
    <vt:vector size="6" baseType="variant"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http://tuva.sledcom.ru/about/head/item/851452/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Анай-Хаак Д. Монгуш</dc:creator>
  <cp:lastModifiedBy>KardiMB</cp:lastModifiedBy>
  <cp:revision>3</cp:revision>
  <cp:lastPrinted>2018-11-02T02:32:00Z</cp:lastPrinted>
  <dcterms:created xsi:type="dcterms:W3CDTF">2018-11-02T02:42:00Z</dcterms:created>
  <dcterms:modified xsi:type="dcterms:W3CDTF">2018-11-02T02:43:00Z</dcterms:modified>
</cp:coreProperties>
</file>