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7B" w:rsidRDefault="00FE0A7B" w:rsidP="00FE0A7B">
      <w:pPr>
        <w:suppressAutoHyphens/>
        <w:jc w:val="center"/>
        <w:rPr>
          <w:noProof/>
        </w:rPr>
      </w:pPr>
    </w:p>
    <w:p w:rsidR="0089521F" w:rsidRDefault="0089521F" w:rsidP="00FE0A7B">
      <w:pPr>
        <w:suppressAutoHyphens/>
        <w:jc w:val="center"/>
        <w:rPr>
          <w:noProof/>
        </w:rPr>
      </w:pPr>
    </w:p>
    <w:p w:rsidR="0089521F" w:rsidRPr="00FE0A7B" w:rsidRDefault="0089521F" w:rsidP="00FE0A7B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bookmarkStart w:id="0" w:name="_GoBack"/>
      <w:bookmarkEnd w:id="0"/>
    </w:p>
    <w:p w:rsidR="00FE0A7B" w:rsidRPr="00FE0A7B" w:rsidRDefault="00FE0A7B" w:rsidP="00FE0A7B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FE0A7B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FE0A7B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FE0A7B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FE0A7B" w:rsidRPr="00FE0A7B" w:rsidRDefault="00FE0A7B" w:rsidP="00FE0A7B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FE0A7B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FE0A7B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FE0A7B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7423A4" w:rsidRDefault="007423A4" w:rsidP="007423A4">
      <w:pPr>
        <w:pStyle w:val="ConsPlusNormal"/>
        <w:ind w:left="540"/>
        <w:jc w:val="center"/>
      </w:pPr>
    </w:p>
    <w:p w:rsidR="007423A4" w:rsidRPr="00F54F33" w:rsidRDefault="00F54F33" w:rsidP="00F54F33">
      <w:pPr>
        <w:pStyle w:val="ConsPlusNormal"/>
        <w:spacing w:line="360" w:lineRule="auto"/>
        <w:ind w:left="539"/>
        <w:jc w:val="center"/>
        <w:rPr>
          <w:b w:val="0"/>
        </w:rPr>
      </w:pPr>
      <w:r w:rsidRPr="00F54F33">
        <w:rPr>
          <w:b w:val="0"/>
        </w:rPr>
        <w:t>от 4 июля 2018 г. № 341</w:t>
      </w:r>
    </w:p>
    <w:p w:rsidR="00F54F33" w:rsidRPr="00F54F33" w:rsidRDefault="00F54F33" w:rsidP="00F54F33">
      <w:pPr>
        <w:pStyle w:val="ConsPlusNormal"/>
        <w:spacing w:line="360" w:lineRule="auto"/>
        <w:ind w:left="539"/>
        <w:jc w:val="center"/>
        <w:rPr>
          <w:b w:val="0"/>
        </w:rPr>
      </w:pPr>
      <w:r w:rsidRPr="00F54F33">
        <w:rPr>
          <w:b w:val="0"/>
        </w:rPr>
        <w:t>г. Кызыл</w:t>
      </w:r>
    </w:p>
    <w:p w:rsidR="007423A4" w:rsidRDefault="007423A4" w:rsidP="007423A4">
      <w:pPr>
        <w:pStyle w:val="ConsPlusNormal"/>
        <w:ind w:left="540"/>
        <w:jc w:val="center"/>
      </w:pPr>
    </w:p>
    <w:p w:rsidR="007423A4" w:rsidRDefault="007423A4" w:rsidP="007423A4">
      <w:pPr>
        <w:pStyle w:val="ConsPlusNormal"/>
        <w:jc w:val="center"/>
      </w:pPr>
      <w:r>
        <w:t xml:space="preserve">О внесении изменений в Положение </w:t>
      </w:r>
    </w:p>
    <w:p w:rsidR="007423A4" w:rsidRDefault="007423A4" w:rsidP="007423A4">
      <w:pPr>
        <w:pStyle w:val="ConsPlusNormal"/>
        <w:jc w:val="center"/>
      </w:pPr>
      <w:r>
        <w:t xml:space="preserve">о системах оповещения населения </w:t>
      </w:r>
    </w:p>
    <w:p w:rsidR="007423A4" w:rsidRDefault="007423A4" w:rsidP="007423A4">
      <w:pPr>
        <w:pStyle w:val="ConsPlusNormal"/>
        <w:jc w:val="center"/>
      </w:pPr>
      <w:r>
        <w:t>Республики Тыва</w:t>
      </w:r>
    </w:p>
    <w:p w:rsidR="007423A4" w:rsidRDefault="007423A4" w:rsidP="007423A4">
      <w:pPr>
        <w:pStyle w:val="ConsPlusNormal"/>
        <w:ind w:left="540"/>
        <w:jc w:val="center"/>
        <w:rPr>
          <w:sz w:val="72"/>
          <w:szCs w:val="72"/>
        </w:rPr>
      </w:pPr>
    </w:p>
    <w:p w:rsidR="007423A4" w:rsidRPr="007423A4" w:rsidRDefault="007423A4" w:rsidP="007423A4">
      <w:pPr>
        <w:pStyle w:val="ConsPlusNormal"/>
        <w:spacing w:line="360" w:lineRule="atLeast"/>
        <w:ind w:firstLine="709"/>
        <w:jc w:val="both"/>
        <w:rPr>
          <w:b w:val="0"/>
          <w:bCs w:val="0"/>
        </w:rPr>
      </w:pPr>
      <w:r w:rsidRPr="007423A4">
        <w:rPr>
          <w:b w:val="0"/>
          <w:bCs w:val="0"/>
        </w:rPr>
        <w:t>Правительство Республики Тыва ПОСТАНОВЛЯЕТ:</w:t>
      </w:r>
    </w:p>
    <w:p w:rsidR="007423A4" w:rsidRPr="007423A4" w:rsidRDefault="007423A4" w:rsidP="007423A4">
      <w:pPr>
        <w:pStyle w:val="ConsPlusNormal"/>
        <w:spacing w:line="360" w:lineRule="atLeast"/>
        <w:ind w:firstLine="709"/>
        <w:jc w:val="both"/>
        <w:rPr>
          <w:b w:val="0"/>
          <w:bCs w:val="0"/>
        </w:rPr>
      </w:pPr>
    </w:p>
    <w:p w:rsidR="007423A4" w:rsidRPr="007423A4" w:rsidRDefault="007423A4" w:rsidP="007423A4">
      <w:pPr>
        <w:pStyle w:val="ConsPlusNormal"/>
        <w:spacing w:line="360" w:lineRule="atLeast"/>
        <w:ind w:firstLine="709"/>
        <w:jc w:val="both"/>
        <w:rPr>
          <w:b w:val="0"/>
          <w:bCs w:val="0"/>
        </w:rPr>
      </w:pPr>
      <w:r w:rsidRPr="007423A4">
        <w:rPr>
          <w:b w:val="0"/>
        </w:rPr>
        <w:t xml:space="preserve">1. </w:t>
      </w:r>
      <w:r w:rsidRPr="007423A4">
        <w:rPr>
          <w:b w:val="0"/>
          <w:bCs w:val="0"/>
        </w:rPr>
        <w:t xml:space="preserve">Внести в Положение о системах оповещения населения Республики Тыва, утвержденное </w:t>
      </w:r>
      <w:hyperlink r:id="rId6" w:history="1">
        <w:r w:rsidRPr="007423A4">
          <w:rPr>
            <w:rStyle w:val="a4"/>
            <w:b w:val="0"/>
            <w:bCs w:val="0"/>
            <w:color w:val="auto"/>
            <w:u w:val="none"/>
          </w:rPr>
          <w:t>постановление</w:t>
        </w:r>
      </w:hyperlink>
      <w:proofErr w:type="gramStart"/>
      <w:r w:rsidRPr="007423A4">
        <w:rPr>
          <w:b w:val="0"/>
        </w:rPr>
        <w:t>м</w:t>
      </w:r>
      <w:proofErr w:type="gramEnd"/>
      <w:r w:rsidRPr="007423A4">
        <w:rPr>
          <w:b w:val="0"/>
          <w:bCs w:val="0"/>
        </w:rPr>
        <w:t xml:space="preserve"> Правительства Республики Тыва от 28 ноября </w:t>
      </w:r>
      <w:r>
        <w:rPr>
          <w:b w:val="0"/>
          <w:bCs w:val="0"/>
        </w:rPr>
        <w:t xml:space="preserve">         </w:t>
      </w:r>
      <w:r w:rsidRPr="007423A4">
        <w:rPr>
          <w:b w:val="0"/>
          <w:bCs w:val="0"/>
        </w:rPr>
        <w:t>2016 г</w:t>
      </w:r>
      <w:r>
        <w:rPr>
          <w:b w:val="0"/>
          <w:bCs w:val="0"/>
        </w:rPr>
        <w:t>.</w:t>
      </w:r>
      <w:r w:rsidRPr="007423A4">
        <w:rPr>
          <w:b w:val="0"/>
          <w:bCs w:val="0"/>
        </w:rPr>
        <w:t xml:space="preserve"> № 509 «</w:t>
      </w:r>
      <w:r w:rsidRPr="007423A4">
        <w:rPr>
          <w:b w:val="0"/>
        </w:rPr>
        <w:t>Об утверждении Положения о системах оповещения населения Ре</w:t>
      </w:r>
      <w:r w:rsidRPr="007423A4">
        <w:rPr>
          <w:b w:val="0"/>
        </w:rPr>
        <w:t>с</w:t>
      </w:r>
      <w:r w:rsidRPr="007423A4">
        <w:rPr>
          <w:b w:val="0"/>
        </w:rPr>
        <w:t>публики Тыва» (далее –</w:t>
      </w:r>
      <w:r>
        <w:rPr>
          <w:b w:val="0"/>
        </w:rPr>
        <w:t xml:space="preserve"> </w:t>
      </w:r>
      <w:r w:rsidRPr="007423A4">
        <w:rPr>
          <w:b w:val="0"/>
        </w:rPr>
        <w:t xml:space="preserve">Положение), </w:t>
      </w:r>
      <w:r w:rsidRPr="007423A4">
        <w:rPr>
          <w:b w:val="0"/>
          <w:bCs w:val="0"/>
        </w:rPr>
        <w:t>следующие изменения:</w:t>
      </w:r>
    </w:p>
    <w:p w:rsidR="007423A4" w:rsidRPr="007423A4" w:rsidRDefault="007423A4" w:rsidP="007423A4">
      <w:pPr>
        <w:pStyle w:val="ConsPlusNormal"/>
        <w:spacing w:line="360" w:lineRule="atLeast"/>
        <w:ind w:firstLine="709"/>
        <w:jc w:val="both"/>
        <w:rPr>
          <w:b w:val="0"/>
          <w:bCs w:val="0"/>
        </w:rPr>
      </w:pPr>
      <w:r w:rsidRPr="007423A4">
        <w:rPr>
          <w:b w:val="0"/>
          <w:bCs w:val="0"/>
        </w:rPr>
        <w:t>1) в пункте 3.2 слова «с повседневного и запасного пункта управления Прав</w:t>
      </w:r>
      <w:r w:rsidRPr="007423A4">
        <w:rPr>
          <w:b w:val="0"/>
          <w:bCs w:val="0"/>
        </w:rPr>
        <w:t>и</w:t>
      </w:r>
      <w:r w:rsidRPr="007423A4">
        <w:rPr>
          <w:b w:val="0"/>
          <w:bCs w:val="0"/>
        </w:rPr>
        <w:t>тельства Республики Тыва»</w:t>
      </w:r>
      <w:r w:rsidR="00FA2276" w:rsidRPr="00FA2276">
        <w:rPr>
          <w:b w:val="0"/>
          <w:bCs w:val="0"/>
        </w:rPr>
        <w:t xml:space="preserve"> </w:t>
      </w:r>
      <w:r w:rsidR="00FA2276" w:rsidRPr="007423A4">
        <w:rPr>
          <w:b w:val="0"/>
          <w:bCs w:val="0"/>
        </w:rPr>
        <w:t>исключить;</w:t>
      </w:r>
    </w:p>
    <w:p w:rsidR="007423A4" w:rsidRPr="007423A4" w:rsidRDefault="007423A4" w:rsidP="007423A4">
      <w:pPr>
        <w:pStyle w:val="ConsPlusNormal"/>
        <w:spacing w:line="360" w:lineRule="atLeast"/>
        <w:ind w:firstLine="709"/>
        <w:jc w:val="both"/>
        <w:rPr>
          <w:b w:val="0"/>
        </w:rPr>
      </w:pPr>
      <w:r w:rsidRPr="007423A4">
        <w:rPr>
          <w:b w:val="0"/>
          <w:bCs w:val="0"/>
        </w:rPr>
        <w:t>2) в пункте 3.6 слова «, программа радиовещания «</w:t>
      </w:r>
      <w:proofErr w:type="spellStart"/>
      <w:r w:rsidRPr="007423A4">
        <w:rPr>
          <w:b w:val="0"/>
          <w:bCs w:val="0"/>
        </w:rPr>
        <w:t>Авторадио</w:t>
      </w:r>
      <w:proofErr w:type="spellEnd"/>
      <w:r w:rsidRPr="007423A4">
        <w:rPr>
          <w:b w:val="0"/>
          <w:bCs w:val="0"/>
        </w:rPr>
        <w:t>»</w:t>
      </w:r>
      <w:r w:rsidR="00FA2276" w:rsidRPr="00FA2276">
        <w:rPr>
          <w:b w:val="0"/>
          <w:bCs w:val="0"/>
        </w:rPr>
        <w:t xml:space="preserve"> </w:t>
      </w:r>
      <w:r w:rsidR="00FA2276" w:rsidRPr="007423A4">
        <w:rPr>
          <w:b w:val="0"/>
          <w:bCs w:val="0"/>
        </w:rPr>
        <w:t>исключить;</w:t>
      </w:r>
    </w:p>
    <w:p w:rsidR="007423A4" w:rsidRDefault="007423A4" w:rsidP="007423A4">
      <w:pPr>
        <w:pStyle w:val="ConsPlusNormal"/>
        <w:spacing w:line="360" w:lineRule="atLeast"/>
        <w:ind w:firstLine="709"/>
        <w:jc w:val="both"/>
        <w:rPr>
          <w:b w:val="0"/>
        </w:rPr>
      </w:pPr>
      <w:r w:rsidRPr="007423A4">
        <w:rPr>
          <w:b w:val="0"/>
        </w:rPr>
        <w:t>3) раздел 4 изложить в следующей редакции:</w:t>
      </w:r>
    </w:p>
    <w:p w:rsidR="007423A4" w:rsidRDefault="007423A4" w:rsidP="007423A4">
      <w:pPr>
        <w:pStyle w:val="ConsPlusNormal"/>
        <w:spacing w:line="360" w:lineRule="atLeast"/>
        <w:rPr>
          <w:b w:val="0"/>
        </w:rPr>
      </w:pPr>
    </w:p>
    <w:p w:rsidR="007423A4" w:rsidRDefault="00FA2276" w:rsidP="007423A4">
      <w:pPr>
        <w:pStyle w:val="ConsPlusNormal"/>
        <w:spacing w:line="360" w:lineRule="atLeast"/>
        <w:jc w:val="center"/>
        <w:rPr>
          <w:b w:val="0"/>
        </w:rPr>
      </w:pPr>
      <w:r>
        <w:rPr>
          <w:b w:val="0"/>
        </w:rPr>
        <w:t>«</w:t>
      </w:r>
      <w:r w:rsidR="007423A4" w:rsidRPr="007423A4">
        <w:rPr>
          <w:b w:val="0"/>
        </w:rPr>
        <w:t>4. Порядок оповещения населения Республики Тыва</w:t>
      </w:r>
    </w:p>
    <w:p w:rsidR="007423A4" w:rsidRPr="007423A4" w:rsidRDefault="007423A4" w:rsidP="007423A4">
      <w:pPr>
        <w:pStyle w:val="ConsPlusNormal"/>
        <w:spacing w:line="360" w:lineRule="atLeast"/>
        <w:ind w:firstLine="709"/>
        <w:jc w:val="center"/>
        <w:rPr>
          <w:b w:val="0"/>
        </w:rPr>
      </w:pPr>
    </w:p>
    <w:p w:rsidR="007423A4" w:rsidRPr="007423A4" w:rsidRDefault="007423A4" w:rsidP="007423A4">
      <w:pPr>
        <w:pStyle w:val="ConsPlusNormal"/>
        <w:spacing w:line="360" w:lineRule="atLeast"/>
        <w:ind w:firstLine="709"/>
        <w:jc w:val="both"/>
        <w:rPr>
          <w:b w:val="0"/>
        </w:rPr>
      </w:pPr>
      <w:r w:rsidRPr="007423A4">
        <w:rPr>
          <w:b w:val="0"/>
        </w:rPr>
        <w:t xml:space="preserve">4.1. Основной способ оповещения населения </w:t>
      </w:r>
      <w:r w:rsidR="00A83168">
        <w:rPr>
          <w:b w:val="0"/>
        </w:rPr>
        <w:t>–</w:t>
      </w:r>
      <w:r w:rsidRPr="007423A4">
        <w:rPr>
          <w:b w:val="0"/>
        </w:rPr>
        <w:t xml:space="preserve"> передача информации и сигн</w:t>
      </w:r>
      <w:r w:rsidRPr="007423A4">
        <w:rPr>
          <w:b w:val="0"/>
        </w:rPr>
        <w:t>а</w:t>
      </w:r>
      <w:r w:rsidRPr="007423A4">
        <w:rPr>
          <w:b w:val="0"/>
        </w:rPr>
        <w:t>лов оповещения с помощью выносных акустических устройств, систем звукового оповещения, электрических и ручных сирен.</w:t>
      </w:r>
    </w:p>
    <w:p w:rsidR="007423A4" w:rsidRPr="007423A4" w:rsidRDefault="007423A4" w:rsidP="007423A4">
      <w:pPr>
        <w:pStyle w:val="ConsPlusNormal"/>
        <w:spacing w:line="360" w:lineRule="atLeast"/>
        <w:ind w:firstLine="709"/>
        <w:jc w:val="both"/>
        <w:rPr>
          <w:b w:val="0"/>
        </w:rPr>
      </w:pPr>
      <w:r w:rsidRPr="007423A4">
        <w:rPr>
          <w:b w:val="0"/>
        </w:rPr>
        <w:t xml:space="preserve">4.2. Орган повседневного управления ТП РСЧС Республики Тыва </w:t>
      </w:r>
      <w:proofErr w:type="gramStart"/>
      <w:r w:rsidRPr="007423A4">
        <w:rPr>
          <w:b w:val="0"/>
        </w:rPr>
        <w:t>–ф</w:t>
      </w:r>
      <w:proofErr w:type="gramEnd"/>
      <w:r w:rsidRPr="007423A4">
        <w:rPr>
          <w:b w:val="0"/>
        </w:rPr>
        <w:t>едеральное казенное учреждение «Центр управления в кризисных ситуациях Гла</w:t>
      </w:r>
      <w:r w:rsidRPr="007423A4">
        <w:rPr>
          <w:b w:val="0"/>
        </w:rPr>
        <w:t>в</w:t>
      </w:r>
      <w:r w:rsidRPr="007423A4">
        <w:rPr>
          <w:b w:val="0"/>
        </w:rPr>
        <w:t>ного управления МЧС России по Республике Тыва» (далее – ЦУКС), получив и</w:t>
      </w:r>
      <w:r w:rsidRPr="007423A4">
        <w:rPr>
          <w:b w:val="0"/>
        </w:rPr>
        <w:t>н</w:t>
      </w:r>
      <w:r w:rsidRPr="007423A4">
        <w:rPr>
          <w:b w:val="0"/>
        </w:rPr>
        <w:t>формацию об угрозе или возникновении чрезвычайных ситуаций, уточняет дост</w:t>
      </w:r>
      <w:r w:rsidRPr="007423A4">
        <w:rPr>
          <w:b w:val="0"/>
        </w:rPr>
        <w:t>о</w:t>
      </w:r>
      <w:r w:rsidRPr="007423A4">
        <w:rPr>
          <w:b w:val="0"/>
        </w:rPr>
        <w:lastRenderedPageBreak/>
        <w:t>верность полученной информации и немедленно доводит ее до руководителя Гла</w:t>
      </w:r>
      <w:r w:rsidRPr="007423A4">
        <w:rPr>
          <w:b w:val="0"/>
        </w:rPr>
        <w:t>в</w:t>
      </w:r>
      <w:r w:rsidRPr="007423A4">
        <w:rPr>
          <w:b w:val="0"/>
        </w:rPr>
        <w:t>ного управления МЧС России по Республике Тыва и органов исполнительной вл</w:t>
      </w:r>
      <w:r w:rsidRPr="007423A4">
        <w:rPr>
          <w:b w:val="0"/>
        </w:rPr>
        <w:t>а</w:t>
      </w:r>
      <w:r w:rsidRPr="007423A4">
        <w:rPr>
          <w:b w:val="0"/>
        </w:rPr>
        <w:t xml:space="preserve">сти Республики Тыва. </w:t>
      </w:r>
    </w:p>
    <w:p w:rsidR="007423A4" w:rsidRPr="007423A4" w:rsidRDefault="007423A4" w:rsidP="007423A4">
      <w:pPr>
        <w:pStyle w:val="ConsPlusNormal"/>
        <w:spacing w:line="360" w:lineRule="atLeast"/>
        <w:ind w:firstLine="709"/>
        <w:jc w:val="both"/>
        <w:rPr>
          <w:b w:val="0"/>
        </w:rPr>
      </w:pPr>
      <w:r w:rsidRPr="007423A4">
        <w:rPr>
          <w:b w:val="0"/>
        </w:rPr>
        <w:t>4.3. Распоряжения на задействование систем оповещения отдаются:</w:t>
      </w:r>
    </w:p>
    <w:p w:rsidR="007423A4" w:rsidRPr="007423A4" w:rsidRDefault="007423A4" w:rsidP="007423A4">
      <w:pPr>
        <w:pStyle w:val="ConsPlusNormal"/>
        <w:spacing w:line="360" w:lineRule="atLeast"/>
        <w:ind w:firstLine="709"/>
        <w:jc w:val="both"/>
        <w:rPr>
          <w:b w:val="0"/>
        </w:rPr>
      </w:pPr>
      <w:r w:rsidRPr="007423A4">
        <w:rPr>
          <w:b w:val="0"/>
        </w:rPr>
        <w:t>региональной автоматизированной системы оповещения – старшим операти</w:t>
      </w:r>
      <w:r w:rsidRPr="007423A4">
        <w:rPr>
          <w:b w:val="0"/>
        </w:rPr>
        <w:t>в</w:t>
      </w:r>
      <w:r w:rsidRPr="007423A4">
        <w:rPr>
          <w:b w:val="0"/>
        </w:rPr>
        <w:t>ным дежурным ЦУКС по согласованию с начальником (лицом</w:t>
      </w:r>
      <w:r w:rsidR="00FA2276">
        <w:rPr>
          <w:b w:val="0"/>
        </w:rPr>
        <w:t>,</w:t>
      </w:r>
      <w:r w:rsidRPr="007423A4">
        <w:rPr>
          <w:b w:val="0"/>
        </w:rPr>
        <w:t xml:space="preserve"> его замещающим) Главного управления МЧС России по Республике Тыва;</w:t>
      </w:r>
    </w:p>
    <w:p w:rsidR="007423A4" w:rsidRPr="007423A4" w:rsidRDefault="007423A4" w:rsidP="007423A4">
      <w:pPr>
        <w:pStyle w:val="ConsPlusNormal"/>
        <w:spacing w:line="360" w:lineRule="atLeast"/>
        <w:ind w:firstLine="709"/>
        <w:jc w:val="both"/>
        <w:rPr>
          <w:b w:val="0"/>
        </w:rPr>
      </w:pPr>
      <w:r w:rsidRPr="007423A4">
        <w:rPr>
          <w:b w:val="0"/>
        </w:rPr>
        <w:t>муниципальной системы оповещения – руководителем (лицом его замеща</w:t>
      </w:r>
      <w:r w:rsidRPr="007423A4">
        <w:rPr>
          <w:b w:val="0"/>
        </w:rPr>
        <w:t>ю</w:t>
      </w:r>
      <w:r w:rsidRPr="007423A4">
        <w:rPr>
          <w:b w:val="0"/>
        </w:rPr>
        <w:t>щим) соответствующего органа местного самоуправления Республики Тыва;</w:t>
      </w:r>
    </w:p>
    <w:p w:rsidR="007423A4" w:rsidRPr="007423A4" w:rsidRDefault="007423A4" w:rsidP="007423A4">
      <w:pPr>
        <w:pStyle w:val="ConsPlusNormal"/>
        <w:spacing w:line="360" w:lineRule="atLeast"/>
        <w:ind w:firstLine="709"/>
        <w:jc w:val="both"/>
        <w:rPr>
          <w:b w:val="0"/>
        </w:rPr>
      </w:pPr>
      <w:r w:rsidRPr="007423A4">
        <w:rPr>
          <w:b w:val="0"/>
        </w:rPr>
        <w:t>локальной системы оповещения – руководителем (лицом</w:t>
      </w:r>
      <w:r w:rsidR="00FA2276">
        <w:rPr>
          <w:b w:val="0"/>
        </w:rPr>
        <w:t xml:space="preserve">, </w:t>
      </w:r>
      <w:r w:rsidRPr="007423A4">
        <w:rPr>
          <w:b w:val="0"/>
        </w:rPr>
        <w:t>его замещающим) организации, эксплуатирующей потенциально опасный объект.</w:t>
      </w:r>
    </w:p>
    <w:p w:rsidR="007423A4" w:rsidRPr="007423A4" w:rsidRDefault="007423A4" w:rsidP="007423A4">
      <w:pPr>
        <w:pStyle w:val="ConsPlusNormal"/>
        <w:spacing w:line="360" w:lineRule="atLeast"/>
        <w:ind w:firstLine="709"/>
        <w:jc w:val="both"/>
        <w:rPr>
          <w:b w:val="0"/>
        </w:rPr>
      </w:pPr>
      <w:r w:rsidRPr="007423A4">
        <w:rPr>
          <w:b w:val="0"/>
        </w:rPr>
        <w:t xml:space="preserve">4.4. </w:t>
      </w:r>
      <w:proofErr w:type="gramStart"/>
      <w:r w:rsidRPr="007423A4">
        <w:rPr>
          <w:b w:val="0"/>
        </w:rPr>
        <w:t>Запуск системы оповещения для информирования населения Республики Тыва в чрезвычайных ситуациях с использованием телевизионных станций и ради</w:t>
      </w:r>
      <w:r w:rsidRPr="007423A4">
        <w:rPr>
          <w:b w:val="0"/>
        </w:rPr>
        <w:t>о</w:t>
      </w:r>
      <w:r w:rsidRPr="007423A4">
        <w:rPr>
          <w:b w:val="0"/>
        </w:rPr>
        <w:t xml:space="preserve">трансляционных сетей осуществляется оперативным дежурным </w:t>
      </w:r>
      <w:proofErr w:type="spellStart"/>
      <w:r w:rsidRPr="007423A4">
        <w:rPr>
          <w:b w:val="0"/>
        </w:rPr>
        <w:t>оперативно-анали</w:t>
      </w:r>
      <w:r>
        <w:rPr>
          <w:b w:val="0"/>
        </w:rPr>
        <w:t>-</w:t>
      </w:r>
      <w:r w:rsidRPr="007423A4">
        <w:rPr>
          <w:b w:val="0"/>
        </w:rPr>
        <w:t>тической</w:t>
      </w:r>
      <w:proofErr w:type="spellEnd"/>
      <w:r w:rsidRPr="007423A4">
        <w:rPr>
          <w:b w:val="0"/>
        </w:rPr>
        <w:t xml:space="preserve"> службы управления обработки вызовов «Системы-112», оповещения и и</w:t>
      </w:r>
      <w:r w:rsidRPr="007423A4">
        <w:rPr>
          <w:b w:val="0"/>
        </w:rPr>
        <w:t>н</w:t>
      </w:r>
      <w:r w:rsidRPr="007423A4">
        <w:rPr>
          <w:b w:val="0"/>
        </w:rPr>
        <w:t>формирования населения Службы ГО и ЧС Республики Тыва, оперативными д</w:t>
      </w:r>
      <w:r w:rsidRPr="007423A4">
        <w:rPr>
          <w:b w:val="0"/>
        </w:rPr>
        <w:t>е</w:t>
      </w:r>
      <w:r w:rsidRPr="007423A4">
        <w:rPr>
          <w:b w:val="0"/>
        </w:rPr>
        <w:t>журными единых дежурно-диспетчерских служб муниципальных образований Ре</w:t>
      </w:r>
      <w:r w:rsidRPr="007423A4">
        <w:rPr>
          <w:b w:val="0"/>
        </w:rPr>
        <w:t>с</w:t>
      </w:r>
      <w:r w:rsidRPr="007423A4">
        <w:rPr>
          <w:b w:val="0"/>
        </w:rPr>
        <w:t>публики Тыва совместно с дежурными службами организаций связи, операторов связи и организаций телерадиовещания, привлекаемых к обеспечению</w:t>
      </w:r>
      <w:proofErr w:type="gramEnd"/>
      <w:r w:rsidRPr="007423A4">
        <w:rPr>
          <w:b w:val="0"/>
        </w:rPr>
        <w:t xml:space="preserve"> оповещения.</w:t>
      </w:r>
    </w:p>
    <w:p w:rsidR="007423A4" w:rsidRPr="007423A4" w:rsidRDefault="007423A4" w:rsidP="007423A4">
      <w:pPr>
        <w:pStyle w:val="ConsPlusNormal"/>
        <w:spacing w:line="360" w:lineRule="atLeast"/>
        <w:ind w:firstLine="709"/>
        <w:jc w:val="both"/>
        <w:rPr>
          <w:b w:val="0"/>
        </w:rPr>
      </w:pPr>
      <w:r w:rsidRPr="007423A4">
        <w:rPr>
          <w:b w:val="0"/>
        </w:rPr>
        <w:t>4.5. Передача информации или сигналов оповещения может осуществляться как в автоматизированном, так и в неавтоматизированном режиме.</w:t>
      </w:r>
    </w:p>
    <w:p w:rsidR="007423A4" w:rsidRPr="007423A4" w:rsidRDefault="007423A4" w:rsidP="007423A4">
      <w:pPr>
        <w:pStyle w:val="ConsPlusNormal"/>
        <w:spacing w:line="360" w:lineRule="atLeast"/>
        <w:ind w:firstLine="709"/>
        <w:jc w:val="both"/>
        <w:rPr>
          <w:b w:val="0"/>
        </w:rPr>
      </w:pPr>
      <w:r w:rsidRPr="007423A4">
        <w:rPr>
          <w:b w:val="0"/>
        </w:rPr>
        <w:t xml:space="preserve">Основной режим </w:t>
      </w:r>
      <w:r>
        <w:rPr>
          <w:b w:val="0"/>
        </w:rPr>
        <w:t>–</w:t>
      </w:r>
      <w:r w:rsidRPr="007423A4">
        <w:rPr>
          <w:b w:val="0"/>
        </w:rPr>
        <w:t xml:space="preserve"> автоматизированный, который обеспечивает циркулярное, групповое или выборочное доведение информации и сигналов оповещения до орг</w:t>
      </w:r>
      <w:r w:rsidRPr="007423A4">
        <w:rPr>
          <w:b w:val="0"/>
        </w:rPr>
        <w:t>а</w:t>
      </w:r>
      <w:r w:rsidRPr="007423A4">
        <w:rPr>
          <w:b w:val="0"/>
        </w:rPr>
        <w:t>нов управления, сил и сре</w:t>
      </w:r>
      <w:proofErr w:type="gramStart"/>
      <w:r w:rsidRPr="007423A4">
        <w:rPr>
          <w:b w:val="0"/>
        </w:rPr>
        <w:t>дств гр</w:t>
      </w:r>
      <w:proofErr w:type="gramEnd"/>
      <w:r w:rsidRPr="007423A4">
        <w:rPr>
          <w:b w:val="0"/>
        </w:rPr>
        <w:t>ажданской обороны и РСЧС, населения Республики Тыва.</w:t>
      </w:r>
    </w:p>
    <w:p w:rsidR="007423A4" w:rsidRPr="007423A4" w:rsidRDefault="007423A4" w:rsidP="007423A4">
      <w:pPr>
        <w:pStyle w:val="ConsPlusNormal"/>
        <w:spacing w:line="360" w:lineRule="atLeast"/>
        <w:ind w:firstLine="709"/>
        <w:jc w:val="both"/>
        <w:rPr>
          <w:b w:val="0"/>
        </w:rPr>
      </w:pPr>
      <w:r w:rsidRPr="007423A4">
        <w:rPr>
          <w:b w:val="0"/>
        </w:rPr>
        <w:t>В неавтоматизированном режиме доведение информации и сигналов опов</w:t>
      </w:r>
      <w:r w:rsidRPr="007423A4">
        <w:rPr>
          <w:b w:val="0"/>
        </w:rPr>
        <w:t>е</w:t>
      </w:r>
      <w:r w:rsidRPr="007423A4">
        <w:rPr>
          <w:b w:val="0"/>
        </w:rPr>
        <w:t>щения до органов управления, сил и средств гражданской обороны и РСЧС, насел</w:t>
      </w:r>
      <w:r w:rsidRPr="007423A4">
        <w:rPr>
          <w:b w:val="0"/>
        </w:rPr>
        <w:t>е</w:t>
      </w:r>
      <w:r w:rsidRPr="007423A4">
        <w:rPr>
          <w:b w:val="0"/>
        </w:rPr>
        <w:t>ния осуществляется избирательно, выборочным подключением объектов оповещ</w:t>
      </w:r>
      <w:r w:rsidRPr="007423A4">
        <w:rPr>
          <w:b w:val="0"/>
        </w:rPr>
        <w:t>е</w:t>
      </w:r>
      <w:r w:rsidRPr="007423A4">
        <w:rPr>
          <w:b w:val="0"/>
        </w:rPr>
        <w:t xml:space="preserve">ния на время передачи к каналам </w:t>
      </w:r>
      <w:proofErr w:type="gramStart"/>
      <w:r w:rsidRPr="007423A4">
        <w:rPr>
          <w:b w:val="0"/>
        </w:rPr>
        <w:t>связи сети связи общего пользования Российской Федерации</w:t>
      </w:r>
      <w:proofErr w:type="gramEnd"/>
      <w:r w:rsidRPr="007423A4">
        <w:rPr>
          <w:b w:val="0"/>
        </w:rPr>
        <w:t>.</w:t>
      </w:r>
    </w:p>
    <w:p w:rsidR="007423A4" w:rsidRPr="007423A4" w:rsidRDefault="007423A4" w:rsidP="007423A4">
      <w:pPr>
        <w:pStyle w:val="ConsPlusNormal"/>
        <w:spacing w:line="360" w:lineRule="atLeast"/>
        <w:ind w:firstLine="709"/>
        <w:jc w:val="both"/>
        <w:rPr>
          <w:b w:val="0"/>
        </w:rPr>
      </w:pPr>
      <w:r w:rsidRPr="007423A4">
        <w:rPr>
          <w:b w:val="0"/>
        </w:rPr>
        <w:t>4.6. В соответствии с установленным порядком использования систем опов</w:t>
      </w:r>
      <w:r w:rsidRPr="007423A4">
        <w:rPr>
          <w:b w:val="0"/>
        </w:rPr>
        <w:t>е</w:t>
      </w:r>
      <w:r w:rsidRPr="007423A4">
        <w:rPr>
          <w:b w:val="0"/>
        </w:rPr>
        <w:t>щения разрабатываются инструкции дежурных (дежурно-диспетчерских) служб о</w:t>
      </w:r>
      <w:r w:rsidRPr="007423A4">
        <w:rPr>
          <w:b w:val="0"/>
        </w:rPr>
        <w:t>р</w:t>
      </w:r>
      <w:r w:rsidRPr="007423A4">
        <w:rPr>
          <w:b w:val="0"/>
        </w:rPr>
        <w:t>ганизаций, эксплуатирующих потенциально опасные объекты, организаций связи, операторов связи и организаций телерадиовещания, утверждаемые руководителями организаций, эксплуатирующих потенциально опасные объекты, организаций связи, операторов связи и организаций телерадиовещания, согласованные с Главным управлением МЧС России по Республи</w:t>
      </w:r>
      <w:r w:rsidR="00FA2276">
        <w:rPr>
          <w:b w:val="0"/>
        </w:rPr>
        <w:t>ке Тыва</w:t>
      </w:r>
      <w:r w:rsidRPr="007423A4">
        <w:rPr>
          <w:b w:val="0"/>
        </w:rPr>
        <w:t>.</w:t>
      </w:r>
    </w:p>
    <w:p w:rsidR="007423A4" w:rsidRPr="007423A4" w:rsidRDefault="007423A4" w:rsidP="007423A4">
      <w:pPr>
        <w:pStyle w:val="ConsPlusNormal"/>
        <w:spacing w:line="360" w:lineRule="atLeast"/>
        <w:ind w:firstLine="709"/>
        <w:jc w:val="both"/>
        <w:rPr>
          <w:b w:val="0"/>
        </w:rPr>
      </w:pPr>
      <w:r w:rsidRPr="007423A4">
        <w:rPr>
          <w:b w:val="0"/>
        </w:rPr>
        <w:t>4.7. Постоянно действующие органы управления ТП РСЧС Республики Тыва, организации связи, операторы связи и организации телерадиовещания проводят комплекс организационно-технических мероприятий по исключению несанкцион</w:t>
      </w:r>
      <w:r w:rsidRPr="007423A4">
        <w:rPr>
          <w:b w:val="0"/>
        </w:rPr>
        <w:t>и</w:t>
      </w:r>
      <w:r w:rsidRPr="007423A4">
        <w:rPr>
          <w:b w:val="0"/>
        </w:rPr>
        <w:lastRenderedPageBreak/>
        <w:t>рованного задействования системы оповещения населения. В случае несанкцион</w:t>
      </w:r>
      <w:r w:rsidRPr="007423A4">
        <w:rPr>
          <w:b w:val="0"/>
        </w:rPr>
        <w:t>и</w:t>
      </w:r>
      <w:r w:rsidRPr="007423A4">
        <w:rPr>
          <w:b w:val="0"/>
        </w:rPr>
        <w:t>рованного задействования системы оповещения ответственные должностные лица, организации и операторы связи, а также организации телерадиовещания:</w:t>
      </w:r>
    </w:p>
    <w:p w:rsidR="007423A4" w:rsidRPr="007423A4" w:rsidRDefault="007423A4" w:rsidP="007423A4">
      <w:pPr>
        <w:pStyle w:val="ConsPlusNormal"/>
        <w:spacing w:line="360" w:lineRule="atLeast"/>
        <w:ind w:firstLine="709"/>
        <w:jc w:val="both"/>
        <w:rPr>
          <w:b w:val="0"/>
        </w:rPr>
      </w:pPr>
      <w:r w:rsidRPr="007423A4">
        <w:rPr>
          <w:b w:val="0"/>
        </w:rPr>
        <w:t>незамедлительно принимают меры по прекращению задействования системы оповещения;</w:t>
      </w:r>
    </w:p>
    <w:p w:rsidR="007423A4" w:rsidRPr="007423A4" w:rsidRDefault="007423A4" w:rsidP="007423A4">
      <w:pPr>
        <w:pStyle w:val="ConsPlusNormal"/>
        <w:spacing w:line="360" w:lineRule="atLeast"/>
        <w:ind w:firstLine="709"/>
        <w:jc w:val="both"/>
        <w:rPr>
          <w:b w:val="0"/>
        </w:rPr>
      </w:pPr>
      <w:r w:rsidRPr="007423A4">
        <w:rPr>
          <w:b w:val="0"/>
        </w:rPr>
        <w:t>оповещают оперативного дежурного оперативно-аналитической службы Службы по гражданской обороне и чрезвычайным ситуациям Республики Тыва.</w:t>
      </w:r>
    </w:p>
    <w:p w:rsidR="007423A4" w:rsidRDefault="007423A4" w:rsidP="007423A4">
      <w:pPr>
        <w:pStyle w:val="ConsPlusNormal"/>
        <w:spacing w:line="360" w:lineRule="atLeast"/>
        <w:ind w:firstLine="709"/>
        <w:jc w:val="both"/>
        <w:rPr>
          <w:b w:val="0"/>
        </w:rPr>
      </w:pPr>
      <w:r w:rsidRPr="007423A4">
        <w:rPr>
          <w:b w:val="0"/>
        </w:rPr>
        <w:t xml:space="preserve">4.8. </w:t>
      </w:r>
      <w:r>
        <w:rPr>
          <w:b w:val="0"/>
        </w:rPr>
        <w:t>Схема оповещения населения Республики Тыва приведена в приложении к настоящему Положению</w:t>
      </w:r>
      <w:proofErr w:type="gramStart"/>
      <w:r>
        <w:rPr>
          <w:b w:val="0"/>
        </w:rPr>
        <w:t>.</w:t>
      </w:r>
      <w:r w:rsidR="00FA2276">
        <w:rPr>
          <w:b w:val="0"/>
        </w:rPr>
        <w:t>»;</w:t>
      </w:r>
      <w:proofErr w:type="gramEnd"/>
    </w:p>
    <w:p w:rsidR="007423A4" w:rsidRDefault="007423A4" w:rsidP="007423A4">
      <w:pPr>
        <w:pStyle w:val="ConsPlusNormal"/>
        <w:spacing w:line="360" w:lineRule="atLeast"/>
        <w:jc w:val="both"/>
        <w:rPr>
          <w:b w:val="0"/>
          <w:bCs w:val="0"/>
        </w:rPr>
      </w:pPr>
      <w:r>
        <w:rPr>
          <w:b w:val="0"/>
        </w:rPr>
        <w:tab/>
        <w:t xml:space="preserve">2) приложение к Положению </w:t>
      </w:r>
      <w:r w:rsidRPr="007423A4">
        <w:rPr>
          <w:b w:val="0"/>
          <w:bCs w:val="0"/>
        </w:rPr>
        <w:t>изложить в следующей редакции:</w:t>
      </w:r>
    </w:p>
    <w:p w:rsidR="007423A4" w:rsidRDefault="007423A4" w:rsidP="007423A4">
      <w:pPr>
        <w:pStyle w:val="ConsPlusNormal"/>
        <w:ind w:firstLine="709"/>
        <w:jc w:val="right"/>
        <w:rPr>
          <w:b w:val="0"/>
          <w:bCs w:val="0"/>
        </w:rPr>
      </w:pPr>
    </w:p>
    <w:p w:rsidR="007423A4" w:rsidRDefault="007423A4" w:rsidP="007423A4">
      <w:pPr>
        <w:pStyle w:val="ConsPlusNormal"/>
        <w:ind w:left="5663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«Приложение</w:t>
      </w:r>
    </w:p>
    <w:p w:rsidR="007423A4" w:rsidRDefault="007423A4" w:rsidP="007423A4">
      <w:pPr>
        <w:pStyle w:val="ConsPlusNormal"/>
        <w:ind w:left="4247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к Положению о системах оповещения</w:t>
      </w:r>
    </w:p>
    <w:p w:rsidR="007423A4" w:rsidRDefault="007423A4" w:rsidP="007423A4">
      <w:pPr>
        <w:pStyle w:val="ConsPlusNormal"/>
        <w:ind w:left="5664" w:firstLine="708"/>
        <w:jc w:val="both"/>
        <w:rPr>
          <w:sz w:val="24"/>
        </w:rPr>
      </w:pPr>
      <w:r>
        <w:rPr>
          <w:b w:val="0"/>
          <w:bCs w:val="0"/>
        </w:rPr>
        <w:t xml:space="preserve"> населения Республики Тыва </w:t>
      </w:r>
      <w:r>
        <w:rPr>
          <w:sz w:val="24"/>
        </w:rPr>
        <w:tab/>
      </w:r>
    </w:p>
    <w:p w:rsidR="007423A4" w:rsidRDefault="007423A4" w:rsidP="007423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  <w:sectPr w:rsidR="007423A4" w:rsidSect="007423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99"/>
        </w:sectPr>
      </w:pPr>
    </w:p>
    <w:p w:rsidR="007423A4" w:rsidRDefault="00CD1BA8" w:rsidP="007423A4">
      <w:pPr>
        <w:spacing w:after="0" w:line="240" w:lineRule="auto"/>
        <w:rPr>
          <w:rFonts w:ascii="Times New Roman" w:hAnsi="Times New Roman"/>
          <w:sz w:val="24"/>
        </w:rPr>
      </w:pPr>
      <w:r w:rsidRPr="00CD1BA8"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0" type="#_x0000_t136" style="position:absolute;margin-left:210.75pt;margin-top:3.5pt;width:329.25pt;height:17.25pt;z-index:-251707904" fillcolor="black">
            <v:shadow color="#868686"/>
            <v:textpath style="font-family:&quot;Times New Roman&quot;;font-size:16pt;v-text-kern:t" trim="t" fitpath="t" string="Схема оповещения населения Республики Тыва"/>
          </v:shape>
        </w:pict>
      </w:r>
      <w:r w:rsidRPr="00CD1BA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margin-left:507.7pt;margin-top:166.65pt;width:0;height:9.7pt;z-index:251609600" o:connectortype="straight">
            <v:stroke endarrow="block"/>
          </v:shape>
        </w:pict>
      </w:r>
      <w:r w:rsidRPr="00CD1BA8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226.15pt;margin-top:174.75pt;width:26.55pt;height:112.1pt;rotation:-9325013fd;z-index:251610624"/>
        </w:pict>
      </w:r>
      <w:r w:rsidRPr="00CD1BA8">
        <w:pict>
          <v:shape id="_x0000_s1027" type="#_x0000_t67" style="position:absolute;margin-left:113.2pt;margin-top:179.35pt;width:29.55pt;height:98.15pt;rotation:180;z-index:251611648"/>
        </w:pict>
      </w:r>
      <w:r w:rsidRPr="00CD1BA8">
        <w:pict>
          <v:shape id="_x0000_s1075" type="#_x0000_t32" style="position:absolute;margin-left:258.9pt;margin-top:92.55pt;width:16.4pt;height:0;z-index:251612672" o:connectortype="straight">
            <v:stroke endarrow="block"/>
          </v:shape>
        </w:pict>
      </w:r>
      <w:r w:rsidRPr="00CD1BA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273.5pt;margin-top:78.6pt;width:99pt;height:27pt;z-index:251613696">
            <v:textbox style="mso-next-textbox:#_x0000_s1072">
              <w:txbxContent>
                <w:p w:rsidR="007A282E" w:rsidRDefault="007A282E" w:rsidP="007423A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Билайн</w:t>
                  </w:r>
                </w:p>
              </w:txbxContent>
            </v:textbox>
          </v:shape>
        </w:pict>
      </w:r>
      <w:r w:rsidRPr="00CD1BA8">
        <w:pict>
          <v:shape id="_x0000_s1094" type="#_x0000_t202" style="position:absolute;margin-left:603.25pt;margin-top:293pt;width:98.7pt;height:49.75pt;z-index:251614720">
            <v:textbox style="mso-next-textbox:#_x0000_s1094">
              <w:txbxContent>
                <w:p w:rsidR="007A282E" w:rsidRDefault="007A282E" w:rsidP="007423A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Личный состав Службы ГО и ЧС  Республики Тыва</w:t>
                  </w:r>
                </w:p>
              </w:txbxContent>
            </v:textbox>
          </v:shape>
        </w:pict>
      </w:r>
      <w:r w:rsidRPr="00CD1BA8">
        <w:pict>
          <v:shape id="_x0000_s1055" type="#_x0000_t32" style="position:absolute;margin-left:274.25pt;margin-top:183.15pt;width:2.8pt;height:328.75pt;flip:x;z-index:251615744" o:connectortype="straight"/>
        </w:pict>
      </w:r>
      <w:r w:rsidRPr="00CD1BA8">
        <w:pict>
          <v:shape id="_x0000_s1095" type="#_x0000_t32" style="position:absolute;margin-left:402.9pt;margin-top:165.7pt;width:187.55pt;height:.95pt;flip:x y;z-index:251616768" o:connectortype="straight"/>
        </w:pict>
      </w:r>
      <w:r w:rsidRPr="00CD1BA8">
        <w:pict>
          <v:shape id="_x0000_s1107" type="#_x0000_t32" style="position:absolute;margin-left:129pt;margin-top:435.2pt;width:.05pt;height:44.45pt;z-index:251617792" o:connectortype="straight">
            <v:stroke endarrow="block"/>
          </v:shape>
        </w:pict>
      </w:r>
      <w:r w:rsidRPr="00CD1BA8">
        <w:pict>
          <v:shape id="_x0000_s1032" type="#_x0000_t32" style="position:absolute;margin-left:124.05pt;margin-top:435.2pt;width:0;height:44.45pt;flip:y;z-index:251618816" o:connectortype="straight">
            <v:stroke endarrow="block"/>
          </v:shape>
        </w:pict>
      </w:r>
      <w:r w:rsidRPr="00CD1BA8">
        <w:pict>
          <v:shape id="_x0000_s1108" type="#_x0000_t32" style="position:absolute;margin-left:130.2pt;margin-top:329.55pt;width:0;height:52.65pt;z-index:251619840" o:connectortype="straight">
            <v:stroke endarrow="block"/>
          </v:shape>
        </w:pict>
      </w:r>
      <w:r w:rsidRPr="00CD1BA8">
        <w:pict>
          <v:shape id="_x0000_s1105" type="#_x0000_t32" style="position:absolute;margin-left:-9.3pt;margin-top:408.9pt;width:18.7pt;height:.25pt;z-index:251620864" o:connectortype="straight">
            <v:stroke endarrow="block"/>
          </v:shape>
        </w:pict>
      </w:r>
      <w:r w:rsidRPr="00CD1BA8">
        <w:pict>
          <v:shape id="_x0000_s1106" type="#_x0000_t32" style="position:absolute;margin-left:-9.55pt;margin-top:300.9pt;width:.25pt;height:198.35pt;flip:x;z-index:251621888" o:connectortype="straight"/>
        </w:pict>
      </w:r>
      <w:r w:rsidRPr="00CD1BA8">
        <w:pict>
          <v:shape id="_x0000_s1103" type="#_x0000_t32" style="position:absolute;margin-left:-10.3pt;margin-top:499.25pt;width:18.7pt;height:.25pt;z-index:251622912" o:connectortype="straight">
            <v:stroke endarrow="block"/>
          </v:shape>
        </w:pict>
      </w:r>
      <w:r w:rsidRPr="00CD1BA8">
        <w:pict>
          <v:shape id="_x0000_s1104" type="#_x0000_t32" style="position:absolute;margin-left:-9.3pt;margin-top:300.25pt;width:18.7pt;height:.25pt;z-index:251623936" o:connectortype="straight">
            <v:stroke endarrow="block"/>
          </v:shape>
        </w:pict>
      </w:r>
      <w:r w:rsidRPr="00CD1BA8">
        <w:pict>
          <v:shape id="_x0000_s1026" type="#_x0000_t32" style="position:absolute;margin-left:216.7pt;margin-top:74.95pt;width:26pt;height:0;z-index:251624960" o:connectortype="straight">
            <v:stroke endarrow="block"/>
          </v:shape>
        </w:pict>
      </w:r>
      <w:r w:rsidRPr="00CD1BA8">
        <w:pict>
          <v:shape id="_x0000_s1030" type="#_x0000_t202" style="position:absolute;margin-left:28.05pt;margin-top:480.9pt;width:187pt;height:41.5pt;z-index:251625984">
            <v:textbox style="mso-next-textbox:#_x0000_s1030">
              <w:txbxContent>
                <w:p w:rsidR="007A282E" w:rsidRDefault="007A282E" w:rsidP="007423A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Оперативный дежурный  ПОО</w:t>
                  </w:r>
                </w:p>
                <w:p w:rsidR="007A282E" w:rsidRDefault="007A282E" w:rsidP="007423A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7A282E" w:rsidRDefault="007A282E" w:rsidP="007423A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Агентства ГО и ЧС Республики Тыва</w:t>
                  </w:r>
                </w:p>
              </w:txbxContent>
            </v:textbox>
          </v:shape>
        </w:pict>
      </w:r>
      <w:r w:rsidRPr="00CD1BA8">
        <w:pict>
          <v:shape id="_x0000_s1112" type="#_x0000_t136" style="position:absolute;margin-left:-16.8pt;margin-top:487.6pt;width:63.75pt;height:14.25pt;rotation:270;z-index:-251689472" fillcolor="black">
            <v:shadow color="#868686"/>
            <v:textpath style="font-family:&quot;Times New Roman&quot;;font-size:12pt;v-text-kern:t" trim="t" fitpath="t" string="Объектовый"/>
          </v:shape>
        </w:pict>
      </w:r>
      <w:r w:rsidRPr="00CD1BA8">
        <w:pict>
          <v:shape id="_x0000_s1113" type="#_x0000_t136" style="position:absolute;margin-left:-28.05pt;margin-top:393.75pt;width:87.75pt;height:14.25pt;rotation:270;z-index:-251688448" fillcolor="black">
            <v:shadow color="#868686"/>
            <v:textpath style="font-family:&quot;Times New Roman&quot;;font-size:12pt;v-text-kern:t" trim="t" fitpath="t" string="Муниципальный"/>
          </v:shape>
        </w:pict>
      </w:r>
      <w:r w:rsidRPr="00CD1BA8">
        <w:pict>
          <v:shape id="_x0000_s1114" type="#_x0000_t136" style="position:absolute;margin-left:-23.2pt;margin-top:293.9pt;width:74.25pt;height:14.25pt;rotation:270;z-index:-251687424" fillcolor="black">
            <v:shadow color="#868686"/>
            <v:textpath style="font-family:&quot;Times New Roman&quot;;font-size:12pt;v-text-kern:t" trim="t" fitpath="t" string="Региональный"/>
          </v:shape>
        </w:pict>
      </w:r>
      <w:r w:rsidRPr="00CD1BA8">
        <w:pict>
          <v:shape id="_x0000_s1115" type="#_x0000_t136" style="position:absolute;margin-left:-33.45pt;margin-top:170.75pt;width:97.5pt;height:14.25pt;rotation:270;z-index:-251686400" fillcolor="black">
            <v:shadow color="#868686"/>
            <v:textpath style="font-family:&quot;Times New Roman&quot;;font-size:12pt;v-text-kern:t" trim="t" fitpath="t" string="Межрегиональный"/>
          </v:shape>
        </w:pict>
      </w:r>
      <w:r w:rsidRPr="00CD1BA8">
        <w:pict>
          <v:shape id="_x0000_s1029" type="#_x0000_t202" style="position:absolute;margin-left:27.7pt;margin-top:383.9pt;width:189.45pt;height:48.95pt;z-index:251631104">
            <v:textbox style="mso-next-textbox:#_x0000_s1029">
              <w:txbxContent>
                <w:p w:rsidR="007A282E" w:rsidRDefault="007A282E" w:rsidP="007423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7A282E" w:rsidRDefault="007A282E" w:rsidP="007423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Оперативный дежурный </w:t>
                  </w:r>
                </w:p>
                <w:p w:rsidR="007A282E" w:rsidRDefault="007A282E" w:rsidP="007423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ЕДДС МО</w:t>
                  </w:r>
                </w:p>
              </w:txbxContent>
            </v:textbox>
          </v:shape>
        </w:pict>
      </w:r>
      <w:r w:rsidRPr="00CD1BA8">
        <w:pict>
          <v:shape id="_x0000_s1031" type="#_x0000_t32" style="position:absolute;margin-left:124.55pt;margin-top:327.5pt;width:.05pt;height:54.7pt;flip:y;z-index:251632128" o:connectortype="straight">
            <v:stroke endarrow="block"/>
          </v:shape>
        </w:pict>
      </w:r>
      <w:r w:rsidRPr="00CD1BA8">
        <w:pict>
          <v:shape id="_x0000_s1116" type="#_x0000_t136" style="position:absolute;margin-left:-25.85pt;margin-top:57.4pt;width:81.75pt;height:15.75pt;rotation:270;z-index:-251683328" fillcolor="black">
            <v:shadow color="#868686"/>
            <v:textpath style="font-family:&quot;Times New Roman&quot;;font-size:14pt;v-text-kern:t" trim="t" fitpath="t" string="Федеральный"/>
          </v:shape>
        </w:pict>
      </w:r>
      <w:r w:rsidRPr="00CD1BA8">
        <w:pict>
          <v:shape id="_x0000_s1036" type="#_x0000_t202" style="position:absolute;margin-left:32.1pt;margin-top:209.95pt;width:188.05pt;height:20.65pt;z-index:251634176">
            <v:textbox style="mso-next-textbox:#_x0000_s1036">
              <w:txbxContent>
                <w:p w:rsidR="007A282E" w:rsidRDefault="007A282E" w:rsidP="007423A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Запрос на СМС-оповещение населения</w:t>
                  </w:r>
                </w:p>
              </w:txbxContent>
            </v:textbox>
          </v:shape>
        </w:pict>
      </w:r>
      <w:r w:rsidRPr="00CD1BA8">
        <w:pict>
          <v:shape id="_x0000_s1028" type="#_x0000_t202" style="position:absolute;margin-left:28.05pt;margin-top:282.85pt;width:187pt;height:45.5pt;z-index:251635200">
            <v:textbox style="mso-next-textbox:#_x0000_s1028">
              <w:txbxContent>
                <w:p w:rsidR="007A282E" w:rsidRDefault="007A282E" w:rsidP="007423A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Оперативный дежурный ФКУ ЦУКС ГУ МЧС России по РТ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A282E" w:rsidRDefault="007A282E" w:rsidP="007423A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(тел. (39422)-2-64-44)</w:t>
                  </w:r>
                </w:p>
                <w:p w:rsidR="007A282E" w:rsidRDefault="007A282E" w:rsidP="007423A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Агентства ГО и ЧС Республики Тыва</w:t>
                  </w:r>
                </w:p>
              </w:txbxContent>
            </v:textbox>
          </v:shape>
        </w:pict>
      </w:r>
      <w:r w:rsidRPr="00CD1BA8">
        <w:pict>
          <v:shape id="_x0000_s1073" type="#_x0000_t32" style="position:absolute;margin-left:257.1pt;margin-top:46.25pt;width:.05pt;height:95pt;z-index:251636224" o:connectortype="straight"/>
        </w:pict>
      </w:r>
      <w:r w:rsidRPr="00CD1BA8">
        <w:pict>
          <v:shape id="_x0000_s1038" type="#_x0000_t32" style="position:absolute;margin-left:219.15pt;margin-top:413.15pt;width:42.4pt;height:.05pt;z-index:251637248" o:connectortype="straight">
            <v:stroke endarrow="block"/>
          </v:shape>
        </w:pict>
      </w:r>
      <w:r w:rsidRPr="00CD1BA8">
        <w:pict>
          <v:shape id="_x0000_s1056" type="#_x0000_t32" style="position:absolute;margin-left:277.05pt;margin-top:183.3pt;width:11.5pt;height:.1pt;flip:x;z-index:251638272" o:connectortype="straight">
            <v:stroke endarrow="block"/>
          </v:shape>
        </w:pict>
      </w:r>
      <w:r w:rsidRPr="00CD1BA8">
        <w:pict>
          <v:shape id="_x0000_s1111" type="#_x0000_t136" style="position:absolute;margin-left:150.2pt;margin-top:341.3pt;width:234pt;height:11.3pt;rotation:270;z-index:-251677184" fillcolor="black">
            <v:shadow color="#868686"/>
            <v:textpath style="font-family:&quot;Times New Roman&quot;;v-text-kern:t" trim="t" fitpath="t" string="Запуск сирен и выносных акустических устройств"/>
          </v:shape>
        </w:pict>
      </w:r>
      <w:r w:rsidRPr="00CD1BA8">
        <w:pict>
          <v:shape id="_x0000_s1054" type="#_x0000_t32" style="position:absolute;margin-left:275pt;margin-top:512.15pt;width:11.45pt;height:.05pt;z-index:251640320" o:connectortype="straight">
            <v:stroke endarrow="block"/>
          </v:shape>
        </w:pict>
      </w:r>
      <w:r w:rsidRPr="00CD1BA8">
        <w:pict>
          <v:shape id="_x0000_s1053" type="#_x0000_t202" style="position:absolute;margin-left:287.25pt;margin-top:502.3pt;width:112.5pt;height:18pt;z-index:251641344">
            <v:textbox style="mso-next-textbox:#_x0000_s1053">
              <w:txbxContent>
                <w:p w:rsidR="007A282E" w:rsidRDefault="007A282E" w:rsidP="007423A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с. Эрзин,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Качык</w:t>
                  </w:r>
                  <w:proofErr w:type="spellEnd"/>
                </w:p>
              </w:txbxContent>
            </v:textbox>
          </v:shape>
        </w:pict>
      </w:r>
      <w:r w:rsidRPr="00CD1BA8">
        <w:pict>
          <v:shape id="_x0000_s1058" type="#_x0000_t32" style="position:absolute;margin-left:276.3pt;margin-top:209.85pt;width:11.45pt;height:.05pt;z-index:251642368" o:connectortype="straight">
            <v:stroke endarrow="block"/>
          </v:shape>
        </w:pict>
      </w:r>
      <w:r w:rsidRPr="00CD1BA8">
        <w:pict>
          <v:shape id="_x0000_s1057" type="#_x0000_t32" style="position:absolute;margin-left:276.05pt;margin-top:229.05pt;width:11.45pt;height:.05pt;z-index:251643392" o:connectortype="straight">
            <v:stroke endarrow="block"/>
          </v:shape>
        </w:pict>
      </w:r>
      <w:r w:rsidRPr="00CD1BA8">
        <w:pict>
          <v:shape id="_x0000_s1059" type="#_x0000_t32" style="position:absolute;margin-left:277.7pt;margin-top:254.05pt;width:11.45pt;height:.05pt;z-index:251644416" o:connectortype="straight">
            <v:stroke endarrow="block"/>
          </v:shape>
        </w:pict>
      </w:r>
      <w:r w:rsidRPr="00CD1BA8">
        <w:pict>
          <v:shape id="_x0000_s1060" type="#_x0000_t32" style="position:absolute;margin-left:277.7pt;margin-top:279.4pt;width:11.45pt;height:.05pt;z-index:251645440" o:connectortype="straight">
            <v:stroke endarrow="block"/>
          </v:shape>
        </w:pict>
      </w:r>
      <w:r w:rsidRPr="00CD1BA8">
        <w:pict>
          <v:shape id="_x0000_s1061" type="#_x0000_t32" style="position:absolute;margin-left:277pt;margin-top:300.85pt;width:11.45pt;height:.05pt;z-index:251646464" o:connectortype="straight">
            <v:stroke endarrow="block"/>
          </v:shape>
        </w:pict>
      </w:r>
      <w:r w:rsidRPr="00CD1BA8">
        <w:pict>
          <v:shape id="_x0000_s1062" type="#_x0000_t32" style="position:absolute;margin-left:277.7pt;margin-top:321.65pt;width:11.45pt;height:.05pt;z-index:251647488" o:connectortype="straight">
            <v:stroke endarrow="block"/>
          </v:shape>
        </w:pict>
      </w:r>
      <w:r w:rsidRPr="00CD1BA8">
        <w:pict>
          <v:shape id="_x0000_s1065" type="#_x0000_t32" style="position:absolute;margin-left:277.35pt;margin-top:342.75pt;width:12.1pt;height:.05pt;z-index:251648512" o:connectortype="straight">
            <v:stroke endarrow="block"/>
          </v:shape>
        </w:pict>
      </w:r>
      <w:r w:rsidRPr="00CD1BA8">
        <w:pict>
          <v:shape id="_x0000_s1066" type="#_x0000_t32" style="position:absolute;margin-left:276.8pt;margin-top:368.1pt;width:12.1pt;height:.05pt;z-index:251649536" o:connectortype="straight">
            <v:stroke endarrow="block"/>
          </v:shape>
        </w:pict>
      </w:r>
      <w:r w:rsidRPr="00CD1BA8">
        <w:pict>
          <v:shape id="_x0000_s1067" type="#_x0000_t32" style="position:absolute;margin-left:275.3pt;margin-top:394.1pt;width:12.1pt;height:.05pt;z-index:251650560" o:connectortype="straight">
            <v:stroke endarrow="block"/>
          </v:shape>
        </w:pict>
      </w:r>
      <w:r w:rsidRPr="00CD1BA8">
        <w:pict>
          <v:shape id="_x0000_s1068" type="#_x0000_t32" style="position:absolute;margin-left:274.25pt;margin-top:418.95pt;width:14.1pt;height:.1pt;z-index:251651584" o:connectortype="straight">
            <v:stroke endarrow="block"/>
          </v:shape>
        </w:pict>
      </w:r>
      <w:r w:rsidRPr="00CD1BA8">
        <w:pict>
          <v:shape id="_x0000_s1069" type="#_x0000_t32" style="position:absolute;margin-left:275.35pt;margin-top:437pt;width:12.1pt;height:.05pt;z-index:251652608" o:connectortype="straight">
            <v:stroke endarrow="block"/>
          </v:shape>
        </w:pict>
      </w:r>
      <w:r w:rsidRPr="00CD1BA8">
        <w:pict>
          <v:shape id="_x0000_s1064" type="#_x0000_t32" style="position:absolute;margin-left:275.7pt;margin-top:464pt;width:12.1pt;height:0;z-index:251653632" o:connectortype="straight">
            <v:stroke endarrow="block"/>
          </v:shape>
        </w:pict>
      </w:r>
      <w:r w:rsidRPr="00CD1BA8">
        <w:pict>
          <v:shape id="_x0000_s1063" type="#_x0000_t32" style="position:absolute;margin-left:274.25pt;margin-top:490pt;width:12.1pt;height:.05pt;z-index:251654656" o:connectortype="straight">
            <v:stroke endarrow="block"/>
          </v:shape>
        </w:pict>
      </w:r>
      <w:r w:rsidRPr="00CD1BA8">
        <w:pict>
          <v:shape id="_x0000_s1052" type="#_x0000_t202" style="position:absolute;margin-left:287.25pt;margin-top:481.5pt;width:112.5pt;height:18pt;z-index:251655680">
            <v:textbox style="mso-next-textbox:#_x0000_s1052">
              <w:txbxContent>
                <w:p w:rsidR="007A282E" w:rsidRDefault="007A282E" w:rsidP="007423A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с.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Суг-Аксы</w:t>
                  </w:r>
                  <w:proofErr w:type="spellEnd"/>
                </w:p>
              </w:txbxContent>
            </v:textbox>
          </v:shape>
        </w:pict>
      </w:r>
      <w:r w:rsidRPr="00CD1BA8">
        <w:pict>
          <v:shape id="_x0000_s1048" type="#_x0000_t202" style="position:absolute;margin-left:287.9pt;margin-top:449.8pt;width:112.15pt;height:29.85pt;z-index:251656704">
            <v:textbox style="mso-next-textbox:#_x0000_s1048">
              <w:txbxContent>
                <w:p w:rsidR="007A282E" w:rsidRDefault="007A282E" w:rsidP="007423A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г. Ак-Довурак, Кызыл-Мажалык</w:t>
                  </w:r>
                </w:p>
              </w:txbxContent>
            </v:textbox>
          </v:shape>
        </w:pict>
      </w:r>
      <w:r w:rsidRPr="00CD1BA8">
        <w:pict>
          <v:shape id="_x0000_s1046" type="#_x0000_t202" style="position:absolute;margin-left:289.2pt;margin-top:406.8pt;width:112.25pt;height:19.3pt;z-index:251657728">
            <v:textbox style="mso-next-textbox:#_x0000_s1046">
              <w:txbxContent>
                <w:p w:rsidR="007A282E" w:rsidRDefault="007A282E" w:rsidP="007423A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с. Самагалтай,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Шуурмак</w:t>
                  </w:r>
                  <w:proofErr w:type="spellEnd"/>
                </w:p>
              </w:txbxContent>
            </v:textbox>
          </v:shape>
        </w:pict>
      </w:r>
      <w:r w:rsidRPr="00CD1BA8">
        <w:pict>
          <v:shape id="_x0000_s1045" type="#_x0000_t202" style="position:absolute;margin-left:288.6pt;margin-top:428.2pt;width:112.15pt;height:19.45pt;z-index:251658752">
            <v:textbox style="mso-next-textbox:#_x0000_s1045">
              <w:txbxContent>
                <w:p w:rsidR="007A282E" w:rsidRDefault="007A282E" w:rsidP="007423A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с. Хову-Аксы,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Сайлыг</w:t>
                  </w:r>
                  <w:proofErr w:type="spellEnd"/>
                </w:p>
              </w:txbxContent>
            </v:textbox>
          </v:shape>
        </w:pict>
      </w:r>
      <w:r w:rsidRPr="00CD1BA8">
        <w:pict>
          <v:shape id="_x0000_s1044" type="#_x0000_t202" style="position:absolute;margin-left:289.2pt;margin-top:385.2pt;width:113pt;height:20.3pt;z-index:251659776">
            <v:textbox style="mso-next-textbox:#_x0000_s1044">
              <w:txbxContent>
                <w:p w:rsidR="007A282E" w:rsidRDefault="007A282E" w:rsidP="007423A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пгт Каа-Хем,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Черби</w:t>
                  </w:r>
                  <w:proofErr w:type="spellEnd"/>
                </w:p>
              </w:txbxContent>
            </v:textbox>
          </v:shape>
        </w:pict>
      </w:r>
      <w:r w:rsidRPr="00CD1BA8">
        <w:pict>
          <v:shape id="_x0000_s1043" type="#_x0000_t202" style="position:absolute;margin-left:289.9pt;margin-top:354.2pt;width:113pt;height:28.9pt;z-index:251660800">
            <v:textbox style="mso-next-textbox:#_x0000_s1043">
              <w:txbxContent>
                <w:p w:rsidR="007A282E" w:rsidRDefault="007A282E" w:rsidP="007423A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с. Бай-Хаак,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Межегей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Дурген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, Сой</w:t>
                  </w:r>
                </w:p>
              </w:txbxContent>
            </v:textbox>
          </v:shape>
        </w:pict>
      </w:r>
      <w:r w:rsidRPr="00CD1BA8">
        <w:pict>
          <v:shape id="_x0000_s1047" type="#_x0000_t202" style="position:absolute;margin-left:290.65pt;margin-top:334.45pt;width:112.25pt;height:18.35pt;z-index:251661824">
            <v:textbox style="mso-next-textbox:#_x0000_s1047">
              <w:txbxContent>
                <w:p w:rsidR="007A282E" w:rsidRDefault="007A282E" w:rsidP="007423A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с. Тоора-Хем,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Салдам</w:t>
                  </w:r>
                  <w:proofErr w:type="spellEnd"/>
                </w:p>
              </w:txbxContent>
            </v:textbox>
          </v:shape>
        </w:pict>
      </w:r>
      <w:r w:rsidRPr="00CD1BA8">
        <w:pict>
          <v:shape id="_x0000_s1042" type="#_x0000_t202" style="position:absolute;margin-left:289.7pt;margin-top:292.7pt;width:112.5pt;height:18pt;z-index:251662848">
            <v:textbox style="mso-next-textbox:#_x0000_s1042">
              <w:txbxContent>
                <w:p w:rsidR="007A282E" w:rsidRDefault="007A282E" w:rsidP="007423A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с. Сарыг-Сеп</w:t>
                  </w:r>
                </w:p>
              </w:txbxContent>
            </v:textbox>
          </v:shape>
        </w:pict>
      </w:r>
      <w:r w:rsidRPr="00CD1BA8">
        <w:pict>
          <v:shape id="_x0000_s1049" type="#_x0000_t202" style="position:absolute;margin-left:289.7pt;margin-top:312.75pt;width:112.5pt;height:20.4pt;z-index:251663872">
            <v:textbox style="mso-next-textbox:#_x0000_s1049">
              <w:txbxContent>
                <w:p w:rsidR="007A282E" w:rsidRDefault="007A282E" w:rsidP="007423A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с. Тээли,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Кара-Хол</w:t>
                  </w:r>
                  <w:proofErr w:type="spellEnd"/>
                </w:p>
              </w:txbxContent>
            </v:textbox>
          </v:shape>
        </w:pict>
      </w:r>
      <w:r w:rsidRPr="00CD1BA8">
        <w:pict>
          <v:shape id="_x0000_s1050" type="#_x0000_t202" style="position:absolute;margin-left:289.25pt;margin-top:271.3pt;width:112.5pt;height:19.5pt;z-index:251664896">
            <v:textbox style="mso-next-textbox:#_x0000_s1050">
              <w:txbxContent>
                <w:p w:rsidR="007A282E" w:rsidRDefault="007A282E" w:rsidP="007423A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с.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Мугур-Аксы</w:t>
                  </w:r>
                  <w:proofErr w:type="spellEnd"/>
                </w:p>
              </w:txbxContent>
            </v:textbox>
          </v:shape>
        </w:pict>
      </w:r>
      <w:r w:rsidRPr="00CD1BA8">
        <w:pict>
          <v:shape id="_x0000_s1051" type="#_x0000_t202" style="position:absolute;margin-left:289.2pt;margin-top:240.05pt;width:113pt;height:29.5pt;z-index:251665920">
            <v:textbox style="mso-next-textbox:#_x0000_s1051">
              <w:txbxContent>
                <w:p w:rsidR="007A282E" w:rsidRDefault="007A282E" w:rsidP="007423A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г.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Шагонар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Арыскан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Арыг-Бажы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</w:p>
              </w:txbxContent>
            </v:textbox>
          </v:shape>
        </w:pict>
      </w:r>
      <w:r w:rsidRPr="00CD1BA8">
        <w:pict>
          <v:shape id="_x0000_s1041" type="#_x0000_t202" style="position:absolute;margin-left:289.2pt;margin-top:220.2pt;width:113pt;height:18pt;z-index:251666944">
            <v:textbox style="mso-next-textbox:#_x0000_s1041">
              <w:txbxContent>
                <w:p w:rsidR="007A282E" w:rsidRDefault="007A282E" w:rsidP="007423A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г. Туран, с.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Хут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, Севи</w:t>
                  </w:r>
                </w:p>
              </w:txbxContent>
            </v:textbox>
          </v:shape>
        </w:pict>
      </w:r>
      <w:r w:rsidRPr="00CD1BA8">
        <w:pict>
          <v:shape id="_x0000_s1040" type="#_x0000_t202" style="position:absolute;margin-left:289.7pt;margin-top:200.6pt;width:112.5pt;height:18pt;z-index:251667968">
            <v:textbox style="mso-next-textbox:#_x0000_s1040">
              <w:txbxContent>
                <w:p w:rsidR="007A282E" w:rsidRDefault="007A282E" w:rsidP="007423A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г. Кызыл</w:t>
                  </w:r>
                </w:p>
              </w:txbxContent>
            </v:textbox>
          </v:shape>
        </w:pict>
      </w:r>
      <w:r w:rsidRPr="00CD1BA8">
        <w:pict>
          <v:shape id="_x0000_s1039" type="#_x0000_t202" style="position:absolute;margin-left:290.6pt;margin-top:165.7pt;width:112.25pt;height:30.3pt;z-index:251668992">
            <v:textbox style="mso-next-textbox:#_x0000_s1039">
              <w:txbxContent>
                <w:p w:rsidR="007A282E" w:rsidRDefault="007A282E" w:rsidP="007423A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ОД  ЦОВ -112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(тел. (39422)-2-03-41 </w:t>
                  </w:r>
                  <w:proofErr w:type="gramEnd"/>
                </w:p>
                <w:p w:rsidR="007A282E" w:rsidRDefault="007A282E" w:rsidP="007423A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A282E" w:rsidRDefault="007A282E" w:rsidP="007423A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A282E" w:rsidRDefault="007A282E" w:rsidP="007423A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CD1BA8">
        <w:pict>
          <v:shape id="_x0000_s1119" type="#_x0000_t136" style="position:absolute;margin-left:373.2pt;margin-top:413.65pt;width:114pt;height:21pt;rotation:270;z-index:-251646464" fillcolor="black">
            <v:shadow color="#868686"/>
            <v:textpath style="font-family:&quot;Times New Roman&quot;;font-size:8pt;v-text-kern:t" trim="t" fitpath="t" string="Размещение &quot;Бегущей строки&quot; &#10;"/>
          </v:shape>
        </w:pict>
      </w:r>
      <w:r w:rsidRPr="00CD1BA8">
        <w:pict>
          <v:shape id="_x0000_s1118" type="#_x0000_t136" style="position:absolute;margin-left:373.15pt;margin-top:247.95pt;width:112.5pt;height:21pt;rotation:270;z-index:-251645440" fillcolor="black">
            <v:shadow color="#868686"/>
            <v:textpath style="font-family:&quot;Times New Roman&quot;;font-size:8pt;v-text-kern:t" trim="t" fitpath="t" string="Перехват аудиосопровождения&#10; программ телевидения "/>
          </v:shape>
        </w:pict>
      </w:r>
      <w:r w:rsidRPr="00CD1BA8">
        <w:pict>
          <v:shape id="_x0000_s1085" type="#_x0000_t32" style="position:absolute;margin-left:444.35pt;margin-top:443.45pt;width:9.7pt;height:0;z-index:251672064" o:connectortype="straight">
            <v:stroke endarrow="block"/>
          </v:shape>
        </w:pict>
      </w:r>
      <w:r w:rsidRPr="00CD1BA8">
        <w:pict>
          <v:shape id="_x0000_s1084" type="#_x0000_t32" style="position:absolute;margin-left:442.7pt;margin-top:167.35pt;width:.25pt;height:275.95pt;flip:x;z-index:251673088" o:connectortype="straight"/>
        </w:pict>
      </w:r>
      <w:r w:rsidRPr="00CD1BA8">
        <w:pict>
          <v:shape id="_x0000_s1086" type="#_x0000_t32" style="position:absolute;margin-left:444.35pt;margin-top:398.15pt;width:9.15pt;height:.85pt;z-index:251674112" o:connectortype="straight">
            <v:stroke endarrow="block"/>
          </v:shape>
        </w:pict>
      </w:r>
      <w:r w:rsidRPr="00CD1BA8">
        <w:pict>
          <v:shape id="_x0000_s1102" type="#_x0000_t202" style="position:absolute;margin-left:566.25pt;margin-top:369.2pt;width:144.15pt;height:136.55pt;z-index:251675136">
            <v:textbox style="mso-next-textbox:#_x0000_s1102">
              <w:txbxContent>
                <w:p w:rsidR="007A282E" w:rsidRDefault="007A282E" w:rsidP="007423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Оповещение и информиров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ние с использованием ручных сирен СО-120, электромег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фонов и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подворовых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обходов силами руководства админ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страций сельских поселений, членами ДПК, ДПД и с уч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стием  старост, женских, мужских советов сумонов </w:t>
                  </w:r>
                </w:p>
                <w:p w:rsidR="007A282E" w:rsidRDefault="007A282E" w:rsidP="007423A4"/>
              </w:txbxContent>
            </v:textbox>
          </v:shape>
        </w:pict>
      </w:r>
      <w:r w:rsidRPr="00CD1BA8">
        <w:pict>
          <v:shape id="_x0000_s1083" type="#_x0000_t202" style="position:absolute;margin-left:454.2pt;margin-top:429.4pt;width:98.7pt;height:23pt;z-index:251676160">
            <v:textbox style="mso-next-textbox:#_x0000_s1083">
              <w:txbxContent>
                <w:p w:rsidR="007A282E" w:rsidRDefault="007A282E" w:rsidP="007423A4">
                  <w:pPr>
                    <w:jc w:val="center"/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«Новый век»</w:t>
                  </w:r>
                </w:p>
              </w:txbxContent>
            </v:textbox>
          </v:shape>
        </w:pict>
      </w:r>
      <w:r w:rsidRPr="00CD1BA8">
        <w:pict>
          <v:shape id="_x0000_s1082" type="#_x0000_t202" style="position:absolute;margin-left:455.3pt;margin-top:385.9pt;width:98.7pt;height:23pt;z-index:251677184">
            <v:textbox style="mso-next-textbox:#_x0000_s1082">
              <w:txbxContent>
                <w:p w:rsidR="007A282E" w:rsidRDefault="007A282E" w:rsidP="007423A4">
                  <w:pPr>
                    <w:jc w:val="center"/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ВГТРК ГТРК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«Тыва»</w:t>
                  </w:r>
                </w:p>
              </w:txbxContent>
            </v:textbox>
          </v:shape>
        </w:pict>
      </w:r>
      <w:r w:rsidRPr="00CD1BA8">
        <w:pict>
          <v:shape id="_x0000_s1077" type="#_x0000_t202" style="position:absolute;margin-left:454.4pt;margin-top:175.55pt;width:108.55pt;height:37.95pt;z-index:251678208">
            <v:textbox style="mso-next-textbox:#_x0000_s1077">
              <w:txbxContent>
                <w:p w:rsidR="007A282E" w:rsidRDefault="007A282E" w:rsidP="007423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Блок перехвата радио</w:t>
                  </w:r>
                </w:p>
                <w:p w:rsidR="007A282E" w:rsidRDefault="007A282E" w:rsidP="007423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Филиал ФГУП РТРС</w:t>
                  </w:r>
                </w:p>
                <w:p w:rsidR="007A282E" w:rsidRDefault="007A282E" w:rsidP="007423A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«РТПЦ Республики Тыва»</w:t>
                  </w:r>
                </w:p>
              </w:txbxContent>
            </v:textbox>
          </v:shape>
        </w:pict>
      </w:r>
      <w:r w:rsidRPr="00CD1BA8">
        <w:pict>
          <v:shape id="_x0000_s1081" type="#_x0000_t202" style="position:absolute;margin-left:454.05pt;margin-top:305.4pt;width:98.7pt;height:23pt;z-index:251679232">
            <v:textbox style="mso-next-textbox:#_x0000_s1081">
              <w:txbxContent>
                <w:p w:rsidR="007A282E" w:rsidRDefault="007A282E" w:rsidP="007423A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«Домашний»</w:t>
                  </w:r>
                </w:p>
              </w:txbxContent>
            </v:textbox>
          </v:shape>
        </w:pict>
      </w:r>
      <w:r w:rsidRPr="00CD1BA8">
        <w:pict>
          <v:shape id="_x0000_s1080" type="#_x0000_t202" style="position:absolute;margin-left:454.05pt;margin-top:277.5pt;width:98.7pt;height:23pt;z-index:251680256">
            <v:textbox style="mso-next-textbox:#_x0000_s1080">
              <w:txbxContent>
                <w:p w:rsidR="007A282E" w:rsidRDefault="007A282E" w:rsidP="007423A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НТВ</w:t>
                  </w:r>
                </w:p>
              </w:txbxContent>
            </v:textbox>
          </v:shape>
        </w:pict>
      </w:r>
      <w:r w:rsidRPr="00CD1BA8">
        <w:pict>
          <v:shape id="_x0000_s1079" type="#_x0000_t202" style="position:absolute;margin-left:454.55pt;margin-top:248.7pt;width:98.7pt;height:23pt;z-index:251681280">
            <v:textbox style="mso-next-textbox:#_x0000_s1079">
              <w:txbxContent>
                <w:p w:rsidR="007A282E" w:rsidRDefault="007A282E" w:rsidP="007423A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Россия 1 </w:t>
                  </w:r>
                </w:p>
              </w:txbxContent>
            </v:textbox>
          </v:shape>
        </w:pict>
      </w:r>
      <w:r w:rsidRPr="00CD1BA8">
        <w:pict>
          <v:shape id="_x0000_s1078" type="#_x0000_t202" style="position:absolute;margin-left:454.25pt;margin-top:219.6pt;width:98.7pt;height:23pt;z-index:251682304">
            <v:textbox style="mso-next-textbox:#_x0000_s1078">
              <w:txbxContent>
                <w:p w:rsidR="007A282E" w:rsidRDefault="007A282E" w:rsidP="007423A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Канал</w:t>
                  </w:r>
                </w:p>
              </w:txbxContent>
            </v:textbox>
          </v:shape>
        </w:pict>
      </w:r>
      <w:r w:rsidRPr="00CD1BA8">
        <w:pict>
          <v:shape id="_x0000_s1089" type="#_x0000_t32" style="position:absolute;margin-left:554.2pt;margin-top:290.8pt;width:9.6pt;height:0;flip:x;z-index:251683328" o:connectortype="straight">
            <v:stroke endarrow="block"/>
          </v:shape>
        </w:pict>
      </w:r>
      <w:r w:rsidRPr="00CD1BA8">
        <w:pict>
          <v:shape id="_x0000_s1091" type="#_x0000_t32" style="position:absolute;margin-left:553.3pt;margin-top:231.55pt;width:9.6pt;height:0;flip:x;z-index:251684352" o:connectortype="straight">
            <v:stroke endarrow="block"/>
          </v:shape>
        </w:pict>
      </w:r>
      <w:r w:rsidRPr="00CD1BA8">
        <w:pict>
          <v:shape id="_x0000_s1090" type="#_x0000_t32" style="position:absolute;margin-left:552.6pt;margin-top:261.05pt;width:9.6pt;height:0;flip:x;z-index:251685376" o:connectortype="straight">
            <v:stroke endarrow="block"/>
          </v:shape>
        </w:pict>
      </w:r>
      <w:r w:rsidRPr="00CD1BA8">
        <w:pict>
          <v:shape id="_x0000_s1088" type="#_x0000_t32" style="position:absolute;margin-left:553.6pt;margin-top:318.4pt;width:9.6pt;height:0;flip:x;z-index:251686400" o:connectortype="straight">
            <v:stroke endarrow="block"/>
          </v:shape>
        </w:pict>
      </w:r>
      <w:r w:rsidRPr="00CD1BA8">
        <w:pict>
          <v:shape id="_x0000_s1100" type="#_x0000_t202" style="position:absolute;margin-left:413.3pt;margin-top:30.85pt;width:282.15pt;height:54.5pt;z-index:251687424">
            <v:textbox style="mso-next-textbox:#_x0000_s1100">
              <w:txbxContent>
                <w:p w:rsidR="007A282E" w:rsidRDefault="007A282E" w:rsidP="007423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Оповещение и информирование  населения с использованием мобильных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звукоусилительных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устрой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ств Сл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ужбы ГО и ЧС Республики Тыва,  ГУ МЧС России по Республике Тыва, ФКГУ «1Отряд ФПС», МВД РТ.</w:t>
                  </w:r>
                </w:p>
                <w:p w:rsidR="007A282E" w:rsidRDefault="007A282E" w:rsidP="007423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CD1BA8">
        <w:pict>
          <v:shape id="_x0000_s1101" type="#_x0000_t202" style="position:absolute;margin-left:414.1pt;margin-top:93.25pt;width:282.15pt;height:64.3pt;z-index:251688448">
            <v:textbox style="mso-next-textbox:#_x0000_s1101">
              <w:txbxContent>
                <w:p w:rsidR="007A282E" w:rsidRDefault="007A282E" w:rsidP="007423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Информирование  населения посредством интернет сети  (официальные сайты Главного управления МЧС России по Республике Тыва, Службы ГО и ЧС Республики Тыва, стр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ницы в социальных сетях), печатных изданий СМИ и осв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щение мероприятий в телевизионных эфирах. </w:t>
                  </w:r>
                </w:p>
                <w:p w:rsidR="007A282E" w:rsidRDefault="007A282E" w:rsidP="007423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CD1BA8">
        <w:pict>
          <v:shape id="_x0000_s1087" type="#_x0000_t32" style="position:absolute;margin-left:563.6pt;margin-top:213.5pt;width:1.7pt;height:104.9pt;z-index:251689472" o:connectortype="straight"/>
        </w:pict>
      </w:r>
      <w:r w:rsidRPr="00CD1BA8">
        <w:pict>
          <v:shape id="_x0000_s1120" type="#_x0000_t136" style="position:absolute;margin-left:517.35pt;margin-top:240.2pt;width:126pt;height:9.05pt;rotation:270;z-index:-251625984" fillcolor="black">
            <v:shadow color="#868686"/>
            <v:textpath style="font-family:&quot;Times New Roman&quot;;font-size:18pt;v-text-kern:t" trim="t" fitpath="t" string="Оповещение через АСО-4"/>
          </v:shape>
        </w:pict>
      </w:r>
      <w:r w:rsidRPr="00CD1BA8">
        <w:pict>
          <v:shape id="_x0000_s1098" type="#_x0000_t32" style="position:absolute;margin-left:590.75pt;margin-top:167.4pt;width:.45pt;height:155pt;z-index:251691520" o:connectortype="straight"/>
        </w:pict>
      </w:r>
      <w:r w:rsidRPr="00CD1BA8">
        <w:pict>
          <v:shape id="_x0000_s1096" type="#_x0000_t32" style="position:absolute;margin-left:592.55pt;margin-top:194.2pt;width:7.8pt;height:.05pt;z-index:251692544" o:connectortype="straight">
            <v:stroke endarrow="block"/>
          </v:shape>
        </w:pict>
      </w:r>
      <w:r w:rsidRPr="00CD1BA8">
        <w:pict>
          <v:shape id="_x0000_s1099" type="#_x0000_t32" style="position:absolute;margin-left:591.2pt;margin-top:249.55pt;width:9.15pt;height:0;z-index:251693568" o:connectortype="straight">
            <v:stroke endarrow="block"/>
          </v:shape>
        </w:pict>
      </w:r>
      <w:r w:rsidRPr="00CD1BA8">
        <w:pict>
          <v:shape id="_x0000_s1097" type="#_x0000_t32" style="position:absolute;margin-left:592.9pt;margin-top:321.65pt;width:9.15pt;height:0;z-index:251694592" o:connectortype="straight">
            <v:stroke endarrow="block"/>
          </v:shape>
        </w:pict>
      </w:r>
      <w:r w:rsidRPr="00CD1BA8">
        <w:pict>
          <v:shape id="_x0000_s1092" type="#_x0000_t202" style="position:absolute;margin-left:600.35pt;margin-top:173.35pt;width:98.7pt;height:40.15pt;z-index:251695616">
            <v:textbox style="mso-next-textbox:#_x0000_s1092">
              <w:txbxContent>
                <w:p w:rsidR="007A282E" w:rsidRDefault="007A282E" w:rsidP="007423A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Члены КЧС и ПБ Республики Тыва</w:t>
                  </w:r>
                </w:p>
              </w:txbxContent>
            </v:textbox>
          </v:shape>
        </w:pict>
      </w:r>
      <w:r w:rsidRPr="00CD1BA8">
        <w:pict>
          <v:shape id="_x0000_s1093" type="#_x0000_t202" style="position:absolute;margin-left:602.05pt;margin-top:220.45pt;width:98.7pt;height:56.7pt;z-index:251696640">
            <v:textbox style="mso-next-textbox:#_x0000_s1093">
              <w:txbxContent>
                <w:p w:rsidR="007A282E" w:rsidRDefault="007A282E" w:rsidP="007423A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Силы постоянной готовности ТП РСЧС  Республики Тыва</w:t>
                  </w:r>
                </w:p>
              </w:txbxContent>
            </v:textbox>
          </v:shape>
        </w:pict>
      </w:r>
      <w:r w:rsidRPr="00CD1BA8">
        <w:pict>
          <v:shape id="_x0000_s1076" type="#_x0000_t32" style="position:absolute;margin-left:257.1pt;margin-top:46.25pt;width:16.4pt;height:0;z-index:251697664" o:connectortype="straight">
            <v:stroke endarrow="block"/>
          </v:shape>
        </w:pict>
      </w:r>
      <w:r w:rsidRPr="00CD1BA8">
        <w:pict>
          <v:shape id="_x0000_s1071" type="#_x0000_t202" style="position:absolute;margin-left:274.1pt;margin-top:30.8pt;width:99pt;height:27pt;z-index:251698688">
            <v:textbox style="mso-next-textbox:#_x0000_s1071">
              <w:txbxContent>
                <w:p w:rsidR="007A282E" w:rsidRDefault="007A282E" w:rsidP="007423A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МТС</w:t>
                  </w:r>
                </w:p>
              </w:txbxContent>
            </v:textbox>
          </v:shape>
        </w:pict>
      </w:r>
      <w:r w:rsidRPr="00CD1BA8">
        <w:pict>
          <v:shape id="_x0000_s1074" type="#_x0000_t32" style="position:absolute;margin-left:257.1pt;margin-top:141.3pt;width:16.4pt;height:0;z-index:251699712" o:connectortype="straight">
            <v:stroke endarrow="block"/>
          </v:shape>
        </w:pict>
      </w:r>
      <w:r w:rsidRPr="00CD1BA8">
        <w:pict>
          <v:shape id="_x0000_s1117" type="#_x0000_t136" style="position:absolute;margin-left:184.25pt;margin-top:93.5pt;width:126pt;height:9.05pt;rotation:270;z-index:-251615744" fillcolor="black">
            <v:shadow color="#868686"/>
            <v:textpath style="font-family:&quot;Times New Roman&quot;;font-size:18pt;v-text-kern:t" trim="t" fitpath="t" string="СМС - оповещение"/>
          </v:shape>
        </w:pict>
      </w:r>
      <w:r w:rsidRPr="00CD1BA8">
        <w:pict>
          <v:shape id="_x0000_s1070" type="#_x0000_t202" style="position:absolute;margin-left:273.8pt;margin-top:125.9pt;width:99pt;height:27pt;z-index:251701760">
            <v:textbox style="mso-next-textbox:#_x0000_s1070">
              <w:txbxContent>
                <w:p w:rsidR="007A282E" w:rsidRDefault="007A282E" w:rsidP="007423A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Мегафон</w:t>
                  </w:r>
                </w:p>
              </w:txbxContent>
            </v:textbox>
          </v:shape>
        </w:pict>
      </w:r>
    </w:p>
    <w:p w:rsidR="007423A4" w:rsidRDefault="00CD1BA8" w:rsidP="007423A4">
      <w:pPr>
        <w:jc w:val="right"/>
        <w:rPr>
          <w:rFonts w:ascii="Times New Roman" w:hAnsi="Times New Roman"/>
          <w:sz w:val="24"/>
        </w:rPr>
      </w:pPr>
      <w:r w:rsidRPr="00CD1BA8">
        <w:pict>
          <v:shape id="_x0000_s1034" type="#_x0000_t202" style="position:absolute;left:0;text-align:left;margin-left:27.7pt;margin-top:104.8pt;width:198.45pt;height:50.2pt;z-index:251702784">
            <v:textbox style="mso-next-textbox:#_x0000_s1034">
              <w:txbxContent>
                <w:p w:rsidR="007A282E" w:rsidRDefault="007A282E" w:rsidP="007423A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ЦУКС Сибирского регионального центра  МЧС России </w:t>
                  </w:r>
                </w:p>
                <w:p w:rsidR="007A282E" w:rsidRDefault="007A282E" w:rsidP="007423A4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(тел. (391)-274-37-41)</w:t>
                  </w:r>
                </w:p>
              </w:txbxContent>
            </v:textbox>
          </v:shape>
        </w:pict>
      </w:r>
      <w:r w:rsidRPr="00CD1BA8">
        <w:pict>
          <v:shape id="_x0000_s1035" type="#_x0000_t202" style="position:absolute;left:0;text-align:left;margin-left:22.95pt;margin-top:20.4pt;width:196.3pt;height:42.9pt;z-index:251703808">
            <v:textbox style="mso-next-textbox:#_x0000_s1035">
              <w:txbxContent>
                <w:p w:rsidR="007A282E" w:rsidRDefault="007A282E" w:rsidP="007423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Национальный ЦУКС </w:t>
                  </w:r>
                </w:p>
                <w:p w:rsidR="007A282E" w:rsidRDefault="007A282E" w:rsidP="007423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МЧС России </w:t>
                  </w:r>
                </w:p>
                <w:p w:rsidR="007A282E" w:rsidRDefault="007A282E" w:rsidP="007423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(тел. (495)-276-43-639)</w:t>
                  </w:r>
                </w:p>
              </w:txbxContent>
            </v:textbox>
          </v:shape>
        </w:pict>
      </w:r>
      <w:r w:rsidRPr="00CD1BA8">
        <w:pict>
          <v:shape id="_x0000_s1037" type="#_x0000_t32" style="position:absolute;left:0;text-align:left;margin-left:128.9pt;margin-top:66.7pt;width:.05pt;height:37.35pt;flip:y;z-index:251704832" o:connectortype="straight">
            <v:stroke endarrow="block"/>
          </v:shape>
        </w:pict>
      </w:r>
    </w:p>
    <w:p w:rsidR="007423A4" w:rsidRDefault="007423A4" w:rsidP="007423A4">
      <w:pPr>
        <w:jc w:val="right"/>
        <w:rPr>
          <w:rFonts w:ascii="Times New Roman" w:hAnsi="Times New Roman"/>
          <w:sz w:val="24"/>
        </w:rPr>
      </w:pPr>
    </w:p>
    <w:p w:rsidR="007423A4" w:rsidRDefault="007423A4" w:rsidP="007423A4">
      <w:pPr>
        <w:jc w:val="right"/>
        <w:rPr>
          <w:rFonts w:ascii="Times New Roman" w:hAnsi="Times New Roman"/>
          <w:sz w:val="24"/>
        </w:rPr>
      </w:pPr>
    </w:p>
    <w:p w:rsidR="007423A4" w:rsidRDefault="007423A4" w:rsidP="007423A4">
      <w:pPr>
        <w:jc w:val="right"/>
        <w:rPr>
          <w:rFonts w:ascii="Times New Roman" w:hAnsi="Times New Roman"/>
          <w:sz w:val="24"/>
        </w:rPr>
      </w:pPr>
    </w:p>
    <w:p w:rsidR="007423A4" w:rsidRDefault="007423A4" w:rsidP="007423A4">
      <w:pPr>
        <w:jc w:val="right"/>
        <w:rPr>
          <w:rFonts w:ascii="Times New Roman" w:hAnsi="Times New Roman"/>
          <w:sz w:val="24"/>
        </w:rPr>
      </w:pPr>
    </w:p>
    <w:p w:rsidR="007423A4" w:rsidRDefault="007423A4" w:rsidP="007423A4">
      <w:pPr>
        <w:jc w:val="right"/>
        <w:rPr>
          <w:rFonts w:ascii="Times New Roman" w:hAnsi="Times New Roman"/>
          <w:sz w:val="24"/>
        </w:rPr>
      </w:pPr>
    </w:p>
    <w:p w:rsidR="007423A4" w:rsidRDefault="007423A4" w:rsidP="007423A4">
      <w:pPr>
        <w:jc w:val="right"/>
        <w:rPr>
          <w:rFonts w:ascii="Times New Roman" w:hAnsi="Times New Roman"/>
          <w:sz w:val="24"/>
        </w:rPr>
      </w:pPr>
    </w:p>
    <w:p w:rsidR="007423A4" w:rsidRDefault="007423A4" w:rsidP="007423A4">
      <w:pPr>
        <w:jc w:val="right"/>
        <w:rPr>
          <w:rFonts w:ascii="Times New Roman" w:hAnsi="Times New Roman"/>
          <w:sz w:val="24"/>
        </w:rPr>
      </w:pPr>
    </w:p>
    <w:p w:rsidR="007423A4" w:rsidRDefault="00CD1BA8" w:rsidP="007423A4">
      <w:pPr>
        <w:jc w:val="right"/>
        <w:rPr>
          <w:rFonts w:ascii="Times New Roman" w:hAnsi="Times New Roman"/>
          <w:sz w:val="24"/>
        </w:rPr>
      </w:pPr>
      <w:r w:rsidRPr="00CD1BA8">
        <w:pict>
          <v:shape id="_x0000_s1122" type="#_x0000_t136" style="position:absolute;left:0;text-align:left;margin-left:-87.8pt;margin-top:55.45pt;width:129pt;height:22.5pt;rotation:270;z-index:-251610624" fillcolor="black">
            <v:shadow color="#868686"/>
            <v:textpath style="font-family:&quot;Times New Roman&quot;;font-size:9pt;v-text-kern:t" trim="t" fitpath="t" string="Информация о ЧС или угрозе ЧС&#10;"/>
          </v:shape>
        </w:pict>
      </w:r>
      <w:r w:rsidRPr="00CD1BA8">
        <w:pict>
          <v:shape id="_x0000_s1121" type="#_x0000_t136" style="position:absolute;left:0;text-align:left;margin-left:675.65pt;margin-top:46.95pt;width:108.75pt;height:22.5pt;rotation:270;z-index:-251609600" fillcolor="black">
            <v:shadow color="#868686"/>
            <v:textpath style="font-family:&quot;Times New Roman&quot;;font-size:9pt;v-text-kern:t" trim="t" fitpath="t" string="Население Республики Тыва&#10;"/>
          </v:shape>
        </w:pict>
      </w:r>
    </w:p>
    <w:p w:rsidR="007423A4" w:rsidRDefault="007423A4" w:rsidP="007423A4">
      <w:pPr>
        <w:jc w:val="right"/>
        <w:rPr>
          <w:rFonts w:ascii="Times New Roman" w:hAnsi="Times New Roman"/>
          <w:sz w:val="24"/>
        </w:rPr>
      </w:pPr>
    </w:p>
    <w:p w:rsidR="007423A4" w:rsidRDefault="007423A4" w:rsidP="007423A4">
      <w:pPr>
        <w:jc w:val="right"/>
        <w:rPr>
          <w:rFonts w:ascii="Times New Roman" w:hAnsi="Times New Roman"/>
          <w:sz w:val="24"/>
        </w:rPr>
      </w:pPr>
    </w:p>
    <w:p w:rsidR="007423A4" w:rsidRDefault="007423A4" w:rsidP="007423A4">
      <w:pPr>
        <w:jc w:val="right"/>
        <w:rPr>
          <w:rFonts w:ascii="Times New Roman" w:hAnsi="Times New Roman"/>
          <w:sz w:val="24"/>
        </w:rPr>
      </w:pPr>
    </w:p>
    <w:p w:rsidR="007423A4" w:rsidRDefault="007423A4" w:rsidP="007423A4">
      <w:pPr>
        <w:jc w:val="right"/>
        <w:rPr>
          <w:rFonts w:ascii="Times New Roman" w:hAnsi="Times New Roman"/>
          <w:sz w:val="24"/>
        </w:rPr>
      </w:pPr>
    </w:p>
    <w:p w:rsidR="007423A4" w:rsidRDefault="007423A4" w:rsidP="007423A4">
      <w:pPr>
        <w:jc w:val="right"/>
        <w:rPr>
          <w:rFonts w:ascii="Times New Roman" w:hAnsi="Times New Roman"/>
          <w:sz w:val="24"/>
        </w:rPr>
      </w:pPr>
    </w:p>
    <w:p w:rsidR="007423A4" w:rsidRDefault="007423A4" w:rsidP="007423A4">
      <w:pPr>
        <w:jc w:val="right"/>
        <w:rPr>
          <w:rFonts w:ascii="Times New Roman" w:hAnsi="Times New Roman"/>
          <w:sz w:val="24"/>
        </w:rPr>
      </w:pPr>
    </w:p>
    <w:p w:rsidR="007423A4" w:rsidRDefault="007423A4" w:rsidP="007423A4">
      <w:pPr>
        <w:jc w:val="right"/>
        <w:rPr>
          <w:rFonts w:ascii="Times New Roman" w:hAnsi="Times New Roman"/>
          <w:sz w:val="24"/>
        </w:rPr>
      </w:pPr>
    </w:p>
    <w:p w:rsidR="007423A4" w:rsidRDefault="007423A4" w:rsidP="007423A4">
      <w:pPr>
        <w:jc w:val="right"/>
        <w:rPr>
          <w:rFonts w:ascii="Times New Roman" w:hAnsi="Times New Roman"/>
          <w:sz w:val="24"/>
        </w:rPr>
      </w:pPr>
    </w:p>
    <w:p w:rsidR="007423A4" w:rsidRDefault="007423A4" w:rsidP="007423A4">
      <w:pPr>
        <w:jc w:val="right"/>
        <w:rPr>
          <w:rFonts w:ascii="Times New Roman" w:hAnsi="Times New Roman"/>
          <w:sz w:val="24"/>
        </w:rPr>
      </w:pPr>
    </w:p>
    <w:p w:rsidR="007423A4" w:rsidRDefault="007423A4" w:rsidP="007423A4">
      <w:pPr>
        <w:jc w:val="right"/>
        <w:rPr>
          <w:rFonts w:ascii="Times New Roman" w:hAnsi="Times New Roman"/>
          <w:sz w:val="24"/>
        </w:rPr>
      </w:pPr>
      <w:r>
        <w:t>»</w:t>
      </w:r>
      <w:r w:rsidR="00FA2276">
        <w:t>.</w:t>
      </w:r>
    </w:p>
    <w:p w:rsidR="007423A4" w:rsidRDefault="007423A4" w:rsidP="007423A4">
      <w:pPr>
        <w:spacing w:after="0"/>
        <w:rPr>
          <w:rFonts w:ascii="Times New Roman" w:hAnsi="Times New Roman"/>
          <w:sz w:val="24"/>
        </w:rPr>
        <w:sectPr w:rsidR="007423A4" w:rsidSect="007423A4">
          <w:pgSz w:w="16838" w:h="11906" w:orient="landscape"/>
          <w:pgMar w:top="851" w:right="1134" w:bottom="567" w:left="1134" w:header="709" w:footer="709" w:gutter="0"/>
          <w:cols w:space="720"/>
        </w:sectPr>
      </w:pPr>
    </w:p>
    <w:p w:rsidR="007423A4" w:rsidRDefault="007423A4" w:rsidP="007423A4">
      <w:pPr>
        <w:pStyle w:val="a3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«Официальном интернет-портале правовой информации» (www.pravo.gov.ru) и официальном сайте Республики Тыва         в информационно-телекоммуникационной сети «Интернет».</w:t>
      </w:r>
    </w:p>
    <w:p w:rsidR="007423A4" w:rsidRDefault="007423A4" w:rsidP="007423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23A4" w:rsidRDefault="007423A4" w:rsidP="007423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23A4" w:rsidRDefault="007423A4" w:rsidP="007423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2276" w:rsidRDefault="00FA2276" w:rsidP="00FA227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Первый заместитель Председателя </w:t>
      </w:r>
    </w:p>
    <w:p w:rsidR="00FA2276" w:rsidRDefault="00FA2276" w:rsidP="00FA2276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Правительства</w:t>
      </w:r>
      <w:r w:rsidRPr="00AD076E">
        <w:rPr>
          <w:rFonts w:ascii="Times New Roman" w:hAnsi="Times New Roman"/>
          <w:bCs/>
          <w:color w:val="000000"/>
          <w:sz w:val="28"/>
          <w:szCs w:val="28"/>
        </w:rPr>
        <w:t xml:space="preserve"> Республики Тыва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AD076E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AD076E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Натсак</w:t>
      </w:r>
    </w:p>
    <w:p w:rsidR="004F73EE" w:rsidRDefault="004F73EE"/>
    <w:sectPr w:rsidR="004F73EE" w:rsidSect="007423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82E" w:rsidRDefault="007A282E" w:rsidP="007423A4">
      <w:pPr>
        <w:spacing w:after="0" w:line="240" w:lineRule="auto"/>
      </w:pPr>
      <w:r>
        <w:separator/>
      </w:r>
    </w:p>
  </w:endnote>
  <w:endnote w:type="continuationSeparator" w:id="0">
    <w:p w:rsidR="007A282E" w:rsidRDefault="007A282E" w:rsidP="0074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2E" w:rsidRDefault="007A282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2E" w:rsidRDefault="007A282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2E" w:rsidRDefault="007A28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82E" w:rsidRDefault="007A282E" w:rsidP="007423A4">
      <w:pPr>
        <w:spacing w:after="0" w:line="240" w:lineRule="auto"/>
      </w:pPr>
      <w:r>
        <w:separator/>
      </w:r>
    </w:p>
  </w:footnote>
  <w:footnote w:type="continuationSeparator" w:id="0">
    <w:p w:rsidR="007A282E" w:rsidRDefault="007A282E" w:rsidP="0074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2E" w:rsidRDefault="007A282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2663"/>
    </w:sdtPr>
    <w:sdtContent>
      <w:p w:rsidR="007A282E" w:rsidRDefault="007A282E">
        <w:pPr>
          <w:pStyle w:val="a5"/>
          <w:jc w:val="right"/>
        </w:pPr>
        <w:fldSimple w:instr=" PAGE   \* MERGEFORMAT ">
          <w:r w:rsidR="005D04FF">
            <w:rPr>
              <w:noProof/>
            </w:rPr>
            <w:t>5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2E" w:rsidRDefault="007A28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a85cb59-73d2-48bf-a7cc-e4be6760f0a2"/>
  </w:docVars>
  <w:rsids>
    <w:rsidRoot w:val="007423A4"/>
    <w:rsid w:val="002068F8"/>
    <w:rsid w:val="004F73EE"/>
    <w:rsid w:val="005D04FF"/>
    <w:rsid w:val="006A10BB"/>
    <w:rsid w:val="007423A4"/>
    <w:rsid w:val="007A282E"/>
    <w:rsid w:val="007D190C"/>
    <w:rsid w:val="0089521F"/>
    <w:rsid w:val="00A83168"/>
    <w:rsid w:val="00A91E03"/>
    <w:rsid w:val="00B06B89"/>
    <w:rsid w:val="00B25B54"/>
    <w:rsid w:val="00CD1BA8"/>
    <w:rsid w:val="00EC5719"/>
    <w:rsid w:val="00F54F33"/>
    <w:rsid w:val="00FA2276"/>
    <w:rsid w:val="00FE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46" type="connector" idref="#_x0000_s1106"/>
        <o:r id="V:Rule47" type="connector" idref="#_x0000_s1086"/>
        <o:r id="V:Rule48" type="connector" idref="#_x0000_s1026"/>
        <o:r id="V:Rule49" type="connector" idref="#_x0000_s1091"/>
        <o:r id="V:Rule50" type="connector" idref="#_x0000_s1108"/>
        <o:r id="V:Rule51" type="connector" idref="#_x0000_s1065"/>
        <o:r id="V:Rule52" type="connector" idref="#_x0000_s1069"/>
        <o:r id="V:Rule53" type="connector" idref="#_x0000_s1057"/>
        <o:r id="V:Rule54" type="connector" idref="#_x0000_s1064"/>
        <o:r id="V:Rule55" type="connector" idref="#_x0000_s1107"/>
        <o:r id="V:Rule56" type="connector" idref="#_x0000_s1054"/>
        <o:r id="V:Rule57" type="connector" idref="#_x0000_s1096"/>
        <o:r id="V:Rule58" type="connector" idref="#_x0000_s1068"/>
        <o:r id="V:Rule59" type="connector" idref="#_x0000_s1060"/>
        <o:r id="V:Rule60" type="connector" idref="#_x0000_s1075"/>
        <o:r id="V:Rule61" type="connector" idref="#_x0000_s1032"/>
        <o:r id="V:Rule62" type="connector" idref="#_x0000_s1061"/>
        <o:r id="V:Rule63" type="connector" idref="#_x0000_s1097"/>
        <o:r id="V:Rule64" type="connector" idref="#_x0000_s1058"/>
        <o:r id="V:Rule65" type="connector" idref="#_x0000_s1031"/>
        <o:r id="V:Rule66" type="connector" idref="#_x0000_s1076"/>
        <o:r id="V:Rule67" type="connector" idref="#_x0000_s1105"/>
        <o:r id="V:Rule68" type="connector" idref="#_x0000_s1103"/>
        <o:r id="V:Rule69" type="connector" idref="#_x0000_s1074"/>
        <o:r id="V:Rule70" type="connector" idref="#_x0000_s1087"/>
        <o:r id="V:Rule71" type="connector" idref="#_x0000_s1038"/>
        <o:r id="V:Rule72" type="connector" idref="#_x0000_s1084"/>
        <o:r id="V:Rule73" type="connector" idref="#_x0000_s1037"/>
        <o:r id="V:Rule74" type="connector" idref="#_x0000_s1085"/>
        <o:r id="V:Rule75" type="connector" idref="#_x0000_s1056"/>
        <o:r id="V:Rule76" type="connector" idref="#_x0000_s1059"/>
        <o:r id="V:Rule77" type="connector" idref="#_x0000_s1088"/>
        <o:r id="V:Rule78" type="connector" idref="#_x0000_s1089"/>
        <o:r id="V:Rule79" type="connector" idref="#_x0000_s1067"/>
        <o:r id="V:Rule80" type="connector" idref="#_x0000_s1095"/>
        <o:r id="V:Rule81" type="connector" idref="#_x0000_s1098"/>
        <o:r id="V:Rule82" type="connector" idref="#_x0000_s1090"/>
        <o:r id="V:Rule83" type="connector" idref="#_x0000_s1109"/>
        <o:r id="V:Rule84" type="connector" idref="#_x0000_s1063"/>
        <o:r id="V:Rule85" type="connector" idref="#_x0000_s1062"/>
        <o:r id="V:Rule86" type="connector" idref="#_x0000_s1073"/>
        <o:r id="V:Rule87" type="connector" idref="#_x0000_s1055"/>
        <o:r id="V:Rule88" type="connector" idref="#_x0000_s1099"/>
        <o:r id="V:Rule89" type="connector" idref="#_x0000_s1104"/>
        <o:r id="V:Rule90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23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4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rsid w:val="007423A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4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23A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4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23A4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1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5D7559EC9D641362BF4AC17E036DB19A4652363353F7F92CA6AE0FBB1ED496a1e9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5</cp:revision>
  <cp:lastPrinted>2018-07-06T07:14:00Z</cp:lastPrinted>
  <dcterms:created xsi:type="dcterms:W3CDTF">2018-07-05T02:39:00Z</dcterms:created>
  <dcterms:modified xsi:type="dcterms:W3CDTF">2018-07-06T07:16:00Z</dcterms:modified>
</cp:coreProperties>
</file>