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39297E" w:rsidTr="0039297E">
        <w:tc>
          <w:tcPr>
            <w:tcW w:w="5097" w:type="dxa"/>
          </w:tcPr>
          <w:p w:rsidR="0039297E" w:rsidRDefault="0039297E" w:rsidP="002603A7">
            <w:pPr>
              <w:ind w:right="282" w:firstLine="567"/>
            </w:pPr>
          </w:p>
        </w:tc>
        <w:tc>
          <w:tcPr>
            <w:tcW w:w="5098" w:type="dxa"/>
          </w:tcPr>
          <w:p w:rsidR="0039297E" w:rsidRDefault="0039297E" w:rsidP="002603A7">
            <w:pPr>
              <w:ind w:right="282" w:firstLine="567"/>
              <w:jc w:val="center"/>
              <w:rPr>
                <w:rFonts w:ascii="Times New Roman" w:hAnsi="Times New Roman" w:cs="Times New Roman"/>
                <w:sz w:val="28"/>
                <w:szCs w:val="28"/>
              </w:rPr>
            </w:pPr>
            <w:r>
              <w:rPr>
                <w:rFonts w:ascii="Times New Roman" w:hAnsi="Times New Roman" w:cs="Times New Roman"/>
                <w:sz w:val="28"/>
                <w:szCs w:val="28"/>
              </w:rPr>
              <w:t>Утверждена</w:t>
            </w:r>
          </w:p>
          <w:p w:rsidR="0039297E" w:rsidRDefault="0039297E" w:rsidP="002603A7">
            <w:pPr>
              <w:ind w:right="282" w:firstLine="567"/>
              <w:jc w:val="center"/>
              <w:rPr>
                <w:rFonts w:ascii="Times New Roman" w:hAnsi="Times New Roman" w:cs="Times New Roman"/>
                <w:sz w:val="28"/>
                <w:szCs w:val="28"/>
              </w:rPr>
            </w:pPr>
            <w:r>
              <w:rPr>
                <w:rFonts w:ascii="Times New Roman" w:hAnsi="Times New Roman" w:cs="Times New Roman"/>
                <w:sz w:val="28"/>
                <w:szCs w:val="28"/>
              </w:rPr>
              <w:t>Распоряжением Правительства</w:t>
            </w:r>
          </w:p>
          <w:p w:rsidR="0039297E" w:rsidRDefault="0039297E" w:rsidP="002603A7">
            <w:pPr>
              <w:ind w:right="282" w:firstLine="567"/>
              <w:jc w:val="center"/>
              <w:rPr>
                <w:rFonts w:ascii="Times New Roman" w:hAnsi="Times New Roman" w:cs="Times New Roman"/>
                <w:sz w:val="28"/>
                <w:szCs w:val="28"/>
              </w:rPr>
            </w:pPr>
            <w:r>
              <w:rPr>
                <w:rFonts w:ascii="Times New Roman" w:hAnsi="Times New Roman" w:cs="Times New Roman"/>
                <w:sz w:val="28"/>
                <w:szCs w:val="28"/>
              </w:rPr>
              <w:t>Республики Тыва</w:t>
            </w:r>
          </w:p>
          <w:p w:rsidR="0039297E" w:rsidRPr="0039297E" w:rsidRDefault="0039297E" w:rsidP="002603A7">
            <w:pPr>
              <w:ind w:right="282" w:firstLine="567"/>
              <w:jc w:val="center"/>
              <w:rPr>
                <w:rFonts w:ascii="Times New Roman" w:hAnsi="Times New Roman" w:cs="Times New Roman"/>
                <w:sz w:val="28"/>
                <w:szCs w:val="28"/>
              </w:rPr>
            </w:pPr>
            <w:r>
              <w:rPr>
                <w:rFonts w:ascii="Times New Roman" w:hAnsi="Times New Roman" w:cs="Times New Roman"/>
                <w:sz w:val="28"/>
                <w:szCs w:val="28"/>
              </w:rPr>
              <w:t>от «_____»________2017 г. №_____</w:t>
            </w:r>
          </w:p>
        </w:tc>
      </w:tr>
    </w:tbl>
    <w:p w:rsidR="0039297E" w:rsidRDefault="0039297E" w:rsidP="002603A7">
      <w:pPr>
        <w:spacing w:after="0" w:line="240" w:lineRule="auto"/>
        <w:ind w:right="282" w:firstLine="567"/>
      </w:pPr>
    </w:p>
    <w:p w:rsidR="009E22B5" w:rsidRPr="009E22B5" w:rsidRDefault="009E22B5" w:rsidP="00BA4F66">
      <w:pPr>
        <w:spacing w:after="0" w:line="240" w:lineRule="auto"/>
        <w:ind w:right="282" w:firstLine="567"/>
        <w:jc w:val="center"/>
        <w:rPr>
          <w:rFonts w:ascii="Times New Roman" w:hAnsi="Times New Roman" w:cs="Times New Roman"/>
          <w:b/>
          <w:sz w:val="28"/>
          <w:szCs w:val="28"/>
        </w:rPr>
      </w:pPr>
      <w:r w:rsidRPr="009E22B5">
        <w:rPr>
          <w:rFonts w:ascii="Times New Roman" w:hAnsi="Times New Roman" w:cs="Times New Roman"/>
          <w:b/>
          <w:sz w:val="28"/>
          <w:szCs w:val="28"/>
        </w:rPr>
        <w:t>ТРАНСПОРТНАЯ СТРАТЕГИЯ</w:t>
      </w:r>
    </w:p>
    <w:p w:rsidR="009E22B5" w:rsidRPr="009E22B5" w:rsidRDefault="009E22B5" w:rsidP="00BA4F66">
      <w:pPr>
        <w:spacing w:after="0" w:line="240" w:lineRule="auto"/>
        <w:ind w:right="282" w:firstLine="567"/>
        <w:jc w:val="center"/>
        <w:rPr>
          <w:rFonts w:ascii="Times New Roman" w:hAnsi="Times New Roman" w:cs="Times New Roman"/>
          <w:b/>
          <w:sz w:val="28"/>
          <w:szCs w:val="28"/>
        </w:rPr>
      </w:pPr>
      <w:r w:rsidRPr="009E22B5">
        <w:rPr>
          <w:rFonts w:ascii="Times New Roman" w:hAnsi="Times New Roman" w:cs="Times New Roman"/>
          <w:b/>
          <w:sz w:val="28"/>
          <w:szCs w:val="28"/>
        </w:rPr>
        <w:t>РЕСПУБЛИКИ ТЫВА ДО 2030 ГОДА</w:t>
      </w:r>
    </w:p>
    <w:p w:rsidR="009E22B5" w:rsidRDefault="009E22B5" w:rsidP="006E42E3">
      <w:pPr>
        <w:spacing w:after="0" w:line="240" w:lineRule="auto"/>
        <w:ind w:right="282" w:firstLine="567"/>
        <w:jc w:val="both"/>
        <w:rPr>
          <w:rFonts w:ascii="Times New Roman" w:hAnsi="Times New Roman" w:cs="Times New Roman"/>
          <w:sz w:val="28"/>
          <w:szCs w:val="28"/>
        </w:rPr>
      </w:pPr>
    </w:p>
    <w:p w:rsidR="009E22B5" w:rsidRDefault="009E22B5" w:rsidP="006E42E3">
      <w:pPr>
        <w:spacing w:after="0" w:line="240" w:lineRule="auto"/>
        <w:ind w:right="282" w:firstLine="567"/>
        <w:jc w:val="both"/>
        <w:rPr>
          <w:rFonts w:ascii="Times New Roman" w:hAnsi="Times New Roman" w:cs="Times New Roman"/>
          <w:b/>
          <w:sz w:val="28"/>
          <w:szCs w:val="28"/>
        </w:rPr>
      </w:pPr>
      <w:r w:rsidRPr="00BE6E80">
        <w:rPr>
          <w:rFonts w:ascii="Times New Roman" w:hAnsi="Times New Roman" w:cs="Times New Roman"/>
          <w:b/>
          <w:sz w:val="28"/>
          <w:szCs w:val="28"/>
        </w:rPr>
        <w:t>Введение</w:t>
      </w:r>
    </w:p>
    <w:p w:rsidR="006748B9" w:rsidRPr="00166BFD" w:rsidRDefault="006748B9" w:rsidP="006E42E3">
      <w:pPr>
        <w:spacing w:after="0" w:line="240" w:lineRule="auto"/>
        <w:ind w:right="282" w:firstLine="567"/>
        <w:jc w:val="both"/>
        <w:rPr>
          <w:rFonts w:ascii="Times New Roman" w:hAnsi="Times New Roman" w:cs="Times New Roman"/>
          <w:b/>
          <w:sz w:val="20"/>
          <w:szCs w:val="20"/>
        </w:rPr>
      </w:pPr>
    </w:p>
    <w:p w:rsidR="009E22B5" w:rsidRDefault="009E22B5" w:rsidP="006E42E3">
      <w:pPr>
        <w:spacing w:after="0" w:line="240" w:lineRule="auto"/>
        <w:ind w:right="282" w:firstLine="567"/>
        <w:jc w:val="both"/>
        <w:rPr>
          <w:rFonts w:ascii="Times New Roman" w:hAnsi="Times New Roman" w:cs="Times New Roman"/>
          <w:sz w:val="28"/>
          <w:szCs w:val="28"/>
        </w:rPr>
      </w:pPr>
      <w:r w:rsidRPr="009E22B5">
        <w:rPr>
          <w:rFonts w:ascii="Times New Roman" w:hAnsi="Times New Roman" w:cs="Times New Roman"/>
          <w:sz w:val="28"/>
          <w:szCs w:val="28"/>
        </w:rPr>
        <w:t>Транспортная стратегия Республики Тыва до 2030 года (далее - Транспортная стратегия), разработанная на основании анализа современного состояния и проблем развития транспортной системы Республики Тыва, определяет основные стратегические направления и целевые ориентиры развития транспортной системы Республики Тыва до 2030 года.</w:t>
      </w:r>
    </w:p>
    <w:p w:rsidR="009E22B5" w:rsidRDefault="009E22B5" w:rsidP="006E42E3">
      <w:pPr>
        <w:spacing w:after="0" w:line="240" w:lineRule="auto"/>
        <w:ind w:right="282" w:firstLine="567"/>
        <w:jc w:val="both"/>
        <w:rPr>
          <w:rFonts w:ascii="Times New Roman" w:hAnsi="Times New Roman" w:cs="Times New Roman"/>
          <w:sz w:val="28"/>
          <w:szCs w:val="28"/>
        </w:rPr>
      </w:pPr>
      <w:r w:rsidRPr="009E22B5">
        <w:rPr>
          <w:rFonts w:ascii="Times New Roman" w:hAnsi="Times New Roman" w:cs="Times New Roman"/>
          <w:sz w:val="28"/>
          <w:szCs w:val="28"/>
        </w:rPr>
        <w:t>В Транспортной стратегии рассматриваются следующие вопросы:</w:t>
      </w:r>
    </w:p>
    <w:p w:rsidR="009E22B5" w:rsidRDefault="009E22B5" w:rsidP="006E42E3">
      <w:pPr>
        <w:spacing w:after="0" w:line="240" w:lineRule="auto"/>
        <w:ind w:right="282" w:firstLine="567"/>
        <w:jc w:val="both"/>
        <w:rPr>
          <w:rFonts w:ascii="Times New Roman" w:hAnsi="Times New Roman" w:cs="Times New Roman"/>
          <w:sz w:val="28"/>
          <w:szCs w:val="28"/>
        </w:rPr>
      </w:pPr>
      <w:r w:rsidRPr="009E22B5">
        <w:rPr>
          <w:rFonts w:ascii="Times New Roman" w:hAnsi="Times New Roman" w:cs="Times New Roman"/>
          <w:sz w:val="28"/>
          <w:szCs w:val="28"/>
        </w:rPr>
        <w:t>анализ современного состояния дорожно-транспортного комплекса, основные тенденции и проблемы его развития;</w:t>
      </w:r>
    </w:p>
    <w:p w:rsidR="009E22B5" w:rsidRDefault="009E22B5" w:rsidP="006E42E3">
      <w:pPr>
        <w:spacing w:after="0" w:line="240" w:lineRule="auto"/>
        <w:ind w:right="282" w:firstLine="567"/>
        <w:jc w:val="both"/>
        <w:rPr>
          <w:rFonts w:ascii="Times New Roman" w:hAnsi="Times New Roman" w:cs="Times New Roman"/>
          <w:sz w:val="28"/>
          <w:szCs w:val="28"/>
        </w:rPr>
      </w:pPr>
      <w:r w:rsidRPr="009E22B5">
        <w:rPr>
          <w:rFonts w:ascii="Times New Roman" w:hAnsi="Times New Roman" w:cs="Times New Roman"/>
          <w:sz w:val="28"/>
          <w:szCs w:val="28"/>
        </w:rPr>
        <w:t>прогнозные тенденции развития экономики Республики Тыва, определяющие спрос на услуги дорожно-транспортного комплекса;</w:t>
      </w:r>
    </w:p>
    <w:p w:rsidR="009E22B5" w:rsidRDefault="009E22B5" w:rsidP="006E42E3">
      <w:pPr>
        <w:spacing w:after="0" w:line="240" w:lineRule="auto"/>
        <w:ind w:right="282" w:firstLine="567"/>
        <w:jc w:val="both"/>
        <w:rPr>
          <w:rFonts w:ascii="Times New Roman" w:hAnsi="Times New Roman" w:cs="Times New Roman"/>
          <w:sz w:val="28"/>
          <w:szCs w:val="28"/>
        </w:rPr>
      </w:pPr>
      <w:r w:rsidRPr="009E22B5">
        <w:rPr>
          <w:rFonts w:ascii="Times New Roman" w:hAnsi="Times New Roman" w:cs="Times New Roman"/>
          <w:sz w:val="28"/>
          <w:szCs w:val="28"/>
        </w:rPr>
        <w:t>выбор оптимального варианта дальнейшего развития дорожно-транспортного комплекса;</w:t>
      </w:r>
    </w:p>
    <w:p w:rsidR="009E22B5" w:rsidRDefault="009E22B5" w:rsidP="006E42E3">
      <w:pPr>
        <w:spacing w:after="0" w:line="240" w:lineRule="auto"/>
        <w:ind w:right="282" w:firstLine="567"/>
        <w:jc w:val="both"/>
        <w:rPr>
          <w:rFonts w:ascii="Times New Roman" w:hAnsi="Times New Roman" w:cs="Times New Roman"/>
          <w:sz w:val="28"/>
          <w:szCs w:val="28"/>
        </w:rPr>
      </w:pPr>
      <w:r w:rsidRPr="009E22B5">
        <w:rPr>
          <w:rFonts w:ascii="Times New Roman" w:hAnsi="Times New Roman" w:cs="Times New Roman"/>
          <w:sz w:val="28"/>
          <w:szCs w:val="28"/>
        </w:rPr>
        <w:t>цели, задачи и приоритеты транспортной политики;</w:t>
      </w:r>
    </w:p>
    <w:p w:rsidR="009E22B5" w:rsidRDefault="009E22B5" w:rsidP="006E42E3">
      <w:pPr>
        <w:spacing w:after="0" w:line="240" w:lineRule="auto"/>
        <w:ind w:right="282" w:firstLine="567"/>
        <w:jc w:val="both"/>
        <w:rPr>
          <w:rFonts w:ascii="Times New Roman" w:hAnsi="Times New Roman" w:cs="Times New Roman"/>
          <w:sz w:val="28"/>
          <w:szCs w:val="28"/>
        </w:rPr>
      </w:pPr>
      <w:r w:rsidRPr="009E22B5">
        <w:rPr>
          <w:rFonts w:ascii="Times New Roman" w:hAnsi="Times New Roman" w:cs="Times New Roman"/>
          <w:sz w:val="28"/>
          <w:szCs w:val="28"/>
        </w:rPr>
        <w:t>приоритетные направления развития различных видов транспорта, транспортной инфраструктуры;</w:t>
      </w:r>
    </w:p>
    <w:p w:rsidR="009E22B5" w:rsidRDefault="009E22B5" w:rsidP="006E42E3">
      <w:pPr>
        <w:spacing w:after="0" w:line="240" w:lineRule="auto"/>
        <w:ind w:right="282" w:firstLine="567"/>
        <w:jc w:val="both"/>
        <w:rPr>
          <w:rFonts w:ascii="Times New Roman" w:hAnsi="Times New Roman" w:cs="Times New Roman"/>
          <w:sz w:val="28"/>
          <w:szCs w:val="28"/>
        </w:rPr>
      </w:pPr>
      <w:r w:rsidRPr="009E22B5">
        <w:rPr>
          <w:rFonts w:ascii="Times New Roman" w:hAnsi="Times New Roman" w:cs="Times New Roman"/>
          <w:sz w:val="28"/>
          <w:szCs w:val="28"/>
        </w:rPr>
        <w:t>механизмы, этапы и ожидаемые результаты от реализации Транспортной стратегии.</w:t>
      </w:r>
    </w:p>
    <w:p w:rsidR="00BE6E80" w:rsidRDefault="00BE6E80" w:rsidP="006E42E3">
      <w:pPr>
        <w:spacing w:after="0" w:line="240" w:lineRule="auto"/>
        <w:ind w:right="282" w:firstLine="567"/>
        <w:jc w:val="both"/>
        <w:rPr>
          <w:rFonts w:ascii="Times New Roman" w:hAnsi="Times New Roman" w:cs="Times New Roman"/>
          <w:sz w:val="28"/>
          <w:szCs w:val="28"/>
        </w:rPr>
      </w:pPr>
    </w:p>
    <w:p w:rsidR="00BE6E80" w:rsidRDefault="00BE6E80" w:rsidP="006E42E3">
      <w:pPr>
        <w:spacing w:after="0" w:line="240" w:lineRule="auto"/>
        <w:ind w:right="282" w:firstLine="567"/>
        <w:jc w:val="both"/>
        <w:rPr>
          <w:rFonts w:ascii="Times New Roman" w:hAnsi="Times New Roman" w:cs="Times New Roman"/>
          <w:b/>
          <w:sz w:val="28"/>
          <w:szCs w:val="28"/>
        </w:rPr>
      </w:pPr>
      <w:r w:rsidRPr="00BE6E80">
        <w:rPr>
          <w:rFonts w:ascii="Times New Roman" w:hAnsi="Times New Roman" w:cs="Times New Roman"/>
          <w:b/>
          <w:sz w:val="28"/>
          <w:szCs w:val="28"/>
        </w:rPr>
        <w:t>I. Общие положения</w:t>
      </w:r>
    </w:p>
    <w:p w:rsidR="006748B9" w:rsidRPr="00166BFD" w:rsidRDefault="006748B9" w:rsidP="006E42E3">
      <w:pPr>
        <w:spacing w:after="0" w:line="240" w:lineRule="auto"/>
        <w:ind w:right="282" w:firstLine="567"/>
        <w:jc w:val="both"/>
        <w:rPr>
          <w:rFonts w:ascii="Times New Roman" w:hAnsi="Times New Roman" w:cs="Times New Roman"/>
          <w:b/>
          <w:sz w:val="20"/>
          <w:szCs w:val="20"/>
        </w:rPr>
      </w:pPr>
    </w:p>
    <w:p w:rsidR="002931EA" w:rsidRDefault="002931EA" w:rsidP="002931EA">
      <w:pPr>
        <w:spacing w:after="0" w:line="240" w:lineRule="auto"/>
        <w:ind w:right="282" w:firstLine="567"/>
        <w:jc w:val="both"/>
        <w:rPr>
          <w:rFonts w:ascii="Times New Roman" w:hAnsi="Times New Roman" w:cs="Times New Roman"/>
          <w:sz w:val="28"/>
          <w:szCs w:val="28"/>
        </w:rPr>
      </w:pPr>
      <w:r w:rsidRPr="009E22B5">
        <w:rPr>
          <w:rFonts w:ascii="Times New Roman" w:hAnsi="Times New Roman" w:cs="Times New Roman"/>
          <w:sz w:val="28"/>
          <w:szCs w:val="28"/>
        </w:rPr>
        <w:t>При разработке Транспортной стратегии использовались следующие материалы</w:t>
      </w:r>
      <w:r>
        <w:rPr>
          <w:rFonts w:ascii="Times New Roman" w:hAnsi="Times New Roman" w:cs="Times New Roman"/>
          <w:sz w:val="28"/>
          <w:szCs w:val="28"/>
        </w:rPr>
        <w:t>:</w:t>
      </w:r>
    </w:p>
    <w:p w:rsidR="002931EA" w:rsidRDefault="002931EA" w:rsidP="002931EA">
      <w:pPr>
        <w:spacing w:after="0" w:line="240" w:lineRule="auto"/>
        <w:ind w:right="282" w:firstLine="567"/>
        <w:jc w:val="both"/>
        <w:rPr>
          <w:rFonts w:ascii="Times New Roman" w:hAnsi="Times New Roman" w:cs="Times New Roman"/>
          <w:sz w:val="28"/>
          <w:szCs w:val="28"/>
        </w:rPr>
      </w:pPr>
      <w:r>
        <w:rPr>
          <w:rFonts w:ascii="Times New Roman" w:hAnsi="Times New Roman" w:cs="Times New Roman"/>
          <w:sz w:val="28"/>
          <w:szCs w:val="28"/>
        </w:rPr>
        <w:t>«Об утверждении методических рекомендаций по разработке и корректировке стратегии социально-экономического развития субъекта Российской Федерации и плана мероприятий по ее реализации», утвержденная приказом Министерства экономического развития Российской Федерации от 23 марта 2017 г. № 132;</w:t>
      </w:r>
    </w:p>
    <w:p w:rsidR="002931EA" w:rsidRDefault="00105647" w:rsidP="002931EA">
      <w:pPr>
        <w:spacing w:after="0" w:line="240" w:lineRule="auto"/>
        <w:ind w:right="282" w:firstLine="567"/>
        <w:jc w:val="both"/>
        <w:rPr>
          <w:rFonts w:ascii="Times New Roman" w:hAnsi="Times New Roman" w:cs="Times New Roman"/>
          <w:sz w:val="28"/>
          <w:szCs w:val="28"/>
        </w:rPr>
      </w:pPr>
      <w:r>
        <w:rPr>
          <w:rFonts w:ascii="Times New Roman" w:hAnsi="Times New Roman" w:cs="Times New Roman"/>
          <w:sz w:val="28"/>
          <w:szCs w:val="28"/>
        </w:rPr>
        <w:t>Ф</w:t>
      </w:r>
      <w:r w:rsidR="002931EA" w:rsidRPr="009E22B5">
        <w:rPr>
          <w:rFonts w:ascii="Times New Roman" w:hAnsi="Times New Roman" w:cs="Times New Roman"/>
          <w:sz w:val="28"/>
          <w:szCs w:val="28"/>
        </w:rPr>
        <w:t>едеральная целевая программа «Развитие транспортной системы России</w:t>
      </w:r>
      <w:r w:rsidR="002931EA" w:rsidRPr="00D20036">
        <w:rPr>
          <w:rFonts w:ascii="Times New Roman" w:hAnsi="Times New Roman" w:cs="Times New Roman"/>
          <w:sz w:val="28"/>
          <w:szCs w:val="28"/>
        </w:rPr>
        <w:t xml:space="preserve"> </w:t>
      </w:r>
      <w:r w:rsidR="002931EA">
        <w:rPr>
          <w:rFonts w:ascii="Times New Roman" w:hAnsi="Times New Roman" w:cs="Times New Roman"/>
          <w:sz w:val="28"/>
          <w:szCs w:val="28"/>
        </w:rPr>
        <w:t>(</w:t>
      </w:r>
      <w:r w:rsidR="002931EA" w:rsidRPr="003F4B08">
        <w:rPr>
          <w:rFonts w:ascii="Times New Roman" w:hAnsi="Times New Roman" w:cs="Times New Roman"/>
          <w:sz w:val="28"/>
          <w:szCs w:val="28"/>
        </w:rPr>
        <w:t>2013-2020 годах</w:t>
      </w:r>
      <w:r w:rsidR="002931EA">
        <w:rPr>
          <w:rFonts w:ascii="Times New Roman" w:hAnsi="Times New Roman" w:cs="Times New Roman"/>
          <w:sz w:val="28"/>
          <w:szCs w:val="28"/>
        </w:rPr>
        <w:t>)</w:t>
      </w:r>
      <w:r w:rsidR="002931EA" w:rsidRPr="009E22B5">
        <w:rPr>
          <w:rFonts w:ascii="Times New Roman" w:hAnsi="Times New Roman" w:cs="Times New Roman"/>
          <w:sz w:val="28"/>
          <w:szCs w:val="28"/>
        </w:rPr>
        <w:t>»</w:t>
      </w:r>
      <w:r w:rsidR="002931EA">
        <w:rPr>
          <w:rFonts w:ascii="Times New Roman" w:hAnsi="Times New Roman" w:cs="Times New Roman"/>
          <w:sz w:val="28"/>
          <w:szCs w:val="28"/>
        </w:rPr>
        <w:t>,</w:t>
      </w:r>
      <w:r w:rsidR="002931EA" w:rsidRPr="008A6E3B">
        <w:rPr>
          <w:rFonts w:ascii="Times New Roman" w:hAnsi="Times New Roman" w:cs="Times New Roman"/>
          <w:sz w:val="28"/>
          <w:szCs w:val="28"/>
        </w:rPr>
        <w:t xml:space="preserve"> </w:t>
      </w:r>
      <w:r w:rsidR="002931EA" w:rsidRPr="003F4B08">
        <w:rPr>
          <w:rFonts w:ascii="Times New Roman" w:hAnsi="Times New Roman" w:cs="Times New Roman"/>
          <w:sz w:val="28"/>
          <w:szCs w:val="28"/>
        </w:rPr>
        <w:t xml:space="preserve">утвержденная постановлением Правительства Российской Федерации от </w:t>
      </w:r>
      <w:r w:rsidR="002931EA">
        <w:rPr>
          <w:rFonts w:ascii="Times New Roman" w:hAnsi="Times New Roman" w:cs="Times New Roman"/>
          <w:sz w:val="28"/>
          <w:szCs w:val="28"/>
        </w:rPr>
        <w:t>5 декабря</w:t>
      </w:r>
      <w:r w:rsidR="002931EA" w:rsidRPr="003F4B08">
        <w:rPr>
          <w:rFonts w:ascii="Times New Roman" w:hAnsi="Times New Roman" w:cs="Times New Roman"/>
          <w:sz w:val="28"/>
          <w:szCs w:val="28"/>
        </w:rPr>
        <w:t xml:space="preserve"> 20</w:t>
      </w:r>
      <w:r w:rsidR="002931EA">
        <w:rPr>
          <w:rFonts w:ascii="Times New Roman" w:hAnsi="Times New Roman" w:cs="Times New Roman"/>
          <w:sz w:val="28"/>
          <w:szCs w:val="28"/>
        </w:rPr>
        <w:t>0</w:t>
      </w:r>
      <w:r w:rsidR="002931EA" w:rsidRPr="003F4B08">
        <w:rPr>
          <w:rFonts w:ascii="Times New Roman" w:hAnsi="Times New Roman" w:cs="Times New Roman"/>
          <w:sz w:val="28"/>
          <w:szCs w:val="28"/>
        </w:rPr>
        <w:t>1 года N 8</w:t>
      </w:r>
      <w:r w:rsidR="002931EA">
        <w:rPr>
          <w:rFonts w:ascii="Times New Roman" w:hAnsi="Times New Roman" w:cs="Times New Roman"/>
          <w:sz w:val="28"/>
          <w:szCs w:val="28"/>
        </w:rPr>
        <w:t>48</w:t>
      </w:r>
      <w:r w:rsidR="002931EA" w:rsidRPr="003F4B08">
        <w:rPr>
          <w:rFonts w:ascii="Times New Roman" w:hAnsi="Times New Roman" w:cs="Times New Roman"/>
          <w:sz w:val="28"/>
          <w:szCs w:val="28"/>
        </w:rPr>
        <w:t>;</w:t>
      </w:r>
    </w:p>
    <w:p w:rsidR="002931EA" w:rsidRDefault="00105647" w:rsidP="002931EA">
      <w:pPr>
        <w:spacing w:after="0" w:line="240" w:lineRule="auto"/>
        <w:ind w:right="282" w:firstLine="567"/>
        <w:jc w:val="both"/>
        <w:rPr>
          <w:rFonts w:ascii="Times New Roman" w:hAnsi="Times New Roman" w:cs="Times New Roman"/>
          <w:sz w:val="28"/>
          <w:szCs w:val="28"/>
        </w:rPr>
      </w:pPr>
      <w:r>
        <w:rPr>
          <w:rFonts w:ascii="Times New Roman" w:hAnsi="Times New Roman" w:cs="Times New Roman"/>
          <w:sz w:val="28"/>
          <w:szCs w:val="28"/>
        </w:rPr>
        <w:t>Ф</w:t>
      </w:r>
      <w:r w:rsidR="002931EA" w:rsidRPr="003F4B08">
        <w:rPr>
          <w:rFonts w:ascii="Times New Roman" w:hAnsi="Times New Roman" w:cs="Times New Roman"/>
          <w:sz w:val="28"/>
          <w:szCs w:val="28"/>
        </w:rPr>
        <w:t xml:space="preserve">едеральная целевая программа "Повышение безопасности дорожного движения в 2013-2020 годах", утвержденная постановлением Правительства Российской Федерации от 3 октября 2013 года N </w:t>
      </w:r>
      <w:r w:rsidR="002931EA" w:rsidRPr="008646F4">
        <w:rPr>
          <w:rFonts w:ascii="Times New Roman" w:hAnsi="Times New Roman" w:cs="Times New Roman"/>
          <w:sz w:val="28"/>
          <w:szCs w:val="28"/>
        </w:rPr>
        <w:t>864</w:t>
      </w:r>
      <w:r w:rsidR="008646F4" w:rsidRPr="008646F4">
        <w:rPr>
          <w:rFonts w:ascii="Times New Roman" w:hAnsi="Times New Roman" w:cs="Times New Roman"/>
          <w:sz w:val="28"/>
          <w:szCs w:val="28"/>
        </w:rPr>
        <w:t xml:space="preserve"> (с изменениями от 06.11.2014 г. № 1167, от </w:t>
      </w:r>
      <w:r w:rsidR="003700EF">
        <w:rPr>
          <w:rFonts w:ascii="Times New Roman" w:hAnsi="Times New Roman" w:cs="Times New Roman"/>
          <w:sz w:val="28"/>
          <w:szCs w:val="28"/>
        </w:rPr>
        <w:t xml:space="preserve">11 октября </w:t>
      </w:r>
      <w:r w:rsidR="008646F4" w:rsidRPr="008646F4">
        <w:rPr>
          <w:rFonts w:ascii="Times New Roman" w:hAnsi="Times New Roman" w:cs="Times New Roman"/>
          <w:sz w:val="28"/>
          <w:szCs w:val="28"/>
        </w:rPr>
        <w:t>2016 г. № 1031);</w:t>
      </w:r>
    </w:p>
    <w:p w:rsidR="002931EA" w:rsidRDefault="002931EA" w:rsidP="002931EA">
      <w:pPr>
        <w:spacing w:after="0" w:line="240" w:lineRule="auto"/>
        <w:ind w:right="282" w:firstLine="567"/>
        <w:jc w:val="both"/>
        <w:rPr>
          <w:rFonts w:ascii="Times New Roman" w:hAnsi="Times New Roman" w:cs="Times New Roman"/>
          <w:sz w:val="28"/>
          <w:szCs w:val="28"/>
        </w:rPr>
      </w:pPr>
      <w:r>
        <w:rPr>
          <w:rFonts w:ascii="Times New Roman" w:hAnsi="Times New Roman" w:cs="Times New Roman"/>
          <w:sz w:val="28"/>
          <w:szCs w:val="28"/>
        </w:rPr>
        <w:t>«</w:t>
      </w:r>
      <w:r w:rsidRPr="009E22B5">
        <w:rPr>
          <w:rFonts w:ascii="Times New Roman" w:hAnsi="Times New Roman" w:cs="Times New Roman"/>
          <w:sz w:val="28"/>
          <w:szCs w:val="28"/>
        </w:rPr>
        <w:t>Транспортная стратегия Российской Федерации на период до 2030 года</w:t>
      </w:r>
      <w:r>
        <w:rPr>
          <w:rFonts w:ascii="Times New Roman" w:hAnsi="Times New Roman" w:cs="Times New Roman"/>
          <w:sz w:val="28"/>
          <w:szCs w:val="28"/>
        </w:rPr>
        <w:t>»</w:t>
      </w:r>
      <w:r w:rsidRPr="009E22B5">
        <w:rPr>
          <w:rFonts w:ascii="Times New Roman" w:hAnsi="Times New Roman" w:cs="Times New Roman"/>
          <w:sz w:val="28"/>
          <w:szCs w:val="28"/>
        </w:rPr>
        <w:t>, утвержденная распоряжением Правительства Российской Федерации от 22 ноября 2008 года N 1734-р;</w:t>
      </w:r>
    </w:p>
    <w:p w:rsidR="00105647" w:rsidRDefault="00105647" w:rsidP="00105647">
      <w:pPr>
        <w:spacing w:after="0" w:line="240" w:lineRule="auto"/>
        <w:ind w:right="282"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«Об утверждении плана мероприятий по разработке проектов стратегий Республики Тыва на период до 2030 года», </w:t>
      </w:r>
      <w:r w:rsidRPr="009E22B5">
        <w:rPr>
          <w:rFonts w:ascii="Times New Roman" w:hAnsi="Times New Roman" w:cs="Times New Roman"/>
          <w:sz w:val="28"/>
          <w:szCs w:val="28"/>
        </w:rPr>
        <w:t>утвержденная распоряжением Правительства Р</w:t>
      </w:r>
      <w:r>
        <w:rPr>
          <w:rFonts w:ascii="Times New Roman" w:hAnsi="Times New Roman" w:cs="Times New Roman"/>
          <w:sz w:val="28"/>
          <w:szCs w:val="28"/>
        </w:rPr>
        <w:t xml:space="preserve">еспублики Тыва </w:t>
      </w:r>
      <w:r w:rsidRPr="009E22B5">
        <w:rPr>
          <w:rFonts w:ascii="Times New Roman" w:hAnsi="Times New Roman" w:cs="Times New Roman"/>
          <w:sz w:val="28"/>
          <w:szCs w:val="28"/>
        </w:rPr>
        <w:t xml:space="preserve">от </w:t>
      </w:r>
      <w:r>
        <w:rPr>
          <w:rFonts w:ascii="Times New Roman" w:hAnsi="Times New Roman" w:cs="Times New Roman"/>
          <w:sz w:val="28"/>
          <w:szCs w:val="28"/>
        </w:rPr>
        <w:t>07 августа</w:t>
      </w:r>
      <w:r w:rsidRPr="009E22B5">
        <w:rPr>
          <w:rFonts w:ascii="Times New Roman" w:hAnsi="Times New Roman" w:cs="Times New Roman"/>
          <w:sz w:val="28"/>
          <w:szCs w:val="28"/>
        </w:rPr>
        <w:t xml:space="preserve"> 20</w:t>
      </w:r>
      <w:r>
        <w:rPr>
          <w:rFonts w:ascii="Times New Roman" w:hAnsi="Times New Roman" w:cs="Times New Roman"/>
          <w:sz w:val="28"/>
          <w:szCs w:val="28"/>
        </w:rPr>
        <w:t>17</w:t>
      </w:r>
      <w:r w:rsidRPr="009E22B5">
        <w:rPr>
          <w:rFonts w:ascii="Times New Roman" w:hAnsi="Times New Roman" w:cs="Times New Roman"/>
          <w:sz w:val="28"/>
          <w:szCs w:val="28"/>
        </w:rPr>
        <w:t xml:space="preserve"> года N</w:t>
      </w:r>
      <w:r w:rsidR="00C172F2">
        <w:rPr>
          <w:rFonts w:ascii="Times New Roman" w:hAnsi="Times New Roman" w:cs="Times New Roman"/>
          <w:sz w:val="28"/>
          <w:szCs w:val="28"/>
        </w:rPr>
        <w:t xml:space="preserve"> 373-р</w:t>
      </w:r>
      <w:r w:rsidRPr="009E22B5">
        <w:rPr>
          <w:rFonts w:ascii="Times New Roman" w:hAnsi="Times New Roman" w:cs="Times New Roman"/>
          <w:sz w:val="28"/>
          <w:szCs w:val="28"/>
        </w:rPr>
        <w:t>;</w:t>
      </w:r>
    </w:p>
    <w:p w:rsidR="002931EA" w:rsidRDefault="002931EA" w:rsidP="002931EA">
      <w:pPr>
        <w:spacing w:after="0" w:line="240" w:lineRule="auto"/>
        <w:ind w:right="282" w:firstLine="567"/>
        <w:jc w:val="both"/>
        <w:rPr>
          <w:rFonts w:ascii="Times New Roman" w:hAnsi="Times New Roman" w:cs="Times New Roman"/>
          <w:sz w:val="28"/>
          <w:szCs w:val="28"/>
        </w:rPr>
      </w:pPr>
      <w:r w:rsidRPr="00FB0283">
        <w:rPr>
          <w:rFonts w:ascii="Times New Roman" w:hAnsi="Times New Roman" w:cs="Times New Roman"/>
          <w:sz w:val="28"/>
          <w:szCs w:val="28"/>
        </w:rPr>
        <w:t>Стратегия социально-экономического развития Республики Тыва на период до 20</w:t>
      </w:r>
      <w:r w:rsidR="00517C45" w:rsidRPr="00FB0283">
        <w:rPr>
          <w:rFonts w:ascii="Times New Roman" w:hAnsi="Times New Roman" w:cs="Times New Roman"/>
          <w:sz w:val="28"/>
          <w:szCs w:val="28"/>
        </w:rPr>
        <w:t>20</w:t>
      </w:r>
      <w:r w:rsidRPr="00FB0283">
        <w:rPr>
          <w:rFonts w:ascii="Times New Roman" w:hAnsi="Times New Roman" w:cs="Times New Roman"/>
          <w:sz w:val="28"/>
          <w:szCs w:val="28"/>
        </w:rPr>
        <w:t xml:space="preserve"> года, одобренная </w:t>
      </w:r>
      <w:r w:rsidR="00230A0F" w:rsidRPr="00FB0283">
        <w:rPr>
          <w:rFonts w:ascii="Times New Roman" w:hAnsi="Times New Roman" w:cs="Times New Roman"/>
          <w:sz w:val="28"/>
          <w:szCs w:val="28"/>
        </w:rPr>
        <w:t>постановлением</w:t>
      </w:r>
      <w:r w:rsidRPr="00FB0283">
        <w:rPr>
          <w:rFonts w:ascii="Times New Roman" w:hAnsi="Times New Roman" w:cs="Times New Roman"/>
          <w:sz w:val="28"/>
          <w:szCs w:val="28"/>
        </w:rPr>
        <w:t xml:space="preserve"> Правительством Республики Тыва от </w:t>
      </w:r>
      <w:r w:rsidR="00F67A80" w:rsidRPr="00FB0283">
        <w:rPr>
          <w:rFonts w:ascii="Times New Roman" w:hAnsi="Times New Roman" w:cs="Times New Roman"/>
          <w:sz w:val="28"/>
          <w:szCs w:val="28"/>
        </w:rPr>
        <w:t>4 апреля 2007</w:t>
      </w:r>
      <w:r w:rsidRPr="00FB0283">
        <w:rPr>
          <w:rFonts w:ascii="Times New Roman" w:hAnsi="Times New Roman" w:cs="Times New Roman"/>
          <w:sz w:val="28"/>
          <w:szCs w:val="28"/>
        </w:rPr>
        <w:t xml:space="preserve"> года N </w:t>
      </w:r>
      <w:r w:rsidR="00F67A80" w:rsidRPr="00FB0283">
        <w:rPr>
          <w:rFonts w:ascii="Times New Roman" w:hAnsi="Times New Roman" w:cs="Times New Roman"/>
          <w:sz w:val="28"/>
          <w:szCs w:val="28"/>
        </w:rPr>
        <w:t>442</w:t>
      </w:r>
      <w:r w:rsidRPr="00FB0283">
        <w:rPr>
          <w:rFonts w:ascii="Times New Roman" w:hAnsi="Times New Roman" w:cs="Times New Roman"/>
          <w:sz w:val="28"/>
          <w:szCs w:val="28"/>
        </w:rPr>
        <w:t>;</w:t>
      </w:r>
    </w:p>
    <w:p w:rsidR="002931EA" w:rsidRDefault="002931EA" w:rsidP="002931EA">
      <w:pPr>
        <w:spacing w:after="0" w:line="240" w:lineRule="auto"/>
        <w:ind w:right="282" w:firstLine="567"/>
        <w:jc w:val="both"/>
        <w:rPr>
          <w:rFonts w:ascii="Times New Roman" w:hAnsi="Times New Roman" w:cs="Times New Roman"/>
          <w:sz w:val="28"/>
          <w:szCs w:val="28"/>
        </w:rPr>
      </w:pPr>
      <w:r w:rsidRPr="009E22B5">
        <w:rPr>
          <w:rFonts w:ascii="Times New Roman" w:hAnsi="Times New Roman" w:cs="Times New Roman"/>
          <w:sz w:val="28"/>
          <w:szCs w:val="28"/>
        </w:rPr>
        <w:t xml:space="preserve">Государственная программа Республики Тыва "Развитие транспортной системы Республики Тыва на 2017-2019 годы", утвержденная постановлением Правительства Республики Тыва от 30 </w:t>
      </w:r>
      <w:r w:rsidRPr="006E3679">
        <w:rPr>
          <w:rFonts w:ascii="Times New Roman" w:hAnsi="Times New Roman" w:cs="Times New Roman"/>
          <w:sz w:val="28"/>
          <w:szCs w:val="28"/>
        </w:rPr>
        <w:t xml:space="preserve">ноября </w:t>
      </w:r>
      <w:r w:rsidRPr="00711163">
        <w:rPr>
          <w:rFonts w:ascii="Times New Roman" w:hAnsi="Times New Roman" w:cs="Times New Roman"/>
          <w:sz w:val="28"/>
          <w:szCs w:val="28"/>
        </w:rPr>
        <w:t>20</w:t>
      </w:r>
      <w:r w:rsidRPr="00B32571">
        <w:rPr>
          <w:rFonts w:ascii="Times New Roman" w:hAnsi="Times New Roman" w:cs="Times New Roman"/>
          <w:sz w:val="28"/>
          <w:szCs w:val="28"/>
        </w:rPr>
        <w:t>16</w:t>
      </w:r>
      <w:r w:rsidRPr="009E22B5">
        <w:rPr>
          <w:rFonts w:ascii="Times New Roman" w:hAnsi="Times New Roman" w:cs="Times New Roman"/>
          <w:sz w:val="28"/>
          <w:szCs w:val="28"/>
        </w:rPr>
        <w:t xml:space="preserve"> года № 518.</w:t>
      </w:r>
    </w:p>
    <w:p w:rsidR="009E22B5" w:rsidRPr="00835AC6" w:rsidRDefault="009E22B5" w:rsidP="006E42E3">
      <w:pPr>
        <w:spacing w:after="0" w:line="240" w:lineRule="auto"/>
        <w:ind w:right="282" w:firstLine="567"/>
        <w:jc w:val="both"/>
        <w:rPr>
          <w:rFonts w:ascii="Times New Roman" w:hAnsi="Times New Roman" w:cs="Times New Roman"/>
          <w:sz w:val="20"/>
          <w:szCs w:val="20"/>
        </w:rPr>
      </w:pPr>
    </w:p>
    <w:p w:rsidR="009E22B5" w:rsidRPr="00FC25CF" w:rsidRDefault="009E22B5" w:rsidP="006E42E3">
      <w:pPr>
        <w:spacing w:after="0" w:line="240" w:lineRule="auto"/>
        <w:ind w:right="282" w:firstLine="567"/>
        <w:jc w:val="both"/>
        <w:rPr>
          <w:rFonts w:ascii="Times New Roman" w:hAnsi="Times New Roman" w:cs="Times New Roman"/>
          <w:sz w:val="28"/>
          <w:szCs w:val="28"/>
        </w:rPr>
      </w:pPr>
      <w:r w:rsidRPr="00FC25CF">
        <w:rPr>
          <w:rFonts w:ascii="Times New Roman" w:hAnsi="Times New Roman" w:cs="Times New Roman"/>
          <w:sz w:val="28"/>
          <w:szCs w:val="28"/>
        </w:rPr>
        <w:t>Словарь</w:t>
      </w:r>
    </w:p>
    <w:p w:rsidR="009E22B5" w:rsidRPr="00FC25CF" w:rsidRDefault="009E22B5" w:rsidP="006E42E3">
      <w:pPr>
        <w:spacing w:after="0" w:line="240" w:lineRule="auto"/>
        <w:ind w:right="282" w:firstLine="567"/>
        <w:jc w:val="both"/>
        <w:rPr>
          <w:rFonts w:ascii="Times New Roman" w:hAnsi="Times New Roman" w:cs="Times New Roman"/>
          <w:sz w:val="28"/>
          <w:szCs w:val="28"/>
        </w:rPr>
      </w:pPr>
      <w:r w:rsidRPr="00FC25CF">
        <w:rPr>
          <w:rFonts w:ascii="Times New Roman" w:hAnsi="Times New Roman" w:cs="Times New Roman"/>
          <w:i/>
          <w:sz w:val="28"/>
          <w:szCs w:val="28"/>
        </w:rPr>
        <w:t>Автомобильная дорога</w:t>
      </w:r>
      <w:r w:rsidRPr="00FC25CF">
        <w:rPr>
          <w:rFonts w:ascii="Times New Roman" w:hAnsi="Times New Roman" w:cs="Times New Roman"/>
          <w:sz w:val="28"/>
          <w:szCs w:val="28"/>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9E22B5" w:rsidRPr="00FC25CF" w:rsidRDefault="009E22B5" w:rsidP="006E42E3">
      <w:pPr>
        <w:spacing w:after="0" w:line="240" w:lineRule="auto"/>
        <w:ind w:right="282" w:firstLine="567"/>
        <w:jc w:val="both"/>
        <w:rPr>
          <w:rFonts w:ascii="Times New Roman" w:hAnsi="Times New Roman" w:cs="Times New Roman"/>
          <w:sz w:val="28"/>
          <w:szCs w:val="28"/>
        </w:rPr>
      </w:pPr>
      <w:r w:rsidRPr="00FC25CF">
        <w:rPr>
          <w:rFonts w:ascii="Times New Roman" w:hAnsi="Times New Roman" w:cs="Times New Roman"/>
          <w:i/>
          <w:sz w:val="28"/>
          <w:szCs w:val="28"/>
        </w:rPr>
        <w:t>Автомобильные дороги общего пользования</w:t>
      </w:r>
      <w:r w:rsidRPr="00FC25CF">
        <w:rPr>
          <w:rFonts w:ascii="Times New Roman" w:hAnsi="Times New Roman" w:cs="Times New Roman"/>
          <w:sz w:val="28"/>
          <w:szCs w:val="28"/>
        </w:rPr>
        <w:t xml:space="preserve"> - автомобильные дороги и сооружения на них, являющиеся собственностью Российской Федерации, республики Тыва и муниципальных образований республики Тыва и обеспечивающие перевозки грузов и пассажиров между городскими и сельскими населенными пунктами для удовлетворения социально-экономических и оборонных потребностей государства и нужд населения.</w:t>
      </w:r>
    </w:p>
    <w:p w:rsidR="009E22B5" w:rsidRPr="00FC25CF" w:rsidRDefault="009E22B5" w:rsidP="006E42E3">
      <w:pPr>
        <w:spacing w:after="0" w:line="240" w:lineRule="auto"/>
        <w:ind w:right="282" w:firstLine="567"/>
        <w:jc w:val="both"/>
        <w:rPr>
          <w:rFonts w:ascii="Times New Roman" w:hAnsi="Times New Roman" w:cs="Times New Roman"/>
          <w:sz w:val="28"/>
          <w:szCs w:val="28"/>
        </w:rPr>
      </w:pPr>
      <w:r w:rsidRPr="00FC25CF">
        <w:rPr>
          <w:rFonts w:ascii="Times New Roman" w:hAnsi="Times New Roman" w:cs="Times New Roman"/>
          <w:i/>
          <w:sz w:val="28"/>
          <w:szCs w:val="28"/>
        </w:rPr>
        <w:t>Груз</w:t>
      </w:r>
      <w:r w:rsidRPr="00FC25CF">
        <w:rPr>
          <w:rFonts w:ascii="Times New Roman" w:hAnsi="Times New Roman" w:cs="Times New Roman"/>
          <w:sz w:val="28"/>
          <w:szCs w:val="28"/>
        </w:rPr>
        <w:t xml:space="preserve"> - все виды товаров, перевозимых железнодорожным, морским, речным, воздушным или трубопроводным транспортом, транспортировка которых не запрещена национальным законодательством.</w:t>
      </w:r>
    </w:p>
    <w:p w:rsidR="009E22B5" w:rsidRPr="00FC25CF" w:rsidRDefault="009E22B5" w:rsidP="006E42E3">
      <w:pPr>
        <w:spacing w:after="0" w:line="240" w:lineRule="auto"/>
        <w:ind w:right="282" w:firstLine="567"/>
        <w:jc w:val="both"/>
        <w:rPr>
          <w:rFonts w:ascii="Times New Roman" w:hAnsi="Times New Roman" w:cs="Times New Roman"/>
          <w:sz w:val="28"/>
          <w:szCs w:val="28"/>
        </w:rPr>
      </w:pPr>
      <w:r w:rsidRPr="00FC25CF">
        <w:rPr>
          <w:rFonts w:ascii="Times New Roman" w:hAnsi="Times New Roman" w:cs="Times New Roman"/>
          <w:i/>
          <w:sz w:val="28"/>
          <w:szCs w:val="28"/>
        </w:rPr>
        <w:t>Грузовая перевозка</w:t>
      </w:r>
      <w:r w:rsidRPr="00FC25CF">
        <w:rPr>
          <w:rFonts w:ascii="Times New Roman" w:hAnsi="Times New Roman" w:cs="Times New Roman"/>
          <w:sz w:val="28"/>
          <w:szCs w:val="28"/>
        </w:rPr>
        <w:t xml:space="preserve"> - вид транспортной услуги, обеспечивающей перемещение грузов (товаров) по заданному маршруту при сохранении их физико-химических свойств и массы в оговоренных пределах.</w:t>
      </w:r>
    </w:p>
    <w:p w:rsidR="009E22B5" w:rsidRPr="00FC25CF" w:rsidRDefault="009E22B5" w:rsidP="006E42E3">
      <w:pPr>
        <w:spacing w:after="0" w:line="240" w:lineRule="auto"/>
        <w:ind w:right="282" w:firstLine="567"/>
        <w:jc w:val="both"/>
        <w:rPr>
          <w:rFonts w:ascii="Times New Roman" w:hAnsi="Times New Roman" w:cs="Times New Roman"/>
          <w:sz w:val="28"/>
          <w:szCs w:val="28"/>
        </w:rPr>
      </w:pPr>
      <w:r w:rsidRPr="00FC25CF">
        <w:rPr>
          <w:rFonts w:ascii="Times New Roman" w:hAnsi="Times New Roman" w:cs="Times New Roman"/>
          <w:i/>
          <w:sz w:val="28"/>
          <w:szCs w:val="28"/>
        </w:rPr>
        <w:t>Грузопоток</w:t>
      </w:r>
      <w:r w:rsidRPr="00FC25CF">
        <w:rPr>
          <w:rFonts w:ascii="Times New Roman" w:hAnsi="Times New Roman" w:cs="Times New Roman"/>
          <w:sz w:val="28"/>
          <w:szCs w:val="28"/>
        </w:rPr>
        <w:t xml:space="preserve"> - объем перевозок грузов в определенном направлении между заданными пунктами транспортной сети или по заданному участку территории за определенный период времени.</w:t>
      </w:r>
    </w:p>
    <w:p w:rsidR="009E22B5" w:rsidRPr="00FC25CF" w:rsidRDefault="009E22B5" w:rsidP="006E42E3">
      <w:pPr>
        <w:spacing w:after="0" w:line="240" w:lineRule="auto"/>
        <w:ind w:right="282" w:firstLine="567"/>
        <w:jc w:val="both"/>
        <w:rPr>
          <w:rFonts w:ascii="Times New Roman" w:hAnsi="Times New Roman" w:cs="Times New Roman"/>
          <w:sz w:val="28"/>
          <w:szCs w:val="28"/>
        </w:rPr>
      </w:pPr>
      <w:r w:rsidRPr="00FC25CF">
        <w:rPr>
          <w:rFonts w:ascii="Times New Roman" w:hAnsi="Times New Roman" w:cs="Times New Roman"/>
          <w:i/>
          <w:sz w:val="28"/>
          <w:szCs w:val="28"/>
        </w:rPr>
        <w:t>Интермодальная перевозка</w:t>
      </w:r>
      <w:r w:rsidRPr="00FC25CF">
        <w:rPr>
          <w:rFonts w:ascii="Times New Roman" w:hAnsi="Times New Roman" w:cs="Times New Roman"/>
          <w:sz w:val="28"/>
          <w:szCs w:val="28"/>
        </w:rPr>
        <w:t xml:space="preserve"> - последовательная перевозка грузов двумя или более видами транспорта в одной и той же грузовой единице или автотранспортном средстве без перегрузки самого груза при смене вида транспорта.</w:t>
      </w:r>
    </w:p>
    <w:p w:rsidR="0039297E" w:rsidRPr="00FC25CF" w:rsidRDefault="0039297E" w:rsidP="006E42E3">
      <w:pPr>
        <w:spacing w:after="0" w:line="240" w:lineRule="auto"/>
        <w:ind w:right="282" w:firstLine="567"/>
        <w:jc w:val="both"/>
        <w:rPr>
          <w:rFonts w:ascii="Times New Roman" w:hAnsi="Times New Roman" w:cs="Times New Roman"/>
          <w:sz w:val="28"/>
          <w:szCs w:val="28"/>
        </w:rPr>
      </w:pPr>
      <w:r w:rsidRPr="00FC25CF">
        <w:rPr>
          <w:rFonts w:ascii="Times New Roman" w:hAnsi="Times New Roman" w:cs="Times New Roman"/>
          <w:sz w:val="28"/>
          <w:szCs w:val="28"/>
        </w:rPr>
        <w:t>В более широком смысле термин "интермодальность" применяется для описания системы транспортировки, предполагающей использование двух или более видов транспорта для перевозки одной и той же грузовой единицы или грузового автотранспортного средства в рамках комплексной транспортной цепи ("от двери до двери") без погрузочно-разгрузочных операций.</w:t>
      </w:r>
    </w:p>
    <w:p w:rsidR="0039297E" w:rsidRPr="00FC25CF" w:rsidRDefault="0039297E" w:rsidP="006E42E3">
      <w:pPr>
        <w:spacing w:after="0" w:line="240" w:lineRule="auto"/>
        <w:ind w:right="282" w:firstLine="567"/>
        <w:jc w:val="both"/>
        <w:rPr>
          <w:rFonts w:ascii="Times New Roman" w:hAnsi="Times New Roman" w:cs="Times New Roman"/>
          <w:sz w:val="28"/>
          <w:szCs w:val="28"/>
        </w:rPr>
      </w:pPr>
      <w:r w:rsidRPr="00FC25CF">
        <w:rPr>
          <w:rFonts w:ascii="Times New Roman" w:hAnsi="Times New Roman" w:cs="Times New Roman"/>
          <w:i/>
          <w:sz w:val="28"/>
          <w:szCs w:val="28"/>
        </w:rPr>
        <w:t>Логистика</w:t>
      </w:r>
      <w:r w:rsidRPr="00FC25CF">
        <w:rPr>
          <w:rFonts w:ascii="Times New Roman" w:hAnsi="Times New Roman" w:cs="Times New Roman"/>
          <w:sz w:val="28"/>
          <w:szCs w:val="28"/>
        </w:rPr>
        <w:t xml:space="preserve"> - наука, изучающая закономерности и принципы движения материальных и информационных потоков при организации цепи доставки и управления этой цепью, а также формы и методы соответствующей практической деятельности, направленные на обеспечение эффективности перевозок и формирование складских запасов. Цепи поставок могут включать как транспортировку и </w:t>
      </w:r>
      <w:r w:rsidRPr="00FC25CF">
        <w:rPr>
          <w:rFonts w:ascii="Times New Roman" w:hAnsi="Times New Roman" w:cs="Times New Roman"/>
          <w:sz w:val="28"/>
          <w:szCs w:val="28"/>
        </w:rPr>
        <w:lastRenderedPageBreak/>
        <w:t>хранение грузов, необходимых для производственной деятельности, так и доставку их на склады и в распределительные центры, сортировку, переработку, упаковку и окончательное распределение в местах потребления. Основная задача логистики заключается в решении задач разработки теоретических основ, а также практических способов и приемов организации, планирования, контроля и управления движением товарно-материальных ценностей и сопутствующих информационных потоков между сферами производства и потребления в процессе функционирования систем транспорта, снабжения, производства и сбыта. Эффективная организация систем логистики связана с обеспечением требований к качеству движения материальных потоков в процессе их транспортировки и хранения, а также с оптимизацией использования ресурсов для этих видов деятельности. В зависимости от объекта исследования различают логистику снабжения, логистику производства, логистику сбыта, логистику транспорта, складскую логистику.</w:t>
      </w:r>
    </w:p>
    <w:p w:rsidR="0039297E" w:rsidRPr="00FC25CF" w:rsidRDefault="0039297E" w:rsidP="006E42E3">
      <w:pPr>
        <w:spacing w:after="0" w:line="240" w:lineRule="auto"/>
        <w:ind w:right="282" w:firstLine="567"/>
        <w:jc w:val="both"/>
        <w:rPr>
          <w:rFonts w:ascii="Times New Roman" w:hAnsi="Times New Roman" w:cs="Times New Roman"/>
          <w:sz w:val="28"/>
          <w:szCs w:val="28"/>
        </w:rPr>
      </w:pPr>
      <w:r w:rsidRPr="00FC25CF">
        <w:rPr>
          <w:rFonts w:ascii="Times New Roman" w:hAnsi="Times New Roman" w:cs="Times New Roman"/>
          <w:i/>
          <w:sz w:val="28"/>
          <w:szCs w:val="28"/>
        </w:rPr>
        <w:t xml:space="preserve">Перевозчик </w:t>
      </w:r>
      <w:r w:rsidRPr="00FC25CF">
        <w:rPr>
          <w:rFonts w:ascii="Times New Roman" w:hAnsi="Times New Roman" w:cs="Times New Roman"/>
          <w:sz w:val="28"/>
          <w:szCs w:val="28"/>
        </w:rPr>
        <w:t>- индивидуальный предприниматель или юридическое лицо, осуществляющее перемещение пассажиров и грузов (товаров) либо являющееся ответственным за использование транспортного средства, которое осуществляет перевозки грузов (товаров), пассажиров и их багажа.</w:t>
      </w:r>
    </w:p>
    <w:p w:rsidR="0039297E" w:rsidRPr="00FC25CF" w:rsidRDefault="0039297E" w:rsidP="006E42E3">
      <w:pPr>
        <w:spacing w:after="0" w:line="240" w:lineRule="auto"/>
        <w:ind w:right="282" w:firstLine="567"/>
        <w:jc w:val="both"/>
        <w:rPr>
          <w:rFonts w:ascii="Times New Roman" w:hAnsi="Times New Roman" w:cs="Times New Roman"/>
          <w:sz w:val="28"/>
          <w:szCs w:val="28"/>
        </w:rPr>
      </w:pPr>
      <w:r w:rsidRPr="00FC25CF">
        <w:rPr>
          <w:rFonts w:ascii="Times New Roman" w:hAnsi="Times New Roman" w:cs="Times New Roman"/>
          <w:i/>
          <w:sz w:val="28"/>
          <w:szCs w:val="28"/>
        </w:rPr>
        <w:t>Пользователи автомобильных дорог</w:t>
      </w:r>
      <w:r w:rsidRPr="00FC25CF">
        <w:rPr>
          <w:rFonts w:ascii="Times New Roman" w:hAnsi="Times New Roman" w:cs="Times New Roman"/>
          <w:sz w:val="28"/>
          <w:szCs w:val="28"/>
        </w:rPr>
        <w:t xml:space="preserve"> - юридические и физические лица, являющиеся участниками дорожного движения или осуществляющие предусмотренную настоящим законом хозяйственную деятельность в границах земель автомобильных дорог.</w:t>
      </w:r>
    </w:p>
    <w:p w:rsidR="0039297E" w:rsidRPr="00FC25CF" w:rsidRDefault="0039297E" w:rsidP="006E42E3">
      <w:pPr>
        <w:spacing w:after="0" w:line="240" w:lineRule="auto"/>
        <w:ind w:right="282" w:firstLine="567"/>
        <w:jc w:val="both"/>
        <w:rPr>
          <w:rFonts w:ascii="Times New Roman" w:hAnsi="Times New Roman" w:cs="Times New Roman"/>
          <w:sz w:val="28"/>
          <w:szCs w:val="28"/>
        </w:rPr>
      </w:pPr>
      <w:r w:rsidRPr="00FC25CF">
        <w:rPr>
          <w:rFonts w:ascii="Times New Roman" w:hAnsi="Times New Roman" w:cs="Times New Roman"/>
          <w:i/>
          <w:sz w:val="28"/>
          <w:szCs w:val="28"/>
        </w:rPr>
        <w:t>Транзитные перевозки</w:t>
      </w:r>
      <w:r w:rsidRPr="00FC25CF">
        <w:rPr>
          <w:rFonts w:ascii="Times New Roman" w:hAnsi="Times New Roman" w:cs="Times New Roman"/>
          <w:sz w:val="28"/>
          <w:szCs w:val="28"/>
        </w:rPr>
        <w:t xml:space="preserve"> - перемещение пассажиров и грузов (товаров) из одного иностранного государства в другое иностранное государство по транспортным коммуникациям страны между двумя или более таможенными пунктами таможенной границы Российской Федерации без взимания таможенных пошлин, налогов и без применения к товарам мер экономической политики России.</w:t>
      </w:r>
    </w:p>
    <w:p w:rsidR="0039297E" w:rsidRPr="00FC25CF" w:rsidRDefault="0039297E" w:rsidP="006E42E3">
      <w:pPr>
        <w:spacing w:after="0" w:line="240" w:lineRule="auto"/>
        <w:ind w:right="282" w:firstLine="567"/>
        <w:jc w:val="both"/>
        <w:rPr>
          <w:rFonts w:ascii="Times New Roman" w:hAnsi="Times New Roman" w:cs="Times New Roman"/>
          <w:sz w:val="28"/>
          <w:szCs w:val="28"/>
        </w:rPr>
      </w:pPr>
      <w:r w:rsidRPr="00FC25CF">
        <w:rPr>
          <w:rFonts w:ascii="Times New Roman" w:hAnsi="Times New Roman" w:cs="Times New Roman"/>
          <w:sz w:val="28"/>
          <w:szCs w:val="28"/>
        </w:rPr>
        <w:t>Транспорт - отрасль экономики, включающая транспортную сеть всех видов транспорта общего и необщего пользования, транспортные средства, трудовые ресурсы транспорта и систему управления всеми видами транспорта на федеральном, региональном и муниципальном уровнях.</w:t>
      </w:r>
    </w:p>
    <w:p w:rsidR="0039297E" w:rsidRPr="00FC25CF" w:rsidRDefault="0039297E" w:rsidP="006E42E3">
      <w:pPr>
        <w:spacing w:after="0" w:line="240" w:lineRule="auto"/>
        <w:ind w:right="282" w:firstLine="567"/>
        <w:jc w:val="both"/>
        <w:rPr>
          <w:rFonts w:ascii="Times New Roman" w:hAnsi="Times New Roman" w:cs="Times New Roman"/>
          <w:sz w:val="28"/>
          <w:szCs w:val="28"/>
        </w:rPr>
      </w:pPr>
      <w:r w:rsidRPr="00FC25CF">
        <w:rPr>
          <w:rFonts w:ascii="Times New Roman" w:hAnsi="Times New Roman" w:cs="Times New Roman"/>
          <w:i/>
          <w:sz w:val="28"/>
          <w:szCs w:val="28"/>
        </w:rPr>
        <w:t>Транспорт общего пользования</w:t>
      </w:r>
      <w:r w:rsidRPr="00FC25CF">
        <w:rPr>
          <w:rFonts w:ascii="Times New Roman" w:hAnsi="Times New Roman" w:cs="Times New Roman"/>
          <w:sz w:val="28"/>
          <w:szCs w:val="28"/>
        </w:rPr>
        <w:t xml:space="preserve"> - транспорт, удовлетворяющий потребности всех отраслей экономики и населения в перевозках грузов и пассажиров, перемещающий различные виды продукции между производителями и потребителями, осуществляющий общедоступное транспортное обслуживание населения.</w:t>
      </w:r>
    </w:p>
    <w:p w:rsidR="0039297E" w:rsidRPr="00FC25CF" w:rsidRDefault="0039297E" w:rsidP="006E42E3">
      <w:pPr>
        <w:spacing w:after="0" w:line="240" w:lineRule="auto"/>
        <w:ind w:right="282" w:firstLine="567"/>
        <w:jc w:val="both"/>
        <w:rPr>
          <w:rFonts w:ascii="Times New Roman" w:hAnsi="Times New Roman" w:cs="Times New Roman"/>
          <w:sz w:val="28"/>
          <w:szCs w:val="28"/>
        </w:rPr>
      </w:pPr>
      <w:r w:rsidRPr="00FC25CF">
        <w:rPr>
          <w:rFonts w:ascii="Times New Roman" w:hAnsi="Times New Roman" w:cs="Times New Roman"/>
          <w:i/>
          <w:sz w:val="28"/>
          <w:szCs w:val="28"/>
        </w:rPr>
        <w:t>Транспорт необщего пользования (ведомственный)</w:t>
      </w:r>
      <w:r w:rsidRPr="00FC25CF">
        <w:rPr>
          <w:rFonts w:ascii="Times New Roman" w:hAnsi="Times New Roman" w:cs="Times New Roman"/>
          <w:sz w:val="28"/>
          <w:szCs w:val="28"/>
        </w:rPr>
        <w:t xml:space="preserve"> - транспорт, удовлетворяющий потребности определенного предприятия, объединения (ассоциации, концерна и т.д.) в перевозках грузов и пассажиров.</w:t>
      </w:r>
    </w:p>
    <w:p w:rsidR="0039297E" w:rsidRPr="00FC25CF" w:rsidRDefault="0039297E" w:rsidP="006E42E3">
      <w:pPr>
        <w:spacing w:after="0" w:line="240" w:lineRule="auto"/>
        <w:ind w:right="282" w:firstLine="567"/>
        <w:jc w:val="both"/>
        <w:rPr>
          <w:rFonts w:ascii="Times New Roman" w:hAnsi="Times New Roman" w:cs="Times New Roman"/>
          <w:sz w:val="28"/>
          <w:szCs w:val="28"/>
        </w:rPr>
      </w:pPr>
      <w:r w:rsidRPr="00FC25CF">
        <w:rPr>
          <w:rFonts w:ascii="Times New Roman" w:hAnsi="Times New Roman" w:cs="Times New Roman"/>
          <w:i/>
          <w:sz w:val="28"/>
          <w:szCs w:val="28"/>
        </w:rPr>
        <w:t>Транспортная сеть</w:t>
      </w:r>
      <w:r w:rsidRPr="00FC25CF">
        <w:rPr>
          <w:rFonts w:ascii="Times New Roman" w:hAnsi="Times New Roman" w:cs="Times New Roman"/>
          <w:sz w:val="28"/>
          <w:szCs w:val="28"/>
        </w:rPr>
        <w:t xml:space="preserve"> - система, обеспечивающая перевозочный процесс и безопасное перемещение транспортных средств независимо от их принадлежности, формы собственности и хозяйственной деятельности.</w:t>
      </w:r>
    </w:p>
    <w:p w:rsidR="0039297E" w:rsidRPr="00FC25CF" w:rsidRDefault="0039297E" w:rsidP="006E42E3">
      <w:pPr>
        <w:spacing w:after="0" w:line="240" w:lineRule="auto"/>
        <w:ind w:right="282" w:firstLine="567"/>
        <w:jc w:val="both"/>
        <w:rPr>
          <w:rFonts w:ascii="Times New Roman" w:hAnsi="Times New Roman" w:cs="Times New Roman"/>
          <w:sz w:val="28"/>
          <w:szCs w:val="28"/>
        </w:rPr>
      </w:pPr>
      <w:r w:rsidRPr="00FC25CF">
        <w:rPr>
          <w:rFonts w:ascii="Times New Roman" w:hAnsi="Times New Roman" w:cs="Times New Roman"/>
          <w:i/>
          <w:sz w:val="28"/>
          <w:szCs w:val="28"/>
        </w:rPr>
        <w:t>Транспортный комплекс</w:t>
      </w:r>
      <w:r w:rsidRPr="00FC25CF">
        <w:rPr>
          <w:rFonts w:ascii="Times New Roman" w:hAnsi="Times New Roman" w:cs="Times New Roman"/>
          <w:sz w:val="28"/>
          <w:szCs w:val="28"/>
        </w:rPr>
        <w:t xml:space="preserve"> - совокупность различных видов транспорта, находящихся в зависимости и взаимодействии при оказании транспортных услуг. </w:t>
      </w:r>
    </w:p>
    <w:p w:rsidR="0094488D" w:rsidRDefault="0094488D" w:rsidP="0094488D">
      <w:pPr>
        <w:spacing w:after="0" w:line="240" w:lineRule="auto"/>
        <w:ind w:right="282" w:firstLine="567"/>
        <w:jc w:val="both"/>
        <w:rPr>
          <w:rFonts w:ascii="Times New Roman" w:hAnsi="Times New Roman" w:cs="Times New Roman"/>
          <w:sz w:val="28"/>
          <w:szCs w:val="28"/>
        </w:rPr>
      </w:pPr>
      <w:r w:rsidRPr="0094488D">
        <w:rPr>
          <w:rFonts w:ascii="Times New Roman" w:hAnsi="Times New Roman" w:cs="Times New Roman"/>
          <w:sz w:val="28"/>
          <w:szCs w:val="28"/>
        </w:rPr>
        <w:t>Транспортный комплекс включает автомобильный, внутренний водный, авиационный виды транспорта, городской пассажирский транспорт (автобус, такси и т.д.), промышленный транспорт, наземные линейные сооружения, дорожное хозяйство с входящими в них юридическими лицами и индивидуальными предпринимателями, которые осуществляют:</w:t>
      </w:r>
    </w:p>
    <w:p w:rsidR="0039297E" w:rsidRPr="00FC25CF" w:rsidRDefault="0039297E" w:rsidP="006E42E3">
      <w:pPr>
        <w:spacing w:after="0" w:line="240" w:lineRule="auto"/>
        <w:ind w:right="282" w:firstLine="567"/>
        <w:jc w:val="both"/>
        <w:rPr>
          <w:rFonts w:ascii="Times New Roman" w:hAnsi="Times New Roman" w:cs="Times New Roman"/>
          <w:sz w:val="28"/>
          <w:szCs w:val="28"/>
        </w:rPr>
      </w:pPr>
      <w:r w:rsidRPr="00FC25CF">
        <w:rPr>
          <w:rFonts w:ascii="Times New Roman" w:hAnsi="Times New Roman" w:cs="Times New Roman"/>
          <w:sz w:val="28"/>
          <w:szCs w:val="28"/>
        </w:rPr>
        <w:lastRenderedPageBreak/>
        <w:t>перевозочную и транспортно-экспедиционную деятельность;</w:t>
      </w:r>
    </w:p>
    <w:p w:rsidR="0039297E" w:rsidRPr="00FC25CF" w:rsidRDefault="0039297E" w:rsidP="006E42E3">
      <w:pPr>
        <w:spacing w:after="0" w:line="240" w:lineRule="auto"/>
        <w:ind w:right="282" w:firstLine="567"/>
        <w:jc w:val="both"/>
        <w:rPr>
          <w:rFonts w:ascii="Times New Roman" w:hAnsi="Times New Roman" w:cs="Times New Roman"/>
          <w:sz w:val="28"/>
          <w:szCs w:val="28"/>
        </w:rPr>
      </w:pPr>
      <w:r w:rsidRPr="00FC25CF">
        <w:rPr>
          <w:rFonts w:ascii="Times New Roman" w:hAnsi="Times New Roman" w:cs="Times New Roman"/>
          <w:sz w:val="28"/>
          <w:szCs w:val="28"/>
        </w:rPr>
        <w:t>работы (услуги), связанные с обслуживанием пассажиров, грузов, транспортных средств и их экипажей;</w:t>
      </w:r>
    </w:p>
    <w:p w:rsidR="0039297E" w:rsidRPr="00FC25CF" w:rsidRDefault="0039297E" w:rsidP="006E42E3">
      <w:pPr>
        <w:spacing w:after="0" w:line="240" w:lineRule="auto"/>
        <w:ind w:right="282" w:firstLine="567"/>
        <w:jc w:val="both"/>
        <w:rPr>
          <w:rFonts w:ascii="Times New Roman" w:hAnsi="Times New Roman" w:cs="Times New Roman"/>
          <w:sz w:val="28"/>
          <w:szCs w:val="28"/>
        </w:rPr>
      </w:pPr>
      <w:r w:rsidRPr="00FC25CF">
        <w:rPr>
          <w:rFonts w:ascii="Times New Roman" w:hAnsi="Times New Roman" w:cs="Times New Roman"/>
          <w:sz w:val="28"/>
          <w:szCs w:val="28"/>
        </w:rPr>
        <w:t>организацию использования части воздушного пространства, которая в установленном порядке определена для воздушных трасс (внутренних и международных), местных воздушных линий, районов авиационных работ, гражданских аэродромов и аэропортов;</w:t>
      </w:r>
    </w:p>
    <w:p w:rsidR="0039297E" w:rsidRPr="00FC25CF" w:rsidRDefault="0039297E" w:rsidP="006E42E3">
      <w:pPr>
        <w:spacing w:after="0" w:line="240" w:lineRule="auto"/>
        <w:ind w:right="282" w:firstLine="567"/>
        <w:jc w:val="both"/>
        <w:rPr>
          <w:rFonts w:ascii="Times New Roman" w:hAnsi="Times New Roman" w:cs="Times New Roman"/>
          <w:sz w:val="28"/>
          <w:szCs w:val="28"/>
        </w:rPr>
      </w:pPr>
      <w:r w:rsidRPr="00FC25CF">
        <w:rPr>
          <w:rFonts w:ascii="Times New Roman" w:hAnsi="Times New Roman" w:cs="Times New Roman"/>
          <w:sz w:val="28"/>
          <w:szCs w:val="28"/>
        </w:rPr>
        <w:t>обследование, проектирование, строительство, реконструкцию, ремонт, содержание автомобильных дорог общего пользования, водных путей сообщения и судоходных гидротехнических сооружений, речных портов;</w:t>
      </w:r>
    </w:p>
    <w:p w:rsidR="0039297E" w:rsidRPr="00FC25CF" w:rsidRDefault="0039297E" w:rsidP="006E42E3">
      <w:pPr>
        <w:spacing w:after="0" w:line="240" w:lineRule="auto"/>
        <w:ind w:right="282" w:firstLine="567"/>
        <w:jc w:val="both"/>
        <w:rPr>
          <w:rFonts w:ascii="Times New Roman" w:hAnsi="Times New Roman" w:cs="Times New Roman"/>
          <w:sz w:val="28"/>
          <w:szCs w:val="28"/>
        </w:rPr>
      </w:pPr>
      <w:r w:rsidRPr="00FC25CF">
        <w:rPr>
          <w:rFonts w:ascii="Times New Roman" w:hAnsi="Times New Roman" w:cs="Times New Roman"/>
          <w:sz w:val="28"/>
          <w:szCs w:val="28"/>
        </w:rPr>
        <w:t>добычу и переработку нерудных ископаемых для дорожного строительства;</w:t>
      </w:r>
    </w:p>
    <w:p w:rsidR="0039297E" w:rsidRPr="00FC25CF" w:rsidRDefault="0039297E" w:rsidP="006E42E3">
      <w:pPr>
        <w:spacing w:after="0" w:line="240" w:lineRule="auto"/>
        <w:ind w:right="282" w:firstLine="567"/>
        <w:jc w:val="both"/>
        <w:rPr>
          <w:rFonts w:ascii="Times New Roman" w:hAnsi="Times New Roman" w:cs="Times New Roman"/>
          <w:sz w:val="28"/>
          <w:szCs w:val="28"/>
        </w:rPr>
      </w:pPr>
      <w:r w:rsidRPr="00FC25CF">
        <w:rPr>
          <w:rFonts w:ascii="Times New Roman" w:hAnsi="Times New Roman" w:cs="Times New Roman"/>
          <w:sz w:val="28"/>
          <w:szCs w:val="28"/>
        </w:rPr>
        <w:t>научные исследования;</w:t>
      </w:r>
    </w:p>
    <w:p w:rsidR="0039297E" w:rsidRPr="00FC25CF" w:rsidRDefault="0039297E" w:rsidP="006E42E3">
      <w:pPr>
        <w:spacing w:after="0" w:line="240" w:lineRule="auto"/>
        <w:ind w:right="282" w:firstLine="567"/>
        <w:jc w:val="both"/>
        <w:rPr>
          <w:rFonts w:ascii="Times New Roman" w:hAnsi="Times New Roman" w:cs="Times New Roman"/>
          <w:sz w:val="28"/>
          <w:szCs w:val="28"/>
        </w:rPr>
      </w:pPr>
      <w:r w:rsidRPr="00FC25CF">
        <w:rPr>
          <w:rFonts w:ascii="Times New Roman" w:hAnsi="Times New Roman" w:cs="Times New Roman"/>
          <w:sz w:val="28"/>
          <w:szCs w:val="28"/>
        </w:rPr>
        <w:t>информационное обеспечение;</w:t>
      </w:r>
    </w:p>
    <w:p w:rsidR="0039297E" w:rsidRPr="00FC25CF" w:rsidRDefault="0039297E" w:rsidP="006E42E3">
      <w:pPr>
        <w:spacing w:after="0" w:line="240" w:lineRule="auto"/>
        <w:ind w:right="282" w:firstLine="567"/>
        <w:jc w:val="both"/>
        <w:rPr>
          <w:rFonts w:ascii="Times New Roman" w:hAnsi="Times New Roman" w:cs="Times New Roman"/>
          <w:sz w:val="28"/>
          <w:szCs w:val="28"/>
        </w:rPr>
      </w:pPr>
      <w:r w:rsidRPr="00FC25CF">
        <w:rPr>
          <w:rFonts w:ascii="Times New Roman" w:hAnsi="Times New Roman" w:cs="Times New Roman"/>
          <w:sz w:val="28"/>
          <w:szCs w:val="28"/>
        </w:rPr>
        <w:t>подготовку кадров;</w:t>
      </w:r>
    </w:p>
    <w:p w:rsidR="0039297E" w:rsidRPr="00FC25CF" w:rsidRDefault="0039297E" w:rsidP="006E42E3">
      <w:pPr>
        <w:spacing w:after="0" w:line="240" w:lineRule="auto"/>
        <w:ind w:right="282" w:firstLine="567"/>
        <w:jc w:val="both"/>
        <w:rPr>
          <w:rFonts w:ascii="Times New Roman" w:hAnsi="Times New Roman" w:cs="Times New Roman"/>
          <w:sz w:val="28"/>
          <w:szCs w:val="28"/>
        </w:rPr>
      </w:pPr>
      <w:r w:rsidRPr="00FC25CF">
        <w:rPr>
          <w:rFonts w:ascii="Times New Roman" w:hAnsi="Times New Roman" w:cs="Times New Roman"/>
          <w:sz w:val="28"/>
          <w:szCs w:val="28"/>
        </w:rPr>
        <w:t>изготовление и ремонт транспортных средств и технологического оборудования;</w:t>
      </w:r>
    </w:p>
    <w:p w:rsidR="0039297E" w:rsidRPr="00FC25CF" w:rsidRDefault="0039297E" w:rsidP="006E42E3">
      <w:pPr>
        <w:spacing w:after="0" w:line="240" w:lineRule="auto"/>
        <w:ind w:right="282" w:firstLine="567"/>
        <w:jc w:val="both"/>
        <w:rPr>
          <w:rFonts w:ascii="Times New Roman" w:hAnsi="Times New Roman" w:cs="Times New Roman"/>
          <w:sz w:val="28"/>
          <w:szCs w:val="28"/>
        </w:rPr>
      </w:pPr>
      <w:r w:rsidRPr="00FC25CF">
        <w:rPr>
          <w:rFonts w:ascii="Times New Roman" w:hAnsi="Times New Roman" w:cs="Times New Roman"/>
          <w:sz w:val="28"/>
          <w:szCs w:val="28"/>
        </w:rPr>
        <w:t>иные работы, выполняемые входящими в транспортный комплекс организациями.</w:t>
      </w:r>
    </w:p>
    <w:p w:rsidR="0039297E" w:rsidRDefault="0039297E" w:rsidP="006E42E3">
      <w:pPr>
        <w:spacing w:after="0" w:line="240" w:lineRule="auto"/>
        <w:ind w:right="282" w:firstLine="567"/>
        <w:jc w:val="both"/>
        <w:rPr>
          <w:rFonts w:ascii="Times New Roman" w:hAnsi="Times New Roman" w:cs="Times New Roman"/>
          <w:sz w:val="28"/>
          <w:szCs w:val="28"/>
        </w:rPr>
      </w:pPr>
      <w:r w:rsidRPr="00FC25CF">
        <w:rPr>
          <w:rFonts w:ascii="Times New Roman" w:hAnsi="Times New Roman" w:cs="Times New Roman"/>
          <w:i/>
          <w:sz w:val="28"/>
          <w:szCs w:val="28"/>
        </w:rPr>
        <w:t>Улично-дорожная сеть</w:t>
      </w:r>
      <w:r w:rsidRPr="00FC25CF">
        <w:rPr>
          <w:rFonts w:ascii="Times New Roman" w:hAnsi="Times New Roman" w:cs="Times New Roman"/>
          <w:sz w:val="28"/>
          <w:szCs w:val="28"/>
        </w:rPr>
        <w:t xml:space="preserve"> - сеть городских автомобильных дорог, улиц, проездов, пешеходных путей, формируемая в соответствии с Генеральным планом развития города и комплексной схемой развития всех видов городского транспорта.</w:t>
      </w:r>
    </w:p>
    <w:p w:rsidR="0039297E" w:rsidRDefault="0039297E" w:rsidP="006E42E3">
      <w:pPr>
        <w:spacing w:after="0" w:line="240" w:lineRule="auto"/>
        <w:ind w:right="282" w:firstLine="567"/>
        <w:jc w:val="both"/>
        <w:rPr>
          <w:rFonts w:ascii="Times New Roman" w:hAnsi="Times New Roman" w:cs="Times New Roman"/>
          <w:sz w:val="28"/>
          <w:szCs w:val="28"/>
        </w:rPr>
      </w:pPr>
    </w:p>
    <w:p w:rsidR="0039297E" w:rsidRDefault="00BE6E80" w:rsidP="006E42E3">
      <w:pPr>
        <w:spacing w:after="0" w:line="240" w:lineRule="auto"/>
        <w:ind w:right="282" w:firstLine="567"/>
        <w:jc w:val="both"/>
        <w:rPr>
          <w:rFonts w:ascii="Times New Roman" w:hAnsi="Times New Roman" w:cs="Times New Roman"/>
          <w:b/>
          <w:sz w:val="28"/>
          <w:szCs w:val="28"/>
        </w:rPr>
      </w:pPr>
      <w:r w:rsidRPr="006E42E3">
        <w:rPr>
          <w:rFonts w:ascii="Times New Roman" w:hAnsi="Times New Roman" w:cs="Times New Roman"/>
          <w:b/>
          <w:sz w:val="28"/>
          <w:szCs w:val="28"/>
        </w:rPr>
        <w:t>I</w:t>
      </w:r>
      <w:r w:rsidR="0039297E" w:rsidRPr="006E42E3">
        <w:rPr>
          <w:rFonts w:ascii="Times New Roman" w:hAnsi="Times New Roman" w:cs="Times New Roman"/>
          <w:b/>
          <w:sz w:val="28"/>
          <w:szCs w:val="28"/>
        </w:rPr>
        <w:t>I. Предпосылки ра</w:t>
      </w:r>
      <w:r w:rsidR="007A7DE1">
        <w:rPr>
          <w:rFonts w:ascii="Times New Roman" w:hAnsi="Times New Roman" w:cs="Times New Roman"/>
          <w:b/>
          <w:sz w:val="28"/>
          <w:szCs w:val="28"/>
        </w:rPr>
        <w:t>зработки Транспортной стратегии</w:t>
      </w:r>
    </w:p>
    <w:p w:rsidR="006E42E3" w:rsidRPr="00166BFD" w:rsidRDefault="006E42E3" w:rsidP="006E42E3">
      <w:pPr>
        <w:spacing w:after="0" w:line="240" w:lineRule="auto"/>
        <w:ind w:right="282" w:firstLine="567"/>
        <w:jc w:val="both"/>
        <w:rPr>
          <w:rFonts w:ascii="Times New Roman" w:hAnsi="Times New Roman" w:cs="Times New Roman"/>
          <w:b/>
          <w:sz w:val="20"/>
          <w:szCs w:val="20"/>
        </w:rPr>
      </w:pPr>
    </w:p>
    <w:p w:rsidR="0039297E" w:rsidRPr="0039297E" w:rsidRDefault="0039297E" w:rsidP="006E42E3">
      <w:pPr>
        <w:spacing w:after="0" w:line="240" w:lineRule="auto"/>
        <w:ind w:right="282" w:firstLine="567"/>
        <w:jc w:val="both"/>
        <w:rPr>
          <w:rFonts w:ascii="Times New Roman" w:hAnsi="Times New Roman" w:cs="Times New Roman"/>
          <w:sz w:val="28"/>
          <w:szCs w:val="28"/>
        </w:rPr>
      </w:pPr>
      <w:r w:rsidRPr="0039297E">
        <w:rPr>
          <w:rFonts w:ascii="Times New Roman" w:hAnsi="Times New Roman" w:cs="Times New Roman"/>
          <w:sz w:val="28"/>
          <w:szCs w:val="28"/>
        </w:rPr>
        <w:t>В настоящее время в России реализуется Транспортная стратегия Российской Федерации на период до 2030 года, разработанная Минтрансом России, - основной стратегический документ, который определяет направления развития транспортного комплекса страны, устанавливает единую для транспортной отрасли систему приоритетов и определяет направления их реализации на отдельных видах транспорта с учетом их специфики, а также является основой для разработки целевых программ в сфере транспорта и смежных с транспортом отраслей экономики.</w:t>
      </w:r>
    </w:p>
    <w:p w:rsidR="0039297E" w:rsidRPr="0039297E" w:rsidRDefault="0039297E" w:rsidP="006E42E3">
      <w:pPr>
        <w:spacing w:after="0" w:line="240" w:lineRule="auto"/>
        <w:ind w:right="282" w:firstLine="567"/>
        <w:jc w:val="both"/>
        <w:rPr>
          <w:rFonts w:ascii="Times New Roman" w:hAnsi="Times New Roman" w:cs="Times New Roman"/>
          <w:sz w:val="28"/>
          <w:szCs w:val="28"/>
        </w:rPr>
      </w:pPr>
      <w:r w:rsidRPr="00D22A49">
        <w:rPr>
          <w:rFonts w:ascii="Times New Roman" w:hAnsi="Times New Roman" w:cs="Times New Roman"/>
          <w:sz w:val="28"/>
          <w:szCs w:val="28"/>
        </w:rPr>
        <w:t>Существующие проблемы</w:t>
      </w:r>
      <w:r w:rsidRPr="0039297E">
        <w:rPr>
          <w:rFonts w:ascii="Times New Roman" w:hAnsi="Times New Roman" w:cs="Times New Roman"/>
          <w:sz w:val="28"/>
          <w:szCs w:val="28"/>
        </w:rPr>
        <w:t xml:space="preserve"> развития транспортного комплекса усиливают инфраструктурные ограничения для поступательного развития экономики страны, создают угрозу замедления социального развития и формирования единого экономического пространства. Их скорейшее разрешение становится особенно важным в условиях перехода национальной экономики в фазу устойчивого роста и к этапу инновационного развития.</w:t>
      </w:r>
    </w:p>
    <w:p w:rsidR="0039297E" w:rsidRPr="0039297E" w:rsidRDefault="0039297E" w:rsidP="006E42E3">
      <w:pPr>
        <w:spacing w:after="0" w:line="240" w:lineRule="auto"/>
        <w:ind w:right="282" w:firstLine="567"/>
        <w:jc w:val="both"/>
        <w:rPr>
          <w:rFonts w:ascii="Times New Roman" w:hAnsi="Times New Roman" w:cs="Times New Roman"/>
          <w:sz w:val="28"/>
          <w:szCs w:val="28"/>
        </w:rPr>
      </w:pPr>
      <w:r w:rsidRPr="0039297E">
        <w:rPr>
          <w:rFonts w:ascii="Times New Roman" w:hAnsi="Times New Roman" w:cs="Times New Roman"/>
          <w:sz w:val="28"/>
          <w:szCs w:val="28"/>
        </w:rPr>
        <w:t>Большое внимание в Транспортной стратегии Российской Федерации на период до 2030 года уделено региональным аспектам, в том числе ликвидации диспропорций в развитии транспортной системы в рамках отдельных регионов страны, обеспечению единства экономического пространства, ускорению товародвижения, снижению удельных транспортных издержек в экономике, завершению формирования единой опорной транспортной сети без разрывов в системе грузо- и товародвижения. В современных условиях транспорт не только обеспечивает потребность экономики и населения в перевозках, но и служит материальной базой формирования и социально-экономического развития каждого региона Рос</w:t>
      </w:r>
      <w:r w:rsidRPr="0039297E">
        <w:rPr>
          <w:rFonts w:ascii="Times New Roman" w:hAnsi="Times New Roman" w:cs="Times New Roman"/>
          <w:sz w:val="28"/>
          <w:szCs w:val="28"/>
        </w:rPr>
        <w:lastRenderedPageBreak/>
        <w:t>сии. Именно требования развивающейся экономики сейчас определяют общественный заказ на услуги транспортной системы, а последняя обеспечивает возможность формирования более эффективного экономического пространства.</w:t>
      </w:r>
    </w:p>
    <w:p w:rsidR="0039297E" w:rsidRPr="0039297E" w:rsidRDefault="0039297E" w:rsidP="006E42E3">
      <w:pPr>
        <w:spacing w:after="0" w:line="240" w:lineRule="auto"/>
        <w:ind w:right="282" w:firstLine="567"/>
        <w:jc w:val="both"/>
        <w:rPr>
          <w:rFonts w:ascii="Times New Roman" w:hAnsi="Times New Roman" w:cs="Times New Roman"/>
          <w:sz w:val="28"/>
          <w:szCs w:val="28"/>
        </w:rPr>
      </w:pPr>
      <w:r w:rsidRPr="0039297E">
        <w:rPr>
          <w:rFonts w:ascii="Times New Roman" w:hAnsi="Times New Roman" w:cs="Times New Roman"/>
          <w:sz w:val="28"/>
          <w:szCs w:val="28"/>
        </w:rPr>
        <w:t xml:space="preserve">Актуальность разработки настоящей Транспортной стратегии связана с тем, что в предыдущие годы и в настоящее время каждый из видов транспорта развивается индивидуально, в качестве факторов, определяющих развитие, выступают отраслевые интересы, а не вопросы комплексного развития дорожно-транспортной инфраструктуры. </w:t>
      </w:r>
    </w:p>
    <w:p w:rsidR="0039297E" w:rsidRPr="0039297E" w:rsidRDefault="0039297E" w:rsidP="006E42E3">
      <w:pPr>
        <w:spacing w:after="0" w:line="240" w:lineRule="auto"/>
        <w:ind w:right="282" w:firstLine="567"/>
        <w:jc w:val="both"/>
        <w:rPr>
          <w:rFonts w:ascii="Times New Roman" w:hAnsi="Times New Roman" w:cs="Times New Roman"/>
          <w:sz w:val="28"/>
          <w:szCs w:val="28"/>
        </w:rPr>
      </w:pPr>
      <w:r w:rsidRPr="0039297E">
        <w:rPr>
          <w:rFonts w:ascii="Times New Roman" w:hAnsi="Times New Roman" w:cs="Times New Roman"/>
          <w:sz w:val="28"/>
          <w:szCs w:val="28"/>
        </w:rPr>
        <w:t>Отсутствие единой согласованной стратегии развития различных видов транспортной инфраструктуры привело к целому ряду негативных последствий:</w:t>
      </w:r>
    </w:p>
    <w:p w:rsidR="0039297E" w:rsidRPr="0039297E" w:rsidRDefault="0039297E" w:rsidP="006E42E3">
      <w:pPr>
        <w:spacing w:after="0" w:line="240" w:lineRule="auto"/>
        <w:ind w:right="282" w:firstLine="567"/>
        <w:jc w:val="both"/>
        <w:rPr>
          <w:rFonts w:ascii="Times New Roman" w:hAnsi="Times New Roman" w:cs="Times New Roman"/>
          <w:sz w:val="28"/>
          <w:szCs w:val="28"/>
        </w:rPr>
      </w:pPr>
      <w:r w:rsidRPr="0039297E">
        <w:rPr>
          <w:rFonts w:ascii="Times New Roman" w:hAnsi="Times New Roman" w:cs="Times New Roman"/>
          <w:sz w:val="28"/>
          <w:szCs w:val="28"/>
        </w:rPr>
        <w:t>отсутствию современного логистического сервиса;</w:t>
      </w:r>
    </w:p>
    <w:p w:rsidR="0039297E" w:rsidRPr="0039297E" w:rsidRDefault="0039297E" w:rsidP="006E42E3">
      <w:pPr>
        <w:spacing w:after="0" w:line="240" w:lineRule="auto"/>
        <w:ind w:right="282" w:firstLine="567"/>
        <w:jc w:val="both"/>
        <w:rPr>
          <w:rFonts w:ascii="Times New Roman" w:hAnsi="Times New Roman" w:cs="Times New Roman"/>
          <w:sz w:val="28"/>
          <w:szCs w:val="28"/>
        </w:rPr>
      </w:pPr>
      <w:r w:rsidRPr="0039297E">
        <w:rPr>
          <w:rFonts w:ascii="Times New Roman" w:hAnsi="Times New Roman" w:cs="Times New Roman"/>
          <w:sz w:val="28"/>
          <w:szCs w:val="28"/>
        </w:rPr>
        <w:t>увеличению сроков транспортировки и обработки грузов;</w:t>
      </w:r>
    </w:p>
    <w:p w:rsidR="0039297E" w:rsidRPr="0039297E" w:rsidRDefault="0039297E" w:rsidP="006E42E3">
      <w:pPr>
        <w:spacing w:after="0" w:line="240" w:lineRule="auto"/>
        <w:ind w:right="282" w:firstLine="567"/>
        <w:jc w:val="both"/>
        <w:rPr>
          <w:rFonts w:ascii="Times New Roman" w:hAnsi="Times New Roman" w:cs="Times New Roman"/>
          <w:sz w:val="28"/>
          <w:szCs w:val="28"/>
        </w:rPr>
      </w:pPr>
      <w:r w:rsidRPr="0039297E">
        <w:rPr>
          <w:rFonts w:ascii="Times New Roman" w:hAnsi="Times New Roman" w:cs="Times New Roman"/>
          <w:sz w:val="28"/>
          <w:szCs w:val="28"/>
        </w:rPr>
        <w:t>повышению уровня загрязнения окружающей среды.</w:t>
      </w:r>
    </w:p>
    <w:p w:rsidR="0039297E" w:rsidRPr="0039297E" w:rsidRDefault="0039297E" w:rsidP="006E42E3">
      <w:pPr>
        <w:spacing w:after="0" w:line="240" w:lineRule="auto"/>
        <w:ind w:right="282" w:firstLine="567"/>
        <w:jc w:val="both"/>
        <w:rPr>
          <w:rFonts w:ascii="Times New Roman" w:hAnsi="Times New Roman" w:cs="Times New Roman"/>
          <w:sz w:val="28"/>
          <w:szCs w:val="28"/>
        </w:rPr>
      </w:pPr>
      <w:r w:rsidRPr="00C652D5">
        <w:rPr>
          <w:rFonts w:ascii="Times New Roman" w:hAnsi="Times New Roman" w:cs="Times New Roman"/>
          <w:sz w:val="28"/>
          <w:szCs w:val="28"/>
        </w:rPr>
        <w:t>Перечисленные проблемы</w:t>
      </w:r>
      <w:r w:rsidRPr="0039297E">
        <w:rPr>
          <w:rFonts w:ascii="Times New Roman" w:hAnsi="Times New Roman" w:cs="Times New Roman"/>
          <w:sz w:val="28"/>
          <w:szCs w:val="28"/>
        </w:rPr>
        <w:t xml:space="preserve"> не позволяют в полной мере реализовать выгоды географического положения Республики Тыва за счет эффективного использования потенциала его транспортного комплекса.</w:t>
      </w:r>
    </w:p>
    <w:p w:rsidR="0039297E" w:rsidRDefault="0039297E" w:rsidP="006E42E3">
      <w:pPr>
        <w:spacing w:after="0" w:line="240" w:lineRule="auto"/>
        <w:ind w:right="282" w:firstLine="567"/>
        <w:jc w:val="both"/>
        <w:rPr>
          <w:rFonts w:ascii="Times New Roman" w:hAnsi="Times New Roman" w:cs="Times New Roman"/>
          <w:sz w:val="28"/>
          <w:szCs w:val="28"/>
        </w:rPr>
      </w:pPr>
      <w:r w:rsidRPr="0039297E">
        <w:rPr>
          <w:rFonts w:ascii="Times New Roman" w:hAnsi="Times New Roman" w:cs="Times New Roman"/>
          <w:sz w:val="28"/>
          <w:szCs w:val="28"/>
        </w:rPr>
        <w:t>В настоящее время Министерством экономики Республики Тыва разрабатывается новая редакция Стратегии развития Республики Тыва до 2030 года.  Для представления системных предложений по развитию дорожно-транспортного комплекса Республики Тыва потребовалась разработка настоящей Транспортной стратегии.</w:t>
      </w:r>
    </w:p>
    <w:p w:rsidR="0039297E" w:rsidRPr="0039297E" w:rsidRDefault="0039297E" w:rsidP="006E42E3">
      <w:pPr>
        <w:spacing w:after="0" w:line="240" w:lineRule="auto"/>
        <w:ind w:right="282" w:firstLine="567"/>
        <w:jc w:val="both"/>
        <w:rPr>
          <w:rFonts w:ascii="Times New Roman" w:hAnsi="Times New Roman" w:cs="Times New Roman"/>
          <w:sz w:val="28"/>
          <w:szCs w:val="28"/>
        </w:rPr>
      </w:pPr>
    </w:p>
    <w:p w:rsidR="0039297E" w:rsidRPr="006E42E3" w:rsidRDefault="00BE6E80" w:rsidP="006E42E3">
      <w:pPr>
        <w:spacing w:after="0" w:line="240" w:lineRule="auto"/>
        <w:ind w:right="282" w:firstLine="567"/>
        <w:jc w:val="both"/>
        <w:rPr>
          <w:rFonts w:ascii="Times New Roman" w:hAnsi="Times New Roman" w:cs="Times New Roman"/>
          <w:b/>
          <w:sz w:val="28"/>
          <w:szCs w:val="28"/>
        </w:rPr>
      </w:pPr>
      <w:r w:rsidRPr="006E42E3">
        <w:rPr>
          <w:rFonts w:ascii="Times New Roman" w:hAnsi="Times New Roman" w:cs="Times New Roman"/>
          <w:b/>
          <w:sz w:val="28"/>
          <w:szCs w:val="28"/>
        </w:rPr>
        <w:t>I</w:t>
      </w:r>
      <w:r w:rsidR="0039297E" w:rsidRPr="006E42E3">
        <w:rPr>
          <w:rFonts w:ascii="Times New Roman" w:hAnsi="Times New Roman" w:cs="Times New Roman"/>
          <w:b/>
          <w:sz w:val="28"/>
          <w:szCs w:val="28"/>
        </w:rPr>
        <w:t>II. Роль и значение транспортного комплекса</w:t>
      </w:r>
    </w:p>
    <w:p w:rsidR="0039297E" w:rsidRPr="006E42E3" w:rsidRDefault="0039297E" w:rsidP="006E42E3">
      <w:pPr>
        <w:spacing w:after="0" w:line="240" w:lineRule="auto"/>
        <w:ind w:right="282" w:firstLine="567"/>
        <w:jc w:val="both"/>
        <w:rPr>
          <w:rFonts w:ascii="Times New Roman" w:hAnsi="Times New Roman" w:cs="Times New Roman"/>
          <w:b/>
          <w:sz w:val="28"/>
          <w:szCs w:val="28"/>
        </w:rPr>
      </w:pPr>
      <w:r w:rsidRPr="006E42E3">
        <w:rPr>
          <w:rFonts w:ascii="Times New Roman" w:hAnsi="Times New Roman" w:cs="Times New Roman"/>
          <w:b/>
          <w:sz w:val="28"/>
          <w:szCs w:val="28"/>
        </w:rPr>
        <w:t>Республики Тыва, зона его влияния</w:t>
      </w:r>
    </w:p>
    <w:p w:rsidR="0039297E" w:rsidRPr="00166BFD" w:rsidRDefault="0039297E" w:rsidP="006E42E3">
      <w:pPr>
        <w:spacing w:after="0" w:line="240" w:lineRule="auto"/>
        <w:ind w:right="282" w:firstLine="567"/>
        <w:jc w:val="both"/>
        <w:rPr>
          <w:rFonts w:ascii="Times New Roman" w:hAnsi="Times New Roman" w:cs="Times New Roman"/>
          <w:sz w:val="20"/>
          <w:szCs w:val="20"/>
        </w:rPr>
      </w:pPr>
    </w:p>
    <w:p w:rsidR="0039297E" w:rsidRPr="0039297E" w:rsidRDefault="00BE6E80" w:rsidP="006E42E3">
      <w:pPr>
        <w:spacing w:after="0" w:line="240" w:lineRule="auto"/>
        <w:ind w:right="282" w:firstLine="567"/>
        <w:jc w:val="both"/>
        <w:rPr>
          <w:rFonts w:ascii="Times New Roman" w:hAnsi="Times New Roman" w:cs="Times New Roman"/>
          <w:sz w:val="28"/>
          <w:szCs w:val="28"/>
        </w:rPr>
      </w:pPr>
      <w:r>
        <w:rPr>
          <w:rFonts w:ascii="Times New Roman" w:hAnsi="Times New Roman" w:cs="Times New Roman"/>
          <w:sz w:val="28"/>
          <w:szCs w:val="28"/>
        </w:rPr>
        <w:t>3</w:t>
      </w:r>
      <w:r w:rsidR="0039297E" w:rsidRPr="0039297E">
        <w:rPr>
          <w:rFonts w:ascii="Times New Roman" w:hAnsi="Times New Roman" w:cs="Times New Roman"/>
          <w:sz w:val="28"/>
          <w:szCs w:val="28"/>
        </w:rPr>
        <w:t>.1. Состав транспортного комплекса</w:t>
      </w:r>
    </w:p>
    <w:p w:rsidR="0039297E" w:rsidRPr="00166BFD" w:rsidRDefault="0039297E" w:rsidP="006E42E3">
      <w:pPr>
        <w:spacing w:after="0" w:line="240" w:lineRule="auto"/>
        <w:ind w:right="282" w:firstLine="567"/>
        <w:jc w:val="both"/>
        <w:rPr>
          <w:rFonts w:ascii="Times New Roman" w:hAnsi="Times New Roman" w:cs="Times New Roman"/>
          <w:sz w:val="20"/>
          <w:szCs w:val="20"/>
        </w:rPr>
      </w:pPr>
    </w:p>
    <w:p w:rsidR="00290D2F" w:rsidRPr="0039297E" w:rsidRDefault="00290D2F" w:rsidP="00290D2F">
      <w:pPr>
        <w:spacing w:after="0" w:line="240" w:lineRule="auto"/>
        <w:ind w:right="282" w:firstLine="567"/>
        <w:jc w:val="both"/>
        <w:rPr>
          <w:rFonts w:ascii="Times New Roman" w:hAnsi="Times New Roman" w:cs="Times New Roman"/>
          <w:sz w:val="28"/>
          <w:szCs w:val="28"/>
        </w:rPr>
      </w:pPr>
      <w:r w:rsidRPr="0039297E">
        <w:rPr>
          <w:rFonts w:ascii="Times New Roman" w:hAnsi="Times New Roman" w:cs="Times New Roman"/>
          <w:sz w:val="28"/>
          <w:szCs w:val="28"/>
        </w:rPr>
        <w:t>В состав Республики Тыва входят 2 городских округа и 19 муниципальных районов.</w:t>
      </w:r>
    </w:p>
    <w:p w:rsidR="00290D2F" w:rsidRPr="00EE61FC" w:rsidRDefault="00290D2F" w:rsidP="00290D2F">
      <w:pPr>
        <w:spacing w:after="0" w:line="240" w:lineRule="auto"/>
        <w:ind w:right="282" w:firstLine="567"/>
        <w:jc w:val="both"/>
        <w:rPr>
          <w:rFonts w:ascii="Times New Roman" w:hAnsi="Times New Roman"/>
          <w:bCs/>
          <w:color w:val="000000"/>
          <w:sz w:val="28"/>
          <w:szCs w:val="28"/>
          <w:lang w:eastAsia="ru-RU"/>
        </w:rPr>
      </w:pPr>
      <w:r w:rsidRPr="00EE61FC">
        <w:rPr>
          <w:rFonts w:ascii="Times New Roman" w:hAnsi="Times New Roman"/>
          <w:bCs/>
          <w:sz w:val="28"/>
          <w:szCs w:val="28"/>
          <w:lang w:eastAsia="ru-RU"/>
        </w:rPr>
        <w:t>В Республике Тыва проживает – 318,</w:t>
      </w:r>
      <w:r w:rsidR="00DA4142">
        <w:rPr>
          <w:rFonts w:ascii="Times New Roman" w:hAnsi="Times New Roman"/>
          <w:bCs/>
          <w:sz w:val="28"/>
          <w:szCs w:val="28"/>
          <w:lang w:eastAsia="ru-RU"/>
        </w:rPr>
        <w:t>550</w:t>
      </w:r>
      <w:r w:rsidRPr="00EE61FC">
        <w:rPr>
          <w:rFonts w:ascii="Times New Roman" w:hAnsi="Times New Roman"/>
          <w:bCs/>
          <w:sz w:val="28"/>
          <w:szCs w:val="28"/>
          <w:lang w:eastAsia="ru-RU"/>
        </w:rPr>
        <w:t xml:space="preserve"> тыс. человек. Средняя</w:t>
      </w:r>
      <w:r w:rsidRPr="00EE61FC">
        <w:rPr>
          <w:rFonts w:ascii="Times New Roman" w:hAnsi="Times New Roman"/>
          <w:bCs/>
          <w:color w:val="000000"/>
          <w:sz w:val="28"/>
          <w:szCs w:val="28"/>
          <w:lang w:eastAsia="ru-RU"/>
        </w:rPr>
        <w:t xml:space="preserve"> плотность населения - 1,9 человека на 1 кв. километр.</w:t>
      </w:r>
    </w:p>
    <w:p w:rsidR="00290D2F" w:rsidRPr="00EE61FC" w:rsidRDefault="00290D2F" w:rsidP="00290D2F">
      <w:pPr>
        <w:spacing w:after="0" w:line="240" w:lineRule="auto"/>
        <w:ind w:firstLine="540"/>
        <w:jc w:val="both"/>
        <w:rPr>
          <w:rFonts w:ascii="Times New Roman" w:hAnsi="Times New Roman"/>
          <w:sz w:val="28"/>
          <w:szCs w:val="28"/>
          <w:lang w:eastAsia="ru-RU"/>
        </w:rPr>
      </w:pPr>
      <w:r w:rsidRPr="00EE61FC">
        <w:rPr>
          <w:rFonts w:ascii="Times New Roman" w:hAnsi="Times New Roman"/>
          <w:sz w:val="28"/>
          <w:szCs w:val="28"/>
          <w:lang w:eastAsia="ru-RU"/>
        </w:rPr>
        <w:t>Республика Тыва – многонациональная. На ее территории проживает множество национальностей, каждая из которых обладает уникальными особенностями материальной и духовной культуры. По национальной принадлежности в состав населения Тувы входят:</w:t>
      </w:r>
      <w:r w:rsidRPr="00EE61FC">
        <w:rPr>
          <w:rFonts w:ascii="Times New Roman" w:eastAsia="Times New Roman" w:hAnsi="Times New Roman"/>
          <w:sz w:val="28"/>
          <w:szCs w:val="28"/>
          <w:lang w:eastAsia="ru-RU"/>
        </w:rPr>
        <w:t xml:space="preserve"> тувинцы - 8</w:t>
      </w:r>
      <w:r w:rsidRPr="00EE61FC">
        <w:rPr>
          <w:rFonts w:ascii="Times New Roman" w:hAnsi="Times New Roman"/>
          <w:sz w:val="28"/>
          <w:szCs w:val="28"/>
          <w:lang w:eastAsia="ru-RU"/>
        </w:rPr>
        <w:t xml:space="preserve">2%, русские </w:t>
      </w:r>
      <w:r w:rsidRPr="00EE61FC">
        <w:rPr>
          <w:rFonts w:ascii="Times New Roman" w:eastAsia="Times New Roman" w:hAnsi="Times New Roman"/>
          <w:sz w:val="28"/>
          <w:szCs w:val="28"/>
          <w:lang w:eastAsia="ru-RU"/>
        </w:rPr>
        <w:t>–</w:t>
      </w:r>
      <w:r w:rsidRPr="00EE61FC">
        <w:rPr>
          <w:rFonts w:ascii="Times New Roman" w:hAnsi="Times New Roman"/>
          <w:sz w:val="28"/>
          <w:szCs w:val="28"/>
          <w:lang w:eastAsia="ru-RU"/>
        </w:rPr>
        <w:t xml:space="preserve"> 16</w:t>
      </w:r>
      <w:r w:rsidRPr="00EE61FC">
        <w:rPr>
          <w:rFonts w:ascii="Times New Roman" w:eastAsia="Times New Roman" w:hAnsi="Times New Roman"/>
          <w:sz w:val="28"/>
          <w:szCs w:val="28"/>
          <w:lang w:eastAsia="ru-RU"/>
        </w:rPr>
        <w:t>,3</w:t>
      </w:r>
      <w:r w:rsidRPr="00EE61FC">
        <w:rPr>
          <w:rFonts w:ascii="Times New Roman" w:hAnsi="Times New Roman"/>
          <w:sz w:val="28"/>
          <w:szCs w:val="28"/>
          <w:lang w:eastAsia="ru-RU"/>
        </w:rPr>
        <w:t>%, в</w:t>
      </w:r>
      <w:r w:rsidRPr="00EE61FC">
        <w:rPr>
          <w:rFonts w:ascii="Times New Roman" w:eastAsia="Times New Roman" w:hAnsi="Times New Roman"/>
          <w:sz w:val="28"/>
          <w:szCs w:val="28"/>
          <w:lang w:eastAsia="ru-RU"/>
        </w:rPr>
        <w:t xml:space="preserve"> оставшиеся 1,7</w:t>
      </w:r>
      <w:r w:rsidRPr="00EE61FC">
        <w:rPr>
          <w:rFonts w:ascii="Times New Roman" w:hAnsi="Times New Roman"/>
          <w:sz w:val="28"/>
          <w:szCs w:val="28"/>
          <w:lang w:eastAsia="ru-RU"/>
        </w:rPr>
        <w:t xml:space="preserve">% входят хакасы, татары, украинцы, армяне, киргизы, буряты и многие другие национальности. </w:t>
      </w:r>
      <w:r w:rsidRPr="00EE61FC">
        <w:rPr>
          <w:rFonts w:ascii="Times New Roman" w:eastAsia="Times New Roman" w:hAnsi="Times New Roman"/>
          <w:sz w:val="28"/>
          <w:szCs w:val="28"/>
          <w:lang w:eastAsia="ru-RU"/>
        </w:rPr>
        <w:t>Соотношение горожан и сельских жителей – 54 % и</w:t>
      </w:r>
      <w:r w:rsidRPr="00EE61FC">
        <w:rPr>
          <w:rFonts w:ascii="Times New Roman" w:hAnsi="Times New Roman"/>
          <w:sz w:val="28"/>
          <w:szCs w:val="28"/>
          <w:lang w:eastAsia="ru-RU"/>
        </w:rPr>
        <w:t xml:space="preserve"> 46 %</w:t>
      </w:r>
      <w:r w:rsidRPr="00EE61FC">
        <w:rPr>
          <w:rFonts w:ascii="Times New Roman" w:eastAsia="Times New Roman" w:hAnsi="Times New Roman"/>
          <w:sz w:val="28"/>
          <w:szCs w:val="28"/>
          <w:lang w:eastAsia="ru-RU"/>
        </w:rPr>
        <w:t xml:space="preserve"> соответственно</w:t>
      </w:r>
      <w:r w:rsidRPr="00EE61FC">
        <w:rPr>
          <w:rFonts w:ascii="Times New Roman" w:hAnsi="Times New Roman"/>
          <w:sz w:val="28"/>
          <w:szCs w:val="28"/>
          <w:lang w:eastAsia="ru-RU"/>
        </w:rPr>
        <w:t>.</w:t>
      </w:r>
    </w:p>
    <w:p w:rsidR="00290D2F" w:rsidRPr="0039297E" w:rsidRDefault="00290D2F" w:rsidP="00290D2F">
      <w:pPr>
        <w:spacing w:after="0" w:line="240" w:lineRule="auto"/>
        <w:ind w:right="282" w:firstLine="567"/>
        <w:jc w:val="both"/>
        <w:rPr>
          <w:rFonts w:ascii="Times New Roman" w:hAnsi="Times New Roman" w:cs="Times New Roman"/>
          <w:sz w:val="28"/>
          <w:szCs w:val="28"/>
        </w:rPr>
      </w:pPr>
      <w:r w:rsidRPr="0039297E">
        <w:rPr>
          <w:rFonts w:ascii="Times New Roman" w:hAnsi="Times New Roman" w:cs="Times New Roman"/>
          <w:sz w:val="28"/>
          <w:szCs w:val="28"/>
        </w:rPr>
        <w:t>Площадь территории Республики Тыва составляет 168,9 тыс. кв. метров.</w:t>
      </w:r>
    </w:p>
    <w:p w:rsidR="00290D2F" w:rsidRPr="0039297E" w:rsidRDefault="00290D2F" w:rsidP="00290D2F">
      <w:pPr>
        <w:spacing w:after="0" w:line="240" w:lineRule="auto"/>
        <w:ind w:right="282" w:firstLine="567"/>
        <w:jc w:val="both"/>
        <w:rPr>
          <w:rFonts w:ascii="Times New Roman" w:hAnsi="Times New Roman" w:cs="Times New Roman"/>
          <w:sz w:val="28"/>
          <w:szCs w:val="28"/>
        </w:rPr>
      </w:pPr>
      <w:r w:rsidRPr="0039297E">
        <w:rPr>
          <w:rFonts w:ascii="Times New Roman" w:hAnsi="Times New Roman" w:cs="Times New Roman"/>
          <w:sz w:val="28"/>
          <w:szCs w:val="28"/>
        </w:rPr>
        <w:t>Общая протяженность государственных автомобильных дорог общего пользования, проходящих по территории республики, составила на 1 января 2017 года 9099,73 км, из них:</w:t>
      </w:r>
    </w:p>
    <w:p w:rsidR="00290D2F" w:rsidRPr="0039297E" w:rsidRDefault="00290D2F" w:rsidP="00290D2F">
      <w:pPr>
        <w:spacing w:after="0" w:line="240" w:lineRule="auto"/>
        <w:ind w:right="282" w:firstLine="567"/>
        <w:jc w:val="both"/>
        <w:rPr>
          <w:rFonts w:ascii="Times New Roman" w:hAnsi="Times New Roman" w:cs="Times New Roman"/>
          <w:sz w:val="28"/>
          <w:szCs w:val="28"/>
        </w:rPr>
      </w:pPr>
      <w:r w:rsidRPr="0039297E">
        <w:rPr>
          <w:rFonts w:ascii="Times New Roman" w:hAnsi="Times New Roman" w:cs="Times New Roman"/>
          <w:sz w:val="28"/>
          <w:szCs w:val="28"/>
        </w:rPr>
        <w:t>414,6 (4,5 процента) - автодороги федерального значения;</w:t>
      </w:r>
    </w:p>
    <w:p w:rsidR="00290D2F" w:rsidRPr="0039297E" w:rsidRDefault="00290D2F" w:rsidP="00290D2F">
      <w:pPr>
        <w:spacing w:after="0" w:line="240" w:lineRule="auto"/>
        <w:ind w:right="282" w:firstLine="567"/>
        <w:jc w:val="both"/>
        <w:rPr>
          <w:rFonts w:ascii="Times New Roman" w:hAnsi="Times New Roman" w:cs="Times New Roman"/>
          <w:sz w:val="28"/>
          <w:szCs w:val="28"/>
        </w:rPr>
      </w:pPr>
      <w:r w:rsidRPr="0039297E">
        <w:rPr>
          <w:rFonts w:ascii="Times New Roman" w:hAnsi="Times New Roman" w:cs="Times New Roman"/>
          <w:sz w:val="28"/>
          <w:szCs w:val="28"/>
        </w:rPr>
        <w:t>3368,83 (37,02 процента) - автодороги регионального значения;</w:t>
      </w:r>
    </w:p>
    <w:p w:rsidR="00290D2F" w:rsidRPr="0039297E" w:rsidRDefault="00290D2F" w:rsidP="00290D2F">
      <w:pPr>
        <w:spacing w:after="0" w:line="240" w:lineRule="auto"/>
        <w:ind w:right="282" w:firstLine="567"/>
        <w:jc w:val="both"/>
        <w:rPr>
          <w:rFonts w:ascii="Times New Roman" w:hAnsi="Times New Roman" w:cs="Times New Roman"/>
          <w:sz w:val="28"/>
          <w:szCs w:val="28"/>
        </w:rPr>
      </w:pPr>
      <w:r w:rsidRPr="0039297E">
        <w:rPr>
          <w:rFonts w:ascii="Times New Roman" w:hAnsi="Times New Roman" w:cs="Times New Roman"/>
          <w:sz w:val="28"/>
          <w:szCs w:val="28"/>
        </w:rPr>
        <w:t>5316,3 (58,42 процента) – автодороги местного значения.</w:t>
      </w:r>
    </w:p>
    <w:p w:rsidR="00290D2F" w:rsidRPr="0039297E" w:rsidRDefault="00290D2F" w:rsidP="00290D2F">
      <w:pPr>
        <w:spacing w:after="0" w:line="240" w:lineRule="auto"/>
        <w:ind w:right="282" w:firstLine="567"/>
        <w:jc w:val="both"/>
        <w:rPr>
          <w:rFonts w:ascii="Times New Roman" w:hAnsi="Times New Roman" w:cs="Times New Roman"/>
          <w:sz w:val="28"/>
          <w:szCs w:val="28"/>
        </w:rPr>
      </w:pPr>
      <w:r w:rsidRPr="0039297E">
        <w:rPr>
          <w:rFonts w:ascii="Times New Roman" w:hAnsi="Times New Roman" w:cs="Times New Roman"/>
          <w:sz w:val="28"/>
          <w:szCs w:val="28"/>
        </w:rPr>
        <w:t>В общей протяженности автомобильных дорог протяженность автомобильных дорог с твердым покрытием составляет 3658,3 км (федеральные – 414,6 км, региональные – 2493,9 км).</w:t>
      </w:r>
    </w:p>
    <w:p w:rsidR="00290D2F" w:rsidRPr="0039297E" w:rsidRDefault="00290D2F" w:rsidP="00290D2F">
      <w:pPr>
        <w:spacing w:after="0" w:line="240" w:lineRule="auto"/>
        <w:ind w:right="282" w:firstLine="567"/>
        <w:jc w:val="both"/>
        <w:rPr>
          <w:rFonts w:ascii="Times New Roman" w:hAnsi="Times New Roman" w:cs="Times New Roman"/>
          <w:sz w:val="28"/>
          <w:szCs w:val="28"/>
        </w:rPr>
      </w:pPr>
      <w:r w:rsidRPr="0039297E">
        <w:rPr>
          <w:rFonts w:ascii="Times New Roman" w:hAnsi="Times New Roman" w:cs="Times New Roman"/>
          <w:sz w:val="28"/>
          <w:szCs w:val="28"/>
        </w:rPr>
        <w:lastRenderedPageBreak/>
        <w:t xml:space="preserve">Соотношение характеристик автомобильных дорог по регионам </w:t>
      </w:r>
      <w:r>
        <w:rPr>
          <w:rFonts w:ascii="Times New Roman" w:hAnsi="Times New Roman" w:cs="Times New Roman"/>
          <w:sz w:val="28"/>
          <w:szCs w:val="28"/>
        </w:rPr>
        <w:t xml:space="preserve">России и </w:t>
      </w:r>
      <w:r w:rsidRPr="0039297E">
        <w:rPr>
          <w:rFonts w:ascii="Times New Roman" w:hAnsi="Times New Roman" w:cs="Times New Roman"/>
          <w:sz w:val="28"/>
          <w:szCs w:val="28"/>
        </w:rPr>
        <w:t>Сибирского федерального округа приведено в таблиц</w:t>
      </w:r>
      <w:r>
        <w:rPr>
          <w:rFonts w:ascii="Times New Roman" w:hAnsi="Times New Roman" w:cs="Times New Roman"/>
          <w:sz w:val="28"/>
          <w:szCs w:val="28"/>
        </w:rPr>
        <w:t>ах</w:t>
      </w:r>
      <w:r w:rsidRPr="0039297E">
        <w:rPr>
          <w:rFonts w:ascii="Times New Roman" w:hAnsi="Times New Roman" w:cs="Times New Roman"/>
          <w:sz w:val="28"/>
          <w:szCs w:val="28"/>
        </w:rPr>
        <w:t xml:space="preserve"> 1 и 2:</w:t>
      </w:r>
    </w:p>
    <w:p w:rsidR="0039297E" w:rsidRDefault="0039297E" w:rsidP="006E42E3">
      <w:pPr>
        <w:spacing w:after="0" w:line="240" w:lineRule="auto"/>
        <w:ind w:right="282" w:firstLine="567"/>
        <w:jc w:val="right"/>
        <w:rPr>
          <w:rFonts w:ascii="Times New Roman" w:hAnsi="Times New Roman" w:cs="Times New Roman"/>
          <w:sz w:val="28"/>
          <w:szCs w:val="28"/>
        </w:rPr>
      </w:pPr>
      <w:r w:rsidRPr="0039297E">
        <w:rPr>
          <w:rFonts w:ascii="Times New Roman" w:hAnsi="Times New Roman" w:cs="Times New Roman"/>
          <w:sz w:val="28"/>
          <w:szCs w:val="28"/>
        </w:rPr>
        <w:t>Таблица 1</w:t>
      </w:r>
      <w:r>
        <w:rPr>
          <w:rFonts w:ascii="Times New Roman" w:hAnsi="Times New Roman" w:cs="Times New Roman"/>
          <w:sz w:val="28"/>
          <w:szCs w:val="28"/>
        </w:rPr>
        <w:t>.</w:t>
      </w:r>
    </w:p>
    <w:p w:rsidR="0039297E" w:rsidRDefault="0039297E" w:rsidP="002603A7">
      <w:pPr>
        <w:spacing w:after="0" w:line="240" w:lineRule="auto"/>
        <w:ind w:right="282" w:firstLine="567"/>
        <w:jc w:val="center"/>
        <w:rPr>
          <w:rFonts w:ascii="Times New Roman" w:hAnsi="Times New Roman" w:cs="Times New Roman"/>
          <w:sz w:val="28"/>
          <w:szCs w:val="28"/>
        </w:rPr>
      </w:pPr>
      <w:r>
        <w:rPr>
          <w:rFonts w:ascii="Times New Roman" w:hAnsi="Times New Roman" w:cs="Times New Roman"/>
          <w:sz w:val="28"/>
          <w:szCs w:val="28"/>
        </w:rPr>
        <w:t>Плотность транспортных коммуникаций по Российской Федерации</w:t>
      </w:r>
    </w:p>
    <w:p w:rsidR="0039297E" w:rsidRDefault="0039297E" w:rsidP="002603A7">
      <w:pPr>
        <w:spacing w:after="0" w:line="240" w:lineRule="auto"/>
        <w:ind w:right="282" w:firstLine="567"/>
        <w:jc w:val="center"/>
        <w:rPr>
          <w:rFonts w:ascii="Times New Roman" w:hAnsi="Times New Roman" w:cs="Times New Roman"/>
          <w:sz w:val="28"/>
          <w:szCs w:val="28"/>
        </w:rPr>
      </w:pPr>
      <w:r>
        <w:rPr>
          <w:rFonts w:ascii="Times New Roman" w:hAnsi="Times New Roman" w:cs="Times New Roman"/>
          <w:sz w:val="28"/>
          <w:szCs w:val="28"/>
        </w:rPr>
        <w:t>и Сибирскому Федеральному округу</w:t>
      </w:r>
    </w:p>
    <w:tbl>
      <w:tblPr>
        <w:tblStyle w:val="a4"/>
        <w:tblW w:w="10201" w:type="dxa"/>
        <w:tblLook w:val="04A0" w:firstRow="1" w:lastRow="0" w:firstColumn="1" w:lastColumn="0" w:noHBand="0" w:noVBand="1"/>
      </w:tblPr>
      <w:tblGrid>
        <w:gridCol w:w="5098"/>
        <w:gridCol w:w="5103"/>
      </w:tblGrid>
      <w:tr w:rsidR="007E2BA6" w:rsidTr="009827B5">
        <w:tc>
          <w:tcPr>
            <w:tcW w:w="5098" w:type="dxa"/>
          </w:tcPr>
          <w:p w:rsidR="007E2BA6" w:rsidRDefault="007E2BA6" w:rsidP="002603A7">
            <w:pPr>
              <w:ind w:right="282" w:firstLine="567"/>
              <w:jc w:val="center"/>
              <w:rPr>
                <w:rFonts w:ascii="Times New Roman" w:hAnsi="Times New Roman" w:cs="Times New Roman"/>
                <w:sz w:val="28"/>
                <w:szCs w:val="28"/>
              </w:rPr>
            </w:pPr>
          </w:p>
        </w:tc>
        <w:tc>
          <w:tcPr>
            <w:tcW w:w="5103" w:type="dxa"/>
          </w:tcPr>
          <w:p w:rsidR="007E2BA6" w:rsidRDefault="007E2BA6" w:rsidP="002603A7">
            <w:pPr>
              <w:ind w:right="282" w:firstLine="567"/>
              <w:jc w:val="center"/>
              <w:rPr>
                <w:rFonts w:ascii="Times New Roman" w:hAnsi="Times New Roman" w:cs="Times New Roman"/>
                <w:sz w:val="28"/>
                <w:szCs w:val="28"/>
              </w:rPr>
            </w:pPr>
            <w:r w:rsidRPr="003846A7">
              <w:rPr>
                <w:rFonts w:ascii="Times New Roman" w:eastAsia="Times New Roman" w:hAnsi="Times New Roman" w:cs="Times New Roman"/>
                <w:sz w:val="28"/>
                <w:szCs w:val="28"/>
                <w:lang w:eastAsia="ru-RU"/>
              </w:rPr>
              <w:t>Плотность автомобильных дорог общего пользования с твердым покрытием, км на 1000 км² территории</w:t>
            </w:r>
          </w:p>
        </w:tc>
      </w:tr>
      <w:tr w:rsidR="007E2BA6" w:rsidRPr="007E2BA6" w:rsidTr="009827B5">
        <w:tc>
          <w:tcPr>
            <w:tcW w:w="5098" w:type="dxa"/>
          </w:tcPr>
          <w:p w:rsidR="007E2BA6" w:rsidRPr="007E2BA6" w:rsidRDefault="007E2BA6" w:rsidP="002603A7">
            <w:pPr>
              <w:ind w:right="282" w:firstLine="567"/>
              <w:jc w:val="both"/>
              <w:rPr>
                <w:rFonts w:ascii="Times New Roman" w:hAnsi="Times New Roman" w:cs="Times New Roman"/>
                <w:b/>
                <w:sz w:val="28"/>
                <w:szCs w:val="28"/>
              </w:rPr>
            </w:pPr>
            <w:r w:rsidRPr="007E2BA6">
              <w:rPr>
                <w:rFonts w:ascii="Times New Roman" w:hAnsi="Times New Roman" w:cs="Times New Roman"/>
                <w:b/>
                <w:sz w:val="28"/>
                <w:szCs w:val="28"/>
              </w:rPr>
              <w:t>Российская Федерация всего</w:t>
            </w:r>
          </w:p>
        </w:tc>
        <w:tc>
          <w:tcPr>
            <w:tcW w:w="5103" w:type="dxa"/>
          </w:tcPr>
          <w:p w:rsidR="007E2BA6" w:rsidRPr="007E2BA6" w:rsidRDefault="007E2BA6" w:rsidP="002603A7">
            <w:pPr>
              <w:ind w:right="282" w:firstLine="567"/>
              <w:jc w:val="center"/>
              <w:rPr>
                <w:rFonts w:ascii="Times New Roman" w:hAnsi="Times New Roman" w:cs="Times New Roman"/>
                <w:b/>
                <w:sz w:val="28"/>
                <w:szCs w:val="28"/>
              </w:rPr>
            </w:pPr>
            <w:r w:rsidRPr="007E2BA6">
              <w:rPr>
                <w:rFonts w:ascii="Times New Roman" w:hAnsi="Times New Roman" w:cs="Times New Roman"/>
                <w:b/>
                <w:sz w:val="28"/>
                <w:szCs w:val="28"/>
              </w:rPr>
              <w:t>62</w:t>
            </w:r>
          </w:p>
        </w:tc>
      </w:tr>
      <w:tr w:rsidR="007E2BA6" w:rsidRPr="007E2BA6" w:rsidTr="009827B5">
        <w:tc>
          <w:tcPr>
            <w:tcW w:w="5098" w:type="dxa"/>
          </w:tcPr>
          <w:p w:rsidR="007E2BA6" w:rsidRPr="007E2BA6" w:rsidRDefault="007E2BA6" w:rsidP="002603A7">
            <w:pPr>
              <w:ind w:right="282" w:firstLine="567"/>
              <w:jc w:val="both"/>
              <w:rPr>
                <w:rFonts w:ascii="Times New Roman" w:hAnsi="Times New Roman" w:cs="Times New Roman"/>
                <w:b/>
                <w:sz w:val="28"/>
                <w:szCs w:val="28"/>
              </w:rPr>
            </w:pPr>
            <w:r w:rsidRPr="007E2BA6">
              <w:rPr>
                <w:rFonts w:ascii="Times New Roman" w:hAnsi="Times New Roman" w:cs="Times New Roman"/>
                <w:b/>
                <w:sz w:val="28"/>
                <w:szCs w:val="28"/>
              </w:rPr>
              <w:t>Сибирский Федеральный округ</w:t>
            </w:r>
          </w:p>
        </w:tc>
        <w:tc>
          <w:tcPr>
            <w:tcW w:w="5103" w:type="dxa"/>
          </w:tcPr>
          <w:p w:rsidR="007E2BA6" w:rsidRPr="007E2BA6" w:rsidRDefault="007E2BA6" w:rsidP="002603A7">
            <w:pPr>
              <w:ind w:right="282" w:firstLine="567"/>
              <w:jc w:val="center"/>
              <w:rPr>
                <w:rFonts w:ascii="Times New Roman" w:hAnsi="Times New Roman" w:cs="Times New Roman"/>
                <w:b/>
                <w:sz w:val="28"/>
                <w:szCs w:val="28"/>
              </w:rPr>
            </w:pPr>
            <w:r w:rsidRPr="007E2BA6">
              <w:rPr>
                <w:rFonts w:ascii="Times New Roman" w:hAnsi="Times New Roman" w:cs="Times New Roman"/>
                <w:b/>
                <w:sz w:val="28"/>
                <w:szCs w:val="28"/>
              </w:rPr>
              <w:t>35</w:t>
            </w:r>
          </w:p>
        </w:tc>
      </w:tr>
      <w:tr w:rsidR="007E2BA6" w:rsidTr="009827B5">
        <w:tc>
          <w:tcPr>
            <w:tcW w:w="5098" w:type="dxa"/>
          </w:tcPr>
          <w:p w:rsidR="007E2BA6" w:rsidRDefault="007E2BA6" w:rsidP="002603A7">
            <w:pPr>
              <w:ind w:right="282" w:firstLine="567"/>
              <w:jc w:val="both"/>
              <w:rPr>
                <w:rFonts w:ascii="Times New Roman" w:hAnsi="Times New Roman" w:cs="Times New Roman"/>
                <w:sz w:val="28"/>
                <w:szCs w:val="28"/>
              </w:rPr>
            </w:pPr>
            <w:r>
              <w:rPr>
                <w:rFonts w:ascii="Times New Roman" w:hAnsi="Times New Roman" w:cs="Times New Roman"/>
                <w:sz w:val="28"/>
                <w:szCs w:val="28"/>
              </w:rPr>
              <w:t>Республика Алтай</w:t>
            </w:r>
          </w:p>
        </w:tc>
        <w:tc>
          <w:tcPr>
            <w:tcW w:w="5103" w:type="dxa"/>
          </w:tcPr>
          <w:p w:rsidR="007E2BA6" w:rsidRDefault="007E2BA6" w:rsidP="002603A7">
            <w:pPr>
              <w:ind w:right="282" w:firstLine="567"/>
              <w:jc w:val="center"/>
              <w:rPr>
                <w:rFonts w:ascii="Times New Roman" w:hAnsi="Times New Roman" w:cs="Times New Roman"/>
                <w:sz w:val="28"/>
                <w:szCs w:val="28"/>
              </w:rPr>
            </w:pPr>
            <w:r>
              <w:rPr>
                <w:rFonts w:ascii="Times New Roman" w:hAnsi="Times New Roman" w:cs="Times New Roman"/>
                <w:sz w:val="28"/>
                <w:szCs w:val="28"/>
              </w:rPr>
              <w:t>49</w:t>
            </w:r>
          </w:p>
        </w:tc>
      </w:tr>
      <w:tr w:rsidR="007E2BA6" w:rsidTr="009827B5">
        <w:tc>
          <w:tcPr>
            <w:tcW w:w="5098" w:type="dxa"/>
          </w:tcPr>
          <w:p w:rsidR="007E2BA6" w:rsidRDefault="007E2BA6" w:rsidP="002603A7">
            <w:pPr>
              <w:ind w:right="282" w:firstLine="567"/>
              <w:jc w:val="both"/>
              <w:rPr>
                <w:rFonts w:ascii="Times New Roman" w:hAnsi="Times New Roman" w:cs="Times New Roman"/>
                <w:sz w:val="28"/>
                <w:szCs w:val="28"/>
              </w:rPr>
            </w:pPr>
            <w:r>
              <w:rPr>
                <w:rFonts w:ascii="Times New Roman" w:hAnsi="Times New Roman" w:cs="Times New Roman"/>
                <w:sz w:val="28"/>
                <w:szCs w:val="28"/>
              </w:rPr>
              <w:t>Республика Бурятия</w:t>
            </w:r>
          </w:p>
        </w:tc>
        <w:tc>
          <w:tcPr>
            <w:tcW w:w="5103" w:type="dxa"/>
          </w:tcPr>
          <w:p w:rsidR="007E2BA6" w:rsidRDefault="007E2BA6" w:rsidP="002603A7">
            <w:pPr>
              <w:ind w:right="282" w:firstLine="567"/>
              <w:jc w:val="center"/>
              <w:rPr>
                <w:rFonts w:ascii="Times New Roman" w:hAnsi="Times New Roman" w:cs="Times New Roman"/>
                <w:sz w:val="28"/>
                <w:szCs w:val="28"/>
              </w:rPr>
            </w:pPr>
            <w:r>
              <w:rPr>
                <w:rFonts w:ascii="Times New Roman" w:hAnsi="Times New Roman" w:cs="Times New Roman"/>
                <w:sz w:val="28"/>
                <w:szCs w:val="28"/>
              </w:rPr>
              <w:t>26</w:t>
            </w:r>
          </w:p>
        </w:tc>
      </w:tr>
      <w:tr w:rsidR="007E2BA6" w:rsidTr="009827B5">
        <w:tc>
          <w:tcPr>
            <w:tcW w:w="5098" w:type="dxa"/>
          </w:tcPr>
          <w:p w:rsidR="007E2BA6" w:rsidRDefault="007E2BA6" w:rsidP="002603A7">
            <w:pPr>
              <w:ind w:right="282" w:firstLine="567"/>
              <w:jc w:val="both"/>
              <w:rPr>
                <w:rFonts w:ascii="Times New Roman" w:hAnsi="Times New Roman" w:cs="Times New Roman"/>
                <w:sz w:val="28"/>
                <w:szCs w:val="28"/>
              </w:rPr>
            </w:pPr>
            <w:r>
              <w:rPr>
                <w:rFonts w:ascii="Times New Roman" w:hAnsi="Times New Roman" w:cs="Times New Roman"/>
                <w:sz w:val="28"/>
                <w:szCs w:val="28"/>
              </w:rPr>
              <w:t>Республика Тыва</w:t>
            </w:r>
          </w:p>
        </w:tc>
        <w:tc>
          <w:tcPr>
            <w:tcW w:w="5103" w:type="dxa"/>
          </w:tcPr>
          <w:p w:rsidR="007E2BA6" w:rsidRDefault="007E2BA6" w:rsidP="002603A7">
            <w:pPr>
              <w:ind w:right="282" w:firstLine="567"/>
              <w:jc w:val="center"/>
              <w:rPr>
                <w:rFonts w:ascii="Times New Roman" w:hAnsi="Times New Roman" w:cs="Times New Roman"/>
                <w:sz w:val="28"/>
                <w:szCs w:val="28"/>
              </w:rPr>
            </w:pPr>
            <w:r>
              <w:rPr>
                <w:rFonts w:ascii="Times New Roman" w:hAnsi="Times New Roman" w:cs="Times New Roman"/>
                <w:sz w:val="28"/>
                <w:szCs w:val="28"/>
              </w:rPr>
              <w:t>21</w:t>
            </w:r>
          </w:p>
        </w:tc>
      </w:tr>
      <w:tr w:rsidR="007E2BA6" w:rsidTr="009827B5">
        <w:tc>
          <w:tcPr>
            <w:tcW w:w="5098" w:type="dxa"/>
          </w:tcPr>
          <w:p w:rsidR="007E2BA6" w:rsidRDefault="007E2BA6" w:rsidP="002603A7">
            <w:pPr>
              <w:ind w:right="282" w:firstLine="567"/>
              <w:jc w:val="both"/>
              <w:rPr>
                <w:rFonts w:ascii="Times New Roman" w:hAnsi="Times New Roman" w:cs="Times New Roman"/>
                <w:sz w:val="28"/>
                <w:szCs w:val="28"/>
              </w:rPr>
            </w:pPr>
            <w:r>
              <w:rPr>
                <w:rFonts w:ascii="Times New Roman" w:hAnsi="Times New Roman" w:cs="Times New Roman"/>
                <w:sz w:val="28"/>
                <w:szCs w:val="28"/>
              </w:rPr>
              <w:t>Республика Хакассия</w:t>
            </w:r>
          </w:p>
        </w:tc>
        <w:tc>
          <w:tcPr>
            <w:tcW w:w="5103" w:type="dxa"/>
          </w:tcPr>
          <w:p w:rsidR="007E2BA6" w:rsidRDefault="007E2BA6" w:rsidP="002603A7">
            <w:pPr>
              <w:ind w:right="282" w:firstLine="567"/>
              <w:jc w:val="center"/>
              <w:rPr>
                <w:rFonts w:ascii="Times New Roman" w:hAnsi="Times New Roman" w:cs="Times New Roman"/>
                <w:sz w:val="28"/>
                <w:szCs w:val="28"/>
              </w:rPr>
            </w:pPr>
            <w:r>
              <w:rPr>
                <w:rFonts w:ascii="Times New Roman" w:hAnsi="Times New Roman" w:cs="Times New Roman"/>
                <w:sz w:val="28"/>
                <w:szCs w:val="28"/>
              </w:rPr>
              <w:t>88</w:t>
            </w:r>
          </w:p>
        </w:tc>
      </w:tr>
      <w:tr w:rsidR="007E2BA6" w:rsidTr="009827B5">
        <w:tc>
          <w:tcPr>
            <w:tcW w:w="5098" w:type="dxa"/>
          </w:tcPr>
          <w:p w:rsidR="007E2BA6" w:rsidRDefault="007E2BA6" w:rsidP="002603A7">
            <w:pPr>
              <w:ind w:right="282" w:firstLine="567"/>
              <w:jc w:val="both"/>
              <w:rPr>
                <w:rFonts w:ascii="Times New Roman" w:hAnsi="Times New Roman" w:cs="Times New Roman"/>
                <w:sz w:val="28"/>
                <w:szCs w:val="28"/>
              </w:rPr>
            </w:pPr>
            <w:r>
              <w:rPr>
                <w:rFonts w:ascii="Times New Roman" w:hAnsi="Times New Roman" w:cs="Times New Roman"/>
                <w:sz w:val="28"/>
                <w:szCs w:val="28"/>
              </w:rPr>
              <w:t>Алтайский край</w:t>
            </w:r>
          </w:p>
        </w:tc>
        <w:tc>
          <w:tcPr>
            <w:tcW w:w="5103" w:type="dxa"/>
          </w:tcPr>
          <w:p w:rsidR="007E2BA6" w:rsidRDefault="007E2BA6" w:rsidP="002603A7">
            <w:pPr>
              <w:ind w:right="282" w:firstLine="567"/>
              <w:jc w:val="center"/>
              <w:rPr>
                <w:rFonts w:ascii="Times New Roman" w:hAnsi="Times New Roman" w:cs="Times New Roman"/>
                <w:sz w:val="28"/>
                <w:szCs w:val="28"/>
              </w:rPr>
            </w:pPr>
            <w:r>
              <w:rPr>
                <w:rFonts w:ascii="Times New Roman" w:hAnsi="Times New Roman" w:cs="Times New Roman"/>
                <w:sz w:val="28"/>
                <w:szCs w:val="28"/>
              </w:rPr>
              <w:t>220</w:t>
            </w:r>
          </w:p>
        </w:tc>
      </w:tr>
      <w:tr w:rsidR="007E2BA6" w:rsidTr="009827B5">
        <w:tc>
          <w:tcPr>
            <w:tcW w:w="5098" w:type="dxa"/>
          </w:tcPr>
          <w:p w:rsidR="007E2BA6" w:rsidRDefault="007E2BA6" w:rsidP="002603A7">
            <w:pPr>
              <w:ind w:right="282" w:firstLine="567"/>
              <w:jc w:val="both"/>
              <w:rPr>
                <w:rFonts w:ascii="Times New Roman" w:hAnsi="Times New Roman" w:cs="Times New Roman"/>
                <w:sz w:val="28"/>
                <w:szCs w:val="28"/>
              </w:rPr>
            </w:pPr>
            <w:r>
              <w:rPr>
                <w:rFonts w:ascii="Times New Roman" w:hAnsi="Times New Roman" w:cs="Times New Roman"/>
                <w:sz w:val="28"/>
                <w:szCs w:val="28"/>
              </w:rPr>
              <w:t>Забайкальский край</w:t>
            </w:r>
          </w:p>
        </w:tc>
        <w:tc>
          <w:tcPr>
            <w:tcW w:w="5103" w:type="dxa"/>
          </w:tcPr>
          <w:p w:rsidR="007E2BA6" w:rsidRDefault="007E2BA6" w:rsidP="002603A7">
            <w:pPr>
              <w:ind w:right="282" w:firstLine="567"/>
              <w:jc w:val="center"/>
              <w:rPr>
                <w:rFonts w:ascii="Times New Roman" w:hAnsi="Times New Roman" w:cs="Times New Roman"/>
                <w:sz w:val="28"/>
                <w:szCs w:val="28"/>
              </w:rPr>
            </w:pPr>
            <w:r>
              <w:rPr>
                <w:rFonts w:ascii="Times New Roman" w:hAnsi="Times New Roman" w:cs="Times New Roman"/>
                <w:sz w:val="28"/>
                <w:szCs w:val="28"/>
              </w:rPr>
              <w:t>34</w:t>
            </w:r>
          </w:p>
        </w:tc>
      </w:tr>
      <w:tr w:rsidR="007E2BA6" w:rsidTr="009827B5">
        <w:tc>
          <w:tcPr>
            <w:tcW w:w="5098" w:type="dxa"/>
          </w:tcPr>
          <w:p w:rsidR="007E2BA6" w:rsidRDefault="007E2BA6" w:rsidP="002603A7">
            <w:pPr>
              <w:ind w:right="282" w:firstLine="567"/>
              <w:jc w:val="both"/>
              <w:rPr>
                <w:rFonts w:ascii="Times New Roman" w:hAnsi="Times New Roman" w:cs="Times New Roman"/>
                <w:sz w:val="28"/>
                <w:szCs w:val="28"/>
              </w:rPr>
            </w:pPr>
            <w:r>
              <w:rPr>
                <w:rFonts w:ascii="Times New Roman" w:hAnsi="Times New Roman" w:cs="Times New Roman"/>
                <w:sz w:val="28"/>
                <w:szCs w:val="28"/>
              </w:rPr>
              <w:t>Красноярский край</w:t>
            </w:r>
          </w:p>
        </w:tc>
        <w:tc>
          <w:tcPr>
            <w:tcW w:w="5103" w:type="dxa"/>
          </w:tcPr>
          <w:p w:rsidR="007E2BA6" w:rsidRDefault="007E2BA6" w:rsidP="002603A7">
            <w:pPr>
              <w:ind w:right="282" w:firstLine="567"/>
              <w:jc w:val="center"/>
              <w:rPr>
                <w:rFonts w:ascii="Times New Roman" w:hAnsi="Times New Roman" w:cs="Times New Roman"/>
                <w:sz w:val="28"/>
                <w:szCs w:val="28"/>
              </w:rPr>
            </w:pPr>
            <w:r>
              <w:rPr>
                <w:rFonts w:ascii="Times New Roman" w:hAnsi="Times New Roman" w:cs="Times New Roman"/>
                <w:sz w:val="28"/>
                <w:szCs w:val="28"/>
              </w:rPr>
              <w:t>11</w:t>
            </w:r>
          </w:p>
        </w:tc>
      </w:tr>
      <w:tr w:rsidR="007E2BA6" w:rsidTr="009827B5">
        <w:tc>
          <w:tcPr>
            <w:tcW w:w="5098" w:type="dxa"/>
          </w:tcPr>
          <w:p w:rsidR="007E2BA6" w:rsidRDefault="007E2BA6" w:rsidP="002603A7">
            <w:pPr>
              <w:ind w:right="282" w:firstLine="567"/>
              <w:jc w:val="both"/>
              <w:rPr>
                <w:rFonts w:ascii="Times New Roman" w:hAnsi="Times New Roman" w:cs="Times New Roman"/>
                <w:sz w:val="28"/>
                <w:szCs w:val="28"/>
              </w:rPr>
            </w:pPr>
            <w:r>
              <w:rPr>
                <w:rFonts w:ascii="Times New Roman" w:hAnsi="Times New Roman" w:cs="Times New Roman"/>
                <w:sz w:val="28"/>
                <w:szCs w:val="28"/>
              </w:rPr>
              <w:t xml:space="preserve">Иркутская область </w:t>
            </w:r>
          </w:p>
        </w:tc>
        <w:tc>
          <w:tcPr>
            <w:tcW w:w="5103" w:type="dxa"/>
          </w:tcPr>
          <w:p w:rsidR="007E2BA6" w:rsidRDefault="007E2BA6" w:rsidP="002603A7">
            <w:pPr>
              <w:ind w:right="282" w:firstLine="567"/>
              <w:jc w:val="center"/>
              <w:rPr>
                <w:rFonts w:ascii="Times New Roman" w:hAnsi="Times New Roman" w:cs="Times New Roman"/>
                <w:sz w:val="28"/>
                <w:szCs w:val="28"/>
              </w:rPr>
            </w:pPr>
            <w:r>
              <w:rPr>
                <w:rFonts w:ascii="Times New Roman" w:hAnsi="Times New Roman" w:cs="Times New Roman"/>
                <w:sz w:val="28"/>
                <w:szCs w:val="28"/>
              </w:rPr>
              <w:t>30</w:t>
            </w:r>
          </w:p>
        </w:tc>
      </w:tr>
      <w:tr w:rsidR="007E2BA6" w:rsidTr="009827B5">
        <w:tc>
          <w:tcPr>
            <w:tcW w:w="5098" w:type="dxa"/>
          </w:tcPr>
          <w:p w:rsidR="007E2BA6" w:rsidRDefault="007E2BA6" w:rsidP="002603A7">
            <w:pPr>
              <w:ind w:right="282" w:firstLine="567"/>
              <w:jc w:val="both"/>
              <w:rPr>
                <w:rFonts w:ascii="Times New Roman" w:hAnsi="Times New Roman" w:cs="Times New Roman"/>
                <w:sz w:val="28"/>
                <w:szCs w:val="28"/>
              </w:rPr>
            </w:pPr>
            <w:r>
              <w:rPr>
                <w:rFonts w:ascii="Times New Roman" w:hAnsi="Times New Roman" w:cs="Times New Roman"/>
                <w:sz w:val="28"/>
                <w:szCs w:val="28"/>
              </w:rPr>
              <w:t>Кемеровская область</w:t>
            </w:r>
          </w:p>
        </w:tc>
        <w:tc>
          <w:tcPr>
            <w:tcW w:w="5103" w:type="dxa"/>
          </w:tcPr>
          <w:p w:rsidR="007E2BA6" w:rsidRDefault="007E2BA6" w:rsidP="002603A7">
            <w:pPr>
              <w:ind w:right="282" w:firstLine="567"/>
              <w:jc w:val="center"/>
              <w:rPr>
                <w:rFonts w:ascii="Times New Roman" w:hAnsi="Times New Roman" w:cs="Times New Roman"/>
                <w:sz w:val="28"/>
                <w:szCs w:val="28"/>
              </w:rPr>
            </w:pPr>
            <w:r>
              <w:rPr>
                <w:rFonts w:ascii="Times New Roman" w:hAnsi="Times New Roman" w:cs="Times New Roman"/>
                <w:sz w:val="28"/>
                <w:szCs w:val="28"/>
              </w:rPr>
              <w:t>175</w:t>
            </w:r>
          </w:p>
        </w:tc>
      </w:tr>
      <w:tr w:rsidR="007E2BA6" w:rsidTr="009827B5">
        <w:tc>
          <w:tcPr>
            <w:tcW w:w="5098" w:type="dxa"/>
          </w:tcPr>
          <w:p w:rsidR="007E2BA6" w:rsidRDefault="007E2BA6" w:rsidP="002603A7">
            <w:pPr>
              <w:ind w:right="282" w:firstLine="567"/>
              <w:jc w:val="both"/>
              <w:rPr>
                <w:rFonts w:ascii="Times New Roman" w:hAnsi="Times New Roman" w:cs="Times New Roman"/>
                <w:sz w:val="28"/>
                <w:szCs w:val="28"/>
              </w:rPr>
            </w:pPr>
            <w:r>
              <w:rPr>
                <w:rFonts w:ascii="Times New Roman" w:hAnsi="Times New Roman" w:cs="Times New Roman"/>
                <w:sz w:val="28"/>
                <w:szCs w:val="28"/>
              </w:rPr>
              <w:t>Новосибирская область</w:t>
            </w:r>
          </w:p>
        </w:tc>
        <w:tc>
          <w:tcPr>
            <w:tcW w:w="5103" w:type="dxa"/>
          </w:tcPr>
          <w:p w:rsidR="007E2BA6" w:rsidRDefault="007E2BA6" w:rsidP="002603A7">
            <w:pPr>
              <w:ind w:right="282" w:firstLine="567"/>
              <w:jc w:val="center"/>
              <w:rPr>
                <w:rFonts w:ascii="Times New Roman" w:hAnsi="Times New Roman" w:cs="Times New Roman"/>
                <w:sz w:val="28"/>
                <w:szCs w:val="28"/>
              </w:rPr>
            </w:pPr>
            <w:r>
              <w:rPr>
                <w:rFonts w:ascii="Times New Roman" w:hAnsi="Times New Roman" w:cs="Times New Roman"/>
                <w:sz w:val="28"/>
                <w:szCs w:val="28"/>
              </w:rPr>
              <w:t>110</w:t>
            </w:r>
          </w:p>
        </w:tc>
      </w:tr>
      <w:tr w:rsidR="007E2BA6" w:rsidTr="009827B5">
        <w:tc>
          <w:tcPr>
            <w:tcW w:w="5098" w:type="dxa"/>
          </w:tcPr>
          <w:p w:rsidR="007E2BA6" w:rsidRDefault="007E2BA6" w:rsidP="002603A7">
            <w:pPr>
              <w:ind w:right="282" w:firstLine="567"/>
              <w:jc w:val="both"/>
              <w:rPr>
                <w:rFonts w:ascii="Times New Roman" w:hAnsi="Times New Roman" w:cs="Times New Roman"/>
                <w:sz w:val="28"/>
                <w:szCs w:val="28"/>
              </w:rPr>
            </w:pPr>
            <w:r>
              <w:rPr>
                <w:rFonts w:ascii="Times New Roman" w:hAnsi="Times New Roman" w:cs="Times New Roman"/>
                <w:sz w:val="28"/>
                <w:szCs w:val="28"/>
              </w:rPr>
              <w:t>Омская область</w:t>
            </w:r>
          </w:p>
        </w:tc>
        <w:tc>
          <w:tcPr>
            <w:tcW w:w="5103" w:type="dxa"/>
          </w:tcPr>
          <w:p w:rsidR="007E2BA6" w:rsidRDefault="007E2BA6" w:rsidP="002603A7">
            <w:pPr>
              <w:ind w:right="282" w:firstLine="567"/>
              <w:jc w:val="center"/>
              <w:rPr>
                <w:rFonts w:ascii="Times New Roman" w:hAnsi="Times New Roman" w:cs="Times New Roman"/>
                <w:sz w:val="28"/>
                <w:szCs w:val="28"/>
              </w:rPr>
            </w:pPr>
            <w:r>
              <w:rPr>
                <w:rFonts w:ascii="Times New Roman" w:hAnsi="Times New Roman" w:cs="Times New Roman"/>
                <w:sz w:val="28"/>
                <w:szCs w:val="28"/>
              </w:rPr>
              <w:t>98</w:t>
            </w:r>
          </w:p>
        </w:tc>
      </w:tr>
      <w:tr w:rsidR="007E2BA6" w:rsidTr="009827B5">
        <w:tc>
          <w:tcPr>
            <w:tcW w:w="5098" w:type="dxa"/>
          </w:tcPr>
          <w:p w:rsidR="007E2BA6" w:rsidRDefault="007E2BA6" w:rsidP="002603A7">
            <w:pPr>
              <w:ind w:right="282" w:firstLine="567"/>
              <w:jc w:val="both"/>
              <w:rPr>
                <w:rFonts w:ascii="Times New Roman" w:hAnsi="Times New Roman" w:cs="Times New Roman"/>
                <w:sz w:val="28"/>
                <w:szCs w:val="28"/>
              </w:rPr>
            </w:pPr>
            <w:r>
              <w:rPr>
                <w:rFonts w:ascii="Times New Roman" w:hAnsi="Times New Roman" w:cs="Times New Roman"/>
                <w:sz w:val="28"/>
                <w:szCs w:val="28"/>
              </w:rPr>
              <w:t>Томская область</w:t>
            </w:r>
          </w:p>
        </w:tc>
        <w:tc>
          <w:tcPr>
            <w:tcW w:w="5103" w:type="dxa"/>
          </w:tcPr>
          <w:p w:rsidR="007E2BA6" w:rsidRDefault="007E2BA6" w:rsidP="002603A7">
            <w:pPr>
              <w:ind w:right="282" w:firstLine="567"/>
              <w:jc w:val="center"/>
              <w:rPr>
                <w:rFonts w:ascii="Times New Roman" w:hAnsi="Times New Roman" w:cs="Times New Roman"/>
                <w:sz w:val="28"/>
                <w:szCs w:val="28"/>
              </w:rPr>
            </w:pPr>
            <w:r>
              <w:rPr>
                <w:rFonts w:ascii="Times New Roman" w:hAnsi="Times New Roman" w:cs="Times New Roman"/>
                <w:sz w:val="28"/>
                <w:szCs w:val="28"/>
              </w:rPr>
              <w:t>24</w:t>
            </w:r>
          </w:p>
        </w:tc>
      </w:tr>
    </w:tbl>
    <w:p w:rsidR="0039297E" w:rsidRDefault="0039297E" w:rsidP="002603A7">
      <w:pPr>
        <w:spacing w:after="0" w:line="240" w:lineRule="auto"/>
        <w:ind w:right="282" w:firstLine="567"/>
        <w:jc w:val="both"/>
        <w:rPr>
          <w:rFonts w:ascii="Times New Roman" w:hAnsi="Times New Roman" w:cs="Times New Roman"/>
          <w:sz w:val="28"/>
          <w:szCs w:val="28"/>
        </w:rPr>
      </w:pPr>
    </w:p>
    <w:p w:rsidR="007E2BA6" w:rsidRDefault="007E2BA6" w:rsidP="006E42E3">
      <w:pPr>
        <w:spacing w:after="0" w:line="240" w:lineRule="auto"/>
        <w:ind w:right="282" w:firstLine="567"/>
        <w:jc w:val="right"/>
        <w:rPr>
          <w:rFonts w:ascii="Times New Roman" w:hAnsi="Times New Roman" w:cs="Times New Roman"/>
          <w:sz w:val="28"/>
          <w:szCs w:val="28"/>
        </w:rPr>
      </w:pPr>
      <w:r w:rsidRPr="007E2BA6">
        <w:rPr>
          <w:rFonts w:ascii="Times New Roman" w:hAnsi="Times New Roman" w:cs="Times New Roman"/>
          <w:sz w:val="28"/>
          <w:szCs w:val="28"/>
        </w:rPr>
        <w:t>Таблица 2</w:t>
      </w:r>
      <w:r>
        <w:rPr>
          <w:rFonts w:ascii="Times New Roman" w:hAnsi="Times New Roman" w:cs="Times New Roman"/>
          <w:sz w:val="28"/>
          <w:szCs w:val="28"/>
        </w:rPr>
        <w:t>.</w:t>
      </w:r>
    </w:p>
    <w:tbl>
      <w:tblPr>
        <w:tblStyle w:val="a4"/>
        <w:tblW w:w="10201" w:type="dxa"/>
        <w:tblLook w:val="04A0" w:firstRow="1" w:lastRow="0" w:firstColumn="1" w:lastColumn="0" w:noHBand="0" w:noVBand="1"/>
      </w:tblPr>
      <w:tblGrid>
        <w:gridCol w:w="5098"/>
        <w:gridCol w:w="5103"/>
      </w:tblGrid>
      <w:tr w:rsidR="007E2BA6" w:rsidTr="009827B5">
        <w:tc>
          <w:tcPr>
            <w:tcW w:w="5098" w:type="dxa"/>
          </w:tcPr>
          <w:p w:rsidR="007E2BA6" w:rsidRDefault="007E2BA6" w:rsidP="002603A7">
            <w:pPr>
              <w:ind w:right="282" w:firstLine="567"/>
              <w:jc w:val="center"/>
              <w:rPr>
                <w:rFonts w:ascii="Times New Roman" w:hAnsi="Times New Roman" w:cs="Times New Roman"/>
                <w:sz w:val="28"/>
                <w:szCs w:val="28"/>
              </w:rPr>
            </w:pPr>
          </w:p>
        </w:tc>
        <w:tc>
          <w:tcPr>
            <w:tcW w:w="5103" w:type="dxa"/>
          </w:tcPr>
          <w:p w:rsidR="007E2BA6" w:rsidRDefault="007E2BA6" w:rsidP="002603A7">
            <w:pPr>
              <w:ind w:right="282" w:firstLine="567"/>
              <w:jc w:val="center"/>
              <w:rPr>
                <w:rFonts w:ascii="Times New Roman" w:hAnsi="Times New Roman" w:cs="Times New Roman"/>
                <w:sz w:val="28"/>
                <w:szCs w:val="28"/>
              </w:rPr>
            </w:pPr>
            <w:r w:rsidRPr="003846A7">
              <w:rPr>
                <w:rFonts w:ascii="Times New Roman" w:eastAsia="Times New Roman" w:hAnsi="Times New Roman" w:cs="Times New Roman"/>
                <w:sz w:val="28"/>
                <w:szCs w:val="28"/>
                <w:lang w:eastAsia="ru-RU"/>
              </w:rPr>
              <w:t>Протяженность автомобильных дорог общего пользования</w:t>
            </w:r>
            <w:r w:rsidR="00FC2CA3" w:rsidRPr="003846A7">
              <w:rPr>
                <w:rFonts w:ascii="Times New Roman" w:eastAsia="Times New Roman" w:hAnsi="Times New Roman" w:cs="Times New Roman"/>
                <w:sz w:val="28"/>
                <w:szCs w:val="28"/>
                <w:lang w:eastAsia="ru-RU"/>
              </w:rPr>
              <w:t>, км</w:t>
            </w:r>
          </w:p>
        </w:tc>
      </w:tr>
      <w:tr w:rsidR="007E2BA6" w:rsidRPr="007E2BA6" w:rsidTr="009827B5">
        <w:tc>
          <w:tcPr>
            <w:tcW w:w="5098" w:type="dxa"/>
          </w:tcPr>
          <w:p w:rsidR="007E2BA6" w:rsidRPr="007E2BA6" w:rsidRDefault="007E2BA6" w:rsidP="002603A7">
            <w:pPr>
              <w:ind w:right="282" w:firstLine="567"/>
              <w:jc w:val="both"/>
              <w:rPr>
                <w:rFonts w:ascii="Times New Roman" w:hAnsi="Times New Roman" w:cs="Times New Roman"/>
                <w:b/>
                <w:sz w:val="28"/>
                <w:szCs w:val="28"/>
              </w:rPr>
            </w:pPr>
            <w:r w:rsidRPr="007E2BA6">
              <w:rPr>
                <w:rFonts w:ascii="Times New Roman" w:hAnsi="Times New Roman" w:cs="Times New Roman"/>
                <w:b/>
                <w:sz w:val="28"/>
                <w:szCs w:val="28"/>
              </w:rPr>
              <w:t>Российская Федерация всего</w:t>
            </w:r>
          </w:p>
        </w:tc>
        <w:tc>
          <w:tcPr>
            <w:tcW w:w="5103" w:type="dxa"/>
          </w:tcPr>
          <w:p w:rsidR="007E2BA6" w:rsidRPr="007E2BA6" w:rsidRDefault="00FC2CA3" w:rsidP="002603A7">
            <w:pPr>
              <w:ind w:right="282" w:firstLine="567"/>
              <w:jc w:val="center"/>
              <w:rPr>
                <w:rFonts w:ascii="Times New Roman" w:hAnsi="Times New Roman" w:cs="Times New Roman"/>
                <w:b/>
                <w:sz w:val="28"/>
                <w:szCs w:val="28"/>
              </w:rPr>
            </w:pPr>
            <w:r>
              <w:rPr>
                <w:rFonts w:ascii="Times New Roman" w:hAnsi="Times New Roman" w:cs="Times New Roman"/>
                <w:b/>
                <w:sz w:val="28"/>
                <w:szCs w:val="28"/>
              </w:rPr>
              <w:t>1 498 788,9</w:t>
            </w:r>
          </w:p>
        </w:tc>
      </w:tr>
      <w:tr w:rsidR="007E2BA6" w:rsidRPr="007E2BA6" w:rsidTr="009827B5">
        <w:tc>
          <w:tcPr>
            <w:tcW w:w="5098" w:type="dxa"/>
          </w:tcPr>
          <w:p w:rsidR="007E2BA6" w:rsidRPr="007E2BA6" w:rsidRDefault="007E2BA6" w:rsidP="002603A7">
            <w:pPr>
              <w:ind w:right="282" w:firstLine="567"/>
              <w:jc w:val="both"/>
              <w:rPr>
                <w:rFonts w:ascii="Times New Roman" w:hAnsi="Times New Roman" w:cs="Times New Roman"/>
                <w:b/>
                <w:sz w:val="28"/>
                <w:szCs w:val="28"/>
              </w:rPr>
            </w:pPr>
            <w:r w:rsidRPr="007E2BA6">
              <w:rPr>
                <w:rFonts w:ascii="Times New Roman" w:hAnsi="Times New Roman" w:cs="Times New Roman"/>
                <w:b/>
                <w:sz w:val="28"/>
                <w:szCs w:val="28"/>
              </w:rPr>
              <w:t>Сибирский Федеральный округ</w:t>
            </w:r>
          </w:p>
        </w:tc>
        <w:tc>
          <w:tcPr>
            <w:tcW w:w="5103" w:type="dxa"/>
          </w:tcPr>
          <w:p w:rsidR="007E2BA6" w:rsidRPr="007E2BA6" w:rsidRDefault="00FC2CA3" w:rsidP="002603A7">
            <w:pPr>
              <w:ind w:right="282" w:firstLine="567"/>
              <w:jc w:val="center"/>
              <w:rPr>
                <w:rFonts w:ascii="Times New Roman" w:hAnsi="Times New Roman" w:cs="Times New Roman"/>
                <w:b/>
                <w:sz w:val="28"/>
                <w:szCs w:val="28"/>
              </w:rPr>
            </w:pPr>
            <w:r>
              <w:rPr>
                <w:rFonts w:ascii="Times New Roman" w:hAnsi="Times New Roman" w:cs="Times New Roman"/>
                <w:b/>
                <w:sz w:val="28"/>
                <w:szCs w:val="28"/>
              </w:rPr>
              <w:t>260 016,9</w:t>
            </w:r>
          </w:p>
        </w:tc>
      </w:tr>
      <w:tr w:rsidR="007E2BA6" w:rsidTr="009827B5">
        <w:tc>
          <w:tcPr>
            <w:tcW w:w="5098" w:type="dxa"/>
          </w:tcPr>
          <w:p w:rsidR="007E2BA6" w:rsidRDefault="007E2BA6" w:rsidP="002603A7">
            <w:pPr>
              <w:ind w:right="282" w:firstLine="567"/>
              <w:jc w:val="both"/>
              <w:rPr>
                <w:rFonts w:ascii="Times New Roman" w:hAnsi="Times New Roman" w:cs="Times New Roman"/>
                <w:sz w:val="28"/>
                <w:szCs w:val="28"/>
              </w:rPr>
            </w:pPr>
            <w:r>
              <w:rPr>
                <w:rFonts w:ascii="Times New Roman" w:hAnsi="Times New Roman" w:cs="Times New Roman"/>
                <w:sz w:val="28"/>
                <w:szCs w:val="28"/>
              </w:rPr>
              <w:t>Республика Алтай</w:t>
            </w:r>
          </w:p>
        </w:tc>
        <w:tc>
          <w:tcPr>
            <w:tcW w:w="5103" w:type="dxa"/>
          </w:tcPr>
          <w:p w:rsidR="007E2BA6" w:rsidRDefault="00FC2CA3" w:rsidP="002603A7">
            <w:pPr>
              <w:ind w:right="282" w:firstLine="567"/>
              <w:jc w:val="center"/>
              <w:rPr>
                <w:rFonts w:ascii="Times New Roman" w:hAnsi="Times New Roman" w:cs="Times New Roman"/>
                <w:sz w:val="28"/>
                <w:szCs w:val="28"/>
              </w:rPr>
            </w:pPr>
            <w:r>
              <w:rPr>
                <w:rFonts w:ascii="Times New Roman" w:hAnsi="Times New Roman" w:cs="Times New Roman"/>
                <w:sz w:val="28"/>
                <w:szCs w:val="28"/>
              </w:rPr>
              <w:t>6 152,9</w:t>
            </w:r>
          </w:p>
        </w:tc>
      </w:tr>
      <w:tr w:rsidR="007E2BA6" w:rsidTr="009827B5">
        <w:tc>
          <w:tcPr>
            <w:tcW w:w="5098" w:type="dxa"/>
          </w:tcPr>
          <w:p w:rsidR="007E2BA6" w:rsidRDefault="007E2BA6" w:rsidP="002603A7">
            <w:pPr>
              <w:ind w:right="282" w:firstLine="567"/>
              <w:jc w:val="both"/>
              <w:rPr>
                <w:rFonts w:ascii="Times New Roman" w:hAnsi="Times New Roman" w:cs="Times New Roman"/>
                <w:sz w:val="28"/>
                <w:szCs w:val="28"/>
              </w:rPr>
            </w:pPr>
            <w:r>
              <w:rPr>
                <w:rFonts w:ascii="Times New Roman" w:hAnsi="Times New Roman" w:cs="Times New Roman"/>
                <w:sz w:val="28"/>
                <w:szCs w:val="28"/>
              </w:rPr>
              <w:t>Республика Бурятия</w:t>
            </w:r>
          </w:p>
        </w:tc>
        <w:tc>
          <w:tcPr>
            <w:tcW w:w="5103" w:type="dxa"/>
          </w:tcPr>
          <w:p w:rsidR="007E2BA6" w:rsidRDefault="00FC2CA3" w:rsidP="002603A7">
            <w:pPr>
              <w:ind w:right="282" w:firstLine="567"/>
              <w:jc w:val="center"/>
              <w:rPr>
                <w:rFonts w:ascii="Times New Roman" w:hAnsi="Times New Roman" w:cs="Times New Roman"/>
                <w:sz w:val="28"/>
                <w:szCs w:val="28"/>
              </w:rPr>
            </w:pPr>
            <w:r>
              <w:rPr>
                <w:rFonts w:ascii="Times New Roman" w:hAnsi="Times New Roman" w:cs="Times New Roman"/>
                <w:sz w:val="28"/>
                <w:szCs w:val="28"/>
              </w:rPr>
              <w:t>14 695,2</w:t>
            </w:r>
          </w:p>
        </w:tc>
      </w:tr>
      <w:tr w:rsidR="007E2BA6" w:rsidTr="009827B5">
        <w:tc>
          <w:tcPr>
            <w:tcW w:w="5098" w:type="dxa"/>
          </w:tcPr>
          <w:p w:rsidR="007E2BA6" w:rsidRDefault="007E2BA6" w:rsidP="002603A7">
            <w:pPr>
              <w:ind w:right="282" w:firstLine="567"/>
              <w:jc w:val="both"/>
              <w:rPr>
                <w:rFonts w:ascii="Times New Roman" w:hAnsi="Times New Roman" w:cs="Times New Roman"/>
                <w:sz w:val="28"/>
                <w:szCs w:val="28"/>
              </w:rPr>
            </w:pPr>
            <w:r>
              <w:rPr>
                <w:rFonts w:ascii="Times New Roman" w:hAnsi="Times New Roman" w:cs="Times New Roman"/>
                <w:sz w:val="28"/>
                <w:szCs w:val="28"/>
              </w:rPr>
              <w:t>Республика Тыва</w:t>
            </w:r>
          </w:p>
        </w:tc>
        <w:tc>
          <w:tcPr>
            <w:tcW w:w="5103" w:type="dxa"/>
          </w:tcPr>
          <w:p w:rsidR="007E2BA6" w:rsidRDefault="00FC2CA3" w:rsidP="002603A7">
            <w:pPr>
              <w:ind w:right="282" w:firstLine="567"/>
              <w:jc w:val="center"/>
              <w:rPr>
                <w:rFonts w:ascii="Times New Roman" w:hAnsi="Times New Roman" w:cs="Times New Roman"/>
                <w:sz w:val="28"/>
                <w:szCs w:val="28"/>
              </w:rPr>
            </w:pPr>
            <w:r>
              <w:rPr>
                <w:rFonts w:ascii="Times New Roman" w:hAnsi="Times New Roman" w:cs="Times New Roman"/>
                <w:sz w:val="28"/>
                <w:szCs w:val="28"/>
              </w:rPr>
              <w:t>9 099,7</w:t>
            </w:r>
          </w:p>
        </w:tc>
      </w:tr>
      <w:tr w:rsidR="007E2BA6" w:rsidTr="009827B5">
        <w:tc>
          <w:tcPr>
            <w:tcW w:w="5098" w:type="dxa"/>
          </w:tcPr>
          <w:p w:rsidR="007E2BA6" w:rsidRDefault="007E2BA6" w:rsidP="002603A7">
            <w:pPr>
              <w:ind w:right="282" w:firstLine="567"/>
              <w:jc w:val="both"/>
              <w:rPr>
                <w:rFonts w:ascii="Times New Roman" w:hAnsi="Times New Roman" w:cs="Times New Roman"/>
                <w:sz w:val="28"/>
                <w:szCs w:val="28"/>
              </w:rPr>
            </w:pPr>
            <w:r>
              <w:rPr>
                <w:rFonts w:ascii="Times New Roman" w:hAnsi="Times New Roman" w:cs="Times New Roman"/>
                <w:sz w:val="28"/>
                <w:szCs w:val="28"/>
              </w:rPr>
              <w:t>Республика Хакассия</w:t>
            </w:r>
          </w:p>
        </w:tc>
        <w:tc>
          <w:tcPr>
            <w:tcW w:w="5103" w:type="dxa"/>
          </w:tcPr>
          <w:p w:rsidR="007E2BA6" w:rsidRDefault="00FC2CA3" w:rsidP="002603A7">
            <w:pPr>
              <w:ind w:right="282" w:firstLine="567"/>
              <w:jc w:val="center"/>
              <w:rPr>
                <w:rFonts w:ascii="Times New Roman" w:hAnsi="Times New Roman" w:cs="Times New Roman"/>
                <w:sz w:val="28"/>
                <w:szCs w:val="28"/>
              </w:rPr>
            </w:pPr>
            <w:r>
              <w:rPr>
                <w:rFonts w:ascii="Times New Roman" w:hAnsi="Times New Roman" w:cs="Times New Roman"/>
                <w:sz w:val="28"/>
                <w:szCs w:val="28"/>
              </w:rPr>
              <w:t xml:space="preserve">7 173,1 </w:t>
            </w:r>
          </w:p>
        </w:tc>
      </w:tr>
      <w:tr w:rsidR="007E2BA6" w:rsidTr="009827B5">
        <w:tc>
          <w:tcPr>
            <w:tcW w:w="5098" w:type="dxa"/>
          </w:tcPr>
          <w:p w:rsidR="007E2BA6" w:rsidRDefault="007E2BA6" w:rsidP="002603A7">
            <w:pPr>
              <w:ind w:right="282" w:firstLine="567"/>
              <w:jc w:val="both"/>
              <w:rPr>
                <w:rFonts w:ascii="Times New Roman" w:hAnsi="Times New Roman" w:cs="Times New Roman"/>
                <w:sz w:val="28"/>
                <w:szCs w:val="28"/>
              </w:rPr>
            </w:pPr>
            <w:r>
              <w:rPr>
                <w:rFonts w:ascii="Times New Roman" w:hAnsi="Times New Roman" w:cs="Times New Roman"/>
                <w:sz w:val="28"/>
                <w:szCs w:val="28"/>
              </w:rPr>
              <w:t>Алтайский край</w:t>
            </w:r>
          </w:p>
        </w:tc>
        <w:tc>
          <w:tcPr>
            <w:tcW w:w="5103" w:type="dxa"/>
          </w:tcPr>
          <w:p w:rsidR="007E2BA6" w:rsidRDefault="00FC2CA3" w:rsidP="002603A7">
            <w:pPr>
              <w:ind w:right="282" w:firstLine="567"/>
              <w:jc w:val="center"/>
              <w:rPr>
                <w:rFonts w:ascii="Times New Roman" w:hAnsi="Times New Roman" w:cs="Times New Roman"/>
                <w:sz w:val="28"/>
                <w:szCs w:val="28"/>
              </w:rPr>
            </w:pPr>
            <w:r>
              <w:rPr>
                <w:rFonts w:ascii="Times New Roman" w:hAnsi="Times New Roman" w:cs="Times New Roman"/>
                <w:sz w:val="28"/>
                <w:szCs w:val="28"/>
              </w:rPr>
              <w:t>55 693,3</w:t>
            </w:r>
          </w:p>
        </w:tc>
      </w:tr>
      <w:tr w:rsidR="007E2BA6" w:rsidTr="009827B5">
        <w:tc>
          <w:tcPr>
            <w:tcW w:w="5098" w:type="dxa"/>
          </w:tcPr>
          <w:p w:rsidR="007E2BA6" w:rsidRDefault="007E2BA6" w:rsidP="002603A7">
            <w:pPr>
              <w:ind w:right="282" w:firstLine="567"/>
              <w:jc w:val="both"/>
              <w:rPr>
                <w:rFonts w:ascii="Times New Roman" w:hAnsi="Times New Roman" w:cs="Times New Roman"/>
                <w:sz w:val="28"/>
                <w:szCs w:val="28"/>
              </w:rPr>
            </w:pPr>
            <w:r>
              <w:rPr>
                <w:rFonts w:ascii="Times New Roman" w:hAnsi="Times New Roman" w:cs="Times New Roman"/>
                <w:sz w:val="28"/>
                <w:szCs w:val="28"/>
              </w:rPr>
              <w:t>Забайкальский край</w:t>
            </w:r>
          </w:p>
        </w:tc>
        <w:tc>
          <w:tcPr>
            <w:tcW w:w="5103" w:type="dxa"/>
          </w:tcPr>
          <w:p w:rsidR="007E2BA6" w:rsidRDefault="00FC2CA3" w:rsidP="002603A7">
            <w:pPr>
              <w:ind w:right="282" w:firstLine="567"/>
              <w:jc w:val="center"/>
              <w:rPr>
                <w:rFonts w:ascii="Times New Roman" w:hAnsi="Times New Roman" w:cs="Times New Roman"/>
                <w:sz w:val="28"/>
                <w:szCs w:val="28"/>
              </w:rPr>
            </w:pPr>
            <w:r>
              <w:rPr>
                <w:rFonts w:ascii="Times New Roman" w:hAnsi="Times New Roman" w:cs="Times New Roman"/>
                <w:sz w:val="28"/>
                <w:szCs w:val="28"/>
              </w:rPr>
              <w:t>21 881,0</w:t>
            </w:r>
          </w:p>
        </w:tc>
      </w:tr>
      <w:tr w:rsidR="007E2BA6" w:rsidTr="009827B5">
        <w:tc>
          <w:tcPr>
            <w:tcW w:w="5098" w:type="dxa"/>
          </w:tcPr>
          <w:p w:rsidR="007E2BA6" w:rsidRDefault="007E2BA6" w:rsidP="002603A7">
            <w:pPr>
              <w:ind w:right="282" w:firstLine="567"/>
              <w:jc w:val="both"/>
              <w:rPr>
                <w:rFonts w:ascii="Times New Roman" w:hAnsi="Times New Roman" w:cs="Times New Roman"/>
                <w:sz w:val="28"/>
                <w:szCs w:val="28"/>
              </w:rPr>
            </w:pPr>
            <w:r>
              <w:rPr>
                <w:rFonts w:ascii="Times New Roman" w:hAnsi="Times New Roman" w:cs="Times New Roman"/>
                <w:sz w:val="28"/>
                <w:szCs w:val="28"/>
              </w:rPr>
              <w:t>Красноярский край</w:t>
            </w:r>
          </w:p>
        </w:tc>
        <w:tc>
          <w:tcPr>
            <w:tcW w:w="5103" w:type="dxa"/>
          </w:tcPr>
          <w:p w:rsidR="007E2BA6" w:rsidRDefault="00FC2CA3" w:rsidP="002603A7">
            <w:pPr>
              <w:ind w:right="282" w:firstLine="567"/>
              <w:jc w:val="center"/>
              <w:rPr>
                <w:rFonts w:ascii="Times New Roman" w:hAnsi="Times New Roman" w:cs="Times New Roman"/>
                <w:sz w:val="28"/>
                <w:szCs w:val="28"/>
              </w:rPr>
            </w:pPr>
            <w:r>
              <w:rPr>
                <w:rFonts w:ascii="Times New Roman" w:hAnsi="Times New Roman" w:cs="Times New Roman"/>
                <w:sz w:val="28"/>
                <w:szCs w:val="28"/>
              </w:rPr>
              <w:t>32 548,8</w:t>
            </w:r>
          </w:p>
        </w:tc>
      </w:tr>
      <w:tr w:rsidR="007E2BA6" w:rsidTr="009827B5">
        <w:tc>
          <w:tcPr>
            <w:tcW w:w="5098" w:type="dxa"/>
          </w:tcPr>
          <w:p w:rsidR="007E2BA6" w:rsidRDefault="007E2BA6" w:rsidP="002603A7">
            <w:pPr>
              <w:ind w:right="282" w:firstLine="567"/>
              <w:jc w:val="both"/>
              <w:rPr>
                <w:rFonts w:ascii="Times New Roman" w:hAnsi="Times New Roman" w:cs="Times New Roman"/>
                <w:sz w:val="28"/>
                <w:szCs w:val="28"/>
              </w:rPr>
            </w:pPr>
            <w:r>
              <w:rPr>
                <w:rFonts w:ascii="Times New Roman" w:hAnsi="Times New Roman" w:cs="Times New Roman"/>
                <w:sz w:val="28"/>
                <w:szCs w:val="28"/>
              </w:rPr>
              <w:t xml:space="preserve">Иркутская область </w:t>
            </w:r>
          </w:p>
        </w:tc>
        <w:tc>
          <w:tcPr>
            <w:tcW w:w="5103" w:type="dxa"/>
          </w:tcPr>
          <w:p w:rsidR="007E2BA6" w:rsidRDefault="00FC2CA3" w:rsidP="002603A7">
            <w:pPr>
              <w:ind w:right="282" w:firstLine="567"/>
              <w:jc w:val="center"/>
              <w:rPr>
                <w:rFonts w:ascii="Times New Roman" w:hAnsi="Times New Roman" w:cs="Times New Roman"/>
                <w:sz w:val="28"/>
                <w:szCs w:val="28"/>
              </w:rPr>
            </w:pPr>
            <w:r>
              <w:rPr>
                <w:rFonts w:ascii="Times New Roman" w:hAnsi="Times New Roman" w:cs="Times New Roman"/>
                <w:sz w:val="28"/>
                <w:szCs w:val="28"/>
              </w:rPr>
              <w:t>30 494,0</w:t>
            </w:r>
          </w:p>
        </w:tc>
      </w:tr>
      <w:tr w:rsidR="007E2BA6" w:rsidTr="009827B5">
        <w:tc>
          <w:tcPr>
            <w:tcW w:w="5098" w:type="dxa"/>
          </w:tcPr>
          <w:p w:rsidR="007E2BA6" w:rsidRDefault="007E2BA6" w:rsidP="002603A7">
            <w:pPr>
              <w:ind w:right="282" w:firstLine="567"/>
              <w:jc w:val="both"/>
              <w:rPr>
                <w:rFonts w:ascii="Times New Roman" w:hAnsi="Times New Roman" w:cs="Times New Roman"/>
                <w:sz w:val="28"/>
                <w:szCs w:val="28"/>
              </w:rPr>
            </w:pPr>
            <w:r>
              <w:rPr>
                <w:rFonts w:ascii="Times New Roman" w:hAnsi="Times New Roman" w:cs="Times New Roman"/>
                <w:sz w:val="28"/>
                <w:szCs w:val="28"/>
              </w:rPr>
              <w:t>Кемеровская область</w:t>
            </w:r>
          </w:p>
        </w:tc>
        <w:tc>
          <w:tcPr>
            <w:tcW w:w="5103" w:type="dxa"/>
          </w:tcPr>
          <w:p w:rsidR="007E2BA6" w:rsidRDefault="00FC2CA3" w:rsidP="002603A7">
            <w:pPr>
              <w:ind w:right="282" w:firstLine="567"/>
              <w:jc w:val="center"/>
              <w:rPr>
                <w:rFonts w:ascii="Times New Roman" w:hAnsi="Times New Roman" w:cs="Times New Roman"/>
                <w:sz w:val="28"/>
                <w:szCs w:val="28"/>
              </w:rPr>
            </w:pPr>
            <w:r>
              <w:rPr>
                <w:rFonts w:ascii="Times New Roman" w:hAnsi="Times New Roman" w:cs="Times New Roman"/>
                <w:sz w:val="28"/>
                <w:szCs w:val="28"/>
              </w:rPr>
              <w:t>20 157,8</w:t>
            </w:r>
          </w:p>
        </w:tc>
      </w:tr>
      <w:tr w:rsidR="007E2BA6" w:rsidTr="009827B5">
        <w:tc>
          <w:tcPr>
            <w:tcW w:w="5098" w:type="dxa"/>
          </w:tcPr>
          <w:p w:rsidR="007E2BA6" w:rsidRDefault="007E2BA6" w:rsidP="002603A7">
            <w:pPr>
              <w:ind w:right="282" w:firstLine="567"/>
              <w:jc w:val="both"/>
              <w:rPr>
                <w:rFonts w:ascii="Times New Roman" w:hAnsi="Times New Roman" w:cs="Times New Roman"/>
                <w:sz w:val="28"/>
                <w:szCs w:val="28"/>
              </w:rPr>
            </w:pPr>
            <w:r>
              <w:rPr>
                <w:rFonts w:ascii="Times New Roman" w:hAnsi="Times New Roman" w:cs="Times New Roman"/>
                <w:sz w:val="28"/>
                <w:szCs w:val="28"/>
              </w:rPr>
              <w:t>Новосибирская область</w:t>
            </w:r>
          </w:p>
        </w:tc>
        <w:tc>
          <w:tcPr>
            <w:tcW w:w="5103" w:type="dxa"/>
          </w:tcPr>
          <w:p w:rsidR="007E2BA6" w:rsidRDefault="00FC2CA3" w:rsidP="002603A7">
            <w:pPr>
              <w:ind w:right="282" w:firstLine="567"/>
              <w:jc w:val="center"/>
              <w:rPr>
                <w:rFonts w:ascii="Times New Roman" w:hAnsi="Times New Roman" w:cs="Times New Roman"/>
                <w:sz w:val="28"/>
                <w:szCs w:val="28"/>
              </w:rPr>
            </w:pPr>
            <w:r>
              <w:rPr>
                <w:rFonts w:ascii="Times New Roman" w:hAnsi="Times New Roman" w:cs="Times New Roman"/>
                <w:sz w:val="28"/>
                <w:szCs w:val="28"/>
              </w:rPr>
              <w:t>28 155,0</w:t>
            </w:r>
          </w:p>
        </w:tc>
      </w:tr>
      <w:tr w:rsidR="007E2BA6" w:rsidTr="009827B5">
        <w:tc>
          <w:tcPr>
            <w:tcW w:w="5098" w:type="dxa"/>
          </w:tcPr>
          <w:p w:rsidR="007E2BA6" w:rsidRDefault="007E2BA6" w:rsidP="002603A7">
            <w:pPr>
              <w:ind w:right="282" w:firstLine="567"/>
              <w:jc w:val="both"/>
              <w:rPr>
                <w:rFonts w:ascii="Times New Roman" w:hAnsi="Times New Roman" w:cs="Times New Roman"/>
                <w:sz w:val="28"/>
                <w:szCs w:val="28"/>
              </w:rPr>
            </w:pPr>
            <w:r>
              <w:rPr>
                <w:rFonts w:ascii="Times New Roman" w:hAnsi="Times New Roman" w:cs="Times New Roman"/>
                <w:sz w:val="28"/>
                <w:szCs w:val="28"/>
              </w:rPr>
              <w:t>Омская область</w:t>
            </w:r>
          </w:p>
        </w:tc>
        <w:tc>
          <w:tcPr>
            <w:tcW w:w="5103" w:type="dxa"/>
          </w:tcPr>
          <w:p w:rsidR="007E2BA6" w:rsidRDefault="00FC2CA3" w:rsidP="002603A7">
            <w:pPr>
              <w:ind w:right="282" w:firstLine="567"/>
              <w:jc w:val="center"/>
              <w:rPr>
                <w:rFonts w:ascii="Times New Roman" w:hAnsi="Times New Roman" w:cs="Times New Roman"/>
                <w:sz w:val="28"/>
                <w:szCs w:val="28"/>
              </w:rPr>
            </w:pPr>
            <w:r>
              <w:rPr>
                <w:rFonts w:ascii="Times New Roman" w:hAnsi="Times New Roman" w:cs="Times New Roman"/>
                <w:sz w:val="28"/>
                <w:szCs w:val="28"/>
              </w:rPr>
              <w:t>23 790,9</w:t>
            </w:r>
          </w:p>
        </w:tc>
      </w:tr>
      <w:tr w:rsidR="007E2BA6" w:rsidTr="009827B5">
        <w:tc>
          <w:tcPr>
            <w:tcW w:w="5098" w:type="dxa"/>
          </w:tcPr>
          <w:p w:rsidR="007E2BA6" w:rsidRDefault="007E2BA6" w:rsidP="002603A7">
            <w:pPr>
              <w:ind w:right="282" w:firstLine="567"/>
              <w:jc w:val="both"/>
              <w:rPr>
                <w:rFonts w:ascii="Times New Roman" w:hAnsi="Times New Roman" w:cs="Times New Roman"/>
                <w:sz w:val="28"/>
                <w:szCs w:val="28"/>
              </w:rPr>
            </w:pPr>
            <w:r>
              <w:rPr>
                <w:rFonts w:ascii="Times New Roman" w:hAnsi="Times New Roman" w:cs="Times New Roman"/>
                <w:sz w:val="28"/>
                <w:szCs w:val="28"/>
              </w:rPr>
              <w:t>Томская область</w:t>
            </w:r>
          </w:p>
        </w:tc>
        <w:tc>
          <w:tcPr>
            <w:tcW w:w="5103" w:type="dxa"/>
          </w:tcPr>
          <w:p w:rsidR="007E2BA6" w:rsidRDefault="00FC2CA3" w:rsidP="002603A7">
            <w:pPr>
              <w:ind w:right="282" w:firstLine="567"/>
              <w:jc w:val="center"/>
              <w:rPr>
                <w:rFonts w:ascii="Times New Roman" w:hAnsi="Times New Roman" w:cs="Times New Roman"/>
                <w:sz w:val="28"/>
                <w:szCs w:val="28"/>
              </w:rPr>
            </w:pPr>
            <w:r>
              <w:rPr>
                <w:rFonts w:ascii="Times New Roman" w:hAnsi="Times New Roman" w:cs="Times New Roman"/>
                <w:sz w:val="28"/>
                <w:szCs w:val="28"/>
              </w:rPr>
              <w:t>11 002,6</w:t>
            </w:r>
          </w:p>
        </w:tc>
      </w:tr>
    </w:tbl>
    <w:p w:rsidR="007E2BA6" w:rsidRDefault="007E2BA6" w:rsidP="002603A7">
      <w:pPr>
        <w:spacing w:after="0" w:line="240" w:lineRule="auto"/>
        <w:ind w:right="282" w:firstLine="567"/>
        <w:jc w:val="both"/>
        <w:rPr>
          <w:rFonts w:ascii="Times New Roman" w:hAnsi="Times New Roman" w:cs="Times New Roman"/>
          <w:sz w:val="28"/>
          <w:szCs w:val="28"/>
        </w:rPr>
      </w:pPr>
    </w:p>
    <w:p w:rsid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 xml:space="preserve">Как видно из приведенных таблиц, при сравнительно сопоставимой с большинством регионов Сибирского федерального округа протяженностью государственных транспортных коммуникаций их плотность на квадратный километр </w:t>
      </w:r>
      <w:r w:rsidRPr="00FC2CA3">
        <w:rPr>
          <w:rFonts w:ascii="Times New Roman" w:hAnsi="Times New Roman" w:cs="Times New Roman"/>
          <w:sz w:val="28"/>
          <w:szCs w:val="28"/>
        </w:rPr>
        <w:lastRenderedPageBreak/>
        <w:t>территории в Республике Тыва значительно ниже показателей других регионов Сибирского федерального округа, средних показателей по Сибирскому федеральному округу и Российской Федерации, что говорит о недостаточном развитии транспортных коммуникаций.</w:t>
      </w:r>
    </w:p>
    <w:p w:rsidR="00D00447" w:rsidRPr="00D00447" w:rsidRDefault="00D00447" w:rsidP="00D00447">
      <w:pPr>
        <w:spacing w:after="0" w:line="240" w:lineRule="auto"/>
        <w:ind w:right="282" w:firstLine="567"/>
        <w:jc w:val="both"/>
        <w:rPr>
          <w:rFonts w:ascii="Times New Roman" w:hAnsi="Times New Roman" w:cs="Times New Roman"/>
          <w:sz w:val="28"/>
          <w:szCs w:val="28"/>
        </w:rPr>
      </w:pPr>
      <w:r w:rsidRPr="00D00447">
        <w:rPr>
          <w:rFonts w:ascii="Times New Roman" w:hAnsi="Times New Roman" w:cs="Times New Roman"/>
          <w:sz w:val="28"/>
          <w:szCs w:val="28"/>
        </w:rPr>
        <w:t>Аэропортовый комплекс включает в себя 1 аэропорт и 9 посадочных площадок, в том числе:</w:t>
      </w:r>
    </w:p>
    <w:p w:rsidR="00D00447" w:rsidRPr="00D00447" w:rsidRDefault="00D00447" w:rsidP="00D00447">
      <w:pPr>
        <w:spacing w:after="0" w:line="240" w:lineRule="auto"/>
        <w:ind w:right="282" w:firstLine="567"/>
        <w:jc w:val="both"/>
        <w:rPr>
          <w:rFonts w:ascii="Times New Roman" w:hAnsi="Times New Roman" w:cs="Times New Roman"/>
          <w:sz w:val="28"/>
          <w:szCs w:val="28"/>
        </w:rPr>
      </w:pPr>
      <w:r w:rsidRPr="00D00447">
        <w:rPr>
          <w:rFonts w:ascii="Times New Roman" w:hAnsi="Times New Roman" w:cs="Times New Roman"/>
          <w:sz w:val="28"/>
          <w:szCs w:val="28"/>
        </w:rPr>
        <w:t>1 аэропорт регионального значения;</w:t>
      </w:r>
    </w:p>
    <w:p w:rsidR="00D00447" w:rsidRPr="00D00447" w:rsidRDefault="00D00447" w:rsidP="00D00447">
      <w:pPr>
        <w:spacing w:after="0" w:line="240" w:lineRule="auto"/>
        <w:ind w:right="282" w:firstLine="567"/>
        <w:jc w:val="both"/>
        <w:rPr>
          <w:rFonts w:ascii="Times New Roman" w:hAnsi="Times New Roman" w:cs="Times New Roman"/>
          <w:sz w:val="28"/>
          <w:szCs w:val="28"/>
        </w:rPr>
      </w:pPr>
      <w:r w:rsidRPr="00D00447">
        <w:rPr>
          <w:rFonts w:ascii="Times New Roman" w:hAnsi="Times New Roman" w:cs="Times New Roman"/>
          <w:sz w:val="28"/>
          <w:szCs w:val="28"/>
        </w:rPr>
        <w:t>2 посадочные площадки для нужд санавиации;</w:t>
      </w:r>
    </w:p>
    <w:p w:rsidR="00D00447" w:rsidRPr="00D00447" w:rsidRDefault="00D00447" w:rsidP="00D00447">
      <w:pPr>
        <w:spacing w:after="0" w:line="240" w:lineRule="auto"/>
        <w:ind w:right="282" w:firstLine="567"/>
        <w:jc w:val="both"/>
        <w:rPr>
          <w:rFonts w:ascii="Times New Roman" w:hAnsi="Times New Roman" w:cs="Times New Roman"/>
          <w:sz w:val="28"/>
          <w:szCs w:val="28"/>
        </w:rPr>
      </w:pPr>
      <w:r w:rsidRPr="00D00447">
        <w:rPr>
          <w:rFonts w:ascii="Times New Roman" w:hAnsi="Times New Roman" w:cs="Times New Roman"/>
          <w:sz w:val="28"/>
          <w:szCs w:val="28"/>
        </w:rPr>
        <w:t>1 посадочная площадка в рекреационной зоне;</w:t>
      </w:r>
    </w:p>
    <w:p w:rsidR="00D00447" w:rsidRDefault="00D00447" w:rsidP="00D00447">
      <w:pPr>
        <w:spacing w:after="0" w:line="240" w:lineRule="auto"/>
        <w:ind w:right="282" w:firstLine="567"/>
        <w:jc w:val="both"/>
        <w:rPr>
          <w:rFonts w:ascii="Times New Roman" w:hAnsi="Times New Roman" w:cs="Times New Roman"/>
          <w:sz w:val="28"/>
          <w:szCs w:val="28"/>
        </w:rPr>
      </w:pPr>
      <w:r w:rsidRPr="00D00447">
        <w:rPr>
          <w:rFonts w:ascii="Times New Roman" w:hAnsi="Times New Roman" w:cs="Times New Roman"/>
          <w:sz w:val="28"/>
          <w:szCs w:val="28"/>
        </w:rPr>
        <w:t>6 посадочных площадок в труднодоступных населенных пунктах</w:t>
      </w:r>
      <w:r>
        <w:rPr>
          <w:rFonts w:ascii="Times New Roman" w:hAnsi="Times New Roman" w:cs="Times New Roman"/>
          <w:sz w:val="28"/>
          <w:szCs w:val="28"/>
        </w:rPr>
        <w:t>.</w:t>
      </w:r>
    </w:p>
    <w:p w:rsidR="00FC2CA3" w:rsidRPr="00FC2CA3" w:rsidRDefault="00FC2CA3" w:rsidP="002603A7">
      <w:pPr>
        <w:spacing w:after="0" w:line="240" w:lineRule="auto"/>
        <w:ind w:right="282" w:firstLine="567"/>
        <w:jc w:val="both"/>
        <w:rPr>
          <w:rFonts w:ascii="Times New Roman" w:hAnsi="Times New Roman" w:cs="Times New Roman"/>
          <w:sz w:val="28"/>
          <w:szCs w:val="28"/>
        </w:rPr>
      </w:pPr>
    </w:p>
    <w:p w:rsidR="00FC2CA3" w:rsidRPr="00FC2CA3" w:rsidRDefault="00BE6E80" w:rsidP="002603A7">
      <w:pPr>
        <w:spacing w:after="0" w:line="240" w:lineRule="auto"/>
        <w:ind w:right="282" w:firstLine="567"/>
        <w:jc w:val="both"/>
        <w:rPr>
          <w:rFonts w:ascii="Times New Roman" w:hAnsi="Times New Roman" w:cs="Times New Roman"/>
          <w:sz w:val="28"/>
          <w:szCs w:val="28"/>
        </w:rPr>
      </w:pPr>
      <w:r>
        <w:rPr>
          <w:rFonts w:ascii="Times New Roman" w:hAnsi="Times New Roman" w:cs="Times New Roman"/>
          <w:sz w:val="28"/>
          <w:szCs w:val="28"/>
        </w:rPr>
        <w:t>3</w:t>
      </w:r>
      <w:r w:rsidR="00FC2CA3" w:rsidRPr="00FC2CA3">
        <w:rPr>
          <w:rFonts w:ascii="Times New Roman" w:hAnsi="Times New Roman" w:cs="Times New Roman"/>
          <w:sz w:val="28"/>
          <w:szCs w:val="28"/>
        </w:rPr>
        <w:t>.2. Роль транспортного комплекса в обеспечении</w:t>
      </w:r>
      <w:r w:rsidR="003846A7">
        <w:rPr>
          <w:rFonts w:ascii="Times New Roman" w:hAnsi="Times New Roman" w:cs="Times New Roman"/>
          <w:sz w:val="28"/>
          <w:szCs w:val="28"/>
        </w:rPr>
        <w:t xml:space="preserve"> </w:t>
      </w:r>
      <w:r w:rsidR="00FC2CA3" w:rsidRPr="00FC2CA3">
        <w:rPr>
          <w:rFonts w:ascii="Times New Roman" w:hAnsi="Times New Roman" w:cs="Times New Roman"/>
          <w:sz w:val="28"/>
          <w:szCs w:val="28"/>
        </w:rPr>
        <w:t>потребностей экономики</w:t>
      </w:r>
    </w:p>
    <w:p w:rsidR="00FC2CA3" w:rsidRPr="00166BFD" w:rsidRDefault="00FC2CA3" w:rsidP="002603A7">
      <w:pPr>
        <w:spacing w:after="0" w:line="240" w:lineRule="auto"/>
        <w:ind w:right="282" w:firstLine="567"/>
        <w:jc w:val="both"/>
        <w:rPr>
          <w:rFonts w:ascii="Times New Roman" w:hAnsi="Times New Roman" w:cs="Times New Roman"/>
          <w:sz w:val="20"/>
          <w:szCs w:val="20"/>
        </w:rPr>
      </w:pPr>
    </w:p>
    <w:p w:rsidR="009D0A29" w:rsidRDefault="00C920DF" w:rsidP="00C920DF">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Республика Тыва обеспечивает значительный вклад в развитие экономики страны.</w:t>
      </w:r>
      <w:r>
        <w:rPr>
          <w:rFonts w:ascii="Times New Roman" w:hAnsi="Times New Roman" w:cs="Times New Roman"/>
          <w:sz w:val="28"/>
          <w:szCs w:val="28"/>
        </w:rPr>
        <w:t xml:space="preserve"> </w:t>
      </w:r>
    </w:p>
    <w:p w:rsidR="009D0A29" w:rsidRPr="00956145" w:rsidRDefault="009D0A29" w:rsidP="009D0A29">
      <w:pPr>
        <w:spacing w:after="0" w:line="240" w:lineRule="auto"/>
        <w:ind w:right="282" w:firstLine="567"/>
        <w:jc w:val="both"/>
        <w:rPr>
          <w:rFonts w:ascii="Times New Roman" w:hAnsi="Times New Roman" w:cs="Times New Roman"/>
          <w:sz w:val="28"/>
          <w:szCs w:val="28"/>
        </w:rPr>
      </w:pPr>
      <w:r w:rsidRPr="00956145">
        <w:rPr>
          <w:rFonts w:ascii="Times New Roman" w:hAnsi="Times New Roman" w:cs="Times New Roman"/>
          <w:sz w:val="28"/>
          <w:szCs w:val="28"/>
        </w:rPr>
        <w:t>За последние годы в регионе отмечалась устойчивая динамика роста объемов промышленного производства, строительства и торговли, платных услуг населению, что способствовало увеличению налоговых платежей в бюджетную систему, существенному притоку инвестиций, в том числе иностранных.</w:t>
      </w:r>
    </w:p>
    <w:p w:rsidR="006171B3" w:rsidRDefault="006171B3" w:rsidP="006171B3">
      <w:pPr>
        <w:spacing w:after="0" w:line="240" w:lineRule="auto"/>
        <w:ind w:right="282" w:firstLine="567"/>
        <w:jc w:val="both"/>
        <w:rPr>
          <w:rFonts w:ascii="Times New Roman" w:hAnsi="Times New Roman" w:cs="Times New Roman"/>
          <w:color w:val="000000"/>
          <w:sz w:val="28"/>
          <w:szCs w:val="28"/>
          <w:shd w:val="clear" w:color="auto" w:fill="FFFFFF"/>
        </w:rPr>
      </w:pPr>
      <w:r w:rsidRPr="00AF6B6A">
        <w:rPr>
          <w:rFonts w:ascii="Times New Roman" w:hAnsi="Times New Roman" w:cs="Times New Roman"/>
          <w:color w:val="000000"/>
          <w:sz w:val="28"/>
          <w:szCs w:val="28"/>
          <w:shd w:val="clear" w:color="auto" w:fill="FFFFFF"/>
        </w:rPr>
        <w:t>Реализация крупных инвестиционных проектов, рост оптовой и розничной торговли выступят одним из факторов роста валового регионального продукта по умеренно-оптимистичному сценарию развития экономики. Вклад строительства, промышленного производства в рост валового регионального продукта в 2015-2017 годах будет повышаться и в структуре валового регионального продукта, их доля составит 8,0 процентов и 13,1-13,2 процента соответственно. Ускорение экономического роста и развитие промышленности приведет к повышению спроса на транспортные услуги и связь. Так, в структуре валового регионального продукта их доля возрастет до 7,3 процента к 2017 году.</w:t>
      </w:r>
    </w:p>
    <w:p w:rsidR="00546F6D" w:rsidRPr="00C5606C" w:rsidRDefault="00546F6D" w:rsidP="00546F6D">
      <w:pPr>
        <w:spacing w:after="0" w:line="240" w:lineRule="auto"/>
        <w:ind w:firstLine="720"/>
        <w:jc w:val="both"/>
        <w:rPr>
          <w:rFonts w:ascii="Times New Roman" w:hAnsi="Times New Roman" w:cs="Times New Roman"/>
          <w:sz w:val="28"/>
          <w:szCs w:val="28"/>
        </w:rPr>
      </w:pPr>
      <w:r w:rsidRPr="00C5606C">
        <w:rPr>
          <w:rFonts w:ascii="Times New Roman" w:hAnsi="Times New Roman" w:cs="Times New Roman"/>
          <w:sz w:val="28"/>
          <w:szCs w:val="28"/>
        </w:rPr>
        <w:t>Численность занятых в экономике по балансу трудовых ресурсов по видам экономической деятельности, с учетом развития отраслей экономики, составит:</w:t>
      </w:r>
    </w:p>
    <w:p w:rsidR="00546F6D" w:rsidRPr="00C5606C" w:rsidRDefault="00546F6D" w:rsidP="00546F6D">
      <w:pPr>
        <w:spacing w:after="0" w:line="240" w:lineRule="auto"/>
        <w:ind w:firstLine="720"/>
        <w:jc w:val="both"/>
        <w:rPr>
          <w:rFonts w:ascii="Times New Roman" w:hAnsi="Times New Roman" w:cs="Times New Roman"/>
          <w:sz w:val="28"/>
          <w:szCs w:val="28"/>
        </w:rPr>
      </w:pPr>
      <w:r w:rsidRPr="00C5606C">
        <w:rPr>
          <w:rFonts w:ascii="Times New Roman" w:hAnsi="Times New Roman" w:cs="Times New Roman"/>
          <w:sz w:val="28"/>
          <w:szCs w:val="28"/>
        </w:rPr>
        <w:t>- строительство (</w:t>
      </w:r>
      <w:smartTag w:uri="urn:schemas-microsoft-com:office:smarttags" w:element="metricconverter">
        <w:smartTagPr>
          <w:attr w:name="ProductID" w:val="2014 г"/>
        </w:smartTagPr>
        <w:r w:rsidRPr="00C5606C">
          <w:rPr>
            <w:rFonts w:ascii="Times New Roman" w:hAnsi="Times New Roman" w:cs="Times New Roman"/>
            <w:sz w:val="28"/>
            <w:szCs w:val="28"/>
          </w:rPr>
          <w:t>2014 г</w:t>
        </w:r>
      </w:smartTag>
      <w:r w:rsidRPr="00C5606C">
        <w:rPr>
          <w:rFonts w:ascii="Times New Roman" w:hAnsi="Times New Roman" w:cs="Times New Roman"/>
          <w:sz w:val="28"/>
          <w:szCs w:val="28"/>
        </w:rPr>
        <w:t xml:space="preserve">. – 4,2 тыс. человек, </w:t>
      </w:r>
      <w:smartTag w:uri="urn:schemas-microsoft-com:office:smarttags" w:element="metricconverter">
        <w:smartTagPr>
          <w:attr w:name="ProductID" w:val="2015 г"/>
        </w:smartTagPr>
        <w:r w:rsidRPr="00C5606C">
          <w:rPr>
            <w:rFonts w:ascii="Times New Roman" w:hAnsi="Times New Roman" w:cs="Times New Roman"/>
            <w:sz w:val="28"/>
            <w:szCs w:val="28"/>
          </w:rPr>
          <w:t>2015 г</w:t>
        </w:r>
      </w:smartTag>
      <w:r w:rsidRPr="00C5606C">
        <w:rPr>
          <w:rFonts w:ascii="Times New Roman" w:hAnsi="Times New Roman" w:cs="Times New Roman"/>
          <w:sz w:val="28"/>
          <w:szCs w:val="28"/>
        </w:rPr>
        <w:t xml:space="preserve">. – 4,2 тыс. человек, </w:t>
      </w:r>
      <w:smartTag w:uri="urn:schemas-microsoft-com:office:smarttags" w:element="metricconverter">
        <w:smartTagPr>
          <w:attr w:name="ProductID" w:val="2016 г"/>
        </w:smartTagPr>
        <w:r w:rsidRPr="00C5606C">
          <w:rPr>
            <w:rFonts w:ascii="Times New Roman" w:hAnsi="Times New Roman" w:cs="Times New Roman"/>
            <w:sz w:val="28"/>
            <w:szCs w:val="28"/>
          </w:rPr>
          <w:t>2016 г</w:t>
        </w:r>
      </w:smartTag>
      <w:r w:rsidRPr="00C5606C">
        <w:rPr>
          <w:rFonts w:ascii="Times New Roman" w:hAnsi="Times New Roman" w:cs="Times New Roman"/>
          <w:sz w:val="28"/>
          <w:szCs w:val="28"/>
        </w:rPr>
        <w:t>. – 4,3 тыс. человек);</w:t>
      </w:r>
    </w:p>
    <w:p w:rsidR="00546F6D" w:rsidRPr="00C5606C" w:rsidRDefault="00546F6D" w:rsidP="00546F6D">
      <w:pPr>
        <w:spacing w:after="0" w:line="240" w:lineRule="auto"/>
        <w:ind w:firstLine="709"/>
        <w:jc w:val="both"/>
        <w:rPr>
          <w:rFonts w:ascii="Times New Roman" w:hAnsi="Times New Roman" w:cs="Times New Roman"/>
          <w:sz w:val="28"/>
          <w:szCs w:val="28"/>
        </w:rPr>
      </w:pPr>
      <w:r w:rsidRPr="00C5606C">
        <w:rPr>
          <w:rFonts w:ascii="Times New Roman" w:hAnsi="Times New Roman" w:cs="Times New Roman"/>
          <w:sz w:val="28"/>
          <w:szCs w:val="28"/>
        </w:rPr>
        <w:t>- оптовая и розничная торговля, ремонт автотранспортных средств, мотоциклов, бытовых изделий и предметов личного пользования (</w:t>
      </w:r>
      <w:smartTag w:uri="urn:schemas-microsoft-com:office:smarttags" w:element="metricconverter">
        <w:smartTagPr>
          <w:attr w:name="ProductID" w:val="2014 г"/>
        </w:smartTagPr>
        <w:r w:rsidRPr="00C5606C">
          <w:rPr>
            <w:rFonts w:ascii="Times New Roman" w:hAnsi="Times New Roman" w:cs="Times New Roman"/>
            <w:sz w:val="28"/>
            <w:szCs w:val="28"/>
          </w:rPr>
          <w:t>2014 г</w:t>
        </w:r>
      </w:smartTag>
      <w:r w:rsidRPr="00C5606C">
        <w:rPr>
          <w:rFonts w:ascii="Times New Roman" w:hAnsi="Times New Roman" w:cs="Times New Roman"/>
          <w:sz w:val="28"/>
          <w:szCs w:val="28"/>
        </w:rPr>
        <w:t xml:space="preserve">. – 12,6 тыс. человек, </w:t>
      </w:r>
      <w:smartTag w:uri="urn:schemas-microsoft-com:office:smarttags" w:element="metricconverter">
        <w:smartTagPr>
          <w:attr w:name="ProductID" w:val="2015 г"/>
        </w:smartTagPr>
        <w:r w:rsidRPr="00C5606C">
          <w:rPr>
            <w:rFonts w:ascii="Times New Roman" w:hAnsi="Times New Roman" w:cs="Times New Roman"/>
            <w:sz w:val="28"/>
            <w:szCs w:val="28"/>
          </w:rPr>
          <w:t>2015 г</w:t>
        </w:r>
      </w:smartTag>
      <w:r w:rsidRPr="00C5606C">
        <w:rPr>
          <w:rFonts w:ascii="Times New Roman" w:hAnsi="Times New Roman" w:cs="Times New Roman"/>
          <w:sz w:val="28"/>
          <w:szCs w:val="28"/>
        </w:rPr>
        <w:t xml:space="preserve">. – 12,7 тыс. человек, </w:t>
      </w:r>
      <w:smartTag w:uri="urn:schemas-microsoft-com:office:smarttags" w:element="metricconverter">
        <w:smartTagPr>
          <w:attr w:name="ProductID" w:val="2016 г"/>
        </w:smartTagPr>
        <w:r w:rsidRPr="00C5606C">
          <w:rPr>
            <w:rFonts w:ascii="Times New Roman" w:hAnsi="Times New Roman" w:cs="Times New Roman"/>
            <w:sz w:val="28"/>
            <w:szCs w:val="28"/>
          </w:rPr>
          <w:t>2016 г</w:t>
        </w:r>
      </w:smartTag>
      <w:r w:rsidRPr="00C5606C">
        <w:rPr>
          <w:rFonts w:ascii="Times New Roman" w:hAnsi="Times New Roman" w:cs="Times New Roman"/>
          <w:sz w:val="28"/>
          <w:szCs w:val="28"/>
        </w:rPr>
        <w:t>. – 12,8 тыс. человек);</w:t>
      </w:r>
    </w:p>
    <w:p w:rsidR="00546F6D" w:rsidRPr="00C5606C" w:rsidRDefault="00546F6D" w:rsidP="00546F6D">
      <w:pPr>
        <w:spacing w:after="0" w:line="240" w:lineRule="auto"/>
        <w:ind w:firstLine="709"/>
        <w:jc w:val="both"/>
        <w:rPr>
          <w:rFonts w:ascii="Times New Roman" w:hAnsi="Times New Roman" w:cs="Times New Roman"/>
          <w:sz w:val="28"/>
          <w:szCs w:val="28"/>
        </w:rPr>
      </w:pPr>
      <w:r w:rsidRPr="00C5606C">
        <w:rPr>
          <w:rFonts w:ascii="Times New Roman" w:hAnsi="Times New Roman" w:cs="Times New Roman"/>
          <w:sz w:val="28"/>
          <w:szCs w:val="28"/>
        </w:rPr>
        <w:t>- транспорт и связь (</w:t>
      </w:r>
      <w:smartTag w:uri="urn:schemas-microsoft-com:office:smarttags" w:element="metricconverter">
        <w:smartTagPr>
          <w:attr w:name="ProductID" w:val="2014 г"/>
        </w:smartTagPr>
        <w:r w:rsidRPr="00C5606C">
          <w:rPr>
            <w:rFonts w:ascii="Times New Roman" w:hAnsi="Times New Roman" w:cs="Times New Roman"/>
            <w:sz w:val="28"/>
            <w:szCs w:val="28"/>
          </w:rPr>
          <w:t>2014 г</w:t>
        </w:r>
      </w:smartTag>
      <w:r w:rsidRPr="00C5606C">
        <w:rPr>
          <w:rFonts w:ascii="Times New Roman" w:hAnsi="Times New Roman" w:cs="Times New Roman"/>
          <w:sz w:val="28"/>
          <w:szCs w:val="28"/>
        </w:rPr>
        <w:t xml:space="preserve">. – 6,3 тыс. человек, </w:t>
      </w:r>
      <w:smartTag w:uri="urn:schemas-microsoft-com:office:smarttags" w:element="metricconverter">
        <w:smartTagPr>
          <w:attr w:name="ProductID" w:val="2015 г"/>
        </w:smartTagPr>
        <w:r w:rsidRPr="00C5606C">
          <w:rPr>
            <w:rFonts w:ascii="Times New Roman" w:hAnsi="Times New Roman" w:cs="Times New Roman"/>
            <w:sz w:val="28"/>
            <w:szCs w:val="28"/>
          </w:rPr>
          <w:t>2015 г</w:t>
        </w:r>
      </w:smartTag>
      <w:r w:rsidRPr="00C5606C">
        <w:rPr>
          <w:rFonts w:ascii="Times New Roman" w:hAnsi="Times New Roman" w:cs="Times New Roman"/>
          <w:sz w:val="28"/>
          <w:szCs w:val="28"/>
        </w:rPr>
        <w:t>. – 6,3 тыс. челов</w:t>
      </w:r>
      <w:r w:rsidR="00C5606C" w:rsidRPr="00C5606C">
        <w:rPr>
          <w:rFonts w:ascii="Times New Roman" w:hAnsi="Times New Roman" w:cs="Times New Roman"/>
          <w:sz w:val="28"/>
          <w:szCs w:val="28"/>
        </w:rPr>
        <w:t>ек, 2016 г. – 6,3 тыс. человек).</w:t>
      </w:r>
    </w:p>
    <w:p w:rsidR="00FD68A1" w:rsidRPr="00FD68A1" w:rsidRDefault="00FD68A1" w:rsidP="00FD68A1">
      <w:pPr>
        <w:spacing w:after="0" w:line="240" w:lineRule="auto"/>
        <w:ind w:right="282" w:firstLine="567"/>
        <w:jc w:val="both"/>
        <w:rPr>
          <w:rFonts w:ascii="Times New Roman" w:hAnsi="Times New Roman" w:cs="Times New Roman"/>
          <w:sz w:val="28"/>
          <w:szCs w:val="28"/>
        </w:rPr>
      </w:pPr>
      <w:r w:rsidRPr="00FD68A1">
        <w:rPr>
          <w:rFonts w:ascii="Times New Roman" w:hAnsi="Times New Roman" w:cs="Times New Roman"/>
          <w:sz w:val="28"/>
          <w:szCs w:val="28"/>
        </w:rPr>
        <w:t>Отрасль охватывает все виды деятельности, связанные с перевозками грузов и пассажиров, выполняемые самостоятельными транспортными предприятиями всех форм собственности, подсобными подразделениями предприятий, отнесенных к другим отраслям, домашними хозяйствами в части платных услуг. Шоссейное хозяйство включает деятельность по текущему ремонту и содержанию автомобильных дорог (очистка, разметка, озеленение). Деятельность по строительству и капитальному ремонту дорог относится к отрасли «Строительство».)</w:t>
      </w:r>
    </w:p>
    <w:p w:rsidR="00C920DF" w:rsidRPr="00FD68A1" w:rsidRDefault="00C920DF" w:rsidP="00C920DF">
      <w:pPr>
        <w:spacing w:after="0" w:line="240" w:lineRule="auto"/>
        <w:ind w:right="282" w:firstLine="567"/>
        <w:jc w:val="both"/>
        <w:rPr>
          <w:rFonts w:ascii="Times New Roman" w:eastAsiaTheme="minorEastAsia" w:hAnsi="Times New Roman"/>
          <w:sz w:val="28"/>
          <w:szCs w:val="28"/>
          <w:lang w:eastAsia="ru-RU"/>
        </w:rPr>
      </w:pPr>
      <w:r w:rsidRPr="00FD68A1">
        <w:rPr>
          <w:rFonts w:ascii="Times New Roman" w:eastAsia="Times New Roman" w:hAnsi="Times New Roman"/>
          <w:color w:val="000000"/>
          <w:sz w:val="28"/>
          <w:szCs w:val="28"/>
          <w:lang w:eastAsia="ru-RU"/>
        </w:rPr>
        <w:t xml:space="preserve">Социально-экономическая ситуация в Республике Тыва в 2016 году характеризуется положительными темпами роста по таким ключевым показателям, как </w:t>
      </w:r>
      <w:r w:rsidRPr="00FD68A1">
        <w:rPr>
          <w:rFonts w:ascii="Times New Roman" w:eastAsia="Times New Roman" w:hAnsi="Times New Roman"/>
          <w:sz w:val="28"/>
          <w:szCs w:val="28"/>
          <w:lang w:eastAsia="ru-RU"/>
        </w:rPr>
        <w:t>индекс промышленного производства увеличился – на 5,3 процента, индекс про</w:t>
      </w:r>
      <w:r w:rsidRPr="00FD68A1">
        <w:rPr>
          <w:rFonts w:ascii="Times New Roman" w:eastAsia="Times New Roman" w:hAnsi="Times New Roman"/>
          <w:sz w:val="28"/>
          <w:szCs w:val="28"/>
          <w:lang w:eastAsia="ru-RU"/>
        </w:rPr>
        <w:lastRenderedPageBreak/>
        <w:t xml:space="preserve">изводства продукции сельского хозяйства – на 2,5 процента, объем услуг связи – на 8,0 процентов. Индекс потребительских цен составил 106,0 </w:t>
      </w:r>
      <w:r w:rsidRPr="00FD68A1">
        <w:rPr>
          <w:rFonts w:ascii="Times New Roman" w:eastAsiaTheme="minorEastAsia" w:hAnsi="Times New Roman"/>
          <w:sz w:val="28"/>
          <w:szCs w:val="28"/>
          <w:lang w:eastAsia="ru-RU"/>
        </w:rPr>
        <w:t>процентов. Численность безработных, зарегистрированных в органах государственной службы занятости, уменьшилась на 2,8 процента и составила - 5,2 тыс. человек.</w:t>
      </w:r>
    </w:p>
    <w:p w:rsidR="00C920DF" w:rsidRPr="00FD68A1" w:rsidRDefault="00C920DF" w:rsidP="00C920DF">
      <w:pPr>
        <w:spacing w:after="0" w:line="240" w:lineRule="auto"/>
        <w:ind w:right="282" w:firstLine="567"/>
        <w:jc w:val="both"/>
        <w:rPr>
          <w:rFonts w:ascii="Times New Roman" w:eastAsia="Times New Roman" w:hAnsi="Times New Roman"/>
          <w:sz w:val="28"/>
          <w:szCs w:val="28"/>
          <w:lang w:eastAsia="ru-RU"/>
        </w:rPr>
      </w:pPr>
      <w:r w:rsidRPr="00FD68A1">
        <w:rPr>
          <w:rFonts w:ascii="Times New Roman" w:eastAsia="Times New Roman" w:hAnsi="Times New Roman"/>
          <w:sz w:val="28"/>
          <w:szCs w:val="28"/>
          <w:lang w:eastAsia="ru-RU"/>
        </w:rPr>
        <w:t>За 2016 г. среднедушевые денежные доходы населения республики составили 14242,6 рубля</w:t>
      </w:r>
      <w:r w:rsidRPr="00FD68A1">
        <w:rPr>
          <w:rFonts w:ascii="Times New Roman" w:eastAsia="Times New Roman" w:hAnsi="Times New Roman"/>
          <w:i/>
          <w:sz w:val="28"/>
          <w:szCs w:val="28"/>
          <w:lang w:eastAsia="ru-RU"/>
        </w:rPr>
        <w:t xml:space="preserve">. </w:t>
      </w:r>
      <w:r w:rsidRPr="00FD68A1">
        <w:rPr>
          <w:rFonts w:ascii="Times New Roman" w:eastAsia="Times New Roman" w:hAnsi="Times New Roman"/>
          <w:sz w:val="28"/>
          <w:szCs w:val="28"/>
          <w:lang w:eastAsia="ru-RU"/>
        </w:rPr>
        <w:t>Среднемесячная начисленная заработная плата одного работника увеличилась на 4,7 процента и составила 29716,3 рубля.</w:t>
      </w:r>
    </w:p>
    <w:p w:rsidR="00C920DF" w:rsidRPr="00FD68A1" w:rsidRDefault="00C920DF" w:rsidP="00C920DF">
      <w:pPr>
        <w:spacing w:after="0" w:line="240" w:lineRule="auto"/>
        <w:jc w:val="center"/>
        <w:rPr>
          <w:rFonts w:ascii="Times New Roman" w:eastAsiaTheme="minorEastAsia" w:hAnsi="Times New Roman"/>
          <w:sz w:val="28"/>
          <w:szCs w:val="28"/>
          <w:lang w:eastAsia="ru-RU"/>
        </w:rPr>
      </w:pPr>
    </w:p>
    <w:p w:rsidR="00C920DF" w:rsidRPr="00FD68A1" w:rsidRDefault="00C920DF" w:rsidP="00C920DF">
      <w:pPr>
        <w:spacing w:after="0" w:line="240" w:lineRule="auto"/>
        <w:jc w:val="center"/>
        <w:rPr>
          <w:rFonts w:ascii="Times New Roman" w:eastAsiaTheme="minorEastAsia" w:hAnsi="Times New Roman"/>
          <w:sz w:val="28"/>
          <w:szCs w:val="28"/>
          <w:lang w:eastAsia="ru-RU"/>
        </w:rPr>
      </w:pPr>
      <w:r w:rsidRPr="00FD68A1">
        <w:rPr>
          <w:rFonts w:ascii="Times New Roman" w:eastAsiaTheme="minorEastAsia" w:hAnsi="Times New Roman"/>
          <w:sz w:val="28"/>
          <w:szCs w:val="28"/>
          <w:lang w:eastAsia="ru-RU"/>
        </w:rPr>
        <w:t xml:space="preserve">Основные показатели социально-экономического развития  </w:t>
      </w:r>
    </w:p>
    <w:p w:rsidR="00C920DF" w:rsidRPr="00FD68A1" w:rsidRDefault="00C920DF" w:rsidP="00C920DF">
      <w:pPr>
        <w:spacing w:after="0" w:line="240" w:lineRule="auto"/>
        <w:jc w:val="center"/>
        <w:rPr>
          <w:rFonts w:ascii="Times New Roman" w:eastAsiaTheme="minorEastAsia" w:hAnsi="Times New Roman"/>
          <w:sz w:val="28"/>
          <w:szCs w:val="28"/>
          <w:lang w:eastAsia="ru-RU"/>
        </w:rPr>
      </w:pPr>
      <w:r w:rsidRPr="00FD68A1">
        <w:rPr>
          <w:rFonts w:ascii="Times New Roman" w:eastAsiaTheme="minorEastAsia" w:hAnsi="Times New Roman"/>
          <w:sz w:val="28"/>
          <w:szCs w:val="28"/>
          <w:lang w:eastAsia="ru-RU"/>
        </w:rPr>
        <w:t>Республики Тыва</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8"/>
        <w:gridCol w:w="1843"/>
        <w:gridCol w:w="1986"/>
      </w:tblGrid>
      <w:tr w:rsidR="00C920DF" w:rsidRPr="00FD68A1" w:rsidTr="00773DA1">
        <w:trPr>
          <w:trHeight w:val="1127"/>
          <w:jc w:val="center"/>
        </w:trPr>
        <w:tc>
          <w:tcPr>
            <w:tcW w:w="6028" w:type="dxa"/>
            <w:tcBorders>
              <w:top w:val="single" w:sz="4" w:space="0" w:color="auto"/>
              <w:left w:val="single" w:sz="4" w:space="0" w:color="auto"/>
              <w:bottom w:val="single" w:sz="4" w:space="0" w:color="auto"/>
              <w:right w:val="single" w:sz="4" w:space="0" w:color="auto"/>
            </w:tcBorders>
            <w:vAlign w:val="center"/>
            <w:hideMark/>
          </w:tcPr>
          <w:p w:rsidR="00C920DF" w:rsidRPr="00FD68A1" w:rsidRDefault="00C920DF" w:rsidP="00773DA1">
            <w:pPr>
              <w:spacing w:after="0" w:line="240" w:lineRule="auto"/>
              <w:jc w:val="center"/>
              <w:rPr>
                <w:rFonts w:ascii="Times New Roman" w:eastAsiaTheme="minorEastAsia" w:hAnsi="Times New Roman" w:cs="Times New Roman"/>
                <w:sz w:val="28"/>
                <w:szCs w:val="28"/>
                <w:lang w:eastAsia="ru-RU"/>
              </w:rPr>
            </w:pPr>
            <w:r w:rsidRPr="00FD68A1">
              <w:rPr>
                <w:rFonts w:ascii="Times New Roman" w:eastAsiaTheme="minorEastAsia" w:hAnsi="Times New Roman" w:cs="Times New Roman"/>
                <w:sz w:val="28"/>
                <w:szCs w:val="28"/>
                <w:lang w:eastAsia="ru-RU"/>
              </w:rPr>
              <w:t>Показатели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20DF" w:rsidRPr="00FD68A1" w:rsidRDefault="00C920DF" w:rsidP="00773DA1">
            <w:pPr>
              <w:spacing w:after="0" w:line="240" w:lineRule="auto"/>
              <w:jc w:val="center"/>
              <w:rPr>
                <w:rFonts w:ascii="Times New Roman" w:eastAsiaTheme="minorEastAsia" w:hAnsi="Times New Roman" w:cs="Times New Roman"/>
                <w:sz w:val="28"/>
                <w:szCs w:val="28"/>
                <w:lang w:eastAsia="ru-RU"/>
              </w:rPr>
            </w:pPr>
            <w:r w:rsidRPr="00FD68A1">
              <w:rPr>
                <w:rFonts w:ascii="Times New Roman" w:eastAsiaTheme="minorEastAsia" w:hAnsi="Times New Roman" w:cs="Times New Roman"/>
                <w:sz w:val="28"/>
                <w:szCs w:val="28"/>
                <w:lang w:eastAsia="ru-RU"/>
              </w:rPr>
              <w:t>январь-декабрь</w:t>
            </w:r>
          </w:p>
          <w:p w:rsidR="00C920DF" w:rsidRPr="00FD68A1" w:rsidRDefault="00C920DF" w:rsidP="00773DA1">
            <w:pPr>
              <w:spacing w:after="0" w:line="240" w:lineRule="auto"/>
              <w:jc w:val="center"/>
              <w:rPr>
                <w:rFonts w:ascii="Times New Roman" w:eastAsiaTheme="minorEastAsia" w:hAnsi="Times New Roman" w:cs="Times New Roman"/>
                <w:sz w:val="28"/>
                <w:szCs w:val="28"/>
                <w:lang w:eastAsia="ru-RU"/>
              </w:rPr>
            </w:pPr>
            <w:r w:rsidRPr="00FD68A1">
              <w:rPr>
                <w:rFonts w:ascii="Times New Roman" w:eastAsiaTheme="minorEastAsia" w:hAnsi="Times New Roman" w:cs="Times New Roman"/>
                <w:sz w:val="28"/>
                <w:szCs w:val="28"/>
                <w:lang w:eastAsia="ru-RU"/>
              </w:rPr>
              <w:t>2016 г.</w:t>
            </w:r>
          </w:p>
        </w:tc>
        <w:tc>
          <w:tcPr>
            <w:tcW w:w="1986" w:type="dxa"/>
            <w:tcBorders>
              <w:top w:val="single" w:sz="4" w:space="0" w:color="auto"/>
              <w:left w:val="single" w:sz="4" w:space="0" w:color="auto"/>
              <w:bottom w:val="single" w:sz="4" w:space="0" w:color="auto"/>
              <w:right w:val="single" w:sz="4" w:space="0" w:color="auto"/>
            </w:tcBorders>
            <w:vAlign w:val="center"/>
            <w:hideMark/>
          </w:tcPr>
          <w:p w:rsidR="00C920DF" w:rsidRPr="00FD68A1" w:rsidRDefault="00C920DF" w:rsidP="00773DA1">
            <w:pPr>
              <w:spacing w:after="0" w:line="240" w:lineRule="auto"/>
              <w:jc w:val="center"/>
              <w:rPr>
                <w:rFonts w:ascii="Times New Roman" w:eastAsiaTheme="minorEastAsia" w:hAnsi="Times New Roman" w:cs="Times New Roman"/>
                <w:sz w:val="28"/>
                <w:szCs w:val="28"/>
                <w:lang w:eastAsia="ru-RU"/>
              </w:rPr>
            </w:pPr>
            <w:r w:rsidRPr="00FD68A1">
              <w:rPr>
                <w:rFonts w:ascii="Times New Roman" w:eastAsiaTheme="minorEastAsia" w:hAnsi="Times New Roman" w:cs="Times New Roman"/>
                <w:sz w:val="28"/>
                <w:szCs w:val="28"/>
                <w:lang w:eastAsia="ru-RU"/>
              </w:rPr>
              <w:t>в % к январю-декабрю 2015 г.</w:t>
            </w:r>
          </w:p>
        </w:tc>
      </w:tr>
      <w:tr w:rsidR="00C920DF" w:rsidRPr="00FD68A1" w:rsidTr="00773DA1">
        <w:trPr>
          <w:trHeight w:val="312"/>
          <w:jc w:val="center"/>
        </w:trPr>
        <w:tc>
          <w:tcPr>
            <w:tcW w:w="6028" w:type="dxa"/>
            <w:tcBorders>
              <w:top w:val="single" w:sz="4" w:space="0" w:color="auto"/>
              <w:left w:val="single" w:sz="4" w:space="0" w:color="auto"/>
              <w:bottom w:val="single" w:sz="4" w:space="0" w:color="auto"/>
              <w:right w:val="single" w:sz="4" w:space="0" w:color="auto"/>
            </w:tcBorders>
            <w:hideMark/>
          </w:tcPr>
          <w:p w:rsidR="00C920DF" w:rsidRPr="00FD68A1" w:rsidRDefault="00C920DF" w:rsidP="00773DA1">
            <w:pPr>
              <w:spacing w:after="0" w:line="240" w:lineRule="auto"/>
              <w:rPr>
                <w:rFonts w:ascii="Times New Roman" w:eastAsia="Times New Roman" w:hAnsi="Times New Roman" w:cs="Times New Roman"/>
                <w:bCs/>
                <w:sz w:val="28"/>
                <w:szCs w:val="28"/>
                <w:lang w:eastAsia="ru-RU"/>
              </w:rPr>
            </w:pPr>
            <w:r w:rsidRPr="00FD68A1">
              <w:rPr>
                <w:rFonts w:ascii="Times New Roman" w:eastAsia="Times New Roman" w:hAnsi="Times New Roman" w:cs="Times New Roman"/>
                <w:bCs/>
                <w:sz w:val="28"/>
                <w:szCs w:val="28"/>
                <w:lang w:eastAsia="ru-RU"/>
              </w:rPr>
              <w:t>Объем отгруженной промышленной продукции, млн.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20DF" w:rsidRPr="00FD68A1" w:rsidRDefault="00C920DF" w:rsidP="00773DA1">
            <w:pPr>
              <w:spacing w:after="0" w:line="240" w:lineRule="auto"/>
              <w:jc w:val="center"/>
              <w:rPr>
                <w:rFonts w:ascii="Times New Roman" w:eastAsia="Times New Roman" w:hAnsi="Times New Roman" w:cs="Times New Roman"/>
                <w:sz w:val="28"/>
                <w:szCs w:val="28"/>
                <w:lang w:eastAsia="ru-RU"/>
              </w:rPr>
            </w:pPr>
            <w:r w:rsidRPr="00FD68A1">
              <w:rPr>
                <w:rFonts w:ascii="Times New Roman" w:eastAsia="Times New Roman" w:hAnsi="Times New Roman" w:cs="Times New Roman"/>
                <w:sz w:val="28"/>
                <w:szCs w:val="28"/>
                <w:lang w:eastAsia="ru-RU"/>
              </w:rPr>
              <w:t>18382,0</w:t>
            </w:r>
          </w:p>
        </w:tc>
        <w:tc>
          <w:tcPr>
            <w:tcW w:w="1986" w:type="dxa"/>
            <w:tcBorders>
              <w:top w:val="single" w:sz="4" w:space="0" w:color="auto"/>
              <w:left w:val="single" w:sz="4" w:space="0" w:color="auto"/>
              <w:bottom w:val="single" w:sz="4" w:space="0" w:color="auto"/>
              <w:right w:val="single" w:sz="4" w:space="0" w:color="auto"/>
            </w:tcBorders>
            <w:vAlign w:val="center"/>
            <w:hideMark/>
          </w:tcPr>
          <w:p w:rsidR="00C920DF" w:rsidRPr="00FD68A1" w:rsidRDefault="00C920DF" w:rsidP="00773DA1">
            <w:pPr>
              <w:spacing w:after="0" w:line="240" w:lineRule="auto"/>
              <w:jc w:val="center"/>
              <w:rPr>
                <w:rFonts w:ascii="Times New Roman" w:eastAsia="Times New Roman" w:hAnsi="Times New Roman" w:cs="Times New Roman"/>
                <w:sz w:val="28"/>
                <w:szCs w:val="28"/>
                <w:lang w:eastAsia="ru-RU"/>
              </w:rPr>
            </w:pPr>
            <w:r w:rsidRPr="00FD68A1">
              <w:rPr>
                <w:rFonts w:ascii="Times New Roman" w:eastAsia="Times New Roman" w:hAnsi="Times New Roman" w:cs="Times New Roman"/>
                <w:sz w:val="28"/>
                <w:szCs w:val="28"/>
                <w:lang w:eastAsia="ru-RU"/>
              </w:rPr>
              <w:t>144,4</w:t>
            </w:r>
          </w:p>
        </w:tc>
      </w:tr>
      <w:tr w:rsidR="00C920DF" w:rsidRPr="00FD68A1" w:rsidTr="00773DA1">
        <w:trPr>
          <w:trHeight w:val="273"/>
          <w:jc w:val="center"/>
        </w:trPr>
        <w:tc>
          <w:tcPr>
            <w:tcW w:w="6028" w:type="dxa"/>
            <w:tcBorders>
              <w:top w:val="single" w:sz="4" w:space="0" w:color="auto"/>
              <w:left w:val="single" w:sz="4" w:space="0" w:color="auto"/>
              <w:bottom w:val="single" w:sz="4" w:space="0" w:color="auto"/>
              <w:right w:val="single" w:sz="4" w:space="0" w:color="auto"/>
            </w:tcBorders>
            <w:hideMark/>
          </w:tcPr>
          <w:p w:rsidR="00C920DF" w:rsidRPr="00FD68A1" w:rsidRDefault="00C920DF" w:rsidP="00773DA1">
            <w:pPr>
              <w:spacing w:after="0" w:line="240" w:lineRule="auto"/>
              <w:rPr>
                <w:rFonts w:ascii="Times New Roman" w:eastAsia="Times New Roman" w:hAnsi="Times New Roman" w:cs="Times New Roman"/>
                <w:sz w:val="28"/>
                <w:szCs w:val="28"/>
                <w:lang w:eastAsia="ru-RU"/>
              </w:rPr>
            </w:pPr>
            <w:r w:rsidRPr="00FD68A1">
              <w:rPr>
                <w:rFonts w:ascii="Times New Roman" w:eastAsia="Times New Roman" w:hAnsi="Times New Roman" w:cs="Times New Roman"/>
                <w:sz w:val="28"/>
                <w:szCs w:val="28"/>
                <w:lang w:eastAsia="ru-RU"/>
              </w:rPr>
              <w:t>Индекс промышленного производства,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20DF" w:rsidRPr="00FD68A1" w:rsidRDefault="00C920DF" w:rsidP="00773DA1">
            <w:pPr>
              <w:spacing w:after="0" w:line="240" w:lineRule="auto"/>
              <w:jc w:val="center"/>
              <w:rPr>
                <w:rFonts w:ascii="Times New Roman" w:eastAsia="Times New Roman" w:hAnsi="Times New Roman" w:cs="Times New Roman"/>
                <w:sz w:val="28"/>
                <w:szCs w:val="28"/>
                <w:lang w:eastAsia="ru-RU"/>
              </w:rPr>
            </w:pPr>
            <w:r w:rsidRPr="00FD68A1">
              <w:rPr>
                <w:rFonts w:ascii="Times New Roman" w:eastAsia="Times New Roman" w:hAnsi="Times New Roman" w:cs="Times New Roman"/>
                <w:sz w:val="28"/>
                <w:szCs w:val="28"/>
                <w:lang w:eastAsia="ru-RU"/>
              </w:rPr>
              <w:t>105,3</w:t>
            </w:r>
          </w:p>
        </w:tc>
        <w:tc>
          <w:tcPr>
            <w:tcW w:w="1986" w:type="dxa"/>
            <w:tcBorders>
              <w:top w:val="single" w:sz="4" w:space="0" w:color="auto"/>
              <w:left w:val="single" w:sz="4" w:space="0" w:color="auto"/>
              <w:bottom w:val="single" w:sz="4" w:space="0" w:color="auto"/>
              <w:right w:val="single" w:sz="4" w:space="0" w:color="auto"/>
            </w:tcBorders>
            <w:vAlign w:val="center"/>
            <w:hideMark/>
          </w:tcPr>
          <w:p w:rsidR="00C920DF" w:rsidRPr="00FD68A1" w:rsidRDefault="00C920DF" w:rsidP="00773DA1">
            <w:pPr>
              <w:spacing w:after="0" w:line="240" w:lineRule="auto"/>
              <w:jc w:val="center"/>
              <w:rPr>
                <w:rFonts w:ascii="Times New Roman" w:eastAsia="Times New Roman" w:hAnsi="Times New Roman" w:cs="Times New Roman"/>
                <w:sz w:val="28"/>
                <w:szCs w:val="28"/>
                <w:lang w:eastAsia="ru-RU"/>
              </w:rPr>
            </w:pPr>
            <w:r w:rsidRPr="00FD68A1">
              <w:rPr>
                <w:rFonts w:ascii="Times New Roman" w:eastAsia="Times New Roman" w:hAnsi="Times New Roman" w:cs="Times New Roman"/>
                <w:sz w:val="28"/>
                <w:szCs w:val="28"/>
                <w:lang w:eastAsia="ru-RU"/>
              </w:rPr>
              <w:t>х</w:t>
            </w:r>
          </w:p>
        </w:tc>
      </w:tr>
      <w:tr w:rsidR="00C920DF" w:rsidRPr="00FD68A1" w:rsidTr="00773DA1">
        <w:trPr>
          <w:trHeight w:val="561"/>
          <w:jc w:val="center"/>
        </w:trPr>
        <w:tc>
          <w:tcPr>
            <w:tcW w:w="6028" w:type="dxa"/>
            <w:tcBorders>
              <w:top w:val="single" w:sz="4" w:space="0" w:color="auto"/>
              <w:left w:val="single" w:sz="4" w:space="0" w:color="auto"/>
              <w:bottom w:val="single" w:sz="4" w:space="0" w:color="auto"/>
              <w:right w:val="single" w:sz="4" w:space="0" w:color="auto"/>
            </w:tcBorders>
            <w:hideMark/>
          </w:tcPr>
          <w:p w:rsidR="00C920DF" w:rsidRPr="00FD68A1" w:rsidRDefault="00C920DF" w:rsidP="00773DA1">
            <w:pPr>
              <w:spacing w:after="0" w:line="240" w:lineRule="auto"/>
              <w:rPr>
                <w:rFonts w:ascii="Times New Roman" w:eastAsia="Times New Roman" w:hAnsi="Times New Roman" w:cs="Times New Roman"/>
                <w:bCs/>
                <w:sz w:val="28"/>
                <w:szCs w:val="28"/>
                <w:lang w:eastAsia="ru-RU"/>
              </w:rPr>
            </w:pPr>
            <w:r w:rsidRPr="00FD68A1">
              <w:rPr>
                <w:rFonts w:ascii="Times New Roman" w:eastAsia="Times New Roman" w:hAnsi="Times New Roman" w:cs="Times New Roman"/>
                <w:bCs/>
                <w:sz w:val="28"/>
                <w:szCs w:val="28"/>
                <w:lang w:eastAsia="ru-RU"/>
              </w:rPr>
              <w:t>Валовая продукция сельского хозяйства во всех категориях хозяйств, млн.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20DF" w:rsidRPr="00FD68A1" w:rsidRDefault="00C920DF" w:rsidP="00773DA1">
            <w:pPr>
              <w:spacing w:after="0" w:line="240" w:lineRule="auto"/>
              <w:jc w:val="center"/>
              <w:rPr>
                <w:rFonts w:ascii="Times New Roman" w:eastAsia="Times New Roman" w:hAnsi="Times New Roman" w:cs="Times New Roman"/>
                <w:sz w:val="28"/>
                <w:szCs w:val="28"/>
                <w:lang w:eastAsia="ru-RU"/>
              </w:rPr>
            </w:pPr>
            <w:r w:rsidRPr="00FD68A1">
              <w:rPr>
                <w:rFonts w:ascii="Times New Roman" w:eastAsia="Times New Roman" w:hAnsi="Times New Roman" w:cs="Times New Roman"/>
                <w:sz w:val="28"/>
                <w:szCs w:val="28"/>
                <w:lang w:eastAsia="ru-RU"/>
              </w:rPr>
              <w:t>6424,3</w:t>
            </w:r>
          </w:p>
        </w:tc>
        <w:tc>
          <w:tcPr>
            <w:tcW w:w="1986" w:type="dxa"/>
            <w:tcBorders>
              <w:top w:val="single" w:sz="4" w:space="0" w:color="auto"/>
              <w:left w:val="single" w:sz="4" w:space="0" w:color="auto"/>
              <w:bottom w:val="single" w:sz="4" w:space="0" w:color="auto"/>
              <w:right w:val="single" w:sz="4" w:space="0" w:color="auto"/>
            </w:tcBorders>
            <w:vAlign w:val="center"/>
            <w:hideMark/>
          </w:tcPr>
          <w:p w:rsidR="00C920DF" w:rsidRPr="00FD68A1" w:rsidRDefault="00C920DF" w:rsidP="00773DA1">
            <w:pPr>
              <w:spacing w:after="0" w:line="240" w:lineRule="auto"/>
              <w:jc w:val="center"/>
              <w:rPr>
                <w:rFonts w:ascii="Times New Roman" w:eastAsia="Times New Roman" w:hAnsi="Times New Roman" w:cs="Times New Roman"/>
                <w:sz w:val="28"/>
                <w:szCs w:val="28"/>
                <w:lang w:eastAsia="ru-RU"/>
              </w:rPr>
            </w:pPr>
            <w:r w:rsidRPr="00FD68A1">
              <w:rPr>
                <w:rFonts w:ascii="Times New Roman" w:eastAsia="Times New Roman" w:hAnsi="Times New Roman" w:cs="Times New Roman"/>
                <w:sz w:val="28"/>
                <w:szCs w:val="28"/>
                <w:lang w:eastAsia="ru-RU"/>
              </w:rPr>
              <w:t>110,2</w:t>
            </w:r>
          </w:p>
        </w:tc>
      </w:tr>
      <w:tr w:rsidR="00C920DF" w:rsidRPr="00FD68A1" w:rsidTr="00773DA1">
        <w:trPr>
          <w:trHeight w:val="315"/>
          <w:jc w:val="center"/>
        </w:trPr>
        <w:tc>
          <w:tcPr>
            <w:tcW w:w="6028" w:type="dxa"/>
            <w:tcBorders>
              <w:top w:val="single" w:sz="4" w:space="0" w:color="auto"/>
              <w:left w:val="single" w:sz="4" w:space="0" w:color="auto"/>
              <w:bottom w:val="single" w:sz="4" w:space="0" w:color="auto"/>
              <w:right w:val="single" w:sz="4" w:space="0" w:color="auto"/>
            </w:tcBorders>
            <w:hideMark/>
          </w:tcPr>
          <w:p w:rsidR="00C920DF" w:rsidRPr="00FD68A1" w:rsidRDefault="00C920DF" w:rsidP="00811466">
            <w:pPr>
              <w:spacing w:after="0" w:line="240" w:lineRule="auto"/>
              <w:rPr>
                <w:rFonts w:ascii="Times New Roman" w:eastAsia="Times New Roman" w:hAnsi="Times New Roman" w:cs="Times New Roman"/>
                <w:bCs/>
                <w:sz w:val="28"/>
                <w:szCs w:val="28"/>
                <w:lang w:eastAsia="ru-RU"/>
              </w:rPr>
            </w:pPr>
            <w:r w:rsidRPr="00FD68A1">
              <w:rPr>
                <w:rFonts w:ascii="Times New Roman" w:eastAsia="Times New Roman" w:hAnsi="Times New Roman" w:cs="Times New Roman"/>
                <w:bCs/>
                <w:sz w:val="28"/>
                <w:szCs w:val="28"/>
                <w:lang w:eastAsia="ru-RU"/>
              </w:rPr>
              <w:t>Объем работ, выполненных по виду деятельности "строительство", млн. руб.</w:t>
            </w:r>
          </w:p>
        </w:tc>
        <w:tc>
          <w:tcPr>
            <w:tcW w:w="1843" w:type="dxa"/>
            <w:tcBorders>
              <w:top w:val="single" w:sz="4" w:space="0" w:color="auto"/>
              <w:left w:val="single" w:sz="4" w:space="0" w:color="auto"/>
              <w:bottom w:val="single" w:sz="4" w:space="0" w:color="auto"/>
              <w:right w:val="single" w:sz="4" w:space="0" w:color="auto"/>
            </w:tcBorders>
            <w:hideMark/>
          </w:tcPr>
          <w:p w:rsidR="00C920DF" w:rsidRPr="00FD68A1" w:rsidRDefault="00C920DF" w:rsidP="00773DA1">
            <w:pPr>
              <w:spacing w:after="0" w:line="240" w:lineRule="auto"/>
              <w:jc w:val="center"/>
              <w:rPr>
                <w:rFonts w:ascii="Times New Roman" w:eastAsia="Times New Roman" w:hAnsi="Times New Roman" w:cs="Times New Roman"/>
                <w:sz w:val="28"/>
                <w:szCs w:val="28"/>
                <w:lang w:eastAsia="ru-RU"/>
              </w:rPr>
            </w:pPr>
            <w:r w:rsidRPr="00FD68A1">
              <w:rPr>
                <w:rFonts w:ascii="Times New Roman" w:eastAsia="Times New Roman" w:hAnsi="Times New Roman" w:cs="Times New Roman"/>
                <w:sz w:val="28"/>
                <w:szCs w:val="28"/>
                <w:lang w:eastAsia="ru-RU"/>
              </w:rPr>
              <w:t>4005,3</w:t>
            </w:r>
          </w:p>
        </w:tc>
        <w:tc>
          <w:tcPr>
            <w:tcW w:w="1986" w:type="dxa"/>
            <w:tcBorders>
              <w:top w:val="single" w:sz="4" w:space="0" w:color="auto"/>
              <w:left w:val="single" w:sz="4" w:space="0" w:color="auto"/>
              <w:bottom w:val="single" w:sz="4" w:space="0" w:color="auto"/>
              <w:right w:val="single" w:sz="4" w:space="0" w:color="auto"/>
            </w:tcBorders>
            <w:hideMark/>
          </w:tcPr>
          <w:p w:rsidR="00C920DF" w:rsidRPr="00FD68A1" w:rsidRDefault="00C920DF" w:rsidP="00773DA1">
            <w:pPr>
              <w:spacing w:after="0" w:line="240" w:lineRule="auto"/>
              <w:jc w:val="center"/>
              <w:rPr>
                <w:rFonts w:ascii="Times New Roman" w:eastAsia="Times New Roman" w:hAnsi="Times New Roman" w:cs="Times New Roman"/>
                <w:sz w:val="28"/>
                <w:szCs w:val="28"/>
                <w:lang w:eastAsia="ru-RU"/>
              </w:rPr>
            </w:pPr>
            <w:r w:rsidRPr="00FD68A1">
              <w:rPr>
                <w:rFonts w:ascii="Times New Roman" w:eastAsia="Times New Roman" w:hAnsi="Times New Roman" w:cs="Times New Roman"/>
                <w:sz w:val="28"/>
                <w:szCs w:val="28"/>
                <w:lang w:eastAsia="ru-RU"/>
              </w:rPr>
              <w:t>108,8</w:t>
            </w:r>
          </w:p>
        </w:tc>
      </w:tr>
      <w:tr w:rsidR="00C920DF" w:rsidRPr="00FD68A1" w:rsidTr="00773DA1">
        <w:trPr>
          <w:trHeight w:val="243"/>
          <w:jc w:val="center"/>
        </w:trPr>
        <w:tc>
          <w:tcPr>
            <w:tcW w:w="6028" w:type="dxa"/>
            <w:tcBorders>
              <w:top w:val="single" w:sz="4" w:space="0" w:color="auto"/>
              <w:left w:val="single" w:sz="4" w:space="0" w:color="auto"/>
              <w:bottom w:val="single" w:sz="4" w:space="0" w:color="auto"/>
              <w:right w:val="single" w:sz="4" w:space="0" w:color="auto"/>
            </w:tcBorders>
            <w:hideMark/>
          </w:tcPr>
          <w:p w:rsidR="00C920DF" w:rsidRPr="00FD68A1" w:rsidRDefault="00C920DF" w:rsidP="00773DA1">
            <w:pPr>
              <w:spacing w:after="0" w:line="240" w:lineRule="auto"/>
              <w:rPr>
                <w:rFonts w:ascii="Times New Roman" w:eastAsia="Times New Roman" w:hAnsi="Times New Roman" w:cs="Times New Roman"/>
                <w:bCs/>
                <w:sz w:val="28"/>
                <w:szCs w:val="28"/>
                <w:lang w:eastAsia="ru-RU"/>
              </w:rPr>
            </w:pPr>
            <w:r w:rsidRPr="00FD68A1">
              <w:rPr>
                <w:rFonts w:ascii="Times New Roman" w:eastAsia="Times New Roman" w:hAnsi="Times New Roman" w:cs="Times New Roman"/>
                <w:bCs/>
                <w:sz w:val="28"/>
                <w:szCs w:val="28"/>
                <w:lang w:eastAsia="ru-RU"/>
              </w:rPr>
              <w:t>Ввод жилья, тыс. кв. 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20DF" w:rsidRPr="00FD68A1" w:rsidRDefault="00C920DF" w:rsidP="00773DA1">
            <w:pPr>
              <w:spacing w:after="0" w:line="240" w:lineRule="auto"/>
              <w:jc w:val="center"/>
              <w:rPr>
                <w:rFonts w:ascii="Times New Roman" w:eastAsia="Times New Roman" w:hAnsi="Times New Roman" w:cs="Times New Roman"/>
                <w:sz w:val="28"/>
                <w:szCs w:val="28"/>
                <w:lang w:eastAsia="ru-RU"/>
              </w:rPr>
            </w:pPr>
            <w:r w:rsidRPr="00FD68A1">
              <w:rPr>
                <w:rFonts w:ascii="Times New Roman" w:eastAsia="Times New Roman" w:hAnsi="Times New Roman" w:cs="Times New Roman"/>
                <w:sz w:val="28"/>
                <w:szCs w:val="28"/>
                <w:lang w:eastAsia="ru-RU"/>
              </w:rPr>
              <w:t>107,8</w:t>
            </w:r>
          </w:p>
        </w:tc>
        <w:tc>
          <w:tcPr>
            <w:tcW w:w="1986" w:type="dxa"/>
            <w:tcBorders>
              <w:top w:val="single" w:sz="4" w:space="0" w:color="auto"/>
              <w:left w:val="single" w:sz="4" w:space="0" w:color="auto"/>
              <w:bottom w:val="single" w:sz="4" w:space="0" w:color="auto"/>
              <w:right w:val="single" w:sz="4" w:space="0" w:color="auto"/>
            </w:tcBorders>
            <w:vAlign w:val="center"/>
            <w:hideMark/>
          </w:tcPr>
          <w:p w:rsidR="00C920DF" w:rsidRPr="00FD68A1" w:rsidRDefault="00C920DF" w:rsidP="00773DA1">
            <w:pPr>
              <w:spacing w:after="0" w:line="240" w:lineRule="auto"/>
              <w:jc w:val="center"/>
              <w:rPr>
                <w:rFonts w:ascii="Times New Roman" w:eastAsia="Times New Roman" w:hAnsi="Times New Roman" w:cs="Times New Roman"/>
                <w:sz w:val="28"/>
                <w:szCs w:val="28"/>
                <w:lang w:eastAsia="ru-RU"/>
              </w:rPr>
            </w:pPr>
            <w:r w:rsidRPr="00FD68A1">
              <w:rPr>
                <w:rFonts w:ascii="Times New Roman" w:eastAsia="Times New Roman" w:hAnsi="Times New Roman" w:cs="Times New Roman"/>
                <w:sz w:val="28"/>
                <w:szCs w:val="28"/>
                <w:lang w:eastAsia="ru-RU"/>
              </w:rPr>
              <w:t>98,9</w:t>
            </w:r>
          </w:p>
        </w:tc>
      </w:tr>
      <w:tr w:rsidR="00C920DF" w:rsidRPr="00FD68A1" w:rsidTr="00773DA1">
        <w:trPr>
          <w:trHeight w:val="262"/>
          <w:jc w:val="center"/>
        </w:trPr>
        <w:tc>
          <w:tcPr>
            <w:tcW w:w="6028" w:type="dxa"/>
            <w:tcBorders>
              <w:top w:val="single" w:sz="4" w:space="0" w:color="auto"/>
              <w:left w:val="single" w:sz="4" w:space="0" w:color="auto"/>
              <w:bottom w:val="single" w:sz="4" w:space="0" w:color="auto"/>
              <w:right w:val="single" w:sz="4" w:space="0" w:color="auto"/>
            </w:tcBorders>
            <w:hideMark/>
          </w:tcPr>
          <w:p w:rsidR="00C920DF" w:rsidRPr="00FD68A1" w:rsidRDefault="00C920DF" w:rsidP="00773DA1">
            <w:pPr>
              <w:spacing w:after="0" w:line="240" w:lineRule="auto"/>
              <w:rPr>
                <w:rFonts w:ascii="Times New Roman" w:eastAsia="Times New Roman" w:hAnsi="Times New Roman" w:cs="Times New Roman"/>
                <w:bCs/>
                <w:sz w:val="28"/>
                <w:szCs w:val="28"/>
                <w:lang w:eastAsia="ru-RU"/>
              </w:rPr>
            </w:pPr>
            <w:r w:rsidRPr="00FD68A1">
              <w:rPr>
                <w:rFonts w:ascii="Times New Roman" w:eastAsia="Times New Roman" w:hAnsi="Times New Roman" w:cs="Times New Roman"/>
                <w:bCs/>
                <w:sz w:val="28"/>
                <w:szCs w:val="28"/>
                <w:lang w:eastAsia="ru-RU"/>
              </w:rPr>
              <w:t>Пассажирооборот, млн.пасс.км</w:t>
            </w:r>
          </w:p>
        </w:tc>
        <w:tc>
          <w:tcPr>
            <w:tcW w:w="1843" w:type="dxa"/>
            <w:tcBorders>
              <w:top w:val="single" w:sz="4" w:space="0" w:color="auto"/>
              <w:left w:val="single" w:sz="4" w:space="0" w:color="auto"/>
              <w:bottom w:val="single" w:sz="4" w:space="0" w:color="auto"/>
              <w:right w:val="single" w:sz="4" w:space="0" w:color="auto"/>
            </w:tcBorders>
            <w:hideMark/>
          </w:tcPr>
          <w:p w:rsidR="00C920DF" w:rsidRPr="00FD68A1" w:rsidRDefault="00C920DF" w:rsidP="00773DA1">
            <w:pPr>
              <w:spacing w:after="0" w:line="240" w:lineRule="auto"/>
              <w:jc w:val="center"/>
              <w:rPr>
                <w:rFonts w:ascii="Times New Roman" w:eastAsia="Times New Roman" w:hAnsi="Times New Roman" w:cs="Times New Roman"/>
                <w:sz w:val="28"/>
                <w:szCs w:val="28"/>
                <w:lang w:eastAsia="ru-RU"/>
              </w:rPr>
            </w:pPr>
            <w:r w:rsidRPr="00FD68A1">
              <w:rPr>
                <w:rFonts w:ascii="Times New Roman" w:eastAsia="Times New Roman" w:hAnsi="Times New Roman" w:cs="Times New Roman"/>
                <w:sz w:val="28"/>
                <w:szCs w:val="28"/>
                <w:lang w:eastAsia="ru-RU"/>
              </w:rPr>
              <w:t>769,6</w:t>
            </w:r>
          </w:p>
        </w:tc>
        <w:tc>
          <w:tcPr>
            <w:tcW w:w="1986" w:type="dxa"/>
            <w:tcBorders>
              <w:top w:val="single" w:sz="4" w:space="0" w:color="auto"/>
              <w:left w:val="single" w:sz="4" w:space="0" w:color="auto"/>
              <w:bottom w:val="single" w:sz="4" w:space="0" w:color="auto"/>
              <w:right w:val="single" w:sz="4" w:space="0" w:color="auto"/>
            </w:tcBorders>
            <w:hideMark/>
          </w:tcPr>
          <w:p w:rsidR="00C920DF" w:rsidRPr="00FD68A1" w:rsidRDefault="00C920DF" w:rsidP="00773DA1">
            <w:pPr>
              <w:spacing w:after="0" w:line="240" w:lineRule="auto"/>
              <w:jc w:val="center"/>
              <w:rPr>
                <w:rFonts w:ascii="Times New Roman" w:eastAsia="Times New Roman" w:hAnsi="Times New Roman" w:cs="Times New Roman"/>
                <w:sz w:val="28"/>
                <w:szCs w:val="28"/>
                <w:lang w:eastAsia="ru-RU"/>
              </w:rPr>
            </w:pPr>
            <w:r w:rsidRPr="00FD68A1">
              <w:rPr>
                <w:rFonts w:ascii="Times New Roman" w:eastAsia="Times New Roman" w:hAnsi="Times New Roman" w:cs="Times New Roman"/>
                <w:sz w:val="28"/>
                <w:szCs w:val="28"/>
                <w:lang w:eastAsia="ru-RU"/>
              </w:rPr>
              <w:t>94,2</w:t>
            </w:r>
          </w:p>
        </w:tc>
      </w:tr>
      <w:tr w:rsidR="00C920DF" w:rsidRPr="00FD68A1" w:rsidTr="00773DA1">
        <w:trPr>
          <w:trHeight w:val="279"/>
          <w:jc w:val="center"/>
        </w:trPr>
        <w:tc>
          <w:tcPr>
            <w:tcW w:w="6028" w:type="dxa"/>
            <w:tcBorders>
              <w:top w:val="single" w:sz="4" w:space="0" w:color="auto"/>
              <w:left w:val="single" w:sz="4" w:space="0" w:color="auto"/>
              <w:bottom w:val="single" w:sz="4" w:space="0" w:color="auto"/>
              <w:right w:val="single" w:sz="4" w:space="0" w:color="auto"/>
            </w:tcBorders>
            <w:hideMark/>
          </w:tcPr>
          <w:p w:rsidR="00C920DF" w:rsidRPr="00FD68A1" w:rsidRDefault="00C920DF" w:rsidP="00773DA1">
            <w:pPr>
              <w:spacing w:after="0" w:line="240" w:lineRule="auto"/>
              <w:rPr>
                <w:rFonts w:ascii="Times New Roman" w:eastAsia="Times New Roman" w:hAnsi="Times New Roman" w:cs="Times New Roman"/>
                <w:bCs/>
                <w:sz w:val="28"/>
                <w:szCs w:val="28"/>
                <w:lang w:eastAsia="ru-RU"/>
              </w:rPr>
            </w:pPr>
            <w:r w:rsidRPr="00FD68A1">
              <w:rPr>
                <w:rFonts w:ascii="Times New Roman" w:eastAsia="Times New Roman" w:hAnsi="Times New Roman" w:cs="Times New Roman"/>
                <w:bCs/>
                <w:sz w:val="28"/>
                <w:szCs w:val="28"/>
                <w:lang w:eastAsia="ru-RU"/>
              </w:rPr>
              <w:t>Грузооборот, млн.т.км</w:t>
            </w:r>
          </w:p>
        </w:tc>
        <w:tc>
          <w:tcPr>
            <w:tcW w:w="1843" w:type="dxa"/>
            <w:tcBorders>
              <w:top w:val="single" w:sz="4" w:space="0" w:color="auto"/>
              <w:left w:val="single" w:sz="4" w:space="0" w:color="auto"/>
              <w:bottom w:val="single" w:sz="4" w:space="0" w:color="auto"/>
              <w:right w:val="single" w:sz="4" w:space="0" w:color="auto"/>
            </w:tcBorders>
            <w:hideMark/>
          </w:tcPr>
          <w:p w:rsidR="00C920DF" w:rsidRPr="00FD68A1" w:rsidRDefault="00C920DF" w:rsidP="00773DA1">
            <w:pPr>
              <w:spacing w:after="0" w:line="240" w:lineRule="auto"/>
              <w:jc w:val="center"/>
              <w:rPr>
                <w:rFonts w:ascii="Times New Roman" w:eastAsia="Times New Roman" w:hAnsi="Times New Roman" w:cs="Times New Roman"/>
                <w:sz w:val="28"/>
                <w:szCs w:val="28"/>
                <w:lang w:eastAsia="ru-RU"/>
              </w:rPr>
            </w:pPr>
            <w:r w:rsidRPr="00FD68A1">
              <w:rPr>
                <w:rFonts w:ascii="Times New Roman" w:eastAsia="Times New Roman" w:hAnsi="Times New Roman" w:cs="Times New Roman"/>
                <w:sz w:val="28"/>
                <w:szCs w:val="28"/>
                <w:lang w:eastAsia="ru-RU"/>
              </w:rPr>
              <w:t>93,9</w:t>
            </w:r>
          </w:p>
        </w:tc>
        <w:tc>
          <w:tcPr>
            <w:tcW w:w="1986" w:type="dxa"/>
            <w:tcBorders>
              <w:top w:val="single" w:sz="4" w:space="0" w:color="auto"/>
              <w:left w:val="single" w:sz="4" w:space="0" w:color="auto"/>
              <w:bottom w:val="single" w:sz="4" w:space="0" w:color="auto"/>
              <w:right w:val="single" w:sz="4" w:space="0" w:color="auto"/>
            </w:tcBorders>
            <w:hideMark/>
          </w:tcPr>
          <w:p w:rsidR="00C920DF" w:rsidRPr="00FD68A1" w:rsidRDefault="00C920DF" w:rsidP="00773DA1">
            <w:pPr>
              <w:spacing w:after="0" w:line="240" w:lineRule="auto"/>
              <w:jc w:val="center"/>
              <w:rPr>
                <w:rFonts w:ascii="Times New Roman" w:eastAsia="Times New Roman" w:hAnsi="Times New Roman" w:cs="Times New Roman"/>
                <w:sz w:val="28"/>
                <w:szCs w:val="28"/>
                <w:lang w:eastAsia="ru-RU"/>
              </w:rPr>
            </w:pPr>
            <w:r w:rsidRPr="00FD68A1">
              <w:rPr>
                <w:rFonts w:ascii="Times New Roman" w:eastAsia="Times New Roman" w:hAnsi="Times New Roman" w:cs="Times New Roman"/>
                <w:sz w:val="28"/>
                <w:szCs w:val="28"/>
                <w:lang w:eastAsia="ru-RU"/>
              </w:rPr>
              <w:t>60,1</w:t>
            </w:r>
          </w:p>
        </w:tc>
      </w:tr>
      <w:tr w:rsidR="00C920DF" w:rsidRPr="00FD68A1" w:rsidTr="00773DA1">
        <w:trPr>
          <w:trHeight w:val="270"/>
          <w:jc w:val="center"/>
        </w:trPr>
        <w:tc>
          <w:tcPr>
            <w:tcW w:w="6028" w:type="dxa"/>
            <w:tcBorders>
              <w:top w:val="single" w:sz="4" w:space="0" w:color="auto"/>
              <w:left w:val="single" w:sz="4" w:space="0" w:color="auto"/>
              <w:bottom w:val="single" w:sz="4" w:space="0" w:color="auto"/>
              <w:right w:val="single" w:sz="4" w:space="0" w:color="auto"/>
            </w:tcBorders>
            <w:hideMark/>
          </w:tcPr>
          <w:p w:rsidR="00C920DF" w:rsidRPr="00FD68A1" w:rsidRDefault="00C920DF" w:rsidP="00773DA1">
            <w:pPr>
              <w:spacing w:after="0" w:line="240" w:lineRule="auto"/>
              <w:rPr>
                <w:rFonts w:ascii="Times New Roman" w:eastAsia="Times New Roman" w:hAnsi="Times New Roman" w:cs="Times New Roman"/>
                <w:bCs/>
                <w:sz w:val="28"/>
                <w:szCs w:val="28"/>
                <w:lang w:eastAsia="ru-RU"/>
              </w:rPr>
            </w:pPr>
            <w:r w:rsidRPr="00FD68A1">
              <w:rPr>
                <w:rFonts w:ascii="Times New Roman" w:eastAsia="Times New Roman" w:hAnsi="Times New Roman" w:cs="Times New Roman"/>
                <w:bCs/>
                <w:sz w:val="28"/>
                <w:szCs w:val="28"/>
                <w:lang w:eastAsia="ru-RU"/>
              </w:rPr>
              <w:t>Оборот розничной торговли, млн. руб.</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920DF" w:rsidRPr="00FD68A1" w:rsidRDefault="00C920DF" w:rsidP="00773DA1">
            <w:pPr>
              <w:spacing w:after="0" w:line="240" w:lineRule="auto"/>
              <w:jc w:val="center"/>
              <w:rPr>
                <w:rFonts w:ascii="Times New Roman" w:eastAsia="Times New Roman" w:hAnsi="Times New Roman" w:cs="Times New Roman"/>
                <w:sz w:val="28"/>
                <w:szCs w:val="28"/>
                <w:lang w:eastAsia="ru-RU"/>
              </w:rPr>
            </w:pPr>
            <w:r w:rsidRPr="00FD68A1">
              <w:rPr>
                <w:rFonts w:ascii="Times New Roman" w:eastAsia="Times New Roman" w:hAnsi="Times New Roman" w:cs="Times New Roman"/>
                <w:sz w:val="28"/>
                <w:szCs w:val="28"/>
                <w:lang w:eastAsia="ru-RU"/>
              </w:rPr>
              <w:t>21490,9</w:t>
            </w:r>
          </w:p>
        </w:tc>
        <w:tc>
          <w:tcPr>
            <w:tcW w:w="1986" w:type="dxa"/>
            <w:tcBorders>
              <w:top w:val="single" w:sz="4" w:space="0" w:color="auto"/>
              <w:left w:val="single" w:sz="4" w:space="0" w:color="auto"/>
              <w:bottom w:val="single" w:sz="4" w:space="0" w:color="auto"/>
              <w:right w:val="single" w:sz="4" w:space="0" w:color="auto"/>
            </w:tcBorders>
            <w:vAlign w:val="center"/>
            <w:hideMark/>
          </w:tcPr>
          <w:p w:rsidR="00C920DF" w:rsidRPr="00FD68A1" w:rsidRDefault="00C920DF" w:rsidP="00773DA1">
            <w:pPr>
              <w:spacing w:after="0" w:line="240" w:lineRule="auto"/>
              <w:jc w:val="center"/>
              <w:rPr>
                <w:rFonts w:ascii="Times New Roman" w:eastAsia="Times New Roman" w:hAnsi="Times New Roman" w:cs="Times New Roman"/>
                <w:sz w:val="28"/>
                <w:szCs w:val="28"/>
                <w:lang w:eastAsia="ru-RU"/>
              </w:rPr>
            </w:pPr>
            <w:r w:rsidRPr="00FD68A1">
              <w:rPr>
                <w:rFonts w:ascii="Times New Roman" w:eastAsia="Times New Roman" w:hAnsi="Times New Roman" w:cs="Times New Roman"/>
                <w:sz w:val="28"/>
                <w:szCs w:val="28"/>
                <w:lang w:eastAsia="ru-RU"/>
              </w:rPr>
              <w:t>100,0</w:t>
            </w:r>
          </w:p>
        </w:tc>
      </w:tr>
      <w:tr w:rsidR="00C920DF" w:rsidRPr="00FD68A1" w:rsidTr="00773DA1">
        <w:trPr>
          <w:trHeight w:val="342"/>
          <w:jc w:val="center"/>
        </w:trPr>
        <w:tc>
          <w:tcPr>
            <w:tcW w:w="6028" w:type="dxa"/>
            <w:tcBorders>
              <w:top w:val="single" w:sz="4" w:space="0" w:color="auto"/>
              <w:left w:val="single" w:sz="4" w:space="0" w:color="auto"/>
              <w:bottom w:val="single" w:sz="4" w:space="0" w:color="auto"/>
              <w:right w:val="single" w:sz="4" w:space="0" w:color="auto"/>
            </w:tcBorders>
            <w:hideMark/>
          </w:tcPr>
          <w:p w:rsidR="00C920DF" w:rsidRPr="00FD68A1" w:rsidRDefault="00C920DF" w:rsidP="00773DA1">
            <w:pPr>
              <w:spacing w:after="0" w:line="240" w:lineRule="auto"/>
              <w:rPr>
                <w:rFonts w:ascii="Times New Roman" w:eastAsia="Times New Roman" w:hAnsi="Times New Roman" w:cs="Times New Roman"/>
                <w:bCs/>
                <w:sz w:val="28"/>
                <w:szCs w:val="28"/>
                <w:lang w:eastAsia="ru-RU"/>
              </w:rPr>
            </w:pPr>
            <w:r w:rsidRPr="00FD68A1">
              <w:rPr>
                <w:rFonts w:ascii="Times New Roman" w:eastAsia="Times New Roman" w:hAnsi="Times New Roman" w:cs="Times New Roman"/>
                <w:bCs/>
                <w:sz w:val="28"/>
                <w:szCs w:val="28"/>
                <w:lang w:eastAsia="ru-RU"/>
              </w:rPr>
              <w:t>Объем платных услуг населению, млн.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20DF" w:rsidRPr="00FD68A1" w:rsidRDefault="00C920DF" w:rsidP="00773DA1">
            <w:pPr>
              <w:spacing w:after="0" w:line="240" w:lineRule="auto"/>
              <w:jc w:val="center"/>
              <w:rPr>
                <w:rFonts w:ascii="Times New Roman" w:eastAsia="Times New Roman" w:hAnsi="Times New Roman" w:cs="Times New Roman"/>
                <w:sz w:val="28"/>
                <w:szCs w:val="28"/>
                <w:lang w:eastAsia="ru-RU"/>
              </w:rPr>
            </w:pPr>
            <w:r w:rsidRPr="00FD68A1">
              <w:rPr>
                <w:rFonts w:ascii="Times New Roman" w:eastAsia="Times New Roman" w:hAnsi="Times New Roman" w:cs="Times New Roman"/>
                <w:sz w:val="28"/>
                <w:szCs w:val="28"/>
                <w:lang w:eastAsia="ru-RU"/>
              </w:rPr>
              <w:t>5699,0</w:t>
            </w:r>
          </w:p>
        </w:tc>
        <w:tc>
          <w:tcPr>
            <w:tcW w:w="1986" w:type="dxa"/>
            <w:tcBorders>
              <w:top w:val="single" w:sz="4" w:space="0" w:color="auto"/>
              <w:left w:val="single" w:sz="4" w:space="0" w:color="auto"/>
              <w:bottom w:val="single" w:sz="4" w:space="0" w:color="auto"/>
              <w:right w:val="single" w:sz="4" w:space="0" w:color="auto"/>
            </w:tcBorders>
            <w:vAlign w:val="center"/>
            <w:hideMark/>
          </w:tcPr>
          <w:p w:rsidR="00C920DF" w:rsidRPr="00FD68A1" w:rsidRDefault="00C920DF" w:rsidP="00773DA1">
            <w:pPr>
              <w:spacing w:after="0" w:line="240" w:lineRule="auto"/>
              <w:jc w:val="center"/>
              <w:rPr>
                <w:rFonts w:ascii="Times New Roman" w:eastAsia="Times New Roman" w:hAnsi="Times New Roman" w:cs="Times New Roman"/>
                <w:sz w:val="28"/>
                <w:szCs w:val="28"/>
                <w:lang w:eastAsia="ru-RU"/>
              </w:rPr>
            </w:pPr>
            <w:r w:rsidRPr="00FD68A1">
              <w:rPr>
                <w:rFonts w:ascii="Times New Roman" w:eastAsia="Times New Roman" w:hAnsi="Times New Roman" w:cs="Times New Roman"/>
                <w:sz w:val="28"/>
                <w:szCs w:val="28"/>
                <w:lang w:eastAsia="ru-RU"/>
              </w:rPr>
              <w:t>101,9</w:t>
            </w:r>
          </w:p>
        </w:tc>
      </w:tr>
      <w:tr w:rsidR="00C920DF" w:rsidRPr="00FD68A1" w:rsidTr="00773DA1">
        <w:trPr>
          <w:trHeight w:val="278"/>
          <w:jc w:val="center"/>
        </w:trPr>
        <w:tc>
          <w:tcPr>
            <w:tcW w:w="6028" w:type="dxa"/>
            <w:tcBorders>
              <w:top w:val="single" w:sz="4" w:space="0" w:color="auto"/>
              <w:left w:val="single" w:sz="4" w:space="0" w:color="auto"/>
              <w:bottom w:val="single" w:sz="4" w:space="0" w:color="auto"/>
              <w:right w:val="single" w:sz="4" w:space="0" w:color="auto"/>
            </w:tcBorders>
            <w:hideMark/>
          </w:tcPr>
          <w:p w:rsidR="00C920DF" w:rsidRPr="00FD68A1" w:rsidRDefault="00C920DF" w:rsidP="00773DA1">
            <w:pPr>
              <w:spacing w:after="0" w:line="240" w:lineRule="auto"/>
              <w:rPr>
                <w:rFonts w:ascii="Times New Roman" w:eastAsia="Times New Roman" w:hAnsi="Times New Roman" w:cs="Times New Roman"/>
                <w:bCs/>
                <w:sz w:val="28"/>
                <w:szCs w:val="28"/>
                <w:lang w:eastAsia="ru-RU"/>
              </w:rPr>
            </w:pPr>
            <w:r w:rsidRPr="00FD68A1">
              <w:rPr>
                <w:rFonts w:ascii="Times New Roman" w:eastAsia="Times New Roman" w:hAnsi="Times New Roman" w:cs="Times New Roman"/>
                <w:bCs/>
                <w:sz w:val="28"/>
                <w:szCs w:val="28"/>
                <w:lang w:eastAsia="ru-RU"/>
              </w:rPr>
              <w:t>Номинальная начисленная среднемесячная заработная плата одного работника,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20DF" w:rsidRPr="00FD68A1" w:rsidRDefault="00C920DF" w:rsidP="00773DA1">
            <w:pPr>
              <w:spacing w:after="0" w:line="240" w:lineRule="auto"/>
              <w:jc w:val="center"/>
              <w:rPr>
                <w:rFonts w:ascii="Times New Roman" w:eastAsia="Times New Roman" w:hAnsi="Times New Roman" w:cs="Times New Roman"/>
                <w:sz w:val="28"/>
                <w:szCs w:val="28"/>
                <w:lang w:eastAsia="ru-RU"/>
              </w:rPr>
            </w:pPr>
            <w:r w:rsidRPr="00FD68A1">
              <w:rPr>
                <w:rFonts w:ascii="Times New Roman" w:eastAsia="Times New Roman" w:hAnsi="Times New Roman" w:cs="Times New Roman"/>
                <w:sz w:val="28"/>
                <w:szCs w:val="28"/>
                <w:lang w:eastAsia="ru-RU"/>
              </w:rPr>
              <w:t>29716,3</w:t>
            </w:r>
          </w:p>
        </w:tc>
        <w:tc>
          <w:tcPr>
            <w:tcW w:w="1986" w:type="dxa"/>
            <w:tcBorders>
              <w:top w:val="single" w:sz="4" w:space="0" w:color="auto"/>
              <w:left w:val="single" w:sz="4" w:space="0" w:color="auto"/>
              <w:bottom w:val="single" w:sz="4" w:space="0" w:color="auto"/>
              <w:right w:val="single" w:sz="4" w:space="0" w:color="auto"/>
            </w:tcBorders>
            <w:vAlign w:val="center"/>
            <w:hideMark/>
          </w:tcPr>
          <w:p w:rsidR="00C920DF" w:rsidRPr="00FD68A1" w:rsidRDefault="00C920DF" w:rsidP="00773DA1">
            <w:pPr>
              <w:spacing w:after="0" w:line="240" w:lineRule="auto"/>
              <w:jc w:val="center"/>
              <w:rPr>
                <w:rFonts w:ascii="Times New Roman" w:eastAsia="Times New Roman" w:hAnsi="Times New Roman" w:cs="Times New Roman"/>
                <w:sz w:val="28"/>
                <w:szCs w:val="28"/>
                <w:lang w:eastAsia="ru-RU"/>
              </w:rPr>
            </w:pPr>
            <w:r w:rsidRPr="00FD68A1">
              <w:rPr>
                <w:rFonts w:ascii="Times New Roman" w:eastAsia="Times New Roman" w:hAnsi="Times New Roman" w:cs="Times New Roman"/>
                <w:sz w:val="28"/>
                <w:szCs w:val="28"/>
                <w:lang w:eastAsia="ru-RU"/>
              </w:rPr>
              <w:t>104,7</w:t>
            </w:r>
          </w:p>
        </w:tc>
      </w:tr>
      <w:tr w:rsidR="00C920DF" w:rsidRPr="00FD68A1" w:rsidTr="00773DA1">
        <w:trPr>
          <w:trHeight w:val="275"/>
          <w:jc w:val="center"/>
        </w:trPr>
        <w:tc>
          <w:tcPr>
            <w:tcW w:w="6028" w:type="dxa"/>
            <w:tcBorders>
              <w:top w:val="single" w:sz="4" w:space="0" w:color="auto"/>
              <w:left w:val="single" w:sz="4" w:space="0" w:color="auto"/>
              <w:bottom w:val="single" w:sz="4" w:space="0" w:color="auto"/>
              <w:right w:val="single" w:sz="4" w:space="0" w:color="auto"/>
            </w:tcBorders>
            <w:hideMark/>
          </w:tcPr>
          <w:p w:rsidR="00C920DF" w:rsidRPr="00FD68A1" w:rsidRDefault="00C920DF" w:rsidP="00773DA1">
            <w:pPr>
              <w:spacing w:after="0" w:line="240" w:lineRule="auto"/>
              <w:rPr>
                <w:rFonts w:ascii="Times New Roman" w:eastAsia="Times New Roman" w:hAnsi="Times New Roman" w:cs="Times New Roman"/>
                <w:bCs/>
                <w:sz w:val="28"/>
                <w:szCs w:val="28"/>
                <w:lang w:eastAsia="ru-RU"/>
              </w:rPr>
            </w:pPr>
            <w:r w:rsidRPr="00FD68A1">
              <w:rPr>
                <w:rFonts w:ascii="Times New Roman" w:eastAsia="Times New Roman" w:hAnsi="Times New Roman" w:cs="Times New Roman"/>
                <w:bCs/>
                <w:sz w:val="28"/>
                <w:szCs w:val="28"/>
                <w:lang w:eastAsia="ru-RU"/>
              </w:rPr>
              <w:t>Денежные доходы на душу населения,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20DF" w:rsidRPr="00FD68A1" w:rsidRDefault="00C920DF" w:rsidP="00773DA1">
            <w:pPr>
              <w:spacing w:after="0" w:line="240" w:lineRule="auto"/>
              <w:jc w:val="center"/>
              <w:rPr>
                <w:rFonts w:ascii="Times New Roman" w:eastAsia="Times New Roman" w:hAnsi="Times New Roman" w:cs="Times New Roman"/>
                <w:sz w:val="28"/>
                <w:szCs w:val="28"/>
                <w:lang w:eastAsia="ru-RU"/>
              </w:rPr>
            </w:pPr>
            <w:r w:rsidRPr="00FD68A1">
              <w:rPr>
                <w:rFonts w:ascii="Times New Roman" w:eastAsia="Times New Roman" w:hAnsi="Times New Roman" w:cs="Times New Roman"/>
                <w:sz w:val="28"/>
                <w:szCs w:val="28"/>
                <w:lang w:eastAsia="ru-RU"/>
              </w:rPr>
              <w:t>14242,6</w:t>
            </w:r>
          </w:p>
        </w:tc>
        <w:tc>
          <w:tcPr>
            <w:tcW w:w="1986" w:type="dxa"/>
            <w:tcBorders>
              <w:top w:val="single" w:sz="4" w:space="0" w:color="auto"/>
              <w:left w:val="single" w:sz="4" w:space="0" w:color="auto"/>
              <w:bottom w:val="single" w:sz="4" w:space="0" w:color="auto"/>
              <w:right w:val="single" w:sz="4" w:space="0" w:color="auto"/>
            </w:tcBorders>
            <w:vAlign w:val="center"/>
            <w:hideMark/>
          </w:tcPr>
          <w:p w:rsidR="00C920DF" w:rsidRPr="00FD68A1" w:rsidRDefault="00C920DF" w:rsidP="00773DA1">
            <w:pPr>
              <w:spacing w:after="0" w:line="240" w:lineRule="auto"/>
              <w:jc w:val="center"/>
              <w:rPr>
                <w:rFonts w:ascii="Times New Roman" w:eastAsia="Times New Roman" w:hAnsi="Times New Roman" w:cs="Times New Roman"/>
                <w:sz w:val="28"/>
                <w:szCs w:val="28"/>
                <w:lang w:eastAsia="ru-RU"/>
              </w:rPr>
            </w:pPr>
            <w:r w:rsidRPr="00FD68A1">
              <w:rPr>
                <w:rFonts w:ascii="Times New Roman" w:eastAsia="Times New Roman" w:hAnsi="Times New Roman" w:cs="Times New Roman"/>
                <w:sz w:val="28"/>
                <w:szCs w:val="28"/>
                <w:lang w:eastAsia="ru-RU"/>
              </w:rPr>
              <w:t>93,4</w:t>
            </w:r>
          </w:p>
        </w:tc>
      </w:tr>
      <w:tr w:rsidR="00C920DF" w:rsidRPr="00FD68A1" w:rsidTr="00773DA1">
        <w:trPr>
          <w:trHeight w:val="207"/>
          <w:jc w:val="center"/>
        </w:trPr>
        <w:tc>
          <w:tcPr>
            <w:tcW w:w="6028" w:type="dxa"/>
            <w:tcBorders>
              <w:top w:val="single" w:sz="4" w:space="0" w:color="auto"/>
              <w:left w:val="single" w:sz="4" w:space="0" w:color="auto"/>
              <w:bottom w:val="single" w:sz="4" w:space="0" w:color="auto"/>
              <w:right w:val="single" w:sz="4" w:space="0" w:color="auto"/>
            </w:tcBorders>
            <w:hideMark/>
          </w:tcPr>
          <w:p w:rsidR="00C920DF" w:rsidRPr="00FD68A1" w:rsidRDefault="00C920DF" w:rsidP="00773DA1">
            <w:pPr>
              <w:spacing w:after="0" w:line="240" w:lineRule="auto"/>
              <w:rPr>
                <w:rFonts w:ascii="Times New Roman" w:eastAsia="Times New Roman" w:hAnsi="Times New Roman" w:cs="Times New Roman"/>
                <w:bCs/>
                <w:sz w:val="28"/>
                <w:szCs w:val="28"/>
                <w:lang w:eastAsia="ru-RU"/>
              </w:rPr>
            </w:pPr>
            <w:r w:rsidRPr="00FD68A1">
              <w:rPr>
                <w:rFonts w:ascii="Times New Roman" w:eastAsia="Times New Roman" w:hAnsi="Times New Roman" w:cs="Times New Roman"/>
                <w:bCs/>
                <w:sz w:val="28"/>
                <w:szCs w:val="28"/>
                <w:lang w:eastAsia="ru-RU"/>
              </w:rPr>
              <w:t>Индекс потребительских цен,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20DF" w:rsidRPr="00FD68A1" w:rsidRDefault="00C920DF" w:rsidP="00773DA1">
            <w:pPr>
              <w:spacing w:after="0" w:line="240" w:lineRule="auto"/>
              <w:jc w:val="center"/>
              <w:rPr>
                <w:rFonts w:ascii="Times New Roman" w:eastAsia="Times New Roman" w:hAnsi="Times New Roman" w:cs="Times New Roman"/>
                <w:sz w:val="28"/>
                <w:szCs w:val="28"/>
                <w:lang w:eastAsia="ru-RU"/>
              </w:rPr>
            </w:pPr>
            <w:r w:rsidRPr="00FD68A1">
              <w:rPr>
                <w:rFonts w:ascii="Times New Roman" w:eastAsia="Times New Roman" w:hAnsi="Times New Roman" w:cs="Times New Roman"/>
                <w:sz w:val="28"/>
                <w:szCs w:val="28"/>
                <w:lang w:eastAsia="ru-RU"/>
              </w:rPr>
              <w:t>106,0</w:t>
            </w:r>
          </w:p>
        </w:tc>
        <w:tc>
          <w:tcPr>
            <w:tcW w:w="1986" w:type="dxa"/>
            <w:tcBorders>
              <w:top w:val="single" w:sz="4" w:space="0" w:color="auto"/>
              <w:left w:val="single" w:sz="4" w:space="0" w:color="auto"/>
              <w:bottom w:val="single" w:sz="4" w:space="0" w:color="auto"/>
              <w:right w:val="single" w:sz="4" w:space="0" w:color="auto"/>
            </w:tcBorders>
            <w:vAlign w:val="center"/>
            <w:hideMark/>
          </w:tcPr>
          <w:p w:rsidR="00C920DF" w:rsidRPr="00FD68A1" w:rsidRDefault="00C920DF" w:rsidP="00773DA1">
            <w:pPr>
              <w:spacing w:after="0" w:line="240" w:lineRule="auto"/>
              <w:jc w:val="center"/>
              <w:rPr>
                <w:rFonts w:ascii="Times New Roman" w:eastAsia="Times New Roman" w:hAnsi="Times New Roman" w:cs="Times New Roman"/>
                <w:sz w:val="28"/>
                <w:szCs w:val="28"/>
                <w:lang w:eastAsia="ru-RU"/>
              </w:rPr>
            </w:pPr>
            <w:r w:rsidRPr="00FD68A1">
              <w:rPr>
                <w:rFonts w:ascii="Times New Roman" w:eastAsia="Times New Roman" w:hAnsi="Times New Roman" w:cs="Times New Roman"/>
                <w:sz w:val="28"/>
                <w:szCs w:val="28"/>
                <w:lang w:eastAsia="ru-RU"/>
              </w:rPr>
              <w:t>х</w:t>
            </w:r>
          </w:p>
        </w:tc>
      </w:tr>
      <w:tr w:rsidR="00C920DF" w:rsidRPr="00FD68A1" w:rsidTr="00773DA1">
        <w:trPr>
          <w:trHeight w:val="207"/>
          <w:jc w:val="center"/>
        </w:trPr>
        <w:tc>
          <w:tcPr>
            <w:tcW w:w="6028" w:type="dxa"/>
            <w:tcBorders>
              <w:top w:val="single" w:sz="4" w:space="0" w:color="auto"/>
              <w:left w:val="single" w:sz="4" w:space="0" w:color="auto"/>
              <w:bottom w:val="single" w:sz="4" w:space="0" w:color="auto"/>
              <w:right w:val="single" w:sz="4" w:space="0" w:color="auto"/>
            </w:tcBorders>
            <w:hideMark/>
          </w:tcPr>
          <w:p w:rsidR="00C920DF" w:rsidRPr="00FD68A1" w:rsidRDefault="00C920DF" w:rsidP="00773DA1">
            <w:pPr>
              <w:spacing w:after="0" w:line="240" w:lineRule="auto"/>
              <w:rPr>
                <w:rFonts w:ascii="Times New Roman" w:eastAsia="Times New Roman" w:hAnsi="Times New Roman" w:cs="Times New Roman"/>
                <w:bCs/>
                <w:sz w:val="28"/>
                <w:szCs w:val="28"/>
                <w:lang w:eastAsia="ru-RU"/>
              </w:rPr>
            </w:pPr>
            <w:r w:rsidRPr="00FD68A1">
              <w:rPr>
                <w:rFonts w:ascii="Times New Roman" w:eastAsia="Times New Roman" w:hAnsi="Times New Roman" w:cs="Times New Roman"/>
                <w:bCs/>
                <w:sz w:val="28"/>
                <w:szCs w:val="28"/>
                <w:lang w:eastAsia="ru-RU"/>
              </w:rPr>
              <w:t>Численность безработных, рассчитанная по методологии МОТ, тыс. чел. в год (в среднем за месяц)</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20DF" w:rsidRPr="00FD68A1" w:rsidRDefault="00C920DF" w:rsidP="00773DA1">
            <w:pPr>
              <w:spacing w:after="0" w:line="240" w:lineRule="auto"/>
              <w:jc w:val="center"/>
              <w:rPr>
                <w:rFonts w:ascii="Times New Roman" w:eastAsia="Times New Roman" w:hAnsi="Times New Roman" w:cs="Times New Roman"/>
                <w:sz w:val="28"/>
                <w:szCs w:val="28"/>
                <w:lang w:eastAsia="ru-RU"/>
              </w:rPr>
            </w:pPr>
            <w:r w:rsidRPr="00FD68A1">
              <w:rPr>
                <w:rFonts w:ascii="Times New Roman" w:eastAsia="Times New Roman" w:hAnsi="Times New Roman" w:cs="Times New Roman"/>
                <w:sz w:val="28"/>
                <w:szCs w:val="28"/>
                <w:lang w:eastAsia="ru-RU"/>
              </w:rPr>
              <w:t>21,3</w:t>
            </w:r>
          </w:p>
        </w:tc>
        <w:tc>
          <w:tcPr>
            <w:tcW w:w="1986" w:type="dxa"/>
            <w:tcBorders>
              <w:top w:val="single" w:sz="4" w:space="0" w:color="auto"/>
              <w:left w:val="single" w:sz="4" w:space="0" w:color="auto"/>
              <w:bottom w:val="single" w:sz="4" w:space="0" w:color="auto"/>
              <w:right w:val="single" w:sz="4" w:space="0" w:color="auto"/>
            </w:tcBorders>
            <w:vAlign w:val="center"/>
            <w:hideMark/>
          </w:tcPr>
          <w:p w:rsidR="00C920DF" w:rsidRPr="00FD68A1" w:rsidRDefault="00C920DF" w:rsidP="00773DA1">
            <w:pPr>
              <w:spacing w:after="0" w:line="240" w:lineRule="auto"/>
              <w:jc w:val="center"/>
              <w:rPr>
                <w:rFonts w:ascii="Times New Roman" w:eastAsia="Times New Roman" w:hAnsi="Times New Roman" w:cs="Times New Roman"/>
                <w:color w:val="000000" w:themeColor="text1"/>
                <w:sz w:val="28"/>
                <w:szCs w:val="28"/>
                <w:lang w:eastAsia="ru-RU"/>
              </w:rPr>
            </w:pPr>
            <w:r w:rsidRPr="00FD68A1">
              <w:rPr>
                <w:rFonts w:ascii="Times New Roman" w:eastAsia="Times New Roman" w:hAnsi="Times New Roman" w:cs="Times New Roman"/>
                <w:color w:val="000000" w:themeColor="text1"/>
                <w:sz w:val="28"/>
                <w:szCs w:val="28"/>
                <w:lang w:eastAsia="ru-RU"/>
              </w:rPr>
              <w:t>91,8</w:t>
            </w:r>
          </w:p>
        </w:tc>
      </w:tr>
      <w:tr w:rsidR="00C920DF" w:rsidRPr="00FD68A1" w:rsidTr="00773DA1">
        <w:trPr>
          <w:trHeight w:val="475"/>
          <w:jc w:val="center"/>
        </w:trPr>
        <w:tc>
          <w:tcPr>
            <w:tcW w:w="6028" w:type="dxa"/>
            <w:tcBorders>
              <w:top w:val="single" w:sz="4" w:space="0" w:color="auto"/>
              <w:left w:val="single" w:sz="4" w:space="0" w:color="auto"/>
              <w:bottom w:val="single" w:sz="4" w:space="0" w:color="auto"/>
              <w:right w:val="single" w:sz="4" w:space="0" w:color="auto"/>
            </w:tcBorders>
            <w:hideMark/>
          </w:tcPr>
          <w:p w:rsidR="00C920DF" w:rsidRPr="00FD68A1" w:rsidRDefault="00C920DF" w:rsidP="00773DA1">
            <w:pPr>
              <w:spacing w:after="0" w:line="240" w:lineRule="auto"/>
              <w:rPr>
                <w:rFonts w:ascii="Times New Roman" w:eastAsia="Times New Roman" w:hAnsi="Times New Roman" w:cs="Times New Roman"/>
                <w:bCs/>
                <w:sz w:val="28"/>
                <w:szCs w:val="28"/>
                <w:lang w:eastAsia="ru-RU"/>
              </w:rPr>
            </w:pPr>
            <w:r w:rsidRPr="00FD68A1">
              <w:rPr>
                <w:rFonts w:ascii="Times New Roman" w:eastAsia="Times New Roman" w:hAnsi="Times New Roman" w:cs="Times New Roman"/>
                <w:bCs/>
                <w:sz w:val="28"/>
                <w:szCs w:val="28"/>
                <w:lang w:eastAsia="ru-RU"/>
              </w:rPr>
              <w:t>Численность безработных,  зарегистрированных в органах государственной службы занятости, тыс. чел.</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20DF" w:rsidRPr="00FD68A1" w:rsidRDefault="00C920DF" w:rsidP="00773DA1">
            <w:pPr>
              <w:spacing w:after="0" w:line="240" w:lineRule="auto"/>
              <w:jc w:val="center"/>
              <w:rPr>
                <w:rFonts w:ascii="Times New Roman" w:eastAsia="Times New Roman" w:hAnsi="Times New Roman" w:cs="Times New Roman"/>
                <w:sz w:val="28"/>
                <w:szCs w:val="28"/>
                <w:lang w:eastAsia="ru-RU"/>
              </w:rPr>
            </w:pPr>
            <w:r w:rsidRPr="00FD68A1">
              <w:rPr>
                <w:rFonts w:ascii="Times New Roman" w:eastAsia="Times New Roman" w:hAnsi="Times New Roman" w:cs="Times New Roman"/>
                <w:sz w:val="28"/>
                <w:szCs w:val="28"/>
                <w:lang w:eastAsia="ru-RU"/>
              </w:rPr>
              <w:t>5,2</w:t>
            </w:r>
          </w:p>
        </w:tc>
        <w:tc>
          <w:tcPr>
            <w:tcW w:w="1986" w:type="dxa"/>
            <w:tcBorders>
              <w:top w:val="single" w:sz="4" w:space="0" w:color="auto"/>
              <w:left w:val="single" w:sz="4" w:space="0" w:color="auto"/>
              <w:bottom w:val="single" w:sz="4" w:space="0" w:color="auto"/>
              <w:right w:val="single" w:sz="4" w:space="0" w:color="auto"/>
            </w:tcBorders>
            <w:vAlign w:val="center"/>
            <w:hideMark/>
          </w:tcPr>
          <w:p w:rsidR="00C920DF" w:rsidRPr="00FD68A1" w:rsidRDefault="00C920DF" w:rsidP="00773DA1">
            <w:pPr>
              <w:spacing w:after="0" w:line="240" w:lineRule="auto"/>
              <w:jc w:val="center"/>
              <w:rPr>
                <w:rFonts w:ascii="Times New Roman" w:eastAsia="Times New Roman" w:hAnsi="Times New Roman" w:cs="Times New Roman"/>
                <w:color w:val="000000" w:themeColor="text1"/>
                <w:sz w:val="28"/>
                <w:szCs w:val="28"/>
                <w:lang w:eastAsia="ru-RU"/>
              </w:rPr>
            </w:pPr>
            <w:r w:rsidRPr="00FD68A1">
              <w:rPr>
                <w:rFonts w:ascii="Times New Roman" w:eastAsia="Times New Roman" w:hAnsi="Times New Roman" w:cs="Times New Roman"/>
                <w:color w:val="000000" w:themeColor="text1"/>
                <w:sz w:val="28"/>
                <w:szCs w:val="28"/>
                <w:lang w:eastAsia="ru-RU"/>
              </w:rPr>
              <w:t>97,2</w:t>
            </w:r>
          </w:p>
        </w:tc>
      </w:tr>
    </w:tbl>
    <w:p w:rsidR="00C920DF" w:rsidRPr="00FD68A1" w:rsidRDefault="00C920DF" w:rsidP="00C920DF">
      <w:pPr>
        <w:widowControl w:val="0"/>
        <w:suppressAutoHyphens/>
        <w:autoSpaceDN w:val="0"/>
        <w:spacing w:after="0" w:line="240" w:lineRule="auto"/>
        <w:textAlignment w:val="baseline"/>
        <w:rPr>
          <w:rFonts w:ascii="Times New Roman" w:eastAsia="Times New Roman" w:hAnsi="Times New Roman" w:cs="Times New Roman"/>
          <w:sz w:val="28"/>
          <w:szCs w:val="28"/>
          <w:lang w:eastAsia="ru-RU"/>
        </w:rPr>
      </w:pP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D68A1">
        <w:rPr>
          <w:rFonts w:ascii="Times New Roman" w:hAnsi="Times New Roman" w:cs="Times New Roman"/>
          <w:sz w:val="28"/>
          <w:szCs w:val="28"/>
        </w:rPr>
        <w:t>Значительные структурные изменения, происшедшие в отрасли автомобильного транспорта в связи с либерализацией экономики, привели к прекращен</w:t>
      </w:r>
      <w:r w:rsidRPr="00FC2CA3">
        <w:rPr>
          <w:rFonts w:ascii="Times New Roman" w:hAnsi="Times New Roman" w:cs="Times New Roman"/>
          <w:sz w:val="28"/>
          <w:szCs w:val="28"/>
        </w:rPr>
        <w:t>ию деятельности крупных и средних предприятий в пользу частного предпринимательства.</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Таким образом, отрасль транспорта фактически имеет больший объем валового регионального продукта в отраслевой структуре ВРП и в структуре занятости.</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 xml:space="preserve">Роль транспортного комплекса Республики Тыва в обеспечении работы транспортной системы Российской Федерации определяется, в первую очередь, специализацией и пропускной способностью транспортной инфраструктуры, </w:t>
      </w:r>
      <w:r w:rsidRPr="00FC2CA3">
        <w:rPr>
          <w:rFonts w:ascii="Times New Roman" w:hAnsi="Times New Roman" w:cs="Times New Roman"/>
          <w:sz w:val="28"/>
          <w:szCs w:val="28"/>
        </w:rPr>
        <w:lastRenderedPageBreak/>
        <w:t>обеспечивающей импорт и экспорт российских грузов, а также способностью создать условия для устойчивого развития экономики.</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В настоящее время регион в недостаточной степени использует преимущества своего выгодного географического положения. Международные грузы следуют по территории области в основном транзитом, создавая дополнительную нагрузку на транспортную инфраструктуру и окружающую среду.</w:t>
      </w:r>
    </w:p>
    <w:p w:rsidR="00FC2CA3" w:rsidRPr="00FC2CA3" w:rsidRDefault="00FC2CA3" w:rsidP="002603A7">
      <w:pPr>
        <w:spacing w:after="0" w:line="240" w:lineRule="auto"/>
        <w:ind w:right="282" w:firstLine="567"/>
        <w:jc w:val="both"/>
        <w:rPr>
          <w:rFonts w:ascii="Times New Roman" w:hAnsi="Times New Roman" w:cs="Times New Roman"/>
          <w:sz w:val="28"/>
          <w:szCs w:val="28"/>
        </w:rPr>
      </w:pPr>
    </w:p>
    <w:p w:rsidR="00BE6E80" w:rsidRDefault="00BE6E80" w:rsidP="00BE6E80">
      <w:pPr>
        <w:spacing w:after="0" w:line="240" w:lineRule="auto"/>
        <w:ind w:right="282" w:firstLine="567"/>
        <w:jc w:val="both"/>
        <w:rPr>
          <w:rFonts w:ascii="Times New Roman" w:hAnsi="Times New Roman" w:cs="Times New Roman"/>
          <w:b/>
          <w:sz w:val="28"/>
          <w:szCs w:val="28"/>
        </w:rPr>
      </w:pPr>
      <w:r w:rsidRPr="000F7949">
        <w:rPr>
          <w:rFonts w:ascii="Times New Roman" w:hAnsi="Times New Roman" w:cs="Times New Roman"/>
          <w:b/>
          <w:sz w:val="28"/>
          <w:szCs w:val="28"/>
        </w:rPr>
        <w:t>I</w:t>
      </w:r>
      <w:r>
        <w:rPr>
          <w:rFonts w:ascii="Times New Roman" w:hAnsi="Times New Roman" w:cs="Times New Roman"/>
          <w:b/>
          <w:sz w:val="28"/>
          <w:szCs w:val="28"/>
        </w:rPr>
        <w:t>V</w:t>
      </w:r>
      <w:r w:rsidR="00FC2CA3" w:rsidRPr="000F7949">
        <w:rPr>
          <w:rFonts w:ascii="Times New Roman" w:hAnsi="Times New Roman" w:cs="Times New Roman"/>
          <w:b/>
          <w:sz w:val="28"/>
          <w:szCs w:val="28"/>
        </w:rPr>
        <w:t xml:space="preserve">. </w:t>
      </w:r>
      <w:r>
        <w:rPr>
          <w:rFonts w:ascii="Times New Roman" w:hAnsi="Times New Roman" w:cs="Times New Roman"/>
          <w:b/>
          <w:sz w:val="28"/>
          <w:szCs w:val="28"/>
        </w:rPr>
        <w:t xml:space="preserve">Оценка состояния и комплексные проблемы развития </w:t>
      </w:r>
    </w:p>
    <w:p w:rsidR="00FC2CA3" w:rsidRPr="000F7949" w:rsidRDefault="00BE6E80" w:rsidP="00BE6E80">
      <w:pPr>
        <w:spacing w:after="0" w:line="240" w:lineRule="auto"/>
        <w:ind w:left="708" w:right="282"/>
        <w:jc w:val="both"/>
        <w:rPr>
          <w:rFonts w:ascii="Times New Roman" w:hAnsi="Times New Roman" w:cs="Times New Roman"/>
          <w:b/>
          <w:sz w:val="28"/>
          <w:szCs w:val="28"/>
        </w:rPr>
      </w:pPr>
      <w:r>
        <w:rPr>
          <w:rFonts w:ascii="Times New Roman" w:hAnsi="Times New Roman" w:cs="Times New Roman"/>
          <w:b/>
          <w:sz w:val="28"/>
          <w:szCs w:val="28"/>
        </w:rPr>
        <w:t xml:space="preserve">     транспортного комплекса Республики Тыва</w:t>
      </w:r>
    </w:p>
    <w:p w:rsidR="00FC2CA3" w:rsidRPr="00166BFD" w:rsidRDefault="00FC2CA3" w:rsidP="002603A7">
      <w:pPr>
        <w:spacing w:after="0" w:line="240" w:lineRule="auto"/>
        <w:ind w:right="282" w:firstLine="567"/>
        <w:jc w:val="both"/>
        <w:rPr>
          <w:rFonts w:ascii="Times New Roman" w:hAnsi="Times New Roman" w:cs="Times New Roman"/>
          <w:sz w:val="20"/>
          <w:szCs w:val="20"/>
        </w:rPr>
      </w:pPr>
    </w:p>
    <w:p w:rsidR="00FC2CA3" w:rsidRPr="00FC2CA3" w:rsidRDefault="00BE6E80" w:rsidP="002603A7">
      <w:pPr>
        <w:spacing w:after="0" w:line="240" w:lineRule="auto"/>
        <w:ind w:right="282" w:firstLine="567"/>
        <w:jc w:val="both"/>
        <w:rPr>
          <w:rFonts w:ascii="Times New Roman" w:hAnsi="Times New Roman" w:cs="Times New Roman"/>
          <w:sz w:val="28"/>
          <w:szCs w:val="28"/>
        </w:rPr>
      </w:pPr>
      <w:r>
        <w:rPr>
          <w:rFonts w:ascii="Times New Roman" w:hAnsi="Times New Roman" w:cs="Times New Roman"/>
          <w:sz w:val="28"/>
          <w:szCs w:val="28"/>
        </w:rPr>
        <w:t>4</w:t>
      </w:r>
      <w:r w:rsidR="00FC2CA3" w:rsidRPr="00FC2CA3">
        <w:rPr>
          <w:rFonts w:ascii="Times New Roman" w:hAnsi="Times New Roman" w:cs="Times New Roman"/>
          <w:sz w:val="28"/>
          <w:szCs w:val="28"/>
        </w:rPr>
        <w:t>.1. Общественный пассажирский транспорт</w:t>
      </w:r>
    </w:p>
    <w:p w:rsidR="00FC2CA3" w:rsidRPr="00166BFD" w:rsidRDefault="00FC2CA3" w:rsidP="002603A7">
      <w:pPr>
        <w:spacing w:after="0" w:line="240" w:lineRule="auto"/>
        <w:ind w:right="282" w:firstLine="567"/>
        <w:jc w:val="both"/>
        <w:rPr>
          <w:rFonts w:ascii="Times New Roman" w:hAnsi="Times New Roman" w:cs="Times New Roman"/>
          <w:sz w:val="20"/>
          <w:szCs w:val="20"/>
        </w:rPr>
      </w:pP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Современное состояние общественного пассажирского транспорта</w:t>
      </w:r>
    </w:p>
    <w:p w:rsidR="00FC2CA3" w:rsidRPr="00166BFD" w:rsidRDefault="00FC2CA3" w:rsidP="002603A7">
      <w:pPr>
        <w:spacing w:after="0" w:line="240" w:lineRule="auto"/>
        <w:ind w:right="282" w:firstLine="567"/>
        <w:jc w:val="both"/>
        <w:rPr>
          <w:rFonts w:ascii="Times New Roman" w:hAnsi="Times New Roman" w:cs="Times New Roman"/>
          <w:sz w:val="20"/>
          <w:szCs w:val="20"/>
        </w:rPr>
      </w:pP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Устойчивое развитие пассажирского транспорта является гарантией единства социально-экономического пространства, свободного передвижения людей по территории области, улучшения условий и уровня жизни населения, обеспечения безопасности граждан при возникновении чрезвычайных ситуаций природного и техногенного характера.</w:t>
      </w:r>
    </w:p>
    <w:p w:rsidR="00FC31B8" w:rsidRPr="00FC2CA3" w:rsidRDefault="00FC31B8" w:rsidP="00FC31B8">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 xml:space="preserve">Пассажирская транспортная система Республики Тыва в целом справлялась с возложенными на нее задачами по перевозке людей, главным образом, за счет падения спроса на данный вид транспортных услуг. </w:t>
      </w:r>
      <w:r w:rsidRPr="00296769">
        <w:rPr>
          <w:rFonts w:ascii="Times New Roman" w:hAnsi="Times New Roman" w:cs="Times New Roman"/>
          <w:sz w:val="28"/>
          <w:szCs w:val="28"/>
        </w:rPr>
        <w:t xml:space="preserve">Начиная </w:t>
      </w:r>
      <w:r w:rsidR="005341DA" w:rsidRPr="00296769">
        <w:rPr>
          <w:rFonts w:ascii="Times New Roman" w:hAnsi="Times New Roman" w:cs="Times New Roman"/>
          <w:sz w:val="28"/>
          <w:szCs w:val="28"/>
        </w:rPr>
        <w:t>с 2012</w:t>
      </w:r>
      <w:r w:rsidRPr="00296769">
        <w:rPr>
          <w:rFonts w:ascii="Times New Roman" w:hAnsi="Times New Roman" w:cs="Times New Roman"/>
          <w:sz w:val="28"/>
          <w:szCs w:val="28"/>
        </w:rPr>
        <w:t xml:space="preserve"> года количество перевезенных пассажиров всеми видами транспорта постоянно снижалось и достигло в 2016 году </w:t>
      </w:r>
      <w:r w:rsidR="005341DA" w:rsidRPr="00296769">
        <w:rPr>
          <w:rFonts w:ascii="Times New Roman" w:hAnsi="Times New Roman" w:cs="Times New Roman"/>
          <w:sz w:val="28"/>
          <w:szCs w:val="28"/>
        </w:rPr>
        <w:t>2</w:t>
      </w:r>
      <w:r w:rsidR="00A72776">
        <w:rPr>
          <w:rFonts w:ascii="Times New Roman" w:hAnsi="Times New Roman" w:cs="Times New Roman"/>
          <w:sz w:val="28"/>
          <w:szCs w:val="28"/>
          <w:lang w:val="tt-RU"/>
        </w:rPr>
        <w:t>9,387</w:t>
      </w:r>
      <w:r w:rsidRPr="00296769">
        <w:rPr>
          <w:rFonts w:ascii="Times New Roman" w:hAnsi="Times New Roman" w:cs="Times New Roman"/>
          <w:sz w:val="28"/>
          <w:szCs w:val="28"/>
        </w:rPr>
        <w:t xml:space="preserve"> млн. человек, что на</w:t>
      </w:r>
      <w:r w:rsidR="005341DA" w:rsidRPr="00296769">
        <w:rPr>
          <w:rFonts w:ascii="Times New Roman" w:hAnsi="Times New Roman" w:cs="Times New Roman"/>
          <w:sz w:val="28"/>
          <w:szCs w:val="28"/>
        </w:rPr>
        <w:t xml:space="preserve"> </w:t>
      </w:r>
      <w:r w:rsidR="00422B51" w:rsidRPr="00296769">
        <w:rPr>
          <w:rFonts w:ascii="Times New Roman" w:hAnsi="Times New Roman" w:cs="Times New Roman"/>
          <w:sz w:val="28"/>
          <w:szCs w:val="28"/>
        </w:rPr>
        <w:t>3,</w:t>
      </w:r>
      <w:r w:rsidR="00A72776">
        <w:rPr>
          <w:rFonts w:ascii="Times New Roman" w:hAnsi="Times New Roman" w:cs="Times New Roman"/>
          <w:sz w:val="28"/>
          <w:szCs w:val="28"/>
          <w:lang w:val="tt-RU"/>
        </w:rPr>
        <w:t>7</w:t>
      </w:r>
      <w:r w:rsidR="00422B51" w:rsidRPr="00296769">
        <w:rPr>
          <w:rFonts w:ascii="Times New Roman" w:hAnsi="Times New Roman" w:cs="Times New Roman"/>
          <w:sz w:val="28"/>
          <w:szCs w:val="28"/>
        </w:rPr>
        <w:t xml:space="preserve"> процента</w:t>
      </w:r>
      <w:r w:rsidR="005341DA" w:rsidRPr="00296769">
        <w:rPr>
          <w:rFonts w:ascii="Times New Roman" w:hAnsi="Times New Roman" w:cs="Times New Roman"/>
          <w:sz w:val="28"/>
          <w:szCs w:val="28"/>
        </w:rPr>
        <w:t xml:space="preserve"> </w:t>
      </w:r>
      <w:r w:rsidRPr="00296769">
        <w:rPr>
          <w:rFonts w:ascii="Times New Roman" w:hAnsi="Times New Roman" w:cs="Times New Roman"/>
          <w:sz w:val="28"/>
          <w:szCs w:val="28"/>
        </w:rPr>
        <w:t>ниже уровня 20</w:t>
      </w:r>
      <w:r w:rsidR="005341DA" w:rsidRPr="00296769">
        <w:rPr>
          <w:rFonts w:ascii="Times New Roman" w:hAnsi="Times New Roman" w:cs="Times New Roman"/>
          <w:sz w:val="28"/>
          <w:szCs w:val="28"/>
        </w:rPr>
        <w:t>12</w:t>
      </w:r>
      <w:r w:rsidRPr="00296769">
        <w:rPr>
          <w:rFonts w:ascii="Times New Roman" w:hAnsi="Times New Roman" w:cs="Times New Roman"/>
          <w:sz w:val="28"/>
          <w:szCs w:val="28"/>
        </w:rPr>
        <w:t xml:space="preserve"> года, хотя пассажирооборот за то же время уменьшился незначительно - всего на </w:t>
      </w:r>
      <w:r w:rsidR="0066045B" w:rsidRPr="00296769">
        <w:rPr>
          <w:rFonts w:ascii="Times New Roman" w:hAnsi="Times New Roman" w:cs="Times New Roman"/>
          <w:sz w:val="28"/>
          <w:szCs w:val="28"/>
        </w:rPr>
        <w:t>0,01</w:t>
      </w:r>
      <w:r w:rsidR="00296769" w:rsidRPr="00296769">
        <w:rPr>
          <w:rFonts w:ascii="Times New Roman" w:hAnsi="Times New Roman" w:cs="Times New Roman"/>
          <w:sz w:val="28"/>
          <w:szCs w:val="28"/>
        </w:rPr>
        <w:t xml:space="preserve"> процента</w:t>
      </w:r>
      <w:r w:rsidR="00073D3B">
        <w:rPr>
          <w:rFonts w:ascii="Times New Roman" w:hAnsi="Times New Roman" w:cs="Times New Roman"/>
          <w:sz w:val="28"/>
          <w:szCs w:val="28"/>
        </w:rPr>
        <w:t>.</w:t>
      </w:r>
      <w:r w:rsidR="00296769" w:rsidRPr="00296769">
        <w:rPr>
          <w:rFonts w:ascii="Times New Roman" w:hAnsi="Times New Roman" w:cs="Times New Roman"/>
          <w:sz w:val="28"/>
          <w:szCs w:val="28"/>
        </w:rPr>
        <w:t xml:space="preserve"> </w:t>
      </w:r>
      <w:r w:rsidRPr="00FC2CA3">
        <w:rPr>
          <w:rFonts w:ascii="Times New Roman" w:hAnsi="Times New Roman" w:cs="Times New Roman"/>
          <w:sz w:val="28"/>
          <w:szCs w:val="28"/>
        </w:rPr>
        <w:t>(</w:t>
      </w:r>
      <w:r w:rsidR="00073D3B">
        <w:rPr>
          <w:rFonts w:ascii="Times New Roman" w:hAnsi="Times New Roman" w:cs="Times New Roman"/>
          <w:sz w:val="28"/>
          <w:szCs w:val="28"/>
        </w:rPr>
        <w:t>Д</w:t>
      </w:r>
      <w:r w:rsidRPr="00811466">
        <w:rPr>
          <w:rFonts w:ascii="Times New Roman" w:hAnsi="Times New Roman" w:cs="Times New Roman"/>
          <w:sz w:val="28"/>
          <w:szCs w:val="28"/>
        </w:rPr>
        <w:t>инамика показателей пассажирооборота</w:t>
      </w:r>
      <w:r w:rsidR="00073D3B">
        <w:rPr>
          <w:rFonts w:ascii="Times New Roman" w:hAnsi="Times New Roman" w:cs="Times New Roman"/>
          <w:sz w:val="28"/>
          <w:szCs w:val="28"/>
        </w:rPr>
        <w:t xml:space="preserve">, </w:t>
      </w:r>
      <w:r w:rsidRPr="00811466">
        <w:rPr>
          <w:rFonts w:ascii="Times New Roman" w:hAnsi="Times New Roman" w:cs="Times New Roman"/>
          <w:sz w:val="28"/>
          <w:szCs w:val="28"/>
        </w:rPr>
        <w:t>перевозки пассажиров и прогноз их развития до 2030 года представлен</w:t>
      </w:r>
      <w:r w:rsidR="00073D3B">
        <w:rPr>
          <w:rFonts w:ascii="Times New Roman" w:hAnsi="Times New Roman" w:cs="Times New Roman"/>
          <w:sz w:val="28"/>
          <w:szCs w:val="28"/>
        </w:rPr>
        <w:t>а</w:t>
      </w:r>
      <w:r w:rsidRPr="00811466">
        <w:rPr>
          <w:rFonts w:ascii="Times New Roman" w:hAnsi="Times New Roman" w:cs="Times New Roman"/>
          <w:sz w:val="28"/>
          <w:szCs w:val="28"/>
        </w:rPr>
        <w:t xml:space="preserve"> в </w:t>
      </w:r>
      <w:r w:rsidRPr="00F60AA4">
        <w:rPr>
          <w:rFonts w:ascii="Times New Roman" w:hAnsi="Times New Roman" w:cs="Times New Roman"/>
          <w:sz w:val="28"/>
          <w:szCs w:val="28"/>
        </w:rPr>
        <w:t>приложении</w:t>
      </w:r>
      <w:r w:rsidR="00DF43CF" w:rsidRPr="00F60AA4">
        <w:rPr>
          <w:rFonts w:ascii="Times New Roman" w:hAnsi="Times New Roman" w:cs="Times New Roman"/>
          <w:sz w:val="28"/>
          <w:szCs w:val="28"/>
        </w:rPr>
        <w:t xml:space="preserve"> № 1</w:t>
      </w:r>
      <w:r w:rsidRPr="00811466">
        <w:rPr>
          <w:rFonts w:ascii="Times New Roman" w:hAnsi="Times New Roman" w:cs="Times New Roman"/>
          <w:sz w:val="28"/>
          <w:szCs w:val="28"/>
        </w:rPr>
        <w:t xml:space="preserve"> к настоящей Транспортной стратегии).</w:t>
      </w:r>
    </w:p>
    <w:p w:rsidR="002F0F0E" w:rsidRPr="002F0F0E" w:rsidRDefault="00FC2CA3" w:rsidP="00F60AA4">
      <w:pPr>
        <w:spacing w:after="0" w:line="240" w:lineRule="auto"/>
        <w:ind w:right="282" w:firstLine="567"/>
        <w:jc w:val="both"/>
        <w:rPr>
          <w:rFonts w:ascii="Times New Roman" w:hAnsi="Times New Roman" w:cs="Times New Roman"/>
          <w:b/>
          <w:sz w:val="28"/>
          <w:szCs w:val="28"/>
        </w:rPr>
      </w:pPr>
      <w:r w:rsidRPr="00FC2CA3">
        <w:rPr>
          <w:rFonts w:ascii="Times New Roman" w:hAnsi="Times New Roman" w:cs="Times New Roman"/>
          <w:sz w:val="28"/>
          <w:szCs w:val="28"/>
        </w:rPr>
        <w:t xml:space="preserve">Свои коррективы на показатель отправки пассажиров общественным транспортом внес мировой кризис. </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Вместе с тем, несмотря на общую адаптацию пассажирского транспорта к рыночным условиям, состояние транспортной системы в настоящее время нельзя считать оптимальным, а уровень ее развития достаточным.</w:t>
      </w:r>
    </w:p>
    <w:p w:rsidR="00FD4BF7" w:rsidRPr="00FC2CA3" w:rsidRDefault="00FD4BF7" w:rsidP="00FD4BF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 xml:space="preserve">Выравниванию социально-экономического развития муниципальных районов препятствует значительная региональная неравномерность в развитии пассажирской транспортной сети республики. Не имеют круглогодичного доступа к основным объектам социальной, экономической и культурной </w:t>
      </w:r>
      <w:r w:rsidRPr="00EA482C">
        <w:rPr>
          <w:rFonts w:ascii="Times New Roman" w:hAnsi="Times New Roman" w:cs="Times New Roman"/>
          <w:sz w:val="28"/>
          <w:szCs w:val="28"/>
        </w:rPr>
        <w:t xml:space="preserve">инфраструктуры региона 3 </w:t>
      </w:r>
      <w:r w:rsidR="005A1AC3">
        <w:rPr>
          <w:rFonts w:ascii="Times New Roman" w:hAnsi="Times New Roman" w:cs="Times New Roman"/>
          <w:sz w:val="28"/>
          <w:szCs w:val="28"/>
          <w:lang w:val="tt-RU"/>
        </w:rPr>
        <w:t>района</w:t>
      </w:r>
      <w:r w:rsidRPr="00EA482C">
        <w:rPr>
          <w:rFonts w:ascii="Times New Roman" w:hAnsi="Times New Roman" w:cs="Times New Roman"/>
          <w:sz w:val="28"/>
          <w:szCs w:val="28"/>
        </w:rPr>
        <w:t>, в которых проживают около 14,3 тысяч человек.</w:t>
      </w:r>
    </w:p>
    <w:p w:rsidR="00246E83" w:rsidRDefault="00246E83" w:rsidP="002603A7">
      <w:pPr>
        <w:spacing w:after="0" w:line="240" w:lineRule="auto"/>
        <w:ind w:right="282" w:firstLine="567"/>
        <w:jc w:val="both"/>
        <w:rPr>
          <w:rFonts w:ascii="Times New Roman" w:hAnsi="Times New Roman" w:cs="Times New Roman"/>
          <w:sz w:val="28"/>
          <w:szCs w:val="28"/>
        </w:rPr>
      </w:pP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Основные тенденции и проблемы развития</w:t>
      </w:r>
      <w:r w:rsidR="00F90B76">
        <w:rPr>
          <w:rFonts w:ascii="Times New Roman" w:hAnsi="Times New Roman" w:cs="Times New Roman"/>
          <w:sz w:val="28"/>
          <w:szCs w:val="28"/>
        </w:rPr>
        <w:t xml:space="preserve"> </w:t>
      </w:r>
    </w:p>
    <w:p w:rsid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общественного пассажирского транспорта</w:t>
      </w:r>
    </w:p>
    <w:p w:rsidR="00677205" w:rsidRPr="00854470" w:rsidRDefault="00677205" w:rsidP="002603A7">
      <w:pPr>
        <w:spacing w:after="0" w:line="240" w:lineRule="auto"/>
        <w:ind w:right="282" w:firstLine="567"/>
        <w:jc w:val="both"/>
        <w:rPr>
          <w:rFonts w:ascii="Times New Roman" w:hAnsi="Times New Roman" w:cs="Times New Roman"/>
          <w:sz w:val="20"/>
          <w:szCs w:val="20"/>
        </w:rPr>
      </w:pP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Растущий спрос на качественные пассажирские транспортные услуги не удовлетворяется из-за недостаточного технического уровня транспортной системы и накопленного отставания в транспортных технологиях.</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Не преодолены тенденции к старению основных фондов. Не во всех секторах транспортной системы сложились современные механизмы устойчивого воспроизводства, особенно на фондоемких и сезонных видах транспорта.</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lastRenderedPageBreak/>
        <w:t>Проблемы в развитии пассажирского транспорта усиливают инфраструктурные ограничения (состояние дорог, водных путей и т.п.), которые создают угрозу замедления социального развития и формирования единого социально-экономического пространства. От их скорейшего разрешения зависят темпы перехода региональной экономики в фазу устойчивого роста.</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Учет особенностей развития пассажирской транспортной системы каждого муниципального образования Республики Тыва способствует преодолению существенных различий в социально-экономическом развитии районов и инфраструктурных ограничений, развитию единого социально-экономического пространства на территории республики.</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Для районов с высокой плотностью населения прогнозируется ускоренное развитие высокотехнологичных производств и сферы обслуживания. В этих муниципальных образованиях следует ожидать интенсивного роста числа автомобилей в личном пользовании и опережающего развития автомобильных перевозок пассажиров. В транспортной инфраструктуре требуется скоординированное развитие конкурирующих коммуникаций различных видов пассажирского транспорта, повышение пропускной способности существующей дорожной сети, создание сети пассажирских транспортных терминалов.</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Для районов с низкой плотностью населения актуальна задача создания автомобильной транспортной сети и обеспечения круглогодичного выхода на нее большинства населенных пунктов путем строительства подъездных дорог. Безальтернативность внутреннего водного транспорта и региональной авиации в таких районах предполагает принятие специальных мер по их поддержке и адресной помощи населению.</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Оптимальным уровнем для увязки настоящей Транспортной стратегии с приоритетами районов (городов) является уровень транспортной обеспеченности Республики Тыва.</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При развитии системы управления пассажирским транспортом должны стимулироваться разработка перспективных планов развития пассажирского транспорта в разрезе муниципальных районов (городов) и согласование инфраструктурных транспортных проектов муниципальных образований, имеющих республиканское значение, со всеми заинтересованными сторонами.</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Доступность транспортных услуг для населения может быть удовлетворена следующими показателями в соответствии с маршрутами перевозки:</w:t>
      </w:r>
    </w:p>
    <w:p w:rsidR="00DC4EE5" w:rsidRPr="00DC4EE5" w:rsidRDefault="00DC4EE5" w:rsidP="00DC4EE5">
      <w:pPr>
        <w:spacing w:after="0" w:line="240" w:lineRule="auto"/>
        <w:ind w:right="282" w:firstLine="567"/>
        <w:jc w:val="both"/>
        <w:rPr>
          <w:rFonts w:ascii="Times New Roman" w:hAnsi="Times New Roman" w:cs="Times New Roman"/>
          <w:sz w:val="28"/>
          <w:szCs w:val="28"/>
        </w:rPr>
      </w:pPr>
      <w:r w:rsidRPr="00DC4EE5">
        <w:rPr>
          <w:rFonts w:ascii="Times New Roman" w:hAnsi="Times New Roman" w:cs="Times New Roman"/>
          <w:sz w:val="28"/>
          <w:szCs w:val="28"/>
        </w:rPr>
        <w:t>1) районный центр – г. Кызыл:</w:t>
      </w:r>
    </w:p>
    <w:p w:rsidR="00DC4EE5" w:rsidRPr="00DC4EE5" w:rsidRDefault="00DC4EE5" w:rsidP="00DC4EE5">
      <w:pPr>
        <w:spacing w:after="0" w:line="240" w:lineRule="auto"/>
        <w:ind w:right="282" w:firstLine="567"/>
        <w:jc w:val="both"/>
        <w:rPr>
          <w:rFonts w:ascii="Times New Roman" w:hAnsi="Times New Roman" w:cs="Times New Roman"/>
          <w:sz w:val="28"/>
          <w:szCs w:val="28"/>
        </w:rPr>
      </w:pPr>
      <w:r w:rsidRPr="00DC4EE5">
        <w:rPr>
          <w:rFonts w:ascii="Times New Roman" w:hAnsi="Times New Roman" w:cs="Times New Roman"/>
          <w:sz w:val="28"/>
          <w:szCs w:val="28"/>
        </w:rPr>
        <w:t>количество доступных видов транспорта - не менее 2;</w:t>
      </w:r>
    </w:p>
    <w:p w:rsidR="00DC4EE5" w:rsidRPr="00DC4EE5" w:rsidRDefault="00DC4EE5" w:rsidP="00DC4EE5">
      <w:pPr>
        <w:spacing w:after="0" w:line="240" w:lineRule="auto"/>
        <w:ind w:right="282" w:firstLine="567"/>
        <w:jc w:val="both"/>
        <w:rPr>
          <w:rFonts w:ascii="Times New Roman" w:hAnsi="Times New Roman" w:cs="Times New Roman"/>
          <w:sz w:val="28"/>
          <w:szCs w:val="28"/>
        </w:rPr>
      </w:pPr>
      <w:r w:rsidRPr="00DC4EE5">
        <w:rPr>
          <w:rFonts w:ascii="Times New Roman" w:hAnsi="Times New Roman" w:cs="Times New Roman"/>
          <w:sz w:val="28"/>
          <w:szCs w:val="28"/>
        </w:rPr>
        <w:t>количество пересадок до пункта назначения - нет;</w:t>
      </w:r>
    </w:p>
    <w:p w:rsidR="00DC4EE5" w:rsidRPr="00DC4EE5" w:rsidRDefault="00DC4EE5" w:rsidP="00DC4EE5">
      <w:pPr>
        <w:spacing w:after="0" w:line="240" w:lineRule="auto"/>
        <w:ind w:right="282" w:firstLine="567"/>
        <w:jc w:val="both"/>
        <w:rPr>
          <w:rFonts w:ascii="Times New Roman" w:hAnsi="Times New Roman" w:cs="Times New Roman"/>
          <w:sz w:val="28"/>
          <w:szCs w:val="28"/>
        </w:rPr>
      </w:pPr>
      <w:r w:rsidRPr="00DC4EE5">
        <w:rPr>
          <w:rFonts w:ascii="Times New Roman" w:hAnsi="Times New Roman" w:cs="Times New Roman"/>
          <w:sz w:val="28"/>
          <w:szCs w:val="28"/>
        </w:rPr>
        <w:t>максимальное время пути - не более 12 часов;</w:t>
      </w:r>
    </w:p>
    <w:p w:rsidR="00DC4EE5" w:rsidRPr="00DC4EE5" w:rsidRDefault="00DC4EE5" w:rsidP="00DC4EE5">
      <w:pPr>
        <w:spacing w:after="0" w:line="240" w:lineRule="auto"/>
        <w:ind w:right="282" w:firstLine="567"/>
        <w:jc w:val="both"/>
        <w:rPr>
          <w:rFonts w:ascii="Times New Roman" w:hAnsi="Times New Roman" w:cs="Times New Roman"/>
          <w:sz w:val="28"/>
          <w:szCs w:val="28"/>
        </w:rPr>
      </w:pPr>
      <w:r w:rsidRPr="00DC4EE5">
        <w:rPr>
          <w:rFonts w:ascii="Times New Roman" w:hAnsi="Times New Roman" w:cs="Times New Roman"/>
          <w:sz w:val="28"/>
          <w:szCs w:val="28"/>
        </w:rPr>
        <w:t>2) районный центр - районный центр:</w:t>
      </w:r>
    </w:p>
    <w:p w:rsidR="00DC4EE5" w:rsidRPr="00DC4EE5" w:rsidRDefault="00DC4EE5" w:rsidP="00DC4EE5">
      <w:pPr>
        <w:spacing w:after="0" w:line="240" w:lineRule="auto"/>
        <w:ind w:right="282" w:firstLine="567"/>
        <w:jc w:val="both"/>
        <w:rPr>
          <w:rFonts w:ascii="Times New Roman" w:hAnsi="Times New Roman" w:cs="Times New Roman"/>
          <w:sz w:val="28"/>
          <w:szCs w:val="28"/>
        </w:rPr>
      </w:pPr>
      <w:r w:rsidRPr="00DC4EE5">
        <w:rPr>
          <w:rFonts w:ascii="Times New Roman" w:hAnsi="Times New Roman" w:cs="Times New Roman"/>
          <w:sz w:val="28"/>
          <w:szCs w:val="28"/>
        </w:rPr>
        <w:t>количество доступных видов транспорта в пункте отправления - не менее одного;</w:t>
      </w:r>
    </w:p>
    <w:p w:rsidR="00DC4EE5" w:rsidRPr="00DC4EE5" w:rsidRDefault="00DC4EE5" w:rsidP="00DC4EE5">
      <w:pPr>
        <w:spacing w:after="0" w:line="240" w:lineRule="auto"/>
        <w:ind w:right="282" w:firstLine="567"/>
        <w:jc w:val="both"/>
        <w:rPr>
          <w:rFonts w:ascii="Times New Roman" w:hAnsi="Times New Roman" w:cs="Times New Roman"/>
          <w:sz w:val="28"/>
          <w:szCs w:val="28"/>
        </w:rPr>
      </w:pPr>
      <w:r w:rsidRPr="00DC4EE5">
        <w:rPr>
          <w:rFonts w:ascii="Times New Roman" w:hAnsi="Times New Roman" w:cs="Times New Roman"/>
          <w:sz w:val="28"/>
          <w:szCs w:val="28"/>
        </w:rPr>
        <w:t>количество пересадок до пункта назначения - не более одной;</w:t>
      </w:r>
    </w:p>
    <w:p w:rsidR="00DC4EE5" w:rsidRPr="00DC4EE5" w:rsidRDefault="00DC4EE5" w:rsidP="00DC4EE5">
      <w:pPr>
        <w:spacing w:after="0" w:line="240" w:lineRule="auto"/>
        <w:ind w:right="282" w:firstLine="567"/>
        <w:jc w:val="both"/>
        <w:rPr>
          <w:rFonts w:ascii="Times New Roman" w:hAnsi="Times New Roman" w:cs="Times New Roman"/>
          <w:sz w:val="28"/>
          <w:szCs w:val="28"/>
        </w:rPr>
      </w:pPr>
      <w:r w:rsidRPr="00DC4EE5">
        <w:rPr>
          <w:rFonts w:ascii="Times New Roman" w:hAnsi="Times New Roman" w:cs="Times New Roman"/>
          <w:sz w:val="28"/>
          <w:szCs w:val="28"/>
        </w:rPr>
        <w:t>максимальное время пути - не более 24 часов (учитывая время пересадки и ожидания);</w:t>
      </w:r>
    </w:p>
    <w:p w:rsidR="00DC4EE5" w:rsidRPr="00DC4EE5" w:rsidRDefault="00DC4EE5" w:rsidP="00DC4EE5">
      <w:pPr>
        <w:spacing w:after="0" w:line="240" w:lineRule="auto"/>
        <w:ind w:right="282" w:firstLine="567"/>
        <w:jc w:val="both"/>
        <w:rPr>
          <w:rFonts w:ascii="Times New Roman" w:hAnsi="Times New Roman" w:cs="Times New Roman"/>
          <w:sz w:val="28"/>
          <w:szCs w:val="28"/>
        </w:rPr>
      </w:pPr>
      <w:r w:rsidRPr="00DC4EE5">
        <w:rPr>
          <w:rFonts w:ascii="Times New Roman" w:hAnsi="Times New Roman" w:cs="Times New Roman"/>
          <w:sz w:val="28"/>
          <w:szCs w:val="28"/>
        </w:rPr>
        <w:t>3) муниципальное поселение - районный центр (в пределах одного района):</w:t>
      </w:r>
    </w:p>
    <w:p w:rsidR="00DC4EE5" w:rsidRPr="00DC4EE5" w:rsidRDefault="00DC4EE5" w:rsidP="00DC4EE5">
      <w:pPr>
        <w:spacing w:after="0" w:line="240" w:lineRule="auto"/>
        <w:ind w:right="282" w:firstLine="567"/>
        <w:jc w:val="both"/>
        <w:rPr>
          <w:rFonts w:ascii="Times New Roman" w:hAnsi="Times New Roman" w:cs="Times New Roman"/>
          <w:sz w:val="28"/>
          <w:szCs w:val="28"/>
        </w:rPr>
      </w:pPr>
      <w:r w:rsidRPr="00DC4EE5">
        <w:rPr>
          <w:rFonts w:ascii="Times New Roman" w:hAnsi="Times New Roman" w:cs="Times New Roman"/>
          <w:sz w:val="28"/>
          <w:szCs w:val="28"/>
        </w:rPr>
        <w:t>количество доступных видов транспорта в пункте отправления - не менее одного;</w:t>
      </w:r>
    </w:p>
    <w:p w:rsidR="00DC4EE5" w:rsidRPr="00DC4EE5" w:rsidRDefault="00DC4EE5" w:rsidP="00DC4EE5">
      <w:pPr>
        <w:spacing w:after="0" w:line="240" w:lineRule="auto"/>
        <w:ind w:right="282" w:firstLine="567"/>
        <w:jc w:val="both"/>
        <w:rPr>
          <w:rFonts w:ascii="Times New Roman" w:hAnsi="Times New Roman" w:cs="Times New Roman"/>
          <w:sz w:val="28"/>
          <w:szCs w:val="28"/>
        </w:rPr>
      </w:pPr>
      <w:r w:rsidRPr="00DC4EE5">
        <w:rPr>
          <w:rFonts w:ascii="Times New Roman" w:hAnsi="Times New Roman" w:cs="Times New Roman"/>
          <w:sz w:val="28"/>
          <w:szCs w:val="28"/>
        </w:rPr>
        <w:lastRenderedPageBreak/>
        <w:t>количество пересадок до пункта назначения - нет;</w:t>
      </w:r>
    </w:p>
    <w:p w:rsidR="00DC4EE5" w:rsidRPr="00DC4EE5" w:rsidRDefault="00DC4EE5" w:rsidP="00DC4EE5">
      <w:pPr>
        <w:spacing w:after="0" w:line="240" w:lineRule="auto"/>
        <w:ind w:right="282" w:firstLine="567"/>
        <w:jc w:val="both"/>
        <w:rPr>
          <w:rFonts w:ascii="Times New Roman" w:hAnsi="Times New Roman" w:cs="Times New Roman"/>
          <w:sz w:val="28"/>
          <w:szCs w:val="28"/>
        </w:rPr>
      </w:pPr>
      <w:r w:rsidRPr="00DC4EE5">
        <w:rPr>
          <w:rFonts w:ascii="Times New Roman" w:hAnsi="Times New Roman" w:cs="Times New Roman"/>
          <w:sz w:val="28"/>
          <w:szCs w:val="28"/>
        </w:rPr>
        <w:t>максимальное время пути - не более 4 часов;</w:t>
      </w:r>
    </w:p>
    <w:p w:rsidR="00DC4EE5" w:rsidRPr="00DC4EE5" w:rsidRDefault="00DC4EE5" w:rsidP="00DC4EE5">
      <w:pPr>
        <w:spacing w:after="0" w:line="240" w:lineRule="auto"/>
        <w:ind w:right="282" w:firstLine="567"/>
        <w:jc w:val="both"/>
        <w:rPr>
          <w:rFonts w:ascii="Times New Roman" w:hAnsi="Times New Roman" w:cs="Times New Roman"/>
          <w:sz w:val="28"/>
          <w:szCs w:val="28"/>
        </w:rPr>
      </w:pPr>
      <w:r w:rsidRPr="00DC4EE5">
        <w:rPr>
          <w:rFonts w:ascii="Times New Roman" w:hAnsi="Times New Roman" w:cs="Times New Roman"/>
          <w:sz w:val="28"/>
          <w:szCs w:val="28"/>
        </w:rPr>
        <w:t>4) муниципальное поселение - муниципальное поселение (в пределах одного района):</w:t>
      </w:r>
    </w:p>
    <w:p w:rsidR="00DC4EE5" w:rsidRPr="00DC4EE5" w:rsidRDefault="00DC4EE5" w:rsidP="00DC4EE5">
      <w:pPr>
        <w:spacing w:after="0" w:line="240" w:lineRule="auto"/>
        <w:ind w:right="282" w:firstLine="567"/>
        <w:jc w:val="both"/>
        <w:rPr>
          <w:rFonts w:ascii="Times New Roman" w:hAnsi="Times New Roman" w:cs="Times New Roman"/>
          <w:sz w:val="28"/>
          <w:szCs w:val="28"/>
        </w:rPr>
      </w:pPr>
      <w:r w:rsidRPr="00DC4EE5">
        <w:rPr>
          <w:rFonts w:ascii="Times New Roman" w:hAnsi="Times New Roman" w:cs="Times New Roman"/>
          <w:sz w:val="28"/>
          <w:szCs w:val="28"/>
        </w:rPr>
        <w:t>количество доступных видов транспорта в пункте отправления - не менее одного;</w:t>
      </w:r>
    </w:p>
    <w:p w:rsidR="00DC4EE5" w:rsidRPr="00DC4EE5" w:rsidRDefault="00DC4EE5" w:rsidP="00DC4EE5">
      <w:pPr>
        <w:spacing w:after="0" w:line="240" w:lineRule="auto"/>
        <w:ind w:right="282" w:firstLine="567"/>
        <w:jc w:val="both"/>
        <w:rPr>
          <w:rFonts w:ascii="Times New Roman" w:hAnsi="Times New Roman" w:cs="Times New Roman"/>
          <w:sz w:val="28"/>
          <w:szCs w:val="28"/>
        </w:rPr>
      </w:pPr>
      <w:r w:rsidRPr="00DC4EE5">
        <w:rPr>
          <w:rFonts w:ascii="Times New Roman" w:hAnsi="Times New Roman" w:cs="Times New Roman"/>
          <w:sz w:val="28"/>
          <w:szCs w:val="28"/>
        </w:rPr>
        <w:t>количество пересадок до пункта назначения - не более одной;</w:t>
      </w:r>
    </w:p>
    <w:p w:rsidR="00DC4EE5" w:rsidRPr="00DC4EE5" w:rsidRDefault="00DC4EE5" w:rsidP="00DC4EE5">
      <w:pPr>
        <w:spacing w:after="0" w:line="240" w:lineRule="auto"/>
        <w:ind w:right="282" w:firstLine="567"/>
        <w:jc w:val="both"/>
        <w:rPr>
          <w:rFonts w:ascii="Times New Roman" w:hAnsi="Times New Roman" w:cs="Times New Roman"/>
          <w:sz w:val="28"/>
          <w:szCs w:val="28"/>
        </w:rPr>
      </w:pPr>
      <w:r w:rsidRPr="00DC4EE5">
        <w:rPr>
          <w:rFonts w:ascii="Times New Roman" w:hAnsi="Times New Roman" w:cs="Times New Roman"/>
          <w:sz w:val="28"/>
          <w:szCs w:val="28"/>
        </w:rPr>
        <w:t>максимальное время пути - не более 8 часов (учитывая время пересадки и ожидания);</w:t>
      </w:r>
    </w:p>
    <w:p w:rsidR="00DC4EE5" w:rsidRPr="00DC4EE5" w:rsidRDefault="00DC4EE5" w:rsidP="00DC4EE5">
      <w:pPr>
        <w:spacing w:after="0" w:line="240" w:lineRule="auto"/>
        <w:ind w:right="282" w:firstLine="567"/>
        <w:jc w:val="both"/>
        <w:rPr>
          <w:rFonts w:ascii="Times New Roman" w:hAnsi="Times New Roman" w:cs="Times New Roman"/>
          <w:sz w:val="28"/>
          <w:szCs w:val="28"/>
        </w:rPr>
      </w:pPr>
      <w:r w:rsidRPr="00DC4EE5">
        <w:rPr>
          <w:rFonts w:ascii="Times New Roman" w:hAnsi="Times New Roman" w:cs="Times New Roman"/>
          <w:sz w:val="28"/>
          <w:szCs w:val="28"/>
        </w:rPr>
        <w:t>5) муниципальное поселение – муниципальное поселение (в пределах республики):</w:t>
      </w:r>
    </w:p>
    <w:p w:rsidR="00DC4EE5" w:rsidRPr="00DC4EE5" w:rsidRDefault="00DC4EE5" w:rsidP="00DC4EE5">
      <w:pPr>
        <w:spacing w:after="0" w:line="240" w:lineRule="auto"/>
        <w:ind w:right="282" w:firstLine="567"/>
        <w:jc w:val="both"/>
        <w:rPr>
          <w:rFonts w:ascii="Times New Roman" w:hAnsi="Times New Roman" w:cs="Times New Roman"/>
          <w:sz w:val="28"/>
          <w:szCs w:val="28"/>
        </w:rPr>
      </w:pPr>
      <w:r w:rsidRPr="00DC4EE5">
        <w:rPr>
          <w:rFonts w:ascii="Times New Roman" w:hAnsi="Times New Roman" w:cs="Times New Roman"/>
          <w:sz w:val="28"/>
          <w:szCs w:val="28"/>
        </w:rPr>
        <w:t>количество доступных видов транспорта в пунктах отправления - не менее одного;</w:t>
      </w:r>
    </w:p>
    <w:p w:rsidR="00DC4EE5" w:rsidRPr="00DC4EE5" w:rsidRDefault="00DC4EE5" w:rsidP="00DC4EE5">
      <w:pPr>
        <w:spacing w:after="0" w:line="240" w:lineRule="auto"/>
        <w:ind w:right="282" w:firstLine="567"/>
        <w:jc w:val="both"/>
        <w:rPr>
          <w:rFonts w:ascii="Times New Roman" w:hAnsi="Times New Roman" w:cs="Times New Roman"/>
          <w:sz w:val="28"/>
          <w:szCs w:val="28"/>
        </w:rPr>
      </w:pPr>
      <w:r w:rsidRPr="00DC4EE5">
        <w:rPr>
          <w:rFonts w:ascii="Times New Roman" w:hAnsi="Times New Roman" w:cs="Times New Roman"/>
          <w:sz w:val="28"/>
          <w:szCs w:val="28"/>
        </w:rPr>
        <w:t>количество пересадок до пункта назначения - не более 5;</w:t>
      </w:r>
    </w:p>
    <w:p w:rsidR="00DC4EE5" w:rsidRPr="00FC2CA3" w:rsidRDefault="00DC4EE5" w:rsidP="00DC4EE5">
      <w:pPr>
        <w:spacing w:after="0" w:line="240" w:lineRule="auto"/>
        <w:ind w:right="282" w:firstLine="567"/>
        <w:jc w:val="both"/>
        <w:rPr>
          <w:rFonts w:ascii="Times New Roman" w:hAnsi="Times New Roman" w:cs="Times New Roman"/>
          <w:sz w:val="28"/>
          <w:szCs w:val="28"/>
        </w:rPr>
      </w:pPr>
      <w:r w:rsidRPr="00DC4EE5">
        <w:rPr>
          <w:rFonts w:ascii="Times New Roman" w:hAnsi="Times New Roman" w:cs="Times New Roman"/>
          <w:sz w:val="28"/>
          <w:szCs w:val="28"/>
        </w:rPr>
        <w:t>максимальное время пути - не более 36 часов (учитывая время пересадки и ожидания).</w:t>
      </w:r>
    </w:p>
    <w:p w:rsid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Повышение качества эффективности и безопасности пассажирских перевозок обеспечивается применением современных информационных и телекоммуникационных технологий. Основным направлением реализации этого приоритета является создание интегрированных систем бронирования и продажи билетов на разные виды транспорта с обеспечением "стыковки" рейсов при пересадках с одного вида транспорта на другой, с одновременным созданием возможностей удаленного доступа пользователей к системам бронирования и продажи билетов через информационные сети общего пользования.</w:t>
      </w:r>
    </w:p>
    <w:p w:rsidR="006E42E3" w:rsidRDefault="006E42E3" w:rsidP="002603A7">
      <w:pPr>
        <w:spacing w:after="0" w:line="240" w:lineRule="auto"/>
        <w:ind w:right="282" w:firstLine="567"/>
        <w:jc w:val="both"/>
        <w:rPr>
          <w:rFonts w:ascii="Times New Roman" w:hAnsi="Times New Roman" w:cs="Times New Roman"/>
          <w:sz w:val="28"/>
          <w:szCs w:val="28"/>
        </w:rPr>
      </w:pP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Государственное регулирование тарифов на транспорте</w:t>
      </w:r>
    </w:p>
    <w:p w:rsidR="00FC2CA3" w:rsidRPr="00854470" w:rsidRDefault="00FC2CA3" w:rsidP="002603A7">
      <w:pPr>
        <w:spacing w:after="0" w:line="240" w:lineRule="auto"/>
        <w:ind w:right="282" w:firstLine="567"/>
        <w:jc w:val="both"/>
        <w:rPr>
          <w:rFonts w:ascii="Times New Roman" w:hAnsi="Times New Roman" w:cs="Times New Roman"/>
          <w:sz w:val="20"/>
          <w:szCs w:val="20"/>
        </w:rPr>
      </w:pP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В настоящее время в соответствии с действующим федеральным законодательством Служба по тарифам Республики Тыва регулирует тарифы на перевозки пассажиров:</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авиационным транспортом по маршрутам, где авиация является единственным видом транспорта;</w:t>
      </w:r>
    </w:p>
    <w:p w:rsid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автомобильным транспортом в городском, пригородном и междугородном сообщении.</w:t>
      </w:r>
    </w:p>
    <w:p w:rsidR="00141C27" w:rsidRDefault="00141C27" w:rsidP="00141C2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 xml:space="preserve">Авиационные перевозки пассажиров являются самыми дорогостоящими. В целях защиты населения </w:t>
      </w:r>
      <w:r w:rsidR="0007077F">
        <w:rPr>
          <w:rFonts w:ascii="Times New Roman" w:hAnsi="Times New Roman" w:cs="Times New Roman"/>
          <w:sz w:val="28"/>
          <w:szCs w:val="28"/>
        </w:rPr>
        <w:t>ре</w:t>
      </w:r>
      <w:bookmarkStart w:id="0" w:name="_GoBack"/>
      <w:bookmarkEnd w:id="0"/>
      <w:r w:rsidR="0007077F">
        <w:rPr>
          <w:rFonts w:ascii="Times New Roman" w:hAnsi="Times New Roman" w:cs="Times New Roman"/>
          <w:sz w:val="28"/>
          <w:szCs w:val="28"/>
        </w:rPr>
        <w:t>спублики</w:t>
      </w:r>
      <w:r w:rsidRPr="00FC2CA3">
        <w:rPr>
          <w:rFonts w:ascii="Times New Roman" w:hAnsi="Times New Roman" w:cs="Times New Roman"/>
          <w:sz w:val="28"/>
          <w:szCs w:val="28"/>
        </w:rPr>
        <w:t xml:space="preserve"> и финансовой поддержки РКП «Тувинские авиационные линии» возобновлено государственное регулирование тарифов на местных авиалиниях, подкрепленное бюджетным финансированием, что позволяет удерживать тарифы на уровне ниже экономически обоснованных.</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Низкая платежеспособность населения Республики Тыва является основной причиной для сдерживания роста тарифов, так как опережение роста тарифов над ростом доходов населения ведет к снижению пассажиропотока, а соответственно и дохода перевозчика, что, в свою очередь, отражается на увеличении убытков и требует наращивания бюджетного финансирования.</w:t>
      </w:r>
    </w:p>
    <w:p w:rsid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 xml:space="preserve">В целях недопущения существенного роста тарифов в республиканском бюджете ежегодно предусматриваются субсидии и трансферты организациям </w:t>
      </w:r>
      <w:r w:rsidRPr="00FC2CA3">
        <w:rPr>
          <w:rFonts w:ascii="Times New Roman" w:hAnsi="Times New Roman" w:cs="Times New Roman"/>
          <w:sz w:val="28"/>
          <w:szCs w:val="28"/>
        </w:rPr>
        <w:lastRenderedPageBreak/>
        <w:t>транспорта на компенсацию убытков, связанных с государственным регулированием тарифов на перевозки пассажиров.</w:t>
      </w:r>
    </w:p>
    <w:p w:rsidR="00FC2CA3" w:rsidRPr="00FC2CA3" w:rsidRDefault="00FF1E0B" w:rsidP="002603A7">
      <w:pPr>
        <w:spacing w:after="0" w:line="240" w:lineRule="auto"/>
        <w:ind w:right="282"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Pr="00FC2CA3">
        <w:rPr>
          <w:rFonts w:ascii="Times New Roman" w:hAnsi="Times New Roman" w:cs="Times New Roman"/>
          <w:sz w:val="28"/>
          <w:szCs w:val="28"/>
        </w:rPr>
        <w:t xml:space="preserve">течение 2016 года </w:t>
      </w:r>
      <w:r>
        <w:rPr>
          <w:rFonts w:ascii="Times New Roman" w:hAnsi="Times New Roman" w:cs="Times New Roman"/>
          <w:sz w:val="28"/>
          <w:szCs w:val="28"/>
        </w:rPr>
        <w:t xml:space="preserve">экономические </w:t>
      </w:r>
      <w:r w:rsidR="00FC2CA3" w:rsidRPr="00FC2CA3">
        <w:rPr>
          <w:rFonts w:ascii="Times New Roman" w:hAnsi="Times New Roman" w:cs="Times New Roman"/>
          <w:sz w:val="28"/>
          <w:szCs w:val="28"/>
        </w:rPr>
        <w:t xml:space="preserve">тарифы на пассажирские </w:t>
      </w:r>
      <w:r>
        <w:rPr>
          <w:rFonts w:ascii="Times New Roman" w:hAnsi="Times New Roman" w:cs="Times New Roman"/>
          <w:sz w:val="28"/>
          <w:szCs w:val="28"/>
        </w:rPr>
        <w:t>авиа</w:t>
      </w:r>
      <w:r w:rsidR="00FC2CA3" w:rsidRPr="00FC2CA3">
        <w:rPr>
          <w:rFonts w:ascii="Times New Roman" w:hAnsi="Times New Roman" w:cs="Times New Roman"/>
          <w:sz w:val="28"/>
          <w:szCs w:val="28"/>
        </w:rPr>
        <w:t xml:space="preserve">перевозки увеличивались не более чем </w:t>
      </w:r>
      <w:r w:rsidR="00FC2CA3" w:rsidRPr="005547AB">
        <w:rPr>
          <w:rFonts w:ascii="Times New Roman" w:hAnsi="Times New Roman" w:cs="Times New Roman"/>
          <w:sz w:val="28"/>
          <w:szCs w:val="28"/>
        </w:rPr>
        <w:t xml:space="preserve">на </w:t>
      </w:r>
      <w:r w:rsidR="00D05A0C" w:rsidRPr="005547AB">
        <w:rPr>
          <w:rFonts w:ascii="Times New Roman" w:hAnsi="Times New Roman" w:cs="Times New Roman"/>
          <w:sz w:val="28"/>
          <w:szCs w:val="28"/>
        </w:rPr>
        <w:t>1,6</w:t>
      </w:r>
      <w:r w:rsidR="00FC2CA3" w:rsidRPr="005547AB">
        <w:rPr>
          <w:rFonts w:ascii="Times New Roman" w:hAnsi="Times New Roman" w:cs="Times New Roman"/>
          <w:sz w:val="28"/>
          <w:szCs w:val="28"/>
        </w:rPr>
        <w:t xml:space="preserve"> процентов, т.е. в пределах роста доходов населения республики. В 2017 году предельный максимальный рост тарифов колеблется от</w:t>
      </w:r>
      <w:r w:rsidR="007C5609" w:rsidRPr="005547AB">
        <w:rPr>
          <w:rFonts w:ascii="Times New Roman" w:hAnsi="Times New Roman" w:cs="Times New Roman"/>
          <w:sz w:val="28"/>
          <w:szCs w:val="28"/>
        </w:rPr>
        <w:t xml:space="preserve"> 1,5</w:t>
      </w:r>
      <w:r w:rsidR="00FC2CA3" w:rsidRPr="005547AB">
        <w:rPr>
          <w:rFonts w:ascii="Times New Roman" w:hAnsi="Times New Roman" w:cs="Times New Roman"/>
          <w:sz w:val="28"/>
          <w:szCs w:val="28"/>
        </w:rPr>
        <w:t xml:space="preserve"> до</w:t>
      </w:r>
      <w:r w:rsidR="007C5609" w:rsidRPr="005547AB">
        <w:rPr>
          <w:rFonts w:ascii="Times New Roman" w:hAnsi="Times New Roman" w:cs="Times New Roman"/>
          <w:sz w:val="28"/>
          <w:szCs w:val="28"/>
        </w:rPr>
        <w:t xml:space="preserve"> 1,6 </w:t>
      </w:r>
      <w:r w:rsidR="00FC2CA3" w:rsidRPr="005547AB">
        <w:rPr>
          <w:rFonts w:ascii="Times New Roman" w:hAnsi="Times New Roman" w:cs="Times New Roman"/>
          <w:sz w:val="28"/>
          <w:szCs w:val="28"/>
        </w:rPr>
        <w:t>процента. Опережение</w:t>
      </w:r>
      <w:r w:rsidR="00FC2CA3" w:rsidRPr="00FC2CA3">
        <w:rPr>
          <w:rFonts w:ascii="Times New Roman" w:hAnsi="Times New Roman" w:cs="Times New Roman"/>
          <w:sz w:val="28"/>
          <w:szCs w:val="28"/>
        </w:rPr>
        <w:t xml:space="preserve"> роста тарифов над ростом доходов населения Республики Тыва вызвано недостаточностью либо отсутствием бюджетного финансирования.</w:t>
      </w:r>
      <w:r>
        <w:rPr>
          <w:rFonts w:ascii="Times New Roman" w:hAnsi="Times New Roman" w:cs="Times New Roman"/>
          <w:sz w:val="28"/>
          <w:szCs w:val="28"/>
        </w:rPr>
        <w:t xml:space="preserve"> Для снятия социальной напряженности</w:t>
      </w:r>
      <w:r w:rsidR="00F24CDB">
        <w:rPr>
          <w:rFonts w:ascii="Times New Roman" w:hAnsi="Times New Roman" w:cs="Times New Roman"/>
          <w:sz w:val="28"/>
          <w:szCs w:val="28"/>
        </w:rPr>
        <w:t xml:space="preserve"> льготный тариф для населения не увеличивается последние три года.</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Государственное регулирование тарифов на перевозки пассажиров и багажа автомобильным транспортом в городском, пригородном и междугородном сообщении осуществляется Службой по тарифам Республики Тыва путем установления предельных максимальных уровней тарифов. При этом местные органы власти вправе устанавливать тарифы на более низком уровне, компенсируя перевозчикам потери дохода из местных бюджетов.</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Основанием для обращений перевозчиков о пересмотре тарифов служат отрицательные финансовые показатели за истекший период. Причиной убытков, как правило, является неудовлетворительная организация пассажирских перевозок, которая характеризуется низкими показателями использования вместимости салона.</w:t>
      </w:r>
    </w:p>
    <w:p w:rsidR="00213F14" w:rsidRDefault="00213F14" w:rsidP="002603A7">
      <w:pPr>
        <w:spacing w:after="0" w:line="240" w:lineRule="auto"/>
        <w:ind w:right="282" w:firstLine="567"/>
        <w:jc w:val="both"/>
        <w:rPr>
          <w:rFonts w:ascii="Times New Roman" w:hAnsi="Times New Roman" w:cs="Times New Roman"/>
          <w:sz w:val="28"/>
          <w:szCs w:val="28"/>
        </w:rPr>
      </w:pPr>
    </w:p>
    <w:p w:rsidR="00FC2CA3" w:rsidRPr="00FC2CA3" w:rsidRDefault="00BE6E80" w:rsidP="002603A7">
      <w:pPr>
        <w:spacing w:after="0" w:line="240" w:lineRule="auto"/>
        <w:ind w:right="282" w:firstLine="567"/>
        <w:jc w:val="both"/>
        <w:rPr>
          <w:rFonts w:ascii="Times New Roman" w:hAnsi="Times New Roman" w:cs="Times New Roman"/>
          <w:sz w:val="28"/>
          <w:szCs w:val="28"/>
        </w:rPr>
      </w:pPr>
      <w:r>
        <w:rPr>
          <w:rFonts w:ascii="Times New Roman" w:hAnsi="Times New Roman" w:cs="Times New Roman"/>
          <w:sz w:val="28"/>
          <w:szCs w:val="28"/>
        </w:rPr>
        <w:t>4</w:t>
      </w:r>
      <w:r w:rsidR="000F7949">
        <w:rPr>
          <w:rFonts w:ascii="Times New Roman" w:hAnsi="Times New Roman" w:cs="Times New Roman"/>
          <w:sz w:val="28"/>
          <w:szCs w:val="28"/>
        </w:rPr>
        <w:t xml:space="preserve">.2. </w:t>
      </w:r>
      <w:r w:rsidR="00FC2CA3" w:rsidRPr="00FC2CA3">
        <w:rPr>
          <w:rFonts w:ascii="Times New Roman" w:hAnsi="Times New Roman" w:cs="Times New Roman"/>
          <w:sz w:val="28"/>
          <w:szCs w:val="28"/>
        </w:rPr>
        <w:t>Городской общественный пассажирский транспорт</w:t>
      </w:r>
    </w:p>
    <w:p w:rsidR="00FC2CA3" w:rsidRPr="00854470" w:rsidRDefault="00FC2CA3" w:rsidP="002603A7">
      <w:pPr>
        <w:spacing w:after="0" w:line="240" w:lineRule="auto"/>
        <w:ind w:right="282" w:firstLine="567"/>
        <w:jc w:val="both"/>
        <w:rPr>
          <w:rFonts w:ascii="Times New Roman" w:hAnsi="Times New Roman" w:cs="Times New Roman"/>
          <w:sz w:val="20"/>
          <w:szCs w:val="20"/>
        </w:rPr>
      </w:pP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Сложившиеся тенденции рыночных и конкурентных отношений в общественном пассажирском транспорте привели к, практически, прекращению деятельности муниципального транспорта.</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Негатив сложившегося положения очевиден.</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Стратегическими направлениями деятельности мэрии г. Кызыла и администраций сельских поселений и городских округов в сфере общественного пассажирского транспорта являются:</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разработка комплексной транспортной схемы как составной части генерального плана развития муниципального образования;</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совершенствование маршрутной сети общественного пассажирского транспорта в соответствии с комплексной транспортной схемой;</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совершенствование контроля перевозочной деятельности с использованием современных технологий;</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обеспечение доступности транспортных услуг общественного пассажирского транспорта для социально неблагополучных слоев населения;</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восстановление участия администраций муниципальных образований в транспортных предприятиях, в том числе путем участия в акционерных обществах организаций общественного пассажирского транспорта.</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Широкое развитие получили таксомоторные перевозки пассажиров, но уровень организации этого вида перевозок неудовлетворителен.</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Основным направлением деятельности в этом сегменте общественного пассажирского транспорта является совершенствование законодательства на региональном и муниципальном уровне.</w:t>
      </w:r>
    </w:p>
    <w:p w:rsidR="00FC2CA3" w:rsidRPr="00FC2CA3" w:rsidRDefault="00FC2CA3" w:rsidP="002603A7">
      <w:pPr>
        <w:spacing w:after="0" w:line="240" w:lineRule="auto"/>
        <w:ind w:right="282" w:firstLine="567"/>
        <w:jc w:val="both"/>
        <w:rPr>
          <w:rFonts w:ascii="Times New Roman" w:hAnsi="Times New Roman" w:cs="Times New Roman"/>
          <w:sz w:val="28"/>
          <w:szCs w:val="28"/>
        </w:rPr>
      </w:pPr>
    </w:p>
    <w:p w:rsidR="00FC2CA3" w:rsidRPr="00FC2CA3" w:rsidRDefault="00BE6E80" w:rsidP="002603A7">
      <w:pPr>
        <w:spacing w:after="0" w:line="240" w:lineRule="auto"/>
        <w:ind w:right="282" w:firstLine="567"/>
        <w:jc w:val="both"/>
        <w:rPr>
          <w:rFonts w:ascii="Times New Roman" w:hAnsi="Times New Roman" w:cs="Times New Roman"/>
          <w:sz w:val="28"/>
          <w:szCs w:val="28"/>
        </w:rPr>
      </w:pPr>
      <w:r>
        <w:rPr>
          <w:rFonts w:ascii="Times New Roman" w:hAnsi="Times New Roman" w:cs="Times New Roman"/>
          <w:sz w:val="28"/>
          <w:szCs w:val="28"/>
        </w:rPr>
        <w:lastRenderedPageBreak/>
        <w:t>4</w:t>
      </w:r>
      <w:r w:rsidR="00FC2CA3" w:rsidRPr="00FC2CA3">
        <w:rPr>
          <w:rFonts w:ascii="Times New Roman" w:hAnsi="Times New Roman" w:cs="Times New Roman"/>
          <w:sz w:val="28"/>
          <w:szCs w:val="28"/>
        </w:rPr>
        <w:t>.</w:t>
      </w:r>
      <w:r w:rsidR="000F7949">
        <w:rPr>
          <w:rFonts w:ascii="Times New Roman" w:hAnsi="Times New Roman" w:cs="Times New Roman"/>
          <w:sz w:val="28"/>
          <w:szCs w:val="28"/>
        </w:rPr>
        <w:t>3</w:t>
      </w:r>
      <w:r w:rsidR="00FC2CA3" w:rsidRPr="00FC2CA3">
        <w:rPr>
          <w:rFonts w:ascii="Times New Roman" w:hAnsi="Times New Roman" w:cs="Times New Roman"/>
          <w:sz w:val="28"/>
          <w:szCs w:val="28"/>
        </w:rPr>
        <w:t>. Внутренний водный транспорт</w:t>
      </w:r>
    </w:p>
    <w:p w:rsidR="00FC2CA3" w:rsidRPr="005B3AB7" w:rsidRDefault="00FC2CA3" w:rsidP="002603A7">
      <w:pPr>
        <w:spacing w:after="0" w:line="240" w:lineRule="auto"/>
        <w:ind w:right="282" w:firstLine="567"/>
        <w:jc w:val="both"/>
        <w:rPr>
          <w:rFonts w:ascii="Times New Roman" w:hAnsi="Times New Roman" w:cs="Times New Roman"/>
          <w:sz w:val="20"/>
          <w:szCs w:val="20"/>
        </w:rPr>
      </w:pPr>
    </w:p>
    <w:p w:rsidR="005B3AB7" w:rsidRDefault="00FC2CA3" w:rsidP="005B3AB7">
      <w:pPr>
        <w:spacing w:after="0" w:line="240" w:lineRule="auto"/>
        <w:ind w:right="282" w:firstLine="567"/>
        <w:jc w:val="both"/>
        <w:rPr>
          <w:rFonts w:ascii="Times New Roman" w:hAnsi="Times New Roman" w:cs="Times New Roman"/>
          <w:sz w:val="28"/>
          <w:szCs w:val="28"/>
        </w:rPr>
      </w:pPr>
      <w:r w:rsidRPr="005B3AB7">
        <w:rPr>
          <w:rFonts w:ascii="Times New Roman" w:hAnsi="Times New Roman" w:cs="Times New Roman"/>
          <w:sz w:val="28"/>
          <w:szCs w:val="28"/>
        </w:rPr>
        <w:t>Современное состояние внутренних водных путей</w:t>
      </w:r>
    </w:p>
    <w:p w:rsidR="005B3AB7" w:rsidRPr="005B3AB7" w:rsidRDefault="005B3AB7" w:rsidP="005B3AB7">
      <w:pPr>
        <w:spacing w:after="0" w:line="240" w:lineRule="auto"/>
        <w:ind w:right="282" w:firstLine="567"/>
        <w:jc w:val="both"/>
        <w:rPr>
          <w:rFonts w:ascii="Times New Roman" w:hAnsi="Times New Roman" w:cs="Times New Roman"/>
          <w:sz w:val="20"/>
          <w:szCs w:val="20"/>
        </w:rPr>
      </w:pPr>
    </w:p>
    <w:p w:rsidR="005B3AB7" w:rsidRPr="005B3AB7" w:rsidRDefault="005B3AB7" w:rsidP="005B3AB7">
      <w:pPr>
        <w:spacing w:after="0" w:line="240" w:lineRule="auto"/>
        <w:ind w:right="282" w:firstLine="567"/>
        <w:jc w:val="both"/>
        <w:rPr>
          <w:rFonts w:ascii="Times New Roman" w:hAnsi="Times New Roman" w:cs="Times New Roman"/>
          <w:sz w:val="28"/>
          <w:szCs w:val="28"/>
        </w:rPr>
      </w:pPr>
      <w:r w:rsidRPr="005B3AB7">
        <w:rPr>
          <w:rFonts w:ascii="Times New Roman" w:hAnsi="Times New Roman" w:cs="Times New Roman"/>
          <w:sz w:val="28"/>
          <w:szCs w:val="28"/>
        </w:rPr>
        <w:t>Роль внутреннего водного транспорта на территории Республики Тыва весьма ограничена. В настоящее время используется только водный путь от г. Кызыла до п. Тоора-Хем для завоза технических грузов, топлива и продовольствия в населенные пункты, где отсутствуют другие виды транспорта. Водный путь от Кызыла до створа Саяно-Шушенской ГЭС по Саяно-Шушенскому водохранилищу не используется, т.к. плотина ГЭС не оборудована судоподъемными устройствами.</w:t>
      </w:r>
    </w:p>
    <w:p w:rsidR="005B3AB7" w:rsidRPr="005B3AB7" w:rsidRDefault="005B3AB7" w:rsidP="005B3AB7">
      <w:pPr>
        <w:spacing w:after="0" w:line="240" w:lineRule="auto"/>
        <w:ind w:right="282" w:firstLine="567"/>
        <w:jc w:val="both"/>
        <w:rPr>
          <w:rFonts w:ascii="Times New Roman" w:hAnsi="Times New Roman" w:cs="Times New Roman"/>
          <w:sz w:val="28"/>
          <w:szCs w:val="28"/>
        </w:rPr>
      </w:pPr>
      <w:r w:rsidRPr="005B3AB7">
        <w:rPr>
          <w:rFonts w:ascii="Times New Roman" w:hAnsi="Times New Roman" w:cs="Times New Roman"/>
          <w:sz w:val="28"/>
          <w:szCs w:val="28"/>
        </w:rPr>
        <w:t xml:space="preserve">Судоходной участок на р. Большой Енисей связывает столицу республики г. Кызыл с Тоджинским районом, населенные пункты которого отнесены к категории труднодоступных, при этом пассажирские перевозки не осуществляются с 2012 года в связи с тем, что теплоходы «Заря», работавшие на данном маршруте морально и технически устарели. </w:t>
      </w:r>
    </w:p>
    <w:p w:rsidR="005B3AB7" w:rsidRPr="005B3AB7" w:rsidRDefault="005B3AB7" w:rsidP="005B3AB7">
      <w:pPr>
        <w:spacing w:after="0" w:line="240" w:lineRule="auto"/>
        <w:ind w:right="282" w:firstLine="567"/>
        <w:jc w:val="both"/>
        <w:rPr>
          <w:rFonts w:ascii="Times New Roman" w:hAnsi="Times New Roman" w:cs="Times New Roman"/>
          <w:sz w:val="28"/>
          <w:szCs w:val="28"/>
        </w:rPr>
      </w:pPr>
      <w:r w:rsidRPr="005B3AB7">
        <w:rPr>
          <w:rFonts w:ascii="Times New Roman" w:hAnsi="Times New Roman" w:cs="Times New Roman"/>
          <w:sz w:val="28"/>
          <w:szCs w:val="28"/>
        </w:rPr>
        <w:t>Маршрут Кызыл – Тоора-Хем связывает 5 населенных пунктов в которых проживает 4 220 человек. В период навигации по данному маршруту перевозилось порядка 10-12 тыс. пассажиров. Перевозка пассажиров водным транспортом и сегодня является весьма востребованной.</w:t>
      </w:r>
    </w:p>
    <w:p w:rsidR="005B3AB7" w:rsidRPr="005B3AB7" w:rsidRDefault="005B3AB7" w:rsidP="005B3AB7">
      <w:pPr>
        <w:spacing w:after="0" w:line="240" w:lineRule="auto"/>
        <w:ind w:right="282" w:firstLine="567"/>
        <w:jc w:val="both"/>
        <w:rPr>
          <w:rFonts w:ascii="Times New Roman" w:hAnsi="Times New Roman" w:cs="Times New Roman"/>
          <w:sz w:val="28"/>
          <w:szCs w:val="28"/>
        </w:rPr>
      </w:pPr>
      <w:r w:rsidRPr="005B3AB7">
        <w:rPr>
          <w:rFonts w:ascii="Times New Roman" w:hAnsi="Times New Roman" w:cs="Times New Roman"/>
          <w:sz w:val="28"/>
          <w:szCs w:val="28"/>
        </w:rPr>
        <w:t>Увеличение грузо и пассажироперевозок речным транспортом в Республике Тыва во многом зависит от наличия судов, их технического состояния и судоходной обстановки, чему в последние годы не уделялось внимания.</w:t>
      </w:r>
    </w:p>
    <w:p w:rsidR="00CC6D3A" w:rsidRPr="00CC6D3A" w:rsidRDefault="005B3AB7" w:rsidP="00CC6D3A">
      <w:pPr>
        <w:spacing w:after="0" w:line="240" w:lineRule="auto"/>
        <w:ind w:right="282" w:firstLine="567"/>
        <w:jc w:val="both"/>
        <w:rPr>
          <w:rFonts w:ascii="Times New Roman" w:hAnsi="Times New Roman" w:cs="Times New Roman"/>
          <w:sz w:val="28"/>
          <w:szCs w:val="28"/>
        </w:rPr>
      </w:pPr>
      <w:r w:rsidRPr="005B3AB7">
        <w:rPr>
          <w:rFonts w:ascii="Times New Roman" w:hAnsi="Times New Roman" w:cs="Times New Roman"/>
          <w:sz w:val="28"/>
          <w:szCs w:val="28"/>
        </w:rPr>
        <w:t>На территории района реализуется два крупных инвестиционных проекта по разработке и добыче полезных ископаемых:</w:t>
      </w:r>
      <w:r w:rsidRPr="005B3AB7">
        <w:rPr>
          <w:rFonts w:ascii="Times New Roman" w:hAnsi="Times New Roman" w:cs="Times New Roman"/>
          <w:i/>
          <w:iCs/>
          <w:sz w:val="28"/>
          <w:szCs w:val="28"/>
        </w:rPr>
        <w:t xml:space="preserve"> </w:t>
      </w:r>
      <w:r w:rsidRPr="005B3AB7">
        <w:rPr>
          <w:rFonts w:ascii="Times New Roman" w:hAnsi="Times New Roman" w:cs="Times New Roman"/>
          <w:iCs/>
          <w:sz w:val="28"/>
          <w:szCs w:val="28"/>
        </w:rPr>
        <w:t>Кызыл-Таштыгское месторождение полиметаллических руд и Ак-Сугское месторождение медно-молибденовых руд</w:t>
      </w:r>
      <w:r w:rsidRPr="005B3AB7">
        <w:rPr>
          <w:rFonts w:ascii="Times New Roman" w:hAnsi="Times New Roman" w:cs="Times New Roman"/>
          <w:sz w:val="28"/>
          <w:szCs w:val="28"/>
        </w:rPr>
        <w:t xml:space="preserve">. </w:t>
      </w:r>
      <w:r w:rsidRPr="00CC6D3A">
        <w:rPr>
          <w:rFonts w:ascii="Times New Roman" w:hAnsi="Times New Roman" w:cs="Times New Roman"/>
          <w:sz w:val="28"/>
          <w:szCs w:val="28"/>
        </w:rPr>
        <w:t>Кроме того, идет активное развитие туристического бизнеса.</w:t>
      </w:r>
    </w:p>
    <w:p w:rsidR="00433C5E" w:rsidRPr="00CC6D3A" w:rsidRDefault="00433C5E" w:rsidP="00CC6D3A">
      <w:pPr>
        <w:spacing w:after="0" w:line="240" w:lineRule="auto"/>
        <w:ind w:right="282" w:firstLine="567"/>
        <w:jc w:val="both"/>
        <w:rPr>
          <w:rFonts w:ascii="Times New Roman" w:hAnsi="Times New Roman" w:cs="Times New Roman"/>
          <w:sz w:val="28"/>
          <w:szCs w:val="28"/>
        </w:rPr>
      </w:pPr>
      <w:r w:rsidRPr="00CC6D3A">
        <w:rPr>
          <w:rFonts w:ascii="Times New Roman" w:hAnsi="Times New Roman" w:cs="Times New Roman"/>
          <w:sz w:val="28"/>
          <w:szCs w:val="28"/>
        </w:rPr>
        <w:t>Содержание судоходной обстановки на р. Большой Енисей обеспечивает Кызылское прорабство, которое является подразделением Управления эксплуатации Красноярского судоподъемника – филиала Федерального бюджетного учреждения «Администрация Енисейского бассейна внутренних водных путей» (ФБУ «Администрация «Енисейречтранс»).</w:t>
      </w:r>
    </w:p>
    <w:p w:rsidR="00243D85" w:rsidRPr="00243D85" w:rsidRDefault="00AB0B38" w:rsidP="00243D85">
      <w:pPr>
        <w:spacing w:after="0" w:line="240" w:lineRule="auto"/>
        <w:ind w:right="282" w:firstLine="567"/>
        <w:jc w:val="both"/>
        <w:rPr>
          <w:rFonts w:ascii="Times New Roman" w:hAnsi="Times New Roman" w:cs="Times New Roman"/>
          <w:sz w:val="28"/>
          <w:szCs w:val="28"/>
        </w:rPr>
      </w:pPr>
      <w:r w:rsidRPr="00CC6D3A">
        <w:rPr>
          <w:rFonts w:ascii="Times New Roman" w:hAnsi="Times New Roman" w:cs="Times New Roman"/>
          <w:sz w:val="28"/>
          <w:szCs w:val="28"/>
        </w:rPr>
        <w:t>Протяженность внутренних</w:t>
      </w:r>
      <w:r w:rsidRPr="005B3AB7">
        <w:rPr>
          <w:rFonts w:ascii="Times New Roman" w:hAnsi="Times New Roman" w:cs="Times New Roman"/>
          <w:sz w:val="28"/>
          <w:szCs w:val="28"/>
        </w:rPr>
        <w:t xml:space="preserve"> водных путей на территории Республики Тыва составляет 295 км, в том числе река Большой Енисей Тоора-Хем – Кызыл – 285 км, </w:t>
      </w:r>
      <w:r w:rsidRPr="00243D85">
        <w:rPr>
          <w:rFonts w:ascii="Times New Roman" w:hAnsi="Times New Roman" w:cs="Times New Roman"/>
          <w:sz w:val="28"/>
          <w:szCs w:val="28"/>
        </w:rPr>
        <w:t xml:space="preserve">река Верхний Енисей 10 км – Кызыл – 10 км. </w:t>
      </w:r>
    </w:p>
    <w:p w:rsidR="00591C89" w:rsidRDefault="00243D85" w:rsidP="00591C89">
      <w:pPr>
        <w:spacing w:after="0" w:line="240" w:lineRule="auto"/>
        <w:ind w:right="282" w:firstLine="567"/>
        <w:jc w:val="both"/>
        <w:rPr>
          <w:rFonts w:ascii="Times New Roman" w:hAnsi="Times New Roman" w:cs="Times New Roman"/>
          <w:sz w:val="28"/>
          <w:szCs w:val="28"/>
        </w:rPr>
      </w:pPr>
      <w:r w:rsidRPr="00243D85">
        <w:rPr>
          <w:rFonts w:ascii="Times New Roman" w:hAnsi="Times New Roman" w:cs="Times New Roman"/>
          <w:sz w:val="28"/>
          <w:szCs w:val="28"/>
        </w:rPr>
        <w:t xml:space="preserve">Наиболее готовым для производства грузоперевозок с целью доставки товаров и грузов является участок пути от г. Кызыл до с. Тоора-Хем протяженностью 285 км. Участок наиболее затруднителен для судоходства с лимитируемыми габаритами судового хода из-за значительных ледовых и паводковых воздействий на русло реки. Развитие производственной деятельности ООО «Голевская горнорудная компания» потребует значительного увеличения перевозок, для чего предусмотреть расчистку русла реки от каменных глыб, препятствующих безопасным условиям судоходства, модернизацию существующей береговой обстановки, строительство стационарного туера, либо плавучего, с комплексом подъемных механизмов. </w:t>
      </w:r>
    </w:p>
    <w:p w:rsidR="00243D85" w:rsidRPr="00243D85" w:rsidRDefault="00243D85" w:rsidP="00591C89">
      <w:pPr>
        <w:spacing w:after="0" w:line="240" w:lineRule="auto"/>
        <w:ind w:right="282" w:firstLine="567"/>
        <w:jc w:val="both"/>
        <w:rPr>
          <w:rFonts w:ascii="Times New Roman" w:hAnsi="Times New Roman" w:cs="Times New Roman"/>
          <w:sz w:val="28"/>
          <w:szCs w:val="28"/>
        </w:rPr>
      </w:pPr>
      <w:r w:rsidRPr="00243D85">
        <w:rPr>
          <w:rFonts w:ascii="Times New Roman" w:hAnsi="Times New Roman" w:cs="Times New Roman"/>
          <w:sz w:val="28"/>
          <w:szCs w:val="28"/>
        </w:rPr>
        <w:t>Доставка грузов в навигационный период в населенные пункты Сейба, Ырбан, Тоора-Хем, расположенные на реке Большой Енисей, возможна только вод</w:t>
      </w:r>
      <w:r w:rsidRPr="00243D85">
        <w:rPr>
          <w:rFonts w:ascii="Times New Roman" w:hAnsi="Times New Roman" w:cs="Times New Roman"/>
          <w:sz w:val="28"/>
          <w:szCs w:val="28"/>
        </w:rPr>
        <w:lastRenderedPageBreak/>
        <w:t xml:space="preserve">ным транспортом, который в данный период является безальтернативным. Автодорожное сообщение в весенне-летний период отсутствует. </w:t>
      </w:r>
    </w:p>
    <w:p w:rsidR="00D4183E" w:rsidRPr="00573220" w:rsidRDefault="00AB0B38" w:rsidP="00D4183E">
      <w:pPr>
        <w:spacing w:after="0" w:line="240" w:lineRule="auto"/>
        <w:ind w:right="282" w:firstLine="567"/>
        <w:jc w:val="both"/>
        <w:rPr>
          <w:rFonts w:ascii="Times New Roman" w:hAnsi="Times New Roman" w:cs="Times New Roman"/>
          <w:sz w:val="28"/>
          <w:szCs w:val="28"/>
        </w:rPr>
      </w:pPr>
      <w:r w:rsidRPr="005B3AB7">
        <w:rPr>
          <w:rFonts w:ascii="Times New Roman" w:hAnsi="Times New Roman" w:cs="Times New Roman"/>
          <w:sz w:val="28"/>
          <w:szCs w:val="28"/>
        </w:rPr>
        <w:t xml:space="preserve">В целом к числу основных проблем внутреннего водного транспорта можно отнести </w:t>
      </w:r>
      <w:r w:rsidRPr="00573220">
        <w:rPr>
          <w:rFonts w:ascii="Times New Roman" w:hAnsi="Times New Roman" w:cs="Times New Roman"/>
          <w:sz w:val="28"/>
          <w:szCs w:val="28"/>
        </w:rPr>
        <w:t>следующие.</w:t>
      </w:r>
    </w:p>
    <w:p w:rsidR="00D4183E" w:rsidRPr="00573220" w:rsidRDefault="00D4183E" w:rsidP="00D4183E">
      <w:pPr>
        <w:spacing w:after="0" w:line="240" w:lineRule="auto"/>
        <w:ind w:right="282" w:firstLine="567"/>
        <w:jc w:val="both"/>
        <w:rPr>
          <w:rFonts w:ascii="Times New Roman" w:hAnsi="Times New Roman" w:cs="Times New Roman"/>
          <w:sz w:val="28"/>
          <w:szCs w:val="28"/>
        </w:rPr>
      </w:pPr>
      <w:r w:rsidRPr="00573220">
        <w:rPr>
          <w:rFonts w:ascii="Times New Roman" w:hAnsi="Times New Roman" w:cs="Times New Roman"/>
          <w:sz w:val="28"/>
          <w:szCs w:val="28"/>
        </w:rPr>
        <w:t>Отсутствие пассажирского флота.</w:t>
      </w:r>
    </w:p>
    <w:p w:rsidR="00D4183E" w:rsidRPr="00573220" w:rsidRDefault="00D4183E" w:rsidP="00D4183E">
      <w:pPr>
        <w:spacing w:after="0" w:line="240" w:lineRule="auto"/>
        <w:ind w:right="282" w:firstLine="567"/>
        <w:jc w:val="both"/>
        <w:rPr>
          <w:rFonts w:ascii="Times New Roman" w:hAnsi="Times New Roman" w:cs="Times New Roman"/>
          <w:sz w:val="28"/>
          <w:szCs w:val="28"/>
        </w:rPr>
      </w:pPr>
      <w:r w:rsidRPr="00573220">
        <w:rPr>
          <w:rFonts w:ascii="Times New Roman" w:hAnsi="Times New Roman" w:cs="Times New Roman"/>
          <w:sz w:val="28"/>
          <w:szCs w:val="28"/>
        </w:rPr>
        <w:t>Высокий моральный и физический износ грузовых и обстановочных судов.</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573220">
        <w:rPr>
          <w:rFonts w:ascii="Times New Roman" w:hAnsi="Times New Roman" w:cs="Times New Roman"/>
          <w:sz w:val="28"/>
          <w:szCs w:val="28"/>
        </w:rPr>
        <w:t>Перечисленные проблемы свидетельствуют о необходимости</w:t>
      </w:r>
      <w:r w:rsidRPr="00FC2CA3">
        <w:rPr>
          <w:rFonts w:ascii="Times New Roman" w:hAnsi="Times New Roman" w:cs="Times New Roman"/>
          <w:sz w:val="28"/>
          <w:szCs w:val="28"/>
        </w:rPr>
        <w:t xml:space="preserve"> существенных капиталовложений для приведения внутренних водных путей Республики Тыва в нормативное состояние и для обновления речного флота, привлечь которые можно только на основе объединения усилий и возможностей государства и частного бизнеса с использованием механизмов государственно-частного партнерства.</w:t>
      </w:r>
    </w:p>
    <w:p w:rsidR="00FC2CA3" w:rsidRPr="00FC2CA3" w:rsidRDefault="00FC2CA3" w:rsidP="002603A7">
      <w:pPr>
        <w:spacing w:after="0" w:line="240" w:lineRule="auto"/>
        <w:ind w:right="282" w:firstLine="567"/>
        <w:jc w:val="both"/>
        <w:rPr>
          <w:rFonts w:ascii="Times New Roman" w:hAnsi="Times New Roman" w:cs="Times New Roman"/>
          <w:sz w:val="28"/>
          <w:szCs w:val="28"/>
        </w:rPr>
      </w:pPr>
    </w:p>
    <w:p w:rsidR="00FC2CA3" w:rsidRPr="00FC2CA3" w:rsidRDefault="00BE6E80" w:rsidP="002603A7">
      <w:pPr>
        <w:spacing w:after="0" w:line="240" w:lineRule="auto"/>
        <w:ind w:right="282" w:firstLine="567"/>
        <w:jc w:val="both"/>
        <w:rPr>
          <w:rFonts w:ascii="Times New Roman" w:hAnsi="Times New Roman" w:cs="Times New Roman"/>
          <w:sz w:val="28"/>
          <w:szCs w:val="28"/>
        </w:rPr>
      </w:pPr>
      <w:r>
        <w:rPr>
          <w:rFonts w:ascii="Times New Roman" w:hAnsi="Times New Roman" w:cs="Times New Roman"/>
          <w:sz w:val="28"/>
          <w:szCs w:val="28"/>
        </w:rPr>
        <w:t>4</w:t>
      </w:r>
      <w:r w:rsidR="00FC2CA3" w:rsidRPr="00FC2CA3">
        <w:rPr>
          <w:rFonts w:ascii="Times New Roman" w:hAnsi="Times New Roman" w:cs="Times New Roman"/>
          <w:sz w:val="28"/>
          <w:szCs w:val="28"/>
        </w:rPr>
        <w:t>.</w:t>
      </w:r>
      <w:r w:rsidR="000F7949">
        <w:rPr>
          <w:rFonts w:ascii="Times New Roman" w:hAnsi="Times New Roman" w:cs="Times New Roman"/>
          <w:sz w:val="28"/>
          <w:szCs w:val="28"/>
        </w:rPr>
        <w:t>4</w:t>
      </w:r>
      <w:r w:rsidR="00FC2CA3" w:rsidRPr="00FC2CA3">
        <w:rPr>
          <w:rFonts w:ascii="Times New Roman" w:hAnsi="Times New Roman" w:cs="Times New Roman"/>
          <w:sz w:val="28"/>
          <w:szCs w:val="28"/>
        </w:rPr>
        <w:t>. Воздушный транспорт и аэропорты</w:t>
      </w:r>
    </w:p>
    <w:p w:rsidR="00FC2CA3" w:rsidRPr="00854470" w:rsidRDefault="00FC2CA3" w:rsidP="002603A7">
      <w:pPr>
        <w:spacing w:after="0" w:line="240" w:lineRule="auto"/>
        <w:ind w:right="282" w:firstLine="567"/>
        <w:jc w:val="both"/>
        <w:rPr>
          <w:rFonts w:ascii="Times New Roman" w:hAnsi="Times New Roman" w:cs="Times New Roman"/>
          <w:sz w:val="20"/>
          <w:szCs w:val="20"/>
        </w:rPr>
      </w:pPr>
    </w:p>
    <w:p w:rsidR="00EE7929" w:rsidRDefault="00FC2CA3" w:rsidP="00EE7929">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Современное состояние воздушного транспорта и аэропортов</w:t>
      </w:r>
    </w:p>
    <w:p w:rsidR="00EE7929" w:rsidRPr="003130ED" w:rsidRDefault="00EE7929" w:rsidP="00EE7929">
      <w:pPr>
        <w:spacing w:after="0" w:line="240" w:lineRule="auto"/>
        <w:ind w:right="282" w:firstLine="567"/>
        <w:jc w:val="both"/>
        <w:rPr>
          <w:rFonts w:ascii="Times New Roman" w:hAnsi="Times New Roman" w:cs="Times New Roman"/>
          <w:sz w:val="20"/>
          <w:szCs w:val="20"/>
        </w:rPr>
      </w:pPr>
    </w:p>
    <w:p w:rsidR="004E2601" w:rsidRPr="004E2601" w:rsidRDefault="004E2601" w:rsidP="006C43E9">
      <w:pPr>
        <w:widowControl w:val="0"/>
        <w:spacing w:after="0" w:line="240" w:lineRule="auto"/>
        <w:ind w:firstLine="567"/>
        <w:jc w:val="both"/>
        <w:rPr>
          <w:rFonts w:ascii="Times New Roman" w:eastAsia="Times New Roman" w:hAnsi="Times New Roman" w:cs="Times New Roman"/>
          <w:sz w:val="28"/>
          <w:szCs w:val="28"/>
          <w:lang w:eastAsia="ru-RU"/>
        </w:rPr>
      </w:pPr>
      <w:r w:rsidRPr="004E2601">
        <w:rPr>
          <w:rFonts w:ascii="Times New Roman" w:eastAsia="Times New Roman" w:hAnsi="Times New Roman" w:cs="Times New Roman"/>
          <w:sz w:val="28"/>
          <w:szCs w:val="28"/>
          <w:lang w:eastAsia="ru-RU"/>
        </w:rPr>
        <w:t xml:space="preserve">В настоящее время, пропускная способность аэровокзала составит 250 пассажиров в час, в том числе 100 пассажиров в час для международных воздушных линий. </w:t>
      </w:r>
    </w:p>
    <w:p w:rsidR="004E2601" w:rsidRPr="004E2601" w:rsidRDefault="004E2601" w:rsidP="004E2601">
      <w:pPr>
        <w:widowControl w:val="0"/>
        <w:spacing w:after="0" w:line="240" w:lineRule="auto"/>
        <w:ind w:firstLine="709"/>
        <w:jc w:val="both"/>
        <w:rPr>
          <w:rFonts w:ascii="Times New Roman" w:eastAsia="Times New Roman" w:hAnsi="Times New Roman" w:cs="Times New Roman"/>
          <w:sz w:val="28"/>
          <w:szCs w:val="28"/>
          <w:lang w:eastAsia="ru-RU"/>
        </w:rPr>
      </w:pPr>
      <w:r w:rsidRPr="004E2601">
        <w:rPr>
          <w:rFonts w:ascii="Times New Roman" w:eastAsia="Times New Roman" w:hAnsi="Times New Roman" w:cs="Times New Roman"/>
          <w:sz w:val="28"/>
          <w:szCs w:val="28"/>
          <w:lang w:eastAsia="ru-RU"/>
        </w:rPr>
        <w:t>При положительном решении об установлении пункта пропуска через государственную границу Российской Федерации в аэропорту г. Кызыл, будет проведен ремонт здания аэровокзала с целью создания новой инфраструктуры и комфортных условий для пассажиров. В ходе ремонта будут выполнены работы по замене инженерных сетей, подключены внешние коммуникации, интегрировано комплексное видеонаблюдение. Кроме того, обновится внутренняя отделка помещений, освещение и будет запущено новейшее оборудование по контролю безопасности, приема багажа, системы «прилет-вылет». В отремонтированной части аэровокзала будут оборудованы комната матери и ребенка, комната для людей с ограниченными возможностями, а также современное кафе.</w:t>
      </w:r>
    </w:p>
    <w:p w:rsidR="004E2601" w:rsidRPr="004E2601" w:rsidRDefault="004E2601" w:rsidP="004E2601">
      <w:pPr>
        <w:widowControl w:val="0"/>
        <w:spacing w:after="0" w:line="240" w:lineRule="auto"/>
        <w:ind w:firstLine="709"/>
        <w:jc w:val="both"/>
        <w:rPr>
          <w:rFonts w:ascii="Times New Roman" w:eastAsia="Times New Roman" w:hAnsi="Times New Roman" w:cs="Times New Roman"/>
          <w:sz w:val="28"/>
          <w:szCs w:val="28"/>
          <w:lang w:eastAsia="ru-RU"/>
        </w:rPr>
      </w:pPr>
      <w:r w:rsidRPr="004E2601">
        <w:rPr>
          <w:rFonts w:ascii="Times New Roman" w:eastAsia="Times New Roman" w:hAnsi="Times New Roman" w:cs="Times New Roman"/>
          <w:sz w:val="28"/>
          <w:szCs w:val="28"/>
          <w:lang w:eastAsia="ru-RU"/>
        </w:rPr>
        <w:t>Площади здания аэровокзала позволят установить соответствующее таможенное, досмотровое и пограничное оборудование для обслуживания международных авиарейсов.</w:t>
      </w:r>
    </w:p>
    <w:p w:rsidR="004E2601" w:rsidRPr="004E2601" w:rsidRDefault="004E2601" w:rsidP="004E2601">
      <w:pPr>
        <w:widowControl w:val="0"/>
        <w:spacing w:after="0" w:line="240" w:lineRule="auto"/>
        <w:ind w:firstLine="709"/>
        <w:jc w:val="both"/>
        <w:rPr>
          <w:rFonts w:ascii="Times New Roman" w:eastAsia="Times New Roman" w:hAnsi="Times New Roman" w:cs="Times New Roman"/>
          <w:sz w:val="28"/>
          <w:szCs w:val="28"/>
          <w:lang w:eastAsia="ru-RU"/>
        </w:rPr>
      </w:pPr>
      <w:r w:rsidRPr="004E2601">
        <w:rPr>
          <w:rFonts w:ascii="Times New Roman" w:eastAsia="Times New Roman" w:hAnsi="Times New Roman" w:cs="Times New Roman"/>
          <w:sz w:val="28"/>
          <w:szCs w:val="28"/>
          <w:lang w:eastAsia="ru-RU"/>
        </w:rPr>
        <w:t>К концу 2017 года планируется окончание реконструкции аэропортового комплекса аэропорта Кызыл.</w:t>
      </w:r>
    </w:p>
    <w:p w:rsidR="004E2601" w:rsidRPr="004E2601" w:rsidRDefault="004E2601" w:rsidP="004E2601">
      <w:pPr>
        <w:widowControl w:val="0"/>
        <w:spacing w:after="0" w:line="240" w:lineRule="auto"/>
        <w:ind w:firstLine="709"/>
        <w:jc w:val="both"/>
        <w:rPr>
          <w:rFonts w:ascii="Times New Roman" w:eastAsia="Times New Roman" w:hAnsi="Times New Roman" w:cs="Times New Roman"/>
          <w:sz w:val="28"/>
          <w:szCs w:val="28"/>
          <w:lang w:eastAsia="ru-RU"/>
        </w:rPr>
      </w:pPr>
      <w:r w:rsidRPr="004E2601">
        <w:rPr>
          <w:rFonts w:ascii="Times New Roman" w:eastAsia="Times New Roman" w:hAnsi="Times New Roman" w:cs="Times New Roman"/>
          <w:sz w:val="28"/>
          <w:szCs w:val="28"/>
          <w:lang w:eastAsia="ru-RU"/>
        </w:rPr>
        <w:t>Реконструкция существующих покрытий аэродрома Кызыл обусловлена необходимостью увеличения их несущей способности для эксплуатации расчетных типов ВС ИЛ-76, А-320 и В-737-400 и доведения геометрических параметров элементов аэродрома до требований НГЭА для ВС индекса 6.</w:t>
      </w:r>
    </w:p>
    <w:p w:rsidR="004E2601" w:rsidRPr="004E2601" w:rsidRDefault="004E2601" w:rsidP="004E2601">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2601">
        <w:rPr>
          <w:rFonts w:ascii="Times New Roman" w:eastAsia="Times New Roman" w:hAnsi="Times New Roman" w:cs="Times New Roman"/>
          <w:sz w:val="28"/>
          <w:szCs w:val="28"/>
          <w:lang w:eastAsia="ru-RU"/>
        </w:rPr>
        <w:t>Реконструкцией предусмотрены следующие элементы аэродрома:</w:t>
      </w:r>
    </w:p>
    <w:p w:rsidR="004E2601" w:rsidRPr="004E2601" w:rsidRDefault="004E2601" w:rsidP="004E2601">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2601">
        <w:rPr>
          <w:rFonts w:ascii="Times New Roman" w:eastAsia="Times New Roman" w:hAnsi="Times New Roman" w:cs="Times New Roman"/>
          <w:sz w:val="28"/>
          <w:szCs w:val="28"/>
          <w:lang w:eastAsia="ru-RU"/>
        </w:rPr>
        <w:t>- ИВПП-1 длиной 2700,0 м и шириной 45,0 м, усиление площадью - 124600 м</w:t>
      </w:r>
      <w:r w:rsidRPr="004E2601">
        <w:rPr>
          <w:rFonts w:ascii="Times New Roman" w:eastAsia="Times New Roman" w:hAnsi="Times New Roman" w:cs="Times New Roman"/>
          <w:sz w:val="28"/>
          <w:szCs w:val="28"/>
          <w:vertAlign w:val="superscript"/>
          <w:lang w:eastAsia="ru-RU"/>
        </w:rPr>
        <w:t>2</w:t>
      </w:r>
      <w:r w:rsidRPr="004E2601">
        <w:rPr>
          <w:rFonts w:ascii="Times New Roman" w:eastAsia="Times New Roman" w:hAnsi="Times New Roman" w:cs="Times New Roman"/>
          <w:sz w:val="28"/>
          <w:szCs w:val="28"/>
          <w:lang w:eastAsia="ru-RU"/>
        </w:rPr>
        <w:t>, уширение площадью - 3000 м</w:t>
      </w:r>
      <w:r w:rsidRPr="004E2601">
        <w:rPr>
          <w:rFonts w:ascii="Times New Roman" w:eastAsia="Times New Roman" w:hAnsi="Times New Roman" w:cs="Times New Roman"/>
          <w:sz w:val="28"/>
          <w:szCs w:val="28"/>
          <w:vertAlign w:val="superscript"/>
          <w:lang w:eastAsia="ru-RU"/>
        </w:rPr>
        <w:t>2</w:t>
      </w:r>
      <w:r w:rsidRPr="004E2601">
        <w:rPr>
          <w:rFonts w:ascii="Times New Roman" w:eastAsia="Times New Roman" w:hAnsi="Times New Roman" w:cs="Times New Roman"/>
          <w:sz w:val="28"/>
          <w:szCs w:val="28"/>
          <w:lang w:eastAsia="ru-RU"/>
        </w:rPr>
        <w:t xml:space="preserve"> с укрепленными отмостками шириной по 1,5 м, укрепленные обочины по 5,0 м и участки ЛП примыкающие к торцам ИВПП площадью - 14400 м</w:t>
      </w:r>
      <w:r w:rsidRPr="004E2601">
        <w:rPr>
          <w:rFonts w:ascii="Times New Roman" w:eastAsia="Times New Roman" w:hAnsi="Times New Roman" w:cs="Times New Roman"/>
          <w:sz w:val="28"/>
          <w:szCs w:val="28"/>
          <w:vertAlign w:val="superscript"/>
          <w:lang w:eastAsia="ru-RU"/>
        </w:rPr>
        <w:t>2</w:t>
      </w:r>
      <w:r w:rsidRPr="004E2601">
        <w:rPr>
          <w:rFonts w:ascii="Times New Roman" w:eastAsia="Times New Roman" w:hAnsi="Times New Roman" w:cs="Times New Roman"/>
          <w:sz w:val="28"/>
          <w:szCs w:val="28"/>
          <w:lang w:eastAsia="ru-RU"/>
        </w:rPr>
        <w:t xml:space="preserve">, заглубленные пандусы площадью 1700 м2, </w:t>
      </w:r>
      <w:r w:rsidRPr="004E2601">
        <w:rPr>
          <w:rFonts w:ascii="Times New Roman" w:eastAsia="Times New Roman" w:hAnsi="Times New Roman" w:cs="Times New Roman"/>
          <w:sz w:val="28"/>
          <w:szCs w:val="28"/>
          <w:lang w:val="en-US" w:eastAsia="ru-RU"/>
        </w:rPr>
        <w:t>PCN</w:t>
      </w:r>
      <w:r w:rsidRPr="004E2601">
        <w:rPr>
          <w:rFonts w:ascii="Times New Roman" w:eastAsia="Times New Roman" w:hAnsi="Times New Roman" w:cs="Times New Roman"/>
          <w:sz w:val="28"/>
          <w:szCs w:val="28"/>
          <w:lang w:eastAsia="ru-RU"/>
        </w:rPr>
        <w:t xml:space="preserve"> после реконструкции - 57/F/B/X/T;</w:t>
      </w:r>
    </w:p>
    <w:p w:rsidR="004E2601" w:rsidRPr="004E2601" w:rsidRDefault="004E2601" w:rsidP="004E2601">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2601">
        <w:rPr>
          <w:rFonts w:ascii="Times New Roman" w:eastAsia="Times New Roman" w:hAnsi="Times New Roman" w:cs="Times New Roman"/>
          <w:sz w:val="28"/>
          <w:szCs w:val="28"/>
          <w:lang w:eastAsia="ru-RU"/>
        </w:rPr>
        <w:t>- РД-1 шириной 16,0 м, усиление площадью - 3950 м</w:t>
      </w:r>
      <w:r w:rsidRPr="004E2601">
        <w:rPr>
          <w:rFonts w:ascii="Times New Roman" w:eastAsia="Times New Roman" w:hAnsi="Times New Roman" w:cs="Times New Roman"/>
          <w:sz w:val="28"/>
          <w:szCs w:val="28"/>
          <w:vertAlign w:val="superscript"/>
          <w:lang w:eastAsia="ru-RU"/>
        </w:rPr>
        <w:t>2</w:t>
      </w:r>
      <w:r w:rsidRPr="004E2601">
        <w:rPr>
          <w:rFonts w:ascii="Times New Roman" w:eastAsia="Times New Roman" w:hAnsi="Times New Roman" w:cs="Times New Roman"/>
          <w:sz w:val="28"/>
          <w:szCs w:val="28"/>
          <w:lang w:eastAsia="ru-RU"/>
        </w:rPr>
        <w:t>, уширение на 5,0 м площадью - 1800 м</w:t>
      </w:r>
      <w:r w:rsidRPr="004E2601">
        <w:rPr>
          <w:rFonts w:ascii="Times New Roman" w:eastAsia="Times New Roman" w:hAnsi="Times New Roman" w:cs="Times New Roman"/>
          <w:sz w:val="28"/>
          <w:szCs w:val="28"/>
          <w:vertAlign w:val="superscript"/>
          <w:lang w:eastAsia="ru-RU"/>
        </w:rPr>
        <w:t>2</w:t>
      </w:r>
      <w:r w:rsidRPr="004E2601">
        <w:rPr>
          <w:rFonts w:ascii="Times New Roman" w:eastAsia="Times New Roman" w:hAnsi="Times New Roman" w:cs="Times New Roman"/>
          <w:sz w:val="28"/>
          <w:szCs w:val="28"/>
          <w:lang w:eastAsia="ru-RU"/>
        </w:rPr>
        <w:t>. Укрепленные обочины из асфальтобетона по 9,0 м площадью - 2650 м</w:t>
      </w:r>
      <w:r w:rsidRPr="004E2601">
        <w:rPr>
          <w:rFonts w:ascii="Times New Roman" w:eastAsia="Times New Roman" w:hAnsi="Times New Roman" w:cs="Times New Roman"/>
          <w:sz w:val="28"/>
          <w:szCs w:val="28"/>
          <w:vertAlign w:val="superscript"/>
          <w:lang w:eastAsia="ru-RU"/>
        </w:rPr>
        <w:t>2</w:t>
      </w:r>
      <w:r w:rsidRPr="004E2601">
        <w:rPr>
          <w:rFonts w:ascii="Times New Roman" w:eastAsia="Times New Roman" w:hAnsi="Times New Roman" w:cs="Times New Roman"/>
          <w:sz w:val="28"/>
          <w:szCs w:val="28"/>
          <w:lang w:eastAsia="ru-RU"/>
        </w:rPr>
        <w:t>, и заглубленные пандусы площадью 330 м</w:t>
      </w:r>
      <w:r w:rsidRPr="004E2601">
        <w:rPr>
          <w:rFonts w:ascii="Times New Roman" w:eastAsia="Times New Roman" w:hAnsi="Times New Roman" w:cs="Times New Roman"/>
          <w:sz w:val="28"/>
          <w:szCs w:val="28"/>
          <w:vertAlign w:val="superscript"/>
          <w:lang w:eastAsia="ru-RU"/>
        </w:rPr>
        <w:t>2</w:t>
      </w:r>
      <w:r w:rsidRPr="004E2601">
        <w:rPr>
          <w:rFonts w:ascii="Times New Roman" w:eastAsia="Times New Roman" w:hAnsi="Times New Roman" w:cs="Times New Roman"/>
          <w:sz w:val="28"/>
          <w:szCs w:val="28"/>
          <w:lang w:eastAsia="ru-RU"/>
        </w:rPr>
        <w:t>,</w:t>
      </w:r>
      <w:r w:rsidRPr="004E2601">
        <w:rPr>
          <w:rFonts w:ascii="Times New Roman" w:eastAsia="Times New Roman" w:hAnsi="Times New Roman" w:cs="Times New Roman"/>
          <w:sz w:val="28"/>
          <w:szCs w:val="28"/>
          <w:vertAlign w:val="superscript"/>
          <w:lang w:eastAsia="ru-RU"/>
        </w:rPr>
        <w:t xml:space="preserve"> </w:t>
      </w:r>
      <w:r w:rsidRPr="004E2601">
        <w:rPr>
          <w:rFonts w:ascii="Times New Roman" w:eastAsia="Times New Roman" w:hAnsi="Times New Roman" w:cs="Times New Roman"/>
          <w:sz w:val="28"/>
          <w:szCs w:val="28"/>
          <w:lang w:val="en-US" w:eastAsia="ru-RU"/>
        </w:rPr>
        <w:t>PCN</w:t>
      </w:r>
      <w:r w:rsidRPr="004E2601">
        <w:rPr>
          <w:rFonts w:ascii="Times New Roman" w:eastAsia="Times New Roman" w:hAnsi="Times New Roman" w:cs="Times New Roman"/>
          <w:sz w:val="28"/>
          <w:szCs w:val="28"/>
          <w:lang w:eastAsia="ru-RU"/>
        </w:rPr>
        <w:t xml:space="preserve"> после реконструкции - </w:t>
      </w:r>
      <w:r w:rsidRPr="004E2601">
        <w:rPr>
          <w:rFonts w:ascii="Times New Roman" w:eastAsia="Times New Roman" w:hAnsi="Times New Roman" w:cs="Times New Roman"/>
          <w:sz w:val="28"/>
          <w:szCs w:val="28"/>
          <w:lang w:eastAsia="ru-RU"/>
        </w:rPr>
        <w:lastRenderedPageBreak/>
        <w:t>57/F/B/X/T;</w:t>
      </w:r>
    </w:p>
    <w:p w:rsidR="004E2601" w:rsidRPr="004E2601" w:rsidRDefault="004E2601" w:rsidP="004E2601">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2601">
        <w:rPr>
          <w:rFonts w:ascii="Times New Roman" w:eastAsia="Times New Roman" w:hAnsi="Times New Roman" w:cs="Times New Roman"/>
          <w:sz w:val="28"/>
          <w:szCs w:val="28"/>
          <w:lang w:eastAsia="ru-RU"/>
        </w:rPr>
        <w:t>- перрон № 1 усиление площадью - 26520 м</w:t>
      </w:r>
      <w:r w:rsidRPr="004E2601">
        <w:rPr>
          <w:rFonts w:ascii="Times New Roman" w:eastAsia="Times New Roman" w:hAnsi="Times New Roman" w:cs="Times New Roman"/>
          <w:sz w:val="28"/>
          <w:szCs w:val="28"/>
          <w:vertAlign w:val="superscript"/>
          <w:lang w:eastAsia="ru-RU"/>
        </w:rPr>
        <w:t>2</w:t>
      </w:r>
      <w:r w:rsidRPr="004E2601">
        <w:rPr>
          <w:rFonts w:ascii="Times New Roman" w:eastAsia="Times New Roman" w:hAnsi="Times New Roman" w:cs="Times New Roman"/>
          <w:sz w:val="28"/>
          <w:szCs w:val="28"/>
          <w:lang w:eastAsia="ru-RU"/>
        </w:rPr>
        <w:t>, уширение площадью - 870 м</w:t>
      </w:r>
      <w:r w:rsidRPr="004E2601">
        <w:rPr>
          <w:rFonts w:ascii="Times New Roman" w:eastAsia="Times New Roman" w:hAnsi="Times New Roman" w:cs="Times New Roman"/>
          <w:sz w:val="28"/>
          <w:szCs w:val="28"/>
          <w:vertAlign w:val="superscript"/>
          <w:lang w:eastAsia="ru-RU"/>
        </w:rPr>
        <w:t>2</w:t>
      </w:r>
      <w:r w:rsidRPr="004E2601">
        <w:rPr>
          <w:rFonts w:ascii="Times New Roman" w:eastAsia="Times New Roman" w:hAnsi="Times New Roman" w:cs="Times New Roman"/>
          <w:sz w:val="28"/>
          <w:szCs w:val="28"/>
          <w:lang w:eastAsia="ru-RU"/>
        </w:rPr>
        <w:t>, цементобетон под опоры ВС площадью - 500 м</w:t>
      </w:r>
      <w:r w:rsidRPr="004E2601">
        <w:rPr>
          <w:rFonts w:ascii="Times New Roman" w:eastAsia="Times New Roman" w:hAnsi="Times New Roman" w:cs="Times New Roman"/>
          <w:sz w:val="28"/>
          <w:szCs w:val="28"/>
          <w:vertAlign w:val="superscript"/>
          <w:lang w:eastAsia="ru-RU"/>
        </w:rPr>
        <w:t>2</w:t>
      </w:r>
      <w:r w:rsidRPr="004E2601">
        <w:rPr>
          <w:rFonts w:ascii="Times New Roman" w:eastAsia="Times New Roman" w:hAnsi="Times New Roman" w:cs="Times New Roman"/>
          <w:sz w:val="28"/>
          <w:szCs w:val="28"/>
          <w:lang w:eastAsia="ru-RU"/>
        </w:rPr>
        <w:t>, укрепленные обочины по 5,0 м площадью - 1300 м</w:t>
      </w:r>
      <w:r w:rsidRPr="004E2601">
        <w:rPr>
          <w:rFonts w:ascii="Times New Roman" w:eastAsia="Times New Roman" w:hAnsi="Times New Roman" w:cs="Times New Roman"/>
          <w:sz w:val="28"/>
          <w:szCs w:val="28"/>
          <w:vertAlign w:val="superscript"/>
          <w:lang w:eastAsia="ru-RU"/>
        </w:rPr>
        <w:t>2</w:t>
      </w:r>
      <w:r w:rsidRPr="004E2601">
        <w:rPr>
          <w:rFonts w:ascii="Times New Roman" w:eastAsia="Times New Roman" w:hAnsi="Times New Roman" w:cs="Times New Roman"/>
          <w:sz w:val="28"/>
          <w:szCs w:val="28"/>
          <w:lang w:eastAsia="ru-RU"/>
        </w:rPr>
        <w:t>,</w:t>
      </w:r>
      <w:r w:rsidRPr="004E2601">
        <w:rPr>
          <w:rFonts w:ascii="Times New Roman" w:eastAsia="Times New Roman" w:hAnsi="Times New Roman" w:cs="Times New Roman"/>
          <w:sz w:val="28"/>
          <w:szCs w:val="28"/>
          <w:vertAlign w:val="superscript"/>
          <w:lang w:eastAsia="ru-RU"/>
        </w:rPr>
        <w:t xml:space="preserve"> </w:t>
      </w:r>
      <w:r w:rsidRPr="004E2601">
        <w:rPr>
          <w:rFonts w:ascii="Times New Roman" w:eastAsia="Times New Roman" w:hAnsi="Times New Roman" w:cs="Times New Roman"/>
          <w:sz w:val="28"/>
          <w:szCs w:val="28"/>
          <w:lang w:val="en-US" w:eastAsia="ru-RU"/>
        </w:rPr>
        <w:t>PCN</w:t>
      </w:r>
      <w:r w:rsidRPr="004E2601">
        <w:rPr>
          <w:rFonts w:ascii="Times New Roman" w:eastAsia="Times New Roman" w:hAnsi="Times New Roman" w:cs="Times New Roman"/>
          <w:sz w:val="28"/>
          <w:szCs w:val="28"/>
          <w:lang w:eastAsia="ru-RU"/>
        </w:rPr>
        <w:t xml:space="preserve"> после реконструкции - 57/F/B/X/T;</w:t>
      </w:r>
    </w:p>
    <w:p w:rsidR="004E2601" w:rsidRPr="004E2601" w:rsidRDefault="004E2601" w:rsidP="004E2601">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2601">
        <w:rPr>
          <w:rFonts w:ascii="Times New Roman" w:eastAsia="Times New Roman" w:hAnsi="Times New Roman" w:cs="Times New Roman"/>
          <w:sz w:val="28"/>
          <w:szCs w:val="28"/>
          <w:lang w:eastAsia="ru-RU"/>
        </w:rPr>
        <w:t>- МС для двух вертолетов МИ-8 и двух самолетов типа АН- 24, Л-410, CRJ усиление площадью - 9180 м</w:t>
      </w:r>
      <w:r w:rsidRPr="004E2601">
        <w:rPr>
          <w:rFonts w:ascii="Times New Roman" w:eastAsia="Times New Roman" w:hAnsi="Times New Roman" w:cs="Times New Roman"/>
          <w:sz w:val="28"/>
          <w:szCs w:val="28"/>
          <w:vertAlign w:val="superscript"/>
          <w:lang w:eastAsia="ru-RU"/>
        </w:rPr>
        <w:t>2</w:t>
      </w:r>
      <w:r w:rsidRPr="004E2601">
        <w:rPr>
          <w:rFonts w:ascii="Times New Roman" w:eastAsia="Times New Roman" w:hAnsi="Times New Roman" w:cs="Times New Roman"/>
          <w:sz w:val="28"/>
          <w:szCs w:val="28"/>
          <w:lang w:eastAsia="ru-RU"/>
        </w:rPr>
        <w:t>, уширение для самолетов площадью - 2680 м</w:t>
      </w:r>
      <w:r w:rsidRPr="004E2601">
        <w:rPr>
          <w:rFonts w:ascii="Times New Roman" w:eastAsia="Times New Roman" w:hAnsi="Times New Roman" w:cs="Times New Roman"/>
          <w:sz w:val="28"/>
          <w:szCs w:val="28"/>
          <w:vertAlign w:val="superscript"/>
          <w:lang w:eastAsia="ru-RU"/>
        </w:rPr>
        <w:t>2</w:t>
      </w:r>
      <w:r w:rsidRPr="004E2601">
        <w:rPr>
          <w:rFonts w:ascii="Times New Roman" w:eastAsia="Times New Roman" w:hAnsi="Times New Roman" w:cs="Times New Roman"/>
          <w:sz w:val="28"/>
          <w:szCs w:val="28"/>
          <w:lang w:eastAsia="ru-RU"/>
        </w:rPr>
        <w:t xml:space="preserve"> и для двух вертолетов МИ-8 площадью - 4670 м</w:t>
      </w:r>
      <w:r w:rsidRPr="004E2601">
        <w:rPr>
          <w:rFonts w:ascii="Times New Roman" w:eastAsia="Times New Roman" w:hAnsi="Times New Roman" w:cs="Times New Roman"/>
          <w:sz w:val="28"/>
          <w:szCs w:val="28"/>
          <w:vertAlign w:val="superscript"/>
          <w:lang w:eastAsia="ru-RU"/>
        </w:rPr>
        <w:t>2</w:t>
      </w:r>
      <w:r w:rsidRPr="004E2601">
        <w:rPr>
          <w:rFonts w:ascii="Times New Roman" w:eastAsia="Times New Roman" w:hAnsi="Times New Roman" w:cs="Times New Roman"/>
          <w:sz w:val="28"/>
          <w:szCs w:val="28"/>
          <w:lang w:eastAsia="ru-RU"/>
        </w:rPr>
        <w:t>, укрепленные обочины по 5,0 м площадью - 630 м</w:t>
      </w:r>
      <w:r w:rsidRPr="004E2601">
        <w:rPr>
          <w:rFonts w:ascii="Times New Roman" w:eastAsia="Times New Roman" w:hAnsi="Times New Roman" w:cs="Times New Roman"/>
          <w:sz w:val="28"/>
          <w:szCs w:val="28"/>
          <w:vertAlign w:val="superscript"/>
          <w:lang w:eastAsia="ru-RU"/>
        </w:rPr>
        <w:t>2</w:t>
      </w:r>
      <w:r w:rsidRPr="004E2601">
        <w:rPr>
          <w:rFonts w:ascii="Times New Roman" w:eastAsia="Times New Roman" w:hAnsi="Times New Roman" w:cs="Times New Roman"/>
          <w:sz w:val="28"/>
          <w:szCs w:val="28"/>
          <w:lang w:eastAsia="ru-RU"/>
        </w:rPr>
        <w:t>;</w:t>
      </w:r>
    </w:p>
    <w:p w:rsidR="004E2601" w:rsidRPr="004E2601" w:rsidRDefault="004E2601" w:rsidP="004E2601">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2601">
        <w:rPr>
          <w:rFonts w:ascii="Times New Roman" w:eastAsia="Times New Roman" w:hAnsi="Times New Roman" w:cs="Times New Roman"/>
          <w:sz w:val="28"/>
          <w:szCs w:val="28"/>
          <w:lang w:eastAsia="ru-RU"/>
        </w:rPr>
        <w:t>- площадка для обработки ВС противообледенительной жидкостью (ПОЖ), новое покрытие площадью - 5970 м</w:t>
      </w:r>
      <w:r w:rsidRPr="004E2601">
        <w:rPr>
          <w:rFonts w:ascii="Times New Roman" w:eastAsia="Times New Roman" w:hAnsi="Times New Roman" w:cs="Times New Roman"/>
          <w:sz w:val="28"/>
          <w:szCs w:val="28"/>
          <w:vertAlign w:val="superscript"/>
          <w:lang w:eastAsia="ru-RU"/>
        </w:rPr>
        <w:t>2</w:t>
      </w:r>
      <w:r w:rsidRPr="004E2601">
        <w:rPr>
          <w:rFonts w:ascii="Times New Roman" w:eastAsia="Times New Roman" w:hAnsi="Times New Roman" w:cs="Times New Roman"/>
          <w:sz w:val="28"/>
          <w:szCs w:val="28"/>
          <w:lang w:eastAsia="ru-RU"/>
        </w:rPr>
        <w:t>, укрепленные обочины из асфальтобетона площадью - 1730 м</w:t>
      </w:r>
      <w:r w:rsidRPr="004E2601">
        <w:rPr>
          <w:rFonts w:ascii="Times New Roman" w:eastAsia="Times New Roman" w:hAnsi="Times New Roman" w:cs="Times New Roman"/>
          <w:sz w:val="28"/>
          <w:szCs w:val="28"/>
          <w:vertAlign w:val="superscript"/>
          <w:lang w:eastAsia="ru-RU"/>
        </w:rPr>
        <w:t>2</w:t>
      </w:r>
      <w:r w:rsidRPr="004E2601">
        <w:rPr>
          <w:rFonts w:ascii="Times New Roman" w:eastAsia="Times New Roman" w:hAnsi="Times New Roman" w:cs="Times New Roman"/>
          <w:sz w:val="28"/>
          <w:szCs w:val="28"/>
          <w:lang w:eastAsia="ru-RU"/>
        </w:rPr>
        <w:t>, в т.ч. оперативная стоянка для деайсеров и стоянка для автоцистерн.</w:t>
      </w:r>
    </w:p>
    <w:p w:rsidR="004E2601" w:rsidRPr="004E2601" w:rsidRDefault="004E2601" w:rsidP="004E2601">
      <w:pPr>
        <w:widowControl w:val="0"/>
        <w:spacing w:after="0" w:line="240" w:lineRule="auto"/>
        <w:ind w:firstLine="709"/>
        <w:jc w:val="both"/>
        <w:rPr>
          <w:rFonts w:ascii="Times New Roman" w:eastAsia="Times New Roman" w:hAnsi="Times New Roman" w:cs="Times New Roman"/>
          <w:sz w:val="28"/>
          <w:szCs w:val="28"/>
          <w:lang w:eastAsia="ru-RU"/>
        </w:rPr>
      </w:pPr>
      <w:r w:rsidRPr="004E2601">
        <w:rPr>
          <w:rFonts w:ascii="Times New Roman" w:eastAsia="Times New Roman" w:hAnsi="Times New Roman" w:cs="Times New Roman"/>
          <w:sz w:val="28"/>
          <w:szCs w:val="28"/>
          <w:lang w:eastAsia="ru-RU"/>
        </w:rPr>
        <w:t>После реконструкции на перроне предусматривается размещение шести самолетов и двух вертолетов.</w:t>
      </w:r>
    </w:p>
    <w:p w:rsidR="004E2601" w:rsidRPr="004E2601" w:rsidRDefault="004E2601" w:rsidP="004E2601">
      <w:pPr>
        <w:widowControl w:val="0"/>
        <w:spacing w:after="0" w:line="240" w:lineRule="auto"/>
        <w:ind w:firstLine="709"/>
        <w:jc w:val="both"/>
        <w:rPr>
          <w:rFonts w:ascii="Times New Roman" w:eastAsia="Times New Roman" w:hAnsi="Times New Roman" w:cs="Times New Roman"/>
          <w:sz w:val="28"/>
          <w:szCs w:val="28"/>
          <w:lang w:eastAsia="ru-RU" w:bidi="en-US"/>
        </w:rPr>
      </w:pPr>
      <w:r w:rsidRPr="004E2601">
        <w:rPr>
          <w:rFonts w:ascii="Times New Roman" w:eastAsia="Times New Roman" w:hAnsi="Times New Roman" w:cs="Times New Roman"/>
          <w:sz w:val="28"/>
          <w:szCs w:val="28"/>
          <w:lang w:eastAsia="ru-RU"/>
        </w:rPr>
        <w:t>В настоящее время через аэропорт осуществляют регулярные рейсы авиакомпания «ИрАэро» на самолетах АН-24 по маршруту Кызыл-Иркутск-Кызыл</w:t>
      </w:r>
      <w:r w:rsidRPr="004E2601">
        <w:rPr>
          <w:rFonts w:ascii="Times New Roman" w:eastAsia="Times New Roman" w:hAnsi="Times New Roman" w:cs="Times New Roman"/>
          <w:sz w:val="28"/>
          <w:szCs w:val="28"/>
          <w:lang w:eastAsia="ru-RU" w:bidi="en-US"/>
        </w:rPr>
        <w:t xml:space="preserve"> с частотой 2 рейса в неделю и авиакомпания «</w:t>
      </w:r>
      <w:r w:rsidRPr="004E2601">
        <w:rPr>
          <w:rFonts w:ascii="Times New Roman" w:eastAsia="Times New Roman" w:hAnsi="Times New Roman" w:cs="Times New Roman"/>
          <w:sz w:val="28"/>
          <w:szCs w:val="28"/>
          <w:lang w:val="en-US" w:eastAsia="ru-RU" w:bidi="en-US"/>
        </w:rPr>
        <w:t>NordStar</w:t>
      </w:r>
      <w:r w:rsidRPr="004E2601">
        <w:rPr>
          <w:rFonts w:ascii="Times New Roman" w:eastAsia="Times New Roman" w:hAnsi="Times New Roman" w:cs="Times New Roman"/>
          <w:sz w:val="28"/>
          <w:szCs w:val="28"/>
          <w:lang w:eastAsia="ru-RU" w:bidi="en-US"/>
        </w:rPr>
        <w:t xml:space="preserve">» </w:t>
      </w:r>
      <w:r w:rsidRPr="004E2601">
        <w:rPr>
          <w:rFonts w:ascii="Times New Roman" w:eastAsia="Times New Roman" w:hAnsi="Times New Roman" w:cs="Times New Roman"/>
          <w:sz w:val="28"/>
          <w:szCs w:val="28"/>
          <w:lang w:eastAsia="ru-RU"/>
        </w:rPr>
        <w:t xml:space="preserve">на самолетах </w:t>
      </w:r>
      <w:r w:rsidRPr="004E2601">
        <w:rPr>
          <w:rFonts w:ascii="Times New Roman" w:eastAsia="Times New Roman" w:hAnsi="Times New Roman" w:cs="Times New Roman"/>
          <w:sz w:val="28"/>
          <w:szCs w:val="28"/>
          <w:lang w:val="en-US" w:eastAsia="ru-RU" w:bidi="en-US"/>
        </w:rPr>
        <w:t>ATR</w:t>
      </w:r>
      <w:r w:rsidRPr="004E2601">
        <w:rPr>
          <w:rFonts w:ascii="Times New Roman" w:eastAsia="Times New Roman" w:hAnsi="Times New Roman" w:cs="Times New Roman"/>
          <w:sz w:val="28"/>
          <w:szCs w:val="28"/>
          <w:lang w:eastAsia="ru-RU" w:bidi="en-US"/>
        </w:rPr>
        <w:t>-42-500 по маршрутам</w:t>
      </w:r>
      <w:r w:rsidRPr="004E2601">
        <w:rPr>
          <w:rFonts w:ascii="Times New Roman" w:eastAsia="Times New Roman" w:hAnsi="Times New Roman" w:cs="Times New Roman"/>
          <w:sz w:val="28"/>
          <w:szCs w:val="28"/>
          <w:lang w:eastAsia="ru-RU"/>
        </w:rPr>
        <w:t xml:space="preserve"> Кызыл-Красноярск-Кызыл с частотой 1 рейс в неделю</w:t>
      </w:r>
      <w:r w:rsidRPr="004E2601">
        <w:rPr>
          <w:rFonts w:ascii="Times New Roman" w:eastAsia="Times New Roman" w:hAnsi="Times New Roman" w:cs="Times New Roman"/>
          <w:sz w:val="28"/>
          <w:szCs w:val="28"/>
          <w:lang w:eastAsia="ru-RU" w:bidi="en-US"/>
        </w:rPr>
        <w:t xml:space="preserve">, </w:t>
      </w:r>
      <w:r w:rsidRPr="004E2601">
        <w:rPr>
          <w:rFonts w:ascii="Times New Roman" w:eastAsia="Times New Roman" w:hAnsi="Times New Roman" w:cs="Times New Roman"/>
          <w:sz w:val="28"/>
          <w:szCs w:val="28"/>
          <w:lang w:eastAsia="ru-RU"/>
        </w:rPr>
        <w:t>Кызыл-Новосибирск-Кызыл с частотой 1 рейс в неделю. С августа 2017 г. в аэропорт пришел новый перевозчик – авиакомпания «Аяна», выполняющая рейсы на самолетах ЯК-40 по маршруту Кызыл-Красноярск-Кызыл с частотой 1 рейс в неделю и Кызыл-Новосибирск-Кызыл с частотой 2 рейсаа в неделю.</w:t>
      </w:r>
    </w:p>
    <w:p w:rsidR="004E2601" w:rsidRPr="004E2601" w:rsidRDefault="004E2601" w:rsidP="004E2601">
      <w:pPr>
        <w:widowControl w:val="0"/>
        <w:spacing w:after="0" w:line="240" w:lineRule="auto"/>
        <w:ind w:firstLine="709"/>
        <w:jc w:val="both"/>
        <w:rPr>
          <w:rFonts w:ascii="Times New Roman" w:eastAsia="Times New Roman" w:hAnsi="Times New Roman" w:cs="Times New Roman"/>
          <w:sz w:val="28"/>
          <w:szCs w:val="28"/>
          <w:lang w:eastAsia="ru-RU"/>
        </w:rPr>
      </w:pPr>
      <w:r w:rsidRPr="004E2601">
        <w:rPr>
          <w:rFonts w:ascii="Times New Roman" w:eastAsia="Times New Roman" w:hAnsi="Times New Roman" w:cs="Times New Roman"/>
          <w:sz w:val="28"/>
          <w:szCs w:val="28"/>
          <w:lang w:eastAsia="ru-RU"/>
        </w:rPr>
        <w:t xml:space="preserve">В 2018 году планируется открыть рейс по маршруту Кызыл-Москва-Кызыл с частотой три раза в неделю на самолете </w:t>
      </w:r>
      <w:r w:rsidRPr="004E2601">
        <w:rPr>
          <w:rFonts w:ascii="Times New Roman" w:eastAsia="Times New Roman" w:hAnsi="Times New Roman" w:cs="Times New Roman"/>
          <w:sz w:val="28"/>
          <w:szCs w:val="28"/>
          <w:lang w:val="en-US" w:eastAsia="ru-RU" w:bidi="en-US"/>
        </w:rPr>
        <w:t>Sukhoi</w:t>
      </w:r>
      <w:r w:rsidRPr="004E2601">
        <w:rPr>
          <w:rFonts w:ascii="Times New Roman" w:eastAsia="Times New Roman" w:hAnsi="Times New Roman" w:cs="Times New Roman"/>
          <w:sz w:val="28"/>
          <w:szCs w:val="28"/>
          <w:lang w:eastAsia="ru-RU" w:bidi="en-US"/>
        </w:rPr>
        <w:t xml:space="preserve"> </w:t>
      </w:r>
      <w:r w:rsidRPr="004E2601">
        <w:rPr>
          <w:rFonts w:ascii="Times New Roman" w:eastAsia="Times New Roman" w:hAnsi="Times New Roman" w:cs="Times New Roman"/>
          <w:sz w:val="28"/>
          <w:szCs w:val="28"/>
          <w:lang w:val="en-US" w:eastAsia="ru-RU" w:bidi="en-US"/>
        </w:rPr>
        <w:t>Superjet</w:t>
      </w:r>
      <w:r w:rsidRPr="004E2601">
        <w:rPr>
          <w:rFonts w:ascii="Times New Roman" w:eastAsia="Times New Roman" w:hAnsi="Times New Roman" w:cs="Times New Roman"/>
          <w:sz w:val="28"/>
          <w:szCs w:val="28"/>
          <w:lang w:eastAsia="ru-RU" w:bidi="en-US"/>
        </w:rPr>
        <w:t xml:space="preserve">-100-95LR. </w:t>
      </w:r>
      <w:r w:rsidRPr="004E2601">
        <w:rPr>
          <w:rFonts w:ascii="Times New Roman" w:eastAsia="Times New Roman" w:hAnsi="Times New Roman" w:cs="Times New Roman"/>
          <w:sz w:val="28"/>
          <w:szCs w:val="28"/>
          <w:lang w:eastAsia="ru-RU"/>
        </w:rPr>
        <w:t>В летний период планируется ввести рейсы в города Сочи и Симферополь с частотой 1 рейс в неделю на самолете А-320, а также увеличить количество рейсов по имеющимся направлениям.</w:t>
      </w:r>
    </w:p>
    <w:p w:rsidR="004E2601" w:rsidRPr="004E2601" w:rsidRDefault="004E2601" w:rsidP="004E2601">
      <w:pPr>
        <w:spacing w:after="0" w:line="240" w:lineRule="auto"/>
        <w:ind w:firstLine="709"/>
        <w:jc w:val="both"/>
        <w:rPr>
          <w:rFonts w:ascii="Times New Roman" w:hAnsi="Times New Roman" w:cs="Times New Roman"/>
          <w:sz w:val="28"/>
          <w:szCs w:val="28"/>
        </w:rPr>
      </w:pPr>
      <w:r w:rsidRPr="004E2601">
        <w:rPr>
          <w:rFonts w:ascii="Times New Roman" w:hAnsi="Times New Roman" w:cs="Times New Roman"/>
          <w:sz w:val="28"/>
          <w:szCs w:val="28"/>
        </w:rPr>
        <w:t>Основные показатели производственной деятельности аэропорта г. Кызыл за период 2015-2016</w:t>
      </w:r>
      <w:r w:rsidR="00E83549">
        <w:rPr>
          <w:rFonts w:ascii="Times New Roman" w:hAnsi="Times New Roman" w:cs="Times New Roman"/>
          <w:sz w:val="28"/>
          <w:szCs w:val="28"/>
        </w:rPr>
        <w:t xml:space="preserve"> гг. приведены в таблице 3</w:t>
      </w:r>
      <w:r w:rsidRPr="004E2601">
        <w:rPr>
          <w:rFonts w:ascii="Times New Roman" w:hAnsi="Times New Roman" w:cs="Times New Roman"/>
          <w:sz w:val="28"/>
          <w:szCs w:val="28"/>
        </w:rPr>
        <w:t>.</w:t>
      </w:r>
    </w:p>
    <w:tbl>
      <w:tblPr>
        <w:tblW w:w="9483" w:type="dxa"/>
        <w:jc w:val="center"/>
        <w:tblLook w:val="04A0" w:firstRow="1" w:lastRow="0" w:firstColumn="1" w:lastColumn="0" w:noHBand="0" w:noVBand="1"/>
      </w:tblPr>
      <w:tblGrid>
        <w:gridCol w:w="6676"/>
        <w:gridCol w:w="1446"/>
        <w:gridCol w:w="1361"/>
      </w:tblGrid>
      <w:tr w:rsidR="004E2601" w:rsidRPr="004E2601" w:rsidTr="004E2601">
        <w:trPr>
          <w:trHeight w:val="315"/>
          <w:jc w:val="center"/>
        </w:trPr>
        <w:tc>
          <w:tcPr>
            <w:tcW w:w="6676" w:type="dxa"/>
            <w:tcBorders>
              <w:top w:val="nil"/>
              <w:left w:val="nil"/>
              <w:bottom w:val="nil"/>
              <w:right w:val="nil"/>
            </w:tcBorders>
            <w:shd w:val="clear" w:color="auto" w:fill="auto"/>
            <w:noWrap/>
            <w:vAlign w:val="bottom"/>
            <w:hideMark/>
          </w:tcPr>
          <w:p w:rsidR="004E2601" w:rsidRPr="004E2601" w:rsidRDefault="004E2601" w:rsidP="004E2601">
            <w:pPr>
              <w:spacing w:after="0" w:line="240" w:lineRule="auto"/>
              <w:rPr>
                <w:rFonts w:ascii="Times New Roman" w:eastAsia="Times New Roman" w:hAnsi="Times New Roman" w:cs="Times New Roman"/>
                <w:sz w:val="28"/>
                <w:szCs w:val="28"/>
                <w:lang w:eastAsia="ru-RU"/>
              </w:rPr>
            </w:pPr>
            <w:r w:rsidRPr="004E2601">
              <w:rPr>
                <w:rFonts w:ascii="Times New Roman" w:hAnsi="Times New Roman" w:cs="Times New Roman"/>
                <w:sz w:val="28"/>
                <w:szCs w:val="28"/>
              </w:rPr>
              <w:br w:type="page"/>
            </w:r>
          </w:p>
        </w:tc>
        <w:tc>
          <w:tcPr>
            <w:tcW w:w="2807" w:type="dxa"/>
            <w:gridSpan w:val="2"/>
            <w:tcBorders>
              <w:top w:val="nil"/>
              <w:left w:val="nil"/>
              <w:bottom w:val="nil"/>
              <w:right w:val="nil"/>
            </w:tcBorders>
            <w:shd w:val="clear" w:color="auto" w:fill="auto"/>
            <w:noWrap/>
            <w:vAlign w:val="bottom"/>
            <w:hideMark/>
          </w:tcPr>
          <w:p w:rsidR="004E2601" w:rsidRPr="004E2601" w:rsidRDefault="00E83549" w:rsidP="007C1463">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3</w:t>
            </w:r>
          </w:p>
        </w:tc>
      </w:tr>
      <w:tr w:rsidR="004E2601" w:rsidRPr="004E2601" w:rsidTr="0095567C">
        <w:trPr>
          <w:trHeight w:val="114"/>
          <w:jc w:val="center"/>
        </w:trPr>
        <w:tc>
          <w:tcPr>
            <w:tcW w:w="6676" w:type="dxa"/>
            <w:tcBorders>
              <w:top w:val="nil"/>
              <w:left w:val="nil"/>
              <w:bottom w:val="nil"/>
              <w:right w:val="nil"/>
            </w:tcBorders>
            <w:shd w:val="clear" w:color="auto" w:fill="auto"/>
            <w:noWrap/>
            <w:vAlign w:val="bottom"/>
            <w:hideMark/>
          </w:tcPr>
          <w:p w:rsidR="004E2601" w:rsidRPr="004E2601" w:rsidRDefault="004E2601" w:rsidP="004E2601">
            <w:pPr>
              <w:spacing w:after="0" w:line="240" w:lineRule="auto"/>
              <w:jc w:val="center"/>
              <w:rPr>
                <w:rFonts w:ascii="Times New Roman" w:eastAsia="Times New Roman" w:hAnsi="Times New Roman" w:cs="Times New Roman"/>
                <w:color w:val="000000"/>
                <w:sz w:val="28"/>
                <w:szCs w:val="28"/>
                <w:lang w:eastAsia="ru-RU"/>
              </w:rPr>
            </w:pPr>
          </w:p>
        </w:tc>
        <w:tc>
          <w:tcPr>
            <w:tcW w:w="1446" w:type="dxa"/>
            <w:tcBorders>
              <w:top w:val="nil"/>
              <w:left w:val="nil"/>
              <w:bottom w:val="nil"/>
              <w:right w:val="nil"/>
            </w:tcBorders>
            <w:shd w:val="clear" w:color="auto" w:fill="auto"/>
            <w:noWrap/>
            <w:vAlign w:val="bottom"/>
            <w:hideMark/>
          </w:tcPr>
          <w:p w:rsidR="004E2601" w:rsidRPr="004E2601" w:rsidRDefault="004E2601" w:rsidP="004E2601">
            <w:pPr>
              <w:spacing w:after="0" w:line="240" w:lineRule="auto"/>
              <w:rPr>
                <w:rFonts w:ascii="Times New Roman" w:eastAsia="Times New Roman" w:hAnsi="Times New Roman" w:cs="Times New Roman"/>
                <w:sz w:val="28"/>
                <w:szCs w:val="28"/>
                <w:lang w:eastAsia="ru-RU"/>
              </w:rPr>
            </w:pPr>
          </w:p>
        </w:tc>
        <w:tc>
          <w:tcPr>
            <w:tcW w:w="1361" w:type="dxa"/>
            <w:tcBorders>
              <w:top w:val="nil"/>
              <w:left w:val="nil"/>
              <w:bottom w:val="nil"/>
              <w:right w:val="nil"/>
            </w:tcBorders>
            <w:shd w:val="clear" w:color="auto" w:fill="auto"/>
            <w:noWrap/>
            <w:vAlign w:val="bottom"/>
            <w:hideMark/>
          </w:tcPr>
          <w:p w:rsidR="004E2601" w:rsidRPr="00E83549" w:rsidRDefault="004E2601" w:rsidP="007C1463">
            <w:pPr>
              <w:spacing w:after="0" w:line="240" w:lineRule="auto"/>
              <w:rPr>
                <w:rFonts w:ascii="Times New Roman" w:eastAsia="Times New Roman" w:hAnsi="Times New Roman" w:cs="Times New Roman"/>
                <w:sz w:val="10"/>
                <w:szCs w:val="10"/>
                <w:lang w:eastAsia="ru-RU"/>
              </w:rPr>
            </w:pPr>
          </w:p>
        </w:tc>
      </w:tr>
      <w:tr w:rsidR="004E2601" w:rsidRPr="004E2601" w:rsidTr="004E2601">
        <w:trPr>
          <w:trHeight w:val="315"/>
          <w:jc w:val="center"/>
        </w:trPr>
        <w:tc>
          <w:tcPr>
            <w:tcW w:w="9483" w:type="dxa"/>
            <w:gridSpan w:val="3"/>
            <w:tcBorders>
              <w:top w:val="nil"/>
              <w:left w:val="nil"/>
              <w:bottom w:val="nil"/>
              <w:right w:val="nil"/>
            </w:tcBorders>
            <w:shd w:val="clear" w:color="auto" w:fill="auto"/>
            <w:noWrap/>
            <w:vAlign w:val="bottom"/>
            <w:hideMark/>
          </w:tcPr>
          <w:p w:rsidR="00854470" w:rsidRDefault="004E2601" w:rsidP="007C1463">
            <w:pPr>
              <w:spacing w:after="0" w:line="240" w:lineRule="auto"/>
              <w:jc w:val="center"/>
              <w:rPr>
                <w:rFonts w:ascii="Times New Roman" w:eastAsia="Times New Roman" w:hAnsi="Times New Roman" w:cs="Times New Roman"/>
                <w:bCs/>
                <w:color w:val="000000"/>
                <w:sz w:val="28"/>
                <w:szCs w:val="28"/>
                <w:lang w:eastAsia="ru-RU"/>
              </w:rPr>
            </w:pPr>
            <w:r w:rsidRPr="004E2601">
              <w:rPr>
                <w:rFonts w:ascii="Times New Roman" w:eastAsia="Times New Roman" w:hAnsi="Times New Roman" w:cs="Times New Roman"/>
                <w:bCs/>
                <w:color w:val="000000"/>
                <w:sz w:val="28"/>
                <w:szCs w:val="28"/>
                <w:lang w:eastAsia="ru-RU"/>
              </w:rPr>
              <w:t>Основные показатели производственной деятельности аэропорта г. Кызыл</w:t>
            </w:r>
          </w:p>
          <w:p w:rsidR="004E2601" w:rsidRPr="004E2601" w:rsidRDefault="004E2601" w:rsidP="007C1463">
            <w:pPr>
              <w:spacing w:after="0" w:line="240" w:lineRule="auto"/>
              <w:jc w:val="center"/>
              <w:rPr>
                <w:rFonts w:ascii="Times New Roman" w:eastAsia="Times New Roman" w:hAnsi="Times New Roman" w:cs="Times New Roman"/>
                <w:bCs/>
                <w:color w:val="000000"/>
                <w:sz w:val="28"/>
                <w:szCs w:val="28"/>
                <w:lang w:eastAsia="ru-RU"/>
              </w:rPr>
            </w:pPr>
            <w:r w:rsidRPr="004E2601">
              <w:rPr>
                <w:rFonts w:ascii="Times New Roman" w:eastAsia="Times New Roman" w:hAnsi="Times New Roman" w:cs="Times New Roman"/>
                <w:bCs/>
                <w:color w:val="000000"/>
                <w:sz w:val="28"/>
                <w:szCs w:val="28"/>
                <w:lang w:eastAsia="ru-RU"/>
              </w:rPr>
              <w:t xml:space="preserve"> за 2015-2016 гг.</w:t>
            </w:r>
          </w:p>
        </w:tc>
      </w:tr>
      <w:tr w:rsidR="004E2601" w:rsidRPr="004E2601" w:rsidTr="004E2601">
        <w:trPr>
          <w:trHeight w:val="315"/>
          <w:jc w:val="center"/>
        </w:trPr>
        <w:tc>
          <w:tcPr>
            <w:tcW w:w="6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601" w:rsidRPr="004E2601" w:rsidRDefault="004E2601" w:rsidP="004E2601">
            <w:pPr>
              <w:spacing w:after="0" w:line="240" w:lineRule="auto"/>
              <w:jc w:val="center"/>
              <w:rPr>
                <w:rFonts w:ascii="Times New Roman" w:hAnsi="Times New Roman" w:cs="Times New Roman"/>
                <w:color w:val="000000"/>
                <w:sz w:val="28"/>
                <w:szCs w:val="28"/>
                <w:lang w:eastAsia="ru-RU"/>
              </w:rPr>
            </w:pPr>
            <w:r w:rsidRPr="004E2601">
              <w:rPr>
                <w:rFonts w:ascii="Times New Roman" w:hAnsi="Times New Roman" w:cs="Times New Roman"/>
                <w:color w:val="000000"/>
                <w:sz w:val="28"/>
                <w:szCs w:val="28"/>
              </w:rPr>
              <w:t>Наименование показателей</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4E2601" w:rsidRPr="004E2601" w:rsidRDefault="004E2601" w:rsidP="004E2601">
            <w:pPr>
              <w:spacing w:after="0" w:line="240" w:lineRule="auto"/>
              <w:jc w:val="center"/>
              <w:rPr>
                <w:rFonts w:ascii="Times New Roman" w:hAnsi="Times New Roman" w:cs="Times New Roman"/>
                <w:color w:val="000000"/>
                <w:sz w:val="28"/>
                <w:szCs w:val="28"/>
              </w:rPr>
            </w:pPr>
            <w:r w:rsidRPr="004E2601">
              <w:rPr>
                <w:rFonts w:ascii="Times New Roman" w:hAnsi="Times New Roman" w:cs="Times New Roman"/>
                <w:color w:val="000000"/>
                <w:sz w:val="28"/>
                <w:szCs w:val="28"/>
              </w:rPr>
              <w:t>2015</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rsidR="004E2601" w:rsidRPr="004E2601" w:rsidRDefault="004E2601" w:rsidP="004E2601">
            <w:pPr>
              <w:spacing w:after="0" w:line="240" w:lineRule="auto"/>
              <w:jc w:val="center"/>
              <w:rPr>
                <w:rFonts w:ascii="Times New Roman" w:hAnsi="Times New Roman" w:cs="Times New Roman"/>
                <w:color w:val="000000"/>
                <w:sz w:val="28"/>
                <w:szCs w:val="28"/>
              </w:rPr>
            </w:pPr>
            <w:r w:rsidRPr="004E2601">
              <w:rPr>
                <w:rFonts w:ascii="Times New Roman" w:hAnsi="Times New Roman" w:cs="Times New Roman"/>
                <w:color w:val="000000"/>
                <w:sz w:val="28"/>
                <w:szCs w:val="28"/>
              </w:rPr>
              <w:t>2016</w:t>
            </w:r>
          </w:p>
        </w:tc>
      </w:tr>
      <w:tr w:rsidR="004E2601" w:rsidRPr="004E2601" w:rsidTr="004E2601">
        <w:trPr>
          <w:trHeight w:val="338"/>
          <w:jc w:val="center"/>
        </w:trPr>
        <w:tc>
          <w:tcPr>
            <w:tcW w:w="6676" w:type="dxa"/>
            <w:tcBorders>
              <w:top w:val="nil"/>
              <w:left w:val="single" w:sz="4" w:space="0" w:color="auto"/>
              <w:bottom w:val="single" w:sz="4" w:space="0" w:color="auto"/>
              <w:right w:val="single" w:sz="4" w:space="0" w:color="auto"/>
            </w:tcBorders>
            <w:shd w:val="clear" w:color="auto" w:fill="auto"/>
            <w:vAlign w:val="bottom"/>
            <w:hideMark/>
          </w:tcPr>
          <w:p w:rsidR="004E2601" w:rsidRPr="004E2601" w:rsidRDefault="004E2601" w:rsidP="004E2601">
            <w:pPr>
              <w:spacing w:after="0" w:line="240" w:lineRule="auto"/>
              <w:rPr>
                <w:rFonts w:ascii="Times New Roman" w:hAnsi="Times New Roman" w:cs="Times New Roman"/>
                <w:color w:val="000000"/>
                <w:sz w:val="28"/>
                <w:szCs w:val="28"/>
              </w:rPr>
            </w:pPr>
            <w:r w:rsidRPr="004E2601">
              <w:rPr>
                <w:rFonts w:ascii="Times New Roman" w:hAnsi="Times New Roman" w:cs="Times New Roman"/>
                <w:color w:val="000000"/>
                <w:sz w:val="28"/>
                <w:szCs w:val="28"/>
              </w:rPr>
              <w:t>1. Объем перевозок пассажиров, чел., в том числе:</w:t>
            </w:r>
          </w:p>
        </w:tc>
        <w:tc>
          <w:tcPr>
            <w:tcW w:w="1446" w:type="dxa"/>
            <w:tcBorders>
              <w:top w:val="nil"/>
              <w:left w:val="nil"/>
              <w:bottom w:val="single" w:sz="4" w:space="0" w:color="auto"/>
              <w:right w:val="single" w:sz="4" w:space="0" w:color="auto"/>
            </w:tcBorders>
            <w:shd w:val="clear" w:color="auto" w:fill="auto"/>
            <w:noWrap/>
            <w:vAlign w:val="center"/>
            <w:hideMark/>
          </w:tcPr>
          <w:p w:rsidR="004E2601" w:rsidRPr="004E2601" w:rsidRDefault="004E2601" w:rsidP="004E2601">
            <w:pPr>
              <w:spacing w:after="0" w:line="240" w:lineRule="auto"/>
              <w:jc w:val="center"/>
              <w:rPr>
                <w:rFonts w:ascii="Times New Roman" w:hAnsi="Times New Roman" w:cs="Times New Roman"/>
                <w:color w:val="000000"/>
                <w:sz w:val="28"/>
                <w:szCs w:val="28"/>
              </w:rPr>
            </w:pPr>
            <w:r w:rsidRPr="004E2601">
              <w:rPr>
                <w:rFonts w:ascii="Times New Roman" w:hAnsi="Times New Roman" w:cs="Times New Roman"/>
                <w:color w:val="000000"/>
                <w:sz w:val="28"/>
                <w:szCs w:val="28"/>
              </w:rPr>
              <w:t>29367</w:t>
            </w:r>
          </w:p>
        </w:tc>
        <w:tc>
          <w:tcPr>
            <w:tcW w:w="1361" w:type="dxa"/>
            <w:tcBorders>
              <w:top w:val="nil"/>
              <w:left w:val="nil"/>
              <w:bottom w:val="single" w:sz="4" w:space="0" w:color="auto"/>
              <w:right w:val="single" w:sz="4" w:space="0" w:color="auto"/>
            </w:tcBorders>
            <w:shd w:val="clear" w:color="auto" w:fill="auto"/>
            <w:noWrap/>
            <w:vAlign w:val="center"/>
            <w:hideMark/>
          </w:tcPr>
          <w:p w:rsidR="004E2601" w:rsidRPr="004E2601" w:rsidRDefault="004E2601" w:rsidP="004E2601">
            <w:pPr>
              <w:spacing w:after="0" w:line="240" w:lineRule="auto"/>
              <w:jc w:val="center"/>
              <w:rPr>
                <w:rFonts w:ascii="Times New Roman" w:hAnsi="Times New Roman" w:cs="Times New Roman"/>
                <w:color w:val="000000"/>
                <w:sz w:val="28"/>
                <w:szCs w:val="28"/>
              </w:rPr>
            </w:pPr>
            <w:r w:rsidRPr="004E2601">
              <w:rPr>
                <w:rFonts w:ascii="Times New Roman" w:hAnsi="Times New Roman" w:cs="Times New Roman"/>
                <w:color w:val="000000"/>
                <w:sz w:val="28"/>
                <w:szCs w:val="28"/>
              </w:rPr>
              <w:t>33651</w:t>
            </w:r>
          </w:p>
        </w:tc>
      </w:tr>
      <w:tr w:rsidR="004E2601" w:rsidRPr="004E2601" w:rsidTr="004E2601">
        <w:trPr>
          <w:trHeight w:val="315"/>
          <w:jc w:val="center"/>
        </w:trPr>
        <w:tc>
          <w:tcPr>
            <w:tcW w:w="6676" w:type="dxa"/>
            <w:tcBorders>
              <w:top w:val="nil"/>
              <w:left w:val="single" w:sz="4" w:space="0" w:color="auto"/>
              <w:bottom w:val="single" w:sz="4" w:space="0" w:color="auto"/>
              <w:right w:val="single" w:sz="4" w:space="0" w:color="auto"/>
            </w:tcBorders>
            <w:shd w:val="clear" w:color="auto" w:fill="auto"/>
            <w:noWrap/>
            <w:vAlign w:val="bottom"/>
            <w:hideMark/>
          </w:tcPr>
          <w:p w:rsidR="004E2601" w:rsidRPr="004E2601" w:rsidRDefault="004E2601" w:rsidP="004E2601">
            <w:pPr>
              <w:spacing w:after="0" w:line="240" w:lineRule="auto"/>
              <w:rPr>
                <w:rFonts w:ascii="Times New Roman" w:hAnsi="Times New Roman" w:cs="Times New Roman"/>
                <w:i/>
                <w:iCs/>
                <w:color w:val="000000"/>
                <w:sz w:val="28"/>
                <w:szCs w:val="28"/>
              </w:rPr>
            </w:pPr>
            <w:r w:rsidRPr="004E2601">
              <w:rPr>
                <w:rFonts w:ascii="Times New Roman" w:hAnsi="Times New Roman" w:cs="Times New Roman"/>
                <w:i/>
                <w:iCs/>
                <w:color w:val="000000"/>
                <w:sz w:val="28"/>
                <w:szCs w:val="28"/>
              </w:rPr>
              <w:t>Отправлено пассажиров</w:t>
            </w:r>
          </w:p>
        </w:tc>
        <w:tc>
          <w:tcPr>
            <w:tcW w:w="1446" w:type="dxa"/>
            <w:tcBorders>
              <w:top w:val="nil"/>
              <w:left w:val="nil"/>
              <w:bottom w:val="single" w:sz="4" w:space="0" w:color="auto"/>
              <w:right w:val="single" w:sz="4" w:space="0" w:color="auto"/>
            </w:tcBorders>
            <w:shd w:val="clear" w:color="auto" w:fill="auto"/>
            <w:noWrap/>
            <w:vAlign w:val="center"/>
            <w:hideMark/>
          </w:tcPr>
          <w:p w:rsidR="004E2601" w:rsidRPr="004E2601" w:rsidRDefault="004E2601" w:rsidP="004E2601">
            <w:pPr>
              <w:spacing w:after="0" w:line="240" w:lineRule="auto"/>
              <w:jc w:val="center"/>
              <w:rPr>
                <w:rFonts w:ascii="Times New Roman" w:hAnsi="Times New Roman" w:cs="Times New Roman"/>
                <w:color w:val="000000"/>
                <w:sz w:val="28"/>
                <w:szCs w:val="28"/>
              </w:rPr>
            </w:pPr>
            <w:r w:rsidRPr="004E2601">
              <w:rPr>
                <w:rFonts w:ascii="Times New Roman" w:hAnsi="Times New Roman" w:cs="Times New Roman"/>
                <w:color w:val="000000"/>
                <w:sz w:val="28"/>
                <w:szCs w:val="28"/>
              </w:rPr>
              <w:t> </w:t>
            </w:r>
          </w:p>
        </w:tc>
        <w:tc>
          <w:tcPr>
            <w:tcW w:w="1361" w:type="dxa"/>
            <w:tcBorders>
              <w:top w:val="nil"/>
              <w:left w:val="nil"/>
              <w:bottom w:val="single" w:sz="4" w:space="0" w:color="auto"/>
              <w:right w:val="single" w:sz="4" w:space="0" w:color="auto"/>
            </w:tcBorders>
            <w:shd w:val="clear" w:color="auto" w:fill="auto"/>
            <w:noWrap/>
            <w:vAlign w:val="center"/>
            <w:hideMark/>
          </w:tcPr>
          <w:p w:rsidR="004E2601" w:rsidRPr="004E2601" w:rsidRDefault="004E2601" w:rsidP="004E2601">
            <w:pPr>
              <w:spacing w:after="0" w:line="240" w:lineRule="auto"/>
              <w:jc w:val="center"/>
              <w:rPr>
                <w:rFonts w:ascii="Times New Roman" w:hAnsi="Times New Roman" w:cs="Times New Roman"/>
                <w:color w:val="000000"/>
                <w:sz w:val="28"/>
                <w:szCs w:val="28"/>
              </w:rPr>
            </w:pPr>
            <w:r w:rsidRPr="004E2601">
              <w:rPr>
                <w:rFonts w:ascii="Times New Roman" w:hAnsi="Times New Roman" w:cs="Times New Roman"/>
                <w:color w:val="000000"/>
                <w:sz w:val="28"/>
                <w:szCs w:val="28"/>
              </w:rPr>
              <w:t> </w:t>
            </w:r>
          </w:p>
        </w:tc>
      </w:tr>
      <w:tr w:rsidR="004E2601" w:rsidRPr="004E2601" w:rsidTr="004E2601">
        <w:trPr>
          <w:trHeight w:val="315"/>
          <w:jc w:val="center"/>
        </w:trPr>
        <w:tc>
          <w:tcPr>
            <w:tcW w:w="6676" w:type="dxa"/>
            <w:tcBorders>
              <w:top w:val="nil"/>
              <w:left w:val="single" w:sz="4" w:space="0" w:color="auto"/>
              <w:bottom w:val="single" w:sz="4" w:space="0" w:color="auto"/>
              <w:right w:val="single" w:sz="4" w:space="0" w:color="auto"/>
            </w:tcBorders>
            <w:shd w:val="clear" w:color="auto" w:fill="auto"/>
            <w:noWrap/>
            <w:vAlign w:val="bottom"/>
            <w:hideMark/>
          </w:tcPr>
          <w:p w:rsidR="004E2601" w:rsidRPr="004E2601" w:rsidRDefault="004E2601" w:rsidP="004E2601">
            <w:pPr>
              <w:spacing w:after="0" w:line="240" w:lineRule="auto"/>
              <w:rPr>
                <w:rFonts w:ascii="Times New Roman" w:hAnsi="Times New Roman" w:cs="Times New Roman"/>
                <w:color w:val="000000"/>
                <w:sz w:val="28"/>
                <w:szCs w:val="28"/>
              </w:rPr>
            </w:pPr>
            <w:r w:rsidRPr="004E2601">
              <w:rPr>
                <w:rFonts w:ascii="Times New Roman" w:hAnsi="Times New Roman" w:cs="Times New Roman"/>
                <w:color w:val="000000"/>
                <w:sz w:val="28"/>
                <w:szCs w:val="28"/>
              </w:rPr>
              <w:t xml:space="preserve"> - первоначальные</w:t>
            </w:r>
          </w:p>
        </w:tc>
        <w:tc>
          <w:tcPr>
            <w:tcW w:w="1446" w:type="dxa"/>
            <w:tcBorders>
              <w:top w:val="nil"/>
              <w:left w:val="nil"/>
              <w:bottom w:val="single" w:sz="4" w:space="0" w:color="auto"/>
              <w:right w:val="single" w:sz="4" w:space="0" w:color="auto"/>
            </w:tcBorders>
            <w:shd w:val="clear" w:color="auto" w:fill="auto"/>
            <w:noWrap/>
            <w:vAlign w:val="center"/>
            <w:hideMark/>
          </w:tcPr>
          <w:p w:rsidR="004E2601" w:rsidRPr="004E2601" w:rsidRDefault="004E2601" w:rsidP="004E2601">
            <w:pPr>
              <w:spacing w:after="0" w:line="240" w:lineRule="auto"/>
              <w:jc w:val="center"/>
              <w:rPr>
                <w:rFonts w:ascii="Times New Roman" w:hAnsi="Times New Roman" w:cs="Times New Roman"/>
                <w:color w:val="000000"/>
                <w:sz w:val="28"/>
                <w:szCs w:val="28"/>
              </w:rPr>
            </w:pPr>
            <w:r w:rsidRPr="004E2601">
              <w:rPr>
                <w:rFonts w:ascii="Times New Roman" w:hAnsi="Times New Roman" w:cs="Times New Roman"/>
                <w:color w:val="000000"/>
                <w:sz w:val="28"/>
                <w:szCs w:val="28"/>
              </w:rPr>
              <w:t>14513</w:t>
            </w:r>
          </w:p>
        </w:tc>
        <w:tc>
          <w:tcPr>
            <w:tcW w:w="1361" w:type="dxa"/>
            <w:tcBorders>
              <w:top w:val="nil"/>
              <w:left w:val="nil"/>
              <w:bottom w:val="single" w:sz="4" w:space="0" w:color="auto"/>
              <w:right w:val="single" w:sz="4" w:space="0" w:color="auto"/>
            </w:tcBorders>
            <w:shd w:val="clear" w:color="auto" w:fill="auto"/>
            <w:noWrap/>
            <w:vAlign w:val="center"/>
            <w:hideMark/>
          </w:tcPr>
          <w:p w:rsidR="004E2601" w:rsidRPr="004E2601" w:rsidRDefault="004E2601" w:rsidP="004E2601">
            <w:pPr>
              <w:spacing w:after="0" w:line="240" w:lineRule="auto"/>
              <w:jc w:val="center"/>
              <w:rPr>
                <w:rFonts w:ascii="Times New Roman" w:hAnsi="Times New Roman" w:cs="Times New Roman"/>
                <w:color w:val="000000"/>
                <w:sz w:val="28"/>
                <w:szCs w:val="28"/>
              </w:rPr>
            </w:pPr>
            <w:r w:rsidRPr="004E2601">
              <w:rPr>
                <w:rFonts w:ascii="Times New Roman" w:hAnsi="Times New Roman" w:cs="Times New Roman"/>
                <w:color w:val="000000"/>
                <w:sz w:val="28"/>
                <w:szCs w:val="28"/>
              </w:rPr>
              <w:t>16500</w:t>
            </w:r>
          </w:p>
        </w:tc>
      </w:tr>
      <w:tr w:rsidR="004E2601" w:rsidRPr="004E2601" w:rsidTr="004E2601">
        <w:trPr>
          <w:trHeight w:val="315"/>
          <w:jc w:val="center"/>
        </w:trPr>
        <w:tc>
          <w:tcPr>
            <w:tcW w:w="6676" w:type="dxa"/>
            <w:tcBorders>
              <w:top w:val="nil"/>
              <w:left w:val="single" w:sz="4" w:space="0" w:color="auto"/>
              <w:bottom w:val="single" w:sz="4" w:space="0" w:color="auto"/>
              <w:right w:val="single" w:sz="4" w:space="0" w:color="auto"/>
            </w:tcBorders>
            <w:shd w:val="clear" w:color="auto" w:fill="auto"/>
            <w:noWrap/>
            <w:vAlign w:val="bottom"/>
            <w:hideMark/>
          </w:tcPr>
          <w:p w:rsidR="004E2601" w:rsidRPr="004E2601" w:rsidRDefault="004E2601" w:rsidP="004E2601">
            <w:pPr>
              <w:spacing w:after="0" w:line="240" w:lineRule="auto"/>
              <w:rPr>
                <w:rFonts w:ascii="Times New Roman" w:hAnsi="Times New Roman" w:cs="Times New Roman"/>
                <w:color w:val="000000"/>
                <w:sz w:val="28"/>
                <w:szCs w:val="28"/>
              </w:rPr>
            </w:pPr>
            <w:r w:rsidRPr="004E2601">
              <w:rPr>
                <w:rFonts w:ascii="Times New Roman" w:hAnsi="Times New Roman" w:cs="Times New Roman"/>
                <w:color w:val="000000"/>
                <w:sz w:val="28"/>
                <w:szCs w:val="28"/>
              </w:rPr>
              <w:t xml:space="preserve"> - транзитные</w:t>
            </w:r>
          </w:p>
        </w:tc>
        <w:tc>
          <w:tcPr>
            <w:tcW w:w="1446" w:type="dxa"/>
            <w:tcBorders>
              <w:top w:val="nil"/>
              <w:left w:val="nil"/>
              <w:bottom w:val="single" w:sz="4" w:space="0" w:color="auto"/>
              <w:right w:val="single" w:sz="4" w:space="0" w:color="auto"/>
            </w:tcBorders>
            <w:shd w:val="clear" w:color="auto" w:fill="auto"/>
            <w:noWrap/>
            <w:vAlign w:val="center"/>
            <w:hideMark/>
          </w:tcPr>
          <w:p w:rsidR="004E2601" w:rsidRPr="004E2601" w:rsidRDefault="004E2601" w:rsidP="004E2601">
            <w:pPr>
              <w:spacing w:after="0" w:line="240" w:lineRule="auto"/>
              <w:jc w:val="center"/>
              <w:rPr>
                <w:rFonts w:ascii="Times New Roman" w:hAnsi="Times New Roman" w:cs="Times New Roman"/>
                <w:color w:val="000000"/>
                <w:sz w:val="28"/>
                <w:szCs w:val="28"/>
              </w:rPr>
            </w:pPr>
            <w:r w:rsidRPr="004E2601">
              <w:rPr>
                <w:rFonts w:ascii="Times New Roman" w:hAnsi="Times New Roman" w:cs="Times New Roman"/>
                <w:color w:val="000000"/>
                <w:sz w:val="28"/>
                <w:szCs w:val="28"/>
              </w:rPr>
              <w:t>0</w:t>
            </w:r>
          </w:p>
        </w:tc>
        <w:tc>
          <w:tcPr>
            <w:tcW w:w="1361" w:type="dxa"/>
            <w:tcBorders>
              <w:top w:val="nil"/>
              <w:left w:val="nil"/>
              <w:bottom w:val="single" w:sz="4" w:space="0" w:color="auto"/>
              <w:right w:val="single" w:sz="4" w:space="0" w:color="auto"/>
            </w:tcBorders>
            <w:shd w:val="clear" w:color="auto" w:fill="auto"/>
            <w:noWrap/>
            <w:vAlign w:val="center"/>
            <w:hideMark/>
          </w:tcPr>
          <w:p w:rsidR="004E2601" w:rsidRPr="004E2601" w:rsidRDefault="004E2601" w:rsidP="004E2601">
            <w:pPr>
              <w:spacing w:after="0" w:line="240" w:lineRule="auto"/>
              <w:jc w:val="center"/>
              <w:rPr>
                <w:rFonts w:ascii="Times New Roman" w:hAnsi="Times New Roman" w:cs="Times New Roman"/>
                <w:color w:val="000000"/>
                <w:sz w:val="28"/>
                <w:szCs w:val="28"/>
              </w:rPr>
            </w:pPr>
            <w:r w:rsidRPr="004E2601">
              <w:rPr>
                <w:rFonts w:ascii="Times New Roman" w:hAnsi="Times New Roman" w:cs="Times New Roman"/>
                <w:color w:val="000000"/>
                <w:sz w:val="28"/>
                <w:szCs w:val="28"/>
              </w:rPr>
              <w:t>0</w:t>
            </w:r>
          </w:p>
        </w:tc>
      </w:tr>
      <w:tr w:rsidR="004E2601" w:rsidRPr="004E2601" w:rsidTr="004E2601">
        <w:trPr>
          <w:trHeight w:val="315"/>
          <w:jc w:val="center"/>
        </w:trPr>
        <w:tc>
          <w:tcPr>
            <w:tcW w:w="6676" w:type="dxa"/>
            <w:tcBorders>
              <w:top w:val="nil"/>
              <w:left w:val="single" w:sz="4" w:space="0" w:color="auto"/>
              <w:bottom w:val="single" w:sz="4" w:space="0" w:color="auto"/>
              <w:right w:val="single" w:sz="4" w:space="0" w:color="auto"/>
            </w:tcBorders>
            <w:shd w:val="clear" w:color="auto" w:fill="auto"/>
            <w:noWrap/>
            <w:vAlign w:val="bottom"/>
            <w:hideMark/>
          </w:tcPr>
          <w:p w:rsidR="004E2601" w:rsidRPr="004E2601" w:rsidRDefault="004E2601" w:rsidP="004E2601">
            <w:pPr>
              <w:spacing w:after="0" w:line="240" w:lineRule="auto"/>
              <w:rPr>
                <w:rFonts w:ascii="Times New Roman" w:hAnsi="Times New Roman" w:cs="Times New Roman"/>
                <w:i/>
                <w:iCs/>
                <w:color w:val="000000"/>
                <w:sz w:val="28"/>
                <w:szCs w:val="28"/>
              </w:rPr>
            </w:pPr>
            <w:r w:rsidRPr="004E2601">
              <w:rPr>
                <w:rFonts w:ascii="Times New Roman" w:hAnsi="Times New Roman" w:cs="Times New Roman"/>
                <w:i/>
                <w:iCs/>
                <w:color w:val="000000"/>
                <w:sz w:val="28"/>
                <w:szCs w:val="28"/>
              </w:rPr>
              <w:t>Прибыло пассажиров</w:t>
            </w:r>
          </w:p>
        </w:tc>
        <w:tc>
          <w:tcPr>
            <w:tcW w:w="1446" w:type="dxa"/>
            <w:tcBorders>
              <w:top w:val="nil"/>
              <w:left w:val="nil"/>
              <w:bottom w:val="single" w:sz="4" w:space="0" w:color="auto"/>
              <w:right w:val="single" w:sz="4" w:space="0" w:color="auto"/>
            </w:tcBorders>
            <w:shd w:val="clear" w:color="auto" w:fill="auto"/>
            <w:noWrap/>
            <w:vAlign w:val="center"/>
            <w:hideMark/>
          </w:tcPr>
          <w:p w:rsidR="004E2601" w:rsidRPr="004E2601" w:rsidRDefault="004E2601" w:rsidP="004E2601">
            <w:pPr>
              <w:spacing w:after="0" w:line="240" w:lineRule="auto"/>
              <w:jc w:val="center"/>
              <w:rPr>
                <w:rFonts w:ascii="Times New Roman" w:hAnsi="Times New Roman" w:cs="Times New Roman"/>
                <w:color w:val="000000"/>
                <w:sz w:val="28"/>
                <w:szCs w:val="28"/>
              </w:rPr>
            </w:pPr>
            <w:r w:rsidRPr="004E2601">
              <w:rPr>
                <w:rFonts w:ascii="Times New Roman" w:hAnsi="Times New Roman" w:cs="Times New Roman"/>
                <w:color w:val="000000"/>
                <w:sz w:val="28"/>
                <w:szCs w:val="28"/>
              </w:rPr>
              <w:t>14854</w:t>
            </w:r>
          </w:p>
        </w:tc>
        <w:tc>
          <w:tcPr>
            <w:tcW w:w="1361" w:type="dxa"/>
            <w:tcBorders>
              <w:top w:val="nil"/>
              <w:left w:val="nil"/>
              <w:bottom w:val="single" w:sz="4" w:space="0" w:color="auto"/>
              <w:right w:val="single" w:sz="4" w:space="0" w:color="auto"/>
            </w:tcBorders>
            <w:shd w:val="clear" w:color="auto" w:fill="auto"/>
            <w:noWrap/>
            <w:vAlign w:val="center"/>
            <w:hideMark/>
          </w:tcPr>
          <w:p w:rsidR="004E2601" w:rsidRPr="004E2601" w:rsidRDefault="004E2601" w:rsidP="004E2601">
            <w:pPr>
              <w:spacing w:after="0" w:line="240" w:lineRule="auto"/>
              <w:jc w:val="center"/>
              <w:rPr>
                <w:rFonts w:ascii="Times New Roman" w:hAnsi="Times New Roman" w:cs="Times New Roman"/>
                <w:color w:val="000000"/>
                <w:sz w:val="28"/>
                <w:szCs w:val="28"/>
              </w:rPr>
            </w:pPr>
            <w:r w:rsidRPr="004E2601">
              <w:rPr>
                <w:rFonts w:ascii="Times New Roman" w:hAnsi="Times New Roman" w:cs="Times New Roman"/>
                <w:color w:val="000000"/>
                <w:sz w:val="28"/>
                <w:szCs w:val="28"/>
              </w:rPr>
              <w:t>17151</w:t>
            </w:r>
          </w:p>
        </w:tc>
      </w:tr>
      <w:tr w:rsidR="004E2601" w:rsidRPr="004E2601" w:rsidTr="004E2601">
        <w:trPr>
          <w:trHeight w:val="315"/>
          <w:jc w:val="center"/>
        </w:trPr>
        <w:tc>
          <w:tcPr>
            <w:tcW w:w="6676" w:type="dxa"/>
            <w:tcBorders>
              <w:top w:val="nil"/>
              <w:left w:val="single" w:sz="4" w:space="0" w:color="auto"/>
              <w:bottom w:val="single" w:sz="4" w:space="0" w:color="auto"/>
              <w:right w:val="single" w:sz="4" w:space="0" w:color="auto"/>
            </w:tcBorders>
            <w:shd w:val="clear" w:color="auto" w:fill="auto"/>
            <w:noWrap/>
            <w:vAlign w:val="bottom"/>
            <w:hideMark/>
          </w:tcPr>
          <w:p w:rsidR="004E2601" w:rsidRPr="004E2601" w:rsidRDefault="004E2601" w:rsidP="004E2601">
            <w:pPr>
              <w:spacing w:after="0" w:line="240" w:lineRule="auto"/>
              <w:rPr>
                <w:rFonts w:ascii="Times New Roman" w:hAnsi="Times New Roman" w:cs="Times New Roman"/>
                <w:color w:val="000000"/>
                <w:sz w:val="28"/>
                <w:szCs w:val="28"/>
              </w:rPr>
            </w:pPr>
            <w:r w:rsidRPr="004E2601">
              <w:rPr>
                <w:rFonts w:ascii="Times New Roman" w:hAnsi="Times New Roman" w:cs="Times New Roman"/>
                <w:color w:val="000000"/>
                <w:sz w:val="28"/>
                <w:szCs w:val="28"/>
              </w:rPr>
              <w:t>2. Объем перевозок груза, тонн, в том числе:</w:t>
            </w:r>
          </w:p>
        </w:tc>
        <w:tc>
          <w:tcPr>
            <w:tcW w:w="1446" w:type="dxa"/>
            <w:tcBorders>
              <w:top w:val="nil"/>
              <w:left w:val="nil"/>
              <w:bottom w:val="single" w:sz="4" w:space="0" w:color="auto"/>
              <w:right w:val="single" w:sz="4" w:space="0" w:color="auto"/>
            </w:tcBorders>
            <w:shd w:val="clear" w:color="auto" w:fill="auto"/>
            <w:noWrap/>
            <w:vAlign w:val="center"/>
            <w:hideMark/>
          </w:tcPr>
          <w:p w:rsidR="004E2601" w:rsidRPr="004E2601" w:rsidRDefault="004E2601" w:rsidP="004E2601">
            <w:pPr>
              <w:spacing w:after="0" w:line="240" w:lineRule="auto"/>
              <w:jc w:val="center"/>
              <w:rPr>
                <w:rFonts w:ascii="Times New Roman" w:hAnsi="Times New Roman" w:cs="Times New Roman"/>
                <w:color w:val="000000"/>
                <w:sz w:val="28"/>
                <w:szCs w:val="28"/>
              </w:rPr>
            </w:pPr>
            <w:r w:rsidRPr="004E2601">
              <w:rPr>
                <w:rFonts w:ascii="Times New Roman" w:hAnsi="Times New Roman" w:cs="Times New Roman"/>
                <w:color w:val="000000"/>
                <w:sz w:val="28"/>
                <w:szCs w:val="28"/>
              </w:rPr>
              <w:t>83,023</w:t>
            </w:r>
          </w:p>
        </w:tc>
        <w:tc>
          <w:tcPr>
            <w:tcW w:w="1361" w:type="dxa"/>
            <w:tcBorders>
              <w:top w:val="nil"/>
              <w:left w:val="nil"/>
              <w:bottom w:val="single" w:sz="4" w:space="0" w:color="auto"/>
              <w:right w:val="single" w:sz="4" w:space="0" w:color="auto"/>
            </w:tcBorders>
            <w:shd w:val="clear" w:color="auto" w:fill="auto"/>
            <w:noWrap/>
            <w:vAlign w:val="center"/>
            <w:hideMark/>
          </w:tcPr>
          <w:p w:rsidR="004E2601" w:rsidRPr="004E2601" w:rsidRDefault="004E2601" w:rsidP="004E2601">
            <w:pPr>
              <w:spacing w:after="0" w:line="240" w:lineRule="auto"/>
              <w:jc w:val="center"/>
              <w:rPr>
                <w:rFonts w:ascii="Times New Roman" w:hAnsi="Times New Roman" w:cs="Times New Roman"/>
                <w:color w:val="000000"/>
                <w:sz w:val="28"/>
                <w:szCs w:val="28"/>
              </w:rPr>
            </w:pPr>
            <w:r w:rsidRPr="004E2601">
              <w:rPr>
                <w:rFonts w:ascii="Times New Roman" w:hAnsi="Times New Roman" w:cs="Times New Roman"/>
                <w:color w:val="000000"/>
                <w:sz w:val="28"/>
                <w:szCs w:val="28"/>
              </w:rPr>
              <w:t>61,978</w:t>
            </w:r>
          </w:p>
        </w:tc>
      </w:tr>
      <w:tr w:rsidR="004E2601" w:rsidRPr="004E2601" w:rsidTr="004E2601">
        <w:trPr>
          <w:trHeight w:val="315"/>
          <w:jc w:val="center"/>
        </w:trPr>
        <w:tc>
          <w:tcPr>
            <w:tcW w:w="6676" w:type="dxa"/>
            <w:tcBorders>
              <w:top w:val="nil"/>
              <w:left w:val="single" w:sz="4" w:space="0" w:color="auto"/>
              <w:bottom w:val="single" w:sz="4" w:space="0" w:color="auto"/>
              <w:right w:val="single" w:sz="4" w:space="0" w:color="auto"/>
            </w:tcBorders>
            <w:shd w:val="clear" w:color="auto" w:fill="auto"/>
            <w:noWrap/>
            <w:vAlign w:val="bottom"/>
            <w:hideMark/>
          </w:tcPr>
          <w:p w:rsidR="004E2601" w:rsidRPr="004E2601" w:rsidRDefault="004E2601" w:rsidP="004E2601">
            <w:pPr>
              <w:spacing w:after="0" w:line="240" w:lineRule="auto"/>
              <w:rPr>
                <w:rFonts w:ascii="Times New Roman" w:hAnsi="Times New Roman" w:cs="Times New Roman"/>
                <w:i/>
                <w:iCs/>
                <w:color w:val="000000"/>
                <w:sz w:val="28"/>
                <w:szCs w:val="28"/>
              </w:rPr>
            </w:pPr>
            <w:r w:rsidRPr="004E2601">
              <w:rPr>
                <w:rFonts w:ascii="Times New Roman" w:hAnsi="Times New Roman" w:cs="Times New Roman"/>
                <w:i/>
                <w:iCs/>
                <w:color w:val="000000"/>
                <w:sz w:val="28"/>
                <w:szCs w:val="28"/>
              </w:rPr>
              <w:t>Отправлено груза</w:t>
            </w:r>
          </w:p>
        </w:tc>
        <w:tc>
          <w:tcPr>
            <w:tcW w:w="1446" w:type="dxa"/>
            <w:tcBorders>
              <w:top w:val="nil"/>
              <w:left w:val="nil"/>
              <w:bottom w:val="single" w:sz="4" w:space="0" w:color="auto"/>
              <w:right w:val="single" w:sz="4" w:space="0" w:color="auto"/>
            </w:tcBorders>
            <w:shd w:val="clear" w:color="auto" w:fill="auto"/>
            <w:noWrap/>
            <w:vAlign w:val="center"/>
            <w:hideMark/>
          </w:tcPr>
          <w:p w:rsidR="004E2601" w:rsidRPr="004E2601" w:rsidRDefault="004E2601" w:rsidP="004E2601">
            <w:pPr>
              <w:spacing w:after="0" w:line="240" w:lineRule="auto"/>
              <w:jc w:val="center"/>
              <w:rPr>
                <w:rFonts w:ascii="Times New Roman" w:hAnsi="Times New Roman" w:cs="Times New Roman"/>
                <w:color w:val="000000"/>
                <w:sz w:val="28"/>
                <w:szCs w:val="28"/>
              </w:rPr>
            </w:pPr>
            <w:r w:rsidRPr="004E2601">
              <w:rPr>
                <w:rFonts w:ascii="Times New Roman" w:hAnsi="Times New Roman" w:cs="Times New Roman"/>
                <w:color w:val="000000"/>
                <w:sz w:val="28"/>
                <w:szCs w:val="28"/>
              </w:rPr>
              <w:t>43,279</w:t>
            </w:r>
          </w:p>
        </w:tc>
        <w:tc>
          <w:tcPr>
            <w:tcW w:w="1361" w:type="dxa"/>
            <w:tcBorders>
              <w:top w:val="nil"/>
              <w:left w:val="nil"/>
              <w:bottom w:val="single" w:sz="4" w:space="0" w:color="auto"/>
              <w:right w:val="single" w:sz="4" w:space="0" w:color="auto"/>
            </w:tcBorders>
            <w:shd w:val="clear" w:color="auto" w:fill="auto"/>
            <w:noWrap/>
            <w:vAlign w:val="center"/>
            <w:hideMark/>
          </w:tcPr>
          <w:p w:rsidR="004E2601" w:rsidRPr="004E2601" w:rsidRDefault="004E2601" w:rsidP="004E2601">
            <w:pPr>
              <w:spacing w:after="0" w:line="240" w:lineRule="auto"/>
              <w:jc w:val="center"/>
              <w:rPr>
                <w:rFonts w:ascii="Times New Roman" w:hAnsi="Times New Roman" w:cs="Times New Roman"/>
                <w:color w:val="000000"/>
                <w:sz w:val="28"/>
                <w:szCs w:val="28"/>
              </w:rPr>
            </w:pPr>
            <w:r w:rsidRPr="004E2601">
              <w:rPr>
                <w:rFonts w:ascii="Times New Roman" w:hAnsi="Times New Roman" w:cs="Times New Roman"/>
                <w:color w:val="000000"/>
                <w:sz w:val="28"/>
                <w:szCs w:val="28"/>
              </w:rPr>
              <w:t>35,476</w:t>
            </w:r>
          </w:p>
        </w:tc>
      </w:tr>
      <w:tr w:rsidR="004E2601" w:rsidRPr="004E2601" w:rsidTr="004E2601">
        <w:trPr>
          <w:trHeight w:val="315"/>
          <w:jc w:val="center"/>
        </w:trPr>
        <w:tc>
          <w:tcPr>
            <w:tcW w:w="6676" w:type="dxa"/>
            <w:tcBorders>
              <w:top w:val="nil"/>
              <w:left w:val="single" w:sz="4" w:space="0" w:color="auto"/>
              <w:bottom w:val="single" w:sz="4" w:space="0" w:color="auto"/>
              <w:right w:val="single" w:sz="4" w:space="0" w:color="auto"/>
            </w:tcBorders>
            <w:shd w:val="clear" w:color="auto" w:fill="auto"/>
            <w:noWrap/>
            <w:vAlign w:val="bottom"/>
            <w:hideMark/>
          </w:tcPr>
          <w:p w:rsidR="004E2601" w:rsidRPr="004E2601" w:rsidRDefault="004E2601" w:rsidP="004E2601">
            <w:pPr>
              <w:spacing w:after="0" w:line="240" w:lineRule="auto"/>
              <w:rPr>
                <w:rFonts w:ascii="Times New Roman" w:hAnsi="Times New Roman" w:cs="Times New Roman"/>
                <w:i/>
                <w:iCs/>
                <w:color w:val="000000"/>
                <w:sz w:val="28"/>
                <w:szCs w:val="28"/>
              </w:rPr>
            </w:pPr>
            <w:r w:rsidRPr="004E2601">
              <w:rPr>
                <w:rFonts w:ascii="Times New Roman" w:hAnsi="Times New Roman" w:cs="Times New Roman"/>
                <w:i/>
                <w:iCs/>
                <w:color w:val="000000"/>
                <w:sz w:val="28"/>
                <w:szCs w:val="28"/>
              </w:rPr>
              <w:t>Прибыло груза</w:t>
            </w:r>
          </w:p>
        </w:tc>
        <w:tc>
          <w:tcPr>
            <w:tcW w:w="1446" w:type="dxa"/>
            <w:tcBorders>
              <w:top w:val="nil"/>
              <w:left w:val="nil"/>
              <w:bottom w:val="single" w:sz="4" w:space="0" w:color="auto"/>
              <w:right w:val="single" w:sz="4" w:space="0" w:color="auto"/>
            </w:tcBorders>
            <w:shd w:val="clear" w:color="auto" w:fill="auto"/>
            <w:noWrap/>
            <w:vAlign w:val="center"/>
            <w:hideMark/>
          </w:tcPr>
          <w:p w:rsidR="004E2601" w:rsidRPr="004E2601" w:rsidRDefault="004E2601" w:rsidP="004E2601">
            <w:pPr>
              <w:spacing w:after="0" w:line="240" w:lineRule="auto"/>
              <w:jc w:val="center"/>
              <w:rPr>
                <w:rFonts w:ascii="Times New Roman" w:hAnsi="Times New Roman" w:cs="Times New Roman"/>
                <w:color w:val="000000"/>
                <w:sz w:val="28"/>
                <w:szCs w:val="28"/>
              </w:rPr>
            </w:pPr>
            <w:r w:rsidRPr="004E2601">
              <w:rPr>
                <w:rFonts w:ascii="Times New Roman" w:hAnsi="Times New Roman" w:cs="Times New Roman"/>
                <w:color w:val="000000"/>
                <w:sz w:val="28"/>
                <w:szCs w:val="28"/>
              </w:rPr>
              <w:t>39,744</w:t>
            </w:r>
          </w:p>
        </w:tc>
        <w:tc>
          <w:tcPr>
            <w:tcW w:w="1361" w:type="dxa"/>
            <w:tcBorders>
              <w:top w:val="nil"/>
              <w:left w:val="nil"/>
              <w:bottom w:val="single" w:sz="4" w:space="0" w:color="auto"/>
              <w:right w:val="single" w:sz="4" w:space="0" w:color="auto"/>
            </w:tcBorders>
            <w:shd w:val="clear" w:color="auto" w:fill="auto"/>
            <w:noWrap/>
            <w:vAlign w:val="center"/>
            <w:hideMark/>
          </w:tcPr>
          <w:p w:rsidR="004E2601" w:rsidRPr="004E2601" w:rsidRDefault="004E2601" w:rsidP="004E2601">
            <w:pPr>
              <w:spacing w:after="0" w:line="240" w:lineRule="auto"/>
              <w:jc w:val="center"/>
              <w:rPr>
                <w:rFonts w:ascii="Times New Roman" w:hAnsi="Times New Roman" w:cs="Times New Roman"/>
                <w:color w:val="000000"/>
                <w:sz w:val="28"/>
                <w:szCs w:val="28"/>
              </w:rPr>
            </w:pPr>
            <w:r w:rsidRPr="004E2601">
              <w:rPr>
                <w:rFonts w:ascii="Times New Roman" w:hAnsi="Times New Roman" w:cs="Times New Roman"/>
                <w:color w:val="000000"/>
                <w:sz w:val="28"/>
                <w:szCs w:val="28"/>
              </w:rPr>
              <w:t>26,502</w:t>
            </w:r>
          </w:p>
        </w:tc>
      </w:tr>
      <w:tr w:rsidR="004E2601" w:rsidRPr="004E2601" w:rsidTr="004E2601">
        <w:trPr>
          <w:trHeight w:val="630"/>
          <w:jc w:val="center"/>
        </w:trPr>
        <w:tc>
          <w:tcPr>
            <w:tcW w:w="6676" w:type="dxa"/>
            <w:tcBorders>
              <w:top w:val="nil"/>
              <w:left w:val="single" w:sz="4" w:space="0" w:color="auto"/>
              <w:bottom w:val="single" w:sz="4" w:space="0" w:color="auto"/>
              <w:right w:val="single" w:sz="4" w:space="0" w:color="auto"/>
            </w:tcBorders>
            <w:shd w:val="clear" w:color="auto" w:fill="auto"/>
            <w:vAlign w:val="bottom"/>
            <w:hideMark/>
          </w:tcPr>
          <w:p w:rsidR="004E2601" w:rsidRPr="004E2601" w:rsidRDefault="004E2601" w:rsidP="004E2601">
            <w:pPr>
              <w:spacing w:after="0" w:line="240" w:lineRule="auto"/>
              <w:rPr>
                <w:rFonts w:ascii="Times New Roman" w:hAnsi="Times New Roman" w:cs="Times New Roman"/>
                <w:color w:val="000000"/>
                <w:sz w:val="28"/>
                <w:szCs w:val="28"/>
              </w:rPr>
            </w:pPr>
            <w:r w:rsidRPr="004E2601">
              <w:rPr>
                <w:rFonts w:ascii="Times New Roman" w:hAnsi="Times New Roman" w:cs="Times New Roman"/>
                <w:color w:val="000000"/>
                <w:sz w:val="28"/>
                <w:szCs w:val="28"/>
              </w:rPr>
              <w:t>3. Интенсивность движения воздушных судов, вылеты, в том числе:</w:t>
            </w:r>
          </w:p>
        </w:tc>
        <w:tc>
          <w:tcPr>
            <w:tcW w:w="1446" w:type="dxa"/>
            <w:tcBorders>
              <w:top w:val="nil"/>
              <w:left w:val="nil"/>
              <w:bottom w:val="single" w:sz="4" w:space="0" w:color="auto"/>
              <w:right w:val="single" w:sz="4" w:space="0" w:color="auto"/>
            </w:tcBorders>
            <w:shd w:val="clear" w:color="auto" w:fill="auto"/>
            <w:noWrap/>
            <w:vAlign w:val="center"/>
            <w:hideMark/>
          </w:tcPr>
          <w:p w:rsidR="004E2601" w:rsidRPr="004E2601" w:rsidRDefault="004E2601" w:rsidP="004E2601">
            <w:pPr>
              <w:spacing w:after="0" w:line="240" w:lineRule="auto"/>
              <w:jc w:val="center"/>
              <w:rPr>
                <w:rFonts w:ascii="Times New Roman" w:hAnsi="Times New Roman" w:cs="Times New Roman"/>
                <w:color w:val="000000"/>
                <w:sz w:val="28"/>
                <w:szCs w:val="28"/>
              </w:rPr>
            </w:pPr>
            <w:r w:rsidRPr="004E2601">
              <w:rPr>
                <w:rFonts w:ascii="Times New Roman" w:hAnsi="Times New Roman" w:cs="Times New Roman"/>
                <w:color w:val="000000"/>
                <w:sz w:val="28"/>
                <w:szCs w:val="28"/>
              </w:rPr>
              <w:t>1149</w:t>
            </w:r>
          </w:p>
        </w:tc>
        <w:tc>
          <w:tcPr>
            <w:tcW w:w="1361" w:type="dxa"/>
            <w:tcBorders>
              <w:top w:val="nil"/>
              <w:left w:val="nil"/>
              <w:bottom w:val="single" w:sz="4" w:space="0" w:color="auto"/>
              <w:right w:val="single" w:sz="4" w:space="0" w:color="auto"/>
            </w:tcBorders>
            <w:shd w:val="clear" w:color="auto" w:fill="auto"/>
            <w:noWrap/>
            <w:vAlign w:val="center"/>
            <w:hideMark/>
          </w:tcPr>
          <w:p w:rsidR="004E2601" w:rsidRPr="004E2601" w:rsidRDefault="004E2601" w:rsidP="004E2601">
            <w:pPr>
              <w:spacing w:after="0" w:line="240" w:lineRule="auto"/>
              <w:jc w:val="center"/>
              <w:rPr>
                <w:rFonts w:ascii="Times New Roman" w:hAnsi="Times New Roman" w:cs="Times New Roman"/>
                <w:color w:val="000000"/>
                <w:sz w:val="28"/>
                <w:szCs w:val="28"/>
              </w:rPr>
            </w:pPr>
            <w:r w:rsidRPr="004E2601">
              <w:rPr>
                <w:rFonts w:ascii="Times New Roman" w:hAnsi="Times New Roman" w:cs="Times New Roman"/>
                <w:color w:val="000000"/>
                <w:sz w:val="28"/>
                <w:szCs w:val="28"/>
              </w:rPr>
              <w:t>895</w:t>
            </w:r>
          </w:p>
        </w:tc>
      </w:tr>
      <w:tr w:rsidR="004E2601" w:rsidRPr="004E2601" w:rsidTr="004E2601">
        <w:trPr>
          <w:trHeight w:val="315"/>
          <w:jc w:val="center"/>
        </w:trPr>
        <w:tc>
          <w:tcPr>
            <w:tcW w:w="6676" w:type="dxa"/>
            <w:tcBorders>
              <w:top w:val="nil"/>
              <w:left w:val="single" w:sz="4" w:space="0" w:color="auto"/>
              <w:bottom w:val="single" w:sz="4" w:space="0" w:color="auto"/>
              <w:right w:val="single" w:sz="4" w:space="0" w:color="auto"/>
            </w:tcBorders>
            <w:shd w:val="clear" w:color="auto" w:fill="auto"/>
            <w:noWrap/>
            <w:vAlign w:val="bottom"/>
            <w:hideMark/>
          </w:tcPr>
          <w:p w:rsidR="004E2601" w:rsidRPr="004E2601" w:rsidRDefault="004E2601" w:rsidP="004E2601">
            <w:pPr>
              <w:spacing w:after="0" w:line="240" w:lineRule="auto"/>
              <w:rPr>
                <w:rFonts w:ascii="Times New Roman" w:hAnsi="Times New Roman" w:cs="Times New Roman"/>
                <w:i/>
                <w:iCs/>
                <w:color w:val="000000"/>
                <w:sz w:val="28"/>
                <w:szCs w:val="28"/>
              </w:rPr>
            </w:pPr>
            <w:r w:rsidRPr="004E2601">
              <w:rPr>
                <w:rFonts w:ascii="Times New Roman" w:hAnsi="Times New Roman" w:cs="Times New Roman"/>
                <w:i/>
                <w:iCs/>
                <w:color w:val="000000"/>
                <w:sz w:val="28"/>
                <w:szCs w:val="28"/>
              </w:rPr>
              <w:t>Пассажирские ВС</w:t>
            </w:r>
          </w:p>
        </w:tc>
        <w:tc>
          <w:tcPr>
            <w:tcW w:w="1446" w:type="dxa"/>
            <w:tcBorders>
              <w:top w:val="nil"/>
              <w:left w:val="nil"/>
              <w:bottom w:val="single" w:sz="4" w:space="0" w:color="auto"/>
              <w:right w:val="single" w:sz="4" w:space="0" w:color="auto"/>
            </w:tcBorders>
            <w:shd w:val="clear" w:color="auto" w:fill="auto"/>
            <w:noWrap/>
            <w:vAlign w:val="center"/>
            <w:hideMark/>
          </w:tcPr>
          <w:p w:rsidR="004E2601" w:rsidRPr="004E2601" w:rsidRDefault="004E2601" w:rsidP="004E2601">
            <w:pPr>
              <w:spacing w:after="0" w:line="240" w:lineRule="auto"/>
              <w:jc w:val="center"/>
              <w:rPr>
                <w:rFonts w:ascii="Times New Roman" w:hAnsi="Times New Roman" w:cs="Times New Roman"/>
                <w:color w:val="000000"/>
                <w:sz w:val="28"/>
                <w:szCs w:val="28"/>
              </w:rPr>
            </w:pPr>
            <w:r w:rsidRPr="004E2601">
              <w:rPr>
                <w:rFonts w:ascii="Times New Roman" w:hAnsi="Times New Roman" w:cs="Times New Roman"/>
                <w:color w:val="000000"/>
                <w:sz w:val="28"/>
                <w:szCs w:val="28"/>
              </w:rPr>
              <w:t>1149</w:t>
            </w:r>
          </w:p>
        </w:tc>
        <w:tc>
          <w:tcPr>
            <w:tcW w:w="1361" w:type="dxa"/>
            <w:tcBorders>
              <w:top w:val="nil"/>
              <w:left w:val="nil"/>
              <w:bottom w:val="single" w:sz="4" w:space="0" w:color="auto"/>
              <w:right w:val="single" w:sz="4" w:space="0" w:color="auto"/>
            </w:tcBorders>
            <w:shd w:val="clear" w:color="auto" w:fill="auto"/>
            <w:noWrap/>
            <w:vAlign w:val="center"/>
            <w:hideMark/>
          </w:tcPr>
          <w:p w:rsidR="004E2601" w:rsidRPr="004E2601" w:rsidRDefault="004E2601" w:rsidP="004E2601">
            <w:pPr>
              <w:spacing w:after="0" w:line="240" w:lineRule="auto"/>
              <w:jc w:val="center"/>
              <w:rPr>
                <w:rFonts w:ascii="Times New Roman" w:hAnsi="Times New Roman" w:cs="Times New Roman"/>
                <w:color w:val="000000"/>
                <w:sz w:val="28"/>
                <w:szCs w:val="28"/>
              </w:rPr>
            </w:pPr>
            <w:r w:rsidRPr="004E2601">
              <w:rPr>
                <w:rFonts w:ascii="Times New Roman" w:hAnsi="Times New Roman" w:cs="Times New Roman"/>
                <w:color w:val="000000"/>
                <w:sz w:val="28"/>
                <w:szCs w:val="28"/>
              </w:rPr>
              <w:t>895</w:t>
            </w:r>
          </w:p>
        </w:tc>
      </w:tr>
      <w:tr w:rsidR="004E2601" w:rsidRPr="004E2601" w:rsidTr="004E2601">
        <w:trPr>
          <w:trHeight w:val="315"/>
          <w:jc w:val="center"/>
        </w:trPr>
        <w:tc>
          <w:tcPr>
            <w:tcW w:w="6676" w:type="dxa"/>
            <w:tcBorders>
              <w:top w:val="nil"/>
              <w:left w:val="single" w:sz="4" w:space="0" w:color="auto"/>
              <w:bottom w:val="single" w:sz="4" w:space="0" w:color="auto"/>
              <w:right w:val="single" w:sz="4" w:space="0" w:color="auto"/>
            </w:tcBorders>
            <w:shd w:val="clear" w:color="auto" w:fill="auto"/>
            <w:noWrap/>
            <w:vAlign w:val="bottom"/>
            <w:hideMark/>
          </w:tcPr>
          <w:p w:rsidR="004E2601" w:rsidRPr="004E2601" w:rsidRDefault="004E2601" w:rsidP="004E2601">
            <w:pPr>
              <w:spacing w:after="0" w:line="240" w:lineRule="auto"/>
              <w:rPr>
                <w:rFonts w:ascii="Times New Roman" w:hAnsi="Times New Roman" w:cs="Times New Roman"/>
                <w:i/>
                <w:iCs/>
                <w:color w:val="000000"/>
                <w:sz w:val="28"/>
                <w:szCs w:val="28"/>
              </w:rPr>
            </w:pPr>
            <w:r w:rsidRPr="004E2601">
              <w:rPr>
                <w:rFonts w:ascii="Times New Roman" w:hAnsi="Times New Roman" w:cs="Times New Roman"/>
                <w:i/>
                <w:iCs/>
                <w:color w:val="000000"/>
                <w:sz w:val="28"/>
                <w:szCs w:val="28"/>
              </w:rPr>
              <w:t>Грузовые ВС</w:t>
            </w:r>
          </w:p>
        </w:tc>
        <w:tc>
          <w:tcPr>
            <w:tcW w:w="1446" w:type="dxa"/>
            <w:tcBorders>
              <w:top w:val="nil"/>
              <w:left w:val="nil"/>
              <w:bottom w:val="single" w:sz="4" w:space="0" w:color="auto"/>
              <w:right w:val="single" w:sz="4" w:space="0" w:color="auto"/>
            </w:tcBorders>
            <w:shd w:val="clear" w:color="auto" w:fill="auto"/>
            <w:noWrap/>
            <w:vAlign w:val="center"/>
            <w:hideMark/>
          </w:tcPr>
          <w:p w:rsidR="004E2601" w:rsidRPr="004E2601" w:rsidRDefault="004E2601" w:rsidP="004E2601">
            <w:pPr>
              <w:spacing w:after="0" w:line="240" w:lineRule="auto"/>
              <w:jc w:val="center"/>
              <w:rPr>
                <w:rFonts w:ascii="Times New Roman" w:hAnsi="Times New Roman" w:cs="Times New Roman"/>
                <w:color w:val="000000"/>
                <w:sz w:val="28"/>
                <w:szCs w:val="28"/>
              </w:rPr>
            </w:pPr>
            <w:r w:rsidRPr="004E2601">
              <w:rPr>
                <w:rFonts w:ascii="Times New Roman" w:hAnsi="Times New Roman" w:cs="Times New Roman"/>
                <w:color w:val="000000"/>
                <w:sz w:val="28"/>
                <w:szCs w:val="28"/>
              </w:rPr>
              <w:t>0</w:t>
            </w:r>
          </w:p>
        </w:tc>
        <w:tc>
          <w:tcPr>
            <w:tcW w:w="1361" w:type="dxa"/>
            <w:tcBorders>
              <w:top w:val="nil"/>
              <w:left w:val="nil"/>
              <w:bottom w:val="single" w:sz="4" w:space="0" w:color="auto"/>
              <w:right w:val="single" w:sz="4" w:space="0" w:color="auto"/>
            </w:tcBorders>
            <w:shd w:val="clear" w:color="auto" w:fill="auto"/>
            <w:noWrap/>
            <w:vAlign w:val="center"/>
            <w:hideMark/>
          </w:tcPr>
          <w:p w:rsidR="004E2601" w:rsidRPr="004E2601" w:rsidRDefault="004E2601" w:rsidP="004E2601">
            <w:pPr>
              <w:spacing w:after="0" w:line="240" w:lineRule="auto"/>
              <w:jc w:val="center"/>
              <w:rPr>
                <w:rFonts w:ascii="Times New Roman" w:hAnsi="Times New Roman" w:cs="Times New Roman"/>
                <w:color w:val="000000"/>
                <w:sz w:val="28"/>
                <w:szCs w:val="28"/>
              </w:rPr>
            </w:pPr>
            <w:r w:rsidRPr="004E2601">
              <w:rPr>
                <w:rFonts w:ascii="Times New Roman" w:hAnsi="Times New Roman" w:cs="Times New Roman"/>
                <w:color w:val="000000"/>
                <w:sz w:val="28"/>
                <w:szCs w:val="28"/>
              </w:rPr>
              <w:t>0</w:t>
            </w:r>
          </w:p>
        </w:tc>
      </w:tr>
      <w:tr w:rsidR="004E2601" w:rsidRPr="004E2601" w:rsidTr="004E2601">
        <w:trPr>
          <w:trHeight w:val="315"/>
          <w:jc w:val="center"/>
        </w:trPr>
        <w:tc>
          <w:tcPr>
            <w:tcW w:w="6676" w:type="dxa"/>
            <w:tcBorders>
              <w:top w:val="nil"/>
              <w:left w:val="single" w:sz="4" w:space="0" w:color="auto"/>
              <w:bottom w:val="single" w:sz="4" w:space="0" w:color="auto"/>
              <w:right w:val="single" w:sz="4" w:space="0" w:color="auto"/>
            </w:tcBorders>
            <w:shd w:val="clear" w:color="auto" w:fill="auto"/>
            <w:noWrap/>
            <w:vAlign w:val="bottom"/>
            <w:hideMark/>
          </w:tcPr>
          <w:p w:rsidR="004E2601" w:rsidRPr="004E2601" w:rsidRDefault="004E2601" w:rsidP="004E2601">
            <w:pPr>
              <w:spacing w:after="0" w:line="240" w:lineRule="auto"/>
              <w:rPr>
                <w:rFonts w:ascii="Times New Roman" w:hAnsi="Times New Roman" w:cs="Times New Roman"/>
                <w:color w:val="000000"/>
                <w:sz w:val="28"/>
                <w:szCs w:val="28"/>
              </w:rPr>
            </w:pPr>
            <w:r w:rsidRPr="004E2601">
              <w:rPr>
                <w:rFonts w:ascii="Times New Roman" w:hAnsi="Times New Roman" w:cs="Times New Roman"/>
                <w:color w:val="000000"/>
                <w:sz w:val="28"/>
                <w:szCs w:val="28"/>
              </w:rPr>
              <w:t>4. Суммарная максимальная взлетная масса, тонн</w:t>
            </w:r>
          </w:p>
        </w:tc>
        <w:tc>
          <w:tcPr>
            <w:tcW w:w="1446" w:type="dxa"/>
            <w:tcBorders>
              <w:top w:val="nil"/>
              <w:left w:val="nil"/>
              <w:bottom w:val="single" w:sz="4" w:space="0" w:color="auto"/>
              <w:right w:val="single" w:sz="4" w:space="0" w:color="auto"/>
            </w:tcBorders>
            <w:shd w:val="clear" w:color="auto" w:fill="auto"/>
            <w:noWrap/>
            <w:vAlign w:val="center"/>
            <w:hideMark/>
          </w:tcPr>
          <w:p w:rsidR="004E2601" w:rsidRPr="004E2601" w:rsidRDefault="004E2601" w:rsidP="004E2601">
            <w:pPr>
              <w:spacing w:after="0" w:line="240" w:lineRule="auto"/>
              <w:jc w:val="center"/>
              <w:rPr>
                <w:rFonts w:ascii="Times New Roman" w:hAnsi="Times New Roman" w:cs="Times New Roman"/>
                <w:color w:val="000000"/>
                <w:sz w:val="28"/>
                <w:szCs w:val="28"/>
              </w:rPr>
            </w:pPr>
            <w:r w:rsidRPr="004E2601">
              <w:rPr>
                <w:rFonts w:ascii="Times New Roman" w:hAnsi="Times New Roman" w:cs="Times New Roman"/>
                <w:color w:val="000000"/>
                <w:sz w:val="28"/>
                <w:szCs w:val="28"/>
              </w:rPr>
              <w:t>14608,22</w:t>
            </w:r>
          </w:p>
        </w:tc>
        <w:tc>
          <w:tcPr>
            <w:tcW w:w="1361" w:type="dxa"/>
            <w:tcBorders>
              <w:top w:val="nil"/>
              <w:left w:val="nil"/>
              <w:bottom w:val="single" w:sz="4" w:space="0" w:color="auto"/>
              <w:right w:val="single" w:sz="4" w:space="0" w:color="auto"/>
            </w:tcBorders>
            <w:shd w:val="clear" w:color="auto" w:fill="auto"/>
            <w:noWrap/>
            <w:vAlign w:val="center"/>
            <w:hideMark/>
          </w:tcPr>
          <w:p w:rsidR="004E2601" w:rsidRPr="004E2601" w:rsidRDefault="004E2601" w:rsidP="004E2601">
            <w:pPr>
              <w:spacing w:after="0" w:line="240" w:lineRule="auto"/>
              <w:jc w:val="center"/>
              <w:rPr>
                <w:rFonts w:ascii="Times New Roman" w:hAnsi="Times New Roman" w:cs="Times New Roman"/>
                <w:color w:val="000000"/>
                <w:sz w:val="28"/>
                <w:szCs w:val="28"/>
              </w:rPr>
            </w:pPr>
            <w:r w:rsidRPr="004E2601">
              <w:rPr>
                <w:rFonts w:ascii="Times New Roman" w:hAnsi="Times New Roman" w:cs="Times New Roman"/>
                <w:color w:val="000000"/>
                <w:sz w:val="28"/>
                <w:szCs w:val="28"/>
              </w:rPr>
              <w:t>12355,13</w:t>
            </w:r>
          </w:p>
        </w:tc>
      </w:tr>
    </w:tbl>
    <w:p w:rsidR="000F6853" w:rsidRDefault="000F6853" w:rsidP="004E2601">
      <w:pPr>
        <w:pStyle w:val="20"/>
        <w:shd w:val="clear" w:color="auto" w:fill="auto"/>
        <w:spacing w:line="240" w:lineRule="auto"/>
        <w:ind w:firstLine="709"/>
        <w:jc w:val="both"/>
        <w:rPr>
          <w:sz w:val="28"/>
          <w:szCs w:val="28"/>
        </w:rPr>
      </w:pPr>
    </w:p>
    <w:p w:rsidR="004E2601" w:rsidRPr="004E2601" w:rsidRDefault="004E2601" w:rsidP="000F6853">
      <w:pPr>
        <w:pStyle w:val="20"/>
        <w:shd w:val="clear" w:color="auto" w:fill="auto"/>
        <w:tabs>
          <w:tab w:val="left" w:pos="3645"/>
        </w:tabs>
        <w:spacing w:line="240" w:lineRule="auto"/>
        <w:ind w:firstLine="709"/>
        <w:jc w:val="both"/>
        <w:rPr>
          <w:sz w:val="28"/>
          <w:szCs w:val="28"/>
        </w:rPr>
      </w:pPr>
      <w:r w:rsidRPr="004E2601">
        <w:rPr>
          <w:sz w:val="28"/>
          <w:szCs w:val="28"/>
        </w:rPr>
        <w:t xml:space="preserve">В 2016 г. объем перевозок увеличился на 14,6% (по сравнению с 2015 г. – 29,367 тыс. чел.) и составил 33,651 тыс. чел. </w:t>
      </w:r>
    </w:p>
    <w:p w:rsidR="004E2601" w:rsidRPr="004E2601" w:rsidRDefault="004E2601" w:rsidP="004E2601">
      <w:pPr>
        <w:pStyle w:val="20"/>
        <w:shd w:val="clear" w:color="auto" w:fill="auto"/>
        <w:spacing w:line="240" w:lineRule="auto"/>
        <w:ind w:firstLine="709"/>
        <w:jc w:val="both"/>
        <w:rPr>
          <w:sz w:val="28"/>
          <w:szCs w:val="28"/>
        </w:rPr>
      </w:pPr>
      <w:r w:rsidRPr="004E2601">
        <w:rPr>
          <w:sz w:val="28"/>
          <w:szCs w:val="28"/>
        </w:rPr>
        <w:t>В настоящее время в аэропорту г. Кызыл отмечается рост объема пассажирских перевозок.</w:t>
      </w:r>
    </w:p>
    <w:p w:rsidR="004E2601" w:rsidRPr="004E2601" w:rsidRDefault="004E2601" w:rsidP="004E2601">
      <w:pPr>
        <w:pStyle w:val="20"/>
        <w:shd w:val="clear" w:color="auto" w:fill="auto"/>
        <w:tabs>
          <w:tab w:val="left" w:pos="8131"/>
        </w:tabs>
        <w:spacing w:line="240" w:lineRule="auto"/>
        <w:ind w:firstLine="709"/>
        <w:jc w:val="both"/>
        <w:rPr>
          <w:sz w:val="28"/>
          <w:szCs w:val="28"/>
        </w:rPr>
      </w:pPr>
      <w:r w:rsidRPr="004E2601">
        <w:rPr>
          <w:sz w:val="28"/>
          <w:szCs w:val="28"/>
        </w:rPr>
        <w:t>Распределение отправок пассажиров из аэропорта г. Кызыл по типам воздушных судов за 2015-2016 гг., таблица 2, показало, что наибольшее количество пассажиров перевозят тяжелые региональные (ТРС) и легкие региональные (ЛРС) воздушные суда. В 2015 году на ТРС было перевезено 63,68% всех пассажиров, на ЛРС – 27,09% всех пассажиров, в 2016 г. на ТРС -95,4% всех пассажиров, на ЛРС – 4,57% всех пассажиров.</w:t>
      </w:r>
    </w:p>
    <w:p w:rsidR="004E2601" w:rsidRPr="004E2601" w:rsidRDefault="004E2601" w:rsidP="004E2601">
      <w:pPr>
        <w:pStyle w:val="20"/>
        <w:shd w:val="clear" w:color="auto" w:fill="auto"/>
        <w:spacing w:line="240" w:lineRule="auto"/>
        <w:ind w:firstLine="709"/>
        <w:jc w:val="both"/>
        <w:rPr>
          <w:sz w:val="28"/>
          <w:szCs w:val="28"/>
        </w:rPr>
      </w:pPr>
      <w:r w:rsidRPr="004E2601">
        <w:rPr>
          <w:sz w:val="28"/>
          <w:szCs w:val="28"/>
        </w:rPr>
        <w:t>Объем грузовых перевозок в 2016 г. составил 61,98 тонны, объем перевезенных грузов снизился на 25,3% по сравнению с 2015 г. – 83,02 тонны. При этом объем отправленных грузов из аэропорта составляет 52,1-57,2% от общего объема грузовых перевозок.</w:t>
      </w:r>
    </w:p>
    <w:p w:rsidR="004E2601" w:rsidRPr="004E2601" w:rsidRDefault="004E2601" w:rsidP="004E2601">
      <w:pPr>
        <w:pStyle w:val="20"/>
        <w:shd w:val="clear" w:color="auto" w:fill="auto"/>
        <w:spacing w:line="240" w:lineRule="auto"/>
        <w:ind w:firstLine="709"/>
        <w:jc w:val="both"/>
        <w:rPr>
          <w:sz w:val="28"/>
          <w:szCs w:val="28"/>
        </w:rPr>
      </w:pPr>
      <w:r w:rsidRPr="004E2601">
        <w:rPr>
          <w:sz w:val="28"/>
          <w:szCs w:val="28"/>
        </w:rPr>
        <w:t xml:space="preserve">Распределение объемов перевозок грузов из аэропорта г. Кызыл по типам воздушных судов за 2015-2016 гг., таблица 3, показало, что грузовые перевозки в аэропорту осуществляются в виде дозагрузки пассажирских воздушных судов. </w:t>
      </w:r>
    </w:p>
    <w:p w:rsidR="004E2601" w:rsidRPr="004E2601" w:rsidRDefault="004E2601" w:rsidP="004E2601">
      <w:pPr>
        <w:spacing w:after="0" w:line="240" w:lineRule="auto"/>
        <w:ind w:firstLine="709"/>
        <w:jc w:val="both"/>
        <w:rPr>
          <w:rFonts w:ascii="Times New Roman" w:hAnsi="Times New Roman" w:cs="Times New Roman"/>
          <w:sz w:val="28"/>
          <w:szCs w:val="28"/>
        </w:rPr>
      </w:pPr>
      <w:r w:rsidRPr="004E2601">
        <w:rPr>
          <w:rFonts w:ascii="Times New Roman" w:hAnsi="Times New Roman" w:cs="Times New Roman"/>
          <w:sz w:val="28"/>
          <w:szCs w:val="28"/>
        </w:rPr>
        <w:t>В таблице 4 приведена динамика интенсивности движения воздушных судов по типам в аэропорту за 2015-2016 гг.: в 2016 г. – 895 вылетов, что на 22,1% меньше, чем в 2015 г. – 1149 вылетов. Вылеты выполнялись исключительно на пассажирских ВС.</w:t>
      </w:r>
    </w:p>
    <w:p w:rsidR="000F6853" w:rsidRDefault="004E2601" w:rsidP="000F6853">
      <w:pPr>
        <w:spacing w:after="0" w:line="240" w:lineRule="auto"/>
        <w:ind w:firstLine="709"/>
        <w:jc w:val="both"/>
        <w:rPr>
          <w:rFonts w:ascii="Times New Roman" w:eastAsia="Times New Roman" w:hAnsi="Times New Roman"/>
          <w:color w:val="000000"/>
          <w:sz w:val="28"/>
          <w:szCs w:val="28"/>
          <w:lang w:eastAsia="ru-RU"/>
        </w:rPr>
      </w:pPr>
      <w:r w:rsidRPr="004E2601">
        <w:rPr>
          <w:rFonts w:ascii="Times New Roman" w:hAnsi="Times New Roman" w:cs="Times New Roman"/>
          <w:sz w:val="28"/>
          <w:szCs w:val="28"/>
        </w:rPr>
        <w:t xml:space="preserve">Средняя загрузка воздушных судов в 2015-2016 гг. представлена в </w:t>
      </w:r>
      <w:r w:rsidR="000F6853">
        <w:rPr>
          <w:rFonts w:ascii="Times New Roman" w:hAnsi="Times New Roman" w:cs="Times New Roman"/>
          <w:sz w:val="28"/>
          <w:szCs w:val="28"/>
        </w:rPr>
        <w:t>т</w:t>
      </w:r>
      <w:r w:rsidR="000F6853">
        <w:rPr>
          <w:rFonts w:ascii="Times New Roman" w:eastAsia="Times New Roman" w:hAnsi="Times New Roman"/>
          <w:color w:val="000000"/>
          <w:sz w:val="28"/>
          <w:szCs w:val="28"/>
          <w:lang w:eastAsia="ru-RU"/>
        </w:rPr>
        <w:t xml:space="preserve">аблице </w:t>
      </w:r>
      <w:r w:rsidR="00E83549">
        <w:rPr>
          <w:rFonts w:ascii="Times New Roman" w:eastAsia="Times New Roman" w:hAnsi="Times New Roman"/>
          <w:color w:val="000000"/>
          <w:sz w:val="28"/>
          <w:szCs w:val="28"/>
          <w:lang w:eastAsia="ru-RU"/>
        </w:rPr>
        <w:t>4.</w:t>
      </w:r>
    </w:p>
    <w:p w:rsidR="00E83549" w:rsidRPr="00E83549" w:rsidRDefault="00E83549" w:rsidP="00E83549">
      <w:pPr>
        <w:spacing w:after="0" w:line="240" w:lineRule="auto"/>
        <w:ind w:right="282" w:firstLine="567"/>
        <w:jc w:val="right"/>
        <w:rPr>
          <w:rFonts w:ascii="Times New Roman" w:hAnsi="Times New Roman" w:cs="Times New Roman"/>
          <w:sz w:val="10"/>
          <w:szCs w:val="10"/>
        </w:rPr>
      </w:pPr>
    </w:p>
    <w:p w:rsidR="00E83549" w:rsidRDefault="00E83549" w:rsidP="00E83549">
      <w:pPr>
        <w:spacing w:after="0" w:line="240" w:lineRule="auto"/>
        <w:ind w:right="282" w:firstLine="567"/>
        <w:jc w:val="right"/>
        <w:rPr>
          <w:rFonts w:ascii="Times New Roman" w:hAnsi="Times New Roman" w:cs="Times New Roman"/>
          <w:sz w:val="28"/>
          <w:szCs w:val="28"/>
        </w:rPr>
      </w:pPr>
      <w:r w:rsidRPr="007E2BA6">
        <w:rPr>
          <w:rFonts w:ascii="Times New Roman" w:hAnsi="Times New Roman" w:cs="Times New Roman"/>
          <w:sz w:val="28"/>
          <w:szCs w:val="28"/>
        </w:rPr>
        <w:t>Таблица</w:t>
      </w:r>
      <w:r>
        <w:rPr>
          <w:rFonts w:ascii="Times New Roman" w:hAnsi="Times New Roman" w:cs="Times New Roman"/>
          <w:sz w:val="28"/>
          <w:szCs w:val="28"/>
        </w:rPr>
        <w:t xml:space="preserve"> 4.</w:t>
      </w:r>
    </w:p>
    <w:tbl>
      <w:tblPr>
        <w:tblW w:w="9479" w:type="dxa"/>
        <w:jc w:val="center"/>
        <w:tblLook w:val="04A0" w:firstRow="1" w:lastRow="0" w:firstColumn="1" w:lastColumn="0" w:noHBand="0" w:noVBand="1"/>
      </w:tblPr>
      <w:tblGrid>
        <w:gridCol w:w="137"/>
        <w:gridCol w:w="129"/>
        <w:gridCol w:w="3288"/>
        <w:gridCol w:w="241"/>
        <w:gridCol w:w="316"/>
        <w:gridCol w:w="783"/>
        <w:gridCol w:w="442"/>
        <w:gridCol w:w="174"/>
        <w:gridCol w:w="682"/>
        <w:gridCol w:w="471"/>
        <w:gridCol w:w="123"/>
        <w:gridCol w:w="849"/>
        <w:gridCol w:w="303"/>
        <w:gridCol w:w="124"/>
        <w:gridCol w:w="870"/>
        <w:gridCol w:w="148"/>
        <w:gridCol w:w="236"/>
        <w:gridCol w:w="22"/>
        <w:gridCol w:w="141"/>
      </w:tblGrid>
      <w:tr w:rsidR="004E2601" w:rsidRPr="00C568FE" w:rsidTr="007C1463">
        <w:trPr>
          <w:gridBefore w:val="1"/>
          <w:gridAfter w:val="4"/>
          <w:wBefore w:w="137" w:type="dxa"/>
          <w:wAfter w:w="547" w:type="dxa"/>
          <w:trHeight w:val="319"/>
          <w:jc w:val="center"/>
        </w:trPr>
        <w:tc>
          <w:tcPr>
            <w:tcW w:w="8795" w:type="dxa"/>
            <w:gridSpan w:val="14"/>
            <w:tcBorders>
              <w:top w:val="nil"/>
              <w:left w:val="nil"/>
              <w:bottom w:val="nil"/>
              <w:right w:val="nil"/>
            </w:tcBorders>
            <w:shd w:val="clear" w:color="auto" w:fill="auto"/>
            <w:noWrap/>
            <w:vAlign w:val="bottom"/>
            <w:hideMark/>
          </w:tcPr>
          <w:p w:rsidR="00740918" w:rsidRPr="00740918" w:rsidRDefault="00740918" w:rsidP="005A5824">
            <w:pPr>
              <w:spacing w:after="0" w:line="240" w:lineRule="auto"/>
              <w:jc w:val="center"/>
              <w:rPr>
                <w:rFonts w:ascii="Times New Roman" w:eastAsia="Times New Roman" w:hAnsi="Times New Roman"/>
                <w:bCs/>
                <w:color w:val="000000"/>
                <w:sz w:val="10"/>
                <w:szCs w:val="10"/>
                <w:lang w:eastAsia="ru-RU"/>
              </w:rPr>
            </w:pPr>
          </w:p>
          <w:p w:rsidR="004E2601" w:rsidRPr="000F6853" w:rsidRDefault="004E2601" w:rsidP="005A5824">
            <w:pPr>
              <w:spacing w:after="0" w:line="240" w:lineRule="auto"/>
              <w:jc w:val="center"/>
              <w:rPr>
                <w:rFonts w:ascii="Times New Roman" w:eastAsia="Times New Roman" w:hAnsi="Times New Roman"/>
                <w:bCs/>
                <w:color w:val="000000"/>
                <w:sz w:val="28"/>
                <w:szCs w:val="28"/>
                <w:lang w:eastAsia="ru-RU"/>
              </w:rPr>
            </w:pPr>
            <w:r w:rsidRPr="000F6853">
              <w:rPr>
                <w:rFonts w:ascii="Times New Roman" w:eastAsia="Times New Roman" w:hAnsi="Times New Roman"/>
                <w:bCs/>
                <w:color w:val="000000"/>
                <w:sz w:val="28"/>
                <w:szCs w:val="28"/>
                <w:lang w:eastAsia="ru-RU"/>
              </w:rPr>
              <w:t xml:space="preserve">Распределение объемов перевозок пассажиров по типам </w:t>
            </w:r>
          </w:p>
        </w:tc>
      </w:tr>
      <w:tr w:rsidR="004E2601" w:rsidRPr="00C568FE" w:rsidTr="007C1463">
        <w:trPr>
          <w:gridBefore w:val="1"/>
          <w:gridAfter w:val="4"/>
          <w:wBefore w:w="137" w:type="dxa"/>
          <w:wAfter w:w="547" w:type="dxa"/>
          <w:trHeight w:val="319"/>
          <w:jc w:val="center"/>
        </w:trPr>
        <w:tc>
          <w:tcPr>
            <w:tcW w:w="8795" w:type="dxa"/>
            <w:gridSpan w:val="14"/>
            <w:tcBorders>
              <w:top w:val="nil"/>
              <w:left w:val="nil"/>
              <w:bottom w:val="nil"/>
              <w:right w:val="nil"/>
            </w:tcBorders>
            <w:shd w:val="clear" w:color="auto" w:fill="auto"/>
            <w:noWrap/>
            <w:vAlign w:val="bottom"/>
            <w:hideMark/>
          </w:tcPr>
          <w:p w:rsidR="004E2601" w:rsidRPr="000F6853" w:rsidRDefault="004E2601" w:rsidP="005A5824">
            <w:pPr>
              <w:spacing w:after="0" w:line="240" w:lineRule="auto"/>
              <w:jc w:val="center"/>
              <w:rPr>
                <w:rFonts w:ascii="Times New Roman" w:eastAsia="Times New Roman" w:hAnsi="Times New Roman"/>
                <w:bCs/>
                <w:color w:val="000000"/>
                <w:sz w:val="28"/>
                <w:szCs w:val="28"/>
                <w:lang w:eastAsia="ru-RU"/>
              </w:rPr>
            </w:pPr>
            <w:r w:rsidRPr="000F6853">
              <w:rPr>
                <w:rFonts w:ascii="Times New Roman" w:eastAsia="Times New Roman" w:hAnsi="Times New Roman"/>
                <w:bCs/>
                <w:color w:val="000000"/>
                <w:sz w:val="28"/>
                <w:szCs w:val="28"/>
                <w:lang w:eastAsia="ru-RU"/>
              </w:rPr>
              <w:t>воздушных судов в аэропорту г. Кызыл за 2015-2016 гг.</w:t>
            </w:r>
          </w:p>
        </w:tc>
      </w:tr>
      <w:tr w:rsidR="004E2601" w:rsidRPr="00C568FE" w:rsidTr="007C1463">
        <w:trPr>
          <w:gridBefore w:val="1"/>
          <w:gridAfter w:val="4"/>
          <w:wBefore w:w="137" w:type="dxa"/>
          <w:wAfter w:w="547" w:type="dxa"/>
          <w:trHeight w:val="319"/>
          <w:jc w:val="center"/>
        </w:trPr>
        <w:tc>
          <w:tcPr>
            <w:tcW w:w="341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601" w:rsidRPr="000F6853" w:rsidRDefault="004E2601" w:rsidP="005A5824">
            <w:pPr>
              <w:spacing w:after="0" w:line="240" w:lineRule="auto"/>
              <w:jc w:val="center"/>
              <w:rPr>
                <w:rFonts w:ascii="Times New Roman" w:eastAsia="Times New Roman" w:hAnsi="Times New Roman"/>
                <w:bCs/>
                <w:color w:val="000000"/>
                <w:sz w:val="28"/>
                <w:szCs w:val="28"/>
                <w:lang w:eastAsia="ru-RU"/>
              </w:rPr>
            </w:pPr>
            <w:r w:rsidRPr="000F6853">
              <w:rPr>
                <w:rFonts w:ascii="Times New Roman" w:eastAsia="Times New Roman" w:hAnsi="Times New Roman"/>
                <w:bCs/>
                <w:color w:val="000000"/>
                <w:sz w:val="28"/>
                <w:szCs w:val="28"/>
                <w:lang w:eastAsia="ru-RU"/>
              </w:rPr>
              <w:t>Тип ВС</w:t>
            </w:r>
          </w:p>
        </w:tc>
        <w:tc>
          <w:tcPr>
            <w:tcW w:w="263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601" w:rsidRPr="000F6853" w:rsidRDefault="004E2601" w:rsidP="005A5824">
            <w:pPr>
              <w:spacing w:after="0" w:line="240" w:lineRule="auto"/>
              <w:jc w:val="center"/>
              <w:rPr>
                <w:rFonts w:ascii="Times New Roman" w:eastAsia="Times New Roman" w:hAnsi="Times New Roman"/>
                <w:bCs/>
                <w:color w:val="000000"/>
                <w:sz w:val="28"/>
                <w:szCs w:val="28"/>
                <w:lang w:eastAsia="ru-RU"/>
              </w:rPr>
            </w:pPr>
            <w:r w:rsidRPr="000F6853">
              <w:rPr>
                <w:rFonts w:ascii="Times New Roman" w:eastAsia="Times New Roman" w:hAnsi="Times New Roman"/>
                <w:bCs/>
                <w:color w:val="000000"/>
                <w:sz w:val="28"/>
                <w:szCs w:val="28"/>
                <w:lang w:eastAsia="ru-RU"/>
              </w:rPr>
              <w:t>2015</w:t>
            </w:r>
          </w:p>
        </w:tc>
        <w:tc>
          <w:tcPr>
            <w:tcW w:w="2740" w:type="dxa"/>
            <w:gridSpan w:val="6"/>
            <w:tcBorders>
              <w:top w:val="single" w:sz="4" w:space="0" w:color="auto"/>
              <w:left w:val="nil"/>
              <w:bottom w:val="single" w:sz="4" w:space="0" w:color="auto"/>
              <w:right w:val="single" w:sz="4" w:space="0" w:color="auto"/>
            </w:tcBorders>
            <w:shd w:val="clear" w:color="auto" w:fill="auto"/>
            <w:noWrap/>
            <w:vAlign w:val="bottom"/>
            <w:hideMark/>
          </w:tcPr>
          <w:p w:rsidR="004E2601" w:rsidRPr="000F6853" w:rsidRDefault="004E2601" w:rsidP="005A5824">
            <w:pPr>
              <w:spacing w:after="0" w:line="240" w:lineRule="auto"/>
              <w:jc w:val="center"/>
              <w:rPr>
                <w:rFonts w:ascii="Times New Roman" w:eastAsia="Times New Roman" w:hAnsi="Times New Roman"/>
                <w:bCs/>
                <w:color w:val="000000"/>
                <w:sz w:val="28"/>
                <w:szCs w:val="28"/>
                <w:lang w:eastAsia="ru-RU"/>
              </w:rPr>
            </w:pPr>
            <w:r w:rsidRPr="000F6853">
              <w:rPr>
                <w:rFonts w:ascii="Times New Roman" w:eastAsia="Times New Roman" w:hAnsi="Times New Roman"/>
                <w:bCs/>
                <w:color w:val="000000"/>
                <w:sz w:val="28"/>
                <w:szCs w:val="28"/>
                <w:lang w:eastAsia="ru-RU"/>
              </w:rPr>
              <w:t>2016</w:t>
            </w:r>
          </w:p>
        </w:tc>
      </w:tr>
      <w:tr w:rsidR="004E2601" w:rsidRPr="00C568FE" w:rsidTr="007C1463">
        <w:trPr>
          <w:gridBefore w:val="1"/>
          <w:gridAfter w:val="4"/>
          <w:wBefore w:w="137" w:type="dxa"/>
          <w:wAfter w:w="547" w:type="dxa"/>
          <w:trHeight w:val="319"/>
          <w:jc w:val="center"/>
        </w:trPr>
        <w:tc>
          <w:tcPr>
            <w:tcW w:w="3417" w:type="dxa"/>
            <w:gridSpan w:val="2"/>
            <w:vMerge/>
            <w:tcBorders>
              <w:top w:val="single" w:sz="4" w:space="0" w:color="auto"/>
              <w:left w:val="single" w:sz="4" w:space="0" w:color="auto"/>
              <w:bottom w:val="single" w:sz="4" w:space="0" w:color="auto"/>
              <w:right w:val="single" w:sz="4" w:space="0" w:color="auto"/>
            </w:tcBorders>
            <w:vAlign w:val="center"/>
            <w:hideMark/>
          </w:tcPr>
          <w:p w:rsidR="004E2601" w:rsidRPr="000F6853" w:rsidRDefault="004E2601" w:rsidP="005A5824">
            <w:pPr>
              <w:spacing w:after="0" w:line="240" w:lineRule="auto"/>
              <w:rPr>
                <w:rFonts w:ascii="Times New Roman" w:eastAsia="Times New Roman" w:hAnsi="Times New Roman"/>
                <w:bCs/>
                <w:color w:val="000000"/>
                <w:sz w:val="28"/>
                <w:szCs w:val="28"/>
                <w:lang w:eastAsia="ru-RU"/>
              </w:rPr>
            </w:pP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4E2601" w:rsidRPr="000F6853" w:rsidRDefault="004E2601" w:rsidP="005A5824">
            <w:pPr>
              <w:spacing w:after="0" w:line="240" w:lineRule="auto"/>
              <w:jc w:val="center"/>
              <w:rPr>
                <w:rFonts w:ascii="Times New Roman" w:eastAsia="Times New Roman" w:hAnsi="Times New Roman"/>
                <w:bCs/>
                <w:color w:val="000000"/>
                <w:sz w:val="28"/>
                <w:szCs w:val="28"/>
                <w:lang w:eastAsia="ru-RU"/>
              </w:rPr>
            </w:pPr>
            <w:r w:rsidRPr="000F6853">
              <w:rPr>
                <w:rFonts w:ascii="Times New Roman" w:eastAsia="Times New Roman" w:hAnsi="Times New Roman"/>
                <w:bCs/>
                <w:color w:val="000000"/>
                <w:sz w:val="28"/>
                <w:szCs w:val="28"/>
                <w:lang w:eastAsia="ru-RU"/>
              </w:rPr>
              <w:t>чел.</w:t>
            </w:r>
          </w:p>
        </w:tc>
        <w:tc>
          <w:tcPr>
            <w:tcW w:w="1298" w:type="dxa"/>
            <w:gridSpan w:val="3"/>
            <w:tcBorders>
              <w:top w:val="nil"/>
              <w:left w:val="nil"/>
              <w:bottom w:val="single" w:sz="4" w:space="0" w:color="auto"/>
              <w:right w:val="single" w:sz="4" w:space="0" w:color="auto"/>
            </w:tcBorders>
            <w:shd w:val="clear" w:color="auto" w:fill="auto"/>
            <w:noWrap/>
            <w:vAlign w:val="bottom"/>
            <w:hideMark/>
          </w:tcPr>
          <w:p w:rsidR="004E2601" w:rsidRPr="000F6853" w:rsidRDefault="004E2601" w:rsidP="005A5824">
            <w:pPr>
              <w:spacing w:after="0" w:line="240" w:lineRule="auto"/>
              <w:jc w:val="center"/>
              <w:rPr>
                <w:rFonts w:ascii="Times New Roman" w:eastAsia="Times New Roman" w:hAnsi="Times New Roman"/>
                <w:bCs/>
                <w:color w:val="000000"/>
                <w:sz w:val="28"/>
                <w:szCs w:val="28"/>
                <w:lang w:eastAsia="ru-RU"/>
              </w:rPr>
            </w:pPr>
            <w:r w:rsidRPr="000F6853">
              <w:rPr>
                <w:rFonts w:ascii="Times New Roman" w:eastAsia="Times New Roman" w:hAnsi="Times New Roman"/>
                <w:bCs/>
                <w:color w:val="000000"/>
                <w:sz w:val="28"/>
                <w:szCs w:val="28"/>
                <w:lang w:eastAsia="ru-RU"/>
              </w:rPr>
              <w:t>%</w:t>
            </w:r>
          </w:p>
        </w:tc>
        <w:tc>
          <w:tcPr>
            <w:tcW w:w="1443" w:type="dxa"/>
            <w:gridSpan w:val="3"/>
            <w:tcBorders>
              <w:top w:val="nil"/>
              <w:left w:val="nil"/>
              <w:bottom w:val="single" w:sz="4" w:space="0" w:color="auto"/>
              <w:right w:val="single" w:sz="4" w:space="0" w:color="auto"/>
            </w:tcBorders>
            <w:shd w:val="clear" w:color="auto" w:fill="auto"/>
            <w:noWrap/>
            <w:vAlign w:val="bottom"/>
            <w:hideMark/>
          </w:tcPr>
          <w:p w:rsidR="004E2601" w:rsidRPr="000F6853" w:rsidRDefault="004E2601" w:rsidP="005A5824">
            <w:pPr>
              <w:spacing w:after="0" w:line="240" w:lineRule="auto"/>
              <w:jc w:val="center"/>
              <w:rPr>
                <w:rFonts w:ascii="Times New Roman" w:eastAsia="Times New Roman" w:hAnsi="Times New Roman"/>
                <w:bCs/>
                <w:color w:val="000000"/>
                <w:sz w:val="28"/>
                <w:szCs w:val="28"/>
                <w:lang w:eastAsia="ru-RU"/>
              </w:rPr>
            </w:pPr>
            <w:r w:rsidRPr="000F6853">
              <w:rPr>
                <w:rFonts w:ascii="Times New Roman" w:eastAsia="Times New Roman" w:hAnsi="Times New Roman"/>
                <w:bCs/>
                <w:color w:val="000000"/>
                <w:sz w:val="28"/>
                <w:szCs w:val="28"/>
                <w:lang w:eastAsia="ru-RU"/>
              </w:rPr>
              <w:t>чел.</w:t>
            </w:r>
          </w:p>
        </w:tc>
        <w:tc>
          <w:tcPr>
            <w:tcW w:w="1297" w:type="dxa"/>
            <w:gridSpan w:val="3"/>
            <w:tcBorders>
              <w:top w:val="nil"/>
              <w:left w:val="nil"/>
              <w:bottom w:val="single" w:sz="4" w:space="0" w:color="auto"/>
              <w:right w:val="single" w:sz="4" w:space="0" w:color="auto"/>
            </w:tcBorders>
            <w:shd w:val="clear" w:color="auto" w:fill="auto"/>
            <w:noWrap/>
            <w:vAlign w:val="bottom"/>
            <w:hideMark/>
          </w:tcPr>
          <w:p w:rsidR="004E2601" w:rsidRPr="000F6853" w:rsidRDefault="004E2601" w:rsidP="005A5824">
            <w:pPr>
              <w:spacing w:after="0" w:line="240" w:lineRule="auto"/>
              <w:jc w:val="center"/>
              <w:rPr>
                <w:rFonts w:ascii="Times New Roman" w:eastAsia="Times New Roman" w:hAnsi="Times New Roman"/>
                <w:bCs/>
                <w:color w:val="000000"/>
                <w:sz w:val="28"/>
                <w:szCs w:val="28"/>
                <w:lang w:eastAsia="ru-RU"/>
              </w:rPr>
            </w:pPr>
            <w:r w:rsidRPr="000F6853">
              <w:rPr>
                <w:rFonts w:ascii="Times New Roman" w:eastAsia="Times New Roman" w:hAnsi="Times New Roman"/>
                <w:bCs/>
                <w:color w:val="000000"/>
                <w:sz w:val="28"/>
                <w:szCs w:val="28"/>
                <w:lang w:eastAsia="ru-RU"/>
              </w:rPr>
              <w:t>%</w:t>
            </w:r>
          </w:p>
        </w:tc>
      </w:tr>
      <w:tr w:rsidR="004E2601" w:rsidRPr="00C568FE" w:rsidTr="007C1463">
        <w:trPr>
          <w:gridBefore w:val="1"/>
          <w:gridAfter w:val="4"/>
          <w:wBefore w:w="137" w:type="dxa"/>
          <w:wAfter w:w="547" w:type="dxa"/>
          <w:trHeight w:val="319"/>
          <w:jc w:val="center"/>
        </w:trPr>
        <w:tc>
          <w:tcPr>
            <w:tcW w:w="3417" w:type="dxa"/>
            <w:gridSpan w:val="2"/>
            <w:tcBorders>
              <w:top w:val="nil"/>
              <w:left w:val="single" w:sz="4" w:space="0" w:color="auto"/>
              <w:bottom w:val="single" w:sz="4" w:space="0" w:color="auto"/>
              <w:right w:val="single" w:sz="4" w:space="0" w:color="auto"/>
            </w:tcBorders>
            <w:shd w:val="clear" w:color="auto" w:fill="auto"/>
            <w:noWrap/>
            <w:vAlign w:val="bottom"/>
            <w:hideMark/>
          </w:tcPr>
          <w:p w:rsidR="004E2601" w:rsidRPr="000F6853" w:rsidRDefault="004E2601" w:rsidP="005A5824">
            <w:pPr>
              <w:spacing w:after="0" w:line="240" w:lineRule="auto"/>
              <w:jc w:val="center"/>
              <w:rPr>
                <w:rFonts w:ascii="Times New Roman" w:eastAsia="Times New Roman" w:hAnsi="Times New Roman"/>
                <w:bCs/>
                <w:color w:val="000000"/>
                <w:sz w:val="28"/>
                <w:szCs w:val="28"/>
                <w:lang w:eastAsia="ru-RU"/>
              </w:rPr>
            </w:pPr>
            <w:r w:rsidRPr="000F6853">
              <w:rPr>
                <w:rFonts w:ascii="Times New Roman" w:eastAsia="Times New Roman" w:hAnsi="Times New Roman"/>
                <w:bCs/>
                <w:color w:val="000000"/>
                <w:sz w:val="28"/>
                <w:szCs w:val="28"/>
                <w:lang w:eastAsia="ru-RU"/>
              </w:rPr>
              <w:t>СМС</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4E2601" w:rsidRPr="000F6853" w:rsidRDefault="004E2601" w:rsidP="005A5824">
            <w:pPr>
              <w:spacing w:after="0" w:line="240" w:lineRule="auto"/>
              <w:jc w:val="center"/>
              <w:rPr>
                <w:rFonts w:ascii="Times New Roman" w:eastAsia="Times New Roman" w:hAnsi="Times New Roman"/>
                <w:color w:val="000000"/>
                <w:sz w:val="28"/>
                <w:szCs w:val="28"/>
                <w:lang w:eastAsia="ru-RU"/>
              </w:rPr>
            </w:pPr>
            <w:r w:rsidRPr="000F6853">
              <w:rPr>
                <w:rFonts w:ascii="Times New Roman" w:eastAsia="Times New Roman" w:hAnsi="Times New Roman"/>
                <w:color w:val="000000"/>
                <w:sz w:val="28"/>
                <w:szCs w:val="28"/>
                <w:lang w:eastAsia="ru-RU"/>
              </w:rPr>
              <w:t>0</w:t>
            </w:r>
          </w:p>
        </w:tc>
        <w:tc>
          <w:tcPr>
            <w:tcW w:w="1298" w:type="dxa"/>
            <w:gridSpan w:val="3"/>
            <w:tcBorders>
              <w:top w:val="nil"/>
              <w:left w:val="nil"/>
              <w:bottom w:val="single" w:sz="4" w:space="0" w:color="auto"/>
              <w:right w:val="single" w:sz="4" w:space="0" w:color="auto"/>
            </w:tcBorders>
            <w:shd w:val="clear" w:color="auto" w:fill="auto"/>
            <w:noWrap/>
            <w:vAlign w:val="bottom"/>
            <w:hideMark/>
          </w:tcPr>
          <w:p w:rsidR="004E2601" w:rsidRPr="000F6853" w:rsidRDefault="004E2601" w:rsidP="005A5824">
            <w:pPr>
              <w:spacing w:after="0" w:line="240" w:lineRule="auto"/>
              <w:jc w:val="center"/>
              <w:rPr>
                <w:rFonts w:ascii="Times New Roman" w:eastAsia="Times New Roman" w:hAnsi="Times New Roman"/>
                <w:color w:val="000000"/>
                <w:sz w:val="28"/>
                <w:szCs w:val="28"/>
                <w:lang w:eastAsia="ru-RU"/>
              </w:rPr>
            </w:pPr>
            <w:r w:rsidRPr="000F6853">
              <w:rPr>
                <w:rFonts w:ascii="Times New Roman" w:eastAsia="Times New Roman" w:hAnsi="Times New Roman"/>
                <w:color w:val="000000"/>
                <w:sz w:val="28"/>
                <w:szCs w:val="28"/>
                <w:lang w:eastAsia="ru-RU"/>
              </w:rPr>
              <w:t>0,00</w:t>
            </w:r>
          </w:p>
        </w:tc>
        <w:tc>
          <w:tcPr>
            <w:tcW w:w="1443" w:type="dxa"/>
            <w:gridSpan w:val="3"/>
            <w:tcBorders>
              <w:top w:val="nil"/>
              <w:left w:val="nil"/>
              <w:bottom w:val="single" w:sz="4" w:space="0" w:color="auto"/>
              <w:right w:val="single" w:sz="4" w:space="0" w:color="auto"/>
            </w:tcBorders>
            <w:shd w:val="clear" w:color="auto" w:fill="auto"/>
            <w:noWrap/>
            <w:vAlign w:val="bottom"/>
            <w:hideMark/>
          </w:tcPr>
          <w:p w:rsidR="004E2601" w:rsidRPr="000F6853" w:rsidRDefault="004E2601" w:rsidP="005A5824">
            <w:pPr>
              <w:spacing w:after="0" w:line="240" w:lineRule="auto"/>
              <w:jc w:val="center"/>
              <w:rPr>
                <w:rFonts w:ascii="Times New Roman" w:eastAsia="Times New Roman" w:hAnsi="Times New Roman"/>
                <w:color w:val="000000"/>
                <w:sz w:val="28"/>
                <w:szCs w:val="28"/>
                <w:lang w:eastAsia="ru-RU"/>
              </w:rPr>
            </w:pPr>
            <w:r w:rsidRPr="000F6853">
              <w:rPr>
                <w:rFonts w:ascii="Times New Roman" w:eastAsia="Times New Roman" w:hAnsi="Times New Roman"/>
                <w:color w:val="000000"/>
                <w:sz w:val="28"/>
                <w:szCs w:val="28"/>
                <w:lang w:eastAsia="ru-RU"/>
              </w:rPr>
              <w:t>0</w:t>
            </w:r>
          </w:p>
        </w:tc>
        <w:tc>
          <w:tcPr>
            <w:tcW w:w="1297" w:type="dxa"/>
            <w:gridSpan w:val="3"/>
            <w:tcBorders>
              <w:top w:val="nil"/>
              <w:left w:val="nil"/>
              <w:bottom w:val="single" w:sz="4" w:space="0" w:color="auto"/>
              <w:right w:val="single" w:sz="4" w:space="0" w:color="auto"/>
            </w:tcBorders>
            <w:shd w:val="clear" w:color="auto" w:fill="auto"/>
            <w:noWrap/>
            <w:vAlign w:val="bottom"/>
            <w:hideMark/>
          </w:tcPr>
          <w:p w:rsidR="004E2601" w:rsidRPr="000F6853" w:rsidRDefault="004E2601" w:rsidP="005A5824">
            <w:pPr>
              <w:spacing w:after="0" w:line="240" w:lineRule="auto"/>
              <w:jc w:val="center"/>
              <w:rPr>
                <w:rFonts w:ascii="Times New Roman" w:eastAsia="Times New Roman" w:hAnsi="Times New Roman"/>
                <w:color w:val="000000"/>
                <w:sz w:val="28"/>
                <w:szCs w:val="28"/>
                <w:lang w:eastAsia="ru-RU"/>
              </w:rPr>
            </w:pPr>
            <w:r w:rsidRPr="000F6853">
              <w:rPr>
                <w:rFonts w:ascii="Times New Roman" w:eastAsia="Times New Roman" w:hAnsi="Times New Roman"/>
                <w:color w:val="000000"/>
                <w:sz w:val="28"/>
                <w:szCs w:val="28"/>
                <w:lang w:eastAsia="ru-RU"/>
              </w:rPr>
              <w:t>0,00</w:t>
            </w:r>
          </w:p>
        </w:tc>
      </w:tr>
      <w:tr w:rsidR="004E2601" w:rsidRPr="00C568FE" w:rsidTr="007C1463">
        <w:trPr>
          <w:gridBefore w:val="1"/>
          <w:gridAfter w:val="4"/>
          <w:wBefore w:w="137" w:type="dxa"/>
          <w:wAfter w:w="547" w:type="dxa"/>
          <w:trHeight w:val="319"/>
          <w:jc w:val="center"/>
        </w:trPr>
        <w:tc>
          <w:tcPr>
            <w:tcW w:w="3417" w:type="dxa"/>
            <w:gridSpan w:val="2"/>
            <w:tcBorders>
              <w:top w:val="nil"/>
              <w:left w:val="single" w:sz="4" w:space="0" w:color="auto"/>
              <w:bottom w:val="single" w:sz="4" w:space="0" w:color="auto"/>
              <w:right w:val="single" w:sz="4" w:space="0" w:color="auto"/>
            </w:tcBorders>
            <w:shd w:val="clear" w:color="auto" w:fill="auto"/>
            <w:noWrap/>
            <w:vAlign w:val="bottom"/>
            <w:hideMark/>
          </w:tcPr>
          <w:p w:rsidR="004E2601" w:rsidRPr="000F6853" w:rsidRDefault="004E2601" w:rsidP="005A5824">
            <w:pPr>
              <w:spacing w:after="0" w:line="240" w:lineRule="auto"/>
              <w:jc w:val="center"/>
              <w:rPr>
                <w:rFonts w:ascii="Times New Roman" w:eastAsia="Times New Roman" w:hAnsi="Times New Roman"/>
                <w:bCs/>
                <w:color w:val="000000"/>
                <w:sz w:val="28"/>
                <w:szCs w:val="28"/>
                <w:lang w:eastAsia="ru-RU"/>
              </w:rPr>
            </w:pPr>
            <w:r w:rsidRPr="000F6853">
              <w:rPr>
                <w:rFonts w:ascii="Times New Roman" w:eastAsia="Times New Roman" w:hAnsi="Times New Roman"/>
                <w:bCs/>
                <w:color w:val="000000"/>
                <w:sz w:val="28"/>
                <w:szCs w:val="28"/>
                <w:lang w:eastAsia="ru-RU"/>
              </w:rPr>
              <w:t>БМС</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4E2601" w:rsidRPr="000F6853" w:rsidRDefault="004E2601" w:rsidP="005A5824">
            <w:pPr>
              <w:spacing w:after="0" w:line="240" w:lineRule="auto"/>
              <w:jc w:val="center"/>
              <w:rPr>
                <w:rFonts w:ascii="Times New Roman" w:eastAsia="Times New Roman" w:hAnsi="Times New Roman"/>
                <w:color w:val="000000"/>
                <w:sz w:val="28"/>
                <w:szCs w:val="28"/>
                <w:lang w:eastAsia="ru-RU"/>
              </w:rPr>
            </w:pPr>
            <w:r w:rsidRPr="000F6853">
              <w:rPr>
                <w:rFonts w:ascii="Times New Roman" w:eastAsia="Times New Roman" w:hAnsi="Times New Roman"/>
                <w:color w:val="000000"/>
                <w:sz w:val="28"/>
                <w:szCs w:val="28"/>
                <w:lang w:eastAsia="ru-RU"/>
              </w:rPr>
              <w:t>2710</w:t>
            </w:r>
          </w:p>
        </w:tc>
        <w:tc>
          <w:tcPr>
            <w:tcW w:w="1298" w:type="dxa"/>
            <w:gridSpan w:val="3"/>
            <w:tcBorders>
              <w:top w:val="nil"/>
              <w:left w:val="nil"/>
              <w:bottom w:val="single" w:sz="4" w:space="0" w:color="auto"/>
              <w:right w:val="single" w:sz="4" w:space="0" w:color="auto"/>
            </w:tcBorders>
            <w:shd w:val="clear" w:color="auto" w:fill="auto"/>
            <w:noWrap/>
            <w:vAlign w:val="bottom"/>
            <w:hideMark/>
          </w:tcPr>
          <w:p w:rsidR="004E2601" w:rsidRPr="000F6853" w:rsidRDefault="004E2601" w:rsidP="005A5824">
            <w:pPr>
              <w:spacing w:after="0" w:line="240" w:lineRule="auto"/>
              <w:jc w:val="center"/>
              <w:rPr>
                <w:rFonts w:ascii="Times New Roman" w:eastAsia="Times New Roman" w:hAnsi="Times New Roman"/>
                <w:color w:val="000000"/>
                <w:sz w:val="28"/>
                <w:szCs w:val="28"/>
                <w:lang w:eastAsia="ru-RU"/>
              </w:rPr>
            </w:pPr>
            <w:r w:rsidRPr="000F6853">
              <w:rPr>
                <w:rFonts w:ascii="Times New Roman" w:eastAsia="Times New Roman" w:hAnsi="Times New Roman"/>
                <w:color w:val="000000"/>
                <w:sz w:val="28"/>
                <w:szCs w:val="28"/>
                <w:lang w:eastAsia="ru-RU"/>
              </w:rPr>
              <w:t>9,23</w:t>
            </w:r>
          </w:p>
        </w:tc>
        <w:tc>
          <w:tcPr>
            <w:tcW w:w="1443" w:type="dxa"/>
            <w:gridSpan w:val="3"/>
            <w:tcBorders>
              <w:top w:val="nil"/>
              <w:left w:val="nil"/>
              <w:bottom w:val="single" w:sz="4" w:space="0" w:color="auto"/>
              <w:right w:val="single" w:sz="4" w:space="0" w:color="auto"/>
            </w:tcBorders>
            <w:shd w:val="clear" w:color="auto" w:fill="auto"/>
            <w:noWrap/>
            <w:vAlign w:val="bottom"/>
            <w:hideMark/>
          </w:tcPr>
          <w:p w:rsidR="004E2601" w:rsidRPr="000F6853" w:rsidRDefault="004E2601" w:rsidP="005A5824">
            <w:pPr>
              <w:spacing w:after="0" w:line="240" w:lineRule="auto"/>
              <w:jc w:val="center"/>
              <w:rPr>
                <w:rFonts w:ascii="Times New Roman" w:eastAsia="Times New Roman" w:hAnsi="Times New Roman"/>
                <w:color w:val="000000"/>
                <w:sz w:val="28"/>
                <w:szCs w:val="28"/>
                <w:lang w:eastAsia="ru-RU"/>
              </w:rPr>
            </w:pPr>
            <w:r w:rsidRPr="000F6853">
              <w:rPr>
                <w:rFonts w:ascii="Times New Roman" w:eastAsia="Times New Roman" w:hAnsi="Times New Roman"/>
                <w:color w:val="000000"/>
                <w:sz w:val="28"/>
                <w:szCs w:val="28"/>
                <w:lang w:eastAsia="ru-RU"/>
              </w:rPr>
              <w:t>8</w:t>
            </w:r>
          </w:p>
        </w:tc>
        <w:tc>
          <w:tcPr>
            <w:tcW w:w="1297" w:type="dxa"/>
            <w:gridSpan w:val="3"/>
            <w:tcBorders>
              <w:top w:val="nil"/>
              <w:left w:val="nil"/>
              <w:bottom w:val="single" w:sz="4" w:space="0" w:color="auto"/>
              <w:right w:val="single" w:sz="4" w:space="0" w:color="auto"/>
            </w:tcBorders>
            <w:shd w:val="clear" w:color="auto" w:fill="auto"/>
            <w:noWrap/>
            <w:vAlign w:val="bottom"/>
            <w:hideMark/>
          </w:tcPr>
          <w:p w:rsidR="004E2601" w:rsidRPr="000F6853" w:rsidRDefault="004E2601" w:rsidP="005A5824">
            <w:pPr>
              <w:spacing w:after="0" w:line="240" w:lineRule="auto"/>
              <w:jc w:val="center"/>
              <w:rPr>
                <w:rFonts w:ascii="Times New Roman" w:eastAsia="Times New Roman" w:hAnsi="Times New Roman"/>
                <w:color w:val="000000"/>
                <w:sz w:val="28"/>
                <w:szCs w:val="28"/>
                <w:lang w:eastAsia="ru-RU"/>
              </w:rPr>
            </w:pPr>
            <w:r w:rsidRPr="000F6853">
              <w:rPr>
                <w:rFonts w:ascii="Times New Roman" w:eastAsia="Times New Roman" w:hAnsi="Times New Roman"/>
                <w:color w:val="000000"/>
                <w:sz w:val="28"/>
                <w:szCs w:val="28"/>
                <w:lang w:eastAsia="ru-RU"/>
              </w:rPr>
              <w:t>0,02</w:t>
            </w:r>
          </w:p>
        </w:tc>
      </w:tr>
      <w:tr w:rsidR="004E2601" w:rsidRPr="00C568FE" w:rsidTr="007C1463">
        <w:trPr>
          <w:gridBefore w:val="1"/>
          <w:gridAfter w:val="4"/>
          <w:wBefore w:w="137" w:type="dxa"/>
          <w:wAfter w:w="547" w:type="dxa"/>
          <w:trHeight w:val="319"/>
          <w:jc w:val="center"/>
        </w:trPr>
        <w:tc>
          <w:tcPr>
            <w:tcW w:w="3417" w:type="dxa"/>
            <w:gridSpan w:val="2"/>
            <w:tcBorders>
              <w:top w:val="nil"/>
              <w:left w:val="single" w:sz="4" w:space="0" w:color="auto"/>
              <w:bottom w:val="single" w:sz="4" w:space="0" w:color="auto"/>
              <w:right w:val="single" w:sz="4" w:space="0" w:color="auto"/>
            </w:tcBorders>
            <w:shd w:val="clear" w:color="auto" w:fill="auto"/>
            <w:noWrap/>
            <w:vAlign w:val="bottom"/>
            <w:hideMark/>
          </w:tcPr>
          <w:p w:rsidR="004E2601" w:rsidRPr="000F6853" w:rsidRDefault="004E2601" w:rsidP="005A5824">
            <w:pPr>
              <w:spacing w:after="0" w:line="240" w:lineRule="auto"/>
              <w:jc w:val="center"/>
              <w:rPr>
                <w:rFonts w:ascii="Times New Roman" w:eastAsia="Times New Roman" w:hAnsi="Times New Roman"/>
                <w:bCs/>
                <w:color w:val="000000"/>
                <w:sz w:val="28"/>
                <w:szCs w:val="28"/>
                <w:lang w:eastAsia="ru-RU"/>
              </w:rPr>
            </w:pPr>
            <w:r w:rsidRPr="000F6853">
              <w:rPr>
                <w:rFonts w:ascii="Times New Roman" w:eastAsia="Times New Roman" w:hAnsi="Times New Roman"/>
                <w:bCs/>
                <w:color w:val="000000"/>
                <w:sz w:val="28"/>
                <w:szCs w:val="28"/>
                <w:lang w:eastAsia="ru-RU"/>
              </w:rPr>
              <w:t>Тяжелые региональные</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4E2601" w:rsidRPr="000F6853" w:rsidRDefault="004E2601" w:rsidP="005A5824">
            <w:pPr>
              <w:spacing w:after="0" w:line="240" w:lineRule="auto"/>
              <w:jc w:val="center"/>
              <w:rPr>
                <w:rFonts w:ascii="Times New Roman" w:eastAsia="Times New Roman" w:hAnsi="Times New Roman"/>
                <w:color w:val="000000"/>
                <w:sz w:val="28"/>
                <w:szCs w:val="28"/>
                <w:lang w:eastAsia="ru-RU"/>
              </w:rPr>
            </w:pPr>
            <w:r w:rsidRPr="000F6853">
              <w:rPr>
                <w:rFonts w:ascii="Times New Roman" w:eastAsia="Times New Roman" w:hAnsi="Times New Roman"/>
                <w:color w:val="000000"/>
                <w:sz w:val="28"/>
                <w:szCs w:val="28"/>
                <w:lang w:eastAsia="ru-RU"/>
              </w:rPr>
              <w:t>18702</w:t>
            </w:r>
          </w:p>
        </w:tc>
        <w:tc>
          <w:tcPr>
            <w:tcW w:w="1298" w:type="dxa"/>
            <w:gridSpan w:val="3"/>
            <w:tcBorders>
              <w:top w:val="nil"/>
              <w:left w:val="nil"/>
              <w:bottom w:val="single" w:sz="4" w:space="0" w:color="auto"/>
              <w:right w:val="single" w:sz="4" w:space="0" w:color="auto"/>
            </w:tcBorders>
            <w:shd w:val="clear" w:color="auto" w:fill="auto"/>
            <w:noWrap/>
            <w:vAlign w:val="bottom"/>
            <w:hideMark/>
          </w:tcPr>
          <w:p w:rsidR="004E2601" w:rsidRPr="000F6853" w:rsidRDefault="004E2601" w:rsidP="005A5824">
            <w:pPr>
              <w:spacing w:after="0" w:line="240" w:lineRule="auto"/>
              <w:jc w:val="center"/>
              <w:rPr>
                <w:rFonts w:ascii="Times New Roman" w:eastAsia="Times New Roman" w:hAnsi="Times New Roman"/>
                <w:color w:val="000000"/>
                <w:sz w:val="28"/>
                <w:szCs w:val="28"/>
                <w:lang w:eastAsia="ru-RU"/>
              </w:rPr>
            </w:pPr>
            <w:r w:rsidRPr="000F6853">
              <w:rPr>
                <w:rFonts w:ascii="Times New Roman" w:eastAsia="Times New Roman" w:hAnsi="Times New Roman"/>
                <w:color w:val="000000"/>
                <w:sz w:val="28"/>
                <w:szCs w:val="28"/>
                <w:lang w:eastAsia="ru-RU"/>
              </w:rPr>
              <w:t>63,68</w:t>
            </w:r>
          </w:p>
        </w:tc>
        <w:tc>
          <w:tcPr>
            <w:tcW w:w="1443" w:type="dxa"/>
            <w:gridSpan w:val="3"/>
            <w:tcBorders>
              <w:top w:val="nil"/>
              <w:left w:val="nil"/>
              <w:bottom w:val="single" w:sz="4" w:space="0" w:color="auto"/>
              <w:right w:val="single" w:sz="4" w:space="0" w:color="auto"/>
            </w:tcBorders>
            <w:shd w:val="clear" w:color="auto" w:fill="auto"/>
            <w:noWrap/>
            <w:vAlign w:val="bottom"/>
            <w:hideMark/>
          </w:tcPr>
          <w:p w:rsidR="004E2601" w:rsidRPr="000F6853" w:rsidRDefault="004E2601" w:rsidP="005A5824">
            <w:pPr>
              <w:spacing w:after="0" w:line="240" w:lineRule="auto"/>
              <w:jc w:val="center"/>
              <w:rPr>
                <w:rFonts w:ascii="Times New Roman" w:eastAsia="Times New Roman" w:hAnsi="Times New Roman"/>
                <w:color w:val="000000"/>
                <w:sz w:val="28"/>
                <w:szCs w:val="28"/>
                <w:lang w:eastAsia="ru-RU"/>
              </w:rPr>
            </w:pPr>
            <w:r w:rsidRPr="000F6853">
              <w:rPr>
                <w:rFonts w:ascii="Times New Roman" w:eastAsia="Times New Roman" w:hAnsi="Times New Roman"/>
                <w:color w:val="000000"/>
                <w:sz w:val="28"/>
                <w:szCs w:val="28"/>
                <w:lang w:eastAsia="ru-RU"/>
              </w:rPr>
              <w:t>32104</w:t>
            </w:r>
          </w:p>
        </w:tc>
        <w:tc>
          <w:tcPr>
            <w:tcW w:w="1297" w:type="dxa"/>
            <w:gridSpan w:val="3"/>
            <w:tcBorders>
              <w:top w:val="nil"/>
              <w:left w:val="nil"/>
              <w:bottom w:val="single" w:sz="4" w:space="0" w:color="auto"/>
              <w:right w:val="single" w:sz="4" w:space="0" w:color="auto"/>
            </w:tcBorders>
            <w:shd w:val="clear" w:color="auto" w:fill="auto"/>
            <w:noWrap/>
            <w:vAlign w:val="bottom"/>
            <w:hideMark/>
          </w:tcPr>
          <w:p w:rsidR="004E2601" w:rsidRPr="000F6853" w:rsidRDefault="004E2601" w:rsidP="005A5824">
            <w:pPr>
              <w:spacing w:after="0" w:line="240" w:lineRule="auto"/>
              <w:jc w:val="center"/>
              <w:rPr>
                <w:rFonts w:ascii="Times New Roman" w:eastAsia="Times New Roman" w:hAnsi="Times New Roman"/>
                <w:color w:val="000000"/>
                <w:sz w:val="28"/>
                <w:szCs w:val="28"/>
                <w:lang w:eastAsia="ru-RU"/>
              </w:rPr>
            </w:pPr>
            <w:r w:rsidRPr="000F6853">
              <w:rPr>
                <w:rFonts w:ascii="Times New Roman" w:eastAsia="Times New Roman" w:hAnsi="Times New Roman"/>
                <w:color w:val="000000"/>
                <w:sz w:val="28"/>
                <w:szCs w:val="28"/>
                <w:lang w:eastAsia="ru-RU"/>
              </w:rPr>
              <w:t>95,40</w:t>
            </w:r>
          </w:p>
        </w:tc>
      </w:tr>
      <w:tr w:rsidR="004E2601" w:rsidRPr="00C568FE" w:rsidTr="007C1463">
        <w:trPr>
          <w:gridBefore w:val="1"/>
          <w:gridAfter w:val="4"/>
          <w:wBefore w:w="137" w:type="dxa"/>
          <w:wAfter w:w="547" w:type="dxa"/>
          <w:trHeight w:val="319"/>
          <w:jc w:val="center"/>
        </w:trPr>
        <w:tc>
          <w:tcPr>
            <w:tcW w:w="3417" w:type="dxa"/>
            <w:gridSpan w:val="2"/>
            <w:tcBorders>
              <w:top w:val="nil"/>
              <w:left w:val="single" w:sz="4" w:space="0" w:color="auto"/>
              <w:bottom w:val="single" w:sz="4" w:space="0" w:color="auto"/>
              <w:right w:val="single" w:sz="4" w:space="0" w:color="auto"/>
            </w:tcBorders>
            <w:shd w:val="clear" w:color="auto" w:fill="auto"/>
            <w:noWrap/>
            <w:vAlign w:val="bottom"/>
            <w:hideMark/>
          </w:tcPr>
          <w:p w:rsidR="004E2601" w:rsidRPr="000F6853" w:rsidRDefault="004E2601" w:rsidP="005A5824">
            <w:pPr>
              <w:spacing w:after="0" w:line="240" w:lineRule="auto"/>
              <w:jc w:val="center"/>
              <w:rPr>
                <w:rFonts w:ascii="Times New Roman" w:eastAsia="Times New Roman" w:hAnsi="Times New Roman"/>
                <w:bCs/>
                <w:color w:val="000000"/>
                <w:sz w:val="28"/>
                <w:szCs w:val="28"/>
                <w:lang w:eastAsia="ru-RU"/>
              </w:rPr>
            </w:pPr>
            <w:r w:rsidRPr="000F6853">
              <w:rPr>
                <w:rFonts w:ascii="Times New Roman" w:eastAsia="Times New Roman" w:hAnsi="Times New Roman"/>
                <w:bCs/>
                <w:color w:val="000000"/>
                <w:sz w:val="28"/>
                <w:szCs w:val="28"/>
                <w:lang w:eastAsia="ru-RU"/>
              </w:rPr>
              <w:t>Легкие региональные</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4E2601" w:rsidRPr="000F6853" w:rsidRDefault="004E2601" w:rsidP="005A5824">
            <w:pPr>
              <w:spacing w:after="0" w:line="240" w:lineRule="auto"/>
              <w:jc w:val="center"/>
              <w:rPr>
                <w:rFonts w:ascii="Times New Roman" w:eastAsia="Times New Roman" w:hAnsi="Times New Roman"/>
                <w:color w:val="000000"/>
                <w:sz w:val="28"/>
                <w:szCs w:val="28"/>
                <w:lang w:eastAsia="ru-RU"/>
              </w:rPr>
            </w:pPr>
            <w:r w:rsidRPr="000F6853">
              <w:rPr>
                <w:rFonts w:ascii="Times New Roman" w:eastAsia="Times New Roman" w:hAnsi="Times New Roman"/>
                <w:color w:val="000000"/>
                <w:sz w:val="28"/>
                <w:szCs w:val="28"/>
                <w:lang w:eastAsia="ru-RU"/>
              </w:rPr>
              <w:t>7955</w:t>
            </w:r>
          </w:p>
        </w:tc>
        <w:tc>
          <w:tcPr>
            <w:tcW w:w="1298" w:type="dxa"/>
            <w:gridSpan w:val="3"/>
            <w:tcBorders>
              <w:top w:val="nil"/>
              <w:left w:val="nil"/>
              <w:bottom w:val="single" w:sz="4" w:space="0" w:color="auto"/>
              <w:right w:val="single" w:sz="4" w:space="0" w:color="auto"/>
            </w:tcBorders>
            <w:shd w:val="clear" w:color="auto" w:fill="auto"/>
            <w:noWrap/>
            <w:vAlign w:val="bottom"/>
            <w:hideMark/>
          </w:tcPr>
          <w:p w:rsidR="004E2601" w:rsidRPr="000F6853" w:rsidRDefault="004E2601" w:rsidP="005A5824">
            <w:pPr>
              <w:spacing w:after="0" w:line="240" w:lineRule="auto"/>
              <w:jc w:val="center"/>
              <w:rPr>
                <w:rFonts w:ascii="Times New Roman" w:eastAsia="Times New Roman" w:hAnsi="Times New Roman"/>
                <w:color w:val="000000"/>
                <w:sz w:val="28"/>
                <w:szCs w:val="28"/>
                <w:lang w:eastAsia="ru-RU"/>
              </w:rPr>
            </w:pPr>
            <w:r w:rsidRPr="000F6853">
              <w:rPr>
                <w:rFonts w:ascii="Times New Roman" w:eastAsia="Times New Roman" w:hAnsi="Times New Roman"/>
                <w:color w:val="000000"/>
                <w:sz w:val="28"/>
                <w:szCs w:val="28"/>
                <w:lang w:eastAsia="ru-RU"/>
              </w:rPr>
              <w:t>27,09</w:t>
            </w:r>
          </w:p>
        </w:tc>
        <w:tc>
          <w:tcPr>
            <w:tcW w:w="1443" w:type="dxa"/>
            <w:gridSpan w:val="3"/>
            <w:tcBorders>
              <w:top w:val="nil"/>
              <w:left w:val="nil"/>
              <w:bottom w:val="single" w:sz="4" w:space="0" w:color="auto"/>
              <w:right w:val="single" w:sz="4" w:space="0" w:color="auto"/>
            </w:tcBorders>
            <w:shd w:val="clear" w:color="auto" w:fill="auto"/>
            <w:noWrap/>
            <w:vAlign w:val="bottom"/>
            <w:hideMark/>
          </w:tcPr>
          <w:p w:rsidR="004E2601" w:rsidRPr="000F6853" w:rsidRDefault="004E2601" w:rsidP="005A5824">
            <w:pPr>
              <w:spacing w:after="0" w:line="240" w:lineRule="auto"/>
              <w:jc w:val="center"/>
              <w:rPr>
                <w:rFonts w:ascii="Times New Roman" w:eastAsia="Times New Roman" w:hAnsi="Times New Roman"/>
                <w:color w:val="000000"/>
                <w:sz w:val="28"/>
                <w:szCs w:val="28"/>
                <w:lang w:eastAsia="ru-RU"/>
              </w:rPr>
            </w:pPr>
            <w:r w:rsidRPr="000F6853">
              <w:rPr>
                <w:rFonts w:ascii="Times New Roman" w:eastAsia="Times New Roman" w:hAnsi="Times New Roman"/>
                <w:color w:val="000000"/>
                <w:sz w:val="28"/>
                <w:szCs w:val="28"/>
                <w:lang w:eastAsia="ru-RU"/>
              </w:rPr>
              <w:t>1539</w:t>
            </w:r>
          </w:p>
        </w:tc>
        <w:tc>
          <w:tcPr>
            <w:tcW w:w="1297" w:type="dxa"/>
            <w:gridSpan w:val="3"/>
            <w:tcBorders>
              <w:top w:val="nil"/>
              <w:left w:val="nil"/>
              <w:bottom w:val="single" w:sz="4" w:space="0" w:color="auto"/>
              <w:right w:val="single" w:sz="4" w:space="0" w:color="auto"/>
            </w:tcBorders>
            <w:shd w:val="clear" w:color="auto" w:fill="auto"/>
            <w:noWrap/>
            <w:vAlign w:val="bottom"/>
            <w:hideMark/>
          </w:tcPr>
          <w:p w:rsidR="004E2601" w:rsidRPr="000F6853" w:rsidRDefault="004E2601" w:rsidP="005A5824">
            <w:pPr>
              <w:spacing w:after="0" w:line="240" w:lineRule="auto"/>
              <w:jc w:val="center"/>
              <w:rPr>
                <w:rFonts w:ascii="Times New Roman" w:eastAsia="Times New Roman" w:hAnsi="Times New Roman"/>
                <w:color w:val="000000"/>
                <w:sz w:val="28"/>
                <w:szCs w:val="28"/>
                <w:lang w:eastAsia="ru-RU"/>
              </w:rPr>
            </w:pPr>
            <w:r w:rsidRPr="000F6853">
              <w:rPr>
                <w:rFonts w:ascii="Times New Roman" w:eastAsia="Times New Roman" w:hAnsi="Times New Roman"/>
                <w:color w:val="000000"/>
                <w:sz w:val="28"/>
                <w:szCs w:val="28"/>
                <w:lang w:eastAsia="ru-RU"/>
              </w:rPr>
              <w:t>4,57</w:t>
            </w:r>
          </w:p>
        </w:tc>
      </w:tr>
      <w:tr w:rsidR="004E2601" w:rsidRPr="00C568FE" w:rsidTr="007C1463">
        <w:trPr>
          <w:gridBefore w:val="1"/>
          <w:gridAfter w:val="4"/>
          <w:wBefore w:w="137" w:type="dxa"/>
          <w:wAfter w:w="547" w:type="dxa"/>
          <w:trHeight w:val="319"/>
          <w:jc w:val="center"/>
        </w:trPr>
        <w:tc>
          <w:tcPr>
            <w:tcW w:w="3417" w:type="dxa"/>
            <w:gridSpan w:val="2"/>
            <w:tcBorders>
              <w:top w:val="nil"/>
              <w:left w:val="single" w:sz="4" w:space="0" w:color="auto"/>
              <w:bottom w:val="single" w:sz="4" w:space="0" w:color="auto"/>
              <w:right w:val="single" w:sz="4" w:space="0" w:color="auto"/>
            </w:tcBorders>
            <w:shd w:val="clear" w:color="auto" w:fill="auto"/>
            <w:noWrap/>
            <w:vAlign w:val="bottom"/>
            <w:hideMark/>
          </w:tcPr>
          <w:p w:rsidR="004E2601" w:rsidRPr="000F6853" w:rsidRDefault="004E2601" w:rsidP="005A5824">
            <w:pPr>
              <w:spacing w:after="0" w:line="240" w:lineRule="auto"/>
              <w:jc w:val="center"/>
              <w:rPr>
                <w:rFonts w:ascii="Times New Roman" w:eastAsia="Times New Roman" w:hAnsi="Times New Roman"/>
                <w:bCs/>
                <w:color w:val="000000"/>
                <w:sz w:val="28"/>
                <w:szCs w:val="28"/>
                <w:lang w:eastAsia="ru-RU"/>
              </w:rPr>
            </w:pPr>
            <w:r w:rsidRPr="000F6853">
              <w:rPr>
                <w:rFonts w:ascii="Times New Roman" w:eastAsia="Times New Roman" w:hAnsi="Times New Roman"/>
                <w:bCs/>
                <w:color w:val="000000"/>
                <w:sz w:val="28"/>
                <w:szCs w:val="28"/>
                <w:lang w:eastAsia="ru-RU"/>
              </w:rPr>
              <w:t>Итого</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4E2601" w:rsidRPr="000F6853" w:rsidRDefault="004E2601" w:rsidP="005A5824">
            <w:pPr>
              <w:spacing w:after="0" w:line="240" w:lineRule="auto"/>
              <w:jc w:val="center"/>
              <w:rPr>
                <w:rFonts w:ascii="Times New Roman" w:eastAsia="Times New Roman" w:hAnsi="Times New Roman"/>
                <w:bCs/>
                <w:color w:val="000000"/>
                <w:sz w:val="28"/>
                <w:szCs w:val="28"/>
                <w:lang w:eastAsia="ru-RU"/>
              </w:rPr>
            </w:pPr>
            <w:r w:rsidRPr="000F6853">
              <w:rPr>
                <w:rFonts w:ascii="Times New Roman" w:eastAsia="Times New Roman" w:hAnsi="Times New Roman"/>
                <w:bCs/>
                <w:color w:val="000000"/>
                <w:sz w:val="28"/>
                <w:szCs w:val="28"/>
                <w:lang w:eastAsia="ru-RU"/>
              </w:rPr>
              <w:t>29367</w:t>
            </w:r>
          </w:p>
        </w:tc>
        <w:tc>
          <w:tcPr>
            <w:tcW w:w="1298" w:type="dxa"/>
            <w:gridSpan w:val="3"/>
            <w:tcBorders>
              <w:top w:val="nil"/>
              <w:left w:val="nil"/>
              <w:bottom w:val="single" w:sz="4" w:space="0" w:color="auto"/>
              <w:right w:val="single" w:sz="4" w:space="0" w:color="auto"/>
            </w:tcBorders>
            <w:shd w:val="clear" w:color="auto" w:fill="auto"/>
            <w:noWrap/>
            <w:vAlign w:val="bottom"/>
            <w:hideMark/>
          </w:tcPr>
          <w:p w:rsidR="004E2601" w:rsidRPr="000F6853" w:rsidRDefault="004E2601" w:rsidP="005A5824">
            <w:pPr>
              <w:spacing w:after="0" w:line="240" w:lineRule="auto"/>
              <w:jc w:val="center"/>
              <w:rPr>
                <w:rFonts w:ascii="Times New Roman" w:eastAsia="Times New Roman" w:hAnsi="Times New Roman"/>
                <w:bCs/>
                <w:color w:val="000000"/>
                <w:sz w:val="28"/>
                <w:szCs w:val="28"/>
                <w:lang w:eastAsia="ru-RU"/>
              </w:rPr>
            </w:pPr>
            <w:r w:rsidRPr="000F6853">
              <w:rPr>
                <w:rFonts w:ascii="Times New Roman" w:eastAsia="Times New Roman" w:hAnsi="Times New Roman"/>
                <w:bCs/>
                <w:color w:val="000000"/>
                <w:sz w:val="28"/>
                <w:szCs w:val="28"/>
                <w:lang w:eastAsia="ru-RU"/>
              </w:rPr>
              <w:t>100,00</w:t>
            </w:r>
          </w:p>
        </w:tc>
        <w:tc>
          <w:tcPr>
            <w:tcW w:w="1443" w:type="dxa"/>
            <w:gridSpan w:val="3"/>
            <w:tcBorders>
              <w:top w:val="nil"/>
              <w:left w:val="nil"/>
              <w:bottom w:val="single" w:sz="4" w:space="0" w:color="auto"/>
              <w:right w:val="single" w:sz="4" w:space="0" w:color="auto"/>
            </w:tcBorders>
            <w:shd w:val="clear" w:color="auto" w:fill="auto"/>
            <w:noWrap/>
            <w:vAlign w:val="bottom"/>
            <w:hideMark/>
          </w:tcPr>
          <w:p w:rsidR="004E2601" w:rsidRPr="000F6853" w:rsidRDefault="004E2601" w:rsidP="005A5824">
            <w:pPr>
              <w:spacing w:after="0" w:line="240" w:lineRule="auto"/>
              <w:jc w:val="center"/>
              <w:rPr>
                <w:rFonts w:ascii="Times New Roman" w:eastAsia="Times New Roman" w:hAnsi="Times New Roman"/>
                <w:bCs/>
                <w:color w:val="000000"/>
                <w:sz w:val="28"/>
                <w:szCs w:val="28"/>
                <w:lang w:eastAsia="ru-RU"/>
              </w:rPr>
            </w:pPr>
            <w:r w:rsidRPr="000F6853">
              <w:rPr>
                <w:rFonts w:ascii="Times New Roman" w:eastAsia="Times New Roman" w:hAnsi="Times New Roman"/>
                <w:bCs/>
                <w:color w:val="000000"/>
                <w:sz w:val="28"/>
                <w:szCs w:val="28"/>
                <w:lang w:eastAsia="ru-RU"/>
              </w:rPr>
              <w:t>33651</w:t>
            </w:r>
          </w:p>
        </w:tc>
        <w:tc>
          <w:tcPr>
            <w:tcW w:w="1297" w:type="dxa"/>
            <w:gridSpan w:val="3"/>
            <w:tcBorders>
              <w:top w:val="nil"/>
              <w:left w:val="nil"/>
              <w:bottom w:val="single" w:sz="4" w:space="0" w:color="auto"/>
              <w:right w:val="single" w:sz="4" w:space="0" w:color="auto"/>
            </w:tcBorders>
            <w:shd w:val="clear" w:color="auto" w:fill="auto"/>
            <w:noWrap/>
            <w:vAlign w:val="bottom"/>
            <w:hideMark/>
          </w:tcPr>
          <w:p w:rsidR="004E2601" w:rsidRPr="000F6853" w:rsidRDefault="004E2601" w:rsidP="005A5824">
            <w:pPr>
              <w:spacing w:after="0" w:line="240" w:lineRule="auto"/>
              <w:jc w:val="center"/>
              <w:rPr>
                <w:rFonts w:ascii="Times New Roman" w:eastAsia="Times New Roman" w:hAnsi="Times New Roman"/>
                <w:bCs/>
                <w:color w:val="000000"/>
                <w:sz w:val="28"/>
                <w:szCs w:val="28"/>
                <w:lang w:eastAsia="ru-RU"/>
              </w:rPr>
            </w:pPr>
            <w:r w:rsidRPr="000F6853">
              <w:rPr>
                <w:rFonts w:ascii="Times New Roman" w:eastAsia="Times New Roman" w:hAnsi="Times New Roman"/>
                <w:bCs/>
                <w:color w:val="000000"/>
                <w:sz w:val="28"/>
                <w:szCs w:val="28"/>
                <w:lang w:eastAsia="ru-RU"/>
              </w:rPr>
              <w:t>100,00</w:t>
            </w:r>
          </w:p>
        </w:tc>
      </w:tr>
      <w:tr w:rsidR="004E2601" w:rsidRPr="003E6437" w:rsidTr="008A26A7">
        <w:trPr>
          <w:gridAfter w:val="3"/>
          <w:wAfter w:w="399" w:type="dxa"/>
          <w:trHeight w:val="304"/>
          <w:jc w:val="center"/>
        </w:trPr>
        <w:tc>
          <w:tcPr>
            <w:tcW w:w="9080" w:type="dxa"/>
            <w:gridSpan w:val="16"/>
            <w:tcBorders>
              <w:top w:val="nil"/>
              <w:left w:val="nil"/>
              <w:bottom w:val="nil"/>
              <w:right w:val="nil"/>
            </w:tcBorders>
            <w:shd w:val="clear" w:color="auto" w:fill="auto"/>
            <w:noWrap/>
            <w:vAlign w:val="bottom"/>
            <w:hideMark/>
          </w:tcPr>
          <w:p w:rsidR="004E2601" w:rsidRPr="00E5380B" w:rsidRDefault="004E2601" w:rsidP="00A36320">
            <w:pPr>
              <w:spacing w:after="0" w:line="240" w:lineRule="auto"/>
              <w:ind w:right="-383"/>
              <w:rPr>
                <w:rFonts w:ascii="Times New Roman" w:eastAsia="Times New Roman" w:hAnsi="Times New Roman"/>
                <w:color w:val="000000"/>
                <w:sz w:val="10"/>
                <w:szCs w:val="10"/>
                <w:lang w:eastAsia="ru-RU"/>
              </w:rPr>
            </w:pPr>
          </w:p>
          <w:p w:rsidR="004E2601" w:rsidRPr="00C568FE" w:rsidRDefault="004E2601" w:rsidP="00A36320">
            <w:pPr>
              <w:spacing w:after="0" w:line="240" w:lineRule="auto"/>
              <w:ind w:right="-383"/>
              <w:rPr>
                <w:rFonts w:ascii="Times New Roman" w:eastAsia="Times New Roman" w:hAnsi="Times New Roman"/>
                <w:color w:val="000000"/>
                <w:sz w:val="24"/>
                <w:szCs w:val="24"/>
                <w:lang w:eastAsia="ru-RU"/>
              </w:rPr>
            </w:pPr>
            <w:r w:rsidRPr="00C568FE">
              <w:rPr>
                <w:rFonts w:ascii="Times New Roman" w:eastAsia="Times New Roman" w:hAnsi="Times New Roman"/>
                <w:color w:val="000000"/>
                <w:sz w:val="24"/>
                <w:szCs w:val="24"/>
                <w:lang w:eastAsia="ru-RU"/>
              </w:rPr>
              <w:t>Примечание:</w:t>
            </w:r>
          </w:p>
          <w:p w:rsidR="004E2601" w:rsidRPr="00C568FE" w:rsidRDefault="004E2601" w:rsidP="00A36320">
            <w:pPr>
              <w:spacing w:after="0" w:line="240" w:lineRule="auto"/>
              <w:ind w:right="-383"/>
              <w:rPr>
                <w:rFonts w:ascii="Times New Roman" w:eastAsia="Times New Roman" w:hAnsi="Times New Roman"/>
                <w:color w:val="000000"/>
                <w:sz w:val="24"/>
                <w:szCs w:val="24"/>
                <w:lang w:eastAsia="ru-RU"/>
              </w:rPr>
            </w:pPr>
            <w:r w:rsidRPr="00C568FE">
              <w:rPr>
                <w:rFonts w:ascii="Times New Roman" w:eastAsia="Times New Roman" w:hAnsi="Times New Roman"/>
                <w:color w:val="000000"/>
                <w:sz w:val="24"/>
                <w:szCs w:val="24"/>
                <w:lang w:eastAsia="ru-RU"/>
              </w:rPr>
              <w:t>СМС - среднемагистральные самолеты типа Boeing-737-500, Airbus-319, Airbus-320, Airbus-321 и др.</w:t>
            </w:r>
          </w:p>
        </w:tc>
      </w:tr>
      <w:tr w:rsidR="004E2601" w:rsidRPr="003E6437" w:rsidTr="008A26A7">
        <w:trPr>
          <w:gridAfter w:val="3"/>
          <w:wAfter w:w="399" w:type="dxa"/>
          <w:trHeight w:val="304"/>
          <w:jc w:val="center"/>
        </w:trPr>
        <w:tc>
          <w:tcPr>
            <w:tcW w:w="9080" w:type="dxa"/>
            <w:gridSpan w:val="16"/>
            <w:tcBorders>
              <w:top w:val="nil"/>
              <w:left w:val="nil"/>
              <w:bottom w:val="nil"/>
              <w:right w:val="nil"/>
            </w:tcBorders>
            <w:shd w:val="clear" w:color="auto" w:fill="auto"/>
            <w:noWrap/>
            <w:vAlign w:val="bottom"/>
            <w:hideMark/>
          </w:tcPr>
          <w:p w:rsidR="004E2601" w:rsidRPr="00C568FE" w:rsidRDefault="004E2601" w:rsidP="00A36320">
            <w:pPr>
              <w:spacing w:after="0" w:line="240" w:lineRule="auto"/>
              <w:ind w:right="-383"/>
              <w:rPr>
                <w:rFonts w:ascii="Times New Roman" w:eastAsia="Times New Roman" w:hAnsi="Times New Roman"/>
                <w:color w:val="000000"/>
                <w:sz w:val="24"/>
                <w:szCs w:val="24"/>
                <w:lang w:eastAsia="ru-RU"/>
              </w:rPr>
            </w:pPr>
            <w:r w:rsidRPr="00C568FE">
              <w:rPr>
                <w:rFonts w:ascii="Times New Roman" w:eastAsia="Times New Roman" w:hAnsi="Times New Roman"/>
                <w:color w:val="000000"/>
                <w:sz w:val="24"/>
                <w:szCs w:val="24"/>
                <w:lang w:eastAsia="ru-RU"/>
              </w:rPr>
              <w:t>БМС - ближнемагистральные самолеты типа ЯК-42, Sukhoi Superjet-100 и др.</w:t>
            </w:r>
          </w:p>
        </w:tc>
      </w:tr>
      <w:tr w:rsidR="004E2601" w:rsidRPr="003E6437" w:rsidTr="008A26A7">
        <w:trPr>
          <w:gridAfter w:val="3"/>
          <w:wAfter w:w="399" w:type="dxa"/>
          <w:trHeight w:val="304"/>
          <w:jc w:val="center"/>
        </w:trPr>
        <w:tc>
          <w:tcPr>
            <w:tcW w:w="9080" w:type="dxa"/>
            <w:gridSpan w:val="16"/>
            <w:tcBorders>
              <w:top w:val="nil"/>
              <w:left w:val="nil"/>
              <w:bottom w:val="nil"/>
              <w:right w:val="nil"/>
            </w:tcBorders>
            <w:shd w:val="clear" w:color="auto" w:fill="auto"/>
            <w:noWrap/>
            <w:vAlign w:val="bottom"/>
            <w:hideMark/>
          </w:tcPr>
          <w:p w:rsidR="004E2601" w:rsidRPr="00C568FE" w:rsidRDefault="004E2601" w:rsidP="00A36320">
            <w:pPr>
              <w:spacing w:after="0" w:line="240" w:lineRule="auto"/>
              <w:ind w:right="-383"/>
              <w:rPr>
                <w:rFonts w:ascii="Times New Roman" w:eastAsia="Times New Roman" w:hAnsi="Times New Roman"/>
                <w:color w:val="000000"/>
                <w:sz w:val="24"/>
                <w:szCs w:val="24"/>
                <w:lang w:eastAsia="ru-RU"/>
              </w:rPr>
            </w:pPr>
            <w:r w:rsidRPr="00C568FE">
              <w:rPr>
                <w:rFonts w:ascii="Times New Roman" w:eastAsia="Times New Roman" w:hAnsi="Times New Roman"/>
                <w:color w:val="000000"/>
                <w:sz w:val="24"/>
                <w:szCs w:val="24"/>
                <w:lang w:eastAsia="ru-RU"/>
              </w:rPr>
              <w:t>Тяжелые региональные самолеты типа</w:t>
            </w:r>
            <w:r>
              <w:rPr>
                <w:rFonts w:ascii="Times New Roman" w:eastAsia="Times New Roman" w:hAnsi="Times New Roman"/>
                <w:color w:val="000000"/>
                <w:sz w:val="24"/>
                <w:szCs w:val="24"/>
                <w:lang w:eastAsia="ru-RU"/>
              </w:rPr>
              <w:t xml:space="preserve"> АН-24,</w:t>
            </w:r>
            <w:r w:rsidRPr="00C568FE">
              <w:rPr>
                <w:rFonts w:ascii="Times New Roman" w:eastAsia="Times New Roman" w:hAnsi="Times New Roman"/>
                <w:color w:val="000000"/>
                <w:sz w:val="24"/>
                <w:szCs w:val="24"/>
                <w:lang w:eastAsia="ru-RU"/>
              </w:rPr>
              <w:t xml:space="preserve"> ЯК-40, ATR-42, ATR-72, CRJ-200 и др.</w:t>
            </w:r>
          </w:p>
        </w:tc>
      </w:tr>
      <w:tr w:rsidR="004E2601" w:rsidRPr="003E6437" w:rsidTr="008A26A7">
        <w:trPr>
          <w:gridAfter w:val="3"/>
          <w:wAfter w:w="399" w:type="dxa"/>
          <w:trHeight w:val="304"/>
          <w:jc w:val="center"/>
        </w:trPr>
        <w:tc>
          <w:tcPr>
            <w:tcW w:w="9080" w:type="dxa"/>
            <w:gridSpan w:val="16"/>
            <w:tcBorders>
              <w:top w:val="nil"/>
              <w:left w:val="nil"/>
              <w:bottom w:val="nil"/>
              <w:right w:val="nil"/>
            </w:tcBorders>
            <w:shd w:val="clear" w:color="auto" w:fill="auto"/>
            <w:noWrap/>
            <w:vAlign w:val="bottom"/>
            <w:hideMark/>
          </w:tcPr>
          <w:p w:rsidR="004E2601" w:rsidRPr="00C568FE" w:rsidRDefault="004E2601" w:rsidP="00A36320">
            <w:pPr>
              <w:spacing w:after="0" w:line="240" w:lineRule="auto"/>
              <w:ind w:right="-383"/>
              <w:rPr>
                <w:rFonts w:ascii="Times New Roman" w:eastAsia="Times New Roman" w:hAnsi="Times New Roman"/>
                <w:color w:val="000000"/>
                <w:sz w:val="24"/>
                <w:szCs w:val="24"/>
                <w:lang w:eastAsia="ru-RU"/>
              </w:rPr>
            </w:pPr>
            <w:r w:rsidRPr="00C568FE">
              <w:rPr>
                <w:rFonts w:ascii="Times New Roman" w:eastAsia="Times New Roman" w:hAnsi="Times New Roman"/>
                <w:color w:val="000000"/>
                <w:sz w:val="24"/>
                <w:szCs w:val="24"/>
                <w:lang w:eastAsia="ru-RU"/>
              </w:rPr>
              <w:t>Легкие региональные самолеты типа БАЕ-125, РС-12 и др.</w:t>
            </w:r>
          </w:p>
        </w:tc>
      </w:tr>
      <w:tr w:rsidR="004E2601" w:rsidRPr="00C568FE" w:rsidTr="007C1463">
        <w:trPr>
          <w:gridAfter w:val="2"/>
          <w:wAfter w:w="163" w:type="dxa"/>
          <w:trHeight w:val="315"/>
          <w:jc w:val="center"/>
        </w:trPr>
        <w:tc>
          <w:tcPr>
            <w:tcW w:w="9316" w:type="dxa"/>
            <w:gridSpan w:val="17"/>
            <w:tcBorders>
              <w:top w:val="nil"/>
              <w:left w:val="nil"/>
              <w:bottom w:val="nil"/>
              <w:right w:val="nil"/>
            </w:tcBorders>
            <w:shd w:val="clear" w:color="auto" w:fill="auto"/>
            <w:noWrap/>
            <w:vAlign w:val="bottom"/>
            <w:hideMark/>
          </w:tcPr>
          <w:p w:rsidR="00E14F39" w:rsidRPr="005D06C3" w:rsidRDefault="004E2601" w:rsidP="005A5824">
            <w:pPr>
              <w:spacing w:after="0" w:line="240" w:lineRule="auto"/>
              <w:jc w:val="right"/>
              <w:rPr>
                <w:sz w:val="20"/>
                <w:szCs w:val="20"/>
              </w:rPr>
            </w:pPr>
            <w:r w:rsidRPr="003E6437">
              <w:rPr>
                <w:highlight w:val="yellow"/>
              </w:rPr>
              <w:br w:type="page"/>
            </w:r>
          </w:p>
          <w:p w:rsidR="004E2601" w:rsidRPr="00C568FE" w:rsidRDefault="00637B56" w:rsidP="005A5824">
            <w:pPr>
              <w:spacing w:after="0" w:line="24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Таблица 5</w:t>
            </w:r>
          </w:p>
        </w:tc>
      </w:tr>
      <w:tr w:rsidR="004E2601" w:rsidRPr="00C568FE" w:rsidTr="00A834C6">
        <w:trPr>
          <w:gridAfter w:val="2"/>
          <w:wAfter w:w="163" w:type="dxa"/>
          <w:trHeight w:val="80"/>
          <w:jc w:val="center"/>
        </w:trPr>
        <w:tc>
          <w:tcPr>
            <w:tcW w:w="4111" w:type="dxa"/>
            <w:gridSpan w:val="5"/>
            <w:tcBorders>
              <w:top w:val="nil"/>
              <w:left w:val="nil"/>
              <w:bottom w:val="nil"/>
              <w:right w:val="nil"/>
            </w:tcBorders>
            <w:shd w:val="clear" w:color="auto" w:fill="auto"/>
            <w:noWrap/>
            <w:vAlign w:val="bottom"/>
            <w:hideMark/>
          </w:tcPr>
          <w:p w:rsidR="004E2601" w:rsidRPr="00C568FE" w:rsidRDefault="004E2601" w:rsidP="005A5824">
            <w:pPr>
              <w:spacing w:after="0" w:line="240" w:lineRule="auto"/>
              <w:rPr>
                <w:rFonts w:ascii="Times New Roman" w:eastAsia="Times New Roman" w:hAnsi="Times New Roman"/>
                <w:sz w:val="28"/>
                <w:szCs w:val="28"/>
                <w:lang w:eastAsia="ru-RU"/>
              </w:rPr>
            </w:pPr>
          </w:p>
        </w:tc>
        <w:tc>
          <w:tcPr>
            <w:tcW w:w="1225" w:type="dxa"/>
            <w:gridSpan w:val="2"/>
            <w:tcBorders>
              <w:top w:val="nil"/>
              <w:left w:val="nil"/>
              <w:bottom w:val="nil"/>
              <w:right w:val="nil"/>
            </w:tcBorders>
            <w:shd w:val="clear" w:color="auto" w:fill="auto"/>
            <w:noWrap/>
            <w:vAlign w:val="bottom"/>
            <w:hideMark/>
          </w:tcPr>
          <w:p w:rsidR="004E2601" w:rsidRPr="00C568FE" w:rsidRDefault="004E2601" w:rsidP="005A5824">
            <w:pPr>
              <w:spacing w:after="0" w:line="240" w:lineRule="auto"/>
              <w:rPr>
                <w:rFonts w:ascii="Times New Roman" w:eastAsia="Times New Roman" w:hAnsi="Times New Roman"/>
                <w:sz w:val="28"/>
                <w:szCs w:val="28"/>
                <w:lang w:eastAsia="ru-RU"/>
              </w:rPr>
            </w:pPr>
          </w:p>
        </w:tc>
        <w:tc>
          <w:tcPr>
            <w:tcW w:w="1327" w:type="dxa"/>
            <w:gridSpan w:val="3"/>
            <w:tcBorders>
              <w:top w:val="nil"/>
              <w:left w:val="nil"/>
              <w:bottom w:val="nil"/>
              <w:right w:val="nil"/>
            </w:tcBorders>
            <w:shd w:val="clear" w:color="auto" w:fill="auto"/>
            <w:noWrap/>
            <w:vAlign w:val="bottom"/>
            <w:hideMark/>
          </w:tcPr>
          <w:p w:rsidR="004E2601" w:rsidRPr="00C568FE" w:rsidRDefault="004E2601" w:rsidP="005A5824">
            <w:pPr>
              <w:spacing w:after="0" w:line="240" w:lineRule="auto"/>
              <w:rPr>
                <w:rFonts w:ascii="Times New Roman" w:eastAsia="Times New Roman" w:hAnsi="Times New Roman"/>
                <w:sz w:val="28"/>
                <w:szCs w:val="28"/>
                <w:lang w:eastAsia="ru-RU"/>
              </w:rPr>
            </w:pPr>
          </w:p>
        </w:tc>
        <w:tc>
          <w:tcPr>
            <w:tcW w:w="1275" w:type="dxa"/>
            <w:gridSpan w:val="3"/>
            <w:tcBorders>
              <w:top w:val="nil"/>
              <w:left w:val="nil"/>
              <w:bottom w:val="nil"/>
              <w:right w:val="nil"/>
            </w:tcBorders>
            <w:shd w:val="clear" w:color="auto" w:fill="auto"/>
            <w:noWrap/>
            <w:vAlign w:val="bottom"/>
            <w:hideMark/>
          </w:tcPr>
          <w:p w:rsidR="004E2601" w:rsidRPr="00C568FE" w:rsidRDefault="004E2601" w:rsidP="005A5824">
            <w:pPr>
              <w:spacing w:after="0" w:line="240" w:lineRule="auto"/>
              <w:rPr>
                <w:rFonts w:ascii="Times New Roman" w:eastAsia="Times New Roman" w:hAnsi="Times New Roman"/>
                <w:sz w:val="28"/>
                <w:szCs w:val="28"/>
                <w:lang w:eastAsia="ru-RU"/>
              </w:rPr>
            </w:pPr>
          </w:p>
        </w:tc>
        <w:tc>
          <w:tcPr>
            <w:tcW w:w="1378" w:type="dxa"/>
            <w:gridSpan w:val="4"/>
            <w:tcBorders>
              <w:top w:val="nil"/>
              <w:left w:val="nil"/>
              <w:bottom w:val="nil"/>
              <w:right w:val="nil"/>
            </w:tcBorders>
            <w:shd w:val="clear" w:color="auto" w:fill="auto"/>
            <w:noWrap/>
            <w:vAlign w:val="bottom"/>
            <w:hideMark/>
          </w:tcPr>
          <w:p w:rsidR="004E2601" w:rsidRPr="00A36320" w:rsidRDefault="004E2601" w:rsidP="005A5824">
            <w:pPr>
              <w:spacing w:after="0" w:line="240" w:lineRule="auto"/>
              <w:rPr>
                <w:rFonts w:ascii="Times New Roman" w:eastAsia="Times New Roman" w:hAnsi="Times New Roman"/>
                <w:sz w:val="10"/>
                <w:szCs w:val="10"/>
                <w:lang w:eastAsia="ru-RU"/>
              </w:rPr>
            </w:pPr>
          </w:p>
        </w:tc>
      </w:tr>
      <w:tr w:rsidR="004E2601" w:rsidRPr="0046061E" w:rsidTr="007C1463">
        <w:trPr>
          <w:gridAfter w:val="2"/>
          <w:wAfter w:w="163" w:type="dxa"/>
          <w:trHeight w:val="315"/>
          <w:jc w:val="center"/>
        </w:trPr>
        <w:tc>
          <w:tcPr>
            <w:tcW w:w="9316" w:type="dxa"/>
            <w:gridSpan w:val="17"/>
            <w:tcBorders>
              <w:top w:val="nil"/>
              <w:left w:val="nil"/>
              <w:bottom w:val="nil"/>
              <w:right w:val="nil"/>
            </w:tcBorders>
            <w:shd w:val="clear" w:color="auto" w:fill="auto"/>
            <w:noWrap/>
            <w:vAlign w:val="bottom"/>
            <w:hideMark/>
          </w:tcPr>
          <w:p w:rsidR="004E2601" w:rsidRPr="0046061E" w:rsidRDefault="004E2601" w:rsidP="005A5824">
            <w:pPr>
              <w:spacing w:after="0" w:line="240" w:lineRule="auto"/>
              <w:jc w:val="center"/>
              <w:rPr>
                <w:rFonts w:ascii="Times New Roman" w:eastAsia="Times New Roman" w:hAnsi="Times New Roman"/>
                <w:bCs/>
                <w:color w:val="000000"/>
                <w:sz w:val="28"/>
                <w:szCs w:val="28"/>
                <w:lang w:eastAsia="ru-RU"/>
              </w:rPr>
            </w:pPr>
            <w:r w:rsidRPr="0046061E">
              <w:rPr>
                <w:rFonts w:ascii="Times New Roman" w:eastAsia="Times New Roman" w:hAnsi="Times New Roman"/>
                <w:bCs/>
                <w:color w:val="000000"/>
                <w:sz w:val="28"/>
                <w:szCs w:val="28"/>
                <w:lang w:eastAsia="ru-RU"/>
              </w:rPr>
              <w:t>Распределение объемов перевозок грузов по типам воздушных судов в аэропорту г. Кызыл за 2015-2016 гг.</w:t>
            </w:r>
          </w:p>
        </w:tc>
      </w:tr>
      <w:tr w:rsidR="004E2601" w:rsidRPr="0046061E" w:rsidTr="007C1463">
        <w:trPr>
          <w:gridAfter w:val="2"/>
          <w:wAfter w:w="163" w:type="dxa"/>
          <w:trHeight w:val="315"/>
          <w:jc w:val="center"/>
        </w:trPr>
        <w:tc>
          <w:tcPr>
            <w:tcW w:w="4111"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601" w:rsidRPr="0046061E" w:rsidRDefault="004E2601" w:rsidP="005A5824">
            <w:pPr>
              <w:spacing w:after="0" w:line="240" w:lineRule="auto"/>
              <w:jc w:val="center"/>
              <w:rPr>
                <w:rFonts w:ascii="Times New Roman" w:eastAsia="Times New Roman" w:hAnsi="Times New Roman"/>
                <w:bCs/>
                <w:color w:val="000000"/>
                <w:sz w:val="28"/>
                <w:szCs w:val="28"/>
                <w:lang w:eastAsia="ru-RU"/>
              </w:rPr>
            </w:pPr>
            <w:r w:rsidRPr="0046061E">
              <w:rPr>
                <w:rFonts w:ascii="Times New Roman" w:eastAsia="Times New Roman" w:hAnsi="Times New Roman"/>
                <w:bCs/>
                <w:color w:val="000000"/>
                <w:sz w:val="28"/>
                <w:szCs w:val="28"/>
                <w:lang w:eastAsia="ru-RU"/>
              </w:rPr>
              <w:t>Тип ВС</w:t>
            </w:r>
          </w:p>
        </w:tc>
        <w:tc>
          <w:tcPr>
            <w:tcW w:w="2552" w:type="dxa"/>
            <w:gridSpan w:val="5"/>
            <w:tcBorders>
              <w:top w:val="single" w:sz="4" w:space="0" w:color="auto"/>
              <w:left w:val="nil"/>
              <w:bottom w:val="single" w:sz="4" w:space="0" w:color="auto"/>
              <w:right w:val="single" w:sz="4" w:space="0" w:color="auto"/>
            </w:tcBorders>
            <w:shd w:val="clear" w:color="auto" w:fill="auto"/>
            <w:noWrap/>
            <w:vAlign w:val="bottom"/>
            <w:hideMark/>
          </w:tcPr>
          <w:p w:rsidR="004E2601" w:rsidRPr="0046061E" w:rsidRDefault="004E2601" w:rsidP="005A5824">
            <w:pPr>
              <w:spacing w:after="0" w:line="240" w:lineRule="auto"/>
              <w:jc w:val="center"/>
              <w:rPr>
                <w:rFonts w:ascii="Times New Roman" w:eastAsia="Times New Roman" w:hAnsi="Times New Roman"/>
                <w:bCs/>
                <w:color w:val="000000"/>
                <w:sz w:val="28"/>
                <w:szCs w:val="28"/>
                <w:lang w:eastAsia="ru-RU"/>
              </w:rPr>
            </w:pPr>
            <w:r w:rsidRPr="0046061E">
              <w:rPr>
                <w:rFonts w:ascii="Times New Roman" w:eastAsia="Times New Roman" w:hAnsi="Times New Roman"/>
                <w:bCs/>
                <w:color w:val="000000"/>
                <w:sz w:val="28"/>
                <w:szCs w:val="28"/>
                <w:lang w:eastAsia="ru-RU"/>
              </w:rPr>
              <w:t>2015</w:t>
            </w:r>
          </w:p>
        </w:tc>
        <w:tc>
          <w:tcPr>
            <w:tcW w:w="2653" w:type="dxa"/>
            <w:gridSpan w:val="7"/>
            <w:tcBorders>
              <w:top w:val="single" w:sz="4" w:space="0" w:color="auto"/>
              <w:left w:val="nil"/>
              <w:bottom w:val="single" w:sz="4" w:space="0" w:color="auto"/>
              <w:right w:val="single" w:sz="4" w:space="0" w:color="auto"/>
            </w:tcBorders>
            <w:shd w:val="clear" w:color="auto" w:fill="auto"/>
            <w:noWrap/>
            <w:vAlign w:val="bottom"/>
            <w:hideMark/>
          </w:tcPr>
          <w:p w:rsidR="004E2601" w:rsidRPr="0046061E" w:rsidRDefault="004E2601" w:rsidP="005A5824">
            <w:pPr>
              <w:spacing w:after="0" w:line="240" w:lineRule="auto"/>
              <w:jc w:val="center"/>
              <w:rPr>
                <w:rFonts w:ascii="Times New Roman" w:eastAsia="Times New Roman" w:hAnsi="Times New Roman"/>
                <w:bCs/>
                <w:color w:val="000000"/>
                <w:sz w:val="28"/>
                <w:szCs w:val="28"/>
                <w:lang w:eastAsia="ru-RU"/>
              </w:rPr>
            </w:pPr>
            <w:r w:rsidRPr="0046061E">
              <w:rPr>
                <w:rFonts w:ascii="Times New Roman" w:eastAsia="Times New Roman" w:hAnsi="Times New Roman"/>
                <w:bCs/>
                <w:color w:val="000000"/>
                <w:sz w:val="28"/>
                <w:szCs w:val="28"/>
                <w:lang w:eastAsia="ru-RU"/>
              </w:rPr>
              <w:t>2016</w:t>
            </w:r>
          </w:p>
        </w:tc>
      </w:tr>
      <w:tr w:rsidR="004E2601" w:rsidRPr="0046061E" w:rsidTr="007C1463">
        <w:trPr>
          <w:gridAfter w:val="2"/>
          <w:wAfter w:w="163" w:type="dxa"/>
          <w:trHeight w:val="315"/>
          <w:jc w:val="center"/>
        </w:trPr>
        <w:tc>
          <w:tcPr>
            <w:tcW w:w="4111" w:type="dxa"/>
            <w:gridSpan w:val="5"/>
            <w:vMerge/>
            <w:tcBorders>
              <w:top w:val="single" w:sz="4" w:space="0" w:color="auto"/>
              <w:left w:val="single" w:sz="4" w:space="0" w:color="auto"/>
              <w:bottom w:val="single" w:sz="4" w:space="0" w:color="auto"/>
              <w:right w:val="single" w:sz="4" w:space="0" w:color="auto"/>
            </w:tcBorders>
            <w:vAlign w:val="center"/>
            <w:hideMark/>
          </w:tcPr>
          <w:p w:rsidR="004E2601" w:rsidRPr="0046061E" w:rsidRDefault="004E2601" w:rsidP="005A5824">
            <w:pPr>
              <w:spacing w:after="0" w:line="240" w:lineRule="auto"/>
              <w:rPr>
                <w:rFonts w:ascii="Times New Roman" w:eastAsia="Times New Roman" w:hAnsi="Times New Roman"/>
                <w:bCs/>
                <w:color w:val="000000"/>
                <w:sz w:val="28"/>
                <w:szCs w:val="28"/>
                <w:lang w:eastAsia="ru-RU"/>
              </w:rPr>
            </w:pP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4E2601" w:rsidRPr="0046061E" w:rsidRDefault="004E2601" w:rsidP="005A5824">
            <w:pPr>
              <w:spacing w:after="0" w:line="240" w:lineRule="auto"/>
              <w:jc w:val="center"/>
              <w:rPr>
                <w:rFonts w:ascii="Times New Roman" w:eastAsia="Times New Roman" w:hAnsi="Times New Roman"/>
                <w:bCs/>
                <w:color w:val="000000"/>
                <w:sz w:val="28"/>
                <w:szCs w:val="28"/>
                <w:lang w:eastAsia="ru-RU"/>
              </w:rPr>
            </w:pPr>
            <w:r w:rsidRPr="0046061E">
              <w:rPr>
                <w:rFonts w:ascii="Times New Roman" w:eastAsia="Times New Roman" w:hAnsi="Times New Roman"/>
                <w:bCs/>
                <w:color w:val="000000"/>
                <w:sz w:val="28"/>
                <w:szCs w:val="28"/>
                <w:lang w:eastAsia="ru-RU"/>
              </w:rPr>
              <w:t>тонн</w:t>
            </w:r>
          </w:p>
        </w:tc>
        <w:tc>
          <w:tcPr>
            <w:tcW w:w="1327" w:type="dxa"/>
            <w:gridSpan w:val="3"/>
            <w:tcBorders>
              <w:top w:val="nil"/>
              <w:left w:val="nil"/>
              <w:bottom w:val="single" w:sz="4" w:space="0" w:color="auto"/>
              <w:right w:val="single" w:sz="4" w:space="0" w:color="auto"/>
            </w:tcBorders>
            <w:shd w:val="clear" w:color="auto" w:fill="auto"/>
            <w:noWrap/>
            <w:vAlign w:val="bottom"/>
            <w:hideMark/>
          </w:tcPr>
          <w:p w:rsidR="004E2601" w:rsidRPr="0046061E" w:rsidRDefault="004E2601" w:rsidP="005A5824">
            <w:pPr>
              <w:spacing w:after="0" w:line="240" w:lineRule="auto"/>
              <w:jc w:val="center"/>
              <w:rPr>
                <w:rFonts w:ascii="Times New Roman" w:eastAsia="Times New Roman" w:hAnsi="Times New Roman"/>
                <w:bCs/>
                <w:color w:val="000000"/>
                <w:sz w:val="28"/>
                <w:szCs w:val="28"/>
                <w:lang w:eastAsia="ru-RU"/>
              </w:rPr>
            </w:pPr>
            <w:r w:rsidRPr="0046061E">
              <w:rPr>
                <w:rFonts w:ascii="Times New Roman" w:eastAsia="Times New Roman" w:hAnsi="Times New Roman"/>
                <w:bCs/>
                <w:color w:val="000000"/>
                <w:sz w:val="28"/>
                <w:szCs w:val="28"/>
                <w:lang w:eastAsia="ru-RU"/>
              </w:rPr>
              <w:t>%</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2601" w:rsidRPr="0046061E" w:rsidRDefault="004E2601" w:rsidP="005A5824">
            <w:pPr>
              <w:spacing w:after="0" w:line="240" w:lineRule="auto"/>
              <w:jc w:val="center"/>
              <w:rPr>
                <w:rFonts w:ascii="Times New Roman" w:eastAsia="Times New Roman" w:hAnsi="Times New Roman"/>
                <w:bCs/>
                <w:color w:val="000000"/>
                <w:sz w:val="28"/>
                <w:szCs w:val="28"/>
                <w:lang w:eastAsia="ru-RU"/>
              </w:rPr>
            </w:pPr>
            <w:r w:rsidRPr="0046061E">
              <w:rPr>
                <w:rFonts w:ascii="Times New Roman" w:eastAsia="Times New Roman" w:hAnsi="Times New Roman"/>
                <w:bCs/>
                <w:color w:val="000000"/>
                <w:sz w:val="28"/>
                <w:szCs w:val="28"/>
                <w:lang w:eastAsia="ru-RU"/>
              </w:rPr>
              <w:t>тонн</w:t>
            </w:r>
          </w:p>
        </w:tc>
        <w:tc>
          <w:tcPr>
            <w:tcW w:w="1378" w:type="dxa"/>
            <w:gridSpan w:val="4"/>
            <w:tcBorders>
              <w:top w:val="nil"/>
              <w:left w:val="nil"/>
              <w:bottom w:val="single" w:sz="4" w:space="0" w:color="auto"/>
              <w:right w:val="single" w:sz="4" w:space="0" w:color="auto"/>
            </w:tcBorders>
            <w:shd w:val="clear" w:color="auto" w:fill="auto"/>
            <w:noWrap/>
            <w:vAlign w:val="bottom"/>
            <w:hideMark/>
          </w:tcPr>
          <w:p w:rsidR="004E2601" w:rsidRPr="0046061E" w:rsidRDefault="004E2601" w:rsidP="005A5824">
            <w:pPr>
              <w:spacing w:after="0" w:line="240" w:lineRule="auto"/>
              <w:jc w:val="center"/>
              <w:rPr>
                <w:rFonts w:ascii="Times New Roman" w:eastAsia="Times New Roman" w:hAnsi="Times New Roman"/>
                <w:bCs/>
                <w:color w:val="000000"/>
                <w:sz w:val="28"/>
                <w:szCs w:val="28"/>
                <w:lang w:eastAsia="ru-RU"/>
              </w:rPr>
            </w:pPr>
            <w:r w:rsidRPr="0046061E">
              <w:rPr>
                <w:rFonts w:ascii="Times New Roman" w:eastAsia="Times New Roman" w:hAnsi="Times New Roman"/>
                <w:bCs/>
                <w:color w:val="000000"/>
                <w:sz w:val="28"/>
                <w:szCs w:val="28"/>
                <w:lang w:eastAsia="ru-RU"/>
              </w:rPr>
              <w:t>%</w:t>
            </w:r>
          </w:p>
        </w:tc>
      </w:tr>
      <w:tr w:rsidR="004E2601" w:rsidRPr="0046061E" w:rsidTr="007C1463">
        <w:trPr>
          <w:gridAfter w:val="2"/>
          <w:wAfter w:w="163" w:type="dxa"/>
          <w:trHeight w:val="315"/>
          <w:jc w:val="center"/>
        </w:trPr>
        <w:tc>
          <w:tcPr>
            <w:tcW w:w="4111" w:type="dxa"/>
            <w:gridSpan w:val="5"/>
            <w:tcBorders>
              <w:top w:val="nil"/>
              <w:left w:val="single" w:sz="4" w:space="0" w:color="auto"/>
              <w:bottom w:val="single" w:sz="4" w:space="0" w:color="auto"/>
              <w:right w:val="single" w:sz="4" w:space="0" w:color="auto"/>
            </w:tcBorders>
            <w:shd w:val="clear" w:color="auto" w:fill="auto"/>
            <w:noWrap/>
            <w:vAlign w:val="bottom"/>
            <w:hideMark/>
          </w:tcPr>
          <w:p w:rsidR="004E2601" w:rsidRPr="0046061E" w:rsidRDefault="004E2601" w:rsidP="005A5824">
            <w:pPr>
              <w:spacing w:after="0" w:line="240" w:lineRule="auto"/>
              <w:jc w:val="center"/>
              <w:rPr>
                <w:rFonts w:ascii="Times New Roman" w:eastAsia="Times New Roman" w:hAnsi="Times New Roman"/>
                <w:bCs/>
                <w:color w:val="000000"/>
                <w:sz w:val="28"/>
                <w:szCs w:val="28"/>
                <w:lang w:eastAsia="ru-RU"/>
              </w:rPr>
            </w:pPr>
            <w:r w:rsidRPr="0046061E">
              <w:rPr>
                <w:rFonts w:ascii="Times New Roman" w:eastAsia="Times New Roman" w:hAnsi="Times New Roman"/>
                <w:bCs/>
                <w:color w:val="000000"/>
                <w:sz w:val="28"/>
                <w:szCs w:val="28"/>
                <w:lang w:eastAsia="ru-RU"/>
              </w:rPr>
              <w:t>СМС</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4E2601" w:rsidRPr="0046061E" w:rsidRDefault="004E2601" w:rsidP="005A5824">
            <w:pPr>
              <w:spacing w:after="0" w:line="240" w:lineRule="auto"/>
              <w:jc w:val="center"/>
              <w:rPr>
                <w:rFonts w:ascii="Times New Roman" w:eastAsia="Times New Roman" w:hAnsi="Times New Roman"/>
                <w:color w:val="000000"/>
                <w:sz w:val="28"/>
                <w:szCs w:val="28"/>
                <w:lang w:eastAsia="ru-RU"/>
              </w:rPr>
            </w:pPr>
            <w:r w:rsidRPr="0046061E">
              <w:rPr>
                <w:rFonts w:ascii="Times New Roman" w:eastAsia="Times New Roman" w:hAnsi="Times New Roman"/>
                <w:color w:val="000000"/>
                <w:sz w:val="28"/>
                <w:szCs w:val="28"/>
                <w:lang w:eastAsia="ru-RU"/>
              </w:rPr>
              <w:t>0,00</w:t>
            </w:r>
          </w:p>
        </w:tc>
        <w:tc>
          <w:tcPr>
            <w:tcW w:w="1327" w:type="dxa"/>
            <w:gridSpan w:val="3"/>
            <w:tcBorders>
              <w:top w:val="nil"/>
              <w:left w:val="nil"/>
              <w:bottom w:val="single" w:sz="4" w:space="0" w:color="auto"/>
              <w:right w:val="single" w:sz="4" w:space="0" w:color="auto"/>
            </w:tcBorders>
            <w:shd w:val="clear" w:color="auto" w:fill="auto"/>
            <w:noWrap/>
            <w:vAlign w:val="bottom"/>
            <w:hideMark/>
          </w:tcPr>
          <w:p w:rsidR="004E2601" w:rsidRPr="0046061E" w:rsidRDefault="004E2601" w:rsidP="005A5824">
            <w:pPr>
              <w:spacing w:after="0" w:line="240" w:lineRule="auto"/>
              <w:jc w:val="center"/>
              <w:rPr>
                <w:rFonts w:ascii="Times New Roman" w:eastAsia="Times New Roman" w:hAnsi="Times New Roman"/>
                <w:color w:val="000000"/>
                <w:sz w:val="28"/>
                <w:szCs w:val="28"/>
                <w:lang w:eastAsia="ru-RU"/>
              </w:rPr>
            </w:pPr>
            <w:r w:rsidRPr="0046061E">
              <w:rPr>
                <w:rFonts w:ascii="Times New Roman" w:eastAsia="Times New Roman" w:hAnsi="Times New Roman"/>
                <w:color w:val="000000"/>
                <w:sz w:val="28"/>
                <w:szCs w:val="28"/>
                <w:lang w:eastAsia="ru-RU"/>
              </w:rPr>
              <w:t>0,00</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2601" w:rsidRPr="0046061E" w:rsidRDefault="004E2601" w:rsidP="005A5824">
            <w:pPr>
              <w:spacing w:after="0" w:line="240" w:lineRule="auto"/>
              <w:jc w:val="center"/>
              <w:rPr>
                <w:rFonts w:ascii="Times New Roman" w:eastAsia="Times New Roman" w:hAnsi="Times New Roman"/>
                <w:color w:val="000000"/>
                <w:sz w:val="28"/>
                <w:szCs w:val="28"/>
                <w:lang w:eastAsia="ru-RU"/>
              </w:rPr>
            </w:pPr>
            <w:r w:rsidRPr="0046061E">
              <w:rPr>
                <w:rFonts w:ascii="Times New Roman" w:eastAsia="Times New Roman" w:hAnsi="Times New Roman"/>
                <w:color w:val="000000"/>
                <w:sz w:val="28"/>
                <w:szCs w:val="28"/>
                <w:lang w:eastAsia="ru-RU"/>
              </w:rPr>
              <w:t>0,00</w:t>
            </w:r>
          </w:p>
        </w:tc>
        <w:tc>
          <w:tcPr>
            <w:tcW w:w="1378" w:type="dxa"/>
            <w:gridSpan w:val="4"/>
            <w:tcBorders>
              <w:top w:val="nil"/>
              <w:left w:val="nil"/>
              <w:bottom w:val="single" w:sz="4" w:space="0" w:color="auto"/>
              <w:right w:val="single" w:sz="4" w:space="0" w:color="auto"/>
            </w:tcBorders>
            <w:shd w:val="clear" w:color="auto" w:fill="auto"/>
            <w:noWrap/>
            <w:vAlign w:val="bottom"/>
            <w:hideMark/>
          </w:tcPr>
          <w:p w:rsidR="004E2601" w:rsidRPr="0046061E" w:rsidRDefault="004E2601" w:rsidP="005A5824">
            <w:pPr>
              <w:spacing w:after="0" w:line="240" w:lineRule="auto"/>
              <w:jc w:val="center"/>
              <w:rPr>
                <w:rFonts w:ascii="Times New Roman" w:eastAsia="Times New Roman" w:hAnsi="Times New Roman"/>
                <w:color w:val="000000"/>
                <w:sz w:val="28"/>
                <w:szCs w:val="28"/>
                <w:lang w:eastAsia="ru-RU"/>
              </w:rPr>
            </w:pPr>
            <w:r w:rsidRPr="0046061E">
              <w:rPr>
                <w:rFonts w:ascii="Times New Roman" w:eastAsia="Times New Roman" w:hAnsi="Times New Roman"/>
                <w:color w:val="000000"/>
                <w:sz w:val="28"/>
                <w:szCs w:val="28"/>
                <w:lang w:eastAsia="ru-RU"/>
              </w:rPr>
              <w:t>0,00</w:t>
            </w:r>
          </w:p>
        </w:tc>
      </w:tr>
      <w:tr w:rsidR="004E2601" w:rsidRPr="0046061E" w:rsidTr="007C1463">
        <w:trPr>
          <w:gridAfter w:val="2"/>
          <w:wAfter w:w="163" w:type="dxa"/>
          <w:trHeight w:val="315"/>
          <w:jc w:val="center"/>
        </w:trPr>
        <w:tc>
          <w:tcPr>
            <w:tcW w:w="4111" w:type="dxa"/>
            <w:gridSpan w:val="5"/>
            <w:tcBorders>
              <w:top w:val="nil"/>
              <w:left w:val="single" w:sz="4" w:space="0" w:color="auto"/>
              <w:bottom w:val="single" w:sz="4" w:space="0" w:color="auto"/>
              <w:right w:val="single" w:sz="4" w:space="0" w:color="auto"/>
            </w:tcBorders>
            <w:shd w:val="clear" w:color="auto" w:fill="auto"/>
            <w:noWrap/>
            <w:vAlign w:val="bottom"/>
            <w:hideMark/>
          </w:tcPr>
          <w:p w:rsidR="004E2601" w:rsidRPr="0046061E" w:rsidRDefault="004E2601" w:rsidP="005A5824">
            <w:pPr>
              <w:spacing w:after="0" w:line="240" w:lineRule="auto"/>
              <w:jc w:val="center"/>
              <w:rPr>
                <w:rFonts w:ascii="Times New Roman" w:eastAsia="Times New Roman" w:hAnsi="Times New Roman"/>
                <w:bCs/>
                <w:color w:val="000000"/>
                <w:sz w:val="28"/>
                <w:szCs w:val="28"/>
                <w:lang w:eastAsia="ru-RU"/>
              </w:rPr>
            </w:pPr>
            <w:r w:rsidRPr="0046061E">
              <w:rPr>
                <w:rFonts w:ascii="Times New Roman" w:eastAsia="Times New Roman" w:hAnsi="Times New Roman"/>
                <w:bCs/>
                <w:color w:val="000000"/>
                <w:sz w:val="28"/>
                <w:szCs w:val="28"/>
                <w:lang w:eastAsia="ru-RU"/>
              </w:rPr>
              <w:lastRenderedPageBreak/>
              <w:t>БМС</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4E2601" w:rsidRPr="0046061E" w:rsidRDefault="004E2601" w:rsidP="005A5824">
            <w:pPr>
              <w:spacing w:after="0" w:line="240" w:lineRule="auto"/>
              <w:jc w:val="center"/>
              <w:rPr>
                <w:rFonts w:ascii="Times New Roman" w:eastAsia="Times New Roman" w:hAnsi="Times New Roman"/>
                <w:color w:val="000000"/>
                <w:sz w:val="28"/>
                <w:szCs w:val="28"/>
                <w:lang w:eastAsia="ru-RU"/>
              </w:rPr>
            </w:pPr>
            <w:r w:rsidRPr="0046061E">
              <w:rPr>
                <w:rFonts w:ascii="Times New Roman" w:eastAsia="Times New Roman" w:hAnsi="Times New Roman"/>
                <w:color w:val="000000"/>
                <w:sz w:val="28"/>
                <w:szCs w:val="28"/>
                <w:lang w:eastAsia="ru-RU"/>
              </w:rPr>
              <w:t>2,21</w:t>
            </w:r>
          </w:p>
        </w:tc>
        <w:tc>
          <w:tcPr>
            <w:tcW w:w="1327" w:type="dxa"/>
            <w:gridSpan w:val="3"/>
            <w:tcBorders>
              <w:top w:val="nil"/>
              <w:left w:val="nil"/>
              <w:bottom w:val="single" w:sz="4" w:space="0" w:color="auto"/>
              <w:right w:val="single" w:sz="4" w:space="0" w:color="auto"/>
            </w:tcBorders>
            <w:shd w:val="clear" w:color="auto" w:fill="auto"/>
            <w:noWrap/>
            <w:vAlign w:val="bottom"/>
            <w:hideMark/>
          </w:tcPr>
          <w:p w:rsidR="004E2601" w:rsidRPr="0046061E" w:rsidRDefault="004E2601" w:rsidP="005A5824">
            <w:pPr>
              <w:spacing w:after="0" w:line="240" w:lineRule="auto"/>
              <w:jc w:val="center"/>
              <w:rPr>
                <w:rFonts w:ascii="Times New Roman" w:eastAsia="Times New Roman" w:hAnsi="Times New Roman"/>
                <w:color w:val="000000"/>
                <w:sz w:val="28"/>
                <w:szCs w:val="28"/>
                <w:lang w:eastAsia="ru-RU"/>
              </w:rPr>
            </w:pPr>
            <w:r w:rsidRPr="0046061E">
              <w:rPr>
                <w:rFonts w:ascii="Times New Roman" w:eastAsia="Times New Roman" w:hAnsi="Times New Roman"/>
                <w:color w:val="000000"/>
                <w:sz w:val="28"/>
                <w:szCs w:val="28"/>
                <w:lang w:eastAsia="ru-RU"/>
              </w:rPr>
              <w:t>2,66</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2601" w:rsidRPr="0046061E" w:rsidRDefault="004E2601" w:rsidP="005A5824">
            <w:pPr>
              <w:spacing w:after="0" w:line="240" w:lineRule="auto"/>
              <w:jc w:val="center"/>
              <w:rPr>
                <w:rFonts w:ascii="Times New Roman" w:eastAsia="Times New Roman" w:hAnsi="Times New Roman"/>
                <w:color w:val="000000"/>
                <w:sz w:val="28"/>
                <w:szCs w:val="28"/>
                <w:lang w:eastAsia="ru-RU"/>
              </w:rPr>
            </w:pPr>
            <w:r w:rsidRPr="0046061E">
              <w:rPr>
                <w:rFonts w:ascii="Times New Roman" w:eastAsia="Times New Roman" w:hAnsi="Times New Roman"/>
                <w:color w:val="000000"/>
                <w:sz w:val="28"/>
                <w:szCs w:val="28"/>
                <w:lang w:eastAsia="ru-RU"/>
              </w:rPr>
              <w:t>0,00</w:t>
            </w:r>
          </w:p>
        </w:tc>
        <w:tc>
          <w:tcPr>
            <w:tcW w:w="1378" w:type="dxa"/>
            <w:gridSpan w:val="4"/>
            <w:tcBorders>
              <w:top w:val="nil"/>
              <w:left w:val="nil"/>
              <w:bottom w:val="single" w:sz="4" w:space="0" w:color="auto"/>
              <w:right w:val="single" w:sz="4" w:space="0" w:color="auto"/>
            </w:tcBorders>
            <w:shd w:val="clear" w:color="auto" w:fill="auto"/>
            <w:noWrap/>
            <w:vAlign w:val="bottom"/>
            <w:hideMark/>
          </w:tcPr>
          <w:p w:rsidR="004E2601" w:rsidRPr="0046061E" w:rsidRDefault="004E2601" w:rsidP="005A5824">
            <w:pPr>
              <w:spacing w:after="0" w:line="240" w:lineRule="auto"/>
              <w:jc w:val="center"/>
              <w:rPr>
                <w:rFonts w:ascii="Times New Roman" w:eastAsia="Times New Roman" w:hAnsi="Times New Roman"/>
                <w:color w:val="000000"/>
                <w:sz w:val="28"/>
                <w:szCs w:val="28"/>
                <w:lang w:eastAsia="ru-RU"/>
              </w:rPr>
            </w:pPr>
            <w:r w:rsidRPr="0046061E">
              <w:rPr>
                <w:rFonts w:ascii="Times New Roman" w:eastAsia="Times New Roman" w:hAnsi="Times New Roman"/>
                <w:color w:val="000000"/>
                <w:sz w:val="28"/>
                <w:szCs w:val="28"/>
                <w:lang w:eastAsia="ru-RU"/>
              </w:rPr>
              <w:t>0,00</w:t>
            </w:r>
          </w:p>
        </w:tc>
      </w:tr>
      <w:tr w:rsidR="004E2601" w:rsidRPr="0046061E" w:rsidTr="007C1463">
        <w:trPr>
          <w:gridAfter w:val="2"/>
          <w:wAfter w:w="163" w:type="dxa"/>
          <w:trHeight w:val="315"/>
          <w:jc w:val="center"/>
        </w:trPr>
        <w:tc>
          <w:tcPr>
            <w:tcW w:w="4111" w:type="dxa"/>
            <w:gridSpan w:val="5"/>
            <w:tcBorders>
              <w:top w:val="nil"/>
              <w:left w:val="single" w:sz="4" w:space="0" w:color="auto"/>
              <w:bottom w:val="single" w:sz="4" w:space="0" w:color="auto"/>
              <w:right w:val="single" w:sz="4" w:space="0" w:color="auto"/>
            </w:tcBorders>
            <w:shd w:val="clear" w:color="auto" w:fill="auto"/>
            <w:noWrap/>
            <w:vAlign w:val="bottom"/>
            <w:hideMark/>
          </w:tcPr>
          <w:p w:rsidR="004E2601" w:rsidRPr="0046061E" w:rsidRDefault="004E2601" w:rsidP="005A5824">
            <w:pPr>
              <w:spacing w:after="0" w:line="240" w:lineRule="auto"/>
              <w:jc w:val="center"/>
              <w:rPr>
                <w:rFonts w:ascii="Times New Roman" w:eastAsia="Times New Roman" w:hAnsi="Times New Roman"/>
                <w:bCs/>
                <w:color w:val="000000"/>
                <w:sz w:val="28"/>
                <w:szCs w:val="28"/>
                <w:lang w:eastAsia="ru-RU"/>
              </w:rPr>
            </w:pPr>
            <w:r w:rsidRPr="0046061E">
              <w:rPr>
                <w:rFonts w:ascii="Times New Roman" w:eastAsia="Times New Roman" w:hAnsi="Times New Roman"/>
                <w:bCs/>
                <w:color w:val="000000"/>
                <w:sz w:val="28"/>
                <w:szCs w:val="28"/>
                <w:lang w:eastAsia="ru-RU"/>
              </w:rPr>
              <w:t>Тяжелые региональные</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4E2601" w:rsidRPr="0046061E" w:rsidRDefault="004E2601" w:rsidP="005A5824">
            <w:pPr>
              <w:spacing w:after="0" w:line="240" w:lineRule="auto"/>
              <w:jc w:val="center"/>
              <w:rPr>
                <w:rFonts w:ascii="Times New Roman" w:eastAsia="Times New Roman" w:hAnsi="Times New Roman"/>
                <w:color w:val="000000"/>
                <w:sz w:val="28"/>
                <w:szCs w:val="28"/>
                <w:lang w:eastAsia="ru-RU"/>
              </w:rPr>
            </w:pPr>
            <w:r w:rsidRPr="0046061E">
              <w:rPr>
                <w:rFonts w:ascii="Times New Roman" w:eastAsia="Times New Roman" w:hAnsi="Times New Roman"/>
                <w:color w:val="000000"/>
                <w:sz w:val="28"/>
                <w:szCs w:val="28"/>
                <w:lang w:eastAsia="ru-RU"/>
              </w:rPr>
              <w:t>11,39</w:t>
            </w:r>
          </w:p>
        </w:tc>
        <w:tc>
          <w:tcPr>
            <w:tcW w:w="1327" w:type="dxa"/>
            <w:gridSpan w:val="3"/>
            <w:tcBorders>
              <w:top w:val="nil"/>
              <w:left w:val="nil"/>
              <w:bottom w:val="single" w:sz="4" w:space="0" w:color="auto"/>
              <w:right w:val="single" w:sz="4" w:space="0" w:color="auto"/>
            </w:tcBorders>
            <w:shd w:val="clear" w:color="auto" w:fill="auto"/>
            <w:noWrap/>
            <w:vAlign w:val="bottom"/>
            <w:hideMark/>
          </w:tcPr>
          <w:p w:rsidR="004E2601" w:rsidRPr="0046061E" w:rsidRDefault="004E2601" w:rsidP="005A5824">
            <w:pPr>
              <w:spacing w:after="0" w:line="240" w:lineRule="auto"/>
              <w:jc w:val="center"/>
              <w:rPr>
                <w:rFonts w:ascii="Times New Roman" w:eastAsia="Times New Roman" w:hAnsi="Times New Roman"/>
                <w:color w:val="000000"/>
                <w:sz w:val="28"/>
                <w:szCs w:val="28"/>
                <w:lang w:eastAsia="ru-RU"/>
              </w:rPr>
            </w:pPr>
            <w:r w:rsidRPr="0046061E">
              <w:rPr>
                <w:rFonts w:ascii="Times New Roman" w:eastAsia="Times New Roman" w:hAnsi="Times New Roman"/>
                <w:color w:val="000000"/>
                <w:sz w:val="28"/>
                <w:szCs w:val="28"/>
                <w:lang w:eastAsia="ru-RU"/>
              </w:rPr>
              <w:t>13,72</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2601" w:rsidRPr="0046061E" w:rsidRDefault="004E2601" w:rsidP="005A5824">
            <w:pPr>
              <w:spacing w:after="0" w:line="240" w:lineRule="auto"/>
              <w:jc w:val="center"/>
              <w:rPr>
                <w:rFonts w:ascii="Times New Roman" w:eastAsia="Times New Roman" w:hAnsi="Times New Roman"/>
                <w:color w:val="000000"/>
                <w:sz w:val="28"/>
                <w:szCs w:val="28"/>
                <w:lang w:eastAsia="ru-RU"/>
              </w:rPr>
            </w:pPr>
            <w:r w:rsidRPr="0046061E">
              <w:rPr>
                <w:rFonts w:ascii="Times New Roman" w:eastAsia="Times New Roman" w:hAnsi="Times New Roman"/>
                <w:color w:val="000000"/>
                <w:sz w:val="28"/>
                <w:szCs w:val="28"/>
                <w:lang w:eastAsia="ru-RU"/>
              </w:rPr>
              <w:t>12,32</w:t>
            </w:r>
          </w:p>
        </w:tc>
        <w:tc>
          <w:tcPr>
            <w:tcW w:w="1378" w:type="dxa"/>
            <w:gridSpan w:val="4"/>
            <w:tcBorders>
              <w:top w:val="nil"/>
              <w:left w:val="nil"/>
              <w:bottom w:val="single" w:sz="4" w:space="0" w:color="auto"/>
              <w:right w:val="single" w:sz="4" w:space="0" w:color="auto"/>
            </w:tcBorders>
            <w:shd w:val="clear" w:color="auto" w:fill="auto"/>
            <w:noWrap/>
            <w:vAlign w:val="bottom"/>
            <w:hideMark/>
          </w:tcPr>
          <w:p w:rsidR="004E2601" w:rsidRPr="0046061E" w:rsidRDefault="004E2601" w:rsidP="005A5824">
            <w:pPr>
              <w:spacing w:after="0" w:line="240" w:lineRule="auto"/>
              <w:jc w:val="center"/>
              <w:rPr>
                <w:rFonts w:ascii="Times New Roman" w:eastAsia="Times New Roman" w:hAnsi="Times New Roman"/>
                <w:color w:val="000000"/>
                <w:sz w:val="28"/>
                <w:szCs w:val="28"/>
                <w:lang w:eastAsia="ru-RU"/>
              </w:rPr>
            </w:pPr>
            <w:r w:rsidRPr="0046061E">
              <w:rPr>
                <w:rFonts w:ascii="Times New Roman" w:eastAsia="Times New Roman" w:hAnsi="Times New Roman"/>
                <w:color w:val="000000"/>
                <w:sz w:val="28"/>
                <w:szCs w:val="28"/>
                <w:lang w:eastAsia="ru-RU"/>
              </w:rPr>
              <w:t>19,88</w:t>
            </w:r>
          </w:p>
        </w:tc>
      </w:tr>
      <w:tr w:rsidR="004E2601" w:rsidRPr="0046061E" w:rsidTr="007C1463">
        <w:trPr>
          <w:gridAfter w:val="2"/>
          <w:wAfter w:w="163" w:type="dxa"/>
          <w:trHeight w:val="315"/>
          <w:jc w:val="center"/>
        </w:trPr>
        <w:tc>
          <w:tcPr>
            <w:tcW w:w="4111" w:type="dxa"/>
            <w:gridSpan w:val="5"/>
            <w:tcBorders>
              <w:top w:val="nil"/>
              <w:left w:val="single" w:sz="4" w:space="0" w:color="auto"/>
              <w:bottom w:val="single" w:sz="4" w:space="0" w:color="auto"/>
              <w:right w:val="single" w:sz="4" w:space="0" w:color="auto"/>
            </w:tcBorders>
            <w:shd w:val="clear" w:color="auto" w:fill="auto"/>
            <w:noWrap/>
            <w:vAlign w:val="bottom"/>
            <w:hideMark/>
          </w:tcPr>
          <w:p w:rsidR="004E2601" w:rsidRPr="0046061E" w:rsidRDefault="004E2601" w:rsidP="005A5824">
            <w:pPr>
              <w:spacing w:after="0" w:line="240" w:lineRule="auto"/>
              <w:jc w:val="center"/>
              <w:rPr>
                <w:rFonts w:ascii="Times New Roman" w:eastAsia="Times New Roman" w:hAnsi="Times New Roman"/>
                <w:bCs/>
                <w:color w:val="000000"/>
                <w:sz w:val="28"/>
                <w:szCs w:val="28"/>
                <w:lang w:eastAsia="ru-RU"/>
              </w:rPr>
            </w:pPr>
            <w:r w:rsidRPr="0046061E">
              <w:rPr>
                <w:rFonts w:ascii="Times New Roman" w:eastAsia="Times New Roman" w:hAnsi="Times New Roman"/>
                <w:bCs/>
                <w:color w:val="000000"/>
                <w:sz w:val="28"/>
                <w:szCs w:val="28"/>
                <w:lang w:eastAsia="ru-RU"/>
              </w:rPr>
              <w:t>Легкие региональные</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4E2601" w:rsidRPr="0046061E" w:rsidRDefault="004E2601" w:rsidP="005A5824">
            <w:pPr>
              <w:spacing w:after="0" w:line="240" w:lineRule="auto"/>
              <w:jc w:val="center"/>
              <w:rPr>
                <w:rFonts w:ascii="Times New Roman" w:eastAsia="Times New Roman" w:hAnsi="Times New Roman"/>
                <w:color w:val="000000"/>
                <w:sz w:val="28"/>
                <w:szCs w:val="28"/>
                <w:lang w:eastAsia="ru-RU"/>
              </w:rPr>
            </w:pPr>
            <w:r w:rsidRPr="0046061E">
              <w:rPr>
                <w:rFonts w:ascii="Times New Roman" w:eastAsia="Times New Roman" w:hAnsi="Times New Roman"/>
                <w:color w:val="000000"/>
                <w:sz w:val="28"/>
                <w:szCs w:val="28"/>
                <w:lang w:eastAsia="ru-RU"/>
              </w:rPr>
              <w:t>69,42</w:t>
            </w:r>
          </w:p>
        </w:tc>
        <w:tc>
          <w:tcPr>
            <w:tcW w:w="1327" w:type="dxa"/>
            <w:gridSpan w:val="3"/>
            <w:tcBorders>
              <w:top w:val="nil"/>
              <w:left w:val="nil"/>
              <w:bottom w:val="single" w:sz="4" w:space="0" w:color="auto"/>
              <w:right w:val="single" w:sz="4" w:space="0" w:color="auto"/>
            </w:tcBorders>
            <w:shd w:val="clear" w:color="auto" w:fill="auto"/>
            <w:noWrap/>
            <w:vAlign w:val="bottom"/>
            <w:hideMark/>
          </w:tcPr>
          <w:p w:rsidR="004E2601" w:rsidRPr="0046061E" w:rsidRDefault="004E2601" w:rsidP="005A5824">
            <w:pPr>
              <w:spacing w:after="0" w:line="240" w:lineRule="auto"/>
              <w:jc w:val="center"/>
              <w:rPr>
                <w:rFonts w:ascii="Times New Roman" w:eastAsia="Times New Roman" w:hAnsi="Times New Roman"/>
                <w:color w:val="000000"/>
                <w:sz w:val="28"/>
                <w:szCs w:val="28"/>
                <w:lang w:eastAsia="ru-RU"/>
              </w:rPr>
            </w:pPr>
            <w:r w:rsidRPr="0046061E">
              <w:rPr>
                <w:rFonts w:ascii="Times New Roman" w:eastAsia="Times New Roman" w:hAnsi="Times New Roman"/>
                <w:color w:val="000000"/>
                <w:sz w:val="28"/>
                <w:szCs w:val="28"/>
                <w:lang w:eastAsia="ru-RU"/>
              </w:rPr>
              <w:t>83,62</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2601" w:rsidRPr="0046061E" w:rsidRDefault="004E2601" w:rsidP="005A5824">
            <w:pPr>
              <w:spacing w:after="0" w:line="240" w:lineRule="auto"/>
              <w:jc w:val="center"/>
              <w:rPr>
                <w:rFonts w:ascii="Times New Roman" w:eastAsia="Times New Roman" w:hAnsi="Times New Roman"/>
                <w:color w:val="000000"/>
                <w:sz w:val="28"/>
                <w:szCs w:val="28"/>
                <w:lang w:eastAsia="ru-RU"/>
              </w:rPr>
            </w:pPr>
            <w:r w:rsidRPr="0046061E">
              <w:rPr>
                <w:rFonts w:ascii="Times New Roman" w:eastAsia="Times New Roman" w:hAnsi="Times New Roman"/>
                <w:color w:val="000000"/>
                <w:sz w:val="28"/>
                <w:szCs w:val="28"/>
                <w:lang w:eastAsia="ru-RU"/>
              </w:rPr>
              <w:t>49,66</w:t>
            </w:r>
          </w:p>
        </w:tc>
        <w:tc>
          <w:tcPr>
            <w:tcW w:w="1378" w:type="dxa"/>
            <w:gridSpan w:val="4"/>
            <w:tcBorders>
              <w:top w:val="nil"/>
              <w:left w:val="nil"/>
              <w:bottom w:val="single" w:sz="4" w:space="0" w:color="auto"/>
              <w:right w:val="single" w:sz="4" w:space="0" w:color="auto"/>
            </w:tcBorders>
            <w:shd w:val="clear" w:color="auto" w:fill="auto"/>
            <w:noWrap/>
            <w:vAlign w:val="bottom"/>
            <w:hideMark/>
          </w:tcPr>
          <w:p w:rsidR="004E2601" w:rsidRPr="0046061E" w:rsidRDefault="004E2601" w:rsidP="005A5824">
            <w:pPr>
              <w:spacing w:after="0" w:line="240" w:lineRule="auto"/>
              <w:jc w:val="center"/>
              <w:rPr>
                <w:rFonts w:ascii="Times New Roman" w:eastAsia="Times New Roman" w:hAnsi="Times New Roman"/>
                <w:color w:val="000000"/>
                <w:sz w:val="28"/>
                <w:szCs w:val="28"/>
                <w:lang w:eastAsia="ru-RU"/>
              </w:rPr>
            </w:pPr>
            <w:r w:rsidRPr="0046061E">
              <w:rPr>
                <w:rFonts w:ascii="Times New Roman" w:eastAsia="Times New Roman" w:hAnsi="Times New Roman"/>
                <w:color w:val="000000"/>
                <w:sz w:val="28"/>
                <w:szCs w:val="28"/>
                <w:lang w:eastAsia="ru-RU"/>
              </w:rPr>
              <w:t>80,12</w:t>
            </w:r>
          </w:p>
        </w:tc>
      </w:tr>
      <w:tr w:rsidR="004E2601" w:rsidRPr="0046061E" w:rsidTr="007C1463">
        <w:trPr>
          <w:gridAfter w:val="2"/>
          <w:wAfter w:w="163" w:type="dxa"/>
          <w:trHeight w:val="315"/>
          <w:jc w:val="center"/>
        </w:trPr>
        <w:tc>
          <w:tcPr>
            <w:tcW w:w="4111" w:type="dxa"/>
            <w:gridSpan w:val="5"/>
            <w:tcBorders>
              <w:top w:val="nil"/>
              <w:left w:val="single" w:sz="4" w:space="0" w:color="auto"/>
              <w:bottom w:val="single" w:sz="4" w:space="0" w:color="auto"/>
              <w:right w:val="single" w:sz="4" w:space="0" w:color="auto"/>
            </w:tcBorders>
            <w:shd w:val="clear" w:color="auto" w:fill="auto"/>
            <w:noWrap/>
            <w:vAlign w:val="bottom"/>
            <w:hideMark/>
          </w:tcPr>
          <w:p w:rsidR="004E2601" w:rsidRPr="0046061E" w:rsidRDefault="004E2601" w:rsidP="005A5824">
            <w:pPr>
              <w:spacing w:after="0" w:line="240" w:lineRule="auto"/>
              <w:jc w:val="center"/>
              <w:rPr>
                <w:rFonts w:ascii="Times New Roman" w:eastAsia="Times New Roman" w:hAnsi="Times New Roman"/>
                <w:bCs/>
                <w:color w:val="000000"/>
                <w:sz w:val="28"/>
                <w:szCs w:val="28"/>
                <w:lang w:eastAsia="ru-RU"/>
              </w:rPr>
            </w:pPr>
            <w:r w:rsidRPr="0046061E">
              <w:rPr>
                <w:rFonts w:ascii="Times New Roman" w:eastAsia="Times New Roman" w:hAnsi="Times New Roman"/>
                <w:bCs/>
                <w:color w:val="000000"/>
                <w:sz w:val="28"/>
                <w:szCs w:val="28"/>
                <w:lang w:eastAsia="ru-RU"/>
              </w:rPr>
              <w:t>Грузовые</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4E2601" w:rsidRPr="0046061E" w:rsidRDefault="004E2601" w:rsidP="005A5824">
            <w:pPr>
              <w:spacing w:after="0" w:line="240" w:lineRule="auto"/>
              <w:jc w:val="center"/>
              <w:rPr>
                <w:rFonts w:ascii="Times New Roman" w:eastAsia="Times New Roman" w:hAnsi="Times New Roman"/>
                <w:color w:val="000000"/>
                <w:sz w:val="28"/>
                <w:szCs w:val="28"/>
                <w:lang w:eastAsia="ru-RU"/>
              </w:rPr>
            </w:pPr>
            <w:r w:rsidRPr="0046061E">
              <w:rPr>
                <w:rFonts w:ascii="Times New Roman" w:eastAsia="Times New Roman" w:hAnsi="Times New Roman"/>
                <w:color w:val="000000"/>
                <w:sz w:val="28"/>
                <w:szCs w:val="28"/>
                <w:lang w:eastAsia="ru-RU"/>
              </w:rPr>
              <w:t>0,00</w:t>
            </w:r>
          </w:p>
        </w:tc>
        <w:tc>
          <w:tcPr>
            <w:tcW w:w="1327" w:type="dxa"/>
            <w:gridSpan w:val="3"/>
            <w:tcBorders>
              <w:top w:val="nil"/>
              <w:left w:val="nil"/>
              <w:bottom w:val="single" w:sz="4" w:space="0" w:color="auto"/>
              <w:right w:val="single" w:sz="4" w:space="0" w:color="auto"/>
            </w:tcBorders>
            <w:shd w:val="clear" w:color="auto" w:fill="auto"/>
            <w:noWrap/>
            <w:vAlign w:val="bottom"/>
            <w:hideMark/>
          </w:tcPr>
          <w:p w:rsidR="004E2601" w:rsidRPr="0046061E" w:rsidRDefault="004E2601" w:rsidP="005A5824">
            <w:pPr>
              <w:spacing w:after="0" w:line="240" w:lineRule="auto"/>
              <w:jc w:val="center"/>
              <w:rPr>
                <w:rFonts w:ascii="Times New Roman" w:eastAsia="Times New Roman" w:hAnsi="Times New Roman"/>
                <w:color w:val="000000"/>
                <w:sz w:val="28"/>
                <w:szCs w:val="28"/>
                <w:lang w:eastAsia="ru-RU"/>
              </w:rPr>
            </w:pPr>
            <w:r w:rsidRPr="0046061E">
              <w:rPr>
                <w:rFonts w:ascii="Times New Roman" w:eastAsia="Times New Roman" w:hAnsi="Times New Roman"/>
                <w:color w:val="000000"/>
                <w:sz w:val="28"/>
                <w:szCs w:val="28"/>
                <w:lang w:eastAsia="ru-RU"/>
              </w:rPr>
              <w:t>0,00</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2601" w:rsidRPr="0046061E" w:rsidRDefault="004E2601" w:rsidP="005A5824">
            <w:pPr>
              <w:spacing w:after="0" w:line="240" w:lineRule="auto"/>
              <w:jc w:val="center"/>
              <w:rPr>
                <w:rFonts w:ascii="Times New Roman" w:eastAsia="Times New Roman" w:hAnsi="Times New Roman"/>
                <w:color w:val="000000"/>
                <w:sz w:val="28"/>
                <w:szCs w:val="28"/>
                <w:lang w:eastAsia="ru-RU"/>
              </w:rPr>
            </w:pPr>
            <w:r w:rsidRPr="0046061E">
              <w:rPr>
                <w:rFonts w:ascii="Times New Roman" w:eastAsia="Times New Roman" w:hAnsi="Times New Roman"/>
                <w:color w:val="000000"/>
                <w:sz w:val="28"/>
                <w:szCs w:val="28"/>
                <w:lang w:eastAsia="ru-RU"/>
              </w:rPr>
              <w:t>0,00</w:t>
            </w:r>
          </w:p>
        </w:tc>
        <w:tc>
          <w:tcPr>
            <w:tcW w:w="1378" w:type="dxa"/>
            <w:gridSpan w:val="4"/>
            <w:tcBorders>
              <w:top w:val="nil"/>
              <w:left w:val="nil"/>
              <w:bottom w:val="single" w:sz="4" w:space="0" w:color="auto"/>
              <w:right w:val="single" w:sz="4" w:space="0" w:color="auto"/>
            </w:tcBorders>
            <w:shd w:val="clear" w:color="auto" w:fill="auto"/>
            <w:noWrap/>
            <w:vAlign w:val="bottom"/>
            <w:hideMark/>
          </w:tcPr>
          <w:p w:rsidR="004E2601" w:rsidRPr="0046061E" w:rsidRDefault="004E2601" w:rsidP="005A5824">
            <w:pPr>
              <w:spacing w:after="0" w:line="240" w:lineRule="auto"/>
              <w:jc w:val="center"/>
              <w:rPr>
                <w:rFonts w:ascii="Times New Roman" w:eastAsia="Times New Roman" w:hAnsi="Times New Roman"/>
                <w:color w:val="000000"/>
                <w:sz w:val="28"/>
                <w:szCs w:val="28"/>
                <w:lang w:eastAsia="ru-RU"/>
              </w:rPr>
            </w:pPr>
            <w:r w:rsidRPr="0046061E">
              <w:rPr>
                <w:rFonts w:ascii="Times New Roman" w:eastAsia="Times New Roman" w:hAnsi="Times New Roman"/>
                <w:color w:val="000000"/>
                <w:sz w:val="28"/>
                <w:szCs w:val="28"/>
                <w:lang w:eastAsia="ru-RU"/>
              </w:rPr>
              <w:t>0,00</w:t>
            </w:r>
          </w:p>
        </w:tc>
      </w:tr>
      <w:tr w:rsidR="004E2601" w:rsidRPr="0046061E" w:rsidTr="007C1463">
        <w:trPr>
          <w:gridAfter w:val="2"/>
          <w:wAfter w:w="163" w:type="dxa"/>
          <w:trHeight w:val="315"/>
          <w:jc w:val="center"/>
        </w:trPr>
        <w:tc>
          <w:tcPr>
            <w:tcW w:w="4111" w:type="dxa"/>
            <w:gridSpan w:val="5"/>
            <w:tcBorders>
              <w:top w:val="nil"/>
              <w:left w:val="single" w:sz="4" w:space="0" w:color="auto"/>
              <w:bottom w:val="single" w:sz="4" w:space="0" w:color="auto"/>
              <w:right w:val="single" w:sz="4" w:space="0" w:color="auto"/>
            </w:tcBorders>
            <w:shd w:val="clear" w:color="auto" w:fill="auto"/>
            <w:noWrap/>
            <w:vAlign w:val="bottom"/>
            <w:hideMark/>
          </w:tcPr>
          <w:p w:rsidR="004E2601" w:rsidRPr="0046061E" w:rsidRDefault="004E2601" w:rsidP="005A5824">
            <w:pPr>
              <w:spacing w:after="0" w:line="240" w:lineRule="auto"/>
              <w:jc w:val="center"/>
              <w:rPr>
                <w:rFonts w:ascii="Times New Roman" w:eastAsia="Times New Roman" w:hAnsi="Times New Roman"/>
                <w:bCs/>
                <w:color w:val="000000"/>
                <w:sz w:val="28"/>
                <w:szCs w:val="28"/>
                <w:lang w:eastAsia="ru-RU"/>
              </w:rPr>
            </w:pPr>
            <w:r w:rsidRPr="0046061E">
              <w:rPr>
                <w:rFonts w:ascii="Times New Roman" w:eastAsia="Times New Roman" w:hAnsi="Times New Roman"/>
                <w:bCs/>
                <w:color w:val="000000"/>
                <w:sz w:val="28"/>
                <w:szCs w:val="28"/>
                <w:lang w:eastAsia="ru-RU"/>
              </w:rPr>
              <w:t>Итого</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4E2601" w:rsidRPr="0046061E" w:rsidRDefault="004E2601" w:rsidP="005A5824">
            <w:pPr>
              <w:spacing w:after="0" w:line="240" w:lineRule="auto"/>
              <w:jc w:val="center"/>
              <w:rPr>
                <w:rFonts w:ascii="Times New Roman" w:eastAsia="Times New Roman" w:hAnsi="Times New Roman"/>
                <w:bCs/>
                <w:color w:val="000000"/>
                <w:sz w:val="28"/>
                <w:szCs w:val="28"/>
                <w:lang w:eastAsia="ru-RU"/>
              </w:rPr>
            </w:pPr>
            <w:r w:rsidRPr="0046061E">
              <w:rPr>
                <w:rFonts w:ascii="Times New Roman" w:eastAsia="Times New Roman" w:hAnsi="Times New Roman"/>
                <w:bCs/>
                <w:color w:val="000000"/>
                <w:sz w:val="28"/>
                <w:szCs w:val="28"/>
                <w:lang w:eastAsia="ru-RU"/>
              </w:rPr>
              <w:t>83,02</w:t>
            </w:r>
          </w:p>
        </w:tc>
        <w:tc>
          <w:tcPr>
            <w:tcW w:w="1327" w:type="dxa"/>
            <w:gridSpan w:val="3"/>
            <w:tcBorders>
              <w:top w:val="nil"/>
              <w:left w:val="nil"/>
              <w:bottom w:val="single" w:sz="4" w:space="0" w:color="auto"/>
              <w:right w:val="single" w:sz="4" w:space="0" w:color="auto"/>
            </w:tcBorders>
            <w:shd w:val="clear" w:color="auto" w:fill="auto"/>
            <w:noWrap/>
            <w:vAlign w:val="bottom"/>
            <w:hideMark/>
          </w:tcPr>
          <w:p w:rsidR="004E2601" w:rsidRPr="0046061E" w:rsidRDefault="004E2601" w:rsidP="005A5824">
            <w:pPr>
              <w:spacing w:after="0" w:line="240" w:lineRule="auto"/>
              <w:jc w:val="center"/>
              <w:rPr>
                <w:rFonts w:ascii="Times New Roman" w:eastAsia="Times New Roman" w:hAnsi="Times New Roman"/>
                <w:bCs/>
                <w:color w:val="000000"/>
                <w:sz w:val="28"/>
                <w:szCs w:val="28"/>
                <w:lang w:eastAsia="ru-RU"/>
              </w:rPr>
            </w:pPr>
            <w:r w:rsidRPr="0046061E">
              <w:rPr>
                <w:rFonts w:ascii="Times New Roman" w:eastAsia="Times New Roman" w:hAnsi="Times New Roman"/>
                <w:bCs/>
                <w:color w:val="000000"/>
                <w:sz w:val="28"/>
                <w:szCs w:val="28"/>
                <w:lang w:eastAsia="ru-RU"/>
              </w:rPr>
              <w:t>100,00</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2601" w:rsidRPr="0046061E" w:rsidRDefault="004E2601" w:rsidP="005A5824">
            <w:pPr>
              <w:spacing w:after="0" w:line="240" w:lineRule="auto"/>
              <w:jc w:val="center"/>
              <w:rPr>
                <w:rFonts w:ascii="Times New Roman" w:eastAsia="Times New Roman" w:hAnsi="Times New Roman"/>
                <w:bCs/>
                <w:color w:val="000000"/>
                <w:sz w:val="28"/>
                <w:szCs w:val="28"/>
                <w:lang w:eastAsia="ru-RU"/>
              </w:rPr>
            </w:pPr>
            <w:r w:rsidRPr="0046061E">
              <w:rPr>
                <w:rFonts w:ascii="Times New Roman" w:eastAsia="Times New Roman" w:hAnsi="Times New Roman"/>
                <w:bCs/>
                <w:color w:val="000000"/>
                <w:sz w:val="28"/>
                <w:szCs w:val="28"/>
                <w:lang w:eastAsia="ru-RU"/>
              </w:rPr>
              <w:t>61,98</w:t>
            </w:r>
          </w:p>
        </w:tc>
        <w:tc>
          <w:tcPr>
            <w:tcW w:w="1378" w:type="dxa"/>
            <w:gridSpan w:val="4"/>
            <w:tcBorders>
              <w:top w:val="nil"/>
              <w:left w:val="nil"/>
              <w:bottom w:val="single" w:sz="4" w:space="0" w:color="auto"/>
              <w:right w:val="single" w:sz="4" w:space="0" w:color="auto"/>
            </w:tcBorders>
            <w:shd w:val="clear" w:color="auto" w:fill="auto"/>
            <w:noWrap/>
            <w:vAlign w:val="bottom"/>
            <w:hideMark/>
          </w:tcPr>
          <w:p w:rsidR="004E2601" w:rsidRPr="0046061E" w:rsidRDefault="004E2601" w:rsidP="005A5824">
            <w:pPr>
              <w:spacing w:after="0" w:line="240" w:lineRule="auto"/>
              <w:jc w:val="center"/>
              <w:rPr>
                <w:rFonts w:ascii="Times New Roman" w:eastAsia="Times New Roman" w:hAnsi="Times New Roman"/>
                <w:bCs/>
                <w:color w:val="000000"/>
                <w:sz w:val="28"/>
                <w:szCs w:val="28"/>
                <w:lang w:eastAsia="ru-RU"/>
              </w:rPr>
            </w:pPr>
            <w:r w:rsidRPr="0046061E">
              <w:rPr>
                <w:rFonts w:ascii="Times New Roman" w:eastAsia="Times New Roman" w:hAnsi="Times New Roman"/>
                <w:bCs/>
                <w:color w:val="000000"/>
                <w:sz w:val="28"/>
                <w:szCs w:val="28"/>
                <w:lang w:eastAsia="ru-RU"/>
              </w:rPr>
              <w:t>100,00</w:t>
            </w:r>
          </w:p>
        </w:tc>
      </w:tr>
      <w:tr w:rsidR="004E2601" w:rsidRPr="003E6437" w:rsidTr="00E67FE7">
        <w:trPr>
          <w:gridAfter w:val="2"/>
          <w:wAfter w:w="163" w:type="dxa"/>
          <w:trHeight w:val="70"/>
          <w:jc w:val="center"/>
        </w:trPr>
        <w:tc>
          <w:tcPr>
            <w:tcW w:w="4111" w:type="dxa"/>
            <w:gridSpan w:val="5"/>
            <w:tcBorders>
              <w:top w:val="nil"/>
              <w:left w:val="nil"/>
              <w:bottom w:val="nil"/>
              <w:right w:val="nil"/>
            </w:tcBorders>
            <w:shd w:val="clear" w:color="auto" w:fill="auto"/>
            <w:noWrap/>
            <w:vAlign w:val="bottom"/>
            <w:hideMark/>
          </w:tcPr>
          <w:p w:rsidR="004E2601" w:rsidRPr="002669F5" w:rsidRDefault="004E2601" w:rsidP="0071789A">
            <w:pPr>
              <w:spacing w:after="0" w:line="240" w:lineRule="auto"/>
              <w:rPr>
                <w:rFonts w:ascii="Times New Roman" w:eastAsia="Times New Roman" w:hAnsi="Times New Roman"/>
                <w:sz w:val="10"/>
                <w:szCs w:val="10"/>
                <w:lang w:eastAsia="ru-RU"/>
              </w:rPr>
            </w:pPr>
          </w:p>
        </w:tc>
        <w:tc>
          <w:tcPr>
            <w:tcW w:w="1225" w:type="dxa"/>
            <w:gridSpan w:val="2"/>
            <w:tcBorders>
              <w:top w:val="nil"/>
              <w:left w:val="nil"/>
              <w:bottom w:val="nil"/>
              <w:right w:val="nil"/>
            </w:tcBorders>
            <w:shd w:val="clear" w:color="auto" w:fill="auto"/>
            <w:noWrap/>
            <w:vAlign w:val="bottom"/>
            <w:hideMark/>
          </w:tcPr>
          <w:p w:rsidR="004E2601" w:rsidRPr="003E6437" w:rsidRDefault="004E2601" w:rsidP="005A5824">
            <w:pPr>
              <w:spacing w:after="0" w:line="240" w:lineRule="auto"/>
              <w:rPr>
                <w:rFonts w:ascii="Times New Roman" w:eastAsia="Times New Roman" w:hAnsi="Times New Roman"/>
                <w:sz w:val="20"/>
                <w:szCs w:val="20"/>
                <w:lang w:eastAsia="ru-RU"/>
              </w:rPr>
            </w:pPr>
          </w:p>
        </w:tc>
        <w:tc>
          <w:tcPr>
            <w:tcW w:w="1327" w:type="dxa"/>
            <w:gridSpan w:val="3"/>
            <w:tcBorders>
              <w:top w:val="nil"/>
              <w:left w:val="nil"/>
              <w:bottom w:val="nil"/>
              <w:right w:val="nil"/>
            </w:tcBorders>
            <w:shd w:val="clear" w:color="auto" w:fill="auto"/>
            <w:noWrap/>
            <w:vAlign w:val="bottom"/>
            <w:hideMark/>
          </w:tcPr>
          <w:p w:rsidR="004E2601" w:rsidRPr="003E6437" w:rsidRDefault="004E2601" w:rsidP="005A5824">
            <w:pPr>
              <w:spacing w:after="0" w:line="240" w:lineRule="auto"/>
              <w:rPr>
                <w:rFonts w:ascii="Times New Roman" w:eastAsia="Times New Roman" w:hAnsi="Times New Roman"/>
                <w:sz w:val="20"/>
                <w:szCs w:val="20"/>
                <w:lang w:eastAsia="ru-RU"/>
              </w:rPr>
            </w:pPr>
          </w:p>
        </w:tc>
        <w:tc>
          <w:tcPr>
            <w:tcW w:w="1275" w:type="dxa"/>
            <w:gridSpan w:val="3"/>
            <w:tcBorders>
              <w:top w:val="nil"/>
              <w:left w:val="nil"/>
              <w:bottom w:val="nil"/>
              <w:right w:val="nil"/>
            </w:tcBorders>
            <w:shd w:val="clear" w:color="auto" w:fill="auto"/>
            <w:noWrap/>
            <w:vAlign w:val="bottom"/>
            <w:hideMark/>
          </w:tcPr>
          <w:p w:rsidR="004E2601" w:rsidRPr="003E6437" w:rsidRDefault="004E2601" w:rsidP="005A5824">
            <w:pPr>
              <w:spacing w:after="0" w:line="240" w:lineRule="auto"/>
              <w:rPr>
                <w:rFonts w:ascii="Times New Roman" w:eastAsia="Times New Roman" w:hAnsi="Times New Roman"/>
                <w:sz w:val="20"/>
                <w:szCs w:val="20"/>
                <w:lang w:eastAsia="ru-RU"/>
              </w:rPr>
            </w:pPr>
          </w:p>
        </w:tc>
        <w:tc>
          <w:tcPr>
            <w:tcW w:w="1378" w:type="dxa"/>
            <w:gridSpan w:val="4"/>
            <w:tcBorders>
              <w:top w:val="nil"/>
              <w:left w:val="nil"/>
              <w:bottom w:val="nil"/>
              <w:right w:val="nil"/>
            </w:tcBorders>
            <w:shd w:val="clear" w:color="auto" w:fill="auto"/>
            <w:noWrap/>
            <w:vAlign w:val="bottom"/>
            <w:hideMark/>
          </w:tcPr>
          <w:p w:rsidR="004E2601" w:rsidRPr="003E6437" w:rsidRDefault="004E2601" w:rsidP="005A5824">
            <w:pPr>
              <w:spacing w:after="0" w:line="240" w:lineRule="auto"/>
              <w:rPr>
                <w:rFonts w:ascii="Times New Roman" w:eastAsia="Times New Roman" w:hAnsi="Times New Roman"/>
                <w:sz w:val="20"/>
                <w:szCs w:val="20"/>
                <w:lang w:eastAsia="ru-RU"/>
              </w:rPr>
            </w:pPr>
          </w:p>
        </w:tc>
      </w:tr>
      <w:tr w:rsidR="004E2601" w:rsidRPr="00C568FE" w:rsidTr="007C1463">
        <w:tblPrEx>
          <w:jc w:val="left"/>
        </w:tblPrEx>
        <w:trPr>
          <w:gridBefore w:val="2"/>
          <w:wBefore w:w="266" w:type="dxa"/>
          <w:trHeight w:val="94"/>
        </w:trPr>
        <w:tc>
          <w:tcPr>
            <w:tcW w:w="9213" w:type="dxa"/>
            <w:gridSpan w:val="17"/>
            <w:tcBorders>
              <w:top w:val="nil"/>
              <w:bottom w:val="nil"/>
            </w:tcBorders>
            <w:shd w:val="clear" w:color="auto" w:fill="auto"/>
            <w:noWrap/>
            <w:vAlign w:val="bottom"/>
            <w:hideMark/>
          </w:tcPr>
          <w:p w:rsidR="008A26A7" w:rsidRDefault="008A26A7" w:rsidP="00637B56">
            <w:pPr>
              <w:spacing w:after="0" w:line="240" w:lineRule="auto"/>
              <w:jc w:val="right"/>
              <w:rPr>
                <w:highlight w:val="yellow"/>
              </w:rPr>
            </w:pPr>
          </w:p>
          <w:p w:rsidR="004E2601" w:rsidRPr="00C568FE" w:rsidRDefault="004E2601" w:rsidP="00637B56">
            <w:pPr>
              <w:spacing w:after="0" w:line="240" w:lineRule="auto"/>
              <w:jc w:val="right"/>
              <w:rPr>
                <w:rFonts w:ascii="Times New Roman" w:eastAsia="Times New Roman" w:hAnsi="Times New Roman"/>
                <w:color w:val="000000"/>
                <w:sz w:val="28"/>
                <w:szCs w:val="28"/>
                <w:lang w:eastAsia="ru-RU"/>
              </w:rPr>
            </w:pPr>
            <w:r w:rsidRPr="003E6437">
              <w:rPr>
                <w:highlight w:val="yellow"/>
              </w:rPr>
              <w:br w:type="page"/>
            </w:r>
            <w:r w:rsidRPr="00C568FE">
              <w:rPr>
                <w:rFonts w:ascii="Times New Roman" w:eastAsia="Times New Roman" w:hAnsi="Times New Roman"/>
                <w:color w:val="000000"/>
                <w:sz w:val="28"/>
                <w:szCs w:val="28"/>
                <w:lang w:eastAsia="ru-RU"/>
              </w:rPr>
              <w:t xml:space="preserve">Таблица </w:t>
            </w:r>
            <w:r w:rsidR="00637B56">
              <w:rPr>
                <w:rFonts w:ascii="Times New Roman" w:eastAsia="Times New Roman" w:hAnsi="Times New Roman"/>
                <w:color w:val="000000"/>
                <w:sz w:val="28"/>
                <w:szCs w:val="28"/>
                <w:lang w:eastAsia="ru-RU"/>
              </w:rPr>
              <w:t>6</w:t>
            </w:r>
          </w:p>
        </w:tc>
      </w:tr>
      <w:tr w:rsidR="004E2601" w:rsidRPr="00C568FE" w:rsidTr="007C1463">
        <w:tblPrEx>
          <w:jc w:val="left"/>
        </w:tblPrEx>
        <w:trPr>
          <w:gridBefore w:val="2"/>
          <w:gridAfter w:val="1"/>
          <w:wBefore w:w="266" w:type="dxa"/>
          <w:wAfter w:w="141" w:type="dxa"/>
          <w:trHeight w:val="315"/>
        </w:trPr>
        <w:tc>
          <w:tcPr>
            <w:tcW w:w="9072" w:type="dxa"/>
            <w:gridSpan w:val="16"/>
            <w:tcBorders>
              <w:top w:val="nil"/>
              <w:left w:val="nil"/>
              <w:bottom w:val="nil"/>
              <w:right w:val="nil"/>
            </w:tcBorders>
            <w:shd w:val="clear" w:color="auto" w:fill="auto"/>
            <w:noWrap/>
            <w:vAlign w:val="bottom"/>
            <w:hideMark/>
          </w:tcPr>
          <w:p w:rsidR="004E2601" w:rsidRPr="00BA4087" w:rsidRDefault="004E2601" w:rsidP="005A5824">
            <w:pPr>
              <w:spacing w:after="0" w:line="240" w:lineRule="auto"/>
              <w:jc w:val="center"/>
              <w:rPr>
                <w:rFonts w:ascii="Times New Roman" w:eastAsia="Times New Roman" w:hAnsi="Times New Roman"/>
                <w:bCs/>
                <w:color w:val="000000"/>
                <w:sz w:val="28"/>
                <w:szCs w:val="28"/>
                <w:lang w:eastAsia="ru-RU"/>
              </w:rPr>
            </w:pPr>
            <w:r w:rsidRPr="00BA4087">
              <w:rPr>
                <w:rFonts w:ascii="Times New Roman" w:eastAsia="Times New Roman" w:hAnsi="Times New Roman"/>
                <w:bCs/>
                <w:color w:val="000000"/>
                <w:sz w:val="28"/>
                <w:szCs w:val="28"/>
                <w:lang w:eastAsia="ru-RU"/>
              </w:rPr>
              <w:t>Интенсивность движения воздушных судов по типам</w:t>
            </w:r>
          </w:p>
        </w:tc>
      </w:tr>
      <w:tr w:rsidR="004E2601" w:rsidRPr="00C568FE" w:rsidTr="007C1463">
        <w:tblPrEx>
          <w:jc w:val="left"/>
        </w:tblPrEx>
        <w:trPr>
          <w:gridBefore w:val="2"/>
          <w:wBefore w:w="266" w:type="dxa"/>
          <w:trHeight w:val="315"/>
        </w:trPr>
        <w:tc>
          <w:tcPr>
            <w:tcW w:w="9213" w:type="dxa"/>
            <w:gridSpan w:val="17"/>
            <w:tcBorders>
              <w:top w:val="nil"/>
              <w:left w:val="nil"/>
              <w:bottom w:val="nil"/>
              <w:right w:val="nil"/>
            </w:tcBorders>
            <w:shd w:val="clear" w:color="auto" w:fill="auto"/>
            <w:noWrap/>
            <w:vAlign w:val="bottom"/>
            <w:hideMark/>
          </w:tcPr>
          <w:p w:rsidR="004E2601" w:rsidRPr="00BA4087" w:rsidRDefault="004E2601" w:rsidP="005A5824">
            <w:pPr>
              <w:spacing w:after="0" w:line="240" w:lineRule="auto"/>
              <w:jc w:val="center"/>
              <w:rPr>
                <w:rFonts w:ascii="Times New Roman" w:eastAsia="Times New Roman" w:hAnsi="Times New Roman"/>
                <w:bCs/>
                <w:color w:val="000000"/>
                <w:sz w:val="28"/>
                <w:szCs w:val="28"/>
                <w:lang w:eastAsia="ru-RU"/>
              </w:rPr>
            </w:pPr>
            <w:r w:rsidRPr="00BA4087">
              <w:rPr>
                <w:rFonts w:ascii="Times New Roman" w:eastAsia="Times New Roman" w:hAnsi="Times New Roman"/>
                <w:bCs/>
                <w:color w:val="000000"/>
                <w:sz w:val="28"/>
                <w:szCs w:val="28"/>
                <w:lang w:eastAsia="ru-RU"/>
              </w:rPr>
              <w:t>в аэропорту г. Кызыл за 2015-2016 гг.</w:t>
            </w:r>
          </w:p>
        </w:tc>
      </w:tr>
      <w:tr w:rsidR="004E2601" w:rsidRPr="00C568FE" w:rsidTr="007C1463">
        <w:tblPrEx>
          <w:jc w:val="left"/>
        </w:tblPrEx>
        <w:trPr>
          <w:gridBefore w:val="2"/>
          <w:wBefore w:w="266" w:type="dxa"/>
          <w:trHeight w:val="315"/>
        </w:trPr>
        <w:tc>
          <w:tcPr>
            <w:tcW w:w="352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601" w:rsidRPr="00BA4087" w:rsidRDefault="004E2601" w:rsidP="005A5824">
            <w:pPr>
              <w:spacing w:after="0" w:line="240" w:lineRule="auto"/>
              <w:jc w:val="center"/>
              <w:rPr>
                <w:rFonts w:ascii="Times New Roman" w:eastAsia="Times New Roman" w:hAnsi="Times New Roman"/>
                <w:bCs/>
                <w:color w:val="000000"/>
                <w:sz w:val="28"/>
                <w:szCs w:val="28"/>
                <w:lang w:eastAsia="ru-RU"/>
              </w:rPr>
            </w:pPr>
            <w:r w:rsidRPr="00BA4087">
              <w:rPr>
                <w:rFonts w:ascii="Times New Roman" w:eastAsia="Times New Roman" w:hAnsi="Times New Roman"/>
                <w:bCs/>
                <w:color w:val="000000"/>
                <w:sz w:val="28"/>
                <w:szCs w:val="28"/>
                <w:lang w:eastAsia="ru-RU"/>
              </w:rPr>
              <w:t>Тип ВС</w:t>
            </w:r>
          </w:p>
        </w:tc>
        <w:tc>
          <w:tcPr>
            <w:tcW w:w="2991" w:type="dxa"/>
            <w:gridSpan w:val="7"/>
            <w:tcBorders>
              <w:top w:val="single" w:sz="4" w:space="0" w:color="auto"/>
              <w:left w:val="nil"/>
              <w:bottom w:val="single" w:sz="4" w:space="0" w:color="auto"/>
              <w:right w:val="single" w:sz="4" w:space="0" w:color="auto"/>
            </w:tcBorders>
            <w:shd w:val="clear" w:color="auto" w:fill="auto"/>
            <w:noWrap/>
            <w:vAlign w:val="bottom"/>
            <w:hideMark/>
          </w:tcPr>
          <w:p w:rsidR="004E2601" w:rsidRPr="00BA4087" w:rsidRDefault="004E2601" w:rsidP="005A5824">
            <w:pPr>
              <w:spacing w:after="0" w:line="240" w:lineRule="auto"/>
              <w:jc w:val="center"/>
              <w:rPr>
                <w:rFonts w:ascii="Times New Roman" w:eastAsia="Times New Roman" w:hAnsi="Times New Roman"/>
                <w:bCs/>
                <w:color w:val="000000"/>
                <w:sz w:val="28"/>
                <w:szCs w:val="28"/>
                <w:lang w:eastAsia="ru-RU"/>
              </w:rPr>
            </w:pPr>
            <w:r w:rsidRPr="00BA4087">
              <w:rPr>
                <w:rFonts w:ascii="Times New Roman" w:eastAsia="Times New Roman" w:hAnsi="Times New Roman"/>
                <w:bCs/>
                <w:color w:val="000000"/>
                <w:sz w:val="28"/>
                <w:szCs w:val="28"/>
                <w:lang w:eastAsia="ru-RU"/>
              </w:rPr>
              <w:t>2015</w:t>
            </w:r>
          </w:p>
        </w:tc>
        <w:tc>
          <w:tcPr>
            <w:tcW w:w="2693" w:type="dxa"/>
            <w:gridSpan w:val="8"/>
            <w:tcBorders>
              <w:top w:val="single" w:sz="4" w:space="0" w:color="auto"/>
              <w:left w:val="nil"/>
              <w:bottom w:val="single" w:sz="4" w:space="0" w:color="auto"/>
              <w:right w:val="single" w:sz="4" w:space="0" w:color="auto"/>
            </w:tcBorders>
            <w:shd w:val="clear" w:color="auto" w:fill="auto"/>
            <w:noWrap/>
            <w:vAlign w:val="bottom"/>
            <w:hideMark/>
          </w:tcPr>
          <w:p w:rsidR="004E2601" w:rsidRPr="00BA4087" w:rsidRDefault="004E2601" w:rsidP="005A5824">
            <w:pPr>
              <w:spacing w:after="0" w:line="240" w:lineRule="auto"/>
              <w:jc w:val="center"/>
              <w:rPr>
                <w:rFonts w:ascii="Times New Roman" w:eastAsia="Times New Roman" w:hAnsi="Times New Roman"/>
                <w:bCs/>
                <w:color w:val="000000"/>
                <w:sz w:val="28"/>
                <w:szCs w:val="28"/>
                <w:lang w:eastAsia="ru-RU"/>
              </w:rPr>
            </w:pPr>
            <w:r w:rsidRPr="00BA4087">
              <w:rPr>
                <w:rFonts w:ascii="Times New Roman" w:eastAsia="Times New Roman" w:hAnsi="Times New Roman"/>
                <w:bCs/>
                <w:color w:val="000000"/>
                <w:sz w:val="28"/>
                <w:szCs w:val="28"/>
                <w:lang w:eastAsia="ru-RU"/>
              </w:rPr>
              <w:t>2016</w:t>
            </w:r>
          </w:p>
        </w:tc>
      </w:tr>
      <w:tr w:rsidR="004E2601" w:rsidRPr="00C568FE" w:rsidTr="007C1463">
        <w:tblPrEx>
          <w:jc w:val="left"/>
        </w:tblPrEx>
        <w:trPr>
          <w:gridBefore w:val="2"/>
          <w:wBefore w:w="266" w:type="dxa"/>
          <w:trHeight w:val="315"/>
        </w:trPr>
        <w:tc>
          <w:tcPr>
            <w:tcW w:w="3529" w:type="dxa"/>
            <w:gridSpan w:val="2"/>
            <w:vMerge/>
            <w:tcBorders>
              <w:top w:val="single" w:sz="4" w:space="0" w:color="auto"/>
              <w:left w:val="single" w:sz="4" w:space="0" w:color="auto"/>
              <w:bottom w:val="single" w:sz="4" w:space="0" w:color="auto"/>
              <w:right w:val="single" w:sz="4" w:space="0" w:color="auto"/>
            </w:tcBorders>
            <w:vAlign w:val="center"/>
            <w:hideMark/>
          </w:tcPr>
          <w:p w:rsidR="004E2601" w:rsidRPr="00BA4087" w:rsidRDefault="004E2601" w:rsidP="005A5824">
            <w:pPr>
              <w:spacing w:after="0" w:line="240" w:lineRule="auto"/>
              <w:rPr>
                <w:rFonts w:ascii="Times New Roman" w:eastAsia="Times New Roman" w:hAnsi="Times New Roman"/>
                <w:bCs/>
                <w:color w:val="000000"/>
                <w:sz w:val="28"/>
                <w:szCs w:val="28"/>
                <w:lang w:eastAsia="ru-RU"/>
              </w:rPr>
            </w:pPr>
          </w:p>
        </w:tc>
        <w:tc>
          <w:tcPr>
            <w:tcW w:w="1715" w:type="dxa"/>
            <w:gridSpan w:val="4"/>
            <w:tcBorders>
              <w:top w:val="nil"/>
              <w:left w:val="nil"/>
              <w:bottom w:val="single" w:sz="4" w:space="0" w:color="auto"/>
              <w:right w:val="single" w:sz="4" w:space="0" w:color="auto"/>
            </w:tcBorders>
            <w:shd w:val="clear" w:color="auto" w:fill="auto"/>
            <w:noWrap/>
            <w:vAlign w:val="bottom"/>
            <w:hideMark/>
          </w:tcPr>
          <w:p w:rsidR="004E2601" w:rsidRPr="00BA4087" w:rsidRDefault="004E2601" w:rsidP="005A5824">
            <w:pPr>
              <w:spacing w:after="0" w:line="240" w:lineRule="auto"/>
              <w:jc w:val="center"/>
              <w:rPr>
                <w:rFonts w:ascii="Times New Roman" w:eastAsia="Times New Roman" w:hAnsi="Times New Roman"/>
                <w:bCs/>
                <w:color w:val="000000"/>
                <w:sz w:val="28"/>
                <w:szCs w:val="28"/>
                <w:lang w:eastAsia="ru-RU"/>
              </w:rPr>
            </w:pPr>
            <w:r w:rsidRPr="00BA4087">
              <w:rPr>
                <w:rFonts w:ascii="Times New Roman" w:eastAsia="Times New Roman" w:hAnsi="Times New Roman"/>
                <w:bCs/>
                <w:color w:val="000000"/>
                <w:sz w:val="28"/>
                <w:szCs w:val="28"/>
                <w:lang w:eastAsia="ru-RU"/>
              </w:rPr>
              <w:t>вылеты</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4E2601" w:rsidRPr="00BA4087" w:rsidRDefault="004E2601" w:rsidP="005A5824">
            <w:pPr>
              <w:spacing w:after="0" w:line="240" w:lineRule="auto"/>
              <w:jc w:val="center"/>
              <w:rPr>
                <w:rFonts w:ascii="Times New Roman" w:eastAsia="Times New Roman" w:hAnsi="Times New Roman"/>
                <w:bCs/>
                <w:color w:val="000000"/>
                <w:sz w:val="28"/>
                <w:szCs w:val="28"/>
                <w:lang w:eastAsia="ru-RU"/>
              </w:rPr>
            </w:pPr>
            <w:r w:rsidRPr="00BA4087">
              <w:rPr>
                <w:rFonts w:ascii="Times New Roman" w:eastAsia="Times New Roman" w:hAnsi="Times New Roman"/>
                <w:bCs/>
                <w:color w:val="000000"/>
                <w:sz w:val="28"/>
                <w:szCs w:val="28"/>
                <w:lang w:eastAsia="ru-RU"/>
              </w:rPr>
              <w:t>%</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4E2601" w:rsidRPr="00BA4087" w:rsidRDefault="004E2601" w:rsidP="005A5824">
            <w:pPr>
              <w:spacing w:after="0" w:line="240" w:lineRule="auto"/>
              <w:jc w:val="center"/>
              <w:rPr>
                <w:rFonts w:ascii="Times New Roman" w:eastAsia="Times New Roman" w:hAnsi="Times New Roman"/>
                <w:bCs/>
                <w:color w:val="000000"/>
                <w:sz w:val="28"/>
                <w:szCs w:val="28"/>
                <w:lang w:eastAsia="ru-RU"/>
              </w:rPr>
            </w:pPr>
            <w:r w:rsidRPr="00BA4087">
              <w:rPr>
                <w:rFonts w:ascii="Times New Roman" w:eastAsia="Times New Roman" w:hAnsi="Times New Roman"/>
                <w:bCs/>
                <w:color w:val="000000"/>
                <w:sz w:val="28"/>
                <w:szCs w:val="28"/>
                <w:lang w:eastAsia="ru-RU"/>
              </w:rPr>
              <w:t>вылеты</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4E2601" w:rsidRPr="00BA4087" w:rsidRDefault="004E2601" w:rsidP="005A5824">
            <w:pPr>
              <w:spacing w:after="0" w:line="240" w:lineRule="auto"/>
              <w:jc w:val="center"/>
              <w:rPr>
                <w:rFonts w:ascii="Times New Roman" w:eastAsia="Times New Roman" w:hAnsi="Times New Roman"/>
                <w:bCs/>
                <w:color w:val="000000"/>
                <w:sz w:val="28"/>
                <w:szCs w:val="28"/>
                <w:lang w:eastAsia="ru-RU"/>
              </w:rPr>
            </w:pPr>
            <w:r w:rsidRPr="00BA4087">
              <w:rPr>
                <w:rFonts w:ascii="Times New Roman" w:eastAsia="Times New Roman" w:hAnsi="Times New Roman"/>
                <w:bCs/>
                <w:color w:val="000000"/>
                <w:sz w:val="28"/>
                <w:szCs w:val="28"/>
                <w:lang w:eastAsia="ru-RU"/>
              </w:rPr>
              <w:t>%</w:t>
            </w:r>
          </w:p>
        </w:tc>
      </w:tr>
      <w:tr w:rsidR="004E2601" w:rsidRPr="00C568FE" w:rsidTr="007C1463">
        <w:tblPrEx>
          <w:jc w:val="left"/>
        </w:tblPrEx>
        <w:trPr>
          <w:gridBefore w:val="2"/>
          <w:wBefore w:w="266" w:type="dxa"/>
          <w:trHeight w:val="315"/>
        </w:trPr>
        <w:tc>
          <w:tcPr>
            <w:tcW w:w="9213"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E2601" w:rsidRPr="00BA4087" w:rsidRDefault="004E2601" w:rsidP="005A5824">
            <w:pPr>
              <w:spacing w:after="0" w:line="240" w:lineRule="auto"/>
              <w:jc w:val="center"/>
              <w:rPr>
                <w:rFonts w:ascii="Times New Roman" w:eastAsia="Times New Roman" w:hAnsi="Times New Roman"/>
                <w:bCs/>
                <w:color w:val="000000"/>
                <w:sz w:val="28"/>
                <w:szCs w:val="28"/>
                <w:lang w:eastAsia="ru-RU"/>
              </w:rPr>
            </w:pPr>
            <w:r w:rsidRPr="00BA4087">
              <w:rPr>
                <w:rFonts w:ascii="Times New Roman" w:eastAsia="Times New Roman" w:hAnsi="Times New Roman"/>
                <w:bCs/>
                <w:color w:val="000000"/>
                <w:sz w:val="28"/>
                <w:szCs w:val="28"/>
                <w:lang w:eastAsia="ru-RU"/>
              </w:rPr>
              <w:t>Пассажирские ВС</w:t>
            </w:r>
          </w:p>
        </w:tc>
      </w:tr>
      <w:tr w:rsidR="004E2601" w:rsidRPr="00C568FE" w:rsidTr="007C1463">
        <w:tblPrEx>
          <w:jc w:val="left"/>
        </w:tblPrEx>
        <w:trPr>
          <w:gridBefore w:val="2"/>
          <w:wBefore w:w="266" w:type="dxa"/>
          <w:trHeight w:val="315"/>
        </w:trPr>
        <w:tc>
          <w:tcPr>
            <w:tcW w:w="3529" w:type="dxa"/>
            <w:gridSpan w:val="2"/>
            <w:tcBorders>
              <w:top w:val="nil"/>
              <w:left w:val="single" w:sz="4" w:space="0" w:color="auto"/>
              <w:bottom w:val="single" w:sz="4" w:space="0" w:color="auto"/>
              <w:right w:val="single" w:sz="4" w:space="0" w:color="auto"/>
            </w:tcBorders>
            <w:shd w:val="clear" w:color="auto" w:fill="auto"/>
            <w:noWrap/>
            <w:vAlign w:val="bottom"/>
            <w:hideMark/>
          </w:tcPr>
          <w:p w:rsidR="004E2601" w:rsidRPr="00BA4087" w:rsidRDefault="004E2601" w:rsidP="005A5824">
            <w:pPr>
              <w:spacing w:after="0" w:line="240" w:lineRule="auto"/>
              <w:jc w:val="center"/>
              <w:rPr>
                <w:rFonts w:ascii="Times New Roman" w:eastAsia="Times New Roman" w:hAnsi="Times New Roman"/>
                <w:bCs/>
                <w:color w:val="000000"/>
                <w:sz w:val="28"/>
                <w:szCs w:val="28"/>
                <w:lang w:eastAsia="ru-RU"/>
              </w:rPr>
            </w:pPr>
            <w:r w:rsidRPr="00BA4087">
              <w:rPr>
                <w:rFonts w:ascii="Times New Roman" w:eastAsia="Times New Roman" w:hAnsi="Times New Roman"/>
                <w:bCs/>
                <w:color w:val="000000"/>
                <w:sz w:val="28"/>
                <w:szCs w:val="28"/>
                <w:lang w:eastAsia="ru-RU"/>
              </w:rPr>
              <w:t>СМС</w:t>
            </w:r>
          </w:p>
        </w:tc>
        <w:tc>
          <w:tcPr>
            <w:tcW w:w="1715" w:type="dxa"/>
            <w:gridSpan w:val="4"/>
            <w:tcBorders>
              <w:top w:val="nil"/>
              <w:left w:val="nil"/>
              <w:bottom w:val="single" w:sz="4" w:space="0" w:color="auto"/>
              <w:right w:val="single" w:sz="4" w:space="0" w:color="auto"/>
            </w:tcBorders>
            <w:shd w:val="clear" w:color="auto" w:fill="auto"/>
            <w:noWrap/>
            <w:vAlign w:val="bottom"/>
            <w:hideMark/>
          </w:tcPr>
          <w:p w:rsidR="004E2601" w:rsidRPr="00BA4087" w:rsidRDefault="004E2601" w:rsidP="005A5824">
            <w:pPr>
              <w:spacing w:after="0" w:line="240" w:lineRule="auto"/>
              <w:jc w:val="center"/>
              <w:rPr>
                <w:rFonts w:ascii="Times New Roman" w:eastAsia="Times New Roman" w:hAnsi="Times New Roman"/>
                <w:color w:val="000000"/>
                <w:sz w:val="28"/>
                <w:szCs w:val="28"/>
                <w:lang w:eastAsia="ru-RU"/>
              </w:rPr>
            </w:pPr>
            <w:r w:rsidRPr="00BA4087">
              <w:rPr>
                <w:rFonts w:ascii="Times New Roman" w:eastAsia="Times New Roman" w:hAnsi="Times New Roman"/>
                <w:color w:val="000000"/>
                <w:sz w:val="28"/>
                <w:szCs w:val="28"/>
                <w:lang w:eastAsia="ru-RU"/>
              </w:rPr>
              <w:t>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4E2601" w:rsidRPr="00BA4087" w:rsidRDefault="004E2601" w:rsidP="005A5824">
            <w:pPr>
              <w:spacing w:after="0" w:line="240" w:lineRule="auto"/>
              <w:jc w:val="center"/>
              <w:rPr>
                <w:rFonts w:ascii="Times New Roman" w:eastAsia="Times New Roman" w:hAnsi="Times New Roman"/>
                <w:color w:val="000000"/>
                <w:sz w:val="28"/>
                <w:szCs w:val="28"/>
                <w:lang w:eastAsia="ru-RU"/>
              </w:rPr>
            </w:pPr>
            <w:r w:rsidRPr="00BA4087">
              <w:rPr>
                <w:rFonts w:ascii="Times New Roman" w:eastAsia="Times New Roman" w:hAnsi="Times New Roman"/>
                <w:color w:val="000000"/>
                <w:sz w:val="28"/>
                <w:szCs w:val="28"/>
                <w:lang w:eastAsia="ru-RU"/>
              </w:rPr>
              <w:t>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4E2601" w:rsidRPr="00BA4087" w:rsidRDefault="004E2601" w:rsidP="005A5824">
            <w:pPr>
              <w:spacing w:after="0" w:line="240" w:lineRule="auto"/>
              <w:jc w:val="center"/>
              <w:rPr>
                <w:rFonts w:ascii="Times New Roman" w:eastAsia="Times New Roman" w:hAnsi="Times New Roman"/>
                <w:color w:val="000000"/>
                <w:sz w:val="28"/>
                <w:szCs w:val="28"/>
                <w:lang w:eastAsia="ru-RU"/>
              </w:rPr>
            </w:pPr>
            <w:r w:rsidRPr="00BA4087">
              <w:rPr>
                <w:rFonts w:ascii="Times New Roman" w:eastAsia="Times New Roman" w:hAnsi="Times New Roman"/>
                <w:color w:val="000000"/>
                <w:sz w:val="28"/>
                <w:szCs w:val="28"/>
                <w:lang w:eastAsia="ru-RU"/>
              </w:rPr>
              <w:t>0</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4E2601" w:rsidRPr="00BA4087" w:rsidRDefault="004E2601" w:rsidP="005A5824">
            <w:pPr>
              <w:spacing w:after="0" w:line="240" w:lineRule="auto"/>
              <w:jc w:val="center"/>
              <w:rPr>
                <w:rFonts w:ascii="Times New Roman" w:eastAsia="Times New Roman" w:hAnsi="Times New Roman"/>
                <w:color w:val="000000"/>
                <w:sz w:val="28"/>
                <w:szCs w:val="28"/>
                <w:lang w:eastAsia="ru-RU"/>
              </w:rPr>
            </w:pPr>
            <w:r w:rsidRPr="00BA4087">
              <w:rPr>
                <w:rFonts w:ascii="Times New Roman" w:eastAsia="Times New Roman" w:hAnsi="Times New Roman"/>
                <w:color w:val="000000"/>
                <w:sz w:val="28"/>
                <w:szCs w:val="28"/>
                <w:lang w:eastAsia="ru-RU"/>
              </w:rPr>
              <w:t>0,00</w:t>
            </w:r>
          </w:p>
        </w:tc>
      </w:tr>
      <w:tr w:rsidR="004E2601" w:rsidRPr="00C568FE" w:rsidTr="007C1463">
        <w:tblPrEx>
          <w:jc w:val="left"/>
        </w:tblPrEx>
        <w:trPr>
          <w:gridBefore w:val="2"/>
          <w:wBefore w:w="266" w:type="dxa"/>
          <w:trHeight w:val="315"/>
        </w:trPr>
        <w:tc>
          <w:tcPr>
            <w:tcW w:w="3529" w:type="dxa"/>
            <w:gridSpan w:val="2"/>
            <w:tcBorders>
              <w:top w:val="nil"/>
              <w:left w:val="single" w:sz="4" w:space="0" w:color="auto"/>
              <w:bottom w:val="single" w:sz="4" w:space="0" w:color="auto"/>
              <w:right w:val="single" w:sz="4" w:space="0" w:color="auto"/>
            </w:tcBorders>
            <w:shd w:val="clear" w:color="auto" w:fill="auto"/>
            <w:noWrap/>
            <w:vAlign w:val="bottom"/>
            <w:hideMark/>
          </w:tcPr>
          <w:p w:rsidR="004E2601" w:rsidRPr="00BA4087" w:rsidRDefault="004E2601" w:rsidP="005A5824">
            <w:pPr>
              <w:spacing w:after="0" w:line="240" w:lineRule="auto"/>
              <w:jc w:val="center"/>
              <w:rPr>
                <w:rFonts w:ascii="Times New Roman" w:eastAsia="Times New Roman" w:hAnsi="Times New Roman"/>
                <w:bCs/>
                <w:color w:val="000000"/>
                <w:sz w:val="28"/>
                <w:szCs w:val="28"/>
                <w:lang w:eastAsia="ru-RU"/>
              </w:rPr>
            </w:pPr>
            <w:r w:rsidRPr="00BA4087">
              <w:rPr>
                <w:rFonts w:ascii="Times New Roman" w:eastAsia="Times New Roman" w:hAnsi="Times New Roman"/>
                <w:bCs/>
                <w:color w:val="000000"/>
                <w:sz w:val="28"/>
                <w:szCs w:val="28"/>
                <w:lang w:eastAsia="ru-RU"/>
              </w:rPr>
              <w:t>БМС</w:t>
            </w:r>
          </w:p>
        </w:tc>
        <w:tc>
          <w:tcPr>
            <w:tcW w:w="1715" w:type="dxa"/>
            <w:gridSpan w:val="4"/>
            <w:tcBorders>
              <w:top w:val="nil"/>
              <w:left w:val="nil"/>
              <w:bottom w:val="single" w:sz="4" w:space="0" w:color="auto"/>
              <w:right w:val="single" w:sz="4" w:space="0" w:color="auto"/>
            </w:tcBorders>
            <w:shd w:val="clear" w:color="auto" w:fill="auto"/>
            <w:noWrap/>
            <w:vAlign w:val="bottom"/>
            <w:hideMark/>
          </w:tcPr>
          <w:p w:rsidR="004E2601" w:rsidRPr="00BA4087" w:rsidRDefault="004E2601" w:rsidP="005A5824">
            <w:pPr>
              <w:spacing w:after="0" w:line="240" w:lineRule="auto"/>
              <w:jc w:val="center"/>
              <w:rPr>
                <w:rFonts w:ascii="Times New Roman" w:eastAsia="Times New Roman" w:hAnsi="Times New Roman"/>
                <w:color w:val="000000"/>
                <w:sz w:val="28"/>
                <w:szCs w:val="28"/>
                <w:lang w:eastAsia="ru-RU"/>
              </w:rPr>
            </w:pPr>
            <w:r w:rsidRPr="00BA4087">
              <w:rPr>
                <w:rFonts w:ascii="Times New Roman" w:eastAsia="Times New Roman" w:hAnsi="Times New Roman"/>
                <w:color w:val="000000"/>
                <w:sz w:val="28"/>
                <w:szCs w:val="28"/>
                <w:lang w:eastAsia="ru-RU"/>
              </w:rPr>
              <w:t>64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4E2601" w:rsidRPr="00BA4087" w:rsidRDefault="004E2601" w:rsidP="005A5824">
            <w:pPr>
              <w:spacing w:after="0" w:line="240" w:lineRule="auto"/>
              <w:jc w:val="center"/>
              <w:rPr>
                <w:rFonts w:ascii="Times New Roman" w:eastAsia="Times New Roman" w:hAnsi="Times New Roman"/>
                <w:color w:val="000000"/>
                <w:sz w:val="28"/>
                <w:szCs w:val="28"/>
                <w:lang w:eastAsia="ru-RU"/>
              </w:rPr>
            </w:pPr>
            <w:r w:rsidRPr="00BA4087">
              <w:rPr>
                <w:rFonts w:ascii="Times New Roman" w:eastAsia="Times New Roman" w:hAnsi="Times New Roman"/>
                <w:color w:val="000000"/>
                <w:sz w:val="28"/>
                <w:szCs w:val="28"/>
                <w:lang w:eastAsia="ru-RU"/>
              </w:rPr>
              <w:t>5,57</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4E2601" w:rsidRPr="00BA4087" w:rsidRDefault="004E2601" w:rsidP="005A5824">
            <w:pPr>
              <w:spacing w:after="0" w:line="240" w:lineRule="auto"/>
              <w:jc w:val="center"/>
              <w:rPr>
                <w:rFonts w:ascii="Times New Roman" w:eastAsia="Times New Roman" w:hAnsi="Times New Roman"/>
                <w:color w:val="000000"/>
                <w:sz w:val="28"/>
                <w:szCs w:val="28"/>
                <w:lang w:eastAsia="ru-RU"/>
              </w:rPr>
            </w:pPr>
            <w:r w:rsidRPr="00BA4087">
              <w:rPr>
                <w:rFonts w:ascii="Times New Roman" w:eastAsia="Times New Roman" w:hAnsi="Times New Roman"/>
                <w:color w:val="000000"/>
                <w:sz w:val="28"/>
                <w:szCs w:val="28"/>
                <w:lang w:eastAsia="ru-RU"/>
              </w:rPr>
              <w:t>8</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4E2601" w:rsidRPr="00BA4087" w:rsidRDefault="004E2601" w:rsidP="005A5824">
            <w:pPr>
              <w:spacing w:after="0" w:line="240" w:lineRule="auto"/>
              <w:jc w:val="center"/>
              <w:rPr>
                <w:rFonts w:ascii="Times New Roman" w:eastAsia="Times New Roman" w:hAnsi="Times New Roman"/>
                <w:color w:val="000000"/>
                <w:sz w:val="28"/>
                <w:szCs w:val="28"/>
                <w:lang w:eastAsia="ru-RU"/>
              </w:rPr>
            </w:pPr>
            <w:r w:rsidRPr="00BA4087">
              <w:rPr>
                <w:rFonts w:ascii="Times New Roman" w:eastAsia="Times New Roman" w:hAnsi="Times New Roman"/>
                <w:color w:val="000000"/>
                <w:sz w:val="28"/>
                <w:szCs w:val="28"/>
                <w:lang w:eastAsia="ru-RU"/>
              </w:rPr>
              <w:t>0,89</w:t>
            </w:r>
          </w:p>
        </w:tc>
      </w:tr>
      <w:tr w:rsidR="004E2601" w:rsidRPr="00C568FE" w:rsidTr="007C1463">
        <w:tblPrEx>
          <w:jc w:val="left"/>
        </w:tblPrEx>
        <w:trPr>
          <w:gridBefore w:val="2"/>
          <w:wBefore w:w="266" w:type="dxa"/>
          <w:trHeight w:val="315"/>
        </w:trPr>
        <w:tc>
          <w:tcPr>
            <w:tcW w:w="3529" w:type="dxa"/>
            <w:gridSpan w:val="2"/>
            <w:tcBorders>
              <w:top w:val="nil"/>
              <w:left w:val="single" w:sz="4" w:space="0" w:color="auto"/>
              <w:bottom w:val="single" w:sz="4" w:space="0" w:color="auto"/>
              <w:right w:val="single" w:sz="4" w:space="0" w:color="auto"/>
            </w:tcBorders>
            <w:shd w:val="clear" w:color="auto" w:fill="auto"/>
            <w:noWrap/>
            <w:vAlign w:val="bottom"/>
            <w:hideMark/>
          </w:tcPr>
          <w:p w:rsidR="004E2601" w:rsidRPr="00BA4087" w:rsidRDefault="004E2601" w:rsidP="005A5824">
            <w:pPr>
              <w:spacing w:after="0" w:line="240" w:lineRule="auto"/>
              <w:jc w:val="center"/>
              <w:rPr>
                <w:rFonts w:ascii="Times New Roman" w:eastAsia="Times New Roman" w:hAnsi="Times New Roman"/>
                <w:bCs/>
                <w:color w:val="000000"/>
                <w:sz w:val="28"/>
                <w:szCs w:val="28"/>
                <w:lang w:eastAsia="ru-RU"/>
              </w:rPr>
            </w:pPr>
            <w:r w:rsidRPr="00BA4087">
              <w:rPr>
                <w:rFonts w:ascii="Times New Roman" w:eastAsia="Times New Roman" w:hAnsi="Times New Roman"/>
                <w:bCs/>
                <w:color w:val="000000"/>
                <w:sz w:val="28"/>
                <w:szCs w:val="28"/>
                <w:lang w:eastAsia="ru-RU"/>
              </w:rPr>
              <w:t>Тяжелые региональные</w:t>
            </w:r>
          </w:p>
        </w:tc>
        <w:tc>
          <w:tcPr>
            <w:tcW w:w="1715" w:type="dxa"/>
            <w:gridSpan w:val="4"/>
            <w:tcBorders>
              <w:top w:val="nil"/>
              <w:left w:val="nil"/>
              <w:bottom w:val="single" w:sz="4" w:space="0" w:color="auto"/>
              <w:right w:val="single" w:sz="4" w:space="0" w:color="auto"/>
            </w:tcBorders>
            <w:shd w:val="clear" w:color="auto" w:fill="auto"/>
            <w:noWrap/>
            <w:vAlign w:val="bottom"/>
            <w:hideMark/>
          </w:tcPr>
          <w:p w:rsidR="004E2601" w:rsidRPr="00BA4087" w:rsidRDefault="004E2601" w:rsidP="005A5824">
            <w:pPr>
              <w:spacing w:after="0" w:line="240" w:lineRule="auto"/>
              <w:jc w:val="center"/>
              <w:rPr>
                <w:rFonts w:ascii="Times New Roman" w:eastAsia="Times New Roman" w:hAnsi="Times New Roman"/>
                <w:color w:val="000000"/>
                <w:sz w:val="28"/>
                <w:szCs w:val="28"/>
                <w:lang w:eastAsia="ru-RU"/>
              </w:rPr>
            </w:pPr>
            <w:r w:rsidRPr="00BA4087">
              <w:rPr>
                <w:rFonts w:ascii="Times New Roman" w:eastAsia="Times New Roman" w:hAnsi="Times New Roman"/>
                <w:color w:val="000000"/>
                <w:sz w:val="28"/>
                <w:szCs w:val="28"/>
                <w:lang w:eastAsia="ru-RU"/>
              </w:rPr>
              <w:t>392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4E2601" w:rsidRPr="00BA4087" w:rsidRDefault="004E2601" w:rsidP="005A5824">
            <w:pPr>
              <w:spacing w:after="0" w:line="240" w:lineRule="auto"/>
              <w:jc w:val="center"/>
              <w:rPr>
                <w:rFonts w:ascii="Times New Roman" w:eastAsia="Times New Roman" w:hAnsi="Times New Roman"/>
                <w:color w:val="000000"/>
                <w:sz w:val="28"/>
                <w:szCs w:val="28"/>
                <w:lang w:eastAsia="ru-RU"/>
              </w:rPr>
            </w:pPr>
            <w:r w:rsidRPr="00BA4087">
              <w:rPr>
                <w:rFonts w:ascii="Times New Roman" w:eastAsia="Times New Roman" w:hAnsi="Times New Roman"/>
                <w:color w:val="000000"/>
                <w:sz w:val="28"/>
                <w:szCs w:val="28"/>
                <w:lang w:eastAsia="ru-RU"/>
              </w:rPr>
              <w:t>34,12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4E2601" w:rsidRPr="00BA4087" w:rsidRDefault="004E2601" w:rsidP="005A5824">
            <w:pPr>
              <w:spacing w:after="0" w:line="240" w:lineRule="auto"/>
              <w:jc w:val="center"/>
              <w:rPr>
                <w:rFonts w:ascii="Times New Roman" w:eastAsia="Times New Roman" w:hAnsi="Times New Roman"/>
                <w:color w:val="000000"/>
                <w:sz w:val="28"/>
                <w:szCs w:val="28"/>
                <w:lang w:eastAsia="ru-RU"/>
              </w:rPr>
            </w:pPr>
            <w:r w:rsidRPr="00BA4087">
              <w:rPr>
                <w:rFonts w:ascii="Times New Roman" w:eastAsia="Times New Roman" w:hAnsi="Times New Roman"/>
                <w:color w:val="000000"/>
                <w:sz w:val="28"/>
                <w:szCs w:val="28"/>
                <w:lang w:eastAsia="ru-RU"/>
              </w:rPr>
              <w:t>502</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4E2601" w:rsidRPr="00BA4087" w:rsidRDefault="004E2601" w:rsidP="005A5824">
            <w:pPr>
              <w:spacing w:after="0" w:line="240" w:lineRule="auto"/>
              <w:jc w:val="center"/>
              <w:rPr>
                <w:rFonts w:ascii="Times New Roman" w:eastAsia="Times New Roman" w:hAnsi="Times New Roman"/>
                <w:color w:val="000000"/>
                <w:sz w:val="28"/>
                <w:szCs w:val="28"/>
                <w:lang w:eastAsia="ru-RU"/>
              </w:rPr>
            </w:pPr>
            <w:r w:rsidRPr="00BA4087">
              <w:rPr>
                <w:rFonts w:ascii="Times New Roman" w:eastAsia="Times New Roman" w:hAnsi="Times New Roman"/>
                <w:color w:val="000000"/>
                <w:sz w:val="28"/>
                <w:szCs w:val="28"/>
                <w:lang w:eastAsia="ru-RU"/>
              </w:rPr>
              <w:t>56,09</w:t>
            </w:r>
          </w:p>
        </w:tc>
      </w:tr>
      <w:tr w:rsidR="004E2601" w:rsidRPr="00C568FE" w:rsidTr="007C1463">
        <w:tblPrEx>
          <w:jc w:val="left"/>
        </w:tblPrEx>
        <w:trPr>
          <w:gridBefore w:val="2"/>
          <w:wBefore w:w="266" w:type="dxa"/>
          <w:trHeight w:val="315"/>
        </w:trPr>
        <w:tc>
          <w:tcPr>
            <w:tcW w:w="3529" w:type="dxa"/>
            <w:gridSpan w:val="2"/>
            <w:tcBorders>
              <w:top w:val="nil"/>
              <w:left w:val="single" w:sz="4" w:space="0" w:color="auto"/>
              <w:bottom w:val="single" w:sz="4" w:space="0" w:color="auto"/>
              <w:right w:val="single" w:sz="4" w:space="0" w:color="auto"/>
            </w:tcBorders>
            <w:shd w:val="clear" w:color="auto" w:fill="auto"/>
            <w:noWrap/>
            <w:vAlign w:val="bottom"/>
            <w:hideMark/>
          </w:tcPr>
          <w:p w:rsidR="004E2601" w:rsidRPr="00BA4087" w:rsidRDefault="004E2601" w:rsidP="005A5824">
            <w:pPr>
              <w:spacing w:after="0" w:line="240" w:lineRule="auto"/>
              <w:jc w:val="center"/>
              <w:rPr>
                <w:rFonts w:ascii="Times New Roman" w:eastAsia="Times New Roman" w:hAnsi="Times New Roman"/>
                <w:bCs/>
                <w:color w:val="000000"/>
                <w:sz w:val="28"/>
                <w:szCs w:val="28"/>
                <w:lang w:eastAsia="ru-RU"/>
              </w:rPr>
            </w:pPr>
            <w:r w:rsidRPr="00BA4087">
              <w:rPr>
                <w:rFonts w:ascii="Times New Roman" w:eastAsia="Times New Roman" w:hAnsi="Times New Roman"/>
                <w:bCs/>
                <w:color w:val="000000"/>
                <w:sz w:val="28"/>
                <w:szCs w:val="28"/>
                <w:lang w:eastAsia="ru-RU"/>
              </w:rPr>
              <w:t>Легкие региональные</w:t>
            </w:r>
          </w:p>
        </w:tc>
        <w:tc>
          <w:tcPr>
            <w:tcW w:w="1715" w:type="dxa"/>
            <w:gridSpan w:val="4"/>
            <w:tcBorders>
              <w:top w:val="nil"/>
              <w:left w:val="nil"/>
              <w:bottom w:val="single" w:sz="4" w:space="0" w:color="auto"/>
              <w:right w:val="single" w:sz="4" w:space="0" w:color="auto"/>
            </w:tcBorders>
            <w:shd w:val="clear" w:color="auto" w:fill="auto"/>
            <w:noWrap/>
            <w:vAlign w:val="bottom"/>
            <w:hideMark/>
          </w:tcPr>
          <w:p w:rsidR="004E2601" w:rsidRPr="00BA4087" w:rsidRDefault="004E2601" w:rsidP="005A5824">
            <w:pPr>
              <w:spacing w:after="0" w:line="240" w:lineRule="auto"/>
              <w:jc w:val="center"/>
              <w:rPr>
                <w:rFonts w:ascii="Times New Roman" w:eastAsia="Times New Roman" w:hAnsi="Times New Roman"/>
                <w:color w:val="000000"/>
                <w:sz w:val="28"/>
                <w:szCs w:val="28"/>
                <w:lang w:eastAsia="ru-RU"/>
              </w:rPr>
            </w:pPr>
            <w:r w:rsidRPr="00BA4087">
              <w:rPr>
                <w:rFonts w:ascii="Times New Roman" w:eastAsia="Times New Roman" w:hAnsi="Times New Roman"/>
                <w:color w:val="000000"/>
                <w:sz w:val="28"/>
                <w:szCs w:val="28"/>
                <w:lang w:eastAsia="ru-RU"/>
              </w:rPr>
              <w:t>693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4E2601" w:rsidRPr="00BA4087" w:rsidRDefault="004E2601" w:rsidP="005A5824">
            <w:pPr>
              <w:spacing w:after="0" w:line="240" w:lineRule="auto"/>
              <w:jc w:val="center"/>
              <w:rPr>
                <w:rFonts w:ascii="Times New Roman" w:eastAsia="Times New Roman" w:hAnsi="Times New Roman"/>
                <w:color w:val="000000"/>
                <w:sz w:val="28"/>
                <w:szCs w:val="28"/>
                <w:lang w:eastAsia="ru-RU"/>
              </w:rPr>
            </w:pPr>
            <w:r w:rsidRPr="00BA4087">
              <w:rPr>
                <w:rFonts w:ascii="Times New Roman" w:eastAsia="Times New Roman" w:hAnsi="Times New Roman"/>
                <w:color w:val="000000"/>
                <w:sz w:val="28"/>
                <w:szCs w:val="28"/>
                <w:lang w:eastAsia="ru-RU"/>
              </w:rPr>
              <w:t>60,31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4E2601" w:rsidRPr="00BA4087" w:rsidRDefault="004E2601" w:rsidP="005A5824">
            <w:pPr>
              <w:spacing w:after="0" w:line="240" w:lineRule="auto"/>
              <w:jc w:val="center"/>
              <w:rPr>
                <w:rFonts w:ascii="Times New Roman" w:eastAsia="Times New Roman" w:hAnsi="Times New Roman"/>
                <w:color w:val="000000"/>
                <w:sz w:val="28"/>
                <w:szCs w:val="28"/>
                <w:lang w:eastAsia="ru-RU"/>
              </w:rPr>
            </w:pPr>
            <w:r w:rsidRPr="00BA4087">
              <w:rPr>
                <w:rFonts w:ascii="Times New Roman" w:eastAsia="Times New Roman" w:hAnsi="Times New Roman"/>
                <w:color w:val="000000"/>
                <w:sz w:val="28"/>
                <w:szCs w:val="28"/>
                <w:lang w:eastAsia="ru-RU"/>
              </w:rPr>
              <w:t>385</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4E2601" w:rsidRPr="00BA4087" w:rsidRDefault="004E2601" w:rsidP="005A5824">
            <w:pPr>
              <w:spacing w:after="0" w:line="240" w:lineRule="auto"/>
              <w:jc w:val="center"/>
              <w:rPr>
                <w:rFonts w:ascii="Times New Roman" w:eastAsia="Times New Roman" w:hAnsi="Times New Roman"/>
                <w:color w:val="000000"/>
                <w:sz w:val="28"/>
                <w:szCs w:val="28"/>
                <w:lang w:eastAsia="ru-RU"/>
              </w:rPr>
            </w:pPr>
            <w:r w:rsidRPr="00BA4087">
              <w:rPr>
                <w:rFonts w:ascii="Times New Roman" w:eastAsia="Times New Roman" w:hAnsi="Times New Roman"/>
                <w:color w:val="000000"/>
                <w:sz w:val="28"/>
                <w:szCs w:val="28"/>
                <w:lang w:eastAsia="ru-RU"/>
              </w:rPr>
              <w:t>43,02</w:t>
            </w:r>
          </w:p>
        </w:tc>
      </w:tr>
      <w:tr w:rsidR="004E2601" w:rsidRPr="00C568FE" w:rsidTr="007C1463">
        <w:tblPrEx>
          <w:jc w:val="left"/>
        </w:tblPrEx>
        <w:trPr>
          <w:gridBefore w:val="2"/>
          <w:wBefore w:w="266" w:type="dxa"/>
          <w:trHeight w:val="315"/>
        </w:trPr>
        <w:tc>
          <w:tcPr>
            <w:tcW w:w="3529" w:type="dxa"/>
            <w:gridSpan w:val="2"/>
            <w:tcBorders>
              <w:top w:val="nil"/>
              <w:left w:val="single" w:sz="4" w:space="0" w:color="auto"/>
              <w:bottom w:val="single" w:sz="4" w:space="0" w:color="auto"/>
              <w:right w:val="single" w:sz="4" w:space="0" w:color="auto"/>
            </w:tcBorders>
            <w:shd w:val="clear" w:color="auto" w:fill="auto"/>
            <w:noWrap/>
            <w:vAlign w:val="bottom"/>
            <w:hideMark/>
          </w:tcPr>
          <w:p w:rsidR="004E2601" w:rsidRPr="00BA4087" w:rsidRDefault="004E2601" w:rsidP="005A5824">
            <w:pPr>
              <w:spacing w:after="0" w:line="240" w:lineRule="auto"/>
              <w:jc w:val="center"/>
              <w:rPr>
                <w:rFonts w:ascii="Times New Roman" w:eastAsia="Times New Roman" w:hAnsi="Times New Roman"/>
                <w:bCs/>
                <w:color w:val="000000"/>
                <w:sz w:val="28"/>
                <w:szCs w:val="28"/>
                <w:lang w:eastAsia="ru-RU"/>
              </w:rPr>
            </w:pPr>
            <w:r w:rsidRPr="00BA4087">
              <w:rPr>
                <w:rFonts w:ascii="Times New Roman" w:eastAsia="Times New Roman" w:hAnsi="Times New Roman"/>
                <w:bCs/>
                <w:color w:val="000000"/>
                <w:sz w:val="28"/>
                <w:szCs w:val="28"/>
                <w:lang w:eastAsia="ru-RU"/>
              </w:rPr>
              <w:t>Всего</w:t>
            </w:r>
          </w:p>
        </w:tc>
        <w:tc>
          <w:tcPr>
            <w:tcW w:w="1715" w:type="dxa"/>
            <w:gridSpan w:val="4"/>
            <w:tcBorders>
              <w:top w:val="nil"/>
              <w:left w:val="nil"/>
              <w:bottom w:val="single" w:sz="4" w:space="0" w:color="auto"/>
              <w:right w:val="single" w:sz="4" w:space="0" w:color="auto"/>
            </w:tcBorders>
            <w:shd w:val="clear" w:color="auto" w:fill="auto"/>
            <w:noWrap/>
            <w:vAlign w:val="bottom"/>
            <w:hideMark/>
          </w:tcPr>
          <w:p w:rsidR="004E2601" w:rsidRPr="00BA4087" w:rsidRDefault="004E2601" w:rsidP="005A5824">
            <w:pPr>
              <w:spacing w:after="0" w:line="240" w:lineRule="auto"/>
              <w:jc w:val="center"/>
              <w:rPr>
                <w:rFonts w:ascii="Times New Roman" w:eastAsia="Times New Roman" w:hAnsi="Times New Roman"/>
                <w:bCs/>
                <w:color w:val="000000"/>
                <w:sz w:val="28"/>
                <w:szCs w:val="28"/>
                <w:lang w:eastAsia="ru-RU"/>
              </w:rPr>
            </w:pPr>
            <w:r w:rsidRPr="00BA4087">
              <w:rPr>
                <w:rFonts w:ascii="Times New Roman" w:eastAsia="Times New Roman" w:hAnsi="Times New Roman"/>
                <w:bCs/>
                <w:color w:val="000000"/>
                <w:sz w:val="28"/>
                <w:szCs w:val="28"/>
                <w:lang w:eastAsia="ru-RU"/>
              </w:rPr>
              <w:t>1149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4E2601" w:rsidRPr="00BA4087" w:rsidRDefault="004E2601" w:rsidP="005A5824">
            <w:pPr>
              <w:spacing w:after="0" w:line="240" w:lineRule="auto"/>
              <w:jc w:val="center"/>
              <w:rPr>
                <w:rFonts w:ascii="Times New Roman" w:eastAsia="Times New Roman" w:hAnsi="Times New Roman"/>
                <w:bCs/>
                <w:color w:val="000000"/>
                <w:sz w:val="28"/>
                <w:szCs w:val="28"/>
                <w:lang w:eastAsia="ru-RU"/>
              </w:rPr>
            </w:pPr>
            <w:r w:rsidRPr="00BA4087">
              <w:rPr>
                <w:rFonts w:ascii="Times New Roman" w:eastAsia="Times New Roman" w:hAnsi="Times New Roman"/>
                <w:bCs/>
                <w:color w:val="000000"/>
                <w:sz w:val="28"/>
                <w:szCs w:val="28"/>
                <w:lang w:eastAsia="ru-RU"/>
              </w:rPr>
              <w:t>100,00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4E2601" w:rsidRPr="00BA4087" w:rsidRDefault="004E2601" w:rsidP="005A5824">
            <w:pPr>
              <w:spacing w:after="0" w:line="240" w:lineRule="auto"/>
              <w:jc w:val="center"/>
              <w:rPr>
                <w:rFonts w:ascii="Times New Roman" w:eastAsia="Times New Roman" w:hAnsi="Times New Roman"/>
                <w:bCs/>
                <w:color w:val="000000"/>
                <w:sz w:val="28"/>
                <w:szCs w:val="28"/>
                <w:lang w:eastAsia="ru-RU"/>
              </w:rPr>
            </w:pPr>
            <w:r w:rsidRPr="00BA4087">
              <w:rPr>
                <w:rFonts w:ascii="Times New Roman" w:eastAsia="Times New Roman" w:hAnsi="Times New Roman"/>
                <w:bCs/>
                <w:color w:val="000000"/>
                <w:sz w:val="28"/>
                <w:szCs w:val="28"/>
                <w:lang w:eastAsia="ru-RU"/>
              </w:rPr>
              <w:t>895</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4E2601" w:rsidRPr="00BA4087" w:rsidRDefault="004E2601" w:rsidP="005A5824">
            <w:pPr>
              <w:spacing w:after="0" w:line="240" w:lineRule="auto"/>
              <w:jc w:val="center"/>
              <w:rPr>
                <w:rFonts w:ascii="Times New Roman" w:eastAsia="Times New Roman" w:hAnsi="Times New Roman"/>
                <w:bCs/>
                <w:color w:val="000000"/>
                <w:sz w:val="28"/>
                <w:szCs w:val="28"/>
                <w:lang w:eastAsia="ru-RU"/>
              </w:rPr>
            </w:pPr>
            <w:r w:rsidRPr="00BA4087">
              <w:rPr>
                <w:rFonts w:ascii="Times New Roman" w:eastAsia="Times New Roman" w:hAnsi="Times New Roman"/>
                <w:bCs/>
                <w:color w:val="000000"/>
                <w:sz w:val="28"/>
                <w:szCs w:val="28"/>
                <w:lang w:eastAsia="ru-RU"/>
              </w:rPr>
              <w:t>100,00</w:t>
            </w:r>
          </w:p>
        </w:tc>
      </w:tr>
      <w:tr w:rsidR="004E2601" w:rsidRPr="003E6437" w:rsidTr="00A42855">
        <w:tblPrEx>
          <w:jc w:val="left"/>
        </w:tblPrEx>
        <w:trPr>
          <w:gridBefore w:val="2"/>
          <w:wBefore w:w="266" w:type="dxa"/>
          <w:trHeight w:val="183"/>
        </w:trPr>
        <w:tc>
          <w:tcPr>
            <w:tcW w:w="3529" w:type="dxa"/>
            <w:gridSpan w:val="2"/>
            <w:tcBorders>
              <w:top w:val="nil"/>
              <w:left w:val="nil"/>
              <w:bottom w:val="nil"/>
              <w:right w:val="nil"/>
            </w:tcBorders>
            <w:shd w:val="clear" w:color="auto" w:fill="auto"/>
            <w:noWrap/>
            <w:vAlign w:val="bottom"/>
            <w:hideMark/>
          </w:tcPr>
          <w:p w:rsidR="004E2601" w:rsidRPr="00A42855" w:rsidRDefault="004E2601" w:rsidP="005A5824">
            <w:pPr>
              <w:spacing w:after="0" w:line="240" w:lineRule="auto"/>
              <w:jc w:val="center"/>
              <w:rPr>
                <w:rFonts w:ascii="Times New Roman" w:eastAsia="Times New Roman" w:hAnsi="Times New Roman"/>
                <w:sz w:val="10"/>
                <w:szCs w:val="10"/>
                <w:lang w:eastAsia="ru-RU"/>
              </w:rPr>
            </w:pPr>
          </w:p>
        </w:tc>
        <w:tc>
          <w:tcPr>
            <w:tcW w:w="1715" w:type="dxa"/>
            <w:gridSpan w:val="4"/>
            <w:tcBorders>
              <w:top w:val="nil"/>
              <w:left w:val="nil"/>
              <w:bottom w:val="nil"/>
              <w:right w:val="nil"/>
            </w:tcBorders>
            <w:shd w:val="clear" w:color="auto" w:fill="auto"/>
            <w:noWrap/>
            <w:vAlign w:val="bottom"/>
            <w:hideMark/>
          </w:tcPr>
          <w:p w:rsidR="004E2601" w:rsidRPr="00BA4087" w:rsidRDefault="004E2601" w:rsidP="005A5824">
            <w:pPr>
              <w:spacing w:after="0" w:line="240" w:lineRule="auto"/>
              <w:rPr>
                <w:rFonts w:ascii="Times New Roman" w:eastAsia="Times New Roman" w:hAnsi="Times New Roman"/>
                <w:sz w:val="20"/>
                <w:szCs w:val="20"/>
                <w:lang w:eastAsia="ru-RU"/>
              </w:rPr>
            </w:pPr>
          </w:p>
        </w:tc>
        <w:tc>
          <w:tcPr>
            <w:tcW w:w="1276" w:type="dxa"/>
            <w:gridSpan w:val="3"/>
            <w:tcBorders>
              <w:top w:val="nil"/>
              <w:left w:val="nil"/>
              <w:bottom w:val="nil"/>
              <w:right w:val="nil"/>
            </w:tcBorders>
            <w:shd w:val="clear" w:color="auto" w:fill="auto"/>
            <w:noWrap/>
            <w:vAlign w:val="bottom"/>
            <w:hideMark/>
          </w:tcPr>
          <w:p w:rsidR="004E2601" w:rsidRPr="00BA4087" w:rsidRDefault="004E2601" w:rsidP="005A5824">
            <w:pPr>
              <w:spacing w:after="0" w:line="240" w:lineRule="auto"/>
              <w:rPr>
                <w:rFonts w:ascii="Times New Roman" w:eastAsia="Times New Roman" w:hAnsi="Times New Roman"/>
                <w:sz w:val="20"/>
                <w:szCs w:val="20"/>
                <w:lang w:eastAsia="ru-RU"/>
              </w:rPr>
            </w:pPr>
          </w:p>
        </w:tc>
        <w:tc>
          <w:tcPr>
            <w:tcW w:w="1276" w:type="dxa"/>
            <w:gridSpan w:val="3"/>
            <w:tcBorders>
              <w:top w:val="nil"/>
              <w:left w:val="nil"/>
              <w:bottom w:val="nil"/>
              <w:right w:val="nil"/>
            </w:tcBorders>
            <w:shd w:val="clear" w:color="auto" w:fill="auto"/>
            <w:noWrap/>
            <w:vAlign w:val="bottom"/>
            <w:hideMark/>
          </w:tcPr>
          <w:p w:rsidR="004E2601" w:rsidRPr="00BA4087" w:rsidRDefault="004E2601" w:rsidP="005A5824">
            <w:pPr>
              <w:spacing w:after="0" w:line="240" w:lineRule="auto"/>
              <w:rPr>
                <w:rFonts w:ascii="Times New Roman" w:eastAsia="Times New Roman" w:hAnsi="Times New Roman"/>
                <w:sz w:val="20"/>
                <w:szCs w:val="20"/>
                <w:lang w:eastAsia="ru-RU"/>
              </w:rPr>
            </w:pPr>
          </w:p>
        </w:tc>
        <w:tc>
          <w:tcPr>
            <w:tcW w:w="1417" w:type="dxa"/>
            <w:gridSpan w:val="5"/>
            <w:tcBorders>
              <w:top w:val="nil"/>
              <w:left w:val="nil"/>
              <w:bottom w:val="nil"/>
              <w:right w:val="nil"/>
            </w:tcBorders>
            <w:shd w:val="clear" w:color="auto" w:fill="auto"/>
            <w:noWrap/>
            <w:vAlign w:val="bottom"/>
            <w:hideMark/>
          </w:tcPr>
          <w:p w:rsidR="004E2601" w:rsidRPr="00BA4087" w:rsidRDefault="004E2601" w:rsidP="005A5824">
            <w:pPr>
              <w:spacing w:after="0" w:line="240" w:lineRule="auto"/>
              <w:rPr>
                <w:rFonts w:ascii="Times New Roman" w:eastAsia="Times New Roman" w:hAnsi="Times New Roman"/>
                <w:sz w:val="20"/>
                <w:szCs w:val="20"/>
                <w:lang w:eastAsia="ru-RU"/>
              </w:rPr>
            </w:pPr>
          </w:p>
        </w:tc>
      </w:tr>
    </w:tbl>
    <w:p w:rsidR="000841AB" w:rsidRPr="00510E71" w:rsidRDefault="000841AB" w:rsidP="000841AB">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Воздушный транспорт Республики Тыва представлен республиканским казенным предприятием «</w:t>
      </w:r>
      <w:r>
        <w:rPr>
          <w:rFonts w:ascii="Times New Roman" w:hAnsi="Times New Roman" w:cs="Times New Roman"/>
          <w:sz w:val="28"/>
          <w:szCs w:val="28"/>
        </w:rPr>
        <w:t>Авиакомпания «</w:t>
      </w:r>
      <w:r w:rsidRPr="00FC2CA3">
        <w:rPr>
          <w:rFonts w:ascii="Times New Roman" w:hAnsi="Times New Roman" w:cs="Times New Roman"/>
          <w:sz w:val="28"/>
          <w:szCs w:val="28"/>
        </w:rPr>
        <w:t>Тувинские авиационные линии».</w:t>
      </w:r>
      <w:r w:rsidR="00A67EE2">
        <w:rPr>
          <w:rFonts w:ascii="Times New Roman" w:hAnsi="Times New Roman" w:cs="Times New Roman"/>
          <w:sz w:val="28"/>
          <w:szCs w:val="28"/>
        </w:rPr>
        <w:t xml:space="preserve"> </w:t>
      </w:r>
      <w:r w:rsidRPr="00FC2CA3">
        <w:rPr>
          <w:rFonts w:ascii="Times New Roman" w:hAnsi="Times New Roman" w:cs="Times New Roman"/>
          <w:sz w:val="28"/>
          <w:szCs w:val="28"/>
        </w:rPr>
        <w:t xml:space="preserve">В предприятии, занято более </w:t>
      </w:r>
      <w:r>
        <w:rPr>
          <w:rFonts w:ascii="Times New Roman" w:hAnsi="Times New Roman" w:cs="Times New Roman"/>
          <w:sz w:val="28"/>
          <w:szCs w:val="28"/>
        </w:rPr>
        <w:t>80</w:t>
      </w:r>
      <w:r w:rsidRPr="00FC2CA3">
        <w:rPr>
          <w:rFonts w:ascii="Times New Roman" w:hAnsi="Times New Roman" w:cs="Times New Roman"/>
          <w:sz w:val="28"/>
          <w:szCs w:val="28"/>
        </w:rPr>
        <w:t xml:space="preserve"> человек.</w:t>
      </w:r>
      <w:r w:rsidR="00A67EE2">
        <w:rPr>
          <w:rFonts w:ascii="Times New Roman" w:hAnsi="Times New Roman" w:cs="Times New Roman"/>
          <w:sz w:val="28"/>
          <w:szCs w:val="28"/>
        </w:rPr>
        <w:t xml:space="preserve"> </w:t>
      </w:r>
      <w:r w:rsidRPr="00510E71">
        <w:rPr>
          <w:rFonts w:ascii="Times New Roman" w:hAnsi="Times New Roman" w:cs="Times New Roman"/>
          <w:sz w:val="28"/>
          <w:szCs w:val="28"/>
        </w:rPr>
        <w:t xml:space="preserve">Курирует авиапредприятие Министерство дорожно-транспортного комплекса Республики Тыва. </w:t>
      </w:r>
    </w:p>
    <w:p w:rsidR="000841AB" w:rsidRPr="00C53336" w:rsidRDefault="000841AB" w:rsidP="000841AB">
      <w:pPr>
        <w:spacing w:after="0" w:line="240" w:lineRule="auto"/>
        <w:ind w:right="282" w:firstLine="567"/>
        <w:jc w:val="both"/>
        <w:rPr>
          <w:rFonts w:ascii="Times New Roman" w:hAnsi="Times New Roman" w:cs="Times New Roman"/>
          <w:sz w:val="28"/>
          <w:szCs w:val="28"/>
        </w:rPr>
      </w:pPr>
      <w:r w:rsidRPr="00510E71">
        <w:rPr>
          <w:rFonts w:ascii="Times New Roman" w:hAnsi="Times New Roman" w:cs="Times New Roman"/>
          <w:sz w:val="28"/>
          <w:szCs w:val="28"/>
        </w:rPr>
        <w:t xml:space="preserve">На местных авиалиниях за год </w:t>
      </w:r>
      <w:r w:rsidRPr="00C53336">
        <w:rPr>
          <w:rFonts w:ascii="Times New Roman" w:hAnsi="Times New Roman" w:cs="Times New Roman"/>
          <w:sz w:val="28"/>
          <w:szCs w:val="28"/>
        </w:rPr>
        <w:t xml:space="preserve">перевозится более </w:t>
      </w:r>
      <w:r w:rsidR="00C53336" w:rsidRPr="00C53336">
        <w:rPr>
          <w:rFonts w:ascii="Times New Roman" w:hAnsi="Times New Roman" w:cs="Times New Roman"/>
          <w:sz w:val="28"/>
          <w:szCs w:val="28"/>
        </w:rPr>
        <w:t>1,5 - 2</w:t>
      </w:r>
      <w:r w:rsidRPr="00C53336">
        <w:rPr>
          <w:rFonts w:ascii="Times New Roman" w:hAnsi="Times New Roman" w:cs="Times New Roman"/>
          <w:sz w:val="28"/>
          <w:szCs w:val="28"/>
        </w:rPr>
        <w:t xml:space="preserve"> тыс. пассажиров.</w:t>
      </w:r>
    </w:p>
    <w:p w:rsidR="000841AB" w:rsidRDefault="000841AB" w:rsidP="000841AB">
      <w:pPr>
        <w:spacing w:after="0" w:line="240" w:lineRule="auto"/>
        <w:ind w:right="282" w:firstLine="567"/>
        <w:jc w:val="both"/>
        <w:rPr>
          <w:rFonts w:ascii="Times New Roman" w:hAnsi="Times New Roman" w:cs="Times New Roman"/>
          <w:sz w:val="28"/>
          <w:szCs w:val="28"/>
        </w:rPr>
      </w:pPr>
      <w:r w:rsidRPr="00C53336">
        <w:rPr>
          <w:rFonts w:ascii="Times New Roman" w:hAnsi="Times New Roman" w:cs="Times New Roman"/>
          <w:sz w:val="28"/>
          <w:szCs w:val="28"/>
        </w:rPr>
        <w:t xml:space="preserve">На балансе предприятия числятся 9 </w:t>
      </w:r>
      <w:r w:rsidRPr="00C53336">
        <w:rPr>
          <w:rFonts w:ascii="Times New Roman" w:hAnsi="Times New Roman" w:cs="Times New Roman"/>
          <w:color w:val="000000"/>
          <w:sz w:val="28"/>
          <w:szCs w:val="28"/>
        </w:rPr>
        <w:t>исправных</w:t>
      </w:r>
      <w:r w:rsidRPr="00C53336">
        <w:rPr>
          <w:rFonts w:ascii="Times New Roman" w:hAnsi="Times New Roman" w:cs="Times New Roman"/>
          <w:color w:val="FF0000"/>
          <w:sz w:val="28"/>
          <w:szCs w:val="28"/>
        </w:rPr>
        <w:t xml:space="preserve"> </w:t>
      </w:r>
      <w:r w:rsidRPr="00C53336">
        <w:rPr>
          <w:rFonts w:ascii="Times New Roman" w:hAnsi="Times New Roman" w:cs="Times New Roman"/>
          <w:sz w:val="28"/>
          <w:szCs w:val="28"/>
        </w:rPr>
        <w:t xml:space="preserve">воздушных судов: </w:t>
      </w:r>
      <w:r w:rsidRPr="00C53336">
        <w:rPr>
          <w:rFonts w:ascii="Times New Roman" w:hAnsi="Times New Roman" w:cs="Times New Roman"/>
          <w:color w:val="000000"/>
          <w:sz w:val="28"/>
          <w:szCs w:val="28"/>
        </w:rPr>
        <w:t>4 вертолета</w:t>
      </w:r>
      <w:r w:rsidRPr="00510E71">
        <w:rPr>
          <w:rFonts w:ascii="Times New Roman" w:hAnsi="Times New Roman" w:cs="Times New Roman"/>
          <w:color w:val="000000"/>
          <w:sz w:val="28"/>
          <w:szCs w:val="28"/>
        </w:rPr>
        <w:t xml:space="preserve"> МИ-8Т, 3 самолета Ан-2, 1 самолет Ан-3,1 самолет </w:t>
      </w:r>
      <w:r w:rsidRPr="00510E71">
        <w:rPr>
          <w:rFonts w:ascii="Times New Roman" w:hAnsi="Times New Roman" w:cs="Times New Roman"/>
          <w:color w:val="000000"/>
          <w:sz w:val="28"/>
          <w:szCs w:val="28"/>
          <w:lang w:val="en-US"/>
        </w:rPr>
        <w:t>Pilatus</w:t>
      </w:r>
      <w:r w:rsidRPr="00510E71">
        <w:rPr>
          <w:rFonts w:ascii="Times New Roman" w:hAnsi="Times New Roman" w:cs="Times New Roman"/>
          <w:color w:val="000000"/>
          <w:sz w:val="28"/>
          <w:szCs w:val="28"/>
        </w:rPr>
        <w:t xml:space="preserve"> </w:t>
      </w:r>
      <w:r w:rsidRPr="00510E71">
        <w:rPr>
          <w:rFonts w:ascii="Times New Roman" w:hAnsi="Times New Roman" w:cs="Times New Roman"/>
          <w:color w:val="000000"/>
          <w:sz w:val="28"/>
          <w:szCs w:val="28"/>
          <w:lang w:val="en-US"/>
        </w:rPr>
        <w:t>PC</w:t>
      </w:r>
      <w:r w:rsidRPr="00510E71">
        <w:rPr>
          <w:rFonts w:ascii="Times New Roman" w:hAnsi="Times New Roman" w:cs="Times New Roman"/>
          <w:color w:val="000000"/>
          <w:sz w:val="28"/>
          <w:szCs w:val="28"/>
        </w:rPr>
        <w:t>-12/47 на ответственном хранении,</w:t>
      </w:r>
      <w:r w:rsidRPr="00510E71">
        <w:rPr>
          <w:rFonts w:ascii="Times New Roman" w:hAnsi="Times New Roman" w:cs="Times New Roman"/>
          <w:bCs/>
          <w:color w:val="000000"/>
          <w:sz w:val="28"/>
          <w:szCs w:val="28"/>
        </w:rPr>
        <w:t xml:space="preserve"> 1вертолет </w:t>
      </w:r>
      <w:r w:rsidRPr="00510E71">
        <w:rPr>
          <w:rFonts w:ascii="Times New Roman" w:hAnsi="Times New Roman" w:cs="Times New Roman"/>
          <w:bCs/>
          <w:sz w:val="28"/>
          <w:szCs w:val="28"/>
        </w:rPr>
        <w:t>«</w:t>
      </w:r>
      <w:r w:rsidRPr="00510E71">
        <w:rPr>
          <w:rFonts w:ascii="Times New Roman" w:hAnsi="Times New Roman" w:cs="Times New Roman"/>
          <w:bCs/>
          <w:sz w:val="28"/>
          <w:szCs w:val="28"/>
          <w:lang w:val="en-US"/>
        </w:rPr>
        <w:t>Robihzoh</w:t>
      </w:r>
      <w:r w:rsidRPr="00510E71">
        <w:rPr>
          <w:rFonts w:ascii="Times New Roman" w:hAnsi="Times New Roman" w:cs="Times New Roman"/>
          <w:bCs/>
          <w:sz w:val="28"/>
          <w:szCs w:val="28"/>
        </w:rPr>
        <w:t xml:space="preserve"> </w:t>
      </w:r>
      <w:r w:rsidRPr="00510E71">
        <w:rPr>
          <w:rFonts w:ascii="Times New Roman" w:hAnsi="Times New Roman" w:cs="Times New Roman"/>
          <w:bCs/>
          <w:sz w:val="28"/>
          <w:szCs w:val="28"/>
          <w:lang w:val="en-US"/>
        </w:rPr>
        <w:t>R</w:t>
      </w:r>
      <w:r w:rsidRPr="00510E71">
        <w:rPr>
          <w:rFonts w:ascii="Times New Roman" w:hAnsi="Times New Roman" w:cs="Times New Roman"/>
          <w:bCs/>
          <w:sz w:val="28"/>
          <w:szCs w:val="28"/>
        </w:rPr>
        <w:t>44</w:t>
      </w:r>
      <w:r w:rsidRPr="00510E71">
        <w:rPr>
          <w:rFonts w:ascii="Times New Roman" w:hAnsi="Times New Roman" w:cs="Times New Roman"/>
          <w:sz w:val="28"/>
          <w:szCs w:val="28"/>
        </w:rPr>
        <w:t>. Количество авиационной техники</w:t>
      </w:r>
      <w:r w:rsidRPr="00FC2CA3">
        <w:rPr>
          <w:rFonts w:ascii="Times New Roman" w:hAnsi="Times New Roman" w:cs="Times New Roman"/>
          <w:sz w:val="28"/>
          <w:szCs w:val="28"/>
        </w:rPr>
        <w:t xml:space="preserve"> (самолетов и вертолетов) недостаточно для удовлетворения платежеспособного спроса населения и экономики региона в перевозках.</w:t>
      </w:r>
    </w:p>
    <w:p w:rsidR="00A67EE2" w:rsidRPr="00FC2CA3" w:rsidRDefault="00A67EE2" w:rsidP="00A67EE2">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Убытки Республиканского казенного предприятия "Тувинские авиационные линии", возникающие при перевозке пассажиров на местных воздушных линиях при государственном регулировании тарифов, субсидируются из республиканского бюджета.</w:t>
      </w:r>
    </w:p>
    <w:p w:rsidR="00A67EE2" w:rsidRPr="00FC2CA3" w:rsidRDefault="00A67EE2" w:rsidP="00A67EE2">
      <w:pPr>
        <w:spacing w:after="0" w:line="240" w:lineRule="auto"/>
        <w:ind w:right="282" w:firstLine="567"/>
        <w:jc w:val="both"/>
        <w:rPr>
          <w:rFonts w:ascii="Times New Roman" w:hAnsi="Times New Roman" w:cs="Times New Roman"/>
          <w:sz w:val="28"/>
          <w:szCs w:val="28"/>
        </w:rPr>
      </w:pPr>
    </w:p>
    <w:p w:rsid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Основные тенденции и проблемы развития</w:t>
      </w:r>
      <w:r w:rsidR="000F7949">
        <w:rPr>
          <w:rFonts w:ascii="Times New Roman" w:hAnsi="Times New Roman" w:cs="Times New Roman"/>
          <w:sz w:val="28"/>
          <w:szCs w:val="28"/>
        </w:rPr>
        <w:t xml:space="preserve"> </w:t>
      </w:r>
      <w:r w:rsidRPr="00FC2CA3">
        <w:rPr>
          <w:rFonts w:ascii="Times New Roman" w:hAnsi="Times New Roman" w:cs="Times New Roman"/>
          <w:sz w:val="28"/>
          <w:szCs w:val="28"/>
        </w:rPr>
        <w:t>воздушного транспорта и аэропортов</w:t>
      </w:r>
      <w:r w:rsidR="003846A7">
        <w:rPr>
          <w:rFonts w:ascii="Times New Roman" w:hAnsi="Times New Roman" w:cs="Times New Roman"/>
          <w:sz w:val="28"/>
          <w:szCs w:val="28"/>
        </w:rPr>
        <w:t>.</w:t>
      </w:r>
    </w:p>
    <w:p w:rsidR="003846A7" w:rsidRPr="009007B1" w:rsidRDefault="003846A7" w:rsidP="002603A7">
      <w:pPr>
        <w:spacing w:after="0" w:line="240" w:lineRule="auto"/>
        <w:ind w:right="282" w:firstLine="567"/>
        <w:jc w:val="both"/>
        <w:rPr>
          <w:rFonts w:ascii="Times New Roman" w:hAnsi="Times New Roman" w:cs="Times New Roman"/>
          <w:sz w:val="10"/>
          <w:szCs w:val="10"/>
        </w:rPr>
      </w:pP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Основная и острейшая проблема отрасли - развитие наземной авиационной инфраструктуры и сохранение малых аэродромов на территории республики.</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Существующие проблемы, требующие решения:</w:t>
      </w:r>
    </w:p>
    <w:p w:rsid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замена светосигнального оборудования в аэропорту Кызыл и придание ему статуса международного.</w:t>
      </w:r>
    </w:p>
    <w:p w:rsidR="00FC2CA3" w:rsidRPr="00FC2CA3" w:rsidRDefault="00BE6E80" w:rsidP="002603A7">
      <w:pPr>
        <w:spacing w:after="0" w:line="240" w:lineRule="auto"/>
        <w:ind w:right="282" w:firstLine="567"/>
        <w:jc w:val="both"/>
        <w:rPr>
          <w:rFonts w:ascii="Times New Roman" w:hAnsi="Times New Roman" w:cs="Times New Roman"/>
          <w:sz w:val="28"/>
          <w:szCs w:val="28"/>
        </w:rPr>
      </w:pPr>
      <w:r>
        <w:rPr>
          <w:rFonts w:ascii="Times New Roman" w:hAnsi="Times New Roman" w:cs="Times New Roman"/>
          <w:sz w:val="28"/>
          <w:szCs w:val="28"/>
        </w:rPr>
        <w:t>4</w:t>
      </w:r>
      <w:r w:rsidR="00FC2CA3" w:rsidRPr="00FC2CA3">
        <w:rPr>
          <w:rFonts w:ascii="Times New Roman" w:hAnsi="Times New Roman" w:cs="Times New Roman"/>
          <w:sz w:val="28"/>
          <w:szCs w:val="28"/>
        </w:rPr>
        <w:t>.</w:t>
      </w:r>
      <w:r w:rsidR="000F7949">
        <w:rPr>
          <w:rFonts w:ascii="Times New Roman" w:hAnsi="Times New Roman" w:cs="Times New Roman"/>
          <w:sz w:val="28"/>
          <w:szCs w:val="28"/>
        </w:rPr>
        <w:t>5</w:t>
      </w:r>
      <w:r w:rsidR="00FC2CA3" w:rsidRPr="00FC2CA3">
        <w:rPr>
          <w:rFonts w:ascii="Times New Roman" w:hAnsi="Times New Roman" w:cs="Times New Roman"/>
          <w:sz w:val="28"/>
          <w:szCs w:val="28"/>
        </w:rPr>
        <w:t>. Автомобильный транспорт</w:t>
      </w:r>
    </w:p>
    <w:p w:rsidR="00FC2CA3" w:rsidRPr="00854470" w:rsidRDefault="00FC2CA3" w:rsidP="002603A7">
      <w:pPr>
        <w:spacing w:after="0" w:line="240" w:lineRule="auto"/>
        <w:ind w:right="282" w:firstLine="567"/>
        <w:jc w:val="both"/>
        <w:rPr>
          <w:rFonts w:ascii="Times New Roman" w:hAnsi="Times New Roman" w:cs="Times New Roman"/>
          <w:sz w:val="20"/>
          <w:szCs w:val="20"/>
        </w:rPr>
      </w:pPr>
    </w:p>
    <w:p w:rsid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Современное состояние автомобильного транспорта</w:t>
      </w:r>
    </w:p>
    <w:p w:rsidR="000F7949" w:rsidRPr="00854470" w:rsidRDefault="000F7949" w:rsidP="002603A7">
      <w:pPr>
        <w:spacing w:after="0" w:line="240" w:lineRule="auto"/>
        <w:ind w:right="282" w:firstLine="567"/>
        <w:jc w:val="both"/>
        <w:rPr>
          <w:rFonts w:ascii="Times New Roman" w:hAnsi="Times New Roman" w:cs="Times New Roman"/>
          <w:sz w:val="20"/>
          <w:szCs w:val="20"/>
        </w:rPr>
      </w:pP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Автомобильный транспорт обеспечивает базовые условия жизнедеятельности общества, являясь важным инструментом достижения социальных и экономических целей.</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lastRenderedPageBreak/>
        <w:t>Устойчивое развитие автомобильного транспорта является гарантией единства социально-экономического пространства, свободного передвижения людей по территории республики, улучшения условий и уровня жизни населения.</w:t>
      </w:r>
    </w:p>
    <w:p w:rsid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Подавляющая часть пассажиров на территории республики (99 процентов) перевозится именно автомобильным транспортом. Доля автомобильного транспорта в общем пассажирообороте составляет 100 процентов.</w:t>
      </w:r>
    </w:p>
    <w:p w:rsidR="00B35F91" w:rsidRDefault="00B35F91" w:rsidP="00DA3224">
      <w:pPr>
        <w:pStyle w:val="a7"/>
        <w:shd w:val="clear" w:color="auto" w:fill="FFFFFF"/>
        <w:spacing w:before="0" w:beforeAutospacing="0" w:after="91" w:afterAutospacing="0"/>
        <w:ind w:firstLine="567"/>
        <w:rPr>
          <w:sz w:val="28"/>
          <w:szCs w:val="28"/>
        </w:rPr>
      </w:pPr>
      <w:r w:rsidRPr="003A6606">
        <w:rPr>
          <w:sz w:val="28"/>
          <w:szCs w:val="28"/>
        </w:rPr>
        <w:t>Наличие легковых автомобилей в собственности граждан (на конец 2008 года) в расчете на 1000 населения - 90,4 (по России - 132,4). По числу легковых автомобилей на 1000 населения регион - 11-е место в СФО. Многие населенные пункты соединены с магистральной сетью республики лишь грунтовыми дорогами.</w:t>
      </w:r>
    </w:p>
    <w:p w:rsidR="00ED2CB2" w:rsidRPr="00CC3CB9" w:rsidRDefault="00ED2CB2" w:rsidP="00ED2CB2">
      <w:pPr>
        <w:spacing w:after="0" w:line="240" w:lineRule="auto"/>
        <w:ind w:right="282" w:firstLine="567"/>
        <w:jc w:val="both"/>
        <w:rPr>
          <w:rFonts w:ascii="Times New Roman" w:hAnsi="Times New Roman" w:cs="Times New Roman"/>
          <w:sz w:val="28"/>
          <w:szCs w:val="28"/>
        </w:rPr>
      </w:pPr>
      <w:r w:rsidRPr="00CC3CB9">
        <w:rPr>
          <w:rFonts w:ascii="Times New Roman" w:hAnsi="Times New Roman" w:cs="Times New Roman"/>
          <w:sz w:val="28"/>
          <w:szCs w:val="28"/>
        </w:rPr>
        <w:t xml:space="preserve">На территории Республики Тыва к перевозке пассажиров привлекаются порядка 113 </w:t>
      </w:r>
      <w:r w:rsidRPr="00CC3CB9">
        <w:rPr>
          <w:rFonts w:ascii="Times New Roman" w:hAnsi="Times New Roman" w:cs="Times New Roman"/>
          <w:sz w:val="28"/>
          <w:szCs w:val="28"/>
          <w:lang w:val="tt-RU"/>
        </w:rPr>
        <w:t xml:space="preserve">единиц </w:t>
      </w:r>
      <w:r w:rsidRPr="00CC3CB9">
        <w:rPr>
          <w:rFonts w:ascii="Times New Roman" w:hAnsi="Times New Roman" w:cs="Times New Roman"/>
          <w:sz w:val="28"/>
          <w:szCs w:val="28"/>
        </w:rPr>
        <w:t xml:space="preserve">легковых </w:t>
      </w:r>
      <w:r w:rsidRPr="00CC3CB9">
        <w:rPr>
          <w:rFonts w:ascii="Times New Roman" w:hAnsi="Times New Roman" w:cs="Times New Roman"/>
          <w:sz w:val="28"/>
          <w:szCs w:val="28"/>
          <w:lang w:val="tt-RU"/>
        </w:rPr>
        <w:t xml:space="preserve">такси </w:t>
      </w:r>
      <w:r w:rsidRPr="00CC3CB9">
        <w:rPr>
          <w:rFonts w:ascii="Times New Roman" w:hAnsi="Times New Roman" w:cs="Times New Roman"/>
          <w:sz w:val="28"/>
          <w:szCs w:val="28"/>
        </w:rPr>
        <w:t>и 432</w:t>
      </w:r>
      <w:r w:rsidRPr="00CC3CB9">
        <w:rPr>
          <w:rFonts w:ascii="Times New Roman" w:hAnsi="Times New Roman" w:cs="Times New Roman"/>
          <w:sz w:val="28"/>
          <w:szCs w:val="28"/>
          <w:lang w:val="tt-RU"/>
        </w:rPr>
        <w:t xml:space="preserve"> единиц </w:t>
      </w:r>
      <w:r w:rsidRPr="00CC3CB9">
        <w:rPr>
          <w:rFonts w:ascii="Times New Roman" w:hAnsi="Times New Roman" w:cs="Times New Roman"/>
          <w:sz w:val="28"/>
          <w:szCs w:val="28"/>
        </w:rPr>
        <w:t xml:space="preserve">автобусов, причем к государственной и муниципальной форме собственности относится только 18 автобусов, а </w:t>
      </w:r>
      <w:r w:rsidRPr="00CC3CB9">
        <w:rPr>
          <w:rFonts w:ascii="Times New Roman" w:hAnsi="Times New Roman" w:cs="Times New Roman"/>
          <w:sz w:val="28"/>
          <w:szCs w:val="28"/>
          <w:lang w:val="tt-RU"/>
        </w:rPr>
        <w:t>414 ед.</w:t>
      </w:r>
      <w:r w:rsidRPr="00CC3CB9">
        <w:rPr>
          <w:rFonts w:ascii="Times New Roman" w:hAnsi="Times New Roman" w:cs="Times New Roman"/>
          <w:sz w:val="28"/>
          <w:szCs w:val="28"/>
        </w:rPr>
        <w:t xml:space="preserve"> - к частной и иным формам собственности.</w:t>
      </w:r>
    </w:p>
    <w:p w:rsidR="00ED2CB2" w:rsidRPr="001A74A8" w:rsidRDefault="00ED2CB2" w:rsidP="00ED2CB2">
      <w:pPr>
        <w:spacing w:after="0" w:line="240" w:lineRule="auto"/>
        <w:ind w:right="282" w:firstLine="567"/>
        <w:jc w:val="both"/>
        <w:rPr>
          <w:rFonts w:ascii="Times New Roman" w:hAnsi="Times New Roman" w:cs="Times New Roman"/>
          <w:sz w:val="28"/>
          <w:szCs w:val="28"/>
        </w:rPr>
      </w:pPr>
      <w:r w:rsidRPr="001A74A8">
        <w:rPr>
          <w:rFonts w:ascii="Times New Roman" w:hAnsi="Times New Roman" w:cs="Times New Roman"/>
          <w:sz w:val="28"/>
          <w:szCs w:val="28"/>
        </w:rPr>
        <w:t xml:space="preserve">Количество перевезенных пассажиров на общественном пассажирском транспорте всех форм собственности </w:t>
      </w:r>
      <w:r w:rsidR="00AA320D" w:rsidRPr="001A74A8">
        <w:rPr>
          <w:rFonts w:ascii="Times New Roman" w:hAnsi="Times New Roman" w:cs="Times New Roman"/>
          <w:sz w:val="28"/>
          <w:szCs w:val="28"/>
          <w:lang w:val="tt-RU"/>
        </w:rPr>
        <w:t xml:space="preserve">в 2016 году </w:t>
      </w:r>
      <w:r w:rsidRPr="001A74A8">
        <w:rPr>
          <w:rFonts w:ascii="Times New Roman" w:hAnsi="Times New Roman" w:cs="Times New Roman"/>
          <w:sz w:val="28"/>
          <w:szCs w:val="28"/>
        </w:rPr>
        <w:t xml:space="preserve">уменьшилось на </w:t>
      </w:r>
      <w:r w:rsidR="001A74A8" w:rsidRPr="001A74A8">
        <w:rPr>
          <w:rFonts w:ascii="Times New Roman" w:hAnsi="Times New Roman" w:cs="Times New Roman"/>
          <w:sz w:val="28"/>
          <w:szCs w:val="28"/>
          <w:lang w:val="tt-RU"/>
        </w:rPr>
        <w:t>2,3</w:t>
      </w:r>
      <w:r w:rsidRPr="001A74A8">
        <w:rPr>
          <w:rFonts w:ascii="Times New Roman" w:hAnsi="Times New Roman" w:cs="Times New Roman"/>
          <w:sz w:val="28"/>
          <w:szCs w:val="28"/>
        </w:rPr>
        <w:t xml:space="preserve"> процента (</w:t>
      </w:r>
      <w:r w:rsidR="001A74A8" w:rsidRPr="001A74A8">
        <w:rPr>
          <w:rFonts w:ascii="Times New Roman" w:hAnsi="Times New Roman" w:cs="Times New Roman"/>
          <w:sz w:val="28"/>
          <w:szCs w:val="28"/>
          <w:lang w:val="tt-RU"/>
        </w:rPr>
        <w:t>29,387</w:t>
      </w:r>
      <w:r w:rsidRPr="001A74A8">
        <w:rPr>
          <w:rFonts w:ascii="Times New Roman" w:hAnsi="Times New Roman" w:cs="Times New Roman"/>
          <w:sz w:val="28"/>
          <w:szCs w:val="28"/>
        </w:rPr>
        <w:t xml:space="preserve"> млн. человек), пассажирооборот уменьшился на </w:t>
      </w:r>
      <w:r w:rsidR="00A06DED">
        <w:rPr>
          <w:rFonts w:ascii="Times New Roman" w:hAnsi="Times New Roman" w:cs="Times New Roman"/>
          <w:sz w:val="28"/>
          <w:szCs w:val="28"/>
          <w:lang w:val="tt-RU"/>
        </w:rPr>
        <w:t>5,8</w:t>
      </w:r>
      <w:r w:rsidRPr="001A74A8">
        <w:rPr>
          <w:rFonts w:ascii="Times New Roman" w:hAnsi="Times New Roman" w:cs="Times New Roman"/>
          <w:sz w:val="28"/>
          <w:szCs w:val="28"/>
        </w:rPr>
        <w:t xml:space="preserve"> процента (</w:t>
      </w:r>
      <w:r w:rsidR="001A74A8" w:rsidRPr="001A74A8">
        <w:rPr>
          <w:rFonts w:ascii="Times New Roman" w:hAnsi="Times New Roman" w:cs="Times New Roman"/>
          <w:sz w:val="28"/>
          <w:szCs w:val="28"/>
          <w:lang w:val="tt-RU"/>
        </w:rPr>
        <w:t>769,6</w:t>
      </w:r>
      <w:r w:rsidRPr="001A74A8">
        <w:rPr>
          <w:rFonts w:ascii="Times New Roman" w:hAnsi="Times New Roman" w:cs="Times New Roman"/>
          <w:sz w:val="28"/>
          <w:szCs w:val="28"/>
        </w:rPr>
        <w:t xml:space="preserve"> млн. пасс. км).</w:t>
      </w:r>
    </w:p>
    <w:p w:rsidR="00FC2CA3" w:rsidRPr="00FC2CA3" w:rsidRDefault="00ED5402" w:rsidP="002603A7">
      <w:pPr>
        <w:spacing w:after="0" w:line="240" w:lineRule="auto"/>
        <w:ind w:right="282" w:firstLine="567"/>
        <w:jc w:val="both"/>
        <w:rPr>
          <w:rFonts w:ascii="Times New Roman" w:hAnsi="Times New Roman" w:cs="Times New Roman"/>
          <w:sz w:val="28"/>
          <w:szCs w:val="28"/>
        </w:rPr>
      </w:pPr>
      <w:r w:rsidRPr="00ED5402">
        <w:rPr>
          <w:rFonts w:ascii="Times New Roman" w:hAnsi="Times New Roman" w:cs="Times New Roman"/>
          <w:sz w:val="28"/>
          <w:szCs w:val="28"/>
        </w:rPr>
        <w:t xml:space="preserve">Ранее </w:t>
      </w:r>
      <w:r w:rsidR="00FC2CA3" w:rsidRPr="00E07400">
        <w:rPr>
          <w:rFonts w:ascii="Times New Roman" w:hAnsi="Times New Roman" w:cs="Times New Roman"/>
          <w:sz w:val="28"/>
          <w:szCs w:val="28"/>
        </w:rPr>
        <w:t>до</w:t>
      </w:r>
      <w:r w:rsidRPr="00E07400">
        <w:rPr>
          <w:rFonts w:ascii="Times New Roman" w:hAnsi="Times New Roman" w:cs="Times New Roman"/>
          <w:sz w:val="28"/>
          <w:szCs w:val="28"/>
        </w:rPr>
        <w:t xml:space="preserve"> 2013 года</w:t>
      </w:r>
      <w:r w:rsidR="00FC2CA3" w:rsidRPr="00ED5402">
        <w:rPr>
          <w:rFonts w:ascii="Times New Roman" w:hAnsi="Times New Roman" w:cs="Times New Roman"/>
          <w:sz w:val="28"/>
          <w:szCs w:val="28"/>
        </w:rPr>
        <w:t xml:space="preserve"> организацию пассажирских перевозок на пригородных маршрутах</w:t>
      </w:r>
      <w:r w:rsidRPr="00ED5402">
        <w:rPr>
          <w:rFonts w:ascii="Times New Roman" w:hAnsi="Times New Roman" w:cs="Times New Roman"/>
          <w:sz w:val="28"/>
          <w:szCs w:val="28"/>
        </w:rPr>
        <w:t xml:space="preserve"> </w:t>
      </w:r>
      <w:r w:rsidR="00FC2CA3" w:rsidRPr="00ED5402">
        <w:rPr>
          <w:rFonts w:ascii="Times New Roman" w:hAnsi="Times New Roman" w:cs="Times New Roman"/>
          <w:sz w:val="28"/>
          <w:szCs w:val="28"/>
        </w:rPr>
        <w:t>осуществляли администрации муниципальных образований, на междугородных (протяженностью свыше 50 км) - МУП "Кызылское АТП" (самый крупный перевозчик, располагающий автовокзалом).</w:t>
      </w:r>
    </w:p>
    <w:p w:rsidR="007030D8" w:rsidRPr="007030D8" w:rsidRDefault="007030D8" w:rsidP="007030D8">
      <w:pPr>
        <w:spacing w:after="0" w:line="240" w:lineRule="auto"/>
        <w:ind w:right="282" w:firstLine="567"/>
        <w:jc w:val="both"/>
        <w:rPr>
          <w:rFonts w:ascii="Times New Roman" w:hAnsi="Times New Roman" w:cs="Times New Roman"/>
          <w:sz w:val="28"/>
          <w:szCs w:val="28"/>
        </w:rPr>
      </w:pPr>
      <w:r w:rsidRPr="007030D8">
        <w:rPr>
          <w:rFonts w:ascii="Times New Roman" w:hAnsi="Times New Roman" w:cs="Times New Roman"/>
          <w:sz w:val="28"/>
          <w:szCs w:val="28"/>
        </w:rPr>
        <w:t>Орган исполнительной власти – министерство дорожно-транспортного комплекса Республики Тыва, уполномоченный Правительством Республики Тыва на решение вопросов организации маршрутных перевозок пассажиров автобусами в межмуниципальном сообщении с 2016 года выполняет функции заказчика пассажирских перевозок в межмуниципальном сообщении (пригородные и междугородные перевозки).</w:t>
      </w:r>
    </w:p>
    <w:p w:rsidR="007030D8" w:rsidRPr="007030D8" w:rsidRDefault="007030D8" w:rsidP="007030D8">
      <w:pPr>
        <w:spacing w:after="0" w:line="240" w:lineRule="auto"/>
        <w:ind w:right="282" w:firstLine="567"/>
        <w:jc w:val="both"/>
        <w:rPr>
          <w:rFonts w:ascii="Times New Roman" w:hAnsi="Times New Roman" w:cs="Times New Roman"/>
          <w:sz w:val="28"/>
          <w:szCs w:val="28"/>
        </w:rPr>
      </w:pPr>
      <w:r w:rsidRPr="007030D8">
        <w:rPr>
          <w:rFonts w:ascii="Times New Roman" w:hAnsi="Times New Roman" w:cs="Times New Roman"/>
          <w:sz w:val="28"/>
          <w:szCs w:val="28"/>
        </w:rPr>
        <w:t>Порядок организации транспортного обслуживания населения утверждены следующими постановлениями Правительства Республики Тыва:</w:t>
      </w:r>
    </w:p>
    <w:p w:rsidR="007030D8" w:rsidRPr="007030D8" w:rsidRDefault="007030D8" w:rsidP="007030D8">
      <w:pPr>
        <w:spacing w:after="0" w:line="240" w:lineRule="auto"/>
        <w:ind w:right="282" w:firstLine="567"/>
        <w:jc w:val="both"/>
        <w:rPr>
          <w:rFonts w:ascii="Times New Roman" w:hAnsi="Times New Roman" w:cs="Times New Roman"/>
          <w:sz w:val="28"/>
          <w:szCs w:val="28"/>
        </w:rPr>
      </w:pPr>
      <w:r w:rsidRPr="007030D8">
        <w:rPr>
          <w:rFonts w:ascii="Times New Roman" w:hAnsi="Times New Roman" w:cs="Times New Roman"/>
          <w:sz w:val="28"/>
          <w:szCs w:val="28"/>
        </w:rPr>
        <w:t>- от 18</w:t>
      </w:r>
      <w:r w:rsidR="00434CD2">
        <w:rPr>
          <w:rFonts w:ascii="Times New Roman" w:hAnsi="Times New Roman" w:cs="Times New Roman"/>
          <w:sz w:val="28"/>
          <w:szCs w:val="28"/>
        </w:rPr>
        <w:t xml:space="preserve"> сентября </w:t>
      </w:r>
      <w:r w:rsidRPr="007030D8">
        <w:rPr>
          <w:rFonts w:ascii="Times New Roman" w:hAnsi="Times New Roman" w:cs="Times New Roman"/>
          <w:sz w:val="28"/>
          <w:szCs w:val="28"/>
        </w:rPr>
        <w:t>2016 г. № 41 "Об утверждении Порядка установления, изменения и отмены маршрутов регулярных перевозок пассажиров и багажа автомобильным транспортом общего пользования на территории Республики Тыва";</w:t>
      </w:r>
    </w:p>
    <w:p w:rsidR="00355489" w:rsidRDefault="007030D8" w:rsidP="00355489">
      <w:pPr>
        <w:spacing w:after="0" w:line="240" w:lineRule="auto"/>
        <w:ind w:right="282" w:firstLine="567"/>
        <w:jc w:val="both"/>
        <w:rPr>
          <w:rFonts w:ascii="Times New Roman" w:hAnsi="Times New Roman" w:cs="Times New Roman"/>
          <w:sz w:val="28"/>
          <w:szCs w:val="28"/>
        </w:rPr>
      </w:pPr>
      <w:r w:rsidRPr="007030D8">
        <w:rPr>
          <w:rFonts w:ascii="Times New Roman" w:hAnsi="Times New Roman" w:cs="Times New Roman"/>
          <w:sz w:val="28"/>
          <w:szCs w:val="28"/>
        </w:rPr>
        <w:t>- от 14</w:t>
      </w:r>
      <w:r w:rsidR="00434CD2">
        <w:rPr>
          <w:rFonts w:ascii="Times New Roman" w:hAnsi="Times New Roman" w:cs="Times New Roman"/>
          <w:sz w:val="28"/>
          <w:szCs w:val="28"/>
        </w:rPr>
        <w:t xml:space="preserve"> сентября </w:t>
      </w:r>
      <w:r w:rsidRPr="007030D8">
        <w:rPr>
          <w:rFonts w:ascii="Times New Roman" w:hAnsi="Times New Roman" w:cs="Times New Roman"/>
          <w:sz w:val="28"/>
          <w:szCs w:val="28"/>
        </w:rPr>
        <w:t>2016 г. № 401 «Об утверждении Шкалы оценки для критериев оценки и сопоставления заявок на участие в открытом конкурсе на право осуществления перевозок по межмуниципальным маршрутам регулярных перевозок в Республике Тыва и об уполномоченном органе на осуществление функций по организации регулярных перевозок пассажиров и багажа автомобильным транспортом по межмуниципальным маршрутам регулярных перевозок на территории Республики Тыва».</w:t>
      </w:r>
      <w:r w:rsidR="00355489">
        <w:rPr>
          <w:rFonts w:ascii="Times New Roman" w:hAnsi="Times New Roman" w:cs="Times New Roman"/>
          <w:sz w:val="28"/>
          <w:szCs w:val="28"/>
        </w:rPr>
        <w:t xml:space="preserve"> </w:t>
      </w:r>
    </w:p>
    <w:p w:rsidR="00355489" w:rsidRDefault="00355489" w:rsidP="00355489">
      <w:pPr>
        <w:spacing w:after="0" w:line="240" w:lineRule="auto"/>
        <w:ind w:right="282" w:firstLine="567"/>
        <w:jc w:val="both"/>
        <w:rPr>
          <w:rFonts w:ascii="Times New Roman" w:hAnsi="Times New Roman" w:cs="Times New Roman"/>
          <w:sz w:val="28"/>
          <w:szCs w:val="28"/>
        </w:rPr>
      </w:pPr>
    </w:p>
    <w:p w:rsidR="00355489" w:rsidRDefault="00355489" w:rsidP="00355489">
      <w:pPr>
        <w:spacing w:after="0" w:line="240" w:lineRule="auto"/>
        <w:ind w:right="282" w:firstLine="567"/>
        <w:jc w:val="both"/>
        <w:rPr>
          <w:rFonts w:ascii="Times New Roman" w:eastAsia="Times New Roman" w:hAnsi="Times New Roman" w:cs="Times New Roman"/>
          <w:spacing w:val="-6"/>
          <w:sz w:val="28"/>
          <w:szCs w:val="28"/>
          <w:lang w:eastAsia="ru-RU"/>
        </w:rPr>
      </w:pPr>
      <w:r w:rsidRPr="00B62234">
        <w:rPr>
          <w:rFonts w:ascii="Times New Roman" w:eastAsia="Times New Roman" w:hAnsi="Times New Roman" w:cs="Times New Roman"/>
          <w:spacing w:val="-6"/>
          <w:sz w:val="28"/>
          <w:szCs w:val="28"/>
          <w:lang w:eastAsia="ru-RU"/>
        </w:rPr>
        <w:t>Грузооборот и перевозки грузов в динамике с 2007 года</w:t>
      </w:r>
    </w:p>
    <w:p w:rsidR="00B62234" w:rsidRPr="003130ED" w:rsidRDefault="00B62234" w:rsidP="00355489">
      <w:pPr>
        <w:spacing w:after="0" w:line="240" w:lineRule="auto"/>
        <w:ind w:right="282" w:firstLine="567"/>
        <w:jc w:val="both"/>
        <w:rPr>
          <w:rFonts w:ascii="Times New Roman" w:eastAsia="Times New Roman" w:hAnsi="Times New Roman" w:cs="Times New Roman"/>
          <w:spacing w:val="-6"/>
          <w:sz w:val="20"/>
          <w:szCs w:val="20"/>
          <w:lang w:eastAsia="ru-RU"/>
        </w:rPr>
      </w:pPr>
    </w:p>
    <w:p w:rsidR="00355489" w:rsidRPr="00355489" w:rsidRDefault="00355489" w:rsidP="00355489">
      <w:pPr>
        <w:spacing w:after="0" w:line="240" w:lineRule="auto"/>
        <w:ind w:right="282" w:firstLine="567"/>
        <w:jc w:val="both"/>
        <w:rPr>
          <w:rFonts w:ascii="Times New Roman" w:eastAsia="Times New Roman" w:hAnsi="Times New Roman" w:cs="Times New Roman"/>
          <w:sz w:val="28"/>
          <w:szCs w:val="28"/>
          <w:lang w:eastAsia="ru-RU"/>
        </w:rPr>
      </w:pPr>
      <w:r w:rsidRPr="00355489">
        <w:rPr>
          <w:rFonts w:ascii="Times New Roman" w:eastAsia="Times New Roman" w:hAnsi="Times New Roman" w:cs="Times New Roman"/>
          <w:sz w:val="28"/>
          <w:szCs w:val="28"/>
          <w:lang w:eastAsia="ru-RU"/>
        </w:rPr>
        <w:t>Грузооборот, выполненный крупными и средними предприятиями транспорта автомобильного транспорта, составил в 2016 году 147,9 млн. тонн. км (снижение на 37,0 процентов к уровню 2015 года и на 42,5 процентов к 2007 году). При этом перевозка грузов всего автомобильного транспорта на территории республи</w:t>
      </w:r>
      <w:r w:rsidRPr="00355489">
        <w:rPr>
          <w:rFonts w:ascii="Times New Roman" w:eastAsia="Times New Roman" w:hAnsi="Times New Roman" w:cs="Times New Roman"/>
          <w:sz w:val="28"/>
          <w:szCs w:val="28"/>
          <w:lang w:eastAsia="ru-RU"/>
        </w:rPr>
        <w:lastRenderedPageBreak/>
        <w:t xml:space="preserve">ки снизилась по сравнению с 2015 годом на 14,6 процентов, а по сравнению с 2007 годом выросла в 3,9 раз. </w:t>
      </w:r>
    </w:p>
    <w:p w:rsidR="00355489" w:rsidRPr="00DA7E8C" w:rsidRDefault="00355489" w:rsidP="00355489">
      <w:pPr>
        <w:spacing w:after="0" w:line="240" w:lineRule="auto"/>
        <w:jc w:val="both"/>
        <w:rPr>
          <w:rFonts w:ascii="Times New Roman" w:eastAsia="Times New Roman" w:hAnsi="Times New Roman" w:cs="Times New Roman"/>
          <w:sz w:val="26"/>
          <w:szCs w:val="26"/>
          <w:lang w:eastAsia="ru-RU"/>
        </w:rPr>
      </w:pPr>
      <w:r w:rsidRPr="00DA7E8C">
        <w:rPr>
          <w:rFonts w:ascii="Times New Roman" w:eastAsia="Times New Roman" w:hAnsi="Times New Roman" w:cs="Times New Roman"/>
          <w:noProof/>
          <w:sz w:val="26"/>
          <w:szCs w:val="26"/>
          <w:lang w:eastAsia="ru-RU"/>
        </w:rPr>
        <w:drawing>
          <wp:inline distT="0" distB="0" distL="0" distR="0">
            <wp:extent cx="6149516" cy="2409825"/>
            <wp:effectExtent l="0" t="0" r="3634"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55489" w:rsidRPr="00355489" w:rsidRDefault="00355489" w:rsidP="00355489">
      <w:pPr>
        <w:spacing w:after="0" w:line="240" w:lineRule="auto"/>
        <w:ind w:right="140" w:firstLine="708"/>
        <w:jc w:val="both"/>
        <w:rPr>
          <w:rFonts w:ascii="Times New Roman" w:eastAsia="Times New Roman" w:hAnsi="Times New Roman" w:cs="Times New Roman"/>
          <w:sz w:val="28"/>
          <w:szCs w:val="28"/>
          <w:lang w:eastAsia="ru-RU"/>
        </w:rPr>
      </w:pPr>
      <w:r w:rsidRPr="00355489">
        <w:rPr>
          <w:rFonts w:ascii="Times New Roman" w:eastAsia="Times New Roman" w:hAnsi="Times New Roman" w:cs="Times New Roman"/>
          <w:sz w:val="28"/>
          <w:szCs w:val="28"/>
          <w:lang w:eastAsia="ru-RU"/>
        </w:rPr>
        <w:t xml:space="preserve">Это объясняется тем, что структура автогрузовой отрасли за последние 10 лет значительно изменилась - произошло перераспределение объема грузовых перевозок, ранее выполняемого специализированными автотранспортными предприятиями к частным перевозчикам и индивидуальным предпринимателям. Если в 2006 году доля крупных и средних частных перевозчиков в общем объеме перевозки грузов составляла 30%, то в 2015 году она составила 94,7%. </w:t>
      </w:r>
    </w:p>
    <w:p w:rsidR="00355489" w:rsidRPr="00355489" w:rsidRDefault="00355489" w:rsidP="00355489">
      <w:pPr>
        <w:spacing w:after="0" w:line="240" w:lineRule="auto"/>
        <w:ind w:right="140"/>
        <w:jc w:val="both"/>
        <w:rPr>
          <w:rFonts w:ascii="Times New Roman" w:eastAsia="Times New Roman" w:hAnsi="Times New Roman" w:cs="Times New Roman"/>
          <w:sz w:val="28"/>
          <w:szCs w:val="28"/>
          <w:lang w:eastAsia="ru-RU"/>
        </w:rPr>
      </w:pPr>
      <w:r w:rsidRPr="00355489">
        <w:rPr>
          <w:rFonts w:ascii="Times New Roman" w:eastAsia="Times New Roman" w:hAnsi="Times New Roman" w:cs="Times New Roman"/>
          <w:sz w:val="28"/>
          <w:szCs w:val="28"/>
          <w:lang w:eastAsia="ru-RU"/>
        </w:rPr>
        <w:tab/>
        <w:t xml:space="preserve">Специализированные автогрузовые предприятия и мелкие частные предприятия, не выдержав конкуренции с крупными и средними частными компаниями уходят с рынка, их подвижной состав практически не обновлялся, износ достиг почти 100 процентов, структура же автомобильного парка порой не соответствует запросам грузоотправителей. Также значительному снижению объемов выполняемых грузоперевозок мелкими предприятиями способствует тарифная политика, ориентированная на крупных перевозчиков. </w:t>
      </w:r>
    </w:p>
    <w:p w:rsidR="005F0DF5" w:rsidRPr="00FC2CA3" w:rsidRDefault="00355489" w:rsidP="005F0DF5">
      <w:pPr>
        <w:shd w:val="clear" w:color="auto" w:fill="FFFFFF"/>
        <w:spacing w:after="0" w:line="240" w:lineRule="auto"/>
        <w:ind w:right="140" w:firstLine="567"/>
        <w:jc w:val="both"/>
        <w:rPr>
          <w:rFonts w:ascii="Times New Roman" w:hAnsi="Times New Roman" w:cs="Times New Roman"/>
          <w:sz w:val="28"/>
          <w:szCs w:val="28"/>
        </w:rPr>
      </w:pPr>
      <w:r w:rsidRPr="00355489">
        <w:rPr>
          <w:rFonts w:ascii="Times New Roman" w:eastAsia="Times New Roman" w:hAnsi="Times New Roman" w:cs="Times New Roman"/>
          <w:sz w:val="28"/>
          <w:szCs w:val="28"/>
          <w:lang w:eastAsia="ru-RU"/>
        </w:rPr>
        <w:tab/>
      </w:r>
      <w:r w:rsidRPr="00355489">
        <w:rPr>
          <w:rFonts w:ascii="Times New Roman" w:eastAsia="Times New Roman" w:hAnsi="Times New Roman" w:cs="Times New Roman"/>
          <w:color w:val="000000"/>
          <w:spacing w:val="8"/>
          <w:sz w:val="28"/>
          <w:szCs w:val="28"/>
          <w:lang w:eastAsia="ru-RU"/>
        </w:rPr>
        <w:t>За последние годы наблюдается тенденция сокращения государствен</w:t>
      </w:r>
      <w:r w:rsidRPr="00355489">
        <w:rPr>
          <w:rFonts w:ascii="Times New Roman" w:eastAsia="Times New Roman" w:hAnsi="Times New Roman" w:cs="Times New Roman"/>
          <w:color w:val="000000"/>
          <w:spacing w:val="8"/>
          <w:sz w:val="28"/>
          <w:szCs w:val="28"/>
          <w:lang w:eastAsia="ru-RU"/>
        </w:rPr>
        <w:softHyphen/>
      </w:r>
      <w:r w:rsidRPr="00355489">
        <w:rPr>
          <w:rFonts w:ascii="Times New Roman" w:eastAsia="Times New Roman" w:hAnsi="Times New Roman" w:cs="Times New Roman"/>
          <w:color w:val="000000"/>
          <w:spacing w:val="7"/>
          <w:sz w:val="28"/>
          <w:szCs w:val="28"/>
          <w:lang w:eastAsia="ru-RU"/>
        </w:rPr>
        <w:t>ных транспортных предприятий, в то же время число индивидуальных владель</w:t>
      </w:r>
      <w:r w:rsidRPr="00355489">
        <w:rPr>
          <w:rFonts w:ascii="Times New Roman" w:eastAsia="Times New Roman" w:hAnsi="Times New Roman" w:cs="Times New Roman"/>
          <w:color w:val="000000"/>
          <w:spacing w:val="7"/>
          <w:sz w:val="28"/>
          <w:szCs w:val="28"/>
          <w:lang w:eastAsia="ru-RU"/>
        </w:rPr>
        <w:softHyphen/>
      </w:r>
      <w:r w:rsidRPr="00355489">
        <w:rPr>
          <w:rFonts w:ascii="Times New Roman" w:eastAsia="Times New Roman" w:hAnsi="Times New Roman" w:cs="Times New Roman"/>
          <w:color w:val="000000"/>
          <w:spacing w:val="6"/>
          <w:sz w:val="28"/>
          <w:szCs w:val="28"/>
          <w:lang w:eastAsia="ru-RU"/>
        </w:rPr>
        <w:t>цев грузовых автотранспортных средств неуклонно растет. Общий эксплуата</w:t>
      </w:r>
      <w:r w:rsidRPr="00355489">
        <w:rPr>
          <w:rFonts w:ascii="Times New Roman" w:eastAsia="Times New Roman" w:hAnsi="Times New Roman" w:cs="Times New Roman"/>
          <w:color w:val="000000"/>
          <w:spacing w:val="6"/>
          <w:sz w:val="28"/>
          <w:szCs w:val="28"/>
          <w:lang w:eastAsia="ru-RU"/>
        </w:rPr>
        <w:softHyphen/>
      </w:r>
      <w:r w:rsidRPr="00355489">
        <w:rPr>
          <w:rFonts w:ascii="Times New Roman" w:eastAsia="Times New Roman" w:hAnsi="Times New Roman" w:cs="Times New Roman"/>
          <w:color w:val="000000"/>
          <w:spacing w:val="8"/>
          <w:sz w:val="28"/>
          <w:szCs w:val="28"/>
          <w:lang w:eastAsia="ru-RU"/>
        </w:rPr>
        <w:t>ционный парк подвижного состава грузового автотранспорта (без индивиду</w:t>
      </w:r>
      <w:r w:rsidRPr="00355489">
        <w:rPr>
          <w:rFonts w:ascii="Times New Roman" w:eastAsia="Times New Roman" w:hAnsi="Times New Roman" w:cs="Times New Roman"/>
          <w:color w:val="000000"/>
          <w:spacing w:val="8"/>
          <w:sz w:val="28"/>
          <w:szCs w:val="28"/>
          <w:lang w:eastAsia="ru-RU"/>
        </w:rPr>
        <w:softHyphen/>
      </w:r>
      <w:r w:rsidRPr="00355489">
        <w:rPr>
          <w:rFonts w:ascii="Times New Roman" w:eastAsia="Times New Roman" w:hAnsi="Times New Roman" w:cs="Times New Roman"/>
          <w:color w:val="000000"/>
          <w:spacing w:val="6"/>
          <w:sz w:val="28"/>
          <w:szCs w:val="28"/>
          <w:lang w:eastAsia="ru-RU"/>
        </w:rPr>
        <w:t xml:space="preserve">альных владельцев) по всей отрасли экономики в республике составляет 3700 единиц, в том числе в предприятиях отрасли «Автомобильный транспорт», 640 </w:t>
      </w:r>
      <w:r w:rsidRPr="00355489">
        <w:rPr>
          <w:rFonts w:ascii="Times New Roman" w:eastAsia="Times New Roman" w:hAnsi="Times New Roman" w:cs="Times New Roman"/>
          <w:color w:val="000000"/>
          <w:spacing w:val="7"/>
          <w:sz w:val="28"/>
          <w:szCs w:val="28"/>
          <w:lang w:eastAsia="ru-RU"/>
        </w:rPr>
        <w:t xml:space="preserve">единиц. Количество грузовых автомобилей в индивидуальной собственности </w:t>
      </w:r>
      <w:r w:rsidRPr="00355489">
        <w:rPr>
          <w:rFonts w:ascii="Times New Roman" w:eastAsia="Times New Roman" w:hAnsi="Times New Roman" w:cs="Times New Roman"/>
          <w:color w:val="000000"/>
          <w:spacing w:val="6"/>
          <w:sz w:val="28"/>
          <w:szCs w:val="28"/>
          <w:lang w:eastAsia="ru-RU"/>
        </w:rPr>
        <w:t xml:space="preserve">граждан увеличилось за последние 5 лет на 45% и составило 3600 автомобилей, при этом эксплуатационный парк грузовых автомобилей предприятий отрасли </w:t>
      </w:r>
      <w:r w:rsidRPr="00355489">
        <w:rPr>
          <w:rFonts w:ascii="Times New Roman" w:eastAsia="Times New Roman" w:hAnsi="Times New Roman" w:cs="Times New Roman"/>
          <w:color w:val="000000"/>
          <w:spacing w:val="12"/>
          <w:sz w:val="28"/>
          <w:szCs w:val="28"/>
          <w:lang w:eastAsia="ru-RU"/>
        </w:rPr>
        <w:t xml:space="preserve">уменьшился почти на 22%. Доля коммерческого грузового автомобильного </w:t>
      </w:r>
      <w:r w:rsidRPr="00355489">
        <w:rPr>
          <w:rFonts w:ascii="Times New Roman" w:eastAsia="Times New Roman" w:hAnsi="Times New Roman" w:cs="Times New Roman"/>
          <w:color w:val="000000"/>
          <w:spacing w:val="11"/>
          <w:sz w:val="28"/>
          <w:szCs w:val="28"/>
          <w:lang w:eastAsia="ru-RU"/>
        </w:rPr>
        <w:t xml:space="preserve">парка устойчиво увеличивается за счет инвестиций бизнеса и собственных </w:t>
      </w:r>
      <w:r w:rsidRPr="00355489">
        <w:rPr>
          <w:rFonts w:ascii="Times New Roman" w:eastAsia="Times New Roman" w:hAnsi="Times New Roman" w:cs="Times New Roman"/>
          <w:color w:val="000000"/>
          <w:spacing w:val="6"/>
          <w:sz w:val="28"/>
          <w:szCs w:val="28"/>
          <w:lang w:eastAsia="ru-RU"/>
        </w:rPr>
        <w:t xml:space="preserve">средств граждан. </w:t>
      </w:r>
      <w:r w:rsidR="005F0DF5" w:rsidRPr="00FC2CA3">
        <w:rPr>
          <w:rFonts w:ascii="Times New Roman" w:hAnsi="Times New Roman" w:cs="Times New Roman"/>
          <w:sz w:val="28"/>
          <w:szCs w:val="28"/>
        </w:rPr>
        <w:t>(</w:t>
      </w:r>
      <w:r w:rsidR="005F0DF5">
        <w:rPr>
          <w:rFonts w:ascii="Times New Roman" w:hAnsi="Times New Roman" w:cs="Times New Roman"/>
          <w:sz w:val="28"/>
          <w:szCs w:val="28"/>
        </w:rPr>
        <w:t>Д</w:t>
      </w:r>
      <w:r w:rsidR="005F0DF5" w:rsidRPr="00811466">
        <w:rPr>
          <w:rFonts w:ascii="Times New Roman" w:hAnsi="Times New Roman" w:cs="Times New Roman"/>
          <w:sz w:val="28"/>
          <w:szCs w:val="28"/>
        </w:rPr>
        <w:t xml:space="preserve">инамика показателей </w:t>
      </w:r>
      <w:r w:rsidR="005F0DF5">
        <w:rPr>
          <w:rFonts w:ascii="Times New Roman" w:hAnsi="Times New Roman" w:cs="Times New Roman"/>
          <w:sz w:val="28"/>
          <w:szCs w:val="28"/>
        </w:rPr>
        <w:t xml:space="preserve">грузооборота </w:t>
      </w:r>
      <w:r w:rsidR="005F0DF5" w:rsidRPr="00811466">
        <w:rPr>
          <w:rFonts w:ascii="Times New Roman" w:hAnsi="Times New Roman" w:cs="Times New Roman"/>
          <w:sz w:val="28"/>
          <w:szCs w:val="28"/>
        </w:rPr>
        <w:t>и прогноз их развития до 2030 года представлен</w:t>
      </w:r>
      <w:r w:rsidR="00562C48">
        <w:rPr>
          <w:rFonts w:ascii="Times New Roman" w:hAnsi="Times New Roman" w:cs="Times New Roman"/>
          <w:sz w:val="28"/>
          <w:szCs w:val="28"/>
        </w:rPr>
        <w:t>а</w:t>
      </w:r>
      <w:r w:rsidR="005F0DF5" w:rsidRPr="00811466">
        <w:rPr>
          <w:rFonts w:ascii="Times New Roman" w:hAnsi="Times New Roman" w:cs="Times New Roman"/>
          <w:sz w:val="28"/>
          <w:szCs w:val="28"/>
        </w:rPr>
        <w:t xml:space="preserve"> в </w:t>
      </w:r>
      <w:r w:rsidR="005F0DF5" w:rsidRPr="00E07400">
        <w:rPr>
          <w:rFonts w:ascii="Times New Roman" w:hAnsi="Times New Roman" w:cs="Times New Roman"/>
          <w:sz w:val="28"/>
          <w:szCs w:val="28"/>
        </w:rPr>
        <w:t>приложении № 2</w:t>
      </w:r>
      <w:r w:rsidR="005F0DF5" w:rsidRPr="00811466">
        <w:rPr>
          <w:rFonts w:ascii="Times New Roman" w:hAnsi="Times New Roman" w:cs="Times New Roman"/>
          <w:sz w:val="28"/>
          <w:szCs w:val="28"/>
        </w:rPr>
        <w:t xml:space="preserve"> к настоящей Транспортной стратегии).</w:t>
      </w:r>
    </w:p>
    <w:p w:rsidR="001E6CCB" w:rsidRDefault="001E6CCB" w:rsidP="002603A7">
      <w:pPr>
        <w:spacing w:after="0" w:line="240" w:lineRule="auto"/>
        <w:ind w:right="282" w:firstLine="567"/>
        <w:jc w:val="both"/>
        <w:rPr>
          <w:rFonts w:ascii="Times New Roman" w:hAnsi="Times New Roman" w:cs="Times New Roman"/>
          <w:sz w:val="28"/>
          <w:szCs w:val="28"/>
        </w:rPr>
      </w:pP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Основные тенденции и проблемы развития</w:t>
      </w:r>
      <w:r w:rsidR="000F7949">
        <w:rPr>
          <w:rFonts w:ascii="Times New Roman" w:hAnsi="Times New Roman" w:cs="Times New Roman"/>
          <w:sz w:val="28"/>
          <w:szCs w:val="28"/>
        </w:rPr>
        <w:t xml:space="preserve"> </w:t>
      </w:r>
      <w:r w:rsidRPr="00FC2CA3">
        <w:rPr>
          <w:rFonts w:ascii="Times New Roman" w:hAnsi="Times New Roman" w:cs="Times New Roman"/>
          <w:sz w:val="28"/>
          <w:szCs w:val="28"/>
        </w:rPr>
        <w:t>автомобильного транспорта</w:t>
      </w:r>
    </w:p>
    <w:p w:rsidR="00FC2CA3" w:rsidRPr="003130ED" w:rsidRDefault="00FC2CA3" w:rsidP="002603A7">
      <w:pPr>
        <w:spacing w:after="0" w:line="240" w:lineRule="auto"/>
        <w:ind w:right="282" w:firstLine="567"/>
        <w:jc w:val="both"/>
        <w:rPr>
          <w:rFonts w:ascii="Times New Roman" w:hAnsi="Times New Roman" w:cs="Times New Roman"/>
          <w:sz w:val="20"/>
          <w:szCs w:val="20"/>
        </w:rPr>
      </w:pP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Основными тенденциями развития автомобильного транспорта являются:</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 xml:space="preserve">максимальное использование возможностей автомобильного транспорта для повышения мобильности населения </w:t>
      </w:r>
      <w:r w:rsidR="00552343">
        <w:rPr>
          <w:rFonts w:ascii="Times New Roman" w:hAnsi="Times New Roman" w:cs="Times New Roman"/>
          <w:sz w:val="28"/>
          <w:szCs w:val="28"/>
        </w:rPr>
        <w:t>республики</w:t>
      </w:r>
      <w:r w:rsidRPr="00FC2CA3">
        <w:rPr>
          <w:rFonts w:ascii="Times New Roman" w:hAnsi="Times New Roman" w:cs="Times New Roman"/>
          <w:sz w:val="28"/>
          <w:szCs w:val="28"/>
        </w:rPr>
        <w:t>;</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lastRenderedPageBreak/>
        <w:t>снижение себестоимости перевозки пассажиров автомобильным транспортом.</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Развитие автомобильного пассажирского транспорта в Республике Тыва на внутреннем рынке автомобильных перевозок предусматривает решение следующих проблем:</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повышение уровня и унификация требований, предъявляемых к перевозчикам всех организационных форм и форм собственности;</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вытеснение с рынка недобросовестных и ненадежных предпринимателей и организаций на основе совершенствования систем допуска перевозчиков и ужесточения процедур административного контроля;</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выделение целевых бюджетных средств для покрытия убытков перевозчикам на маршрутах с низким пассажиропотоком;</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разработка и реализация мер защиты перевозчиков, работающих с соблюдением требований транспортного законодательства, от недобросовестной конкуренции со стороны владельцев автотранспортных средств, не имеющих соответствующих документов;</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повсеместное внедрение радионавигационных спутниковых систем диспетчерского управления и контроля за движением маршрутных автобусов;</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продолжение развития системы нормативно-правовой базы, регламентирующей автотранспортную деятельность.</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В результате реализации комплекса мероприятий будет складываться эффективно функционирующий и развивающийся автотранспортный комплекс, удовлетворяющий потребностям населения в перевозках, способствующий интеграции Республики Тыва в общероссийское и международное социально-экономическое пространство.</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Пассажирский общественный транспорт является важнейшим элементом пассажирской транспортной системы Республики Тыва, обеспечивающим ежедневную транспортную подвижность большей части населения.</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Муниципальное предприятие городского пассажирского общественного транспорта находится под влиянием нарастающей конкуренции со стороны стихийно действующих на маршрутах частных предприятий и индивидуальных предпринимателей. Кроме того, отмечается усиление функциональной конкуренции в силу роста числа легковых автомобилей в личном пользовании, которая, помимо влияния на платежеспособный спрос на услуги городского пассажирского общественного транспорта, существенно осложняет условия работы его подвижного состава на улично-дорожной сети городов.</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Конкурентоспособность городского пассажирского общественного транспорта будет определяться уровнем качества его услуг и их ценовой доступностью для основной массы населения.</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Развитие городского пассажирского общественного транспорта направлено на создание устойчиво функционирующей, экономически эффективной и доступной для большинства слоев населения системы городского и пригородного пассажирского транспорта.</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В г. Кызыле и других городах республики при непрерывно растущих темпах приобретения личного автотранспорта прогнозируется перегрузка улично-дорожной сети. Такая ситуация может привести к серьезным препятствиям для работы общественного транспорта. Его развитие должно сопровождаться приме</w:t>
      </w:r>
      <w:r w:rsidRPr="00FC2CA3">
        <w:rPr>
          <w:rFonts w:ascii="Times New Roman" w:hAnsi="Times New Roman" w:cs="Times New Roman"/>
          <w:sz w:val="28"/>
          <w:szCs w:val="28"/>
        </w:rPr>
        <w:lastRenderedPageBreak/>
        <w:t>нением административно-правовых и экономических механизмов, разумно ограничивающих использование личных автомобилей при наличии качественных альтернативных услуг общественного транспорта, а также архитектурно-планировочных решений для повышения пропускной способности улично-дорожной сети и, при необходимости, создающих приоритетные условия для общественного транспорта.</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Правительство Российской Федерации обязало муниципальные образования разрабатывать программы комплексного развития транспортной инфраструктуры поселений и городских округов, а также комплексные схемы организации дорожного движения на территории муниципальных образований. Очевидно, что комплексно-транспортная схема - это план-схема, позволяющая придать системность и легитимность решению вопросов организации движения автотранспорта. Главным в плане-схеме является вопрос об управленческой структуре, которая будет принимать решения по организации транспортных потоков и нести ответственность за их исполнение.</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За организацию движения на протяжении 30 лет отвечала Госавтоинспекция. Все привыкли, что любой вопрос, касающийся организации движения (разметка, знаки, светофоры), всегда был сферой деятельности ГАИ. С 1991 года законодатель снял эту функцию с МВД России. В федеральном законе о безопасности дорожного движения указано, что эти функции выполняют органы власти, в чьем ведении находятся дороги.</w:t>
      </w:r>
    </w:p>
    <w:p w:rsid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Таким образом, перед муниципальными образованиями законодательством поставлена задача по организации управления дорожным движением инженерными (разметка, знаки, светофоры) и административно-правовыми методами (ограничение движения легкового и грузового транспорта, создание преимуществ движению городского пассажирского общественного транспорта).</w:t>
      </w:r>
    </w:p>
    <w:p w:rsidR="000F7949" w:rsidRDefault="000F7949" w:rsidP="002603A7">
      <w:pPr>
        <w:spacing w:after="0" w:line="240" w:lineRule="auto"/>
        <w:ind w:right="282" w:firstLine="567"/>
        <w:jc w:val="both"/>
        <w:rPr>
          <w:rFonts w:ascii="Times New Roman" w:hAnsi="Times New Roman" w:cs="Times New Roman"/>
          <w:sz w:val="28"/>
          <w:szCs w:val="28"/>
        </w:rPr>
      </w:pPr>
    </w:p>
    <w:p w:rsidR="00FC2CA3" w:rsidRPr="00FC2CA3" w:rsidRDefault="00BE6E80" w:rsidP="002603A7">
      <w:pPr>
        <w:spacing w:after="0" w:line="240" w:lineRule="auto"/>
        <w:ind w:right="282" w:firstLine="567"/>
        <w:jc w:val="both"/>
        <w:rPr>
          <w:rFonts w:ascii="Times New Roman" w:hAnsi="Times New Roman" w:cs="Times New Roman"/>
          <w:sz w:val="28"/>
          <w:szCs w:val="28"/>
        </w:rPr>
      </w:pPr>
      <w:r>
        <w:rPr>
          <w:rFonts w:ascii="Times New Roman" w:hAnsi="Times New Roman" w:cs="Times New Roman"/>
          <w:sz w:val="28"/>
          <w:szCs w:val="28"/>
        </w:rPr>
        <w:t>4</w:t>
      </w:r>
      <w:r w:rsidR="00FC2CA3" w:rsidRPr="00FC2CA3">
        <w:rPr>
          <w:rFonts w:ascii="Times New Roman" w:hAnsi="Times New Roman" w:cs="Times New Roman"/>
          <w:sz w:val="28"/>
          <w:szCs w:val="28"/>
        </w:rPr>
        <w:t>.</w:t>
      </w:r>
      <w:r w:rsidR="000F7949">
        <w:rPr>
          <w:rFonts w:ascii="Times New Roman" w:hAnsi="Times New Roman" w:cs="Times New Roman"/>
          <w:sz w:val="28"/>
          <w:szCs w:val="28"/>
        </w:rPr>
        <w:t>6</w:t>
      </w:r>
      <w:r w:rsidR="00FC2CA3" w:rsidRPr="00FC2CA3">
        <w:rPr>
          <w:rFonts w:ascii="Times New Roman" w:hAnsi="Times New Roman" w:cs="Times New Roman"/>
          <w:sz w:val="28"/>
          <w:szCs w:val="28"/>
        </w:rPr>
        <w:t>. Дорожная сеть</w:t>
      </w:r>
    </w:p>
    <w:p w:rsidR="00FC2CA3" w:rsidRPr="00B064AF" w:rsidRDefault="00FC2CA3" w:rsidP="002603A7">
      <w:pPr>
        <w:spacing w:after="0" w:line="240" w:lineRule="auto"/>
        <w:ind w:right="282" w:firstLine="567"/>
        <w:jc w:val="both"/>
        <w:rPr>
          <w:rFonts w:ascii="Times New Roman" w:hAnsi="Times New Roman" w:cs="Times New Roman"/>
          <w:sz w:val="20"/>
          <w:szCs w:val="20"/>
        </w:rPr>
      </w:pPr>
    </w:p>
    <w:p w:rsid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Современное состояние дорожной сети</w:t>
      </w:r>
    </w:p>
    <w:p w:rsidR="001C08A5" w:rsidRPr="00B064AF" w:rsidRDefault="001C08A5" w:rsidP="002603A7">
      <w:pPr>
        <w:spacing w:after="0" w:line="240" w:lineRule="auto"/>
        <w:ind w:right="282" w:firstLine="567"/>
        <w:jc w:val="both"/>
        <w:rPr>
          <w:rFonts w:ascii="Times New Roman" w:hAnsi="Times New Roman" w:cs="Times New Roman"/>
          <w:sz w:val="20"/>
          <w:szCs w:val="20"/>
        </w:rPr>
      </w:pP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Общая протяженность сети автомобильных дорог Республики Тыва на 1 января 2017 года составляет:</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дороги федерального значения – 414,6 км;</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дороги регионального значения – 3368,83 км;</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дороги местного значения – 5316,3 км.</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 xml:space="preserve">По всем удельным показателям развития сети автомобильных дорог общего пользования, Республика Тыва значительно уступает другим регионам России. Развитие дорожной сети не соответствует темпам автомобилизации республики. </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Плотность автомобильных дорог общего пользования с твердым покрытием составляет в республике 2,16 км на 10 тыс. кв. км. территории (для сравнения: средний показатель по России – 4,4 км., в Республике Алтай – 3,2 км., в Хакасии – 4,1 км.).</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Управлением автомагистрали М-54 «Енисей» содержится участок автомобильной дороги федерального значения общей протяженностью 669,125 км, из которых 414,625 км. проходит по территории Республики Тыва. Доля протяженности федеральных автодорог, соответствующих нормативным требова</w:t>
      </w:r>
      <w:r w:rsidR="004A00FB">
        <w:rPr>
          <w:rFonts w:ascii="Times New Roman" w:hAnsi="Times New Roman" w:cs="Times New Roman"/>
          <w:sz w:val="28"/>
          <w:szCs w:val="28"/>
        </w:rPr>
        <w:t xml:space="preserve">ниям, по </w:t>
      </w:r>
      <w:r w:rsidR="004A00FB">
        <w:rPr>
          <w:rFonts w:ascii="Times New Roman" w:hAnsi="Times New Roman" w:cs="Times New Roman"/>
          <w:sz w:val="28"/>
          <w:szCs w:val="28"/>
        </w:rPr>
        <w:lastRenderedPageBreak/>
        <w:t>итогам 2016 года умень</w:t>
      </w:r>
      <w:r w:rsidRPr="00FC2CA3">
        <w:rPr>
          <w:rFonts w:ascii="Times New Roman" w:hAnsi="Times New Roman" w:cs="Times New Roman"/>
          <w:sz w:val="28"/>
          <w:szCs w:val="28"/>
        </w:rPr>
        <w:t>шилась по сравнению с 2015 годом на 27 процентных пункта и составила 45 % в связи с перенаправлением федеральной автодороги на территории республики. На данной автодороге имеются 53 мостовых переходов, 730 - трубных и самая длинная в России противолавинная галерея протяженностью 1340 пог.м. В 2016 году по федеральной автодороге отремонтировано 76,3 км участков</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Доля протяженности региональных автодорог, соответствующих нормативным требованиям, по итогам 2016 года соответственно увеличилась по сравнению с 2015 годом на 3,85 процентных пункта и составила 58,7 %. Из 197 искусстве</w:t>
      </w:r>
      <w:r w:rsidR="00D82210">
        <w:rPr>
          <w:rFonts w:ascii="Times New Roman" w:hAnsi="Times New Roman" w:cs="Times New Roman"/>
          <w:sz w:val="28"/>
          <w:szCs w:val="28"/>
        </w:rPr>
        <w:t>нных сооружений находятся в удо</w:t>
      </w:r>
      <w:r w:rsidRPr="00FC2CA3">
        <w:rPr>
          <w:rFonts w:ascii="Times New Roman" w:hAnsi="Times New Roman" w:cs="Times New Roman"/>
          <w:sz w:val="28"/>
          <w:szCs w:val="28"/>
        </w:rPr>
        <w:t xml:space="preserve">влетворительном состоянии 124 моста (62,9 %), в неудовлетворительном - 50 (23,2 %), в аварийном - 10 мостов (5,0 %). 43 % от общего количества или 85 мостов деревянные, которые значительно ограничивают движение грузового автотранспорта. 54 % региональных автодорог не имеют твердого покрытия. </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В настоящий момент в связи с увеличением количества автомобильного транспорта в Республике Тыва наблюдается значительный рост интенсивности движения. Общий прирост интенсивности на 1 января 2017 года в сравнении с 2007 годом составил 73 процента, в том числе грузового транспорта - 23 процента, легкового - 112 процентов. Наибольшая интенсивность наблюдается на подъездах к городам Кызылу и Ак-Довураку, а также на дорогах регионального значения: Кызыл – Эрзин – Госграница с Монг</w:t>
      </w:r>
      <w:r w:rsidR="005812EB">
        <w:rPr>
          <w:rFonts w:ascii="Times New Roman" w:hAnsi="Times New Roman" w:cs="Times New Roman"/>
          <w:sz w:val="28"/>
          <w:szCs w:val="28"/>
        </w:rPr>
        <w:t>олией, Ак-Довурак – Абаза.</w:t>
      </w:r>
    </w:p>
    <w:p w:rsidR="00FC2CA3" w:rsidRPr="00FC2CA3" w:rsidRDefault="00FC2CA3" w:rsidP="002603A7">
      <w:pPr>
        <w:spacing w:after="0" w:line="240" w:lineRule="auto"/>
        <w:ind w:right="282" w:firstLine="567"/>
        <w:jc w:val="both"/>
        <w:rPr>
          <w:rFonts w:ascii="Times New Roman" w:hAnsi="Times New Roman" w:cs="Times New Roman"/>
          <w:sz w:val="28"/>
          <w:szCs w:val="28"/>
        </w:rPr>
      </w:pPr>
    </w:p>
    <w:p w:rsidR="005812EB" w:rsidRDefault="00FC2CA3" w:rsidP="005812EB">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Развитие важнейших направлений дорожной сети</w:t>
      </w:r>
    </w:p>
    <w:p w:rsidR="00BA39D5" w:rsidRPr="00B064AF" w:rsidRDefault="00BA39D5" w:rsidP="005812EB">
      <w:pPr>
        <w:spacing w:after="0" w:line="240" w:lineRule="auto"/>
        <w:ind w:right="282" w:firstLine="567"/>
        <w:jc w:val="both"/>
        <w:rPr>
          <w:rFonts w:ascii="Times New Roman" w:hAnsi="Times New Roman" w:cs="Times New Roman"/>
          <w:sz w:val="20"/>
          <w:szCs w:val="20"/>
        </w:rPr>
      </w:pPr>
    </w:p>
    <w:p w:rsidR="005812EB" w:rsidRDefault="005812EB" w:rsidP="005812EB">
      <w:pPr>
        <w:spacing w:after="0" w:line="240" w:lineRule="auto"/>
        <w:ind w:right="282" w:firstLine="567"/>
        <w:jc w:val="both"/>
        <w:rPr>
          <w:rFonts w:ascii="Times New Roman" w:hAnsi="Times New Roman"/>
          <w:sz w:val="28"/>
          <w:szCs w:val="28"/>
        </w:rPr>
      </w:pPr>
      <w:r w:rsidRPr="008045B6">
        <w:rPr>
          <w:rFonts w:ascii="Times New Roman" w:hAnsi="Times New Roman"/>
          <w:spacing w:val="2"/>
          <w:sz w:val="28"/>
          <w:szCs w:val="28"/>
        </w:rPr>
        <w:t xml:space="preserve">Правительством </w:t>
      </w:r>
      <w:r>
        <w:rPr>
          <w:rFonts w:ascii="Times New Roman" w:hAnsi="Times New Roman"/>
          <w:spacing w:val="2"/>
          <w:sz w:val="28"/>
          <w:szCs w:val="28"/>
        </w:rPr>
        <w:t xml:space="preserve">Российской Федерации </w:t>
      </w:r>
      <w:r w:rsidRPr="008045B6">
        <w:rPr>
          <w:rFonts w:ascii="Times New Roman" w:hAnsi="Times New Roman"/>
          <w:spacing w:val="2"/>
          <w:sz w:val="28"/>
          <w:szCs w:val="28"/>
        </w:rPr>
        <w:t>изменен</w:t>
      </w:r>
      <w:r>
        <w:rPr>
          <w:rFonts w:ascii="Times New Roman" w:hAnsi="Times New Roman"/>
          <w:spacing w:val="2"/>
          <w:sz w:val="28"/>
          <w:szCs w:val="28"/>
        </w:rPr>
        <w:t>о</w:t>
      </w:r>
      <w:r w:rsidRPr="008045B6">
        <w:rPr>
          <w:rFonts w:ascii="Times New Roman" w:hAnsi="Times New Roman"/>
          <w:spacing w:val="2"/>
          <w:sz w:val="28"/>
          <w:szCs w:val="28"/>
        </w:rPr>
        <w:t xml:space="preserve"> направлени</w:t>
      </w:r>
      <w:r>
        <w:rPr>
          <w:rFonts w:ascii="Times New Roman" w:hAnsi="Times New Roman"/>
          <w:spacing w:val="2"/>
          <w:sz w:val="28"/>
          <w:szCs w:val="28"/>
        </w:rPr>
        <w:t xml:space="preserve">е федеральной трассы М-54 к пункту таможенного пропуска </w:t>
      </w:r>
      <w:r w:rsidRPr="008045B6">
        <w:rPr>
          <w:rFonts w:ascii="Times New Roman" w:hAnsi="Times New Roman"/>
          <w:sz w:val="28"/>
          <w:szCs w:val="28"/>
        </w:rPr>
        <w:t>Хандагайты – Боршо</w:t>
      </w:r>
      <w:r>
        <w:rPr>
          <w:rFonts w:ascii="Times New Roman" w:hAnsi="Times New Roman"/>
          <w:sz w:val="28"/>
          <w:szCs w:val="28"/>
        </w:rPr>
        <w:t xml:space="preserve"> на г</w:t>
      </w:r>
      <w:r w:rsidRPr="008045B6">
        <w:rPr>
          <w:rFonts w:ascii="Times New Roman" w:hAnsi="Times New Roman"/>
          <w:sz w:val="28"/>
          <w:szCs w:val="28"/>
        </w:rPr>
        <w:t>раниц</w:t>
      </w:r>
      <w:r>
        <w:rPr>
          <w:rFonts w:ascii="Times New Roman" w:hAnsi="Times New Roman"/>
          <w:sz w:val="28"/>
          <w:szCs w:val="28"/>
        </w:rPr>
        <w:t>е с Монголией</w:t>
      </w:r>
      <w:r w:rsidRPr="008045B6">
        <w:rPr>
          <w:rFonts w:ascii="Times New Roman" w:hAnsi="Times New Roman"/>
          <w:sz w:val="28"/>
          <w:szCs w:val="28"/>
        </w:rPr>
        <w:t>. Новый маршрут обеспечит</w:t>
      </w:r>
      <w:r w:rsidRPr="008045B6">
        <w:rPr>
          <w:rFonts w:ascii="Times New Roman" w:hAnsi="Times New Roman"/>
          <w:spacing w:val="2"/>
          <w:sz w:val="28"/>
          <w:szCs w:val="28"/>
        </w:rPr>
        <w:t xml:space="preserve"> международные связи Сибирского фе</w:t>
      </w:r>
      <w:r w:rsidRPr="008045B6">
        <w:rPr>
          <w:rFonts w:ascii="Times New Roman" w:hAnsi="Times New Roman"/>
          <w:spacing w:val="3"/>
          <w:sz w:val="28"/>
          <w:szCs w:val="28"/>
        </w:rPr>
        <w:t>дерального округа Российской Федерации с Монголией и Китаем</w:t>
      </w:r>
      <w:r w:rsidRPr="008045B6">
        <w:rPr>
          <w:rFonts w:ascii="Times New Roman" w:hAnsi="Times New Roman"/>
          <w:spacing w:val="2"/>
          <w:sz w:val="28"/>
          <w:szCs w:val="28"/>
        </w:rPr>
        <w:t>, будет иметь большое экономиче</w:t>
      </w:r>
      <w:r w:rsidRPr="008045B6">
        <w:rPr>
          <w:rFonts w:ascii="Times New Roman" w:hAnsi="Times New Roman"/>
          <w:spacing w:val="2"/>
          <w:sz w:val="28"/>
          <w:szCs w:val="28"/>
        </w:rPr>
        <w:softHyphen/>
      </w:r>
      <w:r w:rsidRPr="008045B6">
        <w:rPr>
          <w:rFonts w:ascii="Times New Roman" w:hAnsi="Times New Roman"/>
          <w:sz w:val="28"/>
          <w:szCs w:val="28"/>
        </w:rPr>
        <w:t xml:space="preserve">ское и </w:t>
      </w:r>
      <w:r w:rsidRPr="008045B6">
        <w:rPr>
          <w:rFonts w:ascii="Times New Roman" w:hAnsi="Times New Roman"/>
          <w:spacing w:val="1"/>
          <w:sz w:val="28"/>
          <w:szCs w:val="28"/>
        </w:rPr>
        <w:t>стратегическое</w:t>
      </w:r>
      <w:r w:rsidRPr="008045B6">
        <w:rPr>
          <w:rFonts w:ascii="Times New Roman" w:hAnsi="Times New Roman"/>
          <w:sz w:val="28"/>
          <w:szCs w:val="28"/>
        </w:rPr>
        <w:t xml:space="preserve"> значение</w:t>
      </w:r>
      <w:r w:rsidRPr="008045B6">
        <w:rPr>
          <w:rFonts w:ascii="Times New Roman" w:hAnsi="Times New Roman"/>
          <w:spacing w:val="1"/>
          <w:sz w:val="28"/>
          <w:szCs w:val="28"/>
        </w:rPr>
        <w:t xml:space="preserve"> в целом для Российской Федерации.</w:t>
      </w:r>
      <w:r w:rsidRPr="008045B6">
        <w:rPr>
          <w:rFonts w:ascii="Times New Roman" w:hAnsi="Times New Roman"/>
          <w:sz w:val="28"/>
          <w:szCs w:val="28"/>
        </w:rPr>
        <w:t xml:space="preserve"> После </w:t>
      </w:r>
      <w:r>
        <w:rPr>
          <w:rFonts w:ascii="Times New Roman" w:hAnsi="Times New Roman"/>
          <w:sz w:val="28"/>
          <w:szCs w:val="28"/>
        </w:rPr>
        <w:t xml:space="preserve">придания статуса многостороннего АПП Хандагайты </w:t>
      </w:r>
      <w:r w:rsidRPr="008045B6">
        <w:rPr>
          <w:rFonts w:ascii="Times New Roman" w:hAnsi="Times New Roman"/>
          <w:sz w:val="28"/>
          <w:szCs w:val="28"/>
        </w:rPr>
        <w:t xml:space="preserve">и развития </w:t>
      </w:r>
      <w:r>
        <w:rPr>
          <w:rFonts w:ascii="Times New Roman" w:hAnsi="Times New Roman"/>
          <w:sz w:val="28"/>
          <w:szCs w:val="28"/>
        </w:rPr>
        <w:t xml:space="preserve">его </w:t>
      </w:r>
      <w:r w:rsidRPr="008045B6">
        <w:rPr>
          <w:rFonts w:ascii="Times New Roman" w:hAnsi="Times New Roman"/>
          <w:sz w:val="28"/>
          <w:szCs w:val="28"/>
        </w:rPr>
        <w:t xml:space="preserve">приграничной инфраструктуры, внешнеторговый оборот республики увеличится более чем в 8 раз, грузопоток – в 6 раз. </w:t>
      </w:r>
      <w:r>
        <w:rPr>
          <w:rFonts w:ascii="Times New Roman" w:hAnsi="Times New Roman"/>
          <w:sz w:val="28"/>
          <w:szCs w:val="28"/>
        </w:rPr>
        <w:t>Проект</w:t>
      </w:r>
      <w:r w:rsidRPr="00666E73">
        <w:rPr>
          <w:rFonts w:ascii="Times New Roman" w:hAnsi="Times New Roman"/>
          <w:sz w:val="28"/>
          <w:szCs w:val="28"/>
        </w:rPr>
        <w:t xml:space="preserve"> инициирован</w:t>
      </w:r>
      <w:r>
        <w:rPr>
          <w:rFonts w:ascii="Times New Roman" w:hAnsi="Times New Roman"/>
          <w:sz w:val="28"/>
          <w:szCs w:val="28"/>
        </w:rPr>
        <w:t xml:space="preserve"> нами </w:t>
      </w:r>
      <w:r w:rsidRPr="00666E73">
        <w:rPr>
          <w:rFonts w:ascii="Times New Roman" w:hAnsi="Times New Roman"/>
          <w:sz w:val="28"/>
          <w:szCs w:val="28"/>
        </w:rPr>
        <w:t xml:space="preserve">в связи </w:t>
      </w:r>
      <w:r>
        <w:rPr>
          <w:rFonts w:ascii="Times New Roman" w:hAnsi="Times New Roman"/>
          <w:sz w:val="28"/>
          <w:szCs w:val="28"/>
        </w:rPr>
        <w:t xml:space="preserve">с </w:t>
      </w:r>
      <w:r w:rsidRPr="00666E73">
        <w:rPr>
          <w:rFonts w:ascii="Times New Roman" w:hAnsi="Times New Roman"/>
          <w:sz w:val="28"/>
          <w:szCs w:val="28"/>
        </w:rPr>
        <w:t xml:space="preserve">завершением строительства транснациональной </w:t>
      </w:r>
      <w:r>
        <w:rPr>
          <w:rFonts w:ascii="Times New Roman" w:hAnsi="Times New Roman"/>
          <w:sz w:val="28"/>
          <w:szCs w:val="28"/>
        </w:rPr>
        <w:t xml:space="preserve">автомобильной </w:t>
      </w:r>
      <w:r w:rsidRPr="00666E73">
        <w:rPr>
          <w:rFonts w:ascii="Times New Roman" w:hAnsi="Times New Roman"/>
          <w:sz w:val="28"/>
          <w:szCs w:val="28"/>
        </w:rPr>
        <w:t xml:space="preserve">магистрали </w:t>
      </w:r>
      <w:r w:rsidRPr="00704977">
        <w:rPr>
          <w:rFonts w:ascii="Times New Roman" w:hAnsi="Times New Roman"/>
          <w:sz w:val="28"/>
          <w:szCs w:val="28"/>
        </w:rPr>
        <w:t>Урумчи (Китай) – Ховд (Монголия) – Улангом (Монголия) – Хандагайты (Россия)</w:t>
      </w:r>
      <w:r>
        <w:rPr>
          <w:rFonts w:ascii="Times New Roman" w:hAnsi="Times New Roman"/>
          <w:sz w:val="28"/>
          <w:szCs w:val="28"/>
        </w:rPr>
        <w:t xml:space="preserve"> </w:t>
      </w:r>
      <w:r w:rsidRPr="00704977">
        <w:rPr>
          <w:rFonts w:ascii="Times New Roman" w:hAnsi="Times New Roman"/>
          <w:sz w:val="28"/>
          <w:szCs w:val="28"/>
        </w:rPr>
        <w:t>и приданием автомобильному пункту пропуска «Хандагайты – Боршоо»</w:t>
      </w:r>
      <w:r>
        <w:rPr>
          <w:rFonts w:ascii="Times New Roman" w:hAnsi="Times New Roman"/>
          <w:sz w:val="28"/>
          <w:szCs w:val="28"/>
        </w:rPr>
        <w:t xml:space="preserve"> международного статуса.</w:t>
      </w:r>
    </w:p>
    <w:p w:rsidR="00FC2CA3" w:rsidRPr="00DA3224" w:rsidRDefault="00FC2CA3" w:rsidP="002603A7">
      <w:pPr>
        <w:spacing w:after="0" w:line="240" w:lineRule="auto"/>
        <w:ind w:right="282" w:firstLine="567"/>
        <w:jc w:val="both"/>
        <w:rPr>
          <w:rFonts w:ascii="Times New Roman" w:hAnsi="Times New Roman" w:cs="Times New Roman"/>
          <w:sz w:val="20"/>
          <w:szCs w:val="20"/>
        </w:rPr>
      </w:pPr>
    </w:p>
    <w:p w:rsid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Обеспеченность связью сельских населенных</w:t>
      </w:r>
      <w:r w:rsidR="000F7949">
        <w:rPr>
          <w:rFonts w:ascii="Times New Roman" w:hAnsi="Times New Roman" w:cs="Times New Roman"/>
          <w:sz w:val="28"/>
          <w:szCs w:val="28"/>
        </w:rPr>
        <w:t xml:space="preserve"> </w:t>
      </w:r>
      <w:r w:rsidRPr="00FC2CA3">
        <w:rPr>
          <w:rFonts w:ascii="Times New Roman" w:hAnsi="Times New Roman" w:cs="Times New Roman"/>
          <w:sz w:val="28"/>
          <w:szCs w:val="28"/>
        </w:rPr>
        <w:t>пунктов с сетью дорог общего пользования</w:t>
      </w:r>
    </w:p>
    <w:p w:rsidR="000F7949" w:rsidRPr="00B064AF" w:rsidRDefault="000F7949" w:rsidP="002603A7">
      <w:pPr>
        <w:spacing w:after="0" w:line="240" w:lineRule="auto"/>
        <w:ind w:right="282" w:firstLine="567"/>
        <w:jc w:val="both"/>
        <w:rPr>
          <w:rFonts w:ascii="Times New Roman" w:hAnsi="Times New Roman" w:cs="Times New Roman"/>
          <w:sz w:val="20"/>
          <w:szCs w:val="20"/>
        </w:rPr>
      </w:pP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В Республике Тыва в настоящий момент 2 кожуунных центра (Кунгуртуг, Тоора-Хем) и 11 поселений (Сизим, Тоолайлыг, Севи, Кунгуртуг, Балыктыг, Каргы, Эми, Сыстыг-Хем, Чазылары, Ырбан, Холчук, Качык) не имеют устойчивой автодорожной связи с республиканским центром.</w:t>
      </w:r>
    </w:p>
    <w:p w:rsidR="00FC2CA3" w:rsidRPr="00FC2CA3" w:rsidRDefault="00FC2CA3" w:rsidP="002603A7">
      <w:pPr>
        <w:spacing w:after="0" w:line="240" w:lineRule="auto"/>
        <w:ind w:right="282" w:firstLine="567"/>
        <w:jc w:val="both"/>
        <w:rPr>
          <w:rFonts w:ascii="Times New Roman" w:hAnsi="Times New Roman" w:cs="Times New Roman"/>
          <w:sz w:val="28"/>
          <w:szCs w:val="28"/>
        </w:rPr>
      </w:pPr>
    </w:p>
    <w:p w:rsidR="00FC2CA3" w:rsidRDefault="00FC2CA3" w:rsidP="0096647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Основные тенденции и проблемы развития дорожной сети</w:t>
      </w:r>
    </w:p>
    <w:p w:rsidR="00966477" w:rsidRPr="00966477" w:rsidRDefault="00966477" w:rsidP="00966477">
      <w:pPr>
        <w:spacing w:after="0" w:line="240" w:lineRule="auto"/>
        <w:ind w:right="282" w:firstLine="567"/>
        <w:jc w:val="both"/>
        <w:rPr>
          <w:rFonts w:ascii="Times New Roman" w:hAnsi="Times New Roman" w:cs="Times New Roman"/>
          <w:sz w:val="20"/>
          <w:szCs w:val="20"/>
        </w:rPr>
      </w:pP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lastRenderedPageBreak/>
        <w:t xml:space="preserve">Развитие дорожной сети Республики Тыва в период </w:t>
      </w:r>
      <w:r w:rsidRPr="00856BCE">
        <w:rPr>
          <w:rFonts w:ascii="Times New Roman" w:hAnsi="Times New Roman" w:cs="Times New Roman"/>
          <w:sz w:val="28"/>
          <w:szCs w:val="28"/>
        </w:rPr>
        <w:t>с 20</w:t>
      </w:r>
      <w:r w:rsidR="00273F27" w:rsidRPr="00856BCE">
        <w:rPr>
          <w:rFonts w:ascii="Times New Roman" w:hAnsi="Times New Roman" w:cs="Times New Roman"/>
          <w:sz w:val="28"/>
          <w:szCs w:val="28"/>
        </w:rPr>
        <w:t>12</w:t>
      </w:r>
      <w:r w:rsidRPr="00FC2CA3">
        <w:rPr>
          <w:rFonts w:ascii="Times New Roman" w:hAnsi="Times New Roman" w:cs="Times New Roman"/>
          <w:sz w:val="28"/>
          <w:szCs w:val="28"/>
        </w:rPr>
        <w:t xml:space="preserve"> по 2016 год проходило по следующим направлениям:</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 xml:space="preserve">1) обеспечение целевого подхода к развитию сети автомобильных дорог. </w:t>
      </w:r>
    </w:p>
    <w:p w:rsidR="00FC2CA3" w:rsidRPr="00273F27"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 xml:space="preserve"> Начиная с 2007 года Правительством Республики Тыва принималась республиканская целевая программа </w:t>
      </w:r>
      <w:r w:rsidRPr="00273F27">
        <w:rPr>
          <w:rFonts w:ascii="Times New Roman" w:hAnsi="Times New Roman" w:cs="Times New Roman"/>
          <w:sz w:val="28"/>
          <w:szCs w:val="28"/>
        </w:rPr>
        <w:t xml:space="preserve">Республики Тыва </w:t>
      </w:r>
      <w:r w:rsidR="00273F27" w:rsidRPr="00273F27">
        <w:rPr>
          <w:rFonts w:ascii="Times New Roman" w:hAnsi="Times New Roman" w:cs="Times New Roman"/>
          <w:sz w:val="28"/>
          <w:szCs w:val="28"/>
        </w:rPr>
        <w:t xml:space="preserve">«Модернизация транспортной системы Республики Тыва» </w:t>
      </w:r>
      <w:r w:rsidRPr="00273F27">
        <w:rPr>
          <w:rFonts w:ascii="Times New Roman" w:hAnsi="Times New Roman" w:cs="Times New Roman"/>
          <w:sz w:val="28"/>
          <w:szCs w:val="28"/>
        </w:rPr>
        <w:t>на трехгодичный период;</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2) концентрация финансовых средств на строительстве автомобильных дорог, формирующих опорную сеть, а также строительство и реконструкция участков автомобильных дорог в рамках исполнения поручения Президента России по обеспечению удвоения объемов строительства и реконструкции автомобильных дорог к 2022 году;</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К основным проблемам развития дорожной сети относятся следующие:</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1) низкое транспортно-эксплуатационное состояние автодорог.</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По результатам диагностического обследования дорог, на 1 января 2017 года не соответствует нормативным требованиям 41,3 процента автомобильных дорог регионального значения, ограничена несущая способность автомобильных дорог и грузоподъемность мостов;</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2) аварийное состояние мостов.</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Техническое состояние парка мостов на региональных дорогах распределяется следующим образом: из 210 искусственных сооружений в неудовлетворительном состоянии находятся 60 мостов (28,5%), в аварийном состоянии - 13 мостов (6,1%), в удовлетворительном состоянии - 127 мостов (60,4%).;</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3) значительное отставание технического состояния и развития дорожной сети от темпов автомобилизации;</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Основной причиной проблем в развитии дорожной сети является низкий уровень финансирования содержания автомобильных дорог из бюджетов всех уровней.</w:t>
      </w:r>
    </w:p>
    <w:p w:rsidR="000F7949" w:rsidRDefault="000F7949" w:rsidP="002603A7">
      <w:pPr>
        <w:spacing w:after="0" w:line="240" w:lineRule="auto"/>
        <w:ind w:right="282" w:firstLine="567"/>
        <w:jc w:val="both"/>
        <w:rPr>
          <w:rFonts w:ascii="Times New Roman" w:hAnsi="Times New Roman" w:cs="Times New Roman"/>
          <w:sz w:val="28"/>
          <w:szCs w:val="28"/>
        </w:rPr>
      </w:pPr>
    </w:p>
    <w:p w:rsidR="00FC2CA3" w:rsidRPr="00FC2CA3" w:rsidRDefault="00BE6E80" w:rsidP="002603A7">
      <w:pPr>
        <w:spacing w:after="0" w:line="240" w:lineRule="auto"/>
        <w:ind w:right="282" w:firstLine="567"/>
        <w:jc w:val="both"/>
        <w:rPr>
          <w:rFonts w:ascii="Times New Roman" w:hAnsi="Times New Roman" w:cs="Times New Roman"/>
          <w:sz w:val="28"/>
          <w:szCs w:val="28"/>
        </w:rPr>
      </w:pPr>
      <w:r>
        <w:rPr>
          <w:rFonts w:ascii="Times New Roman" w:hAnsi="Times New Roman" w:cs="Times New Roman"/>
          <w:sz w:val="28"/>
          <w:szCs w:val="28"/>
        </w:rPr>
        <w:t>4</w:t>
      </w:r>
      <w:r w:rsidR="00FC2CA3" w:rsidRPr="00FC2CA3">
        <w:rPr>
          <w:rFonts w:ascii="Times New Roman" w:hAnsi="Times New Roman" w:cs="Times New Roman"/>
          <w:sz w:val="28"/>
          <w:szCs w:val="28"/>
        </w:rPr>
        <w:t>.</w:t>
      </w:r>
      <w:r w:rsidR="000F7949">
        <w:rPr>
          <w:rFonts w:ascii="Times New Roman" w:hAnsi="Times New Roman" w:cs="Times New Roman"/>
          <w:sz w:val="28"/>
          <w:szCs w:val="28"/>
        </w:rPr>
        <w:t>7</w:t>
      </w:r>
      <w:r w:rsidR="00FC2CA3" w:rsidRPr="00FC2CA3">
        <w:rPr>
          <w:rFonts w:ascii="Times New Roman" w:hAnsi="Times New Roman" w:cs="Times New Roman"/>
          <w:sz w:val="28"/>
          <w:szCs w:val="28"/>
        </w:rPr>
        <w:t>. Проблемы кадрового обеспечения</w:t>
      </w:r>
      <w:r w:rsidR="000F7949">
        <w:rPr>
          <w:rFonts w:ascii="Times New Roman" w:hAnsi="Times New Roman" w:cs="Times New Roman"/>
          <w:sz w:val="28"/>
          <w:szCs w:val="28"/>
        </w:rPr>
        <w:t xml:space="preserve"> </w:t>
      </w:r>
      <w:r w:rsidR="00FC2CA3" w:rsidRPr="00FC2CA3">
        <w:rPr>
          <w:rFonts w:ascii="Times New Roman" w:hAnsi="Times New Roman" w:cs="Times New Roman"/>
          <w:sz w:val="28"/>
          <w:szCs w:val="28"/>
        </w:rPr>
        <w:t>транспортной деятельности</w:t>
      </w:r>
    </w:p>
    <w:p w:rsidR="00FC2CA3" w:rsidRPr="00B064AF" w:rsidRDefault="00FC2CA3" w:rsidP="002603A7">
      <w:pPr>
        <w:spacing w:after="0" w:line="240" w:lineRule="auto"/>
        <w:ind w:right="282" w:firstLine="567"/>
        <w:jc w:val="both"/>
        <w:rPr>
          <w:rFonts w:ascii="Times New Roman" w:hAnsi="Times New Roman" w:cs="Times New Roman"/>
          <w:sz w:val="20"/>
          <w:szCs w:val="20"/>
        </w:rPr>
      </w:pP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Общая характеристика системы подготовки кадров</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для дорожно-транспортного комплекса</w:t>
      </w:r>
    </w:p>
    <w:p w:rsidR="00FC2CA3" w:rsidRPr="00B064AF" w:rsidRDefault="00FC2CA3" w:rsidP="002603A7">
      <w:pPr>
        <w:spacing w:after="0" w:line="240" w:lineRule="auto"/>
        <w:ind w:right="282" w:firstLine="567"/>
        <w:jc w:val="both"/>
        <w:rPr>
          <w:rFonts w:ascii="Times New Roman" w:hAnsi="Times New Roman" w:cs="Times New Roman"/>
          <w:sz w:val="20"/>
          <w:szCs w:val="20"/>
        </w:rPr>
      </w:pP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В настоящее время рынок труда не в полной мере обеспечивает потребности транспортного комплекса Республики Тыва в подготовке специалистов. В первую очередь, не хватает квалифицированных кадров, имеющих знания в таких сферах, как управление комплексными транспортными системами, применение механизмов государственно-частного партнерства в сфере логистики, технологии и механизации погрузочно-разгрузочных и складских работ.</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Система профессионального образования не отвечает требованиям к подготовке современных специалистов. Она ориентирована на удовлетворение потребностей конкретных подотраслей транспорта, тогда как в последнее время спрос смещается на подготовку комплексных специалистов, знающих не только отрасли специализации транспорта, но и логистики, терминального хозяйства, а также вопросы экономики, маркетинга, правового регулирования и менеджмента.</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 xml:space="preserve">До сих пор основной технологией обучения является лекционно-семинарская. Проблемы разрывов между узкоспециализированной системой </w:t>
      </w:r>
      <w:r w:rsidRPr="00FC2CA3">
        <w:rPr>
          <w:rFonts w:ascii="Times New Roman" w:hAnsi="Times New Roman" w:cs="Times New Roman"/>
          <w:sz w:val="28"/>
          <w:szCs w:val="28"/>
        </w:rPr>
        <w:lastRenderedPageBreak/>
        <w:t>профподготовки по отраслевому принципу в транспортной отрасли и потребностями рынка труда работодатели в основном решают с помощью собственных кадровых технологий (обучение на рабочем месте, курсы повышения квалификации, стажировки, загранпоездки).</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В Республике Тыва отсутствуют образовательные учреждения для подготовки специалистов по логистическим системам и операциям со средним техническим и экономическим образованием, а также для подготовки квалифицированных рабочих для терминалов и складов (операторов автоматизированных погрузчиков, конвейерных систем, автоматических перегрузочных устройств, пакетоформирующих машин и рабочих по техническому обслуживанию этих машин и механизмов). При этом современные требования к организации логистического процесса и высокая стоимость оборудования требуют наличия у складских рабочих профессиональных навыков и соответствующего образования.</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Еще одной важной проблемой специализированного образования является неналаженная и фрагментарная система повышения квалификации и переподготовки специалистов для транспортного комплекса. Компании, работающие на рынке предоставления услуг воздушным транспортом, растят менеджеров за счет организации внутрикорпоративного повышения квалификации сотрудников на семинарах и краткосрочных курсах. Эти курсы рассчитаны на подготовленных слушателей и носят практический характер.</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Недостаточно развиты новые формы образования, к которым относятся бизнес-образование и система тренингов.</w:t>
      </w:r>
    </w:p>
    <w:p w:rsid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Важные изменения должны произойти и в самой технологии обучения: из пассивной сферы передачи сведений и проверки памяти на экзаменах она должна трансформироваться в процесс размышления и поиска решений, в том числе при рассмотрении ситуационных задач и проведении дискуссий.</w:t>
      </w:r>
    </w:p>
    <w:p w:rsidR="000F7949" w:rsidRDefault="000F7949" w:rsidP="002603A7">
      <w:pPr>
        <w:spacing w:after="0" w:line="240" w:lineRule="auto"/>
        <w:ind w:right="282" w:firstLine="567"/>
        <w:jc w:val="both"/>
        <w:rPr>
          <w:rFonts w:ascii="Times New Roman" w:hAnsi="Times New Roman" w:cs="Times New Roman"/>
          <w:sz w:val="28"/>
          <w:szCs w:val="28"/>
        </w:rPr>
      </w:pP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Основные тенденции и проблемы в обеспечении кадрами</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дорожно-транспортного комплекса</w:t>
      </w:r>
    </w:p>
    <w:p w:rsidR="00FC2CA3" w:rsidRPr="00C115A5" w:rsidRDefault="00FC2CA3" w:rsidP="002603A7">
      <w:pPr>
        <w:spacing w:after="0" w:line="240" w:lineRule="auto"/>
        <w:ind w:right="282" w:firstLine="567"/>
        <w:jc w:val="both"/>
        <w:rPr>
          <w:rFonts w:ascii="Times New Roman" w:hAnsi="Times New Roman" w:cs="Times New Roman"/>
          <w:sz w:val="20"/>
          <w:szCs w:val="20"/>
        </w:rPr>
      </w:pP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В сфере обеспечения кадрами дорожных и транспортных организаций Республики Тыва отмечаются следующие основные тенденции:</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1) нехватка квалифицированных работников молодых возрастов.</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С одной стороны, молодые работники высказывают завышенные претензии (в первую очередь, по зарплате), а с другой стороны - в данной отрасли большая текучесть кадров, вызванная дефицитом специалистов;</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2) нехватка работников по специальности "логистика".</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Отрасль нуждается в специалистах складского хранения, логистах по организации транспортных перевозок и т.д. При общей тенденции роста спроса на логистов в этой сфере пока больше ценится не специальное образование, а опыт работы и практическая компетентность;</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3) сохранение в значительной степени существовавшей ранее системы подготовки кадров для традиционных транспортных профессий;</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4) преобладание узкоспециализированного обучения по отраслям транспорта.</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 xml:space="preserve">Основные инженерно-технические, экономические и рабочие профессии работников транспортного комплекса формируются на основании старых квалификационных справочников профессий. С одной стороны, такая система обучения </w:t>
      </w:r>
      <w:r w:rsidRPr="00FC2CA3">
        <w:rPr>
          <w:rFonts w:ascii="Times New Roman" w:hAnsi="Times New Roman" w:cs="Times New Roman"/>
          <w:sz w:val="28"/>
          <w:szCs w:val="28"/>
        </w:rPr>
        <w:lastRenderedPageBreak/>
        <w:t>отлично зарекомендовала себя за предыдущие годы и до сих пор является наиболее предпочитаемой у работодателей. Однако сейчас дорожно-</w:t>
      </w:r>
      <w:r w:rsidR="00625C68" w:rsidRPr="00FC2CA3">
        <w:rPr>
          <w:rFonts w:ascii="Times New Roman" w:hAnsi="Times New Roman" w:cs="Times New Roman"/>
          <w:sz w:val="28"/>
          <w:szCs w:val="28"/>
        </w:rPr>
        <w:t>транспортный</w:t>
      </w:r>
      <w:r w:rsidRPr="00FC2CA3">
        <w:rPr>
          <w:rFonts w:ascii="Times New Roman" w:hAnsi="Times New Roman" w:cs="Times New Roman"/>
          <w:sz w:val="28"/>
          <w:szCs w:val="28"/>
        </w:rPr>
        <w:t xml:space="preserve"> процесс перестал быть локализованным по функциональным (специализированным) блокам и носит комплексный характер. А это вызывает потребность в специалистах, которые понимают всю специфику цепочки перемещения товара, что требует комплексных знаний транспортной и складской логистики.</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Среди основных проблем в обеспечении отрасли профессионально подготовленными кадрами преобладают следующие:</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1) сохранение тенденций кадрового дефицита специалистов в транспортном комплексе, в первую очередь - нижнего и среднего звена;</w:t>
      </w:r>
    </w:p>
    <w:p w:rsidR="00FC2CA3" w:rsidRPr="00FC2CA3" w:rsidRDefault="00FC2CA3" w:rsidP="002603A7">
      <w:pPr>
        <w:spacing w:after="0" w:line="240" w:lineRule="auto"/>
        <w:ind w:right="282" w:firstLine="567"/>
        <w:jc w:val="both"/>
        <w:rPr>
          <w:rFonts w:ascii="Times New Roman" w:hAnsi="Times New Roman" w:cs="Times New Roman"/>
          <w:sz w:val="28"/>
          <w:szCs w:val="28"/>
        </w:rPr>
      </w:pPr>
      <w:r w:rsidRPr="00FC2CA3">
        <w:rPr>
          <w:rFonts w:ascii="Times New Roman" w:hAnsi="Times New Roman" w:cs="Times New Roman"/>
          <w:sz w:val="28"/>
          <w:szCs w:val="28"/>
        </w:rPr>
        <w:t>2) недостаточное развитие системы повышения квалификации и переподготовки специалистов для дорожно-транспортного комплекса;</w:t>
      </w:r>
    </w:p>
    <w:p w:rsidR="00FC2CA3" w:rsidRPr="00FC2CA3" w:rsidRDefault="00BE4302" w:rsidP="002603A7">
      <w:pPr>
        <w:spacing w:after="0" w:line="240" w:lineRule="auto"/>
        <w:ind w:right="282" w:firstLine="567"/>
        <w:jc w:val="both"/>
        <w:rPr>
          <w:rFonts w:ascii="Times New Roman" w:hAnsi="Times New Roman" w:cs="Times New Roman"/>
          <w:sz w:val="28"/>
          <w:szCs w:val="28"/>
        </w:rPr>
      </w:pPr>
      <w:r>
        <w:rPr>
          <w:rFonts w:ascii="Times New Roman" w:hAnsi="Times New Roman" w:cs="Times New Roman"/>
          <w:sz w:val="28"/>
          <w:szCs w:val="28"/>
          <w:lang w:val="tt-RU"/>
        </w:rPr>
        <w:t>3</w:t>
      </w:r>
      <w:r w:rsidR="00FC2CA3" w:rsidRPr="00FC2CA3">
        <w:rPr>
          <w:rFonts w:ascii="Times New Roman" w:hAnsi="Times New Roman" w:cs="Times New Roman"/>
          <w:sz w:val="28"/>
          <w:szCs w:val="28"/>
        </w:rPr>
        <w:t>) отсутствие информационных источников, позволяющих получить представление о возможностях учебных заведений по переподготовке и повышению квалификации специалистов. Предлагаемые программы не в полной мере отражают потребности дорожно-транспортного комплекса в переподготовке спец</w:t>
      </w:r>
      <w:r>
        <w:rPr>
          <w:rFonts w:ascii="Times New Roman" w:hAnsi="Times New Roman" w:cs="Times New Roman"/>
          <w:sz w:val="28"/>
          <w:szCs w:val="28"/>
        </w:rPr>
        <w:t>иалистов.</w:t>
      </w:r>
    </w:p>
    <w:p w:rsidR="00F94A96" w:rsidRDefault="00F94A96" w:rsidP="002603A7">
      <w:pPr>
        <w:spacing w:after="0" w:line="240" w:lineRule="auto"/>
        <w:ind w:right="282" w:firstLine="567"/>
        <w:jc w:val="both"/>
        <w:rPr>
          <w:rFonts w:ascii="Times New Roman" w:hAnsi="Times New Roman" w:cs="Times New Roman"/>
          <w:sz w:val="28"/>
          <w:szCs w:val="28"/>
        </w:rPr>
      </w:pPr>
    </w:p>
    <w:p w:rsidR="002603A7" w:rsidRPr="002603A7" w:rsidRDefault="00BE6E80" w:rsidP="002603A7">
      <w:pPr>
        <w:spacing w:after="0" w:line="240" w:lineRule="auto"/>
        <w:ind w:right="282" w:firstLine="567"/>
        <w:jc w:val="both"/>
        <w:rPr>
          <w:rFonts w:ascii="Times New Roman" w:hAnsi="Times New Roman" w:cs="Times New Roman"/>
          <w:sz w:val="28"/>
          <w:szCs w:val="28"/>
        </w:rPr>
      </w:pPr>
      <w:r>
        <w:rPr>
          <w:rFonts w:ascii="Times New Roman" w:hAnsi="Times New Roman" w:cs="Times New Roman"/>
          <w:sz w:val="28"/>
          <w:szCs w:val="28"/>
        </w:rPr>
        <w:t>4</w:t>
      </w:r>
      <w:r w:rsidR="002603A7" w:rsidRPr="002603A7">
        <w:rPr>
          <w:rFonts w:ascii="Times New Roman" w:hAnsi="Times New Roman" w:cs="Times New Roman"/>
          <w:sz w:val="28"/>
          <w:szCs w:val="28"/>
        </w:rPr>
        <w:t>.</w:t>
      </w:r>
      <w:r w:rsidR="000F7949">
        <w:rPr>
          <w:rFonts w:ascii="Times New Roman" w:hAnsi="Times New Roman" w:cs="Times New Roman"/>
          <w:sz w:val="28"/>
          <w:szCs w:val="28"/>
        </w:rPr>
        <w:t>8</w:t>
      </w:r>
      <w:r w:rsidR="002603A7" w:rsidRPr="002603A7">
        <w:rPr>
          <w:rFonts w:ascii="Times New Roman" w:hAnsi="Times New Roman" w:cs="Times New Roman"/>
          <w:sz w:val="28"/>
          <w:szCs w:val="28"/>
        </w:rPr>
        <w:t>. Комплексные проблемы взаимодействия</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различных видов транспорта</w:t>
      </w:r>
    </w:p>
    <w:p w:rsidR="002603A7" w:rsidRPr="00C115A5" w:rsidRDefault="002603A7" w:rsidP="002603A7">
      <w:pPr>
        <w:spacing w:after="0" w:line="240" w:lineRule="auto"/>
        <w:ind w:right="282" w:firstLine="567"/>
        <w:jc w:val="both"/>
        <w:rPr>
          <w:rFonts w:ascii="Times New Roman" w:hAnsi="Times New Roman" w:cs="Times New Roman"/>
          <w:sz w:val="20"/>
          <w:szCs w:val="20"/>
        </w:rPr>
      </w:pP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К общим проблемам развития транспорта относятся:</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отсутствие на сегодняшний день Транспортной стратегии Республики Тыва;</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слабая увязка планов развития отдельных видов транспорта с прогнозами социально-экономического развития региона и России, развития внешней торговли, отраслей промышленности потребительского рынка;</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отсутствие логистического сервиса.</w:t>
      </w:r>
    </w:p>
    <w:p w:rsidR="002603A7" w:rsidRPr="002603A7" w:rsidRDefault="002603A7" w:rsidP="002603A7">
      <w:pPr>
        <w:spacing w:after="0" w:line="240" w:lineRule="auto"/>
        <w:ind w:right="282" w:firstLine="567"/>
        <w:jc w:val="both"/>
        <w:rPr>
          <w:rFonts w:ascii="Times New Roman" w:hAnsi="Times New Roman" w:cs="Times New Roman"/>
          <w:sz w:val="28"/>
          <w:szCs w:val="28"/>
        </w:rPr>
      </w:pPr>
    </w:p>
    <w:p w:rsidR="008504D6" w:rsidRDefault="002603A7" w:rsidP="001C08A5">
      <w:pPr>
        <w:spacing w:after="0" w:line="240" w:lineRule="auto"/>
        <w:ind w:right="140" w:firstLine="567"/>
        <w:jc w:val="both"/>
        <w:rPr>
          <w:rFonts w:ascii="Times New Roman" w:hAnsi="Times New Roman" w:cs="Times New Roman"/>
          <w:b/>
          <w:sz w:val="28"/>
          <w:szCs w:val="28"/>
        </w:rPr>
      </w:pPr>
      <w:r w:rsidRPr="00F94A96">
        <w:rPr>
          <w:rFonts w:ascii="Times New Roman" w:hAnsi="Times New Roman" w:cs="Times New Roman"/>
          <w:b/>
          <w:sz w:val="28"/>
          <w:szCs w:val="28"/>
        </w:rPr>
        <w:t xml:space="preserve">V. </w:t>
      </w:r>
      <w:r w:rsidR="008504D6" w:rsidRPr="00826533">
        <w:rPr>
          <w:rFonts w:ascii="Times New Roman" w:hAnsi="Times New Roman" w:cs="Times New Roman"/>
          <w:b/>
          <w:sz w:val="28"/>
          <w:szCs w:val="28"/>
        </w:rPr>
        <w:t xml:space="preserve">Прогноз и сценарные варианты социально-экономического развития </w:t>
      </w:r>
    </w:p>
    <w:p w:rsidR="008504D6" w:rsidRDefault="008504D6" w:rsidP="001C08A5">
      <w:pPr>
        <w:spacing w:after="0" w:line="240" w:lineRule="auto"/>
        <w:ind w:right="140"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Pr="00826533">
        <w:rPr>
          <w:rFonts w:ascii="Times New Roman" w:hAnsi="Times New Roman" w:cs="Times New Roman"/>
          <w:b/>
          <w:sz w:val="28"/>
          <w:szCs w:val="28"/>
        </w:rPr>
        <w:t xml:space="preserve">транспортного комплекса </w:t>
      </w:r>
      <w:r>
        <w:rPr>
          <w:rFonts w:ascii="Times New Roman" w:hAnsi="Times New Roman" w:cs="Times New Roman"/>
          <w:b/>
          <w:sz w:val="28"/>
          <w:szCs w:val="28"/>
        </w:rPr>
        <w:t>Республики Тыва</w:t>
      </w:r>
    </w:p>
    <w:p w:rsidR="008504D6" w:rsidRPr="00C115A5" w:rsidRDefault="008504D6" w:rsidP="001C08A5">
      <w:pPr>
        <w:spacing w:after="0" w:line="240" w:lineRule="auto"/>
        <w:ind w:right="140" w:firstLine="567"/>
        <w:jc w:val="both"/>
        <w:rPr>
          <w:rFonts w:ascii="Times New Roman" w:hAnsi="Times New Roman" w:cs="Times New Roman"/>
          <w:b/>
          <w:sz w:val="20"/>
          <w:szCs w:val="20"/>
        </w:rPr>
      </w:pPr>
    </w:p>
    <w:p w:rsidR="008504D6" w:rsidRDefault="001C08A5" w:rsidP="001C08A5">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5</w:t>
      </w:r>
      <w:r w:rsidR="008504D6">
        <w:rPr>
          <w:rFonts w:ascii="Times New Roman" w:hAnsi="Times New Roman" w:cs="Times New Roman"/>
          <w:sz w:val="28"/>
          <w:szCs w:val="28"/>
        </w:rPr>
        <w:t>.1.</w:t>
      </w:r>
      <w:r w:rsidR="008504D6" w:rsidRPr="00826533">
        <w:rPr>
          <w:rFonts w:ascii="Times New Roman" w:hAnsi="Times New Roman" w:cs="Times New Roman"/>
          <w:sz w:val="28"/>
          <w:szCs w:val="28"/>
        </w:rPr>
        <w:t xml:space="preserve"> Прогноз социально-экономического развития транспортного комплекса </w:t>
      </w:r>
      <w:r w:rsidR="00C115A5">
        <w:rPr>
          <w:rFonts w:ascii="Times New Roman" w:hAnsi="Times New Roman" w:cs="Times New Roman"/>
          <w:sz w:val="28"/>
          <w:szCs w:val="28"/>
        </w:rPr>
        <w:t>Республики Тыва</w:t>
      </w:r>
    </w:p>
    <w:p w:rsidR="00C115A5" w:rsidRPr="00C115A5" w:rsidRDefault="00C115A5" w:rsidP="001C08A5">
      <w:pPr>
        <w:spacing w:after="0" w:line="240" w:lineRule="auto"/>
        <w:ind w:right="140" w:firstLine="567"/>
        <w:jc w:val="both"/>
        <w:rPr>
          <w:rFonts w:ascii="Times New Roman" w:hAnsi="Times New Roman" w:cs="Times New Roman"/>
          <w:sz w:val="20"/>
          <w:szCs w:val="20"/>
        </w:rPr>
      </w:pPr>
    </w:p>
    <w:p w:rsidR="008504D6" w:rsidRDefault="008504D6" w:rsidP="001C08A5">
      <w:pPr>
        <w:spacing w:after="0" w:line="240" w:lineRule="auto"/>
        <w:ind w:right="140" w:firstLine="567"/>
        <w:jc w:val="both"/>
        <w:rPr>
          <w:rFonts w:ascii="Times New Roman" w:hAnsi="Times New Roman" w:cs="Times New Roman"/>
          <w:sz w:val="28"/>
          <w:szCs w:val="28"/>
        </w:rPr>
      </w:pPr>
      <w:r w:rsidRPr="00826533">
        <w:rPr>
          <w:rFonts w:ascii="Times New Roman" w:hAnsi="Times New Roman" w:cs="Times New Roman"/>
          <w:sz w:val="28"/>
          <w:szCs w:val="28"/>
        </w:rPr>
        <w:t>В основу разработки параметров долгосрочного прогноза положены следующие предпосылки:</w:t>
      </w:r>
    </w:p>
    <w:p w:rsidR="008504D6" w:rsidRDefault="008504D6" w:rsidP="001C08A5">
      <w:pPr>
        <w:spacing w:after="0" w:line="240" w:lineRule="auto"/>
        <w:ind w:right="140" w:firstLine="567"/>
        <w:jc w:val="both"/>
        <w:rPr>
          <w:rFonts w:ascii="Times New Roman" w:hAnsi="Times New Roman" w:cs="Times New Roman"/>
          <w:sz w:val="28"/>
          <w:szCs w:val="28"/>
        </w:rPr>
      </w:pPr>
      <w:r w:rsidRPr="00826533">
        <w:rPr>
          <w:rFonts w:ascii="Times New Roman" w:hAnsi="Times New Roman" w:cs="Times New Roman"/>
          <w:sz w:val="28"/>
          <w:szCs w:val="28"/>
        </w:rPr>
        <w:t>развитие транспортного комплекса в долгосрочном периоде во всех сценариях рассматривается как один из ключевых факторов динамики экономического роста;</w:t>
      </w:r>
    </w:p>
    <w:p w:rsidR="008504D6" w:rsidRDefault="008504D6" w:rsidP="001C08A5">
      <w:pPr>
        <w:spacing w:after="0" w:line="240" w:lineRule="auto"/>
        <w:ind w:right="140" w:firstLine="567"/>
        <w:jc w:val="both"/>
        <w:rPr>
          <w:rFonts w:ascii="Times New Roman" w:hAnsi="Times New Roman" w:cs="Times New Roman"/>
          <w:sz w:val="28"/>
          <w:szCs w:val="28"/>
        </w:rPr>
      </w:pPr>
      <w:r w:rsidRPr="00826533">
        <w:rPr>
          <w:rFonts w:ascii="Times New Roman" w:hAnsi="Times New Roman" w:cs="Times New Roman"/>
          <w:sz w:val="28"/>
          <w:szCs w:val="28"/>
        </w:rPr>
        <w:t xml:space="preserve">при сохранении главных функций транспортного комплекса масштабы, направления и стратегия его развития должны носить опережающий характер по сравнению с параметрами социально-экономического развития </w:t>
      </w:r>
      <w:r>
        <w:rPr>
          <w:rFonts w:ascii="Times New Roman" w:hAnsi="Times New Roman" w:cs="Times New Roman"/>
          <w:sz w:val="28"/>
          <w:szCs w:val="28"/>
        </w:rPr>
        <w:t>республики</w:t>
      </w:r>
      <w:r w:rsidRPr="00826533">
        <w:rPr>
          <w:rFonts w:ascii="Times New Roman" w:hAnsi="Times New Roman" w:cs="Times New Roman"/>
          <w:sz w:val="28"/>
          <w:szCs w:val="28"/>
        </w:rPr>
        <w:t xml:space="preserve"> в целом. Только при таком подходе транспорт не будет фактором, сдерживающим социально-экономическое развитие;</w:t>
      </w:r>
    </w:p>
    <w:p w:rsidR="008504D6" w:rsidRDefault="008504D6" w:rsidP="001C08A5">
      <w:pPr>
        <w:spacing w:after="0" w:line="240" w:lineRule="auto"/>
        <w:ind w:right="140" w:firstLine="567"/>
        <w:jc w:val="both"/>
        <w:rPr>
          <w:rFonts w:ascii="Times New Roman" w:hAnsi="Times New Roman" w:cs="Times New Roman"/>
          <w:sz w:val="28"/>
          <w:szCs w:val="28"/>
        </w:rPr>
      </w:pPr>
      <w:r w:rsidRPr="00826533">
        <w:rPr>
          <w:rFonts w:ascii="Times New Roman" w:hAnsi="Times New Roman" w:cs="Times New Roman"/>
          <w:sz w:val="28"/>
          <w:szCs w:val="28"/>
        </w:rPr>
        <w:t>обеспечение качественно иного уровня мобильности населения является важной задачей. Среди современных вызовов, на которые должен ответить национальный транспортный комплекс, особое место занимает доступность (пространственная и ценовая) транспортных услуг для населения, которая пока неадекватна по</w:t>
      </w:r>
      <w:r w:rsidRPr="00826533">
        <w:rPr>
          <w:rFonts w:ascii="Times New Roman" w:hAnsi="Times New Roman" w:cs="Times New Roman"/>
          <w:sz w:val="28"/>
          <w:szCs w:val="28"/>
        </w:rPr>
        <w:lastRenderedPageBreak/>
        <w:t>требностям рыночной экономики и обусловлена недостаточным развитием транспортной инфраструктуры;</w:t>
      </w:r>
    </w:p>
    <w:p w:rsidR="008504D6" w:rsidRDefault="008504D6" w:rsidP="001C08A5">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п</w:t>
      </w:r>
      <w:r w:rsidRPr="00826533">
        <w:rPr>
          <w:rFonts w:ascii="Times New Roman" w:hAnsi="Times New Roman" w:cs="Times New Roman"/>
          <w:sz w:val="28"/>
          <w:szCs w:val="28"/>
        </w:rPr>
        <w:t xml:space="preserve">роблема повышения конкурентоспособности товаров и услуг для экономики </w:t>
      </w:r>
      <w:r>
        <w:rPr>
          <w:rFonts w:ascii="Times New Roman" w:hAnsi="Times New Roman" w:cs="Times New Roman"/>
          <w:sz w:val="28"/>
          <w:szCs w:val="28"/>
        </w:rPr>
        <w:t>Республики Тыва</w:t>
      </w:r>
      <w:r w:rsidRPr="00826533">
        <w:rPr>
          <w:rFonts w:ascii="Times New Roman" w:hAnsi="Times New Roman" w:cs="Times New Roman"/>
          <w:sz w:val="28"/>
          <w:szCs w:val="28"/>
        </w:rPr>
        <w:t xml:space="preserve"> является ключевой на современном этапе развития. В этой связи транспорт должен рассматриваться как активный фактор формирования конкурентоспособности товаров и услуг национальной экономики;</w:t>
      </w:r>
    </w:p>
    <w:p w:rsidR="008504D6" w:rsidRDefault="008504D6" w:rsidP="001C08A5">
      <w:pPr>
        <w:spacing w:after="0" w:line="240" w:lineRule="auto"/>
        <w:ind w:right="140" w:firstLine="567"/>
        <w:jc w:val="both"/>
        <w:rPr>
          <w:rFonts w:ascii="Times New Roman" w:hAnsi="Times New Roman" w:cs="Times New Roman"/>
          <w:sz w:val="28"/>
          <w:szCs w:val="28"/>
        </w:rPr>
      </w:pPr>
      <w:r w:rsidRPr="00826533">
        <w:rPr>
          <w:rFonts w:ascii="Times New Roman" w:hAnsi="Times New Roman" w:cs="Times New Roman"/>
          <w:sz w:val="28"/>
          <w:szCs w:val="28"/>
        </w:rPr>
        <w:t xml:space="preserve">открытость транспортного рынка предъявляет новые требования к комплексному развитию транспортной инфраструктуры, снятию ограничений, связанных с низким уровнем развития транспортно-логистических услуг и </w:t>
      </w:r>
      <w:r>
        <w:rPr>
          <w:rFonts w:ascii="Times New Roman" w:hAnsi="Times New Roman" w:cs="Times New Roman"/>
          <w:sz w:val="28"/>
          <w:szCs w:val="28"/>
        </w:rPr>
        <w:t>информационных технологий</w:t>
      </w:r>
      <w:r w:rsidRPr="00826533">
        <w:rPr>
          <w:rFonts w:ascii="Times New Roman" w:hAnsi="Times New Roman" w:cs="Times New Roman"/>
          <w:sz w:val="28"/>
          <w:szCs w:val="28"/>
        </w:rPr>
        <w:t>.</w:t>
      </w:r>
      <w:r w:rsidRPr="00826533">
        <w:rPr>
          <w:rFonts w:ascii="Times New Roman" w:hAnsi="Times New Roman" w:cs="Times New Roman"/>
          <w:sz w:val="28"/>
          <w:szCs w:val="28"/>
        </w:rPr>
        <w:br/>
        <w:t>     Рост реальной заработной платы к 2030 году в 2,1-2,5 раза при одновременном снижении уровня бедности с 12,7 процента до 7-8 процентов будет стимулировать дальнейшее повышение не только количественного, но и качественного спроса на транспортные услуги со стороны населения, прежде всего на скоростные перевозки. С ростом благосостояния населения потребуется опережающее развитие общественного пассажирского транспорта.</w:t>
      </w:r>
    </w:p>
    <w:p w:rsidR="008504D6" w:rsidRDefault="008504D6" w:rsidP="001C08A5">
      <w:pPr>
        <w:spacing w:after="0" w:line="240" w:lineRule="auto"/>
        <w:ind w:right="140" w:firstLine="567"/>
        <w:jc w:val="both"/>
        <w:rPr>
          <w:rFonts w:ascii="Times New Roman" w:hAnsi="Times New Roman" w:cs="Times New Roman"/>
          <w:sz w:val="28"/>
          <w:szCs w:val="28"/>
        </w:rPr>
      </w:pPr>
      <w:r w:rsidRPr="00826533">
        <w:rPr>
          <w:rFonts w:ascii="Times New Roman" w:hAnsi="Times New Roman" w:cs="Times New Roman"/>
          <w:sz w:val="28"/>
          <w:szCs w:val="28"/>
        </w:rPr>
        <w:t xml:space="preserve">Увеличение спроса на грузовые перевозки будет обусловлено развитием основных грузообразующих отраслей экономики </w:t>
      </w:r>
      <w:r>
        <w:rPr>
          <w:rFonts w:ascii="Times New Roman" w:hAnsi="Times New Roman" w:cs="Times New Roman"/>
          <w:sz w:val="28"/>
          <w:szCs w:val="28"/>
        </w:rPr>
        <w:t>Республики Тыва</w:t>
      </w:r>
      <w:r w:rsidRPr="00826533">
        <w:rPr>
          <w:rFonts w:ascii="Times New Roman" w:hAnsi="Times New Roman" w:cs="Times New Roman"/>
          <w:sz w:val="28"/>
          <w:szCs w:val="28"/>
        </w:rPr>
        <w:t>.</w:t>
      </w:r>
    </w:p>
    <w:p w:rsidR="008504D6" w:rsidRDefault="008504D6" w:rsidP="001C08A5">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Н</w:t>
      </w:r>
      <w:r w:rsidRPr="00826533">
        <w:rPr>
          <w:rFonts w:ascii="Times New Roman" w:hAnsi="Times New Roman" w:cs="Times New Roman"/>
          <w:sz w:val="28"/>
          <w:szCs w:val="28"/>
        </w:rPr>
        <w:t>егативное влияние на развитие транспорта будет оказывать рост цен на энергоносители. До 2020-2024 годов будет завершено формирование новых механизмов ценообразования на товары и услуги, производимые (предоставляемые) в инфраструктурных секторах экономики, в результате уровень внутренних цен на энергоносители (электроэнергию, газ) приблизится к мировому уровню, хотя и сохранится определенное ценовое преимущество для росс</w:t>
      </w:r>
      <w:r>
        <w:rPr>
          <w:rFonts w:ascii="Times New Roman" w:hAnsi="Times New Roman" w:cs="Times New Roman"/>
          <w:sz w:val="28"/>
          <w:szCs w:val="28"/>
        </w:rPr>
        <w:t>ийских потребителей.</w:t>
      </w:r>
    </w:p>
    <w:p w:rsidR="008504D6" w:rsidRDefault="008504D6" w:rsidP="001C08A5">
      <w:pPr>
        <w:spacing w:after="0" w:line="240" w:lineRule="auto"/>
        <w:ind w:right="140" w:firstLine="567"/>
        <w:jc w:val="both"/>
        <w:rPr>
          <w:rFonts w:ascii="Times New Roman" w:hAnsi="Times New Roman" w:cs="Times New Roman"/>
          <w:sz w:val="28"/>
          <w:szCs w:val="28"/>
        </w:rPr>
      </w:pPr>
      <w:r w:rsidRPr="00826533">
        <w:rPr>
          <w:rFonts w:ascii="Times New Roman" w:hAnsi="Times New Roman" w:cs="Times New Roman"/>
          <w:sz w:val="28"/>
          <w:szCs w:val="28"/>
        </w:rPr>
        <w:t>Перспективы развития транспортного комплекса на период до 2030 года сформулированы с учетом тенденций и ограничений в его развитии, которые не были устранены, а некоторые из них еще более обострились.</w:t>
      </w:r>
    </w:p>
    <w:p w:rsidR="00D8098F" w:rsidRDefault="008504D6" w:rsidP="001C08A5">
      <w:pPr>
        <w:spacing w:after="0" w:line="240" w:lineRule="auto"/>
        <w:ind w:right="140" w:firstLine="567"/>
        <w:jc w:val="both"/>
        <w:rPr>
          <w:rFonts w:ascii="Times New Roman" w:hAnsi="Times New Roman" w:cs="Times New Roman"/>
          <w:sz w:val="28"/>
          <w:szCs w:val="28"/>
        </w:rPr>
      </w:pPr>
      <w:r w:rsidRPr="00826533">
        <w:rPr>
          <w:rFonts w:ascii="Times New Roman" w:hAnsi="Times New Roman" w:cs="Times New Roman"/>
          <w:sz w:val="28"/>
          <w:szCs w:val="28"/>
        </w:rPr>
        <w:t xml:space="preserve">Сценарные варианты развития транспортной системы </w:t>
      </w:r>
      <w:r>
        <w:rPr>
          <w:rFonts w:ascii="Times New Roman" w:hAnsi="Times New Roman" w:cs="Times New Roman"/>
          <w:sz w:val="28"/>
          <w:szCs w:val="28"/>
        </w:rPr>
        <w:t>Республики Тыва</w:t>
      </w:r>
      <w:r w:rsidRPr="00826533">
        <w:rPr>
          <w:rFonts w:ascii="Times New Roman" w:hAnsi="Times New Roman" w:cs="Times New Roman"/>
          <w:sz w:val="28"/>
          <w:szCs w:val="28"/>
        </w:rPr>
        <w:t xml:space="preserve"> на период до 2030 года разработаны в 2 вариантах - базовом (консервативном) и инновационном.</w:t>
      </w:r>
    </w:p>
    <w:p w:rsidR="008504D6" w:rsidRDefault="008504D6" w:rsidP="001C08A5">
      <w:pPr>
        <w:spacing w:after="0" w:line="240" w:lineRule="auto"/>
        <w:ind w:right="140" w:firstLine="567"/>
        <w:jc w:val="both"/>
        <w:rPr>
          <w:rFonts w:ascii="Times New Roman" w:hAnsi="Times New Roman" w:cs="Times New Roman"/>
          <w:sz w:val="28"/>
          <w:szCs w:val="28"/>
        </w:rPr>
      </w:pPr>
      <w:r w:rsidRPr="00826533">
        <w:rPr>
          <w:rFonts w:ascii="Times New Roman" w:hAnsi="Times New Roman" w:cs="Times New Roman"/>
          <w:sz w:val="28"/>
          <w:szCs w:val="28"/>
        </w:rPr>
        <w:br/>
        <w:t>     </w:t>
      </w:r>
      <w:r>
        <w:rPr>
          <w:rFonts w:ascii="Times New Roman" w:hAnsi="Times New Roman" w:cs="Times New Roman"/>
          <w:sz w:val="28"/>
          <w:szCs w:val="28"/>
        </w:rPr>
        <w:tab/>
      </w:r>
      <w:r w:rsidR="001C08A5">
        <w:rPr>
          <w:rFonts w:ascii="Times New Roman" w:hAnsi="Times New Roman" w:cs="Times New Roman"/>
          <w:sz w:val="28"/>
          <w:szCs w:val="28"/>
        </w:rPr>
        <w:t>5.</w:t>
      </w:r>
      <w:r w:rsidRPr="00826533">
        <w:rPr>
          <w:rFonts w:ascii="Times New Roman" w:hAnsi="Times New Roman" w:cs="Times New Roman"/>
          <w:sz w:val="28"/>
          <w:szCs w:val="28"/>
        </w:rPr>
        <w:t>2. Базовый (консервативный) вариант развития транспортной системы</w:t>
      </w:r>
    </w:p>
    <w:p w:rsidR="00D8098F" w:rsidRPr="00533814" w:rsidRDefault="00D8098F" w:rsidP="001C08A5">
      <w:pPr>
        <w:spacing w:after="0" w:line="240" w:lineRule="auto"/>
        <w:ind w:right="140" w:firstLine="567"/>
        <w:jc w:val="both"/>
        <w:rPr>
          <w:rFonts w:ascii="Times New Roman" w:hAnsi="Times New Roman" w:cs="Times New Roman"/>
          <w:sz w:val="20"/>
          <w:szCs w:val="20"/>
        </w:rPr>
      </w:pPr>
    </w:p>
    <w:p w:rsidR="008504D6" w:rsidRDefault="008504D6" w:rsidP="001C08A5">
      <w:pPr>
        <w:spacing w:after="0" w:line="240" w:lineRule="auto"/>
        <w:ind w:right="140" w:firstLine="567"/>
        <w:jc w:val="both"/>
        <w:rPr>
          <w:rFonts w:ascii="Times New Roman" w:hAnsi="Times New Roman" w:cs="Times New Roman"/>
          <w:sz w:val="28"/>
          <w:szCs w:val="28"/>
        </w:rPr>
      </w:pPr>
      <w:r w:rsidRPr="00826533">
        <w:rPr>
          <w:rFonts w:ascii="Times New Roman" w:hAnsi="Times New Roman" w:cs="Times New Roman"/>
          <w:sz w:val="28"/>
          <w:szCs w:val="28"/>
        </w:rPr>
        <w:t xml:space="preserve">Базовый (консервативный) вариант предполагает ускоренное развитие транспортной инфраструктуры главным образом для транспортного обеспечения освоения </w:t>
      </w:r>
      <w:r w:rsidR="00EA482C">
        <w:rPr>
          <w:rFonts w:ascii="Times New Roman" w:hAnsi="Times New Roman" w:cs="Times New Roman"/>
          <w:sz w:val="28"/>
          <w:szCs w:val="28"/>
        </w:rPr>
        <w:t>с</w:t>
      </w:r>
      <w:r>
        <w:rPr>
          <w:rFonts w:ascii="Times New Roman" w:hAnsi="Times New Roman" w:cs="Times New Roman"/>
          <w:sz w:val="28"/>
          <w:szCs w:val="28"/>
        </w:rPr>
        <w:t xml:space="preserve">уществующих и </w:t>
      </w:r>
      <w:r w:rsidRPr="00826533">
        <w:rPr>
          <w:rFonts w:ascii="Times New Roman" w:hAnsi="Times New Roman" w:cs="Times New Roman"/>
          <w:sz w:val="28"/>
          <w:szCs w:val="28"/>
        </w:rPr>
        <w:t xml:space="preserve">новых месторождений полезных ископаемых и наращивания топливно-сырьевого экспорта, реализации конкурентного потенциала </w:t>
      </w:r>
      <w:r>
        <w:rPr>
          <w:rFonts w:ascii="Times New Roman" w:hAnsi="Times New Roman" w:cs="Times New Roman"/>
          <w:sz w:val="28"/>
          <w:szCs w:val="28"/>
        </w:rPr>
        <w:t>республики</w:t>
      </w:r>
      <w:r w:rsidRPr="00826533">
        <w:rPr>
          <w:rFonts w:ascii="Times New Roman" w:hAnsi="Times New Roman" w:cs="Times New Roman"/>
          <w:sz w:val="28"/>
          <w:szCs w:val="28"/>
        </w:rPr>
        <w:t xml:space="preserve"> в сфере транспорта и роста экспорта транспортных услуг. При этом можно выделить следующие особенности:</w:t>
      </w:r>
    </w:p>
    <w:p w:rsidR="008504D6" w:rsidRDefault="008504D6" w:rsidP="001C08A5">
      <w:pPr>
        <w:spacing w:after="0" w:line="240" w:lineRule="auto"/>
        <w:ind w:right="140" w:firstLine="567"/>
        <w:jc w:val="both"/>
        <w:rPr>
          <w:rFonts w:ascii="Times New Roman" w:hAnsi="Times New Roman" w:cs="Times New Roman"/>
          <w:sz w:val="28"/>
          <w:szCs w:val="28"/>
        </w:rPr>
      </w:pPr>
      <w:r w:rsidRPr="00826533">
        <w:rPr>
          <w:rFonts w:ascii="Times New Roman" w:hAnsi="Times New Roman" w:cs="Times New Roman"/>
          <w:sz w:val="28"/>
          <w:szCs w:val="28"/>
        </w:rPr>
        <w:t>реализация крупномасштабных транспортных проектов (в том числе в рамках государственно-частного партнерства), обеспечивающих разработку месторождений полезных ископаемых;</w:t>
      </w:r>
    </w:p>
    <w:p w:rsidR="008504D6" w:rsidRDefault="008504D6" w:rsidP="001C08A5">
      <w:pPr>
        <w:spacing w:after="0" w:line="240" w:lineRule="auto"/>
        <w:ind w:right="140" w:firstLine="567"/>
        <w:jc w:val="both"/>
        <w:rPr>
          <w:rFonts w:ascii="Times New Roman" w:hAnsi="Times New Roman" w:cs="Times New Roman"/>
          <w:sz w:val="28"/>
          <w:szCs w:val="28"/>
        </w:rPr>
      </w:pPr>
      <w:r w:rsidRPr="00826533">
        <w:rPr>
          <w:rFonts w:ascii="Times New Roman" w:hAnsi="Times New Roman" w:cs="Times New Roman"/>
          <w:sz w:val="28"/>
          <w:szCs w:val="28"/>
        </w:rPr>
        <w:t xml:space="preserve">развитие транспортной инфраструктуры, обеспечивающей реализацию транзитного потенциала </w:t>
      </w:r>
      <w:r>
        <w:rPr>
          <w:rFonts w:ascii="Times New Roman" w:hAnsi="Times New Roman" w:cs="Times New Roman"/>
          <w:sz w:val="28"/>
          <w:szCs w:val="28"/>
        </w:rPr>
        <w:t>республики</w:t>
      </w:r>
    </w:p>
    <w:p w:rsidR="008504D6" w:rsidRDefault="008504D6" w:rsidP="001C08A5">
      <w:pPr>
        <w:spacing w:after="0" w:line="240" w:lineRule="auto"/>
        <w:ind w:right="140" w:firstLine="567"/>
        <w:jc w:val="both"/>
        <w:rPr>
          <w:rFonts w:ascii="Times New Roman" w:hAnsi="Times New Roman" w:cs="Times New Roman"/>
          <w:sz w:val="28"/>
          <w:szCs w:val="28"/>
        </w:rPr>
      </w:pPr>
      <w:r w:rsidRPr="00826533">
        <w:rPr>
          <w:rFonts w:ascii="Times New Roman" w:hAnsi="Times New Roman" w:cs="Times New Roman"/>
          <w:sz w:val="28"/>
          <w:szCs w:val="28"/>
        </w:rPr>
        <w:t>увеличение перевозок угля;</w:t>
      </w:r>
    </w:p>
    <w:p w:rsidR="008504D6" w:rsidRDefault="008504D6" w:rsidP="001C08A5">
      <w:pPr>
        <w:spacing w:after="0" w:line="240" w:lineRule="auto"/>
        <w:ind w:right="140" w:firstLine="567"/>
        <w:jc w:val="both"/>
        <w:rPr>
          <w:rFonts w:ascii="Times New Roman" w:hAnsi="Times New Roman" w:cs="Times New Roman"/>
          <w:sz w:val="28"/>
          <w:szCs w:val="28"/>
        </w:rPr>
      </w:pPr>
      <w:r w:rsidRPr="00826533">
        <w:rPr>
          <w:rFonts w:ascii="Times New Roman" w:hAnsi="Times New Roman" w:cs="Times New Roman"/>
          <w:sz w:val="28"/>
          <w:szCs w:val="28"/>
        </w:rPr>
        <w:lastRenderedPageBreak/>
        <w:t>продолжение увеличения численности парка личных легковых автомобилей при более высоких темпах роста объемов перевозок пассажиров транспортом общего пользования;</w:t>
      </w:r>
    </w:p>
    <w:p w:rsidR="008504D6" w:rsidRDefault="008504D6" w:rsidP="001C08A5">
      <w:pPr>
        <w:spacing w:after="0" w:line="240" w:lineRule="auto"/>
        <w:ind w:right="140" w:firstLine="567"/>
        <w:jc w:val="both"/>
        <w:rPr>
          <w:rFonts w:ascii="Times New Roman" w:hAnsi="Times New Roman" w:cs="Times New Roman"/>
          <w:sz w:val="28"/>
          <w:szCs w:val="28"/>
        </w:rPr>
      </w:pPr>
      <w:r w:rsidRPr="00826533">
        <w:rPr>
          <w:rFonts w:ascii="Times New Roman" w:hAnsi="Times New Roman" w:cs="Times New Roman"/>
          <w:sz w:val="28"/>
          <w:szCs w:val="28"/>
        </w:rPr>
        <w:t xml:space="preserve">При реализации этого варианта меры по развитию транспортной системы </w:t>
      </w:r>
      <w:r>
        <w:rPr>
          <w:rFonts w:ascii="Times New Roman" w:hAnsi="Times New Roman" w:cs="Times New Roman"/>
          <w:sz w:val="28"/>
          <w:szCs w:val="28"/>
        </w:rPr>
        <w:t>республики</w:t>
      </w:r>
      <w:r w:rsidRPr="00826533">
        <w:rPr>
          <w:rFonts w:ascii="Times New Roman" w:hAnsi="Times New Roman" w:cs="Times New Roman"/>
          <w:sz w:val="28"/>
          <w:szCs w:val="28"/>
        </w:rPr>
        <w:t xml:space="preserve"> будут осуществляться прежде всего в </w:t>
      </w:r>
      <w:r>
        <w:rPr>
          <w:rFonts w:ascii="Times New Roman" w:hAnsi="Times New Roman" w:cs="Times New Roman"/>
          <w:sz w:val="28"/>
          <w:szCs w:val="28"/>
        </w:rPr>
        <w:t>городах Кызыл и Ак-Довурак</w:t>
      </w:r>
      <w:r w:rsidRPr="00826533">
        <w:rPr>
          <w:rFonts w:ascii="Times New Roman" w:hAnsi="Times New Roman" w:cs="Times New Roman"/>
          <w:sz w:val="28"/>
          <w:szCs w:val="28"/>
        </w:rPr>
        <w:t xml:space="preserve">, а также в </w:t>
      </w:r>
      <w:r>
        <w:rPr>
          <w:rFonts w:ascii="Times New Roman" w:hAnsi="Times New Roman" w:cs="Times New Roman"/>
          <w:sz w:val="28"/>
          <w:szCs w:val="28"/>
        </w:rPr>
        <w:t>районах</w:t>
      </w:r>
      <w:r w:rsidRPr="00826533">
        <w:rPr>
          <w:rFonts w:ascii="Times New Roman" w:hAnsi="Times New Roman" w:cs="Times New Roman"/>
          <w:sz w:val="28"/>
          <w:szCs w:val="28"/>
        </w:rPr>
        <w:t xml:space="preserve"> с высокими темпами роста </w:t>
      </w:r>
      <w:r>
        <w:rPr>
          <w:rFonts w:ascii="Times New Roman" w:hAnsi="Times New Roman" w:cs="Times New Roman"/>
          <w:sz w:val="28"/>
          <w:szCs w:val="28"/>
        </w:rPr>
        <w:t>–</w:t>
      </w:r>
      <w:r w:rsidRPr="00826533">
        <w:rPr>
          <w:rFonts w:ascii="Times New Roman" w:hAnsi="Times New Roman" w:cs="Times New Roman"/>
          <w:sz w:val="28"/>
          <w:szCs w:val="28"/>
        </w:rPr>
        <w:t xml:space="preserve"> </w:t>
      </w:r>
      <w:r>
        <w:rPr>
          <w:rFonts w:ascii="Times New Roman" w:hAnsi="Times New Roman" w:cs="Times New Roman"/>
          <w:sz w:val="28"/>
          <w:szCs w:val="28"/>
        </w:rPr>
        <w:t>Кызылском, Улуг-Хемском, Каа-Хемском и Пий-Хемском.</w:t>
      </w:r>
    </w:p>
    <w:p w:rsidR="008504D6" w:rsidRDefault="008504D6" w:rsidP="001C08A5">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Ж</w:t>
      </w:r>
      <w:r w:rsidRPr="00826533">
        <w:rPr>
          <w:rFonts w:ascii="Times New Roman" w:hAnsi="Times New Roman" w:cs="Times New Roman"/>
          <w:sz w:val="28"/>
          <w:szCs w:val="28"/>
        </w:rPr>
        <w:t>елезнодорожный транспорт должен будет обеспечить беспрепятственный рост перевозок сырья к основным центрам потребления.</w:t>
      </w:r>
    </w:p>
    <w:p w:rsidR="008504D6" w:rsidRDefault="008504D6" w:rsidP="001C08A5">
      <w:pPr>
        <w:spacing w:after="0" w:line="240" w:lineRule="auto"/>
        <w:ind w:right="140" w:firstLine="567"/>
        <w:jc w:val="both"/>
        <w:rPr>
          <w:rFonts w:ascii="Times New Roman" w:hAnsi="Times New Roman" w:cs="Times New Roman"/>
          <w:sz w:val="28"/>
          <w:szCs w:val="28"/>
        </w:rPr>
      </w:pPr>
      <w:r w:rsidRPr="00826533">
        <w:rPr>
          <w:rFonts w:ascii="Times New Roman" w:hAnsi="Times New Roman" w:cs="Times New Roman"/>
          <w:sz w:val="28"/>
          <w:szCs w:val="28"/>
        </w:rPr>
        <w:t xml:space="preserve">Развитие транспортной системы </w:t>
      </w:r>
      <w:r>
        <w:rPr>
          <w:rFonts w:ascii="Times New Roman" w:hAnsi="Times New Roman" w:cs="Times New Roman"/>
          <w:sz w:val="28"/>
          <w:szCs w:val="28"/>
        </w:rPr>
        <w:t>республики</w:t>
      </w:r>
      <w:r w:rsidRPr="00826533">
        <w:rPr>
          <w:rFonts w:ascii="Times New Roman" w:hAnsi="Times New Roman" w:cs="Times New Roman"/>
          <w:sz w:val="28"/>
          <w:szCs w:val="28"/>
        </w:rPr>
        <w:t xml:space="preserve"> станет одним из основных источников экономического роста.</w:t>
      </w:r>
    </w:p>
    <w:p w:rsidR="008504D6" w:rsidRDefault="008504D6" w:rsidP="001C08A5">
      <w:pPr>
        <w:spacing w:after="0" w:line="240" w:lineRule="auto"/>
        <w:ind w:right="140" w:firstLine="567"/>
        <w:jc w:val="both"/>
        <w:rPr>
          <w:rFonts w:ascii="Times New Roman" w:hAnsi="Times New Roman" w:cs="Times New Roman"/>
          <w:sz w:val="28"/>
          <w:szCs w:val="28"/>
        </w:rPr>
      </w:pPr>
      <w:r w:rsidRPr="00826533">
        <w:rPr>
          <w:rFonts w:ascii="Times New Roman" w:hAnsi="Times New Roman" w:cs="Times New Roman"/>
          <w:sz w:val="28"/>
          <w:szCs w:val="28"/>
        </w:rPr>
        <w:t xml:space="preserve">В то же время реализация базового (консервативного) варианта будет иметь ряд негативных последствий для перспективного социально-экономического развития </w:t>
      </w:r>
      <w:r>
        <w:rPr>
          <w:rFonts w:ascii="Times New Roman" w:hAnsi="Times New Roman" w:cs="Times New Roman"/>
          <w:sz w:val="28"/>
          <w:szCs w:val="28"/>
        </w:rPr>
        <w:t>республики</w:t>
      </w:r>
      <w:r w:rsidRPr="00826533">
        <w:rPr>
          <w:rFonts w:ascii="Times New Roman" w:hAnsi="Times New Roman" w:cs="Times New Roman"/>
          <w:sz w:val="28"/>
          <w:szCs w:val="28"/>
        </w:rPr>
        <w:t xml:space="preserve"> и обеспечения национальной безопасности, в частности:</w:t>
      </w:r>
    </w:p>
    <w:p w:rsidR="008504D6" w:rsidRDefault="008504D6" w:rsidP="001C08A5">
      <w:pPr>
        <w:spacing w:after="0" w:line="240" w:lineRule="auto"/>
        <w:ind w:right="140" w:firstLine="567"/>
        <w:jc w:val="both"/>
        <w:rPr>
          <w:rFonts w:ascii="Times New Roman" w:hAnsi="Times New Roman" w:cs="Times New Roman"/>
          <w:sz w:val="28"/>
          <w:szCs w:val="28"/>
        </w:rPr>
      </w:pPr>
      <w:r w:rsidRPr="00826533">
        <w:rPr>
          <w:rFonts w:ascii="Times New Roman" w:hAnsi="Times New Roman" w:cs="Times New Roman"/>
          <w:sz w:val="28"/>
          <w:szCs w:val="28"/>
        </w:rPr>
        <w:t>необходимость создания значительных резервов пропускной способности транспортной сети на основных направлениях из-за возможных резких колебаний спроса на перевозки грузов;</w:t>
      </w:r>
    </w:p>
    <w:p w:rsidR="008504D6" w:rsidRDefault="008504D6" w:rsidP="001C08A5">
      <w:pPr>
        <w:spacing w:after="0" w:line="240" w:lineRule="auto"/>
        <w:ind w:right="140" w:firstLine="567"/>
        <w:jc w:val="both"/>
        <w:rPr>
          <w:rFonts w:ascii="Times New Roman" w:hAnsi="Times New Roman" w:cs="Times New Roman"/>
          <w:sz w:val="28"/>
          <w:szCs w:val="28"/>
        </w:rPr>
      </w:pPr>
      <w:r w:rsidRPr="00826533">
        <w:rPr>
          <w:rFonts w:ascii="Times New Roman" w:hAnsi="Times New Roman" w:cs="Times New Roman"/>
          <w:sz w:val="28"/>
          <w:szCs w:val="28"/>
        </w:rPr>
        <w:t xml:space="preserve">низкие темпы роста мобильности населения, являющейся одной из причин недостаточной динамики повышения качества человеческого капитала в </w:t>
      </w:r>
      <w:r>
        <w:rPr>
          <w:rFonts w:ascii="Times New Roman" w:hAnsi="Times New Roman" w:cs="Times New Roman"/>
          <w:sz w:val="28"/>
          <w:szCs w:val="28"/>
        </w:rPr>
        <w:t>республике</w:t>
      </w:r>
      <w:r w:rsidRPr="00826533">
        <w:rPr>
          <w:rFonts w:ascii="Times New Roman" w:hAnsi="Times New Roman" w:cs="Times New Roman"/>
          <w:sz w:val="28"/>
          <w:szCs w:val="28"/>
        </w:rPr>
        <w:t>. Объем перевозок пассажиров будет ниже объема таких перевозок при инновационном варианте на 14,2 процента, а пассажирооборот - на 15,8 процента. Это связано с более низкими темпами роста реальных доходов населения, сокращением численности населения и меньшими масштабами развития инфраструктуры и подвижного состава пассажирского транспорта. Более низкие показатели роста благосостояния населения будут причиной замедления темпов роста количества личных автомобилей;</w:t>
      </w:r>
    </w:p>
    <w:p w:rsidR="008504D6" w:rsidRPr="00826533" w:rsidRDefault="008504D6" w:rsidP="001C08A5">
      <w:pPr>
        <w:spacing w:after="0" w:line="240" w:lineRule="auto"/>
        <w:ind w:right="140" w:firstLine="567"/>
        <w:jc w:val="both"/>
        <w:rPr>
          <w:rFonts w:ascii="Times New Roman" w:hAnsi="Times New Roman" w:cs="Times New Roman"/>
          <w:sz w:val="28"/>
          <w:szCs w:val="28"/>
        </w:rPr>
      </w:pPr>
      <w:r w:rsidRPr="00826533">
        <w:rPr>
          <w:rFonts w:ascii="Times New Roman" w:hAnsi="Times New Roman" w:cs="Times New Roman"/>
          <w:sz w:val="28"/>
          <w:szCs w:val="28"/>
        </w:rPr>
        <w:t xml:space="preserve">сохранение значительной дифференциации в обеспечении доступности транспортных услуг для различных </w:t>
      </w:r>
      <w:r>
        <w:rPr>
          <w:rFonts w:ascii="Times New Roman" w:hAnsi="Times New Roman" w:cs="Times New Roman"/>
          <w:sz w:val="28"/>
          <w:szCs w:val="28"/>
        </w:rPr>
        <w:t>районов</w:t>
      </w:r>
      <w:r w:rsidRPr="00826533">
        <w:rPr>
          <w:rFonts w:ascii="Times New Roman" w:hAnsi="Times New Roman" w:cs="Times New Roman"/>
          <w:sz w:val="28"/>
          <w:szCs w:val="28"/>
        </w:rPr>
        <w:t xml:space="preserve"> и социальных групп общества;</w:t>
      </w:r>
      <w:r w:rsidRPr="00826533">
        <w:rPr>
          <w:rFonts w:ascii="Times New Roman" w:hAnsi="Times New Roman" w:cs="Times New Roman"/>
          <w:sz w:val="28"/>
          <w:szCs w:val="28"/>
        </w:rPr>
        <w:br/>
        <w:t>     </w:t>
      </w:r>
      <w:r w:rsidRPr="00826533">
        <w:rPr>
          <w:rFonts w:ascii="Times New Roman" w:hAnsi="Times New Roman" w:cs="Times New Roman"/>
          <w:sz w:val="28"/>
          <w:szCs w:val="28"/>
        </w:rPr>
        <w:br/>
        <w:t>     низкая инвестиционная активность, обусловливающая значительную нагрузку на бюджетную систему, связанную с финансированием строительства, ремонта и содержания автомобильных дорог.</w:t>
      </w:r>
    </w:p>
    <w:p w:rsidR="008504D6" w:rsidRPr="00826533" w:rsidRDefault="008504D6" w:rsidP="001C08A5">
      <w:pPr>
        <w:spacing w:after="0" w:line="240" w:lineRule="auto"/>
        <w:ind w:right="140" w:firstLine="567"/>
        <w:jc w:val="both"/>
        <w:rPr>
          <w:rFonts w:ascii="Times New Roman" w:hAnsi="Times New Roman" w:cs="Times New Roman"/>
          <w:sz w:val="28"/>
          <w:szCs w:val="28"/>
        </w:rPr>
      </w:pPr>
    </w:p>
    <w:p w:rsidR="008504D6" w:rsidRPr="00826533" w:rsidRDefault="001C08A5" w:rsidP="001C08A5">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5.</w:t>
      </w:r>
      <w:r w:rsidR="008504D6" w:rsidRPr="00826533">
        <w:rPr>
          <w:rFonts w:ascii="Times New Roman" w:hAnsi="Times New Roman" w:cs="Times New Roman"/>
          <w:sz w:val="28"/>
          <w:szCs w:val="28"/>
        </w:rPr>
        <w:t>3. Инновационный вариант развития транспортной системы</w:t>
      </w:r>
    </w:p>
    <w:p w:rsidR="008504D6" w:rsidRDefault="008504D6" w:rsidP="00D8098F">
      <w:pPr>
        <w:spacing w:after="0" w:line="240" w:lineRule="auto"/>
        <w:ind w:right="140" w:firstLine="709"/>
        <w:jc w:val="both"/>
        <w:rPr>
          <w:rFonts w:ascii="Times New Roman" w:hAnsi="Times New Roman" w:cs="Times New Roman"/>
          <w:sz w:val="28"/>
          <w:szCs w:val="28"/>
        </w:rPr>
      </w:pPr>
      <w:r w:rsidRPr="00826533">
        <w:rPr>
          <w:rFonts w:ascii="Times New Roman" w:hAnsi="Times New Roman" w:cs="Times New Roman"/>
          <w:sz w:val="28"/>
          <w:szCs w:val="28"/>
        </w:rPr>
        <w:br/>
        <w:t xml:space="preserve">     Инновационный вариант предполагает ускоренное и сбалансированное развитие транспортного комплекса </w:t>
      </w:r>
      <w:r>
        <w:rPr>
          <w:rFonts w:ascii="Times New Roman" w:hAnsi="Times New Roman" w:cs="Times New Roman"/>
          <w:sz w:val="28"/>
          <w:szCs w:val="28"/>
        </w:rPr>
        <w:t>региона</w:t>
      </w:r>
      <w:r w:rsidRPr="00826533">
        <w:rPr>
          <w:rFonts w:ascii="Times New Roman" w:hAnsi="Times New Roman" w:cs="Times New Roman"/>
          <w:sz w:val="28"/>
          <w:szCs w:val="28"/>
        </w:rPr>
        <w:t>, которое наряду с достижением целей, предусматриваемых при реализации базового (консервативного) варианта, позволит обеспечить транспортные условия для развития инновационной составляющей экономики, повышения качества жизни населения.</w:t>
      </w:r>
    </w:p>
    <w:p w:rsidR="008504D6" w:rsidRDefault="008504D6" w:rsidP="001C08A5">
      <w:pPr>
        <w:spacing w:after="0" w:line="240" w:lineRule="auto"/>
        <w:ind w:right="140" w:firstLine="567"/>
        <w:jc w:val="both"/>
        <w:rPr>
          <w:rFonts w:ascii="Times New Roman" w:hAnsi="Times New Roman" w:cs="Times New Roman"/>
          <w:sz w:val="28"/>
          <w:szCs w:val="28"/>
        </w:rPr>
      </w:pPr>
      <w:r w:rsidRPr="00826533">
        <w:rPr>
          <w:rFonts w:ascii="Times New Roman" w:hAnsi="Times New Roman" w:cs="Times New Roman"/>
          <w:sz w:val="28"/>
          <w:szCs w:val="28"/>
        </w:rPr>
        <w:t>Для инновационного варианта сохраняется ряд особенностей, характерных для базового (консервативного) варианта, в частности:</w:t>
      </w:r>
    </w:p>
    <w:p w:rsidR="008504D6" w:rsidRDefault="008504D6" w:rsidP="001C08A5">
      <w:pPr>
        <w:spacing w:after="0" w:line="240" w:lineRule="auto"/>
        <w:ind w:right="140" w:firstLine="567"/>
        <w:jc w:val="both"/>
        <w:rPr>
          <w:rFonts w:ascii="Times New Roman" w:hAnsi="Times New Roman" w:cs="Times New Roman"/>
          <w:sz w:val="28"/>
          <w:szCs w:val="28"/>
        </w:rPr>
      </w:pPr>
      <w:r w:rsidRPr="00826533">
        <w:rPr>
          <w:rFonts w:ascii="Times New Roman" w:hAnsi="Times New Roman" w:cs="Times New Roman"/>
          <w:sz w:val="28"/>
          <w:szCs w:val="28"/>
        </w:rPr>
        <w:t>реализация крупномасштабных транспортных проектов, обеспечивающих разработку месторождений полезных ископаемых в новых районах добычи;</w:t>
      </w:r>
    </w:p>
    <w:p w:rsidR="008504D6" w:rsidRDefault="008504D6" w:rsidP="001C08A5">
      <w:pPr>
        <w:spacing w:after="0" w:line="240" w:lineRule="auto"/>
        <w:ind w:right="140" w:firstLine="567"/>
        <w:jc w:val="both"/>
        <w:rPr>
          <w:rFonts w:ascii="Times New Roman" w:hAnsi="Times New Roman" w:cs="Times New Roman"/>
          <w:sz w:val="28"/>
          <w:szCs w:val="28"/>
        </w:rPr>
      </w:pPr>
      <w:r w:rsidRPr="00826533">
        <w:rPr>
          <w:rFonts w:ascii="Times New Roman" w:hAnsi="Times New Roman" w:cs="Times New Roman"/>
          <w:sz w:val="28"/>
          <w:szCs w:val="28"/>
        </w:rPr>
        <w:t>увеличение внутренних перевозок угля;</w:t>
      </w:r>
    </w:p>
    <w:p w:rsidR="008504D6" w:rsidRDefault="008504D6" w:rsidP="001C08A5">
      <w:pPr>
        <w:spacing w:after="0" w:line="240" w:lineRule="auto"/>
        <w:ind w:right="140" w:firstLine="567"/>
        <w:jc w:val="both"/>
        <w:rPr>
          <w:rFonts w:ascii="Times New Roman" w:hAnsi="Times New Roman" w:cs="Times New Roman"/>
          <w:sz w:val="28"/>
          <w:szCs w:val="28"/>
        </w:rPr>
      </w:pPr>
      <w:r w:rsidRPr="00826533">
        <w:rPr>
          <w:rFonts w:ascii="Times New Roman" w:hAnsi="Times New Roman" w:cs="Times New Roman"/>
          <w:sz w:val="28"/>
          <w:szCs w:val="28"/>
        </w:rPr>
        <w:t>В то же время отличительными особенностями развития транспортной системы по инновационному варианту станут:</w:t>
      </w:r>
    </w:p>
    <w:p w:rsidR="008504D6" w:rsidRDefault="008504D6" w:rsidP="001C08A5">
      <w:pPr>
        <w:spacing w:after="0" w:line="240" w:lineRule="auto"/>
        <w:ind w:right="140" w:firstLine="567"/>
        <w:jc w:val="both"/>
        <w:rPr>
          <w:rFonts w:ascii="Times New Roman" w:hAnsi="Times New Roman" w:cs="Times New Roman"/>
          <w:sz w:val="28"/>
          <w:szCs w:val="28"/>
        </w:rPr>
      </w:pPr>
      <w:r w:rsidRPr="00826533">
        <w:rPr>
          <w:rFonts w:ascii="Times New Roman" w:hAnsi="Times New Roman" w:cs="Times New Roman"/>
          <w:sz w:val="28"/>
          <w:szCs w:val="28"/>
        </w:rPr>
        <w:lastRenderedPageBreak/>
        <w:t>повышение роли транспортно-логистической инфраструктуры в организации товародвижения;</w:t>
      </w:r>
    </w:p>
    <w:p w:rsidR="008504D6" w:rsidRDefault="008504D6" w:rsidP="001C08A5">
      <w:pPr>
        <w:spacing w:after="0" w:line="240" w:lineRule="auto"/>
        <w:ind w:right="140" w:firstLine="567"/>
        <w:jc w:val="both"/>
        <w:rPr>
          <w:rFonts w:ascii="Times New Roman" w:hAnsi="Times New Roman" w:cs="Times New Roman"/>
          <w:sz w:val="28"/>
          <w:szCs w:val="28"/>
        </w:rPr>
      </w:pPr>
      <w:r w:rsidRPr="00826533">
        <w:rPr>
          <w:rFonts w:ascii="Times New Roman" w:hAnsi="Times New Roman" w:cs="Times New Roman"/>
          <w:sz w:val="28"/>
          <w:szCs w:val="28"/>
        </w:rPr>
        <w:t>рост объемов перевозок пассажиров транспортом общего пользования. Наибольшие темпы роста ожидаются на воздушном транспорте, а основной абсолютный прирост будет обеспечиваться автомобильным транспортом;</w:t>
      </w:r>
    </w:p>
    <w:p w:rsidR="008504D6" w:rsidRDefault="008504D6" w:rsidP="001C08A5">
      <w:pPr>
        <w:spacing w:after="0" w:line="240" w:lineRule="auto"/>
        <w:ind w:right="140" w:firstLine="567"/>
        <w:jc w:val="both"/>
        <w:rPr>
          <w:rFonts w:ascii="Times New Roman" w:hAnsi="Times New Roman" w:cs="Times New Roman"/>
          <w:sz w:val="28"/>
          <w:szCs w:val="28"/>
        </w:rPr>
      </w:pPr>
      <w:r w:rsidRPr="00826533">
        <w:rPr>
          <w:rFonts w:ascii="Times New Roman" w:hAnsi="Times New Roman" w:cs="Times New Roman"/>
          <w:sz w:val="28"/>
          <w:szCs w:val="28"/>
        </w:rPr>
        <w:t>возникновение необходимости строительства и реконструкции автодорожной сети, связывающей жилые районы с местами приложения рабочей силы, в связи с повышением уровня доходов и качества жизни населения;</w:t>
      </w:r>
    </w:p>
    <w:p w:rsidR="008504D6" w:rsidRDefault="008504D6" w:rsidP="001C08A5">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п</w:t>
      </w:r>
      <w:r w:rsidRPr="00826533">
        <w:rPr>
          <w:rFonts w:ascii="Times New Roman" w:hAnsi="Times New Roman" w:cs="Times New Roman"/>
          <w:sz w:val="28"/>
          <w:szCs w:val="28"/>
        </w:rPr>
        <w:t>овышение потребности экономики и населения в услугах по скоростным перевозкам грузов (с обеспечением заранее оговоренного срока доставки), скоростным и высокоскоростным перевозкам пассажиров (с максимальным обеспечением свободы передвижения и возможности планирования личного времени).</w:t>
      </w:r>
    </w:p>
    <w:p w:rsidR="008504D6" w:rsidRDefault="008504D6" w:rsidP="001C08A5">
      <w:pPr>
        <w:spacing w:after="0" w:line="240" w:lineRule="auto"/>
        <w:ind w:right="140" w:firstLine="567"/>
        <w:jc w:val="both"/>
        <w:rPr>
          <w:rFonts w:ascii="Times New Roman" w:hAnsi="Times New Roman" w:cs="Times New Roman"/>
          <w:sz w:val="28"/>
          <w:szCs w:val="28"/>
        </w:rPr>
      </w:pPr>
      <w:r w:rsidRPr="00826533">
        <w:rPr>
          <w:rFonts w:ascii="Times New Roman" w:hAnsi="Times New Roman" w:cs="Times New Roman"/>
          <w:sz w:val="28"/>
          <w:szCs w:val="28"/>
        </w:rPr>
        <w:t xml:space="preserve">При реализации этого варианта меры по развитию транспортной системы </w:t>
      </w:r>
      <w:r>
        <w:rPr>
          <w:rFonts w:ascii="Times New Roman" w:hAnsi="Times New Roman" w:cs="Times New Roman"/>
          <w:sz w:val="28"/>
          <w:szCs w:val="28"/>
        </w:rPr>
        <w:t>республики</w:t>
      </w:r>
      <w:r w:rsidRPr="00826533">
        <w:rPr>
          <w:rFonts w:ascii="Times New Roman" w:hAnsi="Times New Roman" w:cs="Times New Roman"/>
          <w:sz w:val="28"/>
          <w:szCs w:val="28"/>
        </w:rPr>
        <w:t xml:space="preserve"> будут сосредоточены в город</w:t>
      </w:r>
      <w:r>
        <w:rPr>
          <w:rFonts w:ascii="Times New Roman" w:hAnsi="Times New Roman" w:cs="Times New Roman"/>
          <w:sz w:val="28"/>
          <w:szCs w:val="28"/>
        </w:rPr>
        <w:t>е Кызыле</w:t>
      </w:r>
      <w:r w:rsidRPr="00826533">
        <w:rPr>
          <w:rFonts w:ascii="Times New Roman" w:hAnsi="Times New Roman" w:cs="Times New Roman"/>
          <w:sz w:val="28"/>
          <w:szCs w:val="28"/>
        </w:rPr>
        <w:t xml:space="preserve">, </w:t>
      </w:r>
      <w:r>
        <w:rPr>
          <w:rFonts w:ascii="Times New Roman" w:hAnsi="Times New Roman" w:cs="Times New Roman"/>
          <w:sz w:val="28"/>
          <w:szCs w:val="28"/>
        </w:rPr>
        <w:t>где</w:t>
      </w:r>
      <w:r w:rsidRPr="00826533">
        <w:rPr>
          <w:rFonts w:ascii="Times New Roman" w:hAnsi="Times New Roman" w:cs="Times New Roman"/>
          <w:sz w:val="28"/>
          <w:szCs w:val="28"/>
        </w:rPr>
        <w:t xml:space="preserve"> концентрируется значительный инновационный и человеческий капитал. На </w:t>
      </w:r>
      <w:r>
        <w:rPr>
          <w:rFonts w:ascii="Times New Roman" w:hAnsi="Times New Roman" w:cs="Times New Roman"/>
          <w:sz w:val="28"/>
          <w:szCs w:val="28"/>
        </w:rPr>
        <w:t>западе</w:t>
      </w:r>
      <w:r w:rsidRPr="00826533">
        <w:rPr>
          <w:rFonts w:ascii="Times New Roman" w:hAnsi="Times New Roman" w:cs="Times New Roman"/>
          <w:sz w:val="28"/>
          <w:szCs w:val="28"/>
        </w:rPr>
        <w:t xml:space="preserve"> </w:t>
      </w:r>
      <w:r>
        <w:rPr>
          <w:rFonts w:ascii="Times New Roman" w:hAnsi="Times New Roman" w:cs="Times New Roman"/>
          <w:sz w:val="28"/>
          <w:szCs w:val="28"/>
        </w:rPr>
        <w:t>республики</w:t>
      </w:r>
      <w:r w:rsidRPr="00826533">
        <w:rPr>
          <w:rFonts w:ascii="Times New Roman" w:hAnsi="Times New Roman" w:cs="Times New Roman"/>
          <w:sz w:val="28"/>
          <w:szCs w:val="28"/>
        </w:rPr>
        <w:t xml:space="preserve"> такой сценарий даст импульс развитию гг.</w:t>
      </w:r>
      <w:r>
        <w:rPr>
          <w:rFonts w:ascii="Times New Roman" w:hAnsi="Times New Roman" w:cs="Times New Roman"/>
          <w:sz w:val="28"/>
          <w:szCs w:val="28"/>
        </w:rPr>
        <w:t>Ак-Довурака и</w:t>
      </w:r>
      <w:r w:rsidRPr="00826533">
        <w:rPr>
          <w:rFonts w:ascii="Times New Roman" w:hAnsi="Times New Roman" w:cs="Times New Roman"/>
          <w:sz w:val="28"/>
          <w:szCs w:val="28"/>
        </w:rPr>
        <w:t xml:space="preserve"> </w:t>
      </w:r>
      <w:r>
        <w:rPr>
          <w:rFonts w:ascii="Times New Roman" w:hAnsi="Times New Roman" w:cs="Times New Roman"/>
          <w:sz w:val="28"/>
          <w:szCs w:val="28"/>
        </w:rPr>
        <w:t>Чадана</w:t>
      </w:r>
      <w:r w:rsidRPr="00826533">
        <w:rPr>
          <w:rFonts w:ascii="Times New Roman" w:hAnsi="Times New Roman" w:cs="Times New Roman"/>
          <w:sz w:val="28"/>
          <w:szCs w:val="28"/>
        </w:rPr>
        <w:t>.</w:t>
      </w:r>
    </w:p>
    <w:p w:rsidR="008504D6" w:rsidRDefault="008504D6" w:rsidP="001C08A5">
      <w:pPr>
        <w:spacing w:after="0" w:line="240" w:lineRule="auto"/>
        <w:ind w:right="140" w:firstLine="567"/>
        <w:jc w:val="both"/>
        <w:rPr>
          <w:rFonts w:ascii="Times New Roman" w:hAnsi="Times New Roman" w:cs="Times New Roman"/>
          <w:sz w:val="28"/>
          <w:szCs w:val="28"/>
        </w:rPr>
      </w:pPr>
      <w:r w:rsidRPr="00826533">
        <w:rPr>
          <w:rFonts w:ascii="Times New Roman" w:hAnsi="Times New Roman" w:cs="Times New Roman"/>
          <w:sz w:val="28"/>
          <w:szCs w:val="28"/>
        </w:rPr>
        <w:t>Высокими темпами будут расти перевозки автомобильным транспортом, который обеспечивает наиболее гибкую реакцию на запросы экономики.</w:t>
      </w:r>
    </w:p>
    <w:p w:rsidR="008504D6" w:rsidRDefault="008504D6" w:rsidP="001C08A5">
      <w:pPr>
        <w:spacing w:after="0" w:line="240" w:lineRule="auto"/>
        <w:ind w:right="140" w:firstLine="567"/>
        <w:jc w:val="both"/>
        <w:rPr>
          <w:rFonts w:ascii="Times New Roman" w:hAnsi="Times New Roman" w:cs="Times New Roman"/>
          <w:sz w:val="28"/>
          <w:szCs w:val="28"/>
        </w:rPr>
      </w:pPr>
      <w:r w:rsidRPr="00826533">
        <w:rPr>
          <w:rFonts w:ascii="Times New Roman" w:hAnsi="Times New Roman" w:cs="Times New Roman"/>
          <w:sz w:val="28"/>
          <w:szCs w:val="28"/>
        </w:rPr>
        <w:t xml:space="preserve">Меры, направленные на развитие перевозок воздушным транспортом и использование значимых преимуществ (прежде всего экологических) внутреннего водного транспорта, позволят увеличить их роль в транспортном балансе </w:t>
      </w:r>
      <w:r>
        <w:rPr>
          <w:rFonts w:ascii="Times New Roman" w:hAnsi="Times New Roman" w:cs="Times New Roman"/>
          <w:sz w:val="28"/>
          <w:szCs w:val="28"/>
        </w:rPr>
        <w:t>региона</w:t>
      </w:r>
      <w:r w:rsidRPr="00826533">
        <w:rPr>
          <w:rFonts w:ascii="Times New Roman" w:hAnsi="Times New Roman" w:cs="Times New Roman"/>
          <w:sz w:val="28"/>
          <w:szCs w:val="28"/>
        </w:rPr>
        <w:t>.</w:t>
      </w:r>
      <w:r w:rsidRPr="00826533">
        <w:rPr>
          <w:rFonts w:ascii="Times New Roman" w:hAnsi="Times New Roman" w:cs="Times New Roman"/>
          <w:sz w:val="28"/>
          <w:szCs w:val="28"/>
        </w:rPr>
        <w:br/>
        <w:t>     </w:t>
      </w:r>
      <w:r>
        <w:rPr>
          <w:rFonts w:ascii="Times New Roman" w:hAnsi="Times New Roman" w:cs="Times New Roman"/>
          <w:sz w:val="28"/>
          <w:szCs w:val="28"/>
        </w:rPr>
        <w:tab/>
      </w:r>
      <w:r w:rsidRPr="00826533">
        <w:rPr>
          <w:rFonts w:ascii="Times New Roman" w:hAnsi="Times New Roman" w:cs="Times New Roman"/>
          <w:sz w:val="28"/>
          <w:szCs w:val="28"/>
        </w:rPr>
        <w:t>Значительный импульс получит развитие пассажирского транспорта общего пользования. Прежде всего это относится к развитию авиаперевозок, главным образом региональных</w:t>
      </w:r>
      <w:r>
        <w:rPr>
          <w:rFonts w:ascii="Times New Roman" w:hAnsi="Times New Roman" w:cs="Times New Roman"/>
          <w:sz w:val="28"/>
          <w:szCs w:val="28"/>
        </w:rPr>
        <w:t xml:space="preserve"> и</w:t>
      </w:r>
      <w:r w:rsidRPr="00826533">
        <w:rPr>
          <w:rFonts w:ascii="Times New Roman" w:hAnsi="Times New Roman" w:cs="Times New Roman"/>
          <w:sz w:val="28"/>
          <w:szCs w:val="28"/>
        </w:rPr>
        <w:t xml:space="preserve"> городского транспорта.</w:t>
      </w:r>
    </w:p>
    <w:p w:rsidR="008504D6" w:rsidRDefault="008504D6" w:rsidP="001C08A5">
      <w:pPr>
        <w:spacing w:after="0" w:line="240" w:lineRule="auto"/>
        <w:ind w:right="140" w:firstLine="567"/>
        <w:jc w:val="both"/>
        <w:rPr>
          <w:rFonts w:ascii="Times New Roman" w:hAnsi="Times New Roman" w:cs="Times New Roman"/>
          <w:sz w:val="28"/>
          <w:szCs w:val="28"/>
        </w:rPr>
      </w:pPr>
      <w:r w:rsidRPr="00826533">
        <w:rPr>
          <w:rFonts w:ascii="Times New Roman" w:hAnsi="Times New Roman" w:cs="Times New Roman"/>
          <w:sz w:val="28"/>
          <w:szCs w:val="28"/>
        </w:rPr>
        <w:t xml:space="preserve">Инновационный вариант развития транспортной системы характеризуется значительным повышением расходов на развитие транспортной инфраструктуры. При этом такой вариант предполагает значительно более сложную модель управления развитием транспорта и для </w:t>
      </w:r>
      <w:r>
        <w:rPr>
          <w:rFonts w:ascii="Times New Roman" w:hAnsi="Times New Roman" w:cs="Times New Roman"/>
          <w:sz w:val="28"/>
          <w:szCs w:val="28"/>
        </w:rPr>
        <w:t>государства</w:t>
      </w:r>
      <w:r w:rsidRPr="00826533">
        <w:rPr>
          <w:rFonts w:ascii="Times New Roman" w:hAnsi="Times New Roman" w:cs="Times New Roman"/>
          <w:sz w:val="28"/>
          <w:szCs w:val="28"/>
        </w:rPr>
        <w:t xml:space="preserve">, и для бизнеса. Он связан с инвестированием в высокотехнологичные проекты. Однако основные барьеры вызваны не проблемами недостаточной доходности, а дефицитом конкурентоспособных профессиональных кадров как на уровне </w:t>
      </w:r>
      <w:r>
        <w:rPr>
          <w:rFonts w:ascii="Times New Roman" w:hAnsi="Times New Roman" w:cs="Times New Roman"/>
          <w:sz w:val="28"/>
          <w:szCs w:val="28"/>
        </w:rPr>
        <w:t>кампаний</w:t>
      </w:r>
      <w:r w:rsidRPr="00826533">
        <w:rPr>
          <w:rFonts w:ascii="Times New Roman" w:hAnsi="Times New Roman" w:cs="Times New Roman"/>
          <w:sz w:val="28"/>
          <w:szCs w:val="28"/>
        </w:rPr>
        <w:t>, так и на уровне государственного управления, а также неэффективностью механизмов координации усилий.</w:t>
      </w:r>
      <w:r w:rsidRPr="00826533">
        <w:rPr>
          <w:rFonts w:ascii="Times New Roman" w:hAnsi="Times New Roman" w:cs="Times New Roman"/>
          <w:sz w:val="28"/>
          <w:szCs w:val="28"/>
        </w:rPr>
        <w:br/>
        <w:t>     Инновационный вариант развития транспортной системы характеризуется значительным усилением требований к экологичности и энергоэффективности развития транспорта, что предполагает изменение структуры используемых топливно-энергетических ресурсов.</w:t>
      </w:r>
    </w:p>
    <w:p w:rsidR="008504D6" w:rsidRDefault="008504D6" w:rsidP="001C08A5">
      <w:pPr>
        <w:spacing w:after="0" w:line="240" w:lineRule="auto"/>
        <w:ind w:right="140" w:firstLine="567"/>
        <w:jc w:val="both"/>
        <w:rPr>
          <w:rFonts w:ascii="Times New Roman" w:hAnsi="Times New Roman" w:cs="Times New Roman"/>
          <w:sz w:val="28"/>
          <w:szCs w:val="28"/>
        </w:rPr>
      </w:pPr>
      <w:r w:rsidRPr="00826533">
        <w:rPr>
          <w:rFonts w:ascii="Times New Roman" w:hAnsi="Times New Roman" w:cs="Times New Roman"/>
          <w:sz w:val="28"/>
          <w:szCs w:val="28"/>
        </w:rPr>
        <w:t xml:space="preserve">Реализация инновационного варианта развития транспортной системы позволит </w:t>
      </w:r>
      <w:r w:rsidRPr="00E1200B">
        <w:rPr>
          <w:rFonts w:ascii="Times New Roman" w:hAnsi="Times New Roman" w:cs="Times New Roman"/>
          <w:sz w:val="28"/>
          <w:szCs w:val="28"/>
        </w:rPr>
        <w:t>решить основные задачи</w:t>
      </w:r>
      <w:r w:rsidRPr="00826533">
        <w:rPr>
          <w:rFonts w:ascii="Times New Roman" w:hAnsi="Times New Roman" w:cs="Times New Roman"/>
          <w:sz w:val="28"/>
          <w:szCs w:val="28"/>
        </w:rPr>
        <w:t xml:space="preserve">, стоящие перед </w:t>
      </w:r>
      <w:r>
        <w:rPr>
          <w:rFonts w:ascii="Times New Roman" w:hAnsi="Times New Roman" w:cs="Times New Roman"/>
          <w:sz w:val="28"/>
          <w:szCs w:val="28"/>
        </w:rPr>
        <w:t>республикой</w:t>
      </w:r>
      <w:r w:rsidRPr="00826533">
        <w:rPr>
          <w:rFonts w:ascii="Times New Roman" w:hAnsi="Times New Roman" w:cs="Times New Roman"/>
          <w:sz w:val="28"/>
          <w:szCs w:val="28"/>
        </w:rPr>
        <w:t>, а именно:</w:t>
      </w:r>
    </w:p>
    <w:p w:rsidR="008504D6" w:rsidRDefault="008504D6" w:rsidP="001C08A5">
      <w:pPr>
        <w:spacing w:after="0" w:line="240" w:lineRule="auto"/>
        <w:ind w:right="140" w:firstLine="567"/>
        <w:jc w:val="both"/>
        <w:rPr>
          <w:rFonts w:ascii="Times New Roman" w:hAnsi="Times New Roman" w:cs="Times New Roman"/>
          <w:sz w:val="28"/>
          <w:szCs w:val="28"/>
        </w:rPr>
      </w:pPr>
      <w:r w:rsidRPr="00826533">
        <w:rPr>
          <w:rFonts w:ascii="Times New Roman" w:hAnsi="Times New Roman" w:cs="Times New Roman"/>
          <w:sz w:val="28"/>
          <w:szCs w:val="28"/>
        </w:rPr>
        <w:t xml:space="preserve">показатели мобильности населения приблизятся к уровню развитых </w:t>
      </w:r>
      <w:r>
        <w:rPr>
          <w:rFonts w:ascii="Times New Roman" w:hAnsi="Times New Roman" w:cs="Times New Roman"/>
          <w:sz w:val="28"/>
          <w:szCs w:val="28"/>
        </w:rPr>
        <w:t>регионов</w:t>
      </w:r>
      <w:r w:rsidRPr="00826533">
        <w:rPr>
          <w:rFonts w:ascii="Times New Roman" w:hAnsi="Times New Roman" w:cs="Times New Roman"/>
          <w:sz w:val="28"/>
          <w:szCs w:val="28"/>
        </w:rPr>
        <w:t xml:space="preserve">, что будет одним из важнейших факторов повышения качества человеческого капитала в </w:t>
      </w:r>
      <w:r>
        <w:rPr>
          <w:rFonts w:ascii="Times New Roman" w:hAnsi="Times New Roman" w:cs="Times New Roman"/>
          <w:sz w:val="28"/>
          <w:szCs w:val="28"/>
        </w:rPr>
        <w:t>республике</w:t>
      </w:r>
      <w:r w:rsidRPr="00826533">
        <w:rPr>
          <w:rFonts w:ascii="Times New Roman" w:hAnsi="Times New Roman" w:cs="Times New Roman"/>
          <w:sz w:val="28"/>
          <w:szCs w:val="28"/>
        </w:rPr>
        <w:t>;</w:t>
      </w:r>
    </w:p>
    <w:p w:rsidR="008504D6" w:rsidRDefault="008504D6" w:rsidP="001C08A5">
      <w:pPr>
        <w:spacing w:after="0" w:line="240" w:lineRule="auto"/>
        <w:ind w:right="140" w:firstLine="567"/>
        <w:jc w:val="both"/>
        <w:rPr>
          <w:rFonts w:ascii="Times New Roman" w:hAnsi="Times New Roman" w:cs="Times New Roman"/>
          <w:sz w:val="28"/>
          <w:szCs w:val="28"/>
        </w:rPr>
      </w:pPr>
      <w:r w:rsidRPr="00826533">
        <w:rPr>
          <w:rFonts w:ascii="Times New Roman" w:hAnsi="Times New Roman" w:cs="Times New Roman"/>
          <w:sz w:val="28"/>
          <w:szCs w:val="28"/>
        </w:rPr>
        <w:t xml:space="preserve">снизится дифференциация в обеспечении доступности транспортных услуг для различных </w:t>
      </w:r>
      <w:r>
        <w:rPr>
          <w:rFonts w:ascii="Times New Roman" w:hAnsi="Times New Roman" w:cs="Times New Roman"/>
          <w:sz w:val="28"/>
          <w:szCs w:val="28"/>
        </w:rPr>
        <w:t>районов</w:t>
      </w:r>
      <w:r w:rsidRPr="00826533">
        <w:rPr>
          <w:rFonts w:ascii="Times New Roman" w:hAnsi="Times New Roman" w:cs="Times New Roman"/>
          <w:sz w:val="28"/>
          <w:szCs w:val="28"/>
        </w:rPr>
        <w:t xml:space="preserve"> и социальных групп общества;</w:t>
      </w:r>
    </w:p>
    <w:p w:rsidR="008504D6" w:rsidRDefault="008504D6" w:rsidP="001C08A5">
      <w:pPr>
        <w:spacing w:after="0" w:line="240" w:lineRule="auto"/>
        <w:ind w:right="140" w:firstLine="567"/>
        <w:jc w:val="both"/>
        <w:rPr>
          <w:rFonts w:ascii="Times New Roman" w:hAnsi="Times New Roman" w:cs="Times New Roman"/>
          <w:sz w:val="28"/>
          <w:szCs w:val="28"/>
        </w:rPr>
      </w:pPr>
      <w:r w:rsidRPr="00826533">
        <w:rPr>
          <w:rFonts w:ascii="Times New Roman" w:hAnsi="Times New Roman" w:cs="Times New Roman"/>
          <w:sz w:val="28"/>
          <w:szCs w:val="28"/>
        </w:rPr>
        <w:t>рост экономической эффективности пассажирских и грузовых перевозок позволит оптимизировать транспортные издержки экономики и повысить доступность транспортных услуг для населения.</w:t>
      </w:r>
    </w:p>
    <w:p w:rsidR="008504D6" w:rsidRDefault="008504D6" w:rsidP="001C08A5">
      <w:pPr>
        <w:spacing w:after="0" w:line="240" w:lineRule="auto"/>
        <w:ind w:right="140" w:firstLine="567"/>
        <w:jc w:val="both"/>
        <w:rPr>
          <w:rFonts w:ascii="Times New Roman" w:hAnsi="Times New Roman" w:cs="Times New Roman"/>
          <w:sz w:val="28"/>
          <w:szCs w:val="28"/>
        </w:rPr>
      </w:pPr>
      <w:r w:rsidRPr="00826533">
        <w:rPr>
          <w:rFonts w:ascii="Times New Roman" w:hAnsi="Times New Roman" w:cs="Times New Roman"/>
          <w:sz w:val="28"/>
          <w:szCs w:val="28"/>
        </w:rPr>
        <w:lastRenderedPageBreak/>
        <w:t>Реализация инновационного варианта развития транспортной системы позволит преодолеть инфраструктурные ограничения экономического роста в период реализации</w:t>
      </w:r>
      <w:r>
        <w:rPr>
          <w:rFonts w:ascii="Times New Roman" w:hAnsi="Times New Roman" w:cs="Times New Roman"/>
          <w:sz w:val="28"/>
          <w:szCs w:val="28"/>
        </w:rPr>
        <w:t xml:space="preserve"> государственной программы Республики Тыва «Развитие транспортной системы Республики Тыва на 2017-2019 годы», обесп</w:t>
      </w:r>
      <w:r w:rsidRPr="00826533">
        <w:rPr>
          <w:rFonts w:ascii="Times New Roman" w:hAnsi="Times New Roman" w:cs="Times New Roman"/>
          <w:sz w:val="28"/>
          <w:szCs w:val="28"/>
        </w:rPr>
        <w:t xml:space="preserve">ечить сбалансированное развитие транспортной системы </w:t>
      </w:r>
      <w:r>
        <w:rPr>
          <w:rFonts w:ascii="Times New Roman" w:hAnsi="Times New Roman" w:cs="Times New Roman"/>
          <w:sz w:val="28"/>
          <w:szCs w:val="28"/>
        </w:rPr>
        <w:t>региона</w:t>
      </w:r>
      <w:r w:rsidRPr="00826533">
        <w:rPr>
          <w:rFonts w:ascii="Times New Roman" w:hAnsi="Times New Roman" w:cs="Times New Roman"/>
          <w:sz w:val="28"/>
          <w:szCs w:val="28"/>
        </w:rPr>
        <w:t xml:space="preserve"> и удовлетворить возрастающий спрос на транспортные услуги.</w:t>
      </w:r>
    </w:p>
    <w:p w:rsidR="008504D6" w:rsidRDefault="008504D6" w:rsidP="001C08A5">
      <w:pPr>
        <w:spacing w:after="0" w:line="240" w:lineRule="auto"/>
        <w:ind w:right="140" w:firstLine="567"/>
        <w:jc w:val="both"/>
        <w:rPr>
          <w:rFonts w:ascii="Times New Roman" w:hAnsi="Times New Roman" w:cs="Times New Roman"/>
          <w:sz w:val="28"/>
          <w:szCs w:val="28"/>
        </w:rPr>
      </w:pPr>
      <w:r w:rsidRPr="00826533">
        <w:rPr>
          <w:rFonts w:ascii="Times New Roman" w:hAnsi="Times New Roman" w:cs="Times New Roman"/>
          <w:sz w:val="28"/>
          <w:szCs w:val="28"/>
        </w:rPr>
        <w:t xml:space="preserve">В соответствии с долгосрочными приоритетами транспортной политики, направленными на решение задач модернизации экономики и общественных отношений, развитие транспортной системы в инновационном варианте станет мощным стимулом инновационного развития </w:t>
      </w:r>
      <w:r>
        <w:rPr>
          <w:rFonts w:ascii="Times New Roman" w:hAnsi="Times New Roman" w:cs="Times New Roman"/>
          <w:sz w:val="28"/>
          <w:szCs w:val="28"/>
        </w:rPr>
        <w:t>республики</w:t>
      </w:r>
      <w:r w:rsidRPr="00826533">
        <w:rPr>
          <w:rFonts w:ascii="Times New Roman" w:hAnsi="Times New Roman" w:cs="Times New Roman"/>
          <w:sz w:val="28"/>
          <w:szCs w:val="28"/>
        </w:rPr>
        <w:t>.</w:t>
      </w:r>
    </w:p>
    <w:p w:rsidR="008504D6" w:rsidRDefault="008504D6" w:rsidP="001C08A5">
      <w:pPr>
        <w:spacing w:after="0" w:line="240" w:lineRule="auto"/>
        <w:ind w:right="140" w:firstLine="567"/>
        <w:jc w:val="both"/>
        <w:rPr>
          <w:rFonts w:ascii="Times New Roman" w:hAnsi="Times New Roman" w:cs="Times New Roman"/>
          <w:sz w:val="28"/>
          <w:szCs w:val="28"/>
        </w:rPr>
      </w:pPr>
      <w:r w:rsidRPr="00826533">
        <w:rPr>
          <w:rFonts w:ascii="Times New Roman" w:hAnsi="Times New Roman" w:cs="Times New Roman"/>
          <w:sz w:val="28"/>
          <w:szCs w:val="28"/>
        </w:rPr>
        <w:t xml:space="preserve">Сопоставление сценарных вариантов приводит к выводу, что инновационный вариант выступает в качестве целевого для долгосрочной государственной транспортной политики, поскольку в полной мере позволяет реализовать стратегические интересы </w:t>
      </w:r>
      <w:r>
        <w:rPr>
          <w:rFonts w:ascii="Times New Roman" w:hAnsi="Times New Roman" w:cs="Times New Roman"/>
          <w:sz w:val="28"/>
          <w:szCs w:val="28"/>
        </w:rPr>
        <w:t>Республики Тыва</w:t>
      </w:r>
      <w:r w:rsidRPr="00826533">
        <w:rPr>
          <w:rFonts w:ascii="Times New Roman" w:hAnsi="Times New Roman" w:cs="Times New Roman"/>
          <w:sz w:val="28"/>
          <w:szCs w:val="28"/>
        </w:rPr>
        <w:t>.</w:t>
      </w:r>
    </w:p>
    <w:p w:rsidR="008504D6" w:rsidRDefault="008504D6" w:rsidP="001C08A5">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В настоящее время в</w:t>
      </w:r>
      <w:r w:rsidRPr="00826533">
        <w:rPr>
          <w:rFonts w:ascii="Times New Roman" w:hAnsi="Times New Roman" w:cs="Times New Roman"/>
          <w:sz w:val="28"/>
          <w:szCs w:val="28"/>
        </w:rPr>
        <w:t>стает вопрос о переходе от преимущественно экстенсивной к интенсивной модели развития транспортной системы на основе инновационных прорывных технологий, обеспечивающих повышение качества транспортных услуг.</w:t>
      </w:r>
    </w:p>
    <w:p w:rsidR="008504D6" w:rsidRDefault="008504D6" w:rsidP="001C08A5">
      <w:pPr>
        <w:spacing w:after="0" w:line="240" w:lineRule="auto"/>
        <w:ind w:right="140" w:firstLine="567"/>
        <w:jc w:val="both"/>
        <w:rPr>
          <w:rFonts w:ascii="Times New Roman" w:hAnsi="Times New Roman" w:cs="Times New Roman"/>
          <w:sz w:val="28"/>
          <w:szCs w:val="28"/>
        </w:rPr>
      </w:pPr>
      <w:r w:rsidRPr="00826533">
        <w:rPr>
          <w:rFonts w:ascii="Times New Roman" w:hAnsi="Times New Roman" w:cs="Times New Roman"/>
          <w:sz w:val="28"/>
          <w:szCs w:val="28"/>
        </w:rPr>
        <w:t>Учитывая современное состояние транспортной системы</w:t>
      </w:r>
      <w:r>
        <w:rPr>
          <w:rFonts w:ascii="Times New Roman" w:hAnsi="Times New Roman" w:cs="Times New Roman"/>
          <w:sz w:val="28"/>
          <w:szCs w:val="28"/>
        </w:rPr>
        <w:t xml:space="preserve"> региона</w:t>
      </w:r>
      <w:r w:rsidRPr="00826533">
        <w:rPr>
          <w:rFonts w:ascii="Times New Roman" w:hAnsi="Times New Roman" w:cs="Times New Roman"/>
          <w:sz w:val="28"/>
          <w:szCs w:val="28"/>
        </w:rPr>
        <w:t>, можно сделать вывод, что транспорт является приоритетной точкой роста национальной экономики.</w:t>
      </w:r>
    </w:p>
    <w:p w:rsidR="008504D6" w:rsidRDefault="008504D6" w:rsidP="001C08A5">
      <w:pPr>
        <w:spacing w:after="0" w:line="240" w:lineRule="auto"/>
        <w:ind w:right="140" w:firstLine="567"/>
        <w:jc w:val="both"/>
        <w:rPr>
          <w:rFonts w:ascii="Times New Roman" w:hAnsi="Times New Roman" w:cs="Times New Roman"/>
          <w:sz w:val="28"/>
          <w:szCs w:val="28"/>
        </w:rPr>
      </w:pPr>
      <w:r w:rsidRPr="00826533">
        <w:rPr>
          <w:rFonts w:ascii="Times New Roman" w:hAnsi="Times New Roman" w:cs="Times New Roman"/>
          <w:sz w:val="28"/>
          <w:szCs w:val="28"/>
        </w:rPr>
        <w:t>При переходе к инновационному варианту развития транспортной системы необходимо обеспечить:</w:t>
      </w:r>
    </w:p>
    <w:p w:rsidR="008504D6" w:rsidRDefault="008504D6" w:rsidP="001C08A5">
      <w:pPr>
        <w:spacing w:after="0" w:line="240" w:lineRule="auto"/>
        <w:ind w:right="140" w:firstLine="567"/>
        <w:jc w:val="both"/>
        <w:rPr>
          <w:rFonts w:ascii="Times New Roman" w:hAnsi="Times New Roman" w:cs="Times New Roman"/>
          <w:sz w:val="28"/>
          <w:szCs w:val="28"/>
        </w:rPr>
      </w:pPr>
      <w:r w:rsidRPr="00826533">
        <w:rPr>
          <w:rFonts w:ascii="Times New Roman" w:hAnsi="Times New Roman" w:cs="Times New Roman"/>
          <w:sz w:val="28"/>
          <w:szCs w:val="28"/>
        </w:rPr>
        <w:t>развитие конкурентного рынка транспортных услуг;</w:t>
      </w:r>
    </w:p>
    <w:p w:rsidR="008504D6" w:rsidRDefault="008504D6" w:rsidP="001C08A5">
      <w:pPr>
        <w:spacing w:after="0" w:line="240" w:lineRule="auto"/>
        <w:ind w:right="140" w:firstLine="567"/>
        <w:jc w:val="both"/>
        <w:rPr>
          <w:rFonts w:ascii="Times New Roman" w:hAnsi="Times New Roman" w:cs="Times New Roman"/>
          <w:sz w:val="28"/>
          <w:szCs w:val="28"/>
        </w:rPr>
      </w:pPr>
      <w:r w:rsidRPr="00826533">
        <w:rPr>
          <w:rFonts w:ascii="Times New Roman" w:hAnsi="Times New Roman" w:cs="Times New Roman"/>
          <w:sz w:val="28"/>
          <w:szCs w:val="28"/>
        </w:rPr>
        <w:t>доступность транспортных услуг для населения;</w:t>
      </w:r>
    </w:p>
    <w:p w:rsidR="008504D6" w:rsidRDefault="008504D6" w:rsidP="001C08A5">
      <w:pPr>
        <w:spacing w:after="0" w:line="240" w:lineRule="auto"/>
        <w:ind w:right="140" w:firstLine="567"/>
        <w:jc w:val="both"/>
        <w:rPr>
          <w:rFonts w:ascii="Times New Roman" w:hAnsi="Times New Roman" w:cs="Times New Roman"/>
          <w:sz w:val="28"/>
          <w:szCs w:val="28"/>
        </w:rPr>
      </w:pPr>
      <w:r w:rsidRPr="00826533">
        <w:rPr>
          <w:rFonts w:ascii="Times New Roman" w:hAnsi="Times New Roman" w:cs="Times New Roman"/>
          <w:sz w:val="28"/>
          <w:szCs w:val="28"/>
        </w:rPr>
        <w:t>увеличение удельного веса внутр</w:t>
      </w:r>
      <w:r>
        <w:rPr>
          <w:rFonts w:ascii="Times New Roman" w:hAnsi="Times New Roman" w:cs="Times New Roman"/>
          <w:sz w:val="28"/>
          <w:szCs w:val="28"/>
        </w:rPr>
        <w:t>ирегиональных</w:t>
      </w:r>
      <w:r w:rsidRPr="00826533">
        <w:rPr>
          <w:rFonts w:ascii="Times New Roman" w:hAnsi="Times New Roman" w:cs="Times New Roman"/>
          <w:sz w:val="28"/>
          <w:szCs w:val="28"/>
        </w:rPr>
        <w:t xml:space="preserve"> перевозок и перевозок готовой продукции в общем транспортном балансе </w:t>
      </w:r>
      <w:r>
        <w:rPr>
          <w:rFonts w:ascii="Times New Roman" w:hAnsi="Times New Roman" w:cs="Times New Roman"/>
          <w:sz w:val="28"/>
          <w:szCs w:val="28"/>
        </w:rPr>
        <w:t>России</w:t>
      </w:r>
      <w:r w:rsidRPr="00826533">
        <w:rPr>
          <w:rFonts w:ascii="Times New Roman" w:hAnsi="Times New Roman" w:cs="Times New Roman"/>
          <w:sz w:val="28"/>
          <w:szCs w:val="28"/>
        </w:rPr>
        <w:t>;</w:t>
      </w:r>
    </w:p>
    <w:p w:rsidR="008504D6" w:rsidRDefault="008504D6" w:rsidP="001C08A5">
      <w:pPr>
        <w:spacing w:after="0" w:line="240" w:lineRule="auto"/>
        <w:ind w:right="140" w:firstLine="567"/>
        <w:jc w:val="both"/>
        <w:rPr>
          <w:rFonts w:ascii="Times New Roman" w:hAnsi="Times New Roman" w:cs="Times New Roman"/>
          <w:sz w:val="28"/>
          <w:szCs w:val="28"/>
        </w:rPr>
      </w:pPr>
      <w:r w:rsidRPr="00826533">
        <w:rPr>
          <w:rFonts w:ascii="Times New Roman" w:hAnsi="Times New Roman" w:cs="Times New Roman"/>
          <w:sz w:val="28"/>
          <w:szCs w:val="28"/>
        </w:rPr>
        <w:t>расширение номенклатуры и повышение качества транспортных услуг на основе приме</w:t>
      </w:r>
      <w:r>
        <w:rPr>
          <w:rFonts w:ascii="Times New Roman" w:hAnsi="Times New Roman" w:cs="Times New Roman"/>
          <w:sz w:val="28"/>
          <w:szCs w:val="28"/>
        </w:rPr>
        <w:t xml:space="preserve">нения современных транспортных </w:t>
      </w:r>
      <w:r w:rsidRPr="00826533">
        <w:rPr>
          <w:rFonts w:ascii="Times New Roman" w:hAnsi="Times New Roman" w:cs="Times New Roman"/>
          <w:sz w:val="28"/>
          <w:szCs w:val="28"/>
        </w:rPr>
        <w:t>и информационно-телекоммуникационных технологий, развитие новых форм организации транспортного процесса и взаимодействия между видами транспорта;</w:t>
      </w:r>
    </w:p>
    <w:p w:rsidR="008504D6" w:rsidRDefault="008504D6" w:rsidP="001C08A5">
      <w:pPr>
        <w:spacing w:after="0" w:line="240" w:lineRule="auto"/>
        <w:ind w:right="140" w:firstLine="567"/>
        <w:jc w:val="both"/>
        <w:rPr>
          <w:rFonts w:ascii="Times New Roman" w:hAnsi="Times New Roman" w:cs="Times New Roman"/>
          <w:sz w:val="28"/>
          <w:szCs w:val="28"/>
        </w:rPr>
      </w:pPr>
      <w:r w:rsidRPr="00826533">
        <w:rPr>
          <w:rFonts w:ascii="Times New Roman" w:hAnsi="Times New Roman" w:cs="Times New Roman"/>
          <w:sz w:val="28"/>
          <w:szCs w:val="28"/>
        </w:rPr>
        <w:t>повышение производительности труда и энергоэффективности на транспорте;</w:t>
      </w:r>
    </w:p>
    <w:p w:rsidR="008504D6" w:rsidRDefault="008504D6" w:rsidP="001C08A5">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возрождение и а</w:t>
      </w:r>
      <w:r w:rsidRPr="00826533">
        <w:rPr>
          <w:rFonts w:ascii="Times New Roman" w:hAnsi="Times New Roman" w:cs="Times New Roman"/>
          <w:sz w:val="28"/>
          <w:szCs w:val="28"/>
        </w:rPr>
        <w:t xml:space="preserve">ктивизацию деятельности </w:t>
      </w:r>
      <w:r>
        <w:rPr>
          <w:rFonts w:ascii="Times New Roman" w:hAnsi="Times New Roman" w:cs="Times New Roman"/>
          <w:sz w:val="28"/>
          <w:szCs w:val="28"/>
        </w:rPr>
        <w:t>государственных</w:t>
      </w:r>
      <w:r w:rsidRPr="00826533">
        <w:rPr>
          <w:rFonts w:ascii="Times New Roman" w:hAnsi="Times New Roman" w:cs="Times New Roman"/>
          <w:sz w:val="28"/>
          <w:szCs w:val="28"/>
        </w:rPr>
        <w:t xml:space="preserve"> организаций транспорта на </w:t>
      </w:r>
      <w:r>
        <w:rPr>
          <w:rFonts w:ascii="Times New Roman" w:hAnsi="Times New Roman" w:cs="Times New Roman"/>
          <w:sz w:val="28"/>
          <w:szCs w:val="28"/>
        </w:rPr>
        <w:t>республиканском и Российском</w:t>
      </w:r>
      <w:r w:rsidRPr="00826533">
        <w:rPr>
          <w:rFonts w:ascii="Times New Roman" w:hAnsi="Times New Roman" w:cs="Times New Roman"/>
          <w:sz w:val="28"/>
          <w:szCs w:val="28"/>
        </w:rPr>
        <w:t xml:space="preserve"> рынке транспортных услуг;</w:t>
      </w:r>
    </w:p>
    <w:p w:rsidR="008504D6" w:rsidRDefault="008504D6" w:rsidP="001C08A5">
      <w:pPr>
        <w:spacing w:after="0" w:line="240" w:lineRule="auto"/>
        <w:ind w:right="140" w:firstLine="567"/>
        <w:jc w:val="both"/>
        <w:rPr>
          <w:rFonts w:ascii="Times New Roman" w:hAnsi="Times New Roman" w:cs="Times New Roman"/>
          <w:sz w:val="28"/>
          <w:szCs w:val="28"/>
        </w:rPr>
      </w:pPr>
      <w:r w:rsidRPr="00826533">
        <w:rPr>
          <w:rFonts w:ascii="Times New Roman" w:hAnsi="Times New Roman" w:cs="Times New Roman"/>
          <w:sz w:val="28"/>
          <w:szCs w:val="28"/>
        </w:rPr>
        <w:t>высокую мобильность населения;</w:t>
      </w:r>
    </w:p>
    <w:p w:rsidR="008504D6" w:rsidRDefault="008504D6" w:rsidP="001C08A5">
      <w:pPr>
        <w:spacing w:after="0" w:line="240" w:lineRule="auto"/>
        <w:ind w:right="140" w:firstLine="567"/>
        <w:jc w:val="both"/>
        <w:rPr>
          <w:rFonts w:ascii="Times New Roman" w:hAnsi="Times New Roman" w:cs="Times New Roman"/>
          <w:sz w:val="28"/>
          <w:szCs w:val="28"/>
        </w:rPr>
      </w:pPr>
      <w:r w:rsidRPr="00826533">
        <w:rPr>
          <w:rFonts w:ascii="Times New Roman" w:hAnsi="Times New Roman" w:cs="Times New Roman"/>
          <w:sz w:val="28"/>
          <w:szCs w:val="28"/>
        </w:rPr>
        <w:t>кардинальное обновление транспортных и технических средств с учетом развития отечественного транспортного машиностроения, усиление роли научно-технического обеспечения в развитии транспортной отрасли;</w:t>
      </w:r>
    </w:p>
    <w:p w:rsidR="008504D6" w:rsidRDefault="008504D6" w:rsidP="001C08A5">
      <w:pPr>
        <w:spacing w:after="0" w:line="240" w:lineRule="auto"/>
        <w:ind w:right="140" w:firstLine="567"/>
        <w:jc w:val="both"/>
        <w:rPr>
          <w:rFonts w:ascii="Times New Roman" w:hAnsi="Times New Roman" w:cs="Times New Roman"/>
          <w:sz w:val="28"/>
          <w:szCs w:val="28"/>
        </w:rPr>
      </w:pPr>
      <w:r w:rsidRPr="00826533">
        <w:rPr>
          <w:rFonts w:ascii="Times New Roman" w:hAnsi="Times New Roman" w:cs="Times New Roman"/>
          <w:sz w:val="28"/>
          <w:szCs w:val="28"/>
        </w:rPr>
        <w:t>рост уровня профессиональной подготовки и квалификации работников транспорта, улучшение их материального и социального обеспечения, создание безопасных условий труда;</w:t>
      </w:r>
    </w:p>
    <w:p w:rsidR="008504D6" w:rsidRDefault="008504D6" w:rsidP="001C08A5">
      <w:pPr>
        <w:spacing w:after="0" w:line="240" w:lineRule="auto"/>
        <w:ind w:right="140" w:firstLine="567"/>
        <w:jc w:val="both"/>
        <w:rPr>
          <w:rFonts w:ascii="Times New Roman" w:hAnsi="Times New Roman" w:cs="Times New Roman"/>
          <w:sz w:val="28"/>
          <w:szCs w:val="28"/>
        </w:rPr>
      </w:pPr>
      <w:r w:rsidRPr="00826533">
        <w:rPr>
          <w:rFonts w:ascii="Times New Roman" w:hAnsi="Times New Roman" w:cs="Times New Roman"/>
          <w:sz w:val="28"/>
          <w:szCs w:val="28"/>
        </w:rPr>
        <w:t>обеспечение надежности и безопасности функционирования транспортной системы, в том числе в сфере экологии, снижение количества аварий, травматизма и смертности в транспортных происшествиях;</w:t>
      </w:r>
    </w:p>
    <w:p w:rsidR="002603A7" w:rsidRPr="00F94A96" w:rsidRDefault="008504D6" w:rsidP="001C08A5">
      <w:pPr>
        <w:spacing w:after="0" w:line="240" w:lineRule="auto"/>
        <w:ind w:left="567" w:right="140"/>
        <w:jc w:val="both"/>
        <w:rPr>
          <w:rFonts w:ascii="Times New Roman" w:hAnsi="Times New Roman" w:cs="Times New Roman"/>
          <w:b/>
          <w:sz w:val="28"/>
          <w:szCs w:val="28"/>
        </w:rPr>
      </w:pPr>
      <w:r w:rsidRPr="00826533">
        <w:rPr>
          <w:rFonts w:ascii="Times New Roman" w:hAnsi="Times New Roman" w:cs="Times New Roman"/>
          <w:sz w:val="28"/>
          <w:szCs w:val="28"/>
        </w:rPr>
        <w:t>улучшение инвестиционного климата в транспортной отрасли.</w:t>
      </w:r>
      <w:r w:rsidRPr="00826533">
        <w:rPr>
          <w:rFonts w:ascii="Times New Roman" w:hAnsi="Times New Roman" w:cs="Times New Roman"/>
          <w:sz w:val="28"/>
          <w:szCs w:val="28"/>
        </w:rPr>
        <w:br/>
        <w:t>     </w:t>
      </w:r>
      <w:r w:rsidRPr="00826533">
        <w:rPr>
          <w:rFonts w:ascii="Times New Roman" w:hAnsi="Times New Roman" w:cs="Times New Roman"/>
          <w:sz w:val="28"/>
          <w:szCs w:val="28"/>
        </w:rPr>
        <w:br/>
      </w:r>
      <w:r w:rsidR="000F7949" w:rsidRPr="00F94A96">
        <w:rPr>
          <w:rFonts w:ascii="Times New Roman" w:hAnsi="Times New Roman" w:cs="Times New Roman"/>
          <w:b/>
          <w:sz w:val="28"/>
          <w:szCs w:val="28"/>
        </w:rPr>
        <w:lastRenderedPageBreak/>
        <w:t>V</w:t>
      </w:r>
      <w:r w:rsidR="001C08A5">
        <w:rPr>
          <w:rFonts w:ascii="Times New Roman" w:hAnsi="Times New Roman" w:cs="Times New Roman"/>
          <w:b/>
          <w:sz w:val="28"/>
          <w:szCs w:val="28"/>
        </w:rPr>
        <w:t>I</w:t>
      </w:r>
      <w:r w:rsidR="002603A7" w:rsidRPr="00F94A96">
        <w:rPr>
          <w:rFonts w:ascii="Times New Roman" w:hAnsi="Times New Roman" w:cs="Times New Roman"/>
          <w:b/>
          <w:sz w:val="28"/>
          <w:szCs w:val="28"/>
        </w:rPr>
        <w:t>. Цели, задачи и приоритеты транспортной политики</w:t>
      </w:r>
      <w:r w:rsidR="001C08A5">
        <w:rPr>
          <w:rFonts w:ascii="Times New Roman" w:hAnsi="Times New Roman" w:cs="Times New Roman"/>
          <w:b/>
          <w:sz w:val="28"/>
          <w:szCs w:val="28"/>
        </w:rPr>
        <w:t xml:space="preserve"> в области транспор</w:t>
      </w:r>
      <w:r w:rsidR="00533814">
        <w:rPr>
          <w:rFonts w:ascii="Times New Roman" w:hAnsi="Times New Roman" w:cs="Times New Roman"/>
          <w:b/>
          <w:sz w:val="28"/>
          <w:szCs w:val="28"/>
        </w:rPr>
        <w:t>тного комплекса Республики Тыва</w:t>
      </w:r>
    </w:p>
    <w:p w:rsidR="002603A7" w:rsidRPr="00533814" w:rsidRDefault="002603A7" w:rsidP="002603A7">
      <w:pPr>
        <w:spacing w:after="0" w:line="240" w:lineRule="auto"/>
        <w:ind w:right="282" w:firstLine="567"/>
        <w:jc w:val="both"/>
        <w:rPr>
          <w:rFonts w:ascii="Times New Roman" w:hAnsi="Times New Roman" w:cs="Times New Roman"/>
          <w:sz w:val="20"/>
          <w:szCs w:val="20"/>
        </w:rPr>
      </w:pP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К основным целям развития дорожно-транспортного комплекса относятся:</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удовлетворение потребностей экономики и населения в грузовых и пассажирских перевозках с минимальными затратами времени и ресурсов;</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повышение конкурентоспособности за счет обеспечения качественных и безопасных транспортных услуг;</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снижение транспортной составляющей в конечной цене продукции, товаров и услуг;</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снижение отрицательных экологических последствий от деятельности транспортного комплекса;</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повышение безопасности функционирования дорожно-транспортного комплекса;</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улучшение финансовых результатов от работы дорожно-транспортного комплекса.</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Для достижения поставленных целей необходимо решить следующие задачи:</w:t>
      </w:r>
    </w:p>
    <w:p w:rsidR="002603A7" w:rsidRPr="002603A7" w:rsidRDefault="00145A04" w:rsidP="002603A7">
      <w:pPr>
        <w:spacing w:after="0" w:line="240" w:lineRule="auto"/>
        <w:ind w:right="282" w:firstLine="567"/>
        <w:jc w:val="both"/>
        <w:rPr>
          <w:rFonts w:ascii="Times New Roman" w:hAnsi="Times New Roman" w:cs="Times New Roman"/>
          <w:sz w:val="28"/>
          <w:szCs w:val="28"/>
        </w:rPr>
      </w:pPr>
      <w:r>
        <w:rPr>
          <w:rFonts w:ascii="Times New Roman" w:hAnsi="Times New Roman" w:cs="Times New Roman"/>
          <w:sz w:val="28"/>
          <w:szCs w:val="28"/>
        </w:rPr>
        <w:t>1. Р</w:t>
      </w:r>
      <w:r w:rsidR="002603A7" w:rsidRPr="002603A7">
        <w:rPr>
          <w:rFonts w:ascii="Times New Roman" w:hAnsi="Times New Roman" w:cs="Times New Roman"/>
          <w:sz w:val="28"/>
          <w:szCs w:val="28"/>
        </w:rPr>
        <w:t>азвитие сети автомобильных дорог, увеличение провозной мощности и пропускной способности транспортного комплекса;</w:t>
      </w:r>
    </w:p>
    <w:p w:rsidR="002603A7" w:rsidRPr="002603A7" w:rsidRDefault="00145A04" w:rsidP="002603A7">
      <w:pPr>
        <w:spacing w:after="0" w:line="240" w:lineRule="auto"/>
        <w:ind w:right="282" w:firstLine="567"/>
        <w:jc w:val="both"/>
        <w:rPr>
          <w:rFonts w:ascii="Times New Roman" w:hAnsi="Times New Roman" w:cs="Times New Roman"/>
          <w:sz w:val="28"/>
          <w:szCs w:val="28"/>
        </w:rPr>
      </w:pPr>
      <w:r>
        <w:rPr>
          <w:rFonts w:ascii="Times New Roman" w:hAnsi="Times New Roman" w:cs="Times New Roman"/>
          <w:sz w:val="28"/>
          <w:szCs w:val="28"/>
        </w:rPr>
        <w:t>2. П</w:t>
      </w:r>
      <w:r w:rsidR="002603A7" w:rsidRPr="002603A7">
        <w:rPr>
          <w:rFonts w:ascii="Times New Roman" w:hAnsi="Times New Roman" w:cs="Times New Roman"/>
          <w:sz w:val="28"/>
          <w:szCs w:val="28"/>
        </w:rPr>
        <w:t>овышение мобильности жителей республики, улучшение транспортной доступности для других субъектов Российской Федерации и иностранных государств;</w:t>
      </w:r>
    </w:p>
    <w:p w:rsidR="002603A7" w:rsidRPr="002603A7" w:rsidRDefault="00145A04" w:rsidP="002603A7">
      <w:pPr>
        <w:spacing w:after="0" w:line="240" w:lineRule="auto"/>
        <w:ind w:right="282" w:firstLine="567"/>
        <w:jc w:val="both"/>
        <w:rPr>
          <w:rFonts w:ascii="Times New Roman" w:hAnsi="Times New Roman" w:cs="Times New Roman"/>
          <w:sz w:val="28"/>
          <w:szCs w:val="28"/>
        </w:rPr>
      </w:pPr>
      <w:r>
        <w:rPr>
          <w:rFonts w:ascii="Times New Roman" w:hAnsi="Times New Roman" w:cs="Times New Roman"/>
          <w:sz w:val="28"/>
          <w:szCs w:val="28"/>
        </w:rPr>
        <w:t>3. С</w:t>
      </w:r>
      <w:r w:rsidR="002603A7" w:rsidRPr="002603A7">
        <w:rPr>
          <w:rFonts w:ascii="Times New Roman" w:hAnsi="Times New Roman" w:cs="Times New Roman"/>
          <w:sz w:val="28"/>
          <w:szCs w:val="28"/>
        </w:rPr>
        <w:t>нижение негативного влияния дорожно-транспортного комплекса на состояние окружающей среды;</w:t>
      </w:r>
    </w:p>
    <w:p w:rsidR="002603A7" w:rsidRDefault="00145A04" w:rsidP="002603A7">
      <w:pPr>
        <w:spacing w:after="0" w:line="240" w:lineRule="auto"/>
        <w:ind w:right="282" w:firstLine="567"/>
        <w:jc w:val="both"/>
        <w:rPr>
          <w:rFonts w:ascii="Times New Roman" w:hAnsi="Times New Roman" w:cs="Times New Roman"/>
          <w:sz w:val="28"/>
          <w:szCs w:val="28"/>
        </w:rPr>
      </w:pPr>
      <w:r>
        <w:rPr>
          <w:rFonts w:ascii="Times New Roman" w:hAnsi="Times New Roman" w:cs="Times New Roman"/>
          <w:sz w:val="28"/>
          <w:szCs w:val="28"/>
        </w:rPr>
        <w:t>4. С</w:t>
      </w:r>
      <w:r w:rsidR="002603A7" w:rsidRPr="002603A7">
        <w:rPr>
          <w:rFonts w:ascii="Times New Roman" w:hAnsi="Times New Roman" w:cs="Times New Roman"/>
          <w:sz w:val="28"/>
          <w:szCs w:val="28"/>
        </w:rPr>
        <w:t>оздание условий для дальнейшего роста частных инвестиций в развитие транспортной инфраструктуры за счет использования механизмов государственно-частного партнерства.</w:t>
      </w:r>
    </w:p>
    <w:p w:rsidR="0088508B" w:rsidRPr="00E07400" w:rsidRDefault="002446C9" w:rsidP="002603A7">
      <w:pPr>
        <w:spacing w:after="0" w:line="240" w:lineRule="auto"/>
        <w:ind w:right="282" w:firstLine="567"/>
        <w:jc w:val="both"/>
        <w:rPr>
          <w:rFonts w:ascii="Times New Roman" w:hAnsi="Times New Roman" w:cs="Times New Roman"/>
          <w:sz w:val="28"/>
          <w:szCs w:val="28"/>
        </w:rPr>
      </w:pPr>
      <w:r w:rsidRPr="00E07400">
        <w:rPr>
          <w:rFonts w:ascii="Times New Roman" w:hAnsi="Times New Roman" w:cs="Times New Roman"/>
          <w:sz w:val="28"/>
          <w:szCs w:val="28"/>
        </w:rPr>
        <w:t>Описание ц</w:t>
      </w:r>
      <w:r w:rsidR="0088508B" w:rsidRPr="00E07400">
        <w:rPr>
          <w:rFonts w:ascii="Times New Roman" w:hAnsi="Times New Roman" w:cs="Times New Roman"/>
          <w:sz w:val="28"/>
          <w:szCs w:val="28"/>
        </w:rPr>
        <w:t>елевы</w:t>
      </w:r>
      <w:r w:rsidRPr="00E07400">
        <w:rPr>
          <w:rFonts w:ascii="Times New Roman" w:hAnsi="Times New Roman" w:cs="Times New Roman"/>
          <w:sz w:val="28"/>
          <w:szCs w:val="28"/>
        </w:rPr>
        <w:t>х</w:t>
      </w:r>
      <w:r w:rsidR="0088508B" w:rsidRPr="00E07400">
        <w:rPr>
          <w:rFonts w:ascii="Times New Roman" w:hAnsi="Times New Roman" w:cs="Times New Roman"/>
          <w:sz w:val="28"/>
          <w:szCs w:val="28"/>
        </w:rPr>
        <w:t xml:space="preserve"> индикатор</w:t>
      </w:r>
      <w:r w:rsidRPr="00E07400">
        <w:rPr>
          <w:rFonts w:ascii="Times New Roman" w:hAnsi="Times New Roman" w:cs="Times New Roman"/>
          <w:sz w:val="28"/>
          <w:szCs w:val="28"/>
        </w:rPr>
        <w:t>ов</w:t>
      </w:r>
      <w:r w:rsidR="0088508B" w:rsidRPr="00E07400">
        <w:rPr>
          <w:rFonts w:ascii="Times New Roman" w:hAnsi="Times New Roman" w:cs="Times New Roman"/>
          <w:sz w:val="28"/>
          <w:szCs w:val="28"/>
        </w:rPr>
        <w:t xml:space="preserve"> реализации Транспортной стратегии </w:t>
      </w:r>
      <w:r w:rsidRPr="00E07400">
        <w:rPr>
          <w:rFonts w:ascii="Times New Roman" w:hAnsi="Times New Roman" w:cs="Times New Roman"/>
          <w:sz w:val="28"/>
          <w:szCs w:val="28"/>
        </w:rPr>
        <w:t>приведено</w:t>
      </w:r>
      <w:r w:rsidR="0088508B" w:rsidRPr="00E07400">
        <w:rPr>
          <w:rFonts w:ascii="Times New Roman" w:hAnsi="Times New Roman" w:cs="Times New Roman"/>
          <w:sz w:val="28"/>
          <w:szCs w:val="28"/>
        </w:rPr>
        <w:t xml:space="preserve"> в приложении № </w:t>
      </w:r>
      <w:r w:rsidR="005A5824" w:rsidRPr="00E07400">
        <w:rPr>
          <w:rFonts w:ascii="Times New Roman" w:hAnsi="Times New Roman" w:cs="Times New Roman"/>
          <w:sz w:val="28"/>
          <w:szCs w:val="28"/>
        </w:rPr>
        <w:t>3</w:t>
      </w:r>
      <w:r w:rsidR="0088508B" w:rsidRPr="00E07400">
        <w:rPr>
          <w:rFonts w:ascii="Times New Roman" w:hAnsi="Times New Roman" w:cs="Times New Roman"/>
          <w:sz w:val="28"/>
          <w:szCs w:val="28"/>
        </w:rPr>
        <w:t>.</w:t>
      </w:r>
    </w:p>
    <w:p w:rsidR="000321DF" w:rsidRPr="00E07400" w:rsidRDefault="000321DF" w:rsidP="002603A7">
      <w:pPr>
        <w:spacing w:after="0" w:line="240" w:lineRule="auto"/>
        <w:ind w:right="282" w:firstLine="567"/>
        <w:jc w:val="both"/>
        <w:rPr>
          <w:rFonts w:ascii="Times New Roman" w:hAnsi="Times New Roman" w:cs="Times New Roman"/>
          <w:sz w:val="20"/>
          <w:szCs w:val="20"/>
          <w:highlight w:val="yellow"/>
        </w:rPr>
      </w:pPr>
    </w:p>
    <w:p w:rsidR="002603A7" w:rsidRDefault="002603A7" w:rsidP="002603A7">
      <w:pPr>
        <w:spacing w:after="0" w:line="240" w:lineRule="auto"/>
        <w:ind w:right="282" w:firstLine="567"/>
        <w:jc w:val="both"/>
        <w:rPr>
          <w:rFonts w:ascii="Times New Roman" w:hAnsi="Times New Roman" w:cs="Times New Roman"/>
          <w:sz w:val="28"/>
          <w:szCs w:val="28"/>
        </w:rPr>
      </w:pPr>
      <w:r w:rsidRPr="001D5A37">
        <w:rPr>
          <w:rFonts w:ascii="Times New Roman" w:hAnsi="Times New Roman" w:cs="Times New Roman"/>
          <w:sz w:val="28"/>
          <w:szCs w:val="28"/>
        </w:rPr>
        <w:t>К приоритетным направлениям реализации Транспортной стратегии Республики Тыва до 2030 года относятся следующие:</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1. Разработка Концепции транспортной политики Республики Тыва.</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Учитывая важную роль республики в обеспечении междугородных перевозок пассажиров и грузов, необходима разработка Концепции транспортной политики республики для обеспечения взаимосвязи транспорта и транспортной инфраструктуры для привлечения грузопотоков и инвестиций, повышения конкурентоспособности, формирования согласованной программы действий государства и бизнеса, развития кластеров сопутствующих услуг и производств.</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2. Привлечение частного и стороннего финансирования для развития транспортной и инженерной инфраструктуры.</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Необходимо создать механизмы (прежде всего - на основе государственно-частного партнерства), обеспечивающие привлечение сторонних источников финансирования для развития транспортной и инженерной инфраструктуры в условиях дефицита бюджетных средств, обеспечивающих только малую часть потребностей.</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3. Создание единого транспортного пространства.</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lastRenderedPageBreak/>
        <w:t>Для создания единого транспортного пространства необходимо:</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развивать широтные автодорожные связи;</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развивать сеть региональных авиамаршрутов, соединяющих центры субъектов России.</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4. Адекватное развитие транспортной инфраструктуры с целью оказания населению и экономике транспортных услуг высокого качества в соответствии с формирующимся спросом.</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Для этого необходимо:</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привести существующую транспортную инфраструктуру в нормативное состояние;</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ликвидировать "узкие места" в развитии транспортной инфраструктуры;</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перейти от практики ликвидации "узких мест" к опережающему санированию их возникновения;</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обеспечить опережающее развитие транспортной инфраструктуры.</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5. Снижение транспортной составляющей в конечной цене продукции, товаров и услуг.</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В рамках решения этой задачи необходимо:</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содействовать формированию сквозных провозных тарифов;</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стимулировать создание сети региональных и местных дистрибутивных центров, являющихся одним из основных факторов прихода в субъекты Российской Федерации национальных крупных торговых сетей и сетей магазинов-дискаунтеров.</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6. Восстановление нормативного состояния внутренних водных путей.</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В рамках решения этой задачи необходимо:</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восстановление и модернизация существующей инфраструктуры внутренних водных путей с целью ее доведения до нормативного состояния;</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модернизация инфраструктуры внутренних водных путей с целью ликвидации "узких мест" и доведение, по возможности, всех участков внутренних водных путей до единой пропускной способности (ликвидация лимитирующих участков).</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7. Восстановление местной авиации.</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В рамках решения этой задачи необходимо:</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продолжить государственное регулирование тарифов на воздушных линиях, где воздушный транспорт является единственным видом транспортной доступности;</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совершенствовать меры адресной социальной поддержки населения в районах, где воздушный транспорт является единственным видом транспортной доступности;</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продолжить развитие сети аэропортов и аэродромов местных воздушных линий.</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8. Адекватное кадровое обеспечение.</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В рамках решения этой задачи необходимо:</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ускорить формирование системы подготовки кадров в сфере логистики;</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восстановить систему подготовки кадров низшего и среднего звена в транспортной сфере;</w:t>
      </w:r>
    </w:p>
    <w:p w:rsid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ускорить формирование системы переподготовки и повышения квалификации специалистов транспортного комплекса.</w:t>
      </w:r>
    </w:p>
    <w:p w:rsidR="000F7949" w:rsidRDefault="000F7949" w:rsidP="002603A7">
      <w:pPr>
        <w:spacing w:after="0" w:line="240" w:lineRule="auto"/>
        <w:ind w:right="282" w:firstLine="567"/>
        <w:jc w:val="both"/>
        <w:rPr>
          <w:rFonts w:ascii="Times New Roman" w:hAnsi="Times New Roman" w:cs="Times New Roman"/>
          <w:sz w:val="28"/>
          <w:szCs w:val="28"/>
        </w:rPr>
      </w:pPr>
    </w:p>
    <w:p w:rsidR="002603A7" w:rsidRPr="00F94A96" w:rsidRDefault="000F7949" w:rsidP="002603A7">
      <w:pPr>
        <w:spacing w:after="0" w:line="240" w:lineRule="auto"/>
        <w:ind w:right="282" w:firstLine="567"/>
        <w:jc w:val="both"/>
        <w:rPr>
          <w:rFonts w:ascii="Times New Roman" w:hAnsi="Times New Roman" w:cs="Times New Roman"/>
          <w:b/>
          <w:sz w:val="28"/>
          <w:szCs w:val="28"/>
        </w:rPr>
      </w:pPr>
      <w:r w:rsidRPr="00F94A96">
        <w:rPr>
          <w:rFonts w:ascii="Times New Roman" w:hAnsi="Times New Roman" w:cs="Times New Roman"/>
          <w:b/>
          <w:sz w:val="28"/>
          <w:szCs w:val="28"/>
        </w:rPr>
        <w:lastRenderedPageBreak/>
        <w:t>V</w:t>
      </w:r>
      <w:r w:rsidR="0007376E">
        <w:rPr>
          <w:rFonts w:ascii="Times New Roman" w:hAnsi="Times New Roman" w:cs="Times New Roman"/>
          <w:b/>
          <w:sz w:val="28"/>
          <w:szCs w:val="28"/>
        </w:rPr>
        <w:t>I</w:t>
      </w:r>
      <w:r w:rsidR="002603A7" w:rsidRPr="00F94A96">
        <w:rPr>
          <w:rFonts w:ascii="Times New Roman" w:hAnsi="Times New Roman" w:cs="Times New Roman"/>
          <w:b/>
          <w:sz w:val="28"/>
          <w:szCs w:val="28"/>
        </w:rPr>
        <w:t xml:space="preserve">I. Приоритетные направления развития </w:t>
      </w:r>
      <w:r w:rsidR="0007376E">
        <w:rPr>
          <w:rFonts w:ascii="Times New Roman" w:hAnsi="Times New Roman" w:cs="Times New Roman"/>
          <w:b/>
          <w:sz w:val="28"/>
          <w:szCs w:val="28"/>
        </w:rPr>
        <w:t>государственной политики</w:t>
      </w:r>
    </w:p>
    <w:p w:rsidR="002603A7" w:rsidRDefault="002603A7" w:rsidP="002603A7">
      <w:pPr>
        <w:spacing w:after="0" w:line="240" w:lineRule="auto"/>
        <w:ind w:right="282" w:firstLine="567"/>
        <w:jc w:val="both"/>
        <w:rPr>
          <w:rFonts w:ascii="Times New Roman" w:hAnsi="Times New Roman" w:cs="Times New Roman"/>
          <w:b/>
          <w:sz w:val="28"/>
          <w:szCs w:val="28"/>
        </w:rPr>
      </w:pPr>
      <w:r w:rsidRPr="00F94A96">
        <w:rPr>
          <w:rFonts w:ascii="Times New Roman" w:hAnsi="Times New Roman" w:cs="Times New Roman"/>
          <w:b/>
          <w:sz w:val="28"/>
          <w:szCs w:val="28"/>
        </w:rPr>
        <w:t>в</w:t>
      </w:r>
      <w:r w:rsidR="0007376E">
        <w:rPr>
          <w:rFonts w:ascii="Times New Roman" w:hAnsi="Times New Roman" w:cs="Times New Roman"/>
          <w:b/>
          <w:sz w:val="28"/>
          <w:szCs w:val="28"/>
        </w:rPr>
        <w:t xml:space="preserve"> области дорожно-транспортного комплекса Республики Тыва</w:t>
      </w:r>
    </w:p>
    <w:p w:rsidR="0007376E" w:rsidRPr="0041721D" w:rsidRDefault="0007376E" w:rsidP="002603A7">
      <w:pPr>
        <w:spacing w:after="0" w:line="240" w:lineRule="auto"/>
        <w:ind w:right="282" w:firstLine="567"/>
        <w:jc w:val="both"/>
        <w:rPr>
          <w:rFonts w:ascii="Times New Roman" w:hAnsi="Times New Roman" w:cs="Times New Roman"/>
          <w:sz w:val="20"/>
          <w:szCs w:val="20"/>
        </w:rPr>
      </w:pPr>
    </w:p>
    <w:p w:rsidR="002603A7" w:rsidRPr="002603A7" w:rsidRDefault="0007376E" w:rsidP="002603A7">
      <w:pPr>
        <w:spacing w:after="0" w:line="240" w:lineRule="auto"/>
        <w:ind w:right="282" w:firstLine="567"/>
        <w:jc w:val="both"/>
        <w:rPr>
          <w:rFonts w:ascii="Times New Roman" w:hAnsi="Times New Roman" w:cs="Times New Roman"/>
          <w:sz w:val="28"/>
          <w:szCs w:val="28"/>
        </w:rPr>
      </w:pPr>
      <w:r>
        <w:rPr>
          <w:rFonts w:ascii="Times New Roman" w:hAnsi="Times New Roman" w:cs="Times New Roman"/>
          <w:sz w:val="28"/>
          <w:szCs w:val="28"/>
        </w:rPr>
        <w:t>7</w:t>
      </w:r>
      <w:r w:rsidR="002603A7" w:rsidRPr="002603A7">
        <w:rPr>
          <w:rFonts w:ascii="Times New Roman" w:hAnsi="Times New Roman" w:cs="Times New Roman"/>
          <w:sz w:val="28"/>
          <w:szCs w:val="28"/>
        </w:rPr>
        <w:t>.1. Приоритетные направления развития</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общественного пассажирского транспорта</w:t>
      </w:r>
    </w:p>
    <w:p w:rsidR="002603A7" w:rsidRPr="0041721D" w:rsidRDefault="002603A7" w:rsidP="002603A7">
      <w:pPr>
        <w:spacing w:after="0" w:line="240" w:lineRule="auto"/>
        <w:ind w:right="282" w:firstLine="567"/>
        <w:jc w:val="both"/>
        <w:rPr>
          <w:rFonts w:ascii="Times New Roman" w:hAnsi="Times New Roman" w:cs="Times New Roman"/>
          <w:sz w:val="20"/>
          <w:szCs w:val="20"/>
        </w:rPr>
      </w:pP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К общим приоритетам развития общественного пассажирского транспорта относятся:</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безусловное обеспечение и повышение доступности общественного пассажирского транспорта;</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развитие инфраструктуры общественного пассажирского транспорта.</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Развитие и совершенствование автомобильных дорог общего пользования и городской дорожной сети - основа развития общественного пассажирского транспорта.</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 xml:space="preserve">Тем не менее, в рассматриваемом диапазоне планирования Транспортной </w:t>
      </w:r>
      <w:r w:rsidRPr="00EA482C">
        <w:rPr>
          <w:rFonts w:ascii="Times New Roman" w:hAnsi="Times New Roman" w:cs="Times New Roman"/>
          <w:sz w:val="28"/>
          <w:szCs w:val="28"/>
        </w:rPr>
        <w:t xml:space="preserve">стратегии в </w:t>
      </w:r>
      <w:r w:rsidR="00EA482C" w:rsidRPr="00EA482C">
        <w:rPr>
          <w:rFonts w:ascii="Times New Roman" w:hAnsi="Times New Roman" w:cs="Times New Roman"/>
          <w:sz w:val="28"/>
          <w:szCs w:val="28"/>
        </w:rPr>
        <w:t>республике</w:t>
      </w:r>
      <w:r w:rsidRPr="002603A7">
        <w:rPr>
          <w:rFonts w:ascii="Times New Roman" w:hAnsi="Times New Roman" w:cs="Times New Roman"/>
          <w:sz w:val="28"/>
          <w:szCs w:val="28"/>
        </w:rPr>
        <w:t xml:space="preserve"> останутся места проживания людей, где один из видов общественного транспорта (водный или воздушный) будет являться единственным сезонным видом транспорта.</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Заинтересованность транспортных операторов (как организаций, так и частных предпринимателей) на таких направлениях практически отсутствует.</w:t>
      </w:r>
    </w:p>
    <w:p w:rsid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Приоритетом развития общественного пассажирского транспорта в этих случаях является совершенствование форм государственного и муниципального заказа на перевозку пассажиров с созданием и развитием государственных и муниципальных объектов транспортной инфраструктуры.</w:t>
      </w:r>
    </w:p>
    <w:p w:rsidR="00FE2632" w:rsidRPr="00093531" w:rsidRDefault="00FE2632" w:rsidP="00FE2632">
      <w:pPr>
        <w:spacing w:after="0" w:line="240" w:lineRule="auto"/>
        <w:ind w:firstLine="567"/>
        <w:jc w:val="both"/>
        <w:rPr>
          <w:rFonts w:ascii="Times New Roman" w:hAnsi="Times New Roman" w:cs="Times New Roman"/>
          <w:sz w:val="28"/>
          <w:szCs w:val="28"/>
        </w:rPr>
      </w:pPr>
      <w:r w:rsidRPr="00093531">
        <w:rPr>
          <w:rFonts w:ascii="Times New Roman" w:hAnsi="Times New Roman" w:cs="Times New Roman"/>
          <w:bCs/>
          <w:sz w:val="28"/>
          <w:szCs w:val="28"/>
        </w:rPr>
        <w:t xml:space="preserve">В целях обеспечения надлежащего контроля и </w:t>
      </w:r>
      <w:r w:rsidRPr="00D8098F">
        <w:rPr>
          <w:rFonts w:ascii="Times New Roman" w:hAnsi="Times New Roman" w:cs="Times New Roman"/>
          <w:bCs/>
          <w:sz w:val="28"/>
          <w:szCs w:val="28"/>
        </w:rPr>
        <w:t>упорядочения пассажирских перевозок по маршрутной сети в Республике Тыва пр</w:t>
      </w:r>
      <w:r w:rsidRPr="00093531">
        <w:rPr>
          <w:rFonts w:ascii="Times New Roman" w:hAnsi="Times New Roman" w:cs="Times New Roman"/>
          <w:bCs/>
          <w:sz w:val="28"/>
          <w:szCs w:val="28"/>
        </w:rPr>
        <w:t>едлагае</w:t>
      </w:r>
      <w:r>
        <w:rPr>
          <w:rFonts w:ascii="Times New Roman" w:hAnsi="Times New Roman" w:cs="Times New Roman"/>
          <w:bCs/>
          <w:sz w:val="28"/>
          <w:szCs w:val="28"/>
        </w:rPr>
        <w:t>тся</w:t>
      </w:r>
      <w:r w:rsidRPr="00093531">
        <w:rPr>
          <w:rFonts w:ascii="Times New Roman" w:hAnsi="Times New Roman" w:cs="Times New Roman"/>
          <w:bCs/>
          <w:sz w:val="28"/>
          <w:szCs w:val="28"/>
        </w:rPr>
        <w:t xml:space="preserve"> строительство нового автовокзала не только в г. Кызыле, но и в г. Чадане Дзун-Хемчикского кожууна. Это обеспечит импульс развития западному транспортному узлу Республики Тыва, привлечение индивидуальных предпринимателей в сфере пассажироперевозок, легализации неформальной занятости граждан.</w:t>
      </w:r>
    </w:p>
    <w:p w:rsidR="00FE2632" w:rsidRPr="009A6D77" w:rsidRDefault="00FE2632" w:rsidP="00FE2632">
      <w:pPr>
        <w:spacing w:after="0" w:line="240" w:lineRule="auto"/>
        <w:ind w:firstLine="567"/>
        <w:jc w:val="both"/>
        <w:rPr>
          <w:rFonts w:ascii="Times New Roman" w:hAnsi="Times New Roman" w:cs="Times New Roman"/>
          <w:b/>
          <w:bCs/>
          <w:sz w:val="28"/>
          <w:szCs w:val="28"/>
        </w:rPr>
      </w:pPr>
    </w:p>
    <w:p w:rsidR="002603A7" w:rsidRPr="002603A7" w:rsidRDefault="0007376E" w:rsidP="002603A7">
      <w:pPr>
        <w:spacing w:after="0" w:line="240" w:lineRule="auto"/>
        <w:ind w:right="282" w:firstLine="567"/>
        <w:jc w:val="both"/>
        <w:rPr>
          <w:rFonts w:ascii="Times New Roman" w:hAnsi="Times New Roman" w:cs="Times New Roman"/>
          <w:sz w:val="28"/>
          <w:szCs w:val="28"/>
        </w:rPr>
      </w:pPr>
      <w:r>
        <w:rPr>
          <w:rFonts w:ascii="Times New Roman" w:hAnsi="Times New Roman" w:cs="Times New Roman"/>
          <w:sz w:val="28"/>
          <w:szCs w:val="28"/>
        </w:rPr>
        <w:t>7</w:t>
      </w:r>
      <w:r w:rsidR="002603A7" w:rsidRPr="002603A7">
        <w:rPr>
          <w:rFonts w:ascii="Times New Roman" w:hAnsi="Times New Roman" w:cs="Times New Roman"/>
          <w:sz w:val="28"/>
          <w:szCs w:val="28"/>
        </w:rPr>
        <w:t>.</w:t>
      </w:r>
      <w:r w:rsidR="000F7949">
        <w:rPr>
          <w:rFonts w:ascii="Times New Roman" w:hAnsi="Times New Roman" w:cs="Times New Roman"/>
          <w:sz w:val="28"/>
          <w:szCs w:val="28"/>
        </w:rPr>
        <w:t>2</w:t>
      </w:r>
      <w:r w:rsidR="002603A7" w:rsidRPr="002603A7">
        <w:rPr>
          <w:rFonts w:ascii="Times New Roman" w:hAnsi="Times New Roman" w:cs="Times New Roman"/>
          <w:sz w:val="28"/>
          <w:szCs w:val="28"/>
        </w:rPr>
        <w:t>. Приоритетные направления развития</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железнодорожного транспорта</w:t>
      </w:r>
    </w:p>
    <w:p w:rsidR="002603A7" w:rsidRPr="0041721D" w:rsidRDefault="002603A7" w:rsidP="002603A7">
      <w:pPr>
        <w:spacing w:after="0" w:line="240" w:lineRule="auto"/>
        <w:ind w:right="282" w:firstLine="567"/>
        <w:jc w:val="both"/>
        <w:rPr>
          <w:rFonts w:ascii="Times New Roman" w:hAnsi="Times New Roman" w:cs="Times New Roman"/>
          <w:sz w:val="20"/>
          <w:szCs w:val="20"/>
        </w:rPr>
      </w:pPr>
    </w:p>
    <w:p w:rsidR="002603A7" w:rsidRPr="00761350"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 xml:space="preserve">Строительство новой железнодорожной линии Кызыл – Курагино имеет огромную значимость для социально-экономического развития Республики Тыва, оно повысит транспортную доступность обширной территории и позволит реализовать имеющий экспортное значение проект освоения Элегестского угольного месторождения. Планируемое строительство имеет высоко значимую общественную эффективность, связанную с повышением транспортной доступности и занятости для населения; новыми возможностями для развития экономики, науки, национальной культуры, искусства и образования; с повышением привлекательности природных и этнографических достопримечательностей, с развитием туризма в республике. Приоритетные направления развития железнодорожного транспорта </w:t>
      </w:r>
      <w:r w:rsidRPr="00761350">
        <w:rPr>
          <w:rFonts w:ascii="Times New Roman" w:hAnsi="Times New Roman" w:cs="Times New Roman"/>
          <w:sz w:val="28"/>
          <w:szCs w:val="28"/>
        </w:rPr>
        <w:t>определены в Стратегии развития железнодорожного транспорта в Российской Федерации до 2030 года.</w:t>
      </w:r>
    </w:p>
    <w:p w:rsidR="00761350" w:rsidRPr="00761350" w:rsidRDefault="00761350" w:rsidP="00761350">
      <w:pPr>
        <w:widowControl w:val="0"/>
        <w:shd w:val="clear" w:color="auto" w:fill="FFFFFF"/>
        <w:tabs>
          <w:tab w:val="left" w:pos="0"/>
        </w:tabs>
        <w:autoSpaceDE w:val="0"/>
        <w:autoSpaceDN w:val="0"/>
        <w:adjustRightInd w:val="0"/>
        <w:spacing w:after="0" w:line="240" w:lineRule="auto"/>
        <w:ind w:firstLine="714"/>
        <w:jc w:val="both"/>
        <w:rPr>
          <w:rFonts w:ascii="Times New Roman" w:hAnsi="Times New Roman" w:cs="Times New Roman"/>
          <w:color w:val="000000"/>
          <w:sz w:val="28"/>
          <w:szCs w:val="28"/>
        </w:rPr>
      </w:pPr>
      <w:r w:rsidRPr="00761350">
        <w:rPr>
          <w:rFonts w:ascii="Times New Roman" w:hAnsi="Times New Roman" w:cs="Times New Roman"/>
          <w:color w:val="000000"/>
          <w:sz w:val="28"/>
          <w:szCs w:val="28"/>
        </w:rPr>
        <w:t>На состоявшемся в Ташкенте 23 июня 2016 г. встрече руководителей Монго</w:t>
      </w:r>
      <w:r w:rsidRPr="00761350">
        <w:rPr>
          <w:rFonts w:ascii="Times New Roman" w:hAnsi="Times New Roman" w:cs="Times New Roman"/>
          <w:color w:val="000000"/>
          <w:sz w:val="28"/>
          <w:szCs w:val="28"/>
        </w:rPr>
        <w:lastRenderedPageBreak/>
        <w:t xml:space="preserve">лии, России и Китая утверждена Программа создания экономического коридора Китай-Монголия-Россия. Меморандум о взаимодействии между Российской Федерацией, Китайской Народной Республикой и Монголией о разработке Программы создания экономического коридора Китай-Монголия-Россия подписан в г.Уфе 9 июля 2015 г. </w:t>
      </w:r>
    </w:p>
    <w:p w:rsidR="00761350" w:rsidRPr="00761350" w:rsidRDefault="00761350" w:rsidP="00761350">
      <w:pPr>
        <w:pStyle w:val="a7"/>
        <w:spacing w:before="0" w:beforeAutospacing="0" w:after="0" w:afterAutospacing="0"/>
        <w:ind w:firstLine="708"/>
        <w:jc w:val="both"/>
        <w:rPr>
          <w:color w:val="000000"/>
          <w:sz w:val="28"/>
          <w:szCs w:val="28"/>
        </w:rPr>
      </w:pPr>
      <w:r w:rsidRPr="00761350">
        <w:rPr>
          <w:color w:val="000000"/>
          <w:sz w:val="28"/>
          <w:szCs w:val="28"/>
        </w:rPr>
        <w:t>Программой создания экономического коридора Китай-Монголия-Россия предусмотрена реализация 32 проектов. В данный перечень проектов с привязкой к Республике Тыва вошли 2 проекта транспортной инфраструктуры:</w:t>
      </w:r>
    </w:p>
    <w:p w:rsidR="00761350" w:rsidRPr="00761350" w:rsidRDefault="00761350" w:rsidP="00761350">
      <w:pPr>
        <w:pStyle w:val="a7"/>
        <w:numPr>
          <w:ilvl w:val="0"/>
          <w:numId w:val="2"/>
        </w:numPr>
        <w:spacing w:before="0" w:beforeAutospacing="0" w:after="0" w:afterAutospacing="0"/>
        <w:ind w:left="0" w:firstLine="708"/>
        <w:jc w:val="both"/>
        <w:rPr>
          <w:sz w:val="28"/>
          <w:szCs w:val="28"/>
        </w:rPr>
      </w:pPr>
      <w:r w:rsidRPr="00761350">
        <w:rPr>
          <w:color w:val="000000"/>
          <w:sz w:val="28"/>
          <w:szCs w:val="28"/>
        </w:rPr>
        <w:t>«</w:t>
      </w:r>
      <w:r w:rsidRPr="00761350">
        <w:rPr>
          <w:sz w:val="28"/>
          <w:szCs w:val="28"/>
        </w:rPr>
        <w:t>Изучить и при экономической обоснованности начать реализацию проекта Западного железнодорожного коридора (Курагино – Кызыл – ЦаганТолгой – Арцсурь – Кобдо - Такешкен – район Хами – Чанцзи-Хуэйский автономный округ – Урумчи)»;</w:t>
      </w:r>
    </w:p>
    <w:p w:rsidR="00761350" w:rsidRPr="00761350" w:rsidRDefault="00761350" w:rsidP="00761350">
      <w:pPr>
        <w:pStyle w:val="a7"/>
        <w:numPr>
          <w:ilvl w:val="0"/>
          <w:numId w:val="2"/>
        </w:numPr>
        <w:spacing w:before="0" w:beforeAutospacing="0" w:after="0" w:afterAutospacing="0"/>
        <w:ind w:left="0" w:firstLine="708"/>
        <w:jc w:val="both"/>
        <w:rPr>
          <w:sz w:val="28"/>
          <w:szCs w:val="28"/>
        </w:rPr>
      </w:pPr>
      <w:r w:rsidRPr="00761350">
        <w:rPr>
          <w:sz w:val="28"/>
          <w:szCs w:val="28"/>
        </w:rPr>
        <w:t>«Изучить и при экономической обоснованности начать реализацию проекта Северного железнодорожного коридора (Курагино - Кызыл – Цагантолгой - Арцсурь – Овот – Эрдэнэт – Салхит – Замын-Удэ – Эрлянь – Уланчаб – Чжанцзякоу - Пекин - Тяньцзинь)».</w:t>
      </w:r>
    </w:p>
    <w:p w:rsidR="00761350" w:rsidRPr="00761350" w:rsidRDefault="00761350" w:rsidP="00761350">
      <w:pPr>
        <w:spacing w:after="0" w:line="240" w:lineRule="auto"/>
        <w:ind w:firstLine="708"/>
        <w:jc w:val="both"/>
        <w:rPr>
          <w:rFonts w:ascii="Times New Roman" w:hAnsi="Times New Roman" w:cs="Times New Roman"/>
          <w:sz w:val="28"/>
          <w:szCs w:val="28"/>
          <w:shd w:val="clear" w:color="auto" w:fill="FFFFFF"/>
        </w:rPr>
      </w:pPr>
      <w:r w:rsidRPr="00761350">
        <w:rPr>
          <w:rFonts w:ascii="Times New Roman" w:hAnsi="Times New Roman" w:cs="Times New Roman"/>
          <w:sz w:val="28"/>
          <w:szCs w:val="28"/>
          <w:shd w:val="clear" w:color="auto" w:fill="FFFFFF"/>
        </w:rPr>
        <w:t xml:space="preserve">Юго-восточные соседи России: Монголия и Китай давно проявляют живой интерес к реализации совместных проектов. Масштабные инфраструктурные проекты республики в дорожно-транспортной сети поддерживает Президент и Правительство России. </w:t>
      </w:r>
    </w:p>
    <w:p w:rsidR="002603A7" w:rsidRPr="00761350" w:rsidRDefault="002603A7" w:rsidP="00761350">
      <w:pPr>
        <w:spacing w:after="0" w:line="240" w:lineRule="auto"/>
        <w:ind w:right="282" w:firstLine="567"/>
        <w:jc w:val="both"/>
        <w:rPr>
          <w:rFonts w:ascii="Times New Roman" w:hAnsi="Times New Roman" w:cs="Times New Roman"/>
          <w:sz w:val="28"/>
          <w:szCs w:val="28"/>
        </w:rPr>
      </w:pPr>
    </w:p>
    <w:p w:rsidR="002603A7" w:rsidRPr="002603A7" w:rsidRDefault="0007376E" w:rsidP="002603A7">
      <w:pPr>
        <w:spacing w:after="0" w:line="240" w:lineRule="auto"/>
        <w:ind w:right="282" w:firstLine="567"/>
        <w:jc w:val="both"/>
        <w:rPr>
          <w:rFonts w:ascii="Times New Roman" w:hAnsi="Times New Roman" w:cs="Times New Roman"/>
          <w:sz w:val="28"/>
          <w:szCs w:val="28"/>
        </w:rPr>
      </w:pPr>
      <w:r>
        <w:rPr>
          <w:rFonts w:ascii="Times New Roman" w:hAnsi="Times New Roman" w:cs="Times New Roman"/>
          <w:sz w:val="28"/>
          <w:szCs w:val="28"/>
        </w:rPr>
        <w:t>7</w:t>
      </w:r>
      <w:r w:rsidR="002603A7" w:rsidRPr="002603A7">
        <w:rPr>
          <w:rFonts w:ascii="Times New Roman" w:hAnsi="Times New Roman" w:cs="Times New Roman"/>
          <w:sz w:val="28"/>
          <w:szCs w:val="28"/>
        </w:rPr>
        <w:t>.</w:t>
      </w:r>
      <w:r w:rsidR="000F7949">
        <w:rPr>
          <w:rFonts w:ascii="Times New Roman" w:hAnsi="Times New Roman" w:cs="Times New Roman"/>
          <w:sz w:val="28"/>
          <w:szCs w:val="28"/>
        </w:rPr>
        <w:t>3</w:t>
      </w:r>
      <w:r w:rsidR="002603A7" w:rsidRPr="002603A7">
        <w:rPr>
          <w:rFonts w:ascii="Times New Roman" w:hAnsi="Times New Roman" w:cs="Times New Roman"/>
          <w:sz w:val="28"/>
          <w:szCs w:val="28"/>
        </w:rPr>
        <w:t>. Приоритетные направления развития</w:t>
      </w:r>
    </w:p>
    <w:p w:rsid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внутреннего водного транспорта и водных путей</w:t>
      </w:r>
    </w:p>
    <w:p w:rsidR="008B5812" w:rsidRPr="008B5812" w:rsidRDefault="008B5812" w:rsidP="002603A7">
      <w:pPr>
        <w:spacing w:after="0" w:line="240" w:lineRule="auto"/>
        <w:ind w:right="282" w:firstLine="567"/>
        <w:jc w:val="both"/>
        <w:rPr>
          <w:rFonts w:ascii="Times New Roman" w:hAnsi="Times New Roman" w:cs="Times New Roman"/>
          <w:sz w:val="20"/>
          <w:szCs w:val="20"/>
        </w:rPr>
      </w:pPr>
    </w:p>
    <w:p w:rsidR="008B5812" w:rsidRPr="00984E86" w:rsidRDefault="008B5812" w:rsidP="008B5812">
      <w:pPr>
        <w:spacing w:after="0" w:line="240" w:lineRule="auto"/>
        <w:ind w:right="282" w:firstLine="567"/>
        <w:jc w:val="both"/>
        <w:rPr>
          <w:rFonts w:ascii="Times New Roman" w:hAnsi="Times New Roman" w:cs="Times New Roman"/>
          <w:sz w:val="28"/>
          <w:szCs w:val="28"/>
        </w:rPr>
      </w:pPr>
      <w:r w:rsidRPr="00984E86">
        <w:rPr>
          <w:rFonts w:ascii="Times New Roman" w:hAnsi="Times New Roman" w:cs="Times New Roman"/>
          <w:sz w:val="28"/>
          <w:szCs w:val="28"/>
        </w:rPr>
        <w:t>Приоритетными направлениями этого вида транспорта являются:</w:t>
      </w:r>
    </w:p>
    <w:p w:rsidR="008B5812" w:rsidRPr="002603A7" w:rsidRDefault="008B5812" w:rsidP="008B5812">
      <w:pPr>
        <w:spacing w:after="0" w:line="240" w:lineRule="auto"/>
        <w:ind w:right="282" w:firstLine="567"/>
        <w:jc w:val="both"/>
        <w:rPr>
          <w:rFonts w:ascii="Times New Roman" w:hAnsi="Times New Roman" w:cs="Times New Roman"/>
          <w:sz w:val="28"/>
          <w:szCs w:val="28"/>
        </w:rPr>
      </w:pPr>
      <w:r w:rsidRPr="00984E86">
        <w:rPr>
          <w:rFonts w:ascii="Times New Roman" w:hAnsi="Times New Roman" w:cs="Times New Roman"/>
          <w:sz w:val="28"/>
          <w:szCs w:val="28"/>
        </w:rPr>
        <w:t xml:space="preserve">1) </w:t>
      </w:r>
      <w:r w:rsidRPr="002603A7">
        <w:rPr>
          <w:rFonts w:ascii="Times New Roman" w:hAnsi="Times New Roman" w:cs="Times New Roman"/>
          <w:sz w:val="28"/>
          <w:szCs w:val="28"/>
        </w:rPr>
        <w:t>восст</w:t>
      </w:r>
      <w:r w:rsidR="00F651E9">
        <w:rPr>
          <w:rFonts w:ascii="Times New Roman" w:hAnsi="Times New Roman" w:cs="Times New Roman"/>
          <w:sz w:val="28"/>
          <w:szCs w:val="28"/>
        </w:rPr>
        <w:t>ановление судоходной обстановки</w:t>
      </w:r>
      <w:r w:rsidR="00BB424C">
        <w:rPr>
          <w:rFonts w:ascii="Times New Roman" w:hAnsi="Times New Roman" w:cs="Times New Roman"/>
          <w:sz w:val="28"/>
          <w:szCs w:val="28"/>
          <w:lang w:val="tt-RU"/>
        </w:rPr>
        <w:t>,</w:t>
      </w:r>
      <w:r w:rsidR="00F651E9">
        <w:rPr>
          <w:rFonts w:ascii="Times New Roman" w:hAnsi="Times New Roman" w:cs="Times New Roman"/>
          <w:sz w:val="28"/>
          <w:szCs w:val="28"/>
        </w:rPr>
        <w:t xml:space="preserve"> </w:t>
      </w:r>
      <w:r w:rsidRPr="002603A7">
        <w:rPr>
          <w:rFonts w:ascii="Times New Roman" w:hAnsi="Times New Roman" w:cs="Times New Roman"/>
          <w:sz w:val="28"/>
          <w:szCs w:val="28"/>
        </w:rPr>
        <w:t>обновление грузового и пассажирского флота;</w:t>
      </w:r>
    </w:p>
    <w:p w:rsidR="008B5812" w:rsidRPr="002603A7" w:rsidRDefault="00362C50" w:rsidP="008B5812">
      <w:pPr>
        <w:spacing w:after="0" w:line="240" w:lineRule="auto"/>
        <w:ind w:right="282" w:firstLine="567"/>
        <w:jc w:val="both"/>
        <w:rPr>
          <w:rFonts w:ascii="Times New Roman" w:hAnsi="Times New Roman" w:cs="Times New Roman"/>
          <w:sz w:val="28"/>
          <w:szCs w:val="28"/>
        </w:rPr>
      </w:pPr>
      <w:r>
        <w:rPr>
          <w:rFonts w:ascii="Times New Roman" w:hAnsi="Times New Roman" w:cs="Times New Roman"/>
          <w:sz w:val="28"/>
          <w:szCs w:val="28"/>
          <w:lang w:val="tt-RU"/>
        </w:rPr>
        <w:t>2</w:t>
      </w:r>
      <w:r w:rsidR="008B5812" w:rsidRPr="002603A7">
        <w:rPr>
          <w:rFonts w:ascii="Times New Roman" w:hAnsi="Times New Roman" w:cs="Times New Roman"/>
          <w:sz w:val="28"/>
          <w:szCs w:val="28"/>
        </w:rPr>
        <w:t>) обеспечение надежности объектов инфраструктуры и безопасности судоходства на внутренних водных путях.</w:t>
      </w:r>
    </w:p>
    <w:p w:rsidR="008B5812" w:rsidRPr="002603A7" w:rsidRDefault="008B5812" w:rsidP="008B5812">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Для выполнения поставленных задач необходимо следующее:</w:t>
      </w:r>
    </w:p>
    <w:p w:rsidR="004F7CC7" w:rsidRPr="00E93857" w:rsidRDefault="001C1CB8" w:rsidP="004F7CC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 xml:space="preserve">1) определение перевозчика пассажирским транспортом с привлечением финансирования из федерального и </w:t>
      </w:r>
      <w:r w:rsidRPr="00E93857">
        <w:rPr>
          <w:rFonts w:ascii="Times New Roman" w:hAnsi="Times New Roman" w:cs="Times New Roman"/>
          <w:sz w:val="28"/>
          <w:szCs w:val="28"/>
        </w:rPr>
        <w:t>республиканского бюджетов;</w:t>
      </w:r>
    </w:p>
    <w:p w:rsidR="00F651E9" w:rsidRPr="00853E9C" w:rsidRDefault="001C1CB8" w:rsidP="00F651E9">
      <w:pPr>
        <w:tabs>
          <w:tab w:val="num" w:pos="0"/>
          <w:tab w:val="left" w:pos="720"/>
        </w:tabs>
        <w:spacing w:after="0" w:line="240" w:lineRule="auto"/>
        <w:ind w:right="282" w:firstLine="567"/>
        <w:jc w:val="both"/>
        <w:rPr>
          <w:rFonts w:ascii="Times New Roman" w:hAnsi="Times New Roman" w:cs="Times New Roman"/>
          <w:sz w:val="28"/>
          <w:szCs w:val="28"/>
        </w:rPr>
      </w:pPr>
      <w:r w:rsidRPr="00E93857">
        <w:rPr>
          <w:rFonts w:ascii="Times New Roman" w:hAnsi="Times New Roman" w:cs="Times New Roman"/>
          <w:sz w:val="28"/>
          <w:szCs w:val="28"/>
        </w:rPr>
        <w:t xml:space="preserve">2) </w:t>
      </w:r>
      <w:r w:rsidR="004F7CC7" w:rsidRPr="00E93857">
        <w:rPr>
          <w:rFonts w:ascii="Times New Roman" w:hAnsi="Times New Roman" w:cs="Times New Roman"/>
          <w:sz w:val="28"/>
          <w:szCs w:val="28"/>
          <w:lang w:val="tt-RU"/>
        </w:rPr>
        <w:t>п</w:t>
      </w:r>
      <w:r w:rsidR="004F7CC7" w:rsidRPr="00E93857">
        <w:rPr>
          <w:rFonts w:ascii="Times New Roman" w:hAnsi="Times New Roman" w:cs="Times New Roman"/>
          <w:sz w:val="28"/>
          <w:szCs w:val="28"/>
        </w:rPr>
        <w:t>рове</w:t>
      </w:r>
      <w:r w:rsidR="004F7CC7" w:rsidRPr="00E93857">
        <w:rPr>
          <w:rFonts w:ascii="Times New Roman" w:hAnsi="Times New Roman" w:cs="Times New Roman"/>
          <w:sz w:val="28"/>
          <w:szCs w:val="28"/>
          <w:lang w:val="tt-RU"/>
        </w:rPr>
        <w:t xml:space="preserve">дение </w:t>
      </w:r>
      <w:r w:rsidR="004F7CC7" w:rsidRPr="00E93857">
        <w:rPr>
          <w:rFonts w:ascii="Times New Roman" w:hAnsi="Times New Roman" w:cs="Times New Roman"/>
          <w:sz w:val="28"/>
          <w:szCs w:val="28"/>
        </w:rPr>
        <w:t>реконструкции</w:t>
      </w:r>
      <w:r w:rsidR="004F7CC7" w:rsidRPr="00E93857">
        <w:rPr>
          <w:rFonts w:ascii="Times New Roman" w:hAnsi="Times New Roman" w:cs="Times New Roman"/>
          <w:sz w:val="28"/>
          <w:szCs w:val="28"/>
          <w:lang w:val="tt-RU"/>
        </w:rPr>
        <w:t>и</w:t>
      </w:r>
      <w:r w:rsidR="004F7CC7" w:rsidRPr="00E93857">
        <w:rPr>
          <w:rFonts w:ascii="Times New Roman" w:hAnsi="Times New Roman" w:cs="Times New Roman"/>
          <w:sz w:val="28"/>
          <w:szCs w:val="28"/>
        </w:rPr>
        <w:t xml:space="preserve"> объектов транспортной инфраструктуры: провести ремонт </w:t>
      </w:r>
      <w:r w:rsidR="004F7CC7" w:rsidRPr="00853E9C">
        <w:rPr>
          <w:rFonts w:ascii="Times New Roman" w:hAnsi="Times New Roman" w:cs="Times New Roman"/>
          <w:sz w:val="28"/>
          <w:szCs w:val="28"/>
        </w:rPr>
        <w:t>пристаней и подъездных путей к ним с учетом выполнения требований обеспечения безопасности на транспорте;</w:t>
      </w:r>
    </w:p>
    <w:p w:rsidR="0064754C" w:rsidRDefault="00F651E9" w:rsidP="0064754C">
      <w:pPr>
        <w:tabs>
          <w:tab w:val="num" w:pos="0"/>
          <w:tab w:val="left" w:pos="720"/>
        </w:tabs>
        <w:spacing w:after="0" w:line="240" w:lineRule="auto"/>
        <w:ind w:right="282" w:firstLine="567"/>
        <w:jc w:val="both"/>
        <w:rPr>
          <w:rFonts w:ascii="Times New Roman" w:hAnsi="Times New Roman" w:cs="Times New Roman"/>
          <w:sz w:val="28"/>
          <w:szCs w:val="28"/>
        </w:rPr>
      </w:pPr>
      <w:r w:rsidRPr="00853E9C">
        <w:rPr>
          <w:rFonts w:ascii="Times New Roman" w:hAnsi="Times New Roman" w:cs="Times New Roman"/>
          <w:sz w:val="28"/>
          <w:szCs w:val="28"/>
          <w:lang w:val="tt-RU"/>
        </w:rPr>
        <w:t>3) п</w:t>
      </w:r>
      <w:r w:rsidRPr="00853E9C">
        <w:rPr>
          <w:rFonts w:ascii="Times New Roman" w:hAnsi="Times New Roman" w:cs="Times New Roman"/>
          <w:sz w:val="28"/>
          <w:szCs w:val="28"/>
        </w:rPr>
        <w:t>рове</w:t>
      </w:r>
      <w:r w:rsidRPr="00853E9C">
        <w:rPr>
          <w:rFonts w:ascii="Times New Roman" w:hAnsi="Times New Roman" w:cs="Times New Roman"/>
          <w:sz w:val="28"/>
          <w:szCs w:val="28"/>
          <w:lang w:val="tt-RU"/>
        </w:rPr>
        <w:t>дение</w:t>
      </w:r>
      <w:r w:rsidRPr="00853E9C">
        <w:rPr>
          <w:rFonts w:ascii="Times New Roman" w:hAnsi="Times New Roman" w:cs="Times New Roman"/>
          <w:sz w:val="28"/>
          <w:szCs w:val="28"/>
        </w:rPr>
        <w:t xml:space="preserve"> работ по укреплению дамб для безопасного отстоя судов во время весенних паводков;</w:t>
      </w:r>
    </w:p>
    <w:p w:rsidR="0064754C" w:rsidRDefault="0064754C" w:rsidP="0064754C">
      <w:pPr>
        <w:tabs>
          <w:tab w:val="num" w:pos="0"/>
          <w:tab w:val="left" w:pos="720"/>
        </w:tabs>
        <w:spacing w:after="0" w:line="240" w:lineRule="auto"/>
        <w:ind w:right="282" w:firstLine="567"/>
        <w:jc w:val="both"/>
        <w:rPr>
          <w:rFonts w:ascii="Times New Roman" w:hAnsi="Times New Roman" w:cs="Times New Roman"/>
          <w:sz w:val="28"/>
          <w:szCs w:val="28"/>
        </w:rPr>
      </w:pPr>
      <w:r>
        <w:rPr>
          <w:rFonts w:ascii="Times New Roman" w:hAnsi="Times New Roman" w:cs="Times New Roman"/>
          <w:sz w:val="28"/>
          <w:szCs w:val="28"/>
          <w:lang w:val="tt-RU"/>
        </w:rPr>
        <w:t xml:space="preserve">4) </w:t>
      </w:r>
      <w:r w:rsidR="00853E9C" w:rsidRPr="00853E9C">
        <w:rPr>
          <w:rFonts w:ascii="Times New Roman" w:hAnsi="Times New Roman" w:cs="Times New Roman"/>
          <w:sz w:val="28"/>
          <w:szCs w:val="28"/>
          <w:lang w:val="tt-RU"/>
        </w:rPr>
        <w:t>п</w:t>
      </w:r>
      <w:r w:rsidR="00853E9C" w:rsidRPr="00853E9C">
        <w:rPr>
          <w:rFonts w:ascii="Times New Roman" w:hAnsi="Times New Roman" w:cs="Times New Roman"/>
          <w:sz w:val="28"/>
          <w:szCs w:val="28"/>
        </w:rPr>
        <w:t>рове</w:t>
      </w:r>
      <w:r w:rsidR="00853E9C" w:rsidRPr="00853E9C">
        <w:rPr>
          <w:rFonts w:ascii="Times New Roman" w:hAnsi="Times New Roman" w:cs="Times New Roman"/>
          <w:sz w:val="28"/>
          <w:szCs w:val="28"/>
          <w:lang w:val="tt-RU"/>
        </w:rPr>
        <w:t>дение</w:t>
      </w:r>
      <w:r w:rsidR="00F651E9" w:rsidRPr="00853E9C">
        <w:rPr>
          <w:rFonts w:ascii="Times New Roman" w:hAnsi="Times New Roman" w:cs="Times New Roman"/>
          <w:sz w:val="28"/>
          <w:szCs w:val="28"/>
        </w:rPr>
        <w:t xml:space="preserve"> </w:t>
      </w:r>
      <w:r w:rsidR="00853E9C" w:rsidRPr="00853E9C">
        <w:rPr>
          <w:rFonts w:ascii="Times New Roman" w:hAnsi="Times New Roman" w:cs="Times New Roman"/>
          <w:sz w:val="28"/>
          <w:szCs w:val="28"/>
        </w:rPr>
        <w:t>дноуглубительных</w:t>
      </w:r>
      <w:r w:rsidR="00F651E9" w:rsidRPr="00853E9C">
        <w:rPr>
          <w:rFonts w:ascii="Times New Roman" w:hAnsi="Times New Roman" w:cs="Times New Roman"/>
          <w:sz w:val="28"/>
          <w:szCs w:val="28"/>
        </w:rPr>
        <w:t xml:space="preserve"> работ </w:t>
      </w:r>
      <w:r w:rsidR="00F651E9" w:rsidRPr="00853E9C">
        <w:rPr>
          <w:rFonts w:ascii="Times New Roman" w:hAnsi="Times New Roman" w:cs="Times New Roman"/>
          <w:color w:val="000000"/>
          <w:spacing w:val="-1"/>
          <w:sz w:val="28"/>
          <w:szCs w:val="28"/>
        </w:rPr>
        <w:t>по водному пути по р. Большой Енисей от г. Кызыла до с. Тоора-Хем</w:t>
      </w:r>
      <w:r w:rsidR="00F651E9" w:rsidRPr="00853E9C">
        <w:rPr>
          <w:rFonts w:ascii="Times New Roman" w:hAnsi="Times New Roman" w:cs="Times New Roman"/>
          <w:sz w:val="28"/>
          <w:szCs w:val="28"/>
        </w:rPr>
        <w:t xml:space="preserve"> позволит обеспечить безопасность перевозки пассажиров; </w:t>
      </w:r>
    </w:p>
    <w:p w:rsidR="001C1CB8" w:rsidRPr="00853E9C" w:rsidRDefault="0064754C" w:rsidP="0064754C">
      <w:pPr>
        <w:tabs>
          <w:tab w:val="num" w:pos="0"/>
          <w:tab w:val="left" w:pos="720"/>
        </w:tabs>
        <w:spacing w:after="0" w:line="240" w:lineRule="auto"/>
        <w:ind w:right="282" w:firstLine="567"/>
        <w:jc w:val="both"/>
        <w:rPr>
          <w:rFonts w:ascii="Times New Roman" w:hAnsi="Times New Roman" w:cs="Times New Roman"/>
          <w:sz w:val="28"/>
          <w:szCs w:val="28"/>
        </w:rPr>
      </w:pPr>
      <w:r>
        <w:rPr>
          <w:rFonts w:ascii="Times New Roman" w:hAnsi="Times New Roman" w:cs="Times New Roman"/>
          <w:sz w:val="28"/>
          <w:szCs w:val="28"/>
          <w:lang w:val="tt-RU"/>
        </w:rPr>
        <w:t>5) д</w:t>
      </w:r>
      <w:r w:rsidR="00F651E9" w:rsidRPr="00853E9C">
        <w:rPr>
          <w:rFonts w:ascii="Times New Roman" w:hAnsi="Times New Roman" w:cs="Times New Roman"/>
          <w:sz w:val="28"/>
          <w:szCs w:val="28"/>
        </w:rPr>
        <w:t>ля обеспечения пассажирских перевозок, в том числе и развития туризма включить в федеральную целевую программу приобретение двух современных теплоходов для Республики Тыва</w:t>
      </w:r>
      <w:r w:rsidR="00853E9C" w:rsidRPr="00853E9C">
        <w:rPr>
          <w:rFonts w:ascii="Times New Roman" w:hAnsi="Times New Roman" w:cs="Times New Roman"/>
          <w:sz w:val="28"/>
          <w:szCs w:val="28"/>
        </w:rPr>
        <w:t xml:space="preserve"> на условиях софинансирования.</w:t>
      </w:r>
    </w:p>
    <w:p w:rsidR="001C1CB8" w:rsidRPr="002603A7" w:rsidRDefault="001C1CB8" w:rsidP="001C1CB8">
      <w:pPr>
        <w:spacing w:after="0" w:line="240" w:lineRule="auto"/>
        <w:ind w:right="282" w:firstLine="567"/>
        <w:jc w:val="both"/>
        <w:rPr>
          <w:rFonts w:ascii="Times New Roman" w:hAnsi="Times New Roman" w:cs="Times New Roman"/>
          <w:sz w:val="28"/>
          <w:szCs w:val="28"/>
        </w:rPr>
      </w:pPr>
      <w:r w:rsidRPr="00853E9C">
        <w:rPr>
          <w:rFonts w:ascii="Times New Roman" w:hAnsi="Times New Roman" w:cs="Times New Roman"/>
          <w:sz w:val="28"/>
          <w:szCs w:val="28"/>
        </w:rPr>
        <w:t>Внутренний водный транспорт должен</w:t>
      </w:r>
      <w:r w:rsidRPr="002603A7">
        <w:rPr>
          <w:rFonts w:ascii="Times New Roman" w:hAnsi="Times New Roman" w:cs="Times New Roman"/>
          <w:sz w:val="28"/>
          <w:szCs w:val="28"/>
        </w:rPr>
        <w:t xml:space="preserve"> рассматриваться и развиваться и как резервный вид транспорта, способный "взять на себя" дополнительные грузопотоки с других видов транспорта. </w:t>
      </w:r>
    </w:p>
    <w:p w:rsidR="002603A7" w:rsidRPr="0041721D" w:rsidRDefault="002603A7" w:rsidP="002603A7">
      <w:pPr>
        <w:spacing w:after="0" w:line="240" w:lineRule="auto"/>
        <w:ind w:right="282" w:firstLine="567"/>
        <w:jc w:val="both"/>
        <w:rPr>
          <w:rFonts w:ascii="Times New Roman" w:hAnsi="Times New Roman" w:cs="Times New Roman"/>
          <w:sz w:val="20"/>
          <w:szCs w:val="20"/>
        </w:rPr>
      </w:pPr>
    </w:p>
    <w:p w:rsidR="002603A7" w:rsidRPr="002603A7" w:rsidRDefault="0007376E" w:rsidP="002603A7">
      <w:pPr>
        <w:spacing w:after="0" w:line="240" w:lineRule="auto"/>
        <w:ind w:right="282"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2603A7" w:rsidRPr="002603A7">
        <w:rPr>
          <w:rFonts w:ascii="Times New Roman" w:hAnsi="Times New Roman" w:cs="Times New Roman"/>
          <w:sz w:val="28"/>
          <w:szCs w:val="28"/>
        </w:rPr>
        <w:t>.</w:t>
      </w:r>
      <w:r w:rsidR="000F7949">
        <w:rPr>
          <w:rFonts w:ascii="Times New Roman" w:hAnsi="Times New Roman" w:cs="Times New Roman"/>
          <w:sz w:val="28"/>
          <w:szCs w:val="28"/>
        </w:rPr>
        <w:t>4</w:t>
      </w:r>
      <w:r w:rsidR="002603A7" w:rsidRPr="002603A7">
        <w:rPr>
          <w:rFonts w:ascii="Times New Roman" w:hAnsi="Times New Roman" w:cs="Times New Roman"/>
          <w:sz w:val="28"/>
          <w:szCs w:val="28"/>
        </w:rPr>
        <w:t>. Приоритетные направления развития</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воздушного транспорта и аэропортов</w:t>
      </w:r>
    </w:p>
    <w:p w:rsidR="002603A7" w:rsidRPr="0041721D" w:rsidRDefault="002603A7" w:rsidP="002603A7">
      <w:pPr>
        <w:spacing w:after="0" w:line="240" w:lineRule="auto"/>
        <w:ind w:right="282" w:firstLine="567"/>
        <w:jc w:val="both"/>
        <w:rPr>
          <w:rFonts w:ascii="Times New Roman" w:hAnsi="Times New Roman" w:cs="Times New Roman"/>
          <w:sz w:val="20"/>
          <w:szCs w:val="20"/>
        </w:rPr>
      </w:pP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К приоритетным направлениям развития воздушного транспорта и аэропортов Республики Тыва относятся следующие:</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развитие инфраструктуры аэропортов федерального, регионального и местного значения;</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обновление парка воздушных судов;</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повышение конкурентоспособности воздушного транспорта и аэропортов;</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повышение комплексной безопасности и устойчивости;</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расширение географии полетов на международных, внутренних и местных воздушных линиях;</w:t>
      </w:r>
    </w:p>
    <w:p w:rsidR="00856BCE" w:rsidRDefault="002603A7" w:rsidP="00856BCE">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стимулирование перевозок на местных линиях путем использования механизмов системы государственных социальных обязательств.</w:t>
      </w:r>
    </w:p>
    <w:p w:rsidR="00856BCE" w:rsidRPr="002603A7" w:rsidRDefault="00856BCE" w:rsidP="00856BCE">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В целях улучшения инвестиционного климата в республике и г. Кызыле, привлечения дополнительных иностранных инвестиций в экономику, доступности и удобства населения, выезжающего за границу, необходима организация международных полетов непосредственно из аэропорта г. Кызыла.</w:t>
      </w:r>
    </w:p>
    <w:p w:rsidR="00856BCE" w:rsidRDefault="00DB1AB1" w:rsidP="00856BCE">
      <w:pPr>
        <w:spacing w:after="0" w:line="240" w:lineRule="auto"/>
        <w:ind w:right="282" w:firstLine="567"/>
        <w:jc w:val="both"/>
        <w:rPr>
          <w:rFonts w:ascii="Times New Roman" w:hAnsi="Times New Roman" w:cs="Times New Roman"/>
          <w:sz w:val="28"/>
          <w:szCs w:val="28"/>
        </w:rPr>
      </w:pPr>
      <w:r w:rsidRPr="00EE7929">
        <w:rPr>
          <w:rFonts w:ascii="Times New Roman" w:hAnsi="Times New Roman" w:cs="Times New Roman"/>
          <w:sz w:val="28"/>
          <w:szCs w:val="28"/>
        </w:rPr>
        <w:t>Придание аэропорту «Кызыл» статуса международного и открытие в нем международного пассажирского пункта пропуска через государственную границу Российской Федерации важно, как для Сибирского федерального округа, так и для Российской Федерации в целом.</w:t>
      </w:r>
      <w:r>
        <w:rPr>
          <w:rFonts w:ascii="Times New Roman" w:hAnsi="Times New Roman" w:cs="Times New Roman"/>
          <w:sz w:val="28"/>
          <w:szCs w:val="28"/>
        </w:rPr>
        <w:t xml:space="preserve"> Р</w:t>
      </w:r>
      <w:r w:rsidR="00856BCE" w:rsidRPr="002603A7">
        <w:rPr>
          <w:rFonts w:ascii="Times New Roman" w:hAnsi="Times New Roman" w:cs="Times New Roman"/>
          <w:sz w:val="28"/>
          <w:szCs w:val="28"/>
        </w:rPr>
        <w:t>асширяются возможности эффективного экспорта товаров местных товаропроизводителей. Конечным результатом является расширение географии полетов через аэропорт «Кызыл, что обеспечит эффективность вложенных финансовых средств.</w:t>
      </w:r>
    </w:p>
    <w:p w:rsidR="00856BCE" w:rsidRPr="00F509E3" w:rsidRDefault="00856BCE" w:rsidP="00856BCE">
      <w:pPr>
        <w:spacing w:after="0" w:line="240" w:lineRule="auto"/>
        <w:ind w:firstLine="708"/>
        <w:jc w:val="both"/>
        <w:rPr>
          <w:rFonts w:ascii="Times New Roman" w:hAnsi="Times New Roman" w:cs="Times New Roman"/>
        </w:rPr>
      </w:pPr>
      <w:r w:rsidRPr="00EE7929">
        <w:rPr>
          <w:rFonts w:ascii="Times New Roman" w:hAnsi="Times New Roman" w:cs="Times New Roman"/>
          <w:sz w:val="28"/>
          <w:szCs w:val="28"/>
        </w:rPr>
        <w:t>Аэродром аэропорта «Кызыл» по действующей в Российской Федерации классификации относится к классу «В» (горный). После завершения реконструкции, аэропорт будет способен</w:t>
      </w:r>
      <w:r w:rsidRPr="00F509E3">
        <w:rPr>
          <w:rFonts w:ascii="Times New Roman" w:hAnsi="Times New Roman" w:cs="Times New Roman"/>
          <w:sz w:val="28"/>
          <w:szCs w:val="28"/>
        </w:rPr>
        <w:t xml:space="preserve"> принимать следующие типы воздушных судов: ИЛ-76, ТУ-154, </w:t>
      </w:r>
      <w:r w:rsidRPr="00F509E3">
        <w:rPr>
          <w:rFonts w:ascii="Times New Roman" w:hAnsi="Times New Roman" w:cs="Times New Roman"/>
          <w:sz w:val="28"/>
          <w:szCs w:val="28"/>
          <w:lang w:val="en-US"/>
        </w:rPr>
        <w:t>A</w:t>
      </w:r>
      <w:r w:rsidRPr="00F509E3">
        <w:rPr>
          <w:rFonts w:ascii="Times New Roman" w:hAnsi="Times New Roman" w:cs="Times New Roman"/>
          <w:sz w:val="28"/>
          <w:szCs w:val="28"/>
        </w:rPr>
        <w:t xml:space="preserve">-320, </w:t>
      </w:r>
      <w:r w:rsidRPr="00F509E3">
        <w:rPr>
          <w:rFonts w:ascii="Times New Roman" w:hAnsi="Times New Roman" w:cs="Times New Roman"/>
          <w:sz w:val="28"/>
          <w:szCs w:val="28"/>
          <w:lang w:val="en-US"/>
        </w:rPr>
        <w:t>Boeing</w:t>
      </w:r>
      <w:r w:rsidRPr="00F509E3">
        <w:rPr>
          <w:rFonts w:ascii="Times New Roman" w:hAnsi="Times New Roman" w:cs="Times New Roman"/>
          <w:sz w:val="28"/>
          <w:szCs w:val="28"/>
        </w:rPr>
        <w:t xml:space="preserve">-737-500, </w:t>
      </w:r>
      <w:r w:rsidRPr="00F509E3">
        <w:rPr>
          <w:rFonts w:ascii="Times New Roman" w:hAnsi="Times New Roman" w:cs="Times New Roman"/>
          <w:sz w:val="28"/>
          <w:szCs w:val="28"/>
          <w:lang w:val="en-US"/>
        </w:rPr>
        <w:t>Boeing</w:t>
      </w:r>
      <w:r w:rsidRPr="00F509E3">
        <w:rPr>
          <w:rFonts w:ascii="Times New Roman" w:hAnsi="Times New Roman" w:cs="Times New Roman"/>
          <w:sz w:val="28"/>
          <w:szCs w:val="28"/>
        </w:rPr>
        <w:t xml:space="preserve">-737-800, ЯК-42, </w:t>
      </w:r>
      <w:r w:rsidRPr="00F509E3">
        <w:rPr>
          <w:rFonts w:ascii="Times New Roman" w:hAnsi="Times New Roman" w:cs="Times New Roman"/>
          <w:sz w:val="28"/>
          <w:szCs w:val="28"/>
          <w:lang w:val="en-US"/>
        </w:rPr>
        <w:t>ATR</w:t>
      </w:r>
      <w:r w:rsidRPr="00F509E3">
        <w:rPr>
          <w:rFonts w:ascii="Times New Roman" w:hAnsi="Times New Roman" w:cs="Times New Roman"/>
          <w:sz w:val="28"/>
          <w:szCs w:val="28"/>
        </w:rPr>
        <w:t xml:space="preserve">-42 </w:t>
      </w:r>
      <w:r w:rsidRPr="00F509E3">
        <w:rPr>
          <w:rFonts w:ascii="Times New Roman" w:hAnsi="Times New Roman" w:cs="Times New Roman"/>
          <w:sz w:val="28"/>
          <w:szCs w:val="28"/>
          <w:lang w:val="en-US"/>
        </w:rPr>
        <w:t>ATR</w:t>
      </w:r>
      <w:r w:rsidRPr="00F509E3">
        <w:rPr>
          <w:rFonts w:ascii="Times New Roman" w:hAnsi="Times New Roman" w:cs="Times New Roman"/>
          <w:sz w:val="28"/>
          <w:szCs w:val="28"/>
        </w:rPr>
        <w:t xml:space="preserve">-72, </w:t>
      </w:r>
      <w:r w:rsidRPr="00F509E3">
        <w:rPr>
          <w:rFonts w:ascii="Times New Roman" w:hAnsi="Times New Roman" w:cs="Times New Roman"/>
          <w:sz w:val="28"/>
          <w:szCs w:val="28"/>
          <w:lang w:val="en-US"/>
        </w:rPr>
        <w:t>CRJ</w:t>
      </w:r>
      <w:r w:rsidRPr="00F509E3">
        <w:rPr>
          <w:rFonts w:ascii="Times New Roman" w:hAnsi="Times New Roman" w:cs="Times New Roman"/>
          <w:sz w:val="28"/>
          <w:szCs w:val="28"/>
        </w:rPr>
        <w:t>-100, Sukhoi Superjet-100, а также все типы воздушных судов 3 и 4 класса, все типы вертолетов.</w:t>
      </w:r>
    </w:p>
    <w:p w:rsidR="00856BCE" w:rsidRPr="00135598" w:rsidRDefault="00856BCE" w:rsidP="00856BCE">
      <w:pPr>
        <w:pStyle w:val="ConsPlusCell"/>
        <w:ind w:firstLine="567"/>
        <w:jc w:val="both"/>
        <w:rPr>
          <w:rFonts w:ascii="Times New Roman" w:hAnsi="Times New Roman" w:cs="Times New Roman"/>
          <w:sz w:val="28"/>
          <w:szCs w:val="28"/>
        </w:rPr>
      </w:pPr>
      <w:r w:rsidRPr="00F509E3">
        <w:rPr>
          <w:rFonts w:ascii="Times New Roman" w:hAnsi="Times New Roman" w:cs="Times New Roman"/>
          <w:sz w:val="28"/>
          <w:szCs w:val="28"/>
        </w:rPr>
        <w:t>Используя выгодное географическое расположение</w:t>
      </w:r>
      <w:r w:rsidRPr="00135598">
        <w:rPr>
          <w:rFonts w:ascii="Times New Roman" w:hAnsi="Times New Roman" w:cs="Times New Roman"/>
          <w:sz w:val="28"/>
          <w:szCs w:val="28"/>
        </w:rPr>
        <w:t xml:space="preserve"> аэропорта Кызыл российские авиакомпании могут выполнять полеты в страны юго-восточной Азии без дозаправки за рубежом, что позволит значительно снизить валютные расходы на авиатопливо. Расстояние от аэропорта Кызыл до государственной границы Российской Федерации с Монголией (геоточка Дарно) по воздушной трассе А575 составляет всего 318 км. </w:t>
      </w:r>
    </w:p>
    <w:p w:rsidR="003E1B6E" w:rsidRDefault="003E1B6E" w:rsidP="002603A7">
      <w:pPr>
        <w:spacing w:after="0" w:line="240" w:lineRule="auto"/>
        <w:ind w:right="282" w:firstLine="567"/>
        <w:jc w:val="both"/>
        <w:rPr>
          <w:rFonts w:ascii="Times New Roman" w:hAnsi="Times New Roman" w:cs="Times New Roman"/>
          <w:sz w:val="28"/>
          <w:szCs w:val="28"/>
        </w:rPr>
      </w:pPr>
    </w:p>
    <w:p w:rsidR="002603A7" w:rsidRPr="002603A7" w:rsidRDefault="0007376E" w:rsidP="002603A7">
      <w:pPr>
        <w:spacing w:after="0" w:line="240" w:lineRule="auto"/>
        <w:ind w:right="282" w:firstLine="567"/>
        <w:jc w:val="both"/>
        <w:rPr>
          <w:rFonts w:ascii="Times New Roman" w:hAnsi="Times New Roman" w:cs="Times New Roman"/>
          <w:sz w:val="28"/>
          <w:szCs w:val="28"/>
        </w:rPr>
      </w:pPr>
      <w:r>
        <w:rPr>
          <w:rFonts w:ascii="Times New Roman" w:hAnsi="Times New Roman" w:cs="Times New Roman"/>
          <w:sz w:val="28"/>
          <w:szCs w:val="28"/>
        </w:rPr>
        <w:t>7.</w:t>
      </w:r>
      <w:r w:rsidR="000F7949">
        <w:rPr>
          <w:rFonts w:ascii="Times New Roman" w:hAnsi="Times New Roman" w:cs="Times New Roman"/>
          <w:sz w:val="28"/>
          <w:szCs w:val="28"/>
        </w:rPr>
        <w:t>5</w:t>
      </w:r>
      <w:r w:rsidR="002603A7" w:rsidRPr="002603A7">
        <w:rPr>
          <w:rFonts w:ascii="Times New Roman" w:hAnsi="Times New Roman" w:cs="Times New Roman"/>
          <w:sz w:val="28"/>
          <w:szCs w:val="28"/>
        </w:rPr>
        <w:t>. Приоритетные направления развития</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автомобильного транспорта</w:t>
      </w:r>
    </w:p>
    <w:p w:rsidR="002603A7" w:rsidRPr="0041721D" w:rsidRDefault="002603A7" w:rsidP="002603A7">
      <w:pPr>
        <w:spacing w:after="0" w:line="240" w:lineRule="auto"/>
        <w:ind w:right="282" w:firstLine="567"/>
        <w:jc w:val="both"/>
        <w:rPr>
          <w:rFonts w:ascii="Times New Roman" w:hAnsi="Times New Roman" w:cs="Times New Roman"/>
          <w:sz w:val="20"/>
          <w:szCs w:val="20"/>
        </w:rPr>
      </w:pPr>
    </w:p>
    <w:p w:rsidR="00BF5C15" w:rsidRPr="002603A7" w:rsidRDefault="00BF5C15" w:rsidP="00BF5C15">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Основными направлениями развития автомобильного транспорта являются:</w:t>
      </w:r>
    </w:p>
    <w:p w:rsidR="00BF5C15" w:rsidRPr="002603A7" w:rsidRDefault="00BF5C15" w:rsidP="00BF5C15">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1. Развитие основных фондов хозяйствующих субъектов, переход к эксплуатации более экономичного коммерческого транспорта, замена самортизированного подвижного состава. В г. Кызыле актуален переход на автобусы большой вместимости с уменьшением количества автобусов особо малой вместимости типа "Газель". В парке междугородных автобусов должна увеличиваться доля подвиж</w:t>
      </w:r>
      <w:r w:rsidRPr="002603A7">
        <w:rPr>
          <w:rFonts w:ascii="Times New Roman" w:hAnsi="Times New Roman" w:cs="Times New Roman"/>
          <w:sz w:val="28"/>
          <w:szCs w:val="28"/>
        </w:rPr>
        <w:lastRenderedPageBreak/>
        <w:t>ного состава повышенной комфортности, оборудованного с учетом требований дальних пассажирских перевозок и туристического бизнеса.</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2. Развитие транспортной инфраструктуры. В отношении пассажирского транспорта развитие инфраструктуры подразумевает строительство и организацию автовокзалов и автостанций в городах и районных центрах для обеспечения межмуниципальных и внутримуниципальных пассажирских перевозок, открытие и обустройство новых маршрутов движения транспорта.</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3. Обеспечение контроля за работой транспорта и организацией его движения органами власти как организаторами перевозок посредством современных информационных технологий, средств связи и навигации.</w:t>
      </w:r>
    </w:p>
    <w:p w:rsid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В современных условиях осуществление этой работы без электронно-технических средств не представляется возможным ввиду значительной протяженности и большого количества маршрутов. Используемые средства автоматизированной навигации позволяют осуществлять единое диспетчерское управление транспортом, контролировать исполнение перевозчиками утвержденных органами власти расписаний движения общественного транспорта, проводить мониторинг пассажирских перевозок и анализ выполнения государственного и муниципального заказов на перевозки, повышать качество и безопасность перевозок. В этих целях необходимо использование имеющихся или самостоятельное создание новых служб транспортного контроля, оснащенных средствами автоматизированной радионавигации и работающих в круглосуточном режиме.</w:t>
      </w:r>
    </w:p>
    <w:p w:rsidR="007F7205" w:rsidRPr="002603A7" w:rsidRDefault="007F7205" w:rsidP="002603A7">
      <w:pPr>
        <w:spacing w:after="0" w:line="240" w:lineRule="auto"/>
        <w:ind w:right="282" w:firstLine="567"/>
        <w:jc w:val="both"/>
        <w:rPr>
          <w:rFonts w:ascii="Times New Roman" w:hAnsi="Times New Roman" w:cs="Times New Roman"/>
          <w:sz w:val="28"/>
          <w:szCs w:val="28"/>
        </w:rPr>
      </w:pPr>
    </w:p>
    <w:p w:rsidR="002603A7" w:rsidRPr="002603A7" w:rsidRDefault="00A860FF" w:rsidP="002603A7">
      <w:pPr>
        <w:spacing w:after="0" w:line="240" w:lineRule="auto"/>
        <w:ind w:right="282" w:firstLine="567"/>
        <w:jc w:val="both"/>
        <w:rPr>
          <w:rFonts w:ascii="Times New Roman" w:hAnsi="Times New Roman" w:cs="Times New Roman"/>
          <w:sz w:val="28"/>
          <w:szCs w:val="28"/>
        </w:rPr>
      </w:pPr>
      <w:r>
        <w:rPr>
          <w:rFonts w:ascii="Times New Roman" w:hAnsi="Times New Roman" w:cs="Times New Roman"/>
          <w:sz w:val="28"/>
          <w:szCs w:val="28"/>
        </w:rPr>
        <w:t>7</w:t>
      </w:r>
      <w:r w:rsidR="002603A7" w:rsidRPr="002603A7">
        <w:rPr>
          <w:rFonts w:ascii="Times New Roman" w:hAnsi="Times New Roman" w:cs="Times New Roman"/>
          <w:sz w:val="28"/>
          <w:szCs w:val="28"/>
        </w:rPr>
        <w:t>.</w:t>
      </w:r>
      <w:r w:rsidR="000F7949">
        <w:rPr>
          <w:rFonts w:ascii="Times New Roman" w:hAnsi="Times New Roman" w:cs="Times New Roman"/>
          <w:sz w:val="28"/>
          <w:szCs w:val="28"/>
        </w:rPr>
        <w:t>6</w:t>
      </w:r>
      <w:r w:rsidR="002603A7" w:rsidRPr="002603A7">
        <w:rPr>
          <w:rFonts w:ascii="Times New Roman" w:hAnsi="Times New Roman" w:cs="Times New Roman"/>
          <w:sz w:val="28"/>
          <w:szCs w:val="28"/>
        </w:rPr>
        <w:t>. Приоритетные направления развития дорожной сети</w:t>
      </w:r>
    </w:p>
    <w:p w:rsidR="002603A7" w:rsidRPr="0041721D" w:rsidRDefault="002603A7" w:rsidP="002603A7">
      <w:pPr>
        <w:spacing w:after="0" w:line="240" w:lineRule="auto"/>
        <w:ind w:right="282" w:firstLine="567"/>
        <w:jc w:val="both"/>
        <w:rPr>
          <w:rFonts w:ascii="Times New Roman" w:hAnsi="Times New Roman" w:cs="Times New Roman"/>
          <w:sz w:val="20"/>
          <w:szCs w:val="20"/>
        </w:rPr>
      </w:pP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Развитие сети автомобильных дорог должно соответствовать темпам социально-экономического развития Республики Тыва и обеспечивать потребности в перевозках. В этих целях необходимо обеспечить:</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1) финансирование затрат на содержание, капитальный ремонт и ремонт автомобильных дорог на основании финансовых нормативов в целях приведения автомобильных дорог регионального значения в соответствие с нормативными требованиями к транспортно-эксплуатационному состоянию;</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2) совершенствование опорной сети региональных дорог с учетом интересов хозяйственного комплекса Республики Тыва. Для этих целей необходимо реконструировать или строить дороги с переходным или усовершенствованным типом покрытия в зависимости от перспективной интенсивности движения;</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3) приведение в нормативное состояние мостовых переходов, в том числе с проведением мероприятий по их реконструкции или новому строительству (взамен аварийных);</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6) развитие дорог (строительство подъездов) в сельской местности в рамках ФЦП "Развитие транспортной системы России " и «Устойчивое развитие сельских территорий на 2014-2017 годы и на период до 2020 года».</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0321DF">
        <w:rPr>
          <w:rFonts w:ascii="Times New Roman" w:hAnsi="Times New Roman" w:cs="Times New Roman"/>
          <w:sz w:val="28"/>
          <w:szCs w:val="28"/>
        </w:rPr>
        <w:t>Приоритетные инвестиционные проекты развития транспортной инфраструктуры, реализация которых планируется в 2017 - 2030 годы:</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реконструкция мостового перехода «Коммунальный» через р. Енисей г. Кызыла;</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строительство мостового перехода через р. Большой Енисей на 155 км автомобильной дороги «Бояровка – Тоора-Хем»;</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lastRenderedPageBreak/>
        <w:t>строительство автомобильной дороги «Кош-Агач – Кокоря – Кызыл-Хая» на участке от границы Республики Алтай до с. Кызыл-Хая Республики Тыва;</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в рамках Транспортной стратегии Российской Федерации на период до 2030 года реконструкция и ремонт в течение 2017 - 2030 гг. участков дорог, формирующих маршрут федеральной трассы М-54 Кызыл – Чадан – Хандагайты – Госграница с Монголией (Боршо);</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развитие сети объектов придорожного сервиса и многофункциональных зон придорожного сервиса вдоль автомобильных дорог общего пользования на территории Республики Тыва;</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разработка муниципальными образованиями программ комплексного развития транспортной инфраструктуры муниципальных поселений и городских округов;</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разработка муниципальными образованиями комплексных схем организации дорожного движения на территории муниципальных образований и программ по формированию законопослушного поведения участников дорожного движения;</w:t>
      </w:r>
    </w:p>
    <w:p w:rsid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учитывая возможности муниципальных дорожных фондов, разработка за счет средств данных фондов проектно-сметной документации на автомобильные дороги местного значения небольшой протяженности, до ближайших общественно значимых объектов сельских населенных пунктов, а также объектам производства и переработки сельскохозяйственной продукции для включения в феде</w:t>
      </w:r>
      <w:r w:rsidR="005F6906">
        <w:rPr>
          <w:rFonts w:ascii="Times New Roman" w:hAnsi="Times New Roman" w:cs="Times New Roman"/>
          <w:sz w:val="28"/>
          <w:szCs w:val="28"/>
        </w:rPr>
        <w:t>р</w:t>
      </w:r>
      <w:r w:rsidRPr="002603A7">
        <w:rPr>
          <w:rFonts w:ascii="Times New Roman" w:hAnsi="Times New Roman" w:cs="Times New Roman"/>
          <w:sz w:val="28"/>
          <w:szCs w:val="28"/>
        </w:rPr>
        <w:t>альную целевую программу «Устойчивое развитие сельских территорий на 2014-2017 годы и на период до 2020 года».</w:t>
      </w:r>
    </w:p>
    <w:p w:rsidR="004D32D5" w:rsidRDefault="004D32D5" w:rsidP="002603A7">
      <w:pPr>
        <w:spacing w:after="0" w:line="240" w:lineRule="auto"/>
        <w:ind w:right="282" w:firstLine="567"/>
        <w:jc w:val="both"/>
        <w:rPr>
          <w:rFonts w:ascii="Times New Roman" w:hAnsi="Times New Roman" w:cs="Times New Roman"/>
          <w:sz w:val="28"/>
          <w:szCs w:val="28"/>
        </w:rPr>
      </w:pPr>
    </w:p>
    <w:p w:rsidR="002603A7" w:rsidRPr="002603A7" w:rsidRDefault="00A860FF" w:rsidP="002603A7">
      <w:pPr>
        <w:spacing w:after="0" w:line="240" w:lineRule="auto"/>
        <w:ind w:right="282" w:firstLine="567"/>
        <w:jc w:val="both"/>
        <w:rPr>
          <w:rFonts w:ascii="Times New Roman" w:hAnsi="Times New Roman" w:cs="Times New Roman"/>
          <w:sz w:val="28"/>
          <w:szCs w:val="28"/>
        </w:rPr>
      </w:pPr>
      <w:r>
        <w:rPr>
          <w:rFonts w:ascii="Times New Roman" w:hAnsi="Times New Roman" w:cs="Times New Roman"/>
          <w:sz w:val="28"/>
          <w:szCs w:val="28"/>
        </w:rPr>
        <w:t>7</w:t>
      </w:r>
      <w:r w:rsidR="002603A7" w:rsidRPr="002603A7">
        <w:rPr>
          <w:rFonts w:ascii="Times New Roman" w:hAnsi="Times New Roman" w:cs="Times New Roman"/>
          <w:sz w:val="28"/>
          <w:szCs w:val="28"/>
        </w:rPr>
        <w:t>.</w:t>
      </w:r>
      <w:r w:rsidR="000F7949">
        <w:rPr>
          <w:rFonts w:ascii="Times New Roman" w:hAnsi="Times New Roman" w:cs="Times New Roman"/>
          <w:sz w:val="28"/>
          <w:szCs w:val="28"/>
        </w:rPr>
        <w:t>7</w:t>
      </w:r>
      <w:r w:rsidR="002603A7" w:rsidRPr="002603A7">
        <w:rPr>
          <w:rFonts w:ascii="Times New Roman" w:hAnsi="Times New Roman" w:cs="Times New Roman"/>
          <w:sz w:val="28"/>
          <w:szCs w:val="28"/>
        </w:rPr>
        <w:t>. Совершенствование нормативно-правового</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обеспечения транспортной деятельности</w:t>
      </w:r>
    </w:p>
    <w:p w:rsidR="002603A7" w:rsidRPr="0041721D" w:rsidRDefault="002603A7" w:rsidP="002603A7">
      <w:pPr>
        <w:spacing w:after="0" w:line="240" w:lineRule="auto"/>
        <w:ind w:right="282" w:firstLine="567"/>
        <w:jc w:val="both"/>
        <w:rPr>
          <w:rFonts w:ascii="Times New Roman" w:hAnsi="Times New Roman" w:cs="Times New Roman"/>
          <w:sz w:val="20"/>
          <w:szCs w:val="20"/>
        </w:rPr>
      </w:pP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К приоритетным направлениям в этой сфере необходимо отнести следующие.</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1. Совершенствование федерального законодательства.</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Важным вопросом является разработка и принятие технических регламентов в сфере транспорта, иных нормативных правовых актов, регулирующих особенности земельных отношений при планировании, строительстве, реконструкции и эксплуатации транспортной инфраструктуры, в том числе в части резервирования земель для строительства и реконструкции автомобильных дорог, объектов автомобильного, водного, железнодорожного, воздушного и других видов транспорта в Российской Федерации, порядка изъятия и предоставления земельных участков, перевода земель из одной категории в другую.</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Необходимо обратить внимание на разработку поправок в нормативные правовые акты, направленные на реализацию проектов государственно-частного партнерства в транспортной инфраструктуре (в частности, при участии инвестора в реализации особо капиталоемких проектов с длительными сроками окупаемости).</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С целью комплексного подхода к решению проблемы совершенствования законодательства, регулирующего транспортную отрасль, следует уделить также внимание следующим направлениям:</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предоставление различного рода льгот, в том числе по налогообложению;</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создание правовых основ ценообразования на транспорте.</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lastRenderedPageBreak/>
        <w:t>Среди основных приоритетных направлений совершенствования законодательства в сфере транспорта - повышение конкурентоспособности транспортной отрасли и ее привлекательности как сферы бизнеса и инвестиций. Данная проблема на сегодняшний день является весьма актуальной. В этой связи предлагается продолжить дальнейшее проведение структурных реформ на транспорте, в том числе:</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1) в гражданской авиации:</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повышение конкурентоспособности отечественных авиакомпаний на основе оптимизации их количества, а также оптимизации с учетом геополитических интересов государства и экономической целесообразности, специализации по масштабу и характеру деятельности;</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реформирование системы организации воздушного движения на основе законодательно закрепленного сохранения равенства прав всех пользователей воздушного пространства на его использование и выполнения международных обязательств, принятых Российской Федерацией;</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2) на городском пассажирском транспорте:</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разделение управления системой городского пассажирского транспорта и непосредственного выполнения перевозок;</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постепенное выравнивание уровней транспортной обеспеченности городов на основе единых социальных стандартов;</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создание равных условий для операторов различных форм собственности;</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создание условий для улучшения качества услуг общественного пассажирского транспорта, в том числе скоростного внеуличного, с целью повышения его привлекательности;</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3) на водном транспорте:</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совершенствование бассейнового принципа управления внутренними водными путями, учитывающего федеральные и региональные интересы;</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разделение функций государственного регулирования и хозяйственной деятельности в системе управления внутренних водных путей;</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развитие речного туризма;</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4) в автомобильном транспорте:</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совершенствование системы допуска к транспортной деятельности на основе механизмов сертификации, лицензирования и подтверждения соответствия транспортных средств и услуг установленным требованиям;</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создание систем централизованного автотранспортного обслуживания крупных грузообразующих объектов.</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2. Развитие правоприменительной практики.</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С этой целью необходимо принятие законодательного акта, определяющего стандарты транспортного обслуживания населения в городах и других населенных пунктах Республики Тыва. Стандарты транспортного обслуживания должны отражать обязательные требования к показателям доступности, объема и качества транспортных услуг. Установление подобных гарантий будет выступать своеобразной публично-правовой обязанностью государственных и муниципальных органов власти и управления перед населением.</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 xml:space="preserve">Необходимо также расширить компетенцию органов власти Республики Тыва в транспортной сфере. Возможность непосредственного регулирования транспортной деятельности органами государственной власти Республики Тыва может </w:t>
      </w:r>
      <w:r w:rsidRPr="002603A7">
        <w:rPr>
          <w:rFonts w:ascii="Times New Roman" w:hAnsi="Times New Roman" w:cs="Times New Roman"/>
          <w:sz w:val="28"/>
          <w:szCs w:val="28"/>
        </w:rPr>
        <w:lastRenderedPageBreak/>
        <w:t>быть осуществлена посредством передачи федеральными органами исполнительной власти по соглашению с исполнительными органами государственной власти соответствующих субъектов Российской Федерации права осуществления части своих полномочий. Реализация этой задачи требует дополнительной проработки, в том числе с точки зрения наличия у соответствующих исполнительных органов государственной власти Республики Тыва организационных, материальных, кадровых и иных возможностей для реализации передаваемых полномочий.</w:t>
      </w:r>
    </w:p>
    <w:p w:rsidR="002603A7" w:rsidRPr="002603A7" w:rsidRDefault="002603A7" w:rsidP="002603A7">
      <w:pPr>
        <w:spacing w:after="0" w:line="240" w:lineRule="auto"/>
        <w:ind w:right="282" w:firstLine="567"/>
        <w:jc w:val="both"/>
        <w:rPr>
          <w:rFonts w:ascii="Times New Roman" w:hAnsi="Times New Roman" w:cs="Times New Roman"/>
          <w:sz w:val="28"/>
          <w:szCs w:val="28"/>
        </w:rPr>
      </w:pPr>
    </w:p>
    <w:p w:rsidR="002603A7" w:rsidRPr="002603A7" w:rsidRDefault="00A860FF" w:rsidP="002603A7">
      <w:pPr>
        <w:spacing w:after="0" w:line="240" w:lineRule="auto"/>
        <w:ind w:right="282" w:firstLine="567"/>
        <w:jc w:val="both"/>
        <w:rPr>
          <w:rFonts w:ascii="Times New Roman" w:hAnsi="Times New Roman" w:cs="Times New Roman"/>
          <w:sz w:val="28"/>
          <w:szCs w:val="28"/>
        </w:rPr>
      </w:pPr>
      <w:r>
        <w:rPr>
          <w:rFonts w:ascii="Times New Roman" w:hAnsi="Times New Roman" w:cs="Times New Roman"/>
          <w:sz w:val="28"/>
          <w:szCs w:val="28"/>
        </w:rPr>
        <w:t>7</w:t>
      </w:r>
      <w:r w:rsidR="002603A7" w:rsidRPr="002603A7">
        <w:rPr>
          <w:rFonts w:ascii="Times New Roman" w:hAnsi="Times New Roman" w:cs="Times New Roman"/>
          <w:sz w:val="28"/>
          <w:szCs w:val="28"/>
        </w:rPr>
        <w:t>.</w:t>
      </w:r>
      <w:r w:rsidR="000F7949">
        <w:rPr>
          <w:rFonts w:ascii="Times New Roman" w:hAnsi="Times New Roman" w:cs="Times New Roman"/>
          <w:sz w:val="28"/>
          <w:szCs w:val="28"/>
        </w:rPr>
        <w:t>8</w:t>
      </w:r>
      <w:r w:rsidR="002603A7" w:rsidRPr="002603A7">
        <w:rPr>
          <w:rFonts w:ascii="Times New Roman" w:hAnsi="Times New Roman" w:cs="Times New Roman"/>
          <w:sz w:val="28"/>
          <w:szCs w:val="28"/>
        </w:rPr>
        <w:t>. Приоритетные направления подготовки кадров</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для дорожно-транспортного комплекса</w:t>
      </w:r>
    </w:p>
    <w:p w:rsidR="002603A7" w:rsidRPr="0041721D" w:rsidRDefault="002603A7" w:rsidP="002603A7">
      <w:pPr>
        <w:spacing w:after="0" w:line="240" w:lineRule="auto"/>
        <w:ind w:right="282" w:firstLine="567"/>
        <w:jc w:val="both"/>
        <w:rPr>
          <w:rFonts w:ascii="Times New Roman" w:hAnsi="Times New Roman" w:cs="Times New Roman"/>
          <w:sz w:val="20"/>
          <w:szCs w:val="20"/>
        </w:rPr>
      </w:pP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Решение проблемы кадрового обеспечения транспортной отрасли должно осуществляться по следующим основным направлениям:</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ускорение формирования системы подготовки кадров в сфере логистики, выпуск специалистов с высшим и средним автотранспортным образованием по специальности "Организация перевозок и управление на автомобильном транспорте";</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восстановление системы подготовки кадров низшего и среднего звена в транспортной сфере, повышение требований к качеству подготовки работников массовых профессий (водителей, ремонтных рабочих и других);</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обновление содержания автотранспортного образования и его учебно-методического обеспечения с учетом использования в обучении новейших информационных технологий, подготовки и издания современных учебников и учебных пособий;</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создание системы и обеспечение переподготовки и повышения квалификации руководителей автотранспортных предприятий, работников транспортной экспедиции и транспортно-дорожного сервиса;</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создание социально-экономических условий для закрепления кадров в отрасли (повышение заработной платы, обеспечение охраны труда, увеличение рабочих мест, возрождение системы социального обеспечения путевками в санатории, дома отдыха, оздоровительные детские лагери, установление других социальных гарантий) в увязке с программами содействия занятости.</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В отрасли должна быть обеспечена комплексная система непрерывного образования и переподготовки кадров на основе целевых заказов и освоения новейших достижений отечественной и зарубежной теории и практики обучения специалистов.</w:t>
      </w:r>
    </w:p>
    <w:p w:rsidR="002603A7" w:rsidRPr="002603A7" w:rsidRDefault="002603A7" w:rsidP="002603A7">
      <w:pPr>
        <w:spacing w:after="0" w:line="240" w:lineRule="auto"/>
        <w:ind w:right="282" w:firstLine="567"/>
        <w:jc w:val="both"/>
        <w:rPr>
          <w:rFonts w:ascii="Times New Roman" w:hAnsi="Times New Roman" w:cs="Times New Roman"/>
          <w:sz w:val="28"/>
          <w:szCs w:val="28"/>
        </w:rPr>
      </w:pPr>
    </w:p>
    <w:p w:rsidR="002603A7" w:rsidRPr="00F94A96" w:rsidRDefault="000F7949" w:rsidP="002603A7">
      <w:pPr>
        <w:spacing w:after="0" w:line="240" w:lineRule="auto"/>
        <w:ind w:right="282" w:firstLine="567"/>
        <w:jc w:val="both"/>
        <w:rPr>
          <w:rFonts w:ascii="Times New Roman" w:hAnsi="Times New Roman" w:cs="Times New Roman"/>
          <w:b/>
          <w:sz w:val="28"/>
          <w:szCs w:val="28"/>
        </w:rPr>
      </w:pPr>
      <w:r w:rsidRPr="00F94A96">
        <w:rPr>
          <w:rFonts w:ascii="Times New Roman" w:hAnsi="Times New Roman" w:cs="Times New Roman"/>
          <w:b/>
          <w:sz w:val="28"/>
          <w:szCs w:val="28"/>
        </w:rPr>
        <w:t>VI</w:t>
      </w:r>
      <w:r w:rsidR="00A860FF">
        <w:rPr>
          <w:rFonts w:ascii="Times New Roman" w:hAnsi="Times New Roman" w:cs="Times New Roman"/>
          <w:b/>
          <w:sz w:val="28"/>
          <w:szCs w:val="28"/>
        </w:rPr>
        <w:t>I</w:t>
      </w:r>
      <w:r w:rsidRPr="00F94A96">
        <w:rPr>
          <w:rFonts w:ascii="Times New Roman" w:hAnsi="Times New Roman" w:cs="Times New Roman"/>
          <w:b/>
          <w:sz w:val="28"/>
          <w:szCs w:val="28"/>
        </w:rPr>
        <w:t>I</w:t>
      </w:r>
      <w:r w:rsidR="002603A7" w:rsidRPr="00F94A96">
        <w:rPr>
          <w:rFonts w:ascii="Times New Roman" w:hAnsi="Times New Roman" w:cs="Times New Roman"/>
          <w:b/>
          <w:sz w:val="28"/>
          <w:szCs w:val="28"/>
        </w:rPr>
        <w:t>. Этапы, механизмы реализации и ожидаемые</w:t>
      </w:r>
    </w:p>
    <w:p w:rsidR="002603A7" w:rsidRPr="00F94A96" w:rsidRDefault="002603A7" w:rsidP="002603A7">
      <w:pPr>
        <w:spacing w:after="0" w:line="240" w:lineRule="auto"/>
        <w:ind w:right="282" w:firstLine="567"/>
        <w:jc w:val="both"/>
        <w:rPr>
          <w:rFonts w:ascii="Times New Roman" w:hAnsi="Times New Roman" w:cs="Times New Roman"/>
          <w:b/>
          <w:sz w:val="28"/>
          <w:szCs w:val="28"/>
        </w:rPr>
      </w:pPr>
      <w:r w:rsidRPr="00F94A96">
        <w:rPr>
          <w:rFonts w:ascii="Times New Roman" w:hAnsi="Times New Roman" w:cs="Times New Roman"/>
          <w:b/>
          <w:sz w:val="28"/>
          <w:szCs w:val="28"/>
        </w:rPr>
        <w:t>результаты реализации Транспортной стратегии</w:t>
      </w:r>
    </w:p>
    <w:p w:rsidR="002603A7" w:rsidRPr="0041721D" w:rsidRDefault="002603A7" w:rsidP="002603A7">
      <w:pPr>
        <w:spacing w:after="0" w:line="240" w:lineRule="auto"/>
        <w:ind w:right="282" w:firstLine="567"/>
        <w:jc w:val="both"/>
        <w:rPr>
          <w:rFonts w:ascii="Times New Roman" w:hAnsi="Times New Roman" w:cs="Times New Roman"/>
          <w:sz w:val="20"/>
          <w:szCs w:val="20"/>
        </w:rPr>
      </w:pP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Реализацию Транспортной стратегии Республики Тыва до 2030 года предполагается осуществлять в два этапа.</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Первый этап (2017 - 2024 годы) можно охарактеризовать как "Сохранение и создание условий для развития". В этот период предполагается осуществить комплекс мероприятий по поддержанию достигнутого уровня развития транспорта Республики Тыва, сохранению темпов роста показателей перевозок (или замедлению их снижения), сложившихся на сегодняшний день. Развитие в большей степени будет ориентировано на эффективное использование имеющихся мощно</w:t>
      </w:r>
      <w:r w:rsidRPr="002603A7">
        <w:rPr>
          <w:rFonts w:ascii="Times New Roman" w:hAnsi="Times New Roman" w:cs="Times New Roman"/>
          <w:sz w:val="28"/>
          <w:szCs w:val="28"/>
        </w:rPr>
        <w:lastRenderedPageBreak/>
        <w:t>стей, реконструкцию и строительство особо важных объектов транспортной инфраструктуры, в первую очередь - объектов, обеспечивающих безопасность функционирования пассажирской транспортной системы, а также на создание условий для развития (законодательное обеспечение, поиск инвесторов, привлечение конкурентов в монополизированные сектора) транспортной системы региона.</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Для этого необходимо:</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создать социально-экономические, технические и политические условия для развития системы пассажирского транспорта;</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продолжить формирование нормативно-правовой базы в сфере транспорта;</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провести переговоры с потенциальными инвесторами, федеральными министерствами и ведомствами, муниципальными образованиями, транспортными предприятиями, заключить договоры о намерениях;</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разработать технико-экономическую документацию для инвестиционных проектов;</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провести кампанию в средствах массовой информации по разъяснению населению области направлений развития системы пассажирского транспорта с целью создания положительного отношения.</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В рамках реализации первого этапа программно-целевым методом прежде всего будут решаться вопросы развития и совершенствования сети региональных автомобильных дорог общего пользования республики. Кроме того, необходимо сосредоточить усилия на реконструкции инфраструктурных объектов республики - аэропорта (Кызыл), мостового перехода «Коммунальный» в г. Кызыле.</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В рамках реализации второго этапа развития транспорта Республики Тыва (2025 - 2030 годы), который можно охарактеризовать как "Прорыв и устойчивое развитие", предполагается осуществить целый ряд инвестиционных проектов по кардинальному улучшению транспортной системы области, повышению качества и уровня сервиса на пассажирском транспорте и на объектах инфраструктуры, уровня доступности жителей области к пассажирским транспортным услугам и подвижности населения на всей территории региона.</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По существу, этот этап является наиболее затратным и потребует поиска дополнительных источников финансирования для реализации пакета инвестиционных проектов посредством создания максимально благоприятных условий для привлечения негосударственного капитала к строительству и эксплуатации новых транспортных объектов. На этом этапе реализации Транспортной стратегии целесообразно сокращение сферы тарифно-ценового регулирования на пассажирском транспорте, радикальное улучшение инвестиционного климата, проведение активных структурных преобразований, преодоление тенденции нарастающего износа основных фондов транспорта, повышение технологического уровня транспортной системы. Результатом реализации второго этапа станет достижение стратегической цели развития транспорта Республики Тыва - удовлетворение потребностей экономики и населения в грузовых и пассажирских перевозках с минимальными затратами времени и ресурсов.</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Расходы бюджетов всех уровней будут учтены при разработке инвестиционных проектов, предусмотренных настоящей Транспортной стратегией.</w:t>
      </w:r>
    </w:p>
    <w:p w:rsidR="002603A7" w:rsidRP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Положения настоящей Транспортной стратегии должны корректироваться с учетом реализации отдельных ее приоритетов и изменения социально-</w:t>
      </w:r>
      <w:r w:rsidRPr="002603A7">
        <w:rPr>
          <w:rFonts w:ascii="Times New Roman" w:hAnsi="Times New Roman" w:cs="Times New Roman"/>
          <w:sz w:val="28"/>
          <w:szCs w:val="28"/>
        </w:rPr>
        <w:lastRenderedPageBreak/>
        <w:t>экономической ситуации в Республике Тыва и в стране. Целесообразно не реже чем один раз в два года осуществлять корректировку настоящей Транспортной стратегии.</w:t>
      </w:r>
    </w:p>
    <w:p w:rsidR="002603A7" w:rsidRDefault="002603A7" w:rsidP="002603A7">
      <w:pPr>
        <w:spacing w:after="0" w:line="240" w:lineRule="auto"/>
        <w:ind w:right="282" w:firstLine="567"/>
        <w:jc w:val="both"/>
        <w:rPr>
          <w:rFonts w:ascii="Times New Roman" w:hAnsi="Times New Roman" w:cs="Times New Roman"/>
          <w:sz w:val="28"/>
          <w:szCs w:val="28"/>
        </w:rPr>
      </w:pPr>
      <w:r w:rsidRPr="002603A7">
        <w:rPr>
          <w:rFonts w:ascii="Times New Roman" w:hAnsi="Times New Roman" w:cs="Times New Roman"/>
          <w:sz w:val="28"/>
          <w:szCs w:val="28"/>
        </w:rPr>
        <w:t>Реализация настоящей Транспортной стратегии, координация на основе ее положений действий всех ветвей и уровней власти региона, бизнеса, различных слоев общества обеспечит наиболее эффективное использование возможностей транспорта в интересах жителей Республики Тыва.</w:t>
      </w:r>
    </w:p>
    <w:p w:rsidR="00A860FF" w:rsidRPr="002603A7" w:rsidRDefault="00A860FF" w:rsidP="002603A7">
      <w:pPr>
        <w:spacing w:after="0" w:line="240" w:lineRule="auto"/>
        <w:ind w:right="282" w:firstLine="567"/>
        <w:jc w:val="both"/>
        <w:rPr>
          <w:rFonts w:ascii="Times New Roman" w:hAnsi="Times New Roman" w:cs="Times New Roman"/>
          <w:sz w:val="28"/>
          <w:szCs w:val="28"/>
        </w:rPr>
      </w:pPr>
    </w:p>
    <w:p w:rsidR="00A860FF" w:rsidRDefault="00A860FF" w:rsidP="00A860FF">
      <w:pPr>
        <w:spacing w:after="0" w:line="240" w:lineRule="auto"/>
        <w:ind w:right="282" w:firstLine="567"/>
        <w:jc w:val="both"/>
        <w:rPr>
          <w:rFonts w:ascii="Times New Roman" w:hAnsi="Times New Roman" w:cs="Times New Roman"/>
          <w:b/>
          <w:sz w:val="28"/>
          <w:szCs w:val="28"/>
        </w:rPr>
      </w:pPr>
      <w:r w:rsidRPr="00A860FF">
        <w:rPr>
          <w:rFonts w:ascii="Times New Roman" w:hAnsi="Times New Roman" w:cs="Times New Roman"/>
          <w:b/>
          <w:sz w:val="28"/>
          <w:szCs w:val="28"/>
        </w:rPr>
        <w:t>I</w:t>
      </w:r>
      <w:r>
        <w:rPr>
          <w:rFonts w:ascii="Times New Roman" w:hAnsi="Times New Roman" w:cs="Times New Roman"/>
          <w:b/>
          <w:sz w:val="28"/>
          <w:szCs w:val="28"/>
        </w:rPr>
        <w:t>X</w:t>
      </w:r>
      <w:r w:rsidRPr="00A860FF">
        <w:rPr>
          <w:rFonts w:ascii="Times New Roman" w:hAnsi="Times New Roman" w:cs="Times New Roman"/>
          <w:b/>
          <w:sz w:val="28"/>
          <w:szCs w:val="28"/>
        </w:rPr>
        <w:t xml:space="preserve">. </w:t>
      </w:r>
      <w:r>
        <w:rPr>
          <w:rFonts w:ascii="Times New Roman" w:hAnsi="Times New Roman" w:cs="Times New Roman"/>
          <w:b/>
          <w:sz w:val="28"/>
          <w:szCs w:val="28"/>
        </w:rPr>
        <w:t>Оценка финансовых ресурсов, необходимых для реализации</w:t>
      </w:r>
    </w:p>
    <w:p w:rsidR="00A860FF" w:rsidRDefault="00A860FF" w:rsidP="00A860FF">
      <w:pPr>
        <w:spacing w:after="0" w:line="240" w:lineRule="auto"/>
        <w:ind w:right="282" w:firstLine="567"/>
        <w:jc w:val="both"/>
        <w:rPr>
          <w:rFonts w:ascii="Times New Roman" w:hAnsi="Times New Roman" w:cs="Times New Roman"/>
          <w:b/>
          <w:sz w:val="28"/>
          <w:szCs w:val="28"/>
        </w:rPr>
      </w:pPr>
      <w:r>
        <w:rPr>
          <w:rFonts w:ascii="Times New Roman" w:hAnsi="Times New Roman" w:cs="Times New Roman"/>
          <w:b/>
          <w:sz w:val="28"/>
          <w:szCs w:val="28"/>
        </w:rPr>
        <w:t>Транспортной стратегии</w:t>
      </w:r>
    </w:p>
    <w:p w:rsidR="00F3309B" w:rsidRPr="0041721D" w:rsidRDefault="00F3309B" w:rsidP="00A860FF">
      <w:pPr>
        <w:spacing w:after="0" w:line="240" w:lineRule="auto"/>
        <w:ind w:right="282" w:firstLine="567"/>
        <w:jc w:val="both"/>
        <w:rPr>
          <w:rFonts w:ascii="Times New Roman" w:hAnsi="Times New Roman" w:cs="Times New Roman"/>
          <w:b/>
          <w:sz w:val="20"/>
          <w:szCs w:val="20"/>
        </w:rPr>
      </w:pPr>
    </w:p>
    <w:p w:rsidR="00F3309B" w:rsidRPr="00F3309B" w:rsidRDefault="00F3309B" w:rsidP="00F3309B">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F3309B">
        <w:rPr>
          <w:rFonts w:ascii="Times New Roman" w:eastAsia="Times New Roman" w:hAnsi="Times New Roman" w:cs="Times New Roman"/>
          <w:bCs/>
          <w:sz w:val="28"/>
          <w:szCs w:val="28"/>
          <w:lang w:eastAsia="ru-RU"/>
        </w:rPr>
        <w:t>Реализация Транспортной стратегии обеспечивается стабильной и надежной системой финансирования, учитывающей особенности транспорта как инфраструктурной отрасли.</w:t>
      </w:r>
    </w:p>
    <w:p w:rsidR="00F3309B" w:rsidRPr="00F3309B" w:rsidRDefault="00F3309B" w:rsidP="00F3309B">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F3309B">
        <w:rPr>
          <w:rFonts w:ascii="Times New Roman" w:eastAsia="Times New Roman" w:hAnsi="Times New Roman" w:cs="Times New Roman"/>
          <w:bCs/>
          <w:sz w:val="28"/>
          <w:szCs w:val="28"/>
          <w:lang w:eastAsia="ru-RU"/>
        </w:rPr>
        <w:t>Финансирование Транспортной стратегии предусматривается осуществлять за счет средств федерального бюджета, республиканского бюджета Республики Тыва и внебюджетных источников.</w:t>
      </w:r>
    </w:p>
    <w:p w:rsidR="00F3309B" w:rsidRPr="00F3309B" w:rsidRDefault="00F3309B" w:rsidP="00F3309B">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F3309B">
        <w:rPr>
          <w:rFonts w:ascii="Times New Roman" w:eastAsia="Times New Roman" w:hAnsi="Times New Roman" w:cs="Times New Roman"/>
          <w:bCs/>
          <w:sz w:val="28"/>
          <w:szCs w:val="28"/>
          <w:lang w:eastAsia="ru-RU"/>
        </w:rPr>
        <w:t>Средства из федерального бюджета направляются на следующие цели:</w:t>
      </w:r>
    </w:p>
    <w:p w:rsidR="00F3309B" w:rsidRPr="00F3309B" w:rsidRDefault="00F3309B" w:rsidP="00F3309B">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F3309B">
        <w:rPr>
          <w:rFonts w:ascii="Times New Roman" w:eastAsia="Times New Roman" w:hAnsi="Times New Roman" w:cs="Times New Roman"/>
          <w:bCs/>
          <w:sz w:val="28"/>
          <w:szCs w:val="28"/>
          <w:lang w:eastAsia="ru-RU"/>
        </w:rPr>
        <w:t>поддержание в работоспособном состоянии и воспроизводство объектов транспортной инфраструктуры, находящихся в государственной собственности;</w:t>
      </w:r>
    </w:p>
    <w:p w:rsidR="00F3309B" w:rsidRPr="00F3309B" w:rsidRDefault="00F3309B" w:rsidP="00F3309B">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F3309B">
        <w:rPr>
          <w:rFonts w:ascii="Times New Roman" w:eastAsia="Times New Roman" w:hAnsi="Times New Roman" w:cs="Times New Roman"/>
          <w:bCs/>
          <w:sz w:val="28"/>
          <w:szCs w:val="28"/>
          <w:lang w:eastAsia="ru-RU"/>
        </w:rPr>
        <w:t xml:space="preserve"> реконструкция и строительство объектов транспортной инфраструктуры, имеющих важное социально-экономическое значение, а также обеспечивающих безопасное функционирование транспортной системы Российской Федерации;</w:t>
      </w:r>
    </w:p>
    <w:p w:rsidR="00F3309B" w:rsidRPr="00F3309B" w:rsidRDefault="00F3309B" w:rsidP="00F3309B">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F3309B">
        <w:rPr>
          <w:rFonts w:ascii="Times New Roman" w:eastAsia="Times New Roman" w:hAnsi="Times New Roman" w:cs="Times New Roman"/>
          <w:bCs/>
          <w:sz w:val="28"/>
          <w:szCs w:val="28"/>
          <w:lang w:eastAsia="ru-RU"/>
        </w:rPr>
        <w:t>обеспечение безопасности на транспорте;</w:t>
      </w:r>
    </w:p>
    <w:p w:rsidR="00F3309B" w:rsidRPr="00F3309B" w:rsidRDefault="00F3309B" w:rsidP="00F3309B">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F3309B">
        <w:rPr>
          <w:rFonts w:ascii="Times New Roman" w:eastAsia="Times New Roman" w:hAnsi="Times New Roman" w:cs="Times New Roman"/>
          <w:bCs/>
          <w:sz w:val="28"/>
          <w:szCs w:val="28"/>
          <w:lang w:eastAsia="ru-RU"/>
        </w:rPr>
        <w:t>выполнение и стимулирование мероприятий по поддержанию мобилизационной готовности средств, объектов транспорта и путей сообщения, а также мероприятий, осуществляемых в интересах национальной безопасности;</w:t>
      </w:r>
    </w:p>
    <w:p w:rsidR="00F3309B" w:rsidRPr="00F3309B" w:rsidRDefault="00F3309B" w:rsidP="00F3309B">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F3309B">
        <w:rPr>
          <w:rFonts w:ascii="Times New Roman" w:eastAsia="Times New Roman" w:hAnsi="Times New Roman" w:cs="Times New Roman"/>
          <w:bCs/>
          <w:sz w:val="28"/>
          <w:szCs w:val="28"/>
          <w:lang w:eastAsia="ru-RU"/>
        </w:rPr>
        <w:t xml:space="preserve">обеспечение функций государственного регулирования и управления в транспортной отрасли. </w:t>
      </w:r>
    </w:p>
    <w:p w:rsidR="00F3309B" w:rsidRPr="00F3309B" w:rsidRDefault="00F3309B" w:rsidP="00F3309B">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F3309B">
        <w:rPr>
          <w:rFonts w:ascii="Times New Roman" w:eastAsia="Times New Roman" w:hAnsi="Times New Roman" w:cs="Times New Roman"/>
          <w:bCs/>
          <w:sz w:val="28"/>
          <w:szCs w:val="28"/>
          <w:lang w:eastAsia="ru-RU"/>
        </w:rPr>
        <w:t>Наряду с прямым бюджетным финансированием предоставление государственной поддержки может осуществляться в следующих формах:</w:t>
      </w:r>
    </w:p>
    <w:p w:rsidR="00F3309B" w:rsidRPr="00F3309B" w:rsidRDefault="00F3309B" w:rsidP="00F3309B">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F3309B">
        <w:rPr>
          <w:rFonts w:ascii="Times New Roman" w:eastAsia="Times New Roman" w:hAnsi="Times New Roman" w:cs="Times New Roman"/>
          <w:bCs/>
          <w:sz w:val="28"/>
          <w:szCs w:val="28"/>
          <w:lang w:eastAsia="ru-RU"/>
        </w:rPr>
        <w:t>софинансирование на договорных условиях инвестиционных проектов с оформлением прав собственности Российской Федерации (включая финансирование расходов на управление инвестиционными проектами и разработку проектной документации);</w:t>
      </w:r>
    </w:p>
    <w:p w:rsidR="00F3309B" w:rsidRPr="00F3309B" w:rsidRDefault="00F3309B" w:rsidP="00F3309B">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F3309B">
        <w:rPr>
          <w:rFonts w:ascii="Times New Roman" w:eastAsia="Times New Roman" w:hAnsi="Times New Roman" w:cs="Times New Roman"/>
          <w:bCs/>
          <w:sz w:val="28"/>
          <w:szCs w:val="28"/>
          <w:lang w:eastAsia="ru-RU"/>
        </w:rPr>
        <w:t xml:space="preserve"> предоставление субсидий бюджетам субъектов Российской Федерации на развитие транспортной инфраструктуры;</w:t>
      </w:r>
    </w:p>
    <w:p w:rsidR="00F3309B" w:rsidRPr="00F3309B" w:rsidRDefault="00F3309B" w:rsidP="00F3309B">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F3309B">
        <w:rPr>
          <w:rFonts w:ascii="Times New Roman" w:eastAsia="Times New Roman" w:hAnsi="Times New Roman" w:cs="Times New Roman"/>
          <w:bCs/>
          <w:sz w:val="28"/>
          <w:szCs w:val="28"/>
          <w:lang w:eastAsia="ru-RU"/>
        </w:rPr>
        <w:t xml:space="preserve"> предоставление субсидий транспортным организациям, осуществляющим социально значимые перевозки;</w:t>
      </w:r>
    </w:p>
    <w:p w:rsidR="00F3309B" w:rsidRPr="00F3309B" w:rsidRDefault="00F3309B" w:rsidP="00F3309B">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F3309B">
        <w:rPr>
          <w:rFonts w:ascii="Times New Roman" w:eastAsia="Times New Roman" w:hAnsi="Times New Roman" w:cs="Times New Roman"/>
          <w:bCs/>
          <w:sz w:val="28"/>
          <w:szCs w:val="28"/>
          <w:lang w:eastAsia="ru-RU"/>
        </w:rPr>
        <w:t>субсидирование процентных ставок по привлекаемым кредитам транспортным организациям для финансирования расходов, связанных с приобретением транспортных средств;</w:t>
      </w:r>
    </w:p>
    <w:p w:rsidR="00F3309B" w:rsidRPr="00F3309B" w:rsidRDefault="00F3309B" w:rsidP="00F3309B">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F3309B">
        <w:rPr>
          <w:rFonts w:ascii="Times New Roman" w:eastAsia="Times New Roman" w:hAnsi="Times New Roman" w:cs="Times New Roman"/>
          <w:bCs/>
          <w:sz w:val="28"/>
          <w:szCs w:val="28"/>
          <w:lang w:eastAsia="ru-RU"/>
        </w:rPr>
        <w:t>разработка и реализация экономических механизмов, стимулирующих ускоренное обновление парка транспортных средств, в том числе содействие развитию лизинга современных транспортных средств, страхования и кредитования перевозчиков.</w:t>
      </w:r>
    </w:p>
    <w:p w:rsidR="00F3309B" w:rsidRPr="00F3309B" w:rsidRDefault="00F3309B" w:rsidP="00F3309B">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F3309B">
        <w:rPr>
          <w:rFonts w:ascii="Times New Roman" w:eastAsia="Times New Roman" w:hAnsi="Times New Roman" w:cs="Times New Roman"/>
          <w:bCs/>
          <w:sz w:val="28"/>
          <w:szCs w:val="28"/>
          <w:lang w:eastAsia="ru-RU"/>
        </w:rPr>
        <w:t xml:space="preserve">Государственные капитальные вложения за счет средств федерального бюджета </w:t>
      </w:r>
      <w:r w:rsidRPr="00F3309B">
        <w:rPr>
          <w:rFonts w:ascii="Times New Roman" w:eastAsia="Times New Roman" w:hAnsi="Times New Roman" w:cs="Times New Roman"/>
          <w:bCs/>
          <w:sz w:val="28"/>
          <w:szCs w:val="28"/>
          <w:lang w:eastAsia="ru-RU"/>
        </w:rPr>
        <w:lastRenderedPageBreak/>
        <w:t>предусматривается выделять в первую очередь на реализацию следующих мероприятий:</w:t>
      </w:r>
    </w:p>
    <w:p w:rsidR="00F3309B" w:rsidRPr="00F3309B" w:rsidRDefault="00F3309B" w:rsidP="00F3309B">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F3309B">
        <w:rPr>
          <w:rFonts w:ascii="Times New Roman" w:eastAsia="Times New Roman" w:hAnsi="Times New Roman" w:cs="Times New Roman"/>
          <w:bCs/>
          <w:sz w:val="28"/>
          <w:szCs w:val="28"/>
          <w:lang w:eastAsia="ru-RU"/>
        </w:rPr>
        <w:t>строительство и реконструкция автомобильных дорог федерального значения, предоставление субсидий на строительство и реконструкцию автомобильных дорог общего пользования регионального и межмуниципального значения;</w:t>
      </w:r>
    </w:p>
    <w:p w:rsidR="00F3309B" w:rsidRPr="00F3309B" w:rsidRDefault="00F3309B" w:rsidP="00F3309B">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F3309B">
        <w:rPr>
          <w:rFonts w:ascii="Times New Roman" w:eastAsia="Times New Roman" w:hAnsi="Times New Roman" w:cs="Times New Roman"/>
          <w:bCs/>
          <w:sz w:val="28"/>
          <w:szCs w:val="28"/>
          <w:lang w:eastAsia="ru-RU"/>
        </w:rPr>
        <w:t>реконструкция и строительство федеральных объектов инф</w:t>
      </w:r>
      <w:r w:rsidR="00B97908">
        <w:rPr>
          <w:rFonts w:ascii="Times New Roman" w:eastAsia="Times New Roman" w:hAnsi="Times New Roman" w:cs="Times New Roman"/>
          <w:bCs/>
          <w:sz w:val="28"/>
          <w:szCs w:val="28"/>
          <w:lang w:eastAsia="ru-RU"/>
        </w:rPr>
        <w:t>раструктуры гражданской авиации.</w:t>
      </w:r>
    </w:p>
    <w:p w:rsidR="00F3309B" w:rsidRPr="007610EE" w:rsidRDefault="00F3309B" w:rsidP="00F3309B">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F3309B">
        <w:rPr>
          <w:rFonts w:ascii="Times New Roman" w:eastAsia="Times New Roman" w:hAnsi="Times New Roman" w:cs="Times New Roman"/>
          <w:bCs/>
          <w:sz w:val="28"/>
          <w:szCs w:val="28"/>
          <w:lang w:eastAsia="ru-RU"/>
        </w:rPr>
        <w:t xml:space="preserve">Средства республиканского бюджета предусматривается направлять в первую очередь на развитие автомобильных дорог регионального значения, развитие объектов инфраструктуры воздушного транспорта, а также развитие систем пассажирского </w:t>
      </w:r>
      <w:r w:rsidRPr="007610EE">
        <w:rPr>
          <w:rFonts w:ascii="Times New Roman" w:eastAsia="Times New Roman" w:hAnsi="Times New Roman" w:cs="Times New Roman"/>
          <w:bCs/>
          <w:sz w:val="28"/>
          <w:szCs w:val="28"/>
          <w:lang w:eastAsia="ru-RU"/>
        </w:rPr>
        <w:t>транспорта общего пользования.</w:t>
      </w:r>
    </w:p>
    <w:p w:rsidR="00F3309B" w:rsidRPr="00F3309B" w:rsidRDefault="00F3309B" w:rsidP="003657BD">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7610EE">
        <w:rPr>
          <w:rFonts w:ascii="Times New Roman" w:eastAsia="Times New Roman" w:hAnsi="Times New Roman" w:cs="Times New Roman"/>
          <w:bCs/>
          <w:sz w:val="28"/>
          <w:szCs w:val="28"/>
          <w:lang w:eastAsia="ru-RU"/>
        </w:rPr>
        <w:t xml:space="preserve"> Объемы финансирования мероприятий стратегии из федерального и республиканского бюджетов распределяются в соответствии с государственной программой Республики Тыва "Развитие транспортной системы" и Бюджетным кодексом Российской Федерации в части бюджетных полномочий с учетом балансовой принадлежности объектов.</w:t>
      </w:r>
      <w:r w:rsidR="007610EE">
        <w:rPr>
          <w:rFonts w:ascii="Times New Roman" w:eastAsia="Times New Roman" w:hAnsi="Times New Roman" w:cs="Times New Roman"/>
          <w:bCs/>
          <w:sz w:val="28"/>
          <w:szCs w:val="28"/>
          <w:lang w:eastAsia="ru-RU"/>
        </w:rPr>
        <w:t xml:space="preserve"> </w:t>
      </w:r>
      <w:r w:rsidRPr="00F3309B">
        <w:rPr>
          <w:rFonts w:ascii="Times New Roman" w:eastAsia="Times New Roman" w:hAnsi="Times New Roman" w:cs="Times New Roman"/>
          <w:bCs/>
          <w:sz w:val="28"/>
          <w:szCs w:val="28"/>
          <w:lang w:eastAsia="ru-RU"/>
        </w:rPr>
        <w:t xml:space="preserve">Внебюджетные средства намечается использовать преимущественно для финансирования коммерческих проектов по развитию транспортной инфраструктуры, созданию платных и скоростных автомагистралей и автомобильных дорог. </w:t>
      </w:r>
    </w:p>
    <w:p w:rsidR="00F3309B" w:rsidRPr="00F3309B" w:rsidRDefault="00F3309B" w:rsidP="00F3309B">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E07400">
        <w:rPr>
          <w:rFonts w:ascii="Times New Roman" w:eastAsia="Times New Roman" w:hAnsi="Times New Roman" w:cs="Times New Roman"/>
          <w:bCs/>
          <w:sz w:val="28"/>
          <w:szCs w:val="28"/>
          <w:lang w:eastAsia="ru-RU"/>
        </w:rPr>
        <w:t>Описание инвестиционных проектов, предусмотренных Транспортной стратегией, приведено в приложении</w:t>
      </w:r>
      <w:r w:rsidR="005A5824" w:rsidRPr="00E07400">
        <w:rPr>
          <w:rFonts w:ascii="Times New Roman" w:eastAsia="Times New Roman" w:hAnsi="Times New Roman" w:cs="Times New Roman"/>
          <w:bCs/>
          <w:sz w:val="28"/>
          <w:szCs w:val="28"/>
          <w:lang w:eastAsia="ru-RU"/>
        </w:rPr>
        <w:t xml:space="preserve"> № </w:t>
      </w:r>
      <w:r w:rsidR="00636514" w:rsidRPr="00E07400">
        <w:rPr>
          <w:rFonts w:ascii="Times New Roman" w:eastAsia="Times New Roman" w:hAnsi="Times New Roman" w:cs="Times New Roman"/>
          <w:bCs/>
          <w:sz w:val="28"/>
          <w:szCs w:val="28"/>
          <w:lang w:eastAsia="ru-RU"/>
        </w:rPr>
        <w:t>4</w:t>
      </w:r>
      <w:r w:rsidRPr="00E07400">
        <w:rPr>
          <w:rFonts w:ascii="Times New Roman" w:eastAsia="Times New Roman" w:hAnsi="Times New Roman" w:cs="Times New Roman"/>
          <w:bCs/>
          <w:sz w:val="28"/>
          <w:szCs w:val="28"/>
          <w:lang w:eastAsia="ru-RU"/>
        </w:rPr>
        <w:t>.</w:t>
      </w:r>
    </w:p>
    <w:p w:rsidR="00F3309B" w:rsidRPr="00F3309B" w:rsidRDefault="00F3309B" w:rsidP="00F3309B">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F3309B">
        <w:rPr>
          <w:rFonts w:ascii="Times New Roman" w:eastAsia="Times New Roman" w:hAnsi="Times New Roman" w:cs="Times New Roman"/>
          <w:bCs/>
          <w:sz w:val="28"/>
          <w:szCs w:val="28"/>
          <w:lang w:eastAsia="ru-RU"/>
        </w:rPr>
        <w:t xml:space="preserve">     </w:t>
      </w:r>
    </w:p>
    <w:p w:rsidR="00F3309B" w:rsidRPr="00F3309B" w:rsidRDefault="00F3309B" w:rsidP="00F3309B">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
          <w:bCs/>
          <w:sz w:val="28"/>
          <w:szCs w:val="28"/>
          <w:lang w:eastAsia="ru-RU"/>
        </w:rPr>
      </w:pPr>
      <w:r w:rsidRPr="00F3309B">
        <w:rPr>
          <w:rFonts w:ascii="Times New Roman" w:eastAsia="Times New Roman" w:hAnsi="Times New Roman" w:cs="Times New Roman"/>
          <w:bCs/>
          <w:sz w:val="28"/>
          <w:szCs w:val="28"/>
          <w:lang w:eastAsia="ru-RU"/>
        </w:rPr>
        <w:t xml:space="preserve"> </w:t>
      </w:r>
      <w:bookmarkStart w:id="1" w:name="sub_500"/>
      <w:r>
        <w:rPr>
          <w:rFonts w:ascii="Times New Roman" w:hAnsi="Times New Roman" w:cs="Times New Roman"/>
          <w:b/>
          <w:sz w:val="28"/>
          <w:szCs w:val="28"/>
        </w:rPr>
        <w:t>X</w:t>
      </w:r>
      <w:r w:rsidRPr="00A860FF">
        <w:rPr>
          <w:rFonts w:ascii="Times New Roman" w:hAnsi="Times New Roman" w:cs="Times New Roman"/>
          <w:b/>
          <w:sz w:val="28"/>
          <w:szCs w:val="28"/>
        </w:rPr>
        <w:t>.</w:t>
      </w:r>
      <w:r w:rsidRPr="00F3309B">
        <w:rPr>
          <w:rFonts w:ascii="Times New Roman" w:eastAsiaTheme="minorEastAsia" w:hAnsi="Times New Roman" w:cs="Times New Roman"/>
          <w:bCs/>
          <w:sz w:val="28"/>
          <w:szCs w:val="28"/>
          <w:lang w:eastAsia="ru-RU"/>
        </w:rPr>
        <w:t xml:space="preserve"> </w:t>
      </w:r>
      <w:r w:rsidRPr="00F3309B">
        <w:rPr>
          <w:rFonts w:ascii="Times New Roman" w:eastAsiaTheme="minorEastAsia" w:hAnsi="Times New Roman" w:cs="Times New Roman"/>
          <w:b/>
          <w:bCs/>
          <w:sz w:val="28"/>
          <w:szCs w:val="28"/>
          <w:lang w:eastAsia="ru-RU"/>
        </w:rPr>
        <w:t>Оценка рисков</w:t>
      </w:r>
    </w:p>
    <w:bookmarkEnd w:id="1"/>
    <w:p w:rsidR="00F3309B" w:rsidRPr="0041721D" w:rsidRDefault="00F3309B" w:rsidP="00F3309B">
      <w:pPr>
        <w:spacing w:after="0" w:line="240" w:lineRule="auto"/>
        <w:ind w:firstLine="567"/>
        <w:jc w:val="both"/>
        <w:rPr>
          <w:rFonts w:ascii="Times New Roman" w:hAnsi="Times New Roman" w:cs="Times New Roman"/>
          <w:sz w:val="20"/>
          <w:szCs w:val="20"/>
        </w:rPr>
      </w:pPr>
    </w:p>
    <w:p w:rsidR="00F3309B" w:rsidRPr="00F3309B" w:rsidRDefault="00F3309B" w:rsidP="00F3309B">
      <w:pPr>
        <w:spacing w:after="0" w:line="240" w:lineRule="auto"/>
        <w:ind w:firstLine="567"/>
        <w:jc w:val="both"/>
        <w:rPr>
          <w:rFonts w:ascii="Times New Roman" w:hAnsi="Times New Roman" w:cs="Times New Roman"/>
          <w:sz w:val="28"/>
          <w:szCs w:val="28"/>
        </w:rPr>
      </w:pPr>
      <w:r w:rsidRPr="00F3309B">
        <w:rPr>
          <w:rFonts w:ascii="Times New Roman" w:hAnsi="Times New Roman" w:cs="Times New Roman"/>
          <w:sz w:val="28"/>
          <w:szCs w:val="28"/>
        </w:rPr>
        <w:t xml:space="preserve">Реализация </w:t>
      </w:r>
      <w:r>
        <w:rPr>
          <w:rFonts w:ascii="Times New Roman" w:hAnsi="Times New Roman" w:cs="Times New Roman"/>
          <w:sz w:val="28"/>
          <w:szCs w:val="28"/>
        </w:rPr>
        <w:t>Транспортной стратегии</w:t>
      </w:r>
      <w:r w:rsidRPr="00F3309B">
        <w:rPr>
          <w:rFonts w:ascii="Times New Roman" w:hAnsi="Times New Roman" w:cs="Times New Roman"/>
          <w:sz w:val="28"/>
          <w:szCs w:val="28"/>
        </w:rPr>
        <w:t xml:space="preserve"> сопряжена с рисками, которые могут препятствовать достижению запланированных результатов. К ним можно отнести:</w:t>
      </w:r>
    </w:p>
    <w:p w:rsidR="00F3309B" w:rsidRPr="00F3309B" w:rsidRDefault="00F3309B" w:rsidP="00F3309B">
      <w:pPr>
        <w:spacing w:after="0" w:line="240" w:lineRule="auto"/>
        <w:ind w:firstLine="567"/>
        <w:jc w:val="both"/>
        <w:rPr>
          <w:rFonts w:ascii="Times New Roman" w:hAnsi="Times New Roman" w:cs="Times New Roman"/>
          <w:sz w:val="28"/>
          <w:szCs w:val="28"/>
        </w:rPr>
      </w:pPr>
      <w:r w:rsidRPr="00F3309B">
        <w:rPr>
          <w:rFonts w:ascii="Times New Roman" w:hAnsi="Times New Roman" w:cs="Times New Roman"/>
          <w:sz w:val="28"/>
          <w:szCs w:val="28"/>
        </w:rPr>
        <w:t>1) макроэкономические риски, связанные с возможностью снижения темпов роста экономики и уровня инвестиционной активности, кризиса банковской системы, возникновению бюджетного дефицита.</w:t>
      </w:r>
    </w:p>
    <w:p w:rsidR="00F3309B" w:rsidRPr="00F3309B" w:rsidRDefault="00F3309B" w:rsidP="00F3309B">
      <w:pPr>
        <w:spacing w:after="0" w:line="240" w:lineRule="auto"/>
        <w:ind w:firstLine="567"/>
        <w:jc w:val="both"/>
        <w:rPr>
          <w:rFonts w:ascii="Times New Roman" w:hAnsi="Times New Roman" w:cs="Times New Roman"/>
          <w:sz w:val="28"/>
          <w:szCs w:val="28"/>
        </w:rPr>
      </w:pPr>
      <w:r w:rsidRPr="00F3309B">
        <w:rPr>
          <w:rFonts w:ascii="Times New Roman" w:hAnsi="Times New Roman" w:cs="Times New Roman"/>
          <w:sz w:val="28"/>
          <w:szCs w:val="28"/>
        </w:rPr>
        <w:t>Определяющим фактором для развития транспортной отрасли является уровень мировых цен на энергоносители. Неблагоприятный сценарий развития российской экономики приведет к фактической консервации технической отсталости транспортной инфраструктуры на достаточно продолжительный период времени.</w:t>
      </w:r>
    </w:p>
    <w:p w:rsidR="00F3309B" w:rsidRPr="00F3309B" w:rsidRDefault="00F3309B" w:rsidP="00F3309B">
      <w:pPr>
        <w:spacing w:after="0" w:line="240" w:lineRule="auto"/>
        <w:ind w:firstLine="567"/>
        <w:jc w:val="both"/>
        <w:rPr>
          <w:rFonts w:ascii="Times New Roman" w:hAnsi="Times New Roman" w:cs="Times New Roman"/>
          <w:sz w:val="28"/>
          <w:szCs w:val="28"/>
        </w:rPr>
      </w:pPr>
      <w:r w:rsidRPr="00F3309B">
        <w:rPr>
          <w:rFonts w:ascii="Times New Roman" w:hAnsi="Times New Roman" w:cs="Times New Roman"/>
          <w:sz w:val="28"/>
          <w:szCs w:val="28"/>
        </w:rPr>
        <w:t xml:space="preserve">Практически это означает срыв реализации </w:t>
      </w:r>
      <w:hyperlink w:anchor="sub_3" w:history="1">
        <w:r w:rsidRPr="00F3309B">
          <w:rPr>
            <w:rFonts w:ascii="Times New Roman" w:hAnsi="Times New Roman" w:cs="Times New Roman"/>
            <w:sz w:val="28"/>
            <w:szCs w:val="28"/>
          </w:rPr>
          <w:t>транспортной политики</w:t>
        </w:r>
      </w:hyperlink>
      <w:r w:rsidRPr="00F3309B">
        <w:rPr>
          <w:rFonts w:ascii="Times New Roman" w:hAnsi="Times New Roman" w:cs="Times New Roman"/>
          <w:sz w:val="28"/>
          <w:szCs w:val="28"/>
        </w:rPr>
        <w:t xml:space="preserve"> и застой транспортной отрасли.</w:t>
      </w:r>
    </w:p>
    <w:p w:rsidR="00F3309B" w:rsidRPr="00F3309B" w:rsidRDefault="00F3309B" w:rsidP="00F3309B">
      <w:pPr>
        <w:spacing w:after="0" w:line="240" w:lineRule="auto"/>
        <w:ind w:firstLine="567"/>
        <w:jc w:val="both"/>
        <w:rPr>
          <w:rFonts w:ascii="Times New Roman" w:hAnsi="Times New Roman" w:cs="Times New Roman"/>
          <w:sz w:val="28"/>
          <w:szCs w:val="28"/>
        </w:rPr>
      </w:pPr>
      <w:r w:rsidRPr="00F3309B">
        <w:rPr>
          <w:rFonts w:ascii="Times New Roman" w:hAnsi="Times New Roman" w:cs="Times New Roman"/>
          <w:sz w:val="28"/>
          <w:szCs w:val="28"/>
        </w:rPr>
        <w:t>2) операционные риски, связанные с несовершенством принятых процедур, недостаточной технической и нормативной правовой поддержкой концепции.</w:t>
      </w:r>
    </w:p>
    <w:p w:rsidR="00F3309B" w:rsidRPr="00F3309B" w:rsidRDefault="00F3309B" w:rsidP="00F3309B">
      <w:pPr>
        <w:spacing w:after="0" w:line="240" w:lineRule="auto"/>
        <w:ind w:firstLine="567"/>
        <w:jc w:val="both"/>
        <w:rPr>
          <w:rFonts w:ascii="Times New Roman" w:hAnsi="Times New Roman" w:cs="Times New Roman"/>
          <w:sz w:val="28"/>
          <w:szCs w:val="28"/>
        </w:rPr>
      </w:pPr>
      <w:r w:rsidRPr="00F3309B">
        <w:rPr>
          <w:rFonts w:ascii="Times New Roman" w:hAnsi="Times New Roman" w:cs="Times New Roman"/>
          <w:sz w:val="28"/>
          <w:szCs w:val="28"/>
        </w:rPr>
        <w:t xml:space="preserve">Эффективное и динамичное развитие транспортной отрасли, конкурентоспособность транспортных предприятий во многом зависят от принятия ряда важнейших федеральных законов, например, "О платных автомобильных дорогах", </w:t>
      </w:r>
      <w:hyperlink r:id="rId8" w:history="1">
        <w:r w:rsidRPr="00F3309B">
          <w:rPr>
            <w:rFonts w:ascii="Times New Roman" w:hAnsi="Times New Roman" w:cs="Times New Roman"/>
            <w:sz w:val="28"/>
            <w:szCs w:val="28"/>
          </w:rPr>
          <w:t>"Устав автомобильного и городского наземного пассажирского транспорта"</w:t>
        </w:r>
      </w:hyperlink>
      <w:r w:rsidRPr="00F3309B">
        <w:rPr>
          <w:rFonts w:ascii="Times New Roman" w:hAnsi="Times New Roman" w:cs="Times New Roman"/>
          <w:sz w:val="28"/>
          <w:szCs w:val="28"/>
        </w:rPr>
        <w:t xml:space="preserve">, </w:t>
      </w:r>
      <w:hyperlink r:id="rId9" w:history="1">
        <w:r w:rsidRPr="00F3309B">
          <w:rPr>
            <w:rFonts w:ascii="Times New Roman" w:hAnsi="Times New Roman" w:cs="Times New Roman"/>
            <w:sz w:val="28"/>
            <w:szCs w:val="28"/>
          </w:rPr>
          <w:t>"Об автомобильных дорогах и дорожной деятельности"</w:t>
        </w:r>
      </w:hyperlink>
      <w:r w:rsidRPr="00F3309B">
        <w:rPr>
          <w:rFonts w:ascii="Times New Roman" w:hAnsi="Times New Roman" w:cs="Times New Roman"/>
          <w:sz w:val="28"/>
          <w:szCs w:val="28"/>
        </w:rPr>
        <w:t xml:space="preserve">, </w:t>
      </w:r>
      <w:hyperlink r:id="rId10" w:history="1">
        <w:r w:rsidRPr="00F3309B">
          <w:rPr>
            <w:rFonts w:ascii="Times New Roman" w:hAnsi="Times New Roman" w:cs="Times New Roman"/>
            <w:sz w:val="28"/>
            <w:szCs w:val="28"/>
          </w:rPr>
          <w:t>"О транспортной безопасности"</w:t>
        </w:r>
      </w:hyperlink>
      <w:r w:rsidRPr="00F3309B">
        <w:rPr>
          <w:rFonts w:ascii="Times New Roman" w:hAnsi="Times New Roman" w:cs="Times New Roman"/>
          <w:sz w:val="28"/>
          <w:szCs w:val="28"/>
        </w:rPr>
        <w:t xml:space="preserve"> и других. Отсутствие этих законов станет серьезным препятствием в реализации стратегических целей и значительно снизит результаты реализации транспортной политики.</w:t>
      </w:r>
    </w:p>
    <w:p w:rsidR="00F3309B" w:rsidRPr="00F3309B" w:rsidRDefault="00F3309B" w:rsidP="00F3309B">
      <w:pPr>
        <w:spacing w:after="0" w:line="240" w:lineRule="auto"/>
        <w:ind w:firstLine="567"/>
        <w:jc w:val="both"/>
        <w:rPr>
          <w:rFonts w:ascii="Times New Roman" w:hAnsi="Times New Roman" w:cs="Times New Roman"/>
          <w:sz w:val="28"/>
          <w:szCs w:val="28"/>
        </w:rPr>
      </w:pPr>
      <w:r w:rsidRPr="00F3309B">
        <w:rPr>
          <w:rFonts w:ascii="Times New Roman" w:hAnsi="Times New Roman" w:cs="Times New Roman"/>
          <w:sz w:val="28"/>
          <w:szCs w:val="28"/>
        </w:rPr>
        <w:t>3) техногенные и экологические риски.</w:t>
      </w:r>
    </w:p>
    <w:p w:rsidR="00F3309B" w:rsidRPr="00F3309B" w:rsidRDefault="00F3309B" w:rsidP="00F3309B">
      <w:pPr>
        <w:spacing w:after="0" w:line="240" w:lineRule="auto"/>
        <w:ind w:firstLine="567"/>
        <w:jc w:val="both"/>
        <w:rPr>
          <w:rFonts w:ascii="Times New Roman" w:hAnsi="Times New Roman" w:cs="Times New Roman"/>
          <w:sz w:val="28"/>
          <w:szCs w:val="28"/>
        </w:rPr>
      </w:pPr>
      <w:r w:rsidRPr="00F3309B">
        <w:rPr>
          <w:rFonts w:ascii="Times New Roman" w:hAnsi="Times New Roman" w:cs="Times New Roman"/>
          <w:sz w:val="28"/>
          <w:szCs w:val="28"/>
        </w:rPr>
        <w:lastRenderedPageBreak/>
        <w:t>Любая крупная катастрофа на транспорте техногенного (высокая степень физического и морального износа технических средств, человеческий фактор), природного (наводнения, землетрясения, оползни и т.п.) или социального характера (неправомерное вмешательство в функционирование транспорта, терроризм, нанесение ущерба и хищение имущества, относящегося к инфраструктуре и т.п.), вероятность которой исключать нельзя, потребует серьезных дополнительных капиталовложений и приведет к отвлечению средств с других объектов транспортной системы.</w:t>
      </w:r>
    </w:p>
    <w:p w:rsidR="002603A7" w:rsidRPr="00F3309B" w:rsidRDefault="00F3309B" w:rsidP="00F3309B">
      <w:pPr>
        <w:spacing w:after="0" w:line="240" w:lineRule="auto"/>
        <w:ind w:firstLine="567"/>
        <w:jc w:val="both"/>
        <w:rPr>
          <w:rFonts w:ascii="Times New Roman" w:hAnsi="Times New Roman" w:cs="Times New Roman"/>
          <w:sz w:val="28"/>
          <w:szCs w:val="28"/>
        </w:rPr>
      </w:pPr>
      <w:r w:rsidRPr="00F3309B">
        <w:rPr>
          <w:rFonts w:ascii="Times New Roman" w:hAnsi="Times New Roman" w:cs="Times New Roman"/>
          <w:sz w:val="28"/>
          <w:szCs w:val="28"/>
        </w:rPr>
        <w:t xml:space="preserve">В процессе финансирования настоящей </w:t>
      </w:r>
      <w:r>
        <w:rPr>
          <w:rFonts w:ascii="Times New Roman" w:hAnsi="Times New Roman" w:cs="Times New Roman"/>
          <w:sz w:val="28"/>
          <w:szCs w:val="28"/>
        </w:rPr>
        <w:t>стратегии</w:t>
      </w:r>
      <w:r w:rsidRPr="00F3309B">
        <w:rPr>
          <w:rFonts w:ascii="Times New Roman" w:hAnsi="Times New Roman" w:cs="Times New Roman"/>
          <w:sz w:val="28"/>
          <w:szCs w:val="28"/>
        </w:rPr>
        <w:t xml:space="preserve"> вероятность потери вложенных средств из </w:t>
      </w:r>
      <w:r>
        <w:rPr>
          <w:rFonts w:ascii="Times New Roman" w:hAnsi="Times New Roman" w:cs="Times New Roman"/>
          <w:sz w:val="28"/>
          <w:szCs w:val="28"/>
        </w:rPr>
        <w:t xml:space="preserve">федерального и </w:t>
      </w:r>
      <w:r w:rsidRPr="00F3309B">
        <w:rPr>
          <w:rFonts w:ascii="Times New Roman" w:hAnsi="Times New Roman" w:cs="Times New Roman"/>
          <w:sz w:val="28"/>
          <w:szCs w:val="28"/>
        </w:rPr>
        <w:t>республиканского, а также собственных средств предприятий, минимальна. Риск необеспечения производства дорожных работ и оказания транспортных услуг отсутствует.</w:t>
      </w:r>
    </w:p>
    <w:sectPr w:rsidR="002603A7" w:rsidRPr="00F3309B" w:rsidSect="00870129">
      <w:headerReference w:type="default" r:id="rId11"/>
      <w:pgSz w:w="11906" w:h="16838"/>
      <w:pgMar w:top="851" w:right="567" w:bottom="426"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5FB" w:rsidRDefault="002A25FB" w:rsidP="00835AC6">
      <w:pPr>
        <w:spacing w:after="0" w:line="240" w:lineRule="auto"/>
      </w:pPr>
      <w:r>
        <w:separator/>
      </w:r>
    </w:p>
  </w:endnote>
  <w:endnote w:type="continuationSeparator" w:id="0">
    <w:p w:rsidR="002A25FB" w:rsidRDefault="002A25FB" w:rsidP="00835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5FB" w:rsidRDefault="002A25FB" w:rsidP="00835AC6">
      <w:pPr>
        <w:spacing w:after="0" w:line="240" w:lineRule="auto"/>
      </w:pPr>
      <w:r>
        <w:separator/>
      </w:r>
    </w:p>
  </w:footnote>
  <w:footnote w:type="continuationSeparator" w:id="0">
    <w:p w:rsidR="002A25FB" w:rsidRDefault="002A25FB" w:rsidP="00835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940576"/>
      <w:docPartObj>
        <w:docPartGallery w:val="Page Numbers (Top of Page)"/>
        <w:docPartUnique/>
      </w:docPartObj>
    </w:sdtPr>
    <w:sdtEndPr/>
    <w:sdtContent>
      <w:p w:rsidR="00870129" w:rsidRDefault="00870129">
        <w:pPr>
          <w:pStyle w:val="a9"/>
          <w:jc w:val="center"/>
        </w:pPr>
        <w:r>
          <w:fldChar w:fldCharType="begin"/>
        </w:r>
        <w:r>
          <w:instrText>PAGE   \* MERGEFORMAT</w:instrText>
        </w:r>
        <w:r>
          <w:fldChar w:fldCharType="separate"/>
        </w:r>
        <w:r w:rsidR="0007077F">
          <w:rPr>
            <w:noProof/>
          </w:rPr>
          <w:t>12</w:t>
        </w:r>
        <w:r>
          <w:fldChar w:fldCharType="end"/>
        </w:r>
      </w:p>
    </w:sdtContent>
  </w:sdt>
  <w:p w:rsidR="00870129" w:rsidRDefault="00870129">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34150"/>
    <w:multiLevelType w:val="hybridMultilevel"/>
    <w:tmpl w:val="F724D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F34E01"/>
    <w:multiLevelType w:val="hybridMultilevel"/>
    <w:tmpl w:val="FC9CA00E"/>
    <w:lvl w:ilvl="0" w:tplc="4D5421B2">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ABB76EB"/>
    <w:multiLevelType w:val="hybridMultilevel"/>
    <w:tmpl w:val="CF0EDE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AF4C9C"/>
    <w:rsid w:val="00002FDF"/>
    <w:rsid w:val="00007798"/>
    <w:rsid w:val="00022FF5"/>
    <w:rsid w:val="00023122"/>
    <w:rsid w:val="000242B4"/>
    <w:rsid w:val="00027F44"/>
    <w:rsid w:val="0003182B"/>
    <w:rsid w:val="000321DF"/>
    <w:rsid w:val="00037090"/>
    <w:rsid w:val="000371A9"/>
    <w:rsid w:val="00046449"/>
    <w:rsid w:val="00060F04"/>
    <w:rsid w:val="00064A0D"/>
    <w:rsid w:val="0007077F"/>
    <w:rsid w:val="000733D1"/>
    <w:rsid w:val="0007376E"/>
    <w:rsid w:val="00073D3B"/>
    <w:rsid w:val="0008222F"/>
    <w:rsid w:val="000841AB"/>
    <w:rsid w:val="0008581A"/>
    <w:rsid w:val="00086995"/>
    <w:rsid w:val="000872C0"/>
    <w:rsid w:val="00092B47"/>
    <w:rsid w:val="0009443A"/>
    <w:rsid w:val="000A091E"/>
    <w:rsid w:val="000A4EC1"/>
    <w:rsid w:val="000A6603"/>
    <w:rsid w:val="000B7528"/>
    <w:rsid w:val="000B7619"/>
    <w:rsid w:val="000C1524"/>
    <w:rsid w:val="000C57D6"/>
    <w:rsid w:val="000C5F6D"/>
    <w:rsid w:val="000D2087"/>
    <w:rsid w:val="000D33FF"/>
    <w:rsid w:val="000D7AB8"/>
    <w:rsid w:val="000E1AAF"/>
    <w:rsid w:val="000F1499"/>
    <w:rsid w:val="000F5746"/>
    <w:rsid w:val="000F6853"/>
    <w:rsid w:val="000F7949"/>
    <w:rsid w:val="001008C9"/>
    <w:rsid w:val="00103F83"/>
    <w:rsid w:val="001040EC"/>
    <w:rsid w:val="00105647"/>
    <w:rsid w:val="0012471C"/>
    <w:rsid w:val="00126F49"/>
    <w:rsid w:val="001336A5"/>
    <w:rsid w:val="00136762"/>
    <w:rsid w:val="00141C27"/>
    <w:rsid w:val="00145A04"/>
    <w:rsid w:val="001473E0"/>
    <w:rsid w:val="00157227"/>
    <w:rsid w:val="00166BFD"/>
    <w:rsid w:val="00173FB1"/>
    <w:rsid w:val="0017720E"/>
    <w:rsid w:val="0018295E"/>
    <w:rsid w:val="00190384"/>
    <w:rsid w:val="00193081"/>
    <w:rsid w:val="001979E5"/>
    <w:rsid w:val="001A0427"/>
    <w:rsid w:val="001A1CD5"/>
    <w:rsid w:val="001A3254"/>
    <w:rsid w:val="001A3DA0"/>
    <w:rsid w:val="001A74A8"/>
    <w:rsid w:val="001B07FB"/>
    <w:rsid w:val="001B56B0"/>
    <w:rsid w:val="001C08A5"/>
    <w:rsid w:val="001C1CB8"/>
    <w:rsid w:val="001C2C25"/>
    <w:rsid w:val="001C3466"/>
    <w:rsid w:val="001D12EC"/>
    <w:rsid w:val="001D1592"/>
    <w:rsid w:val="001D45B3"/>
    <w:rsid w:val="001D5A37"/>
    <w:rsid w:val="001D64EF"/>
    <w:rsid w:val="001D76E7"/>
    <w:rsid w:val="001D7714"/>
    <w:rsid w:val="001E2E31"/>
    <w:rsid w:val="001E6CCB"/>
    <w:rsid w:val="001E6F35"/>
    <w:rsid w:val="001F0BA9"/>
    <w:rsid w:val="001F17C2"/>
    <w:rsid w:val="001F77D4"/>
    <w:rsid w:val="002030F2"/>
    <w:rsid w:val="00205D38"/>
    <w:rsid w:val="00213F14"/>
    <w:rsid w:val="00213FF5"/>
    <w:rsid w:val="0022186C"/>
    <w:rsid w:val="00223283"/>
    <w:rsid w:val="00224B7C"/>
    <w:rsid w:val="00227BDF"/>
    <w:rsid w:val="00227E04"/>
    <w:rsid w:val="00230A0F"/>
    <w:rsid w:val="002367BC"/>
    <w:rsid w:val="00242581"/>
    <w:rsid w:val="00243D85"/>
    <w:rsid w:val="002446C9"/>
    <w:rsid w:val="00246E83"/>
    <w:rsid w:val="00255F9C"/>
    <w:rsid w:val="0026035B"/>
    <w:rsid w:val="002603A7"/>
    <w:rsid w:val="00264053"/>
    <w:rsid w:val="002660A4"/>
    <w:rsid w:val="002669F5"/>
    <w:rsid w:val="00267922"/>
    <w:rsid w:val="00271DB2"/>
    <w:rsid w:val="00272026"/>
    <w:rsid w:val="0027341C"/>
    <w:rsid w:val="00273F27"/>
    <w:rsid w:val="00274041"/>
    <w:rsid w:val="002759BD"/>
    <w:rsid w:val="002776C3"/>
    <w:rsid w:val="002805C5"/>
    <w:rsid w:val="00281BC7"/>
    <w:rsid w:val="0028532E"/>
    <w:rsid w:val="00285954"/>
    <w:rsid w:val="00285E7C"/>
    <w:rsid w:val="00290D2F"/>
    <w:rsid w:val="00291CDD"/>
    <w:rsid w:val="002931EA"/>
    <w:rsid w:val="00293B2A"/>
    <w:rsid w:val="002948A8"/>
    <w:rsid w:val="00296769"/>
    <w:rsid w:val="00296A74"/>
    <w:rsid w:val="00297FE9"/>
    <w:rsid w:val="002A25FB"/>
    <w:rsid w:val="002A2D0B"/>
    <w:rsid w:val="002A343B"/>
    <w:rsid w:val="002C24A7"/>
    <w:rsid w:val="002D6359"/>
    <w:rsid w:val="002D77C5"/>
    <w:rsid w:val="002E0494"/>
    <w:rsid w:val="002E26B9"/>
    <w:rsid w:val="002E7FB8"/>
    <w:rsid w:val="002F0F0E"/>
    <w:rsid w:val="002F2D28"/>
    <w:rsid w:val="002F52DF"/>
    <w:rsid w:val="002F59CC"/>
    <w:rsid w:val="002F7E1C"/>
    <w:rsid w:val="0030325C"/>
    <w:rsid w:val="00303836"/>
    <w:rsid w:val="00307293"/>
    <w:rsid w:val="003130ED"/>
    <w:rsid w:val="00315185"/>
    <w:rsid w:val="00317EB1"/>
    <w:rsid w:val="0032189D"/>
    <w:rsid w:val="003328C5"/>
    <w:rsid w:val="00333D88"/>
    <w:rsid w:val="00336EBF"/>
    <w:rsid w:val="00342DDB"/>
    <w:rsid w:val="00344183"/>
    <w:rsid w:val="00355489"/>
    <w:rsid w:val="003619AB"/>
    <w:rsid w:val="00362C50"/>
    <w:rsid w:val="00364D7D"/>
    <w:rsid w:val="003657BD"/>
    <w:rsid w:val="00365BEC"/>
    <w:rsid w:val="003700EF"/>
    <w:rsid w:val="0037268D"/>
    <w:rsid w:val="003750B6"/>
    <w:rsid w:val="00383CFD"/>
    <w:rsid w:val="003846A7"/>
    <w:rsid w:val="00384B30"/>
    <w:rsid w:val="00385239"/>
    <w:rsid w:val="0038575F"/>
    <w:rsid w:val="00386506"/>
    <w:rsid w:val="003924CB"/>
    <w:rsid w:val="0039297E"/>
    <w:rsid w:val="00392D60"/>
    <w:rsid w:val="003A3648"/>
    <w:rsid w:val="003A5488"/>
    <w:rsid w:val="003A6606"/>
    <w:rsid w:val="003B024C"/>
    <w:rsid w:val="003B54ED"/>
    <w:rsid w:val="003C0A4A"/>
    <w:rsid w:val="003C1A94"/>
    <w:rsid w:val="003C57AB"/>
    <w:rsid w:val="003D093E"/>
    <w:rsid w:val="003D240B"/>
    <w:rsid w:val="003E02D3"/>
    <w:rsid w:val="003E1B6E"/>
    <w:rsid w:val="003E73EE"/>
    <w:rsid w:val="003E7A5A"/>
    <w:rsid w:val="003F0900"/>
    <w:rsid w:val="003F2126"/>
    <w:rsid w:val="0040019E"/>
    <w:rsid w:val="00402471"/>
    <w:rsid w:val="00404624"/>
    <w:rsid w:val="00406FF7"/>
    <w:rsid w:val="0041191C"/>
    <w:rsid w:val="00411BEC"/>
    <w:rsid w:val="004166EE"/>
    <w:rsid w:val="0041721D"/>
    <w:rsid w:val="0042149B"/>
    <w:rsid w:val="00422B51"/>
    <w:rsid w:val="00433C5E"/>
    <w:rsid w:val="0043413F"/>
    <w:rsid w:val="00434414"/>
    <w:rsid w:val="00434CD2"/>
    <w:rsid w:val="00434E45"/>
    <w:rsid w:val="00434F0B"/>
    <w:rsid w:val="00435845"/>
    <w:rsid w:val="004377B6"/>
    <w:rsid w:val="004415FC"/>
    <w:rsid w:val="004426B0"/>
    <w:rsid w:val="004451B7"/>
    <w:rsid w:val="0044789C"/>
    <w:rsid w:val="00455E3B"/>
    <w:rsid w:val="00456222"/>
    <w:rsid w:val="0045786B"/>
    <w:rsid w:val="0046061E"/>
    <w:rsid w:val="00461C40"/>
    <w:rsid w:val="00462B1D"/>
    <w:rsid w:val="00465724"/>
    <w:rsid w:val="00476BBC"/>
    <w:rsid w:val="00482A76"/>
    <w:rsid w:val="004A00FB"/>
    <w:rsid w:val="004A1DAE"/>
    <w:rsid w:val="004A7A01"/>
    <w:rsid w:val="004B2A97"/>
    <w:rsid w:val="004B6E48"/>
    <w:rsid w:val="004B72B3"/>
    <w:rsid w:val="004B7E42"/>
    <w:rsid w:val="004C4A73"/>
    <w:rsid w:val="004D2F5F"/>
    <w:rsid w:val="004D32D5"/>
    <w:rsid w:val="004D42A7"/>
    <w:rsid w:val="004E05AE"/>
    <w:rsid w:val="004E1ED7"/>
    <w:rsid w:val="004E2601"/>
    <w:rsid w:val="004E2827"/>
    <w:rsid w:val="004E3E3D"/>
    <w:rsid w:val="004E78BB"/>
    <w:rsid w:val="004F4751"/>
    <w:rsid w:val="004F7C82"/>
    <w:rsid w:val="004F7CC7"/>
    <w:rsid w:val="00505C91"/>
    <w:rsid w:val="00516500"/>
    <w:rsid w:val="00517C45"/>
    <w:rsid w:val="00523056"/>
    <w:rsid w:val="00523FFC"/>
    <w:rsid w:val="00524AF2"/>
    <w:rsid w:val="00533814"/>
    <w:rsid w:val="00533CA5"/>
    <w:rsid w:val="00533F93"/>
    <w:rsid w:val="005341DA"/>
    <w:rsid w:val="005357D0"/>
    <w:rsid w:val="00536280"/>
    <w:rsid w:val="005379AD"/>
    <w:rsid w:val="00541910"/>
    <w:rsid w:val="005439A4"/>
    <w:rsid w:val="00546F6D"/>
    <w:rsid w:val="00551CE1"/>
    <w:rsid w:val="00552343"/>
    <w:rsid w:val="00552EB0"/>
    <w:rsid w:val="005547AB"/>
    <w:rsid w:val="00562C48"/>
    <w:rsid w:val="0056782F"/>
    <w:rsid w:val="0057040B"/>
    <w:rsid w:val="00573220"/>
    <w:rsid w:val="005763CC"/>
    <w:rsid w:val="005765D9"/>
    <w:rsid w:val="005772AF"/>
    <w:rsid w:val="00577BEB"/>
    <w:rsid w:val="005812EB"/>
    <w:rsid w:val="00582675"/>
    <w:rsid w:val="00591C89"/>
    <w:rsid w:val="00597025"/>
    <w:rsid w:val="00597765"/>
    <w:rsid w:val="005A0185"/>
    <w:rsid w:val="005A12BF"/>
    <w:rsid w:val="005A1AC3"/>
    <w:rsid w:val="005A230D"/>
    <w:rsid w:val="005A5824"/>
    <w:rsid w:val="005B0D71"/>
    <w:rsid w:val="005B3AB7"/>
    <w:rsid w:val="005B6D94"/>
    <w:rsid w:val="005C1AB6"/>
    <w:rsid w:val="005C6F41"/>
    <w:rsid w:val="005C748B"/>
    <w:rsid w:val="005D06C3"/>
    <w:rsid w:val="005D09B5"/>
    <w:rsid w:val="005D113C"/>
    <w:rsid w:val="005D3AAB"/>
    <w:rsid w:val="005D757E"/>
    <w:rsid w:val="005E1F71"/>
    <w:rsid w:val="005E5D44"/>
    <w:rsid w:val="005F012C"/>
    <w:rsid w:val="005F0DF5"/>
    <w:rsid w:val="005F3D82"/>
    <w:rsid w:val="005F465C"/>
    <w:rsid w:val="005F48B2"/>
    <w:rsid w:val="005F6906"/>
    <w:rsid w:val="00604830"/>
    <w:rsid w:val="006171B3"/>
    <w:rsid w:val="00617A25"/>
    <w:rsid w:val="00625C68"/>
    <w:rsid w:val="00631CBE"/>
    <w:rsid w:val="00632240"/>
    <w:rsid w:val="00634321"/>
    <w:rsid w:val="00636514"/>
    <w:rsid w:val="00637B56"/>
    <w:rsid w:val="0064093B"/>
    <w:rsid w:val="00642250"/>
    <w:rsid w:val="00642925"/>
    <w:rsid w:val="0064754C"/>
    <w:rsid w:val="00647C47"/>
    <w:rsid w:val="006529B7"/>
    <w:rsid w:val="00657E11"/>
    <w:rsid w:val="0066045B"/>
    <w:rsid w:val="00660FEB"/>
    <w:rsid w:val="006615F5"/>
    <w:rsid w:val="00661F51"/>
    <w:rsid w:val="00664B8A"/>
    <w:rsid w:val="00665CD5"/>
    <w:rsid w:val="00667BA2"/>
    <w:rsid w:val="006709C0"/>
    <w:rsid w:val="00671361"/>
    <w:rsid w:val="00672CB9"/>
    <w:rsid w:val="006748B9"/>
    <w:rsid w:val="00677205"/>
    <w:rsid w:val="00681371"/>
    <w:rsid w:val="0068209A"/>
    <w:rsid w:val="0068245B"/>
    <w:rsid w:val="006835F0"/>
    <w:rsid w:val="0068663D"/>
    <w:rsid w:val="00692617"/>
    <w:rsid w:val="006956AA"/>
    <w:rsid w:val="006A5187"/>
    <w:rsid w:val="006A5C1C"/>
    <w:rsid w:val="006A5E31"/>
    <w:rsid w:val="006B78C0"/>
    <w:rsid w:val="006C39A2"/>
    <w:rsid w:val="006C3D15"/>
    <w:rsid w:val="006C43E9"/>
    <w:rsid w:val="006C470B"/>
    <w:rsid w:val="006C65E7"/>
    <w:rsid w:val="006D3993"/>
    <w:rsid w:val="006D5497"/>
    <w:rsid w:val="006E42E3"/>
    <w:rsid w:val="006E6295"/>
    <w:rsid w:val="006E6401"/>
    <w:rsid w:val="006F02EA"/>
    <w:rsid w:val="006F0448"/>
    <w:rsid w:val="006F2B95"/>
    <w:rsid w:val="006F6970"/>
    <w:rsid w:val="00701668"/>
    <w:rsid w:val="007030D8"/>
    <w:rsid w:val="0071730D"/>
    <w:rsid w:val="00717805"/>
    <w:rsid w:val="0071789A"/>
    <w:rsid w:val="007359E4"/>
    <w:rsid w:val="00740918"/>
    <w:rsid w:val="0074387B"/>
    <w:rsid w:val="007450DC"/>
    <w:rsid w:val="00754878"/>
    <w:rsid w:val="007568D0"/>
    <w:rsid w:val="007610EE"/>
    <w:rsid w:val="00761350"/>
    <w:rsid w:val="00763F8D"/>
    <w:rsid w:val="007705C2"/>
    <w:rsid w:val="00772134"/>
    <w:rsid w:val="00773DA1"/>
    <w:rsid w:val="00775ADA"/>
    <w:rsid w:val="0079072F"/>
    <w:rsid w:val="00790EE9"/>
    <w:rsid w:val="00792268"/>
    <w:rsid w:val="007A09A9"/>
    <w:rsid w:val="007A7DE1"/>
    <w:rsid w:val="007B2115"/>
    <w:rsid w:val="007B3C60"/>
    <w:rsid w:val="007B4DC0"/>
    <w:rsid w:val="007C1463"/>
    <w:rsid w:val="007C2F51"/>
    <w:rsid w:val="007C4839"/>
    <w:rsid w:val="007C4D13"/>
    <w:rsid w:val="007C5609"/>
    <w:rsid w:val="007D1F28"/>
    <w:rsid w:val="007D5A7A"/>
    <w:rsid w:val="007E0FF5"/>
    <w:rsid w:val="007E18F6"/>
    <w:rsid w:val="007E2BA6"/>
    <w:rsid w:val="007F7205"/>
    <w:rsid w:val="0080121B"/>
    <w:rsid w:val="00803BE0"/>
    <w:rsid w:val="00806ED6"/>
    <w:rsid w:val="00811192"/>
    <w:rsid w:val="008111C3"/>
    <w:rsid w:val="00811466"/>
    <w:rsid w:val="00811755"/>
    <w:rsid w:val="0081710D"/>
    <w:rsid w:val="008229F3"/>
    <w:rsid w:val="00827D73"/>
    <w:rsid w:val="008300D2"/>
    <w:rsid w:val="008306F3"/>
    <w:rsid w:val="008314A2"/>
    <w:rsid w:val="00831A25"/>
    <w:rsid w:val="00835AC6"/>
    <w:rsid w:val="00836019"/>
    <w:rsid w:val="00837A7E"/>
    <w:rsid w:val="00837C9B"/>
    <w:rsid w:val="00841367"/>
    <w:rsid w:val="008504D6"/>
    <w:rsid w:val="008514B2"/>
    <w:rsid w:val="00852180"/>
    <w:rsid w:val="00853E9C"/>
    <w:rsid w:val="00854470"/>
    <w:rsid w:val="00856BCE"/>
    <w:rsid w:val="00856C79"/>
    <w:rsid w:val="008617D3"/>
    <w:rsid w:val="00861E40"/>
    <w:rsid w:val="0086380C"/>
    <w:rsid w:val="008646F4"/>
    <w:rsid w:val="00864865"/>
    <w:rsid w:val="00865248"/>
    <w:rsid w:val="0086604E"/>
    <w:rsid w:val="00870129"/>
    <w:rsid w:val="00876EB3"/>
    <w:rsid w:val="0088161C"/>
    <w:rsid w:val="0088508B"/>
    <w:rsid w:val="0088785C"/>
    <w:rsid w:val="008A26A7"/>
    <w:rsid w:val="008A6032"/>
    <w:rsid w:val="008B5812"/>
    <w:rsid w:val="008B76C8"/>
    <w:rsid w:val="008C2178"/>
    <w:rsid w:val="008C3E8B"/>
    <w:rsid w:val="008E131F"/>
    <w:rsid w:val="008E29B8"/>
    <w:rsid w:val="008E4E2A"/>
    <w:rsid w:val="008E515F"/>
    <w:rsid w:val="008F03BB"/>
    <w:rsid w:val="008F0523"/>
    <w:rsid w:val="008F29AA"/>
    <w:rsid w:val="008F7784"/>
    <w:rsid w:val="008F7B89"/>
    <w:rsid w:val="009007B1"/>
    <w:rsid w:val="00904F7A"/>
    <w:rsid w:val="00910ED5"/>
    <w:rsid w:val="00911646"/>
    <w:rsid w:val="00912282"/>
    <w:rsid w:val="0091274A"/>
    <w:rsid w:val="009129AC"/>
    <w:rsid w:val="00913167"/>
    <w:rsid w:val="00914038"/>
    <w:rsid w:val="00914E6A"/>
    <w:rsid w:val="00916A69"/>
    <w:rsid w:val="00921827"/>
    <w:rsid w:val="009429E0"/>
    <w:rsid w:val="0094488D"/>
    <w:rsid w:val="0095567C"/>
    <w:rsid w:val="00956145"/>
    <w:rsid w:val="00964874"/>
    <w:rsid w:val="00966477"/>
    <w:rsid w:val="00970937"/>
    <w:rsid w:val="00981315"/>
    <w:rsid w:val="009827B5"/>
    <w:rsid w:val="00984E86"/>
    <w:rsid w:val="00986764"/>
    <w:rsid w:val="00994766"/>
    <w:rsid w:val="00996F62"/>
    <w:rsid w:val="00997B27"/>
    <w:rsid w:val="009A4B87"/>
    <w:rsid w:val="009A6D77"/>
    <w:rsid w:val="009B045D"/>
    <w:rsid w:val="009B5344"/>
    <w:rsid w:val="009B5A09"/>
    <w:rsid w:val="009B68BD"/>
    <w:rsid w:val="009C030C"/>
    <w:rsid w:val="009C3A17"/>
    <w:rsid w:val="009C6C95"/>
    <w:rsid w:val="009D0A29"/>
    <w:rsid w:val="009D437C"/>
    <w:rsid w:val="009D6747"/>
    <w:rsid w:val="009D7074"/>
    <w:rsid w:val="009E22B5"/>
    <w:rsid w:val="009F71DA"/>
    <w:rsid w:val="00A01577"/>
    <w:rsid w:val="00A02C80"/>
    <w:rsid w:val="00A06523"/>
    <w:rsid w:val="00A06DED"/>
    <w:rsid w:val="00A112FA"/>
    <w:rsid w:val="00A14585"/>
    <w:rsid w:val="00A23EB3"/>
    <w:rsid w:val="00A24064"/>
    <w:rsid w:val="00A36320"/>
    <w:rsid w:val="00A405D8"/>
    <w:rsid w:val="00A42855"/>
    <w:rsid w:val="00A42863"/>
    <w:rsid w:val="00A43A1E"/>
    <w:rsid w:val="00A43B7E"/>
    <w:rsid w:val="00A4499C"/>
    <w:rsid w:val="00A44E80"/>
    <w:rsid w:val="00A4753E"/>
    <w:rsid w:val="00A51137"/>
    <w:rsid w:val="00A54104"/>
    <w:rsid w:val="00A55F5B"/>
    <w:rsid w:val="00A564FF"/>
    <w:rsid w:val="00A65961"/>
    <w:rsid w:val="00A679A7"/>
    <w:rsid w:val="00A67EE2"/>
    <w:rsid w:val="00A71B27"/>
    <w:rsid w:val="00A72776"/>
    <w:rsid w:val="00A74278"/>
    <w:rsid w:val="00A80B1C"/>
    <w:rsid w:val="00A834C6"/>
    <w:rsid w:val="00A860FF"/>
    <w:rsid w:val="00A8788A"/>
    <w:rsid w:val="00A92D85"/>
    <w:rsid w:val="00AA320D"/>
    <w:rsid w:val="00AA4F96"/>
    <w:rsid w:val="00AB03DC"/>
    <w:rsid w:val="00AB0B38"/>
    <w:rsid w:val="00AB6510"/>
    <w:rsid w:val="00AB7F38"/>
    <w:rsid w:val="00AC24AB"/>
    <w:rsid w:val="00AD0EC0"/>
    <w:rsid w:val="00AD1006"/>
    <w:rsid w:val="00AD4AE6"/>
    <w:rsid w:val="00AE419A"/>
    <w:rsid w:val="00AE5AD4"/>
    <w:rsid w:val="00AE7330"/>
    <w:rsid w:val="00AE7E29"/>
    <w:rsid w:val="00AF0B5F"/>
    <w:rsid w:val="00AF3BD7"/>
    <w:rsid w:val="00AF4C9C"/>
    <w:rsid w:val="00AF6B6A"/>
    <w:rsid w:val="00B04F5D"/>
    <w:rsid w:val="00B064AF"/>
    <w:rsid w:val="00B168C0"/>
    <w:rsid w:val="00B21220"/>
    <w:rsid w:val="00B235E9"/>
    <w:rsid w:val="00B322D2"/>
    <w:rsid w:val="00B32571"/>
    <w:rsid w:val="00B32ECF"/>
    <w:rsid w:val="00B33415"/>
    <w:rsid w:val="00B33A6F"/>
    <w:rsid w:val="00B34F3E"/>
    <w:rsid w:val="00B35F91"/>
    <w:rsid w:val="00B4589B"/>
    <w:rsid w:val="00B5252D"/>
    <w:rsid w:val="00B5386F"/>
    <w:rsid w:val="00B53F04"/>
    <w:rsid w:val="00B54216"/>
    <w:rsid w:val="00B60B5F"/>
    <w:rsid w:val="00B613D3"/>
    <w:rsid w:val="00B62234"/>
    <w:rsid w:val="00B70628"/>
    <w:rsid w:val="00B73A76"/>
    <w:rsid w:val="00B8174F"/>
    <w:rsid w:val="00B81FFF"/>
    <w:rsid w:val="00B84784"/>
    <w:rsid w:val="00B90364"/>
    <w:rsid w:val="00B92DAC"/>
    <w:rsid w:val="00B94FA9"/>
    <w:rsid w:val="00B97908"/>
    <w:rsid w:val="00BA009D"/>
    <w:rsid w:val="00BA39D5"/>
    <w:rsid w:val="00BA4087"/>
    <w:rsid w:val="00BA4F66"/>
    <w:rsid w:val="00BB2795"/>
    <w:rsid w:val="00BB3CD2"/>
    <w:rsid w:val="00BB424C"/>
    <w:rsid w:val="00BB5069"/>
    <w:rsid w:val="00BB5634"/>
    <w:rsid w:val="00BB5AEA"/>
    <w:rsid w:val="00BC137C"/>
    <w:rsid w:val="00BC459E"/>
    <w:rsid w:val="00BC569A"/>
    <w:rsid w:val="00BE3A98"/>
    <w:rsid w:val="00BE4302"/>
    <w:rsid w:val="00BE52C4"/>
    <w:rsid w:val="00BE6E80"/>
    <w:rsid w:val="00BF4BFB"/>
    <w:rsid w:val="00BF5C15"/>
    <w:rsid w:val="00C004F2"/>
    <w:rsid w:val="00C015FD"/>
    <w:rsid w:val="00C02E09"/>
    <w:rsid w:val="00C04DE5"/>
    <w:rsid w:val="00C067B7"/>
    <w:rsid w:val="00C115A5"/>
    <w:rsid w:val="00C172F2"/>
    <w:rsid w:val="00C20F44"/>
    <w:rsid w:val="00C214A1"/>
    <w:rsid w:val="00C21E88"/>
    <w:rsid w:val="00C36B72"/>
    <w:rsid w:val="00C43754"/>
    <w:rsid w:val="00C53336"/>
    <w:rsid w:val="00C5606C"/>
    <w:rsid w:val="00C57A75"/>
    <w:rsid w:val="00C612BC"/>
    <w:rsid w:val="00C652D5"/>
    <w:rsid w:val="00C679B6"/>
    <w:rsid w:val="00C7498A"/>
    <w:rsid w:val="00C7593F"/>
    <w:rsid w:val="00C851CD"/>
    <w:rsid w:val="00C920DF"/>
    <w:rsid w:val="00C94D89"/>
    <w:rsid w:val="00CA4353"/>
    <w:rsid w:val="00CA455F"/>
    <w:rsid w:val="00CA46A6"/>
    <w:rsid w:val="00CB1D04"/>
    <w:rsid w:val="00CC126D"/>
    <w:rsid w:val="00CC3CCE"/>
    <w:rsid w:val="00CC4A4D"/>
    <w:rsid w:val="00CC59E6"/>
    <w:rsid w:val="00CC6D3A"/>
    <w:rsid w:val="00CD065F"/>
    <w:rsid w:val="00CD5919"/>
    <w:rsid w:val="00CF0293"/>
    <w:rsid w:val="00D00447"/>
    <w:rsid w:val="00D0203D"/>
    <w:rsid w:val="00D02066"/>
    <w:rsid w:val="00D043A2"/>
    <w:rsid w:val="00D05A0C"/>
    <w:rsid w:val="00D074FF"/>
    <w:rsid w:val="00D07A33"/>
    <w:rsid w:val="00D07D65"/>
    <w:rsid w:val="00D1084B"/>
    <w:rsid w:val="00D12E03"/>
    <w:rsid w:val="00D213D1"/>
    <w:rsid w:val="00D2222E"/>
    <w:rsid w:val="00D22A49"/>
    <w:rsid w:val="00D25A8A"/>
    <w:rsid w:val="00D25B75"/>
    <w:rsid w:val="00D30C09"/>
    <w:rsid w:val="00D30CC6"/>
    <w:rsid w:val="00D4183E"/>
    <w:rsid w:val="00D45A7B"/>
    <w:rsid w:val="00D46972"/>
    <w:rsid w:val="00D469C1"/>
    <w:rsid w:val="00D51856"/>
    <w:rsid w:val="00D63462"/>
    <w:rsid w:val="00D708C2"/>
    <w:rsid w:val="00D7107B"/>
    <w:rsid w:val="00D77ABD"/>
    <w:rsid w:val="00D8098F"/>
    <w:rsid w:val="00D82210"/>
    <w:rsid w:val="00D849E3"/>
    <w:rsid w:val="00D95BA4"/>
    <w:rsid w:val="00D96B3A"/>
    <w:rsid w:val="00DA10B7"/>
    <w:rsid w:val="00DA3224"/>
    <w:rsid w:val="00DA4142"/>
    <w:rsid w:val="00DA4C3E"/>
    <w:rsid w:val="00DB1AB1"/>
    <w:rsid w:val="00DB2C4D"/>
    <w:rsid w:val="00DB53CC"/>
    <w:rsid w:val="00DB71EF"/>
    <w:rsid w:val="00DB764B"/>
    <w:rsid w:val="00DC0088"/>
    <w:rsid w:val="00DC22ED"/>
    <w:rsid w:val="00DC2E50"/>
    <w:rsid w:val="00DC35D2"/>
    <w:rsid w:val="00DC4B81"/>
    <w:rsid w:val="00DC4C7B"/>
    <w:rsid w:val="00DC4EE5"/>
    <w:rsid w:val="00DC548A"/>
    <w:rsid w:val="00DD663F"/>
    <w:rsid w:val="00DF43CF"/>
    <w:rsid w:val="00DF6B74"/>
    <w:rsid w:val="00E012C5"/>
    <w:rsid w:val="00E031C0"/>
    <w:rsid w:val="00E03602"/>
    <w:rsid w:val="00E048D1"/>
    <w:rsid w:val="00E05686"/>
    <w:rsid w:val="00E07400"/>
    <w:rsid w:val="00E1200B"/>
    <w:rsid w:val="00E138A0"/>
    <w:rsid w:val="00E14F39"/>
    <w:rsid w:val="00E17D76"/>
    <w:rsid w:val="00E232A0"/>
    <w:rsid w:val="00E233A5"/>
    <w:rsid w:val="00E2650D"/>
    <w:rsid w:val="00E278CD"/>
    <w:rsid w:val="00E348DA"/>
    <w:rsid w:val="00E3634B"/>
    <w:rsid w:val="00E3754A"/>
    <w:rsid w:val="00E407E9"/>
    <w:rsid w:val="00E4299C"/>
    <w:rsid w:val="00E4326C"/>
    <w:rsid w:val="00E46519"/>
    <w:rsid w:val="00E50BFC"/>
    <w:rsid w:val="00E51403"/>
    <w:rsid w:val="00E5380B"/>
    <w:rsid w:val="00E56EDD"/>
    <w:rsid w:val="00E6072C"/>
    <w:rsid w:val="00E618D6"/>
    <w:rsid w:val="00E634D8"/>
    <w:rsid w:val="00E66C0C"/>
    <w:rsid w:val="00E673EA"/>
    <w:rsid w:val="00E67FE7"/>
    <w:rsid w:val="00E7291F"/>
    <w:rsid w:val="00E75EFF"/>
    <w:rsid w:val="00E77FD8"/>
    <w:rsid w:val="00E83549"/>
    <w:rsid w:val="00E86395"/>
    <w:rsid w:val="00E87F83"/>
    <w:rsid w:val="00E93857"/>
    <w:rsid w:val="00E974B1"/>
    <w:rsid w:val="00EA2F10"/>
    <w:rsid w:val="00EA482C"/>
    <w:rsid w:val="00EA7715"/>
    <w:rsid w:val="00EC4AD6"/>
    <w:rsid w:val="00ED2CB2"/>
    <w:rsid w:val="00ED47F5"/>
    <w:rsid w:val="00ED5402"/>
    <w:rsid w:val="00EE02D5"/>
    <w:rsid w:val="00EE4343"/>
    <w:rsid w:val="00EE4C63"/>
    <w:rsid w:val="00EE7929"/>
    <w:rsid w:val="00EF207C"/>
    <w:rsid w:val="00EF31CB"/>
    <w:rsid w:val="00EF5B50"/>
    <w:rsid w:val="00EF65C3"/>
    <w:rsid w:val="00EF7549"/>
    <w:rsid w:val="00F06147"/>
    <w:rsid w:val="00F157AA"/>
    <w:rsid w:val="00F204CD"/>
    <w:rsid w:val="00F22514"/>
    <w:rsid w:val="00F22654"/>
    <w:rsid w:val="00F233A9"/>
    <w:rsid w:val="00F2482B"/>
    <w:rsid w:val="00F24C2B"/>
    <w:rsid w:val="00F24CDB"/>
    <w:rsid w:val="00F27230"/>
    <w:rsid w:val="00F3309B"/>
    <w:rsid w:val="00F3341A"/>
    <w:rsid w:val="00F33625"/>
    <w:rsid w:val="00F35527"/>
    <w:rsid w:val="00F509E3"/>
    <w:rsid w:val="00F521EA"/>
    <w:rsid w:val="00F55167"/>
    <w:rsid w:val="00F60AA4"/>
    <w:rsid w:val="00F60F7D"/>
    <w:rsid w:val="00F6182C"/>
    <w:rsid w:val="00F637D9"/>
    <w:rsid w:val="00F651E9"/>
    <w:rsid w:val="00F67A80"/>
    <w:rsid w:val="00F73118"/>
    <w:rsid w:val="00F75B07"/>
    <w:rsid w:val="00F827C3"/>
    <w:rsid w:val="00F90B76"/>
    <w:rsid w:val="00F9255B"/>
    <w:rsid w:val="00F92E12"/>
    <w:rsid w:val="00F94A96"/>
    <w:rsid w:val="00F94F3B"/>
    <w:rsid w:val="00FA0C32"/>
    <w:rsid w:val="00FA181B"/>
    <w:rsid w:val="00FA391D"/>
    <w:rsid w:val="00FB0283"/>
    <w:rsid w:val="00FB0339"/>
    <w:rsid w:val="00FB0C76"/>
    <w:rsid w:val="00FB0D6E"/>
    <w:rsid w:val="00FB685C"/>
    <w:rsid w:val="00FB766D"/>
    <w:rsid w:val="00FC16FD"/>
    <w:rsid w:val="00FC1EE3"/>
    <w:rsid w:val="00FC25CF"/>
    <w:rsid w:val="00FC2CA3"/>
    <w:rsid w:val="00FC31B8"/>
    <w:rsid w:val="00FC58AB"/>
    <w:rsid w:val="00FC6042"/>
    <w:rsid w:val="00FD089B"/>
    <w:rsid w:val="00FD2893"/>
    <w:rsid w:val="00FD4BF7"/>
    <w:rsid w:val="00FD68A1"/>
    <w:rsid w:val="00FE1180"/>
    <w:rsid w:val="00FE2632"/>
    <w:rsid w:val="00FE3F6C"/>
    <w:rsid w:val="00FE4ACB"/>
    <w:rsid w:val="00FE78E9"/>
    <w:rsid w:val="00FF1E0B"/>
    <w:rsid w:val="00FF3271"/>
    <w:rsid w:val="00FF3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284D97"/>
  <w15:docId w15:val="{67638641-88F4-43EB-9084-FF2DADF3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0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F4C9C"/>
  </w:style>
  <w:style w:type="paragraph" w:customStyle="1" w:styleId="msonormal0">
    <w:name w:val="msonormal"/>
    <w:basedOn w:val="a"/>
    <w:rsid w:val="00AF4C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fo1">
    <w:name w:val="spfo1"/>
    <w:basedOn w:val="a0"/>
    <w:rsid w:val="00AF4C9C"/>
  </w:style>
  <w:style w:type="character" w:customStyle="1" w:styleId="apple-converted-space">
    <w:name w:val="apple-converted-space"/>
    <w:basedOn w:val="a0"/>
    <w:rsid w:val="00AF4C9C"/>
  </w:style>
  <w:style w:type="paragraph" w:styleId="a3">
    <w:name w:val="List Paragraph"/>
    <w:basedOn w:val="a"/>
    <w:uiPriority w:val="34"/>
    <w:qFormat/>
    <w:rsid w:val="00FA391D"/>
    <w:pPr>
      <w:ind w:left="720"/>
      <w:contextualSpacing/>
    </w:pPr>
  </w:style>
  <w:style w:type="table" w:styleId="a4">
    <w:name w:val="Table Grid"/>
    <w:basedOn w:val="a1"/>
    <w:uiPriority w:val="39"/>
    <w:rsid w:val="00242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42DD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42DDB"/>
    <w:rPr>
      <w:rFonts w:ascii="Segoe UI" w:hAnsi="Segoe UI" w:cs="Segoe UI"/>
      <w:sz w:val="18"/>
      <w:szCs w:val="18"/>
    </w:rPr>
  </w:style>
  <w:style w:type="paragraph" w:styleId="a7">
    <w:name w:val="Normal (Web)"/>
    <w:basedOn w:val="a"/>
    <w:uiPriority w:val="99"/>
    <w:unhideWhenUsed/>
    <w:rsid w:val="00773D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5812EB"/>
    <w:pPr>
      <w:spacing w:after="0" w:line="240" w:lineRule="auto"/>
    </w:pPr>
    <w:rPr>
      <w:rFonts w:ascii="Calibri" w:eastAsia="Times New Roman" w:hAnsi="Calibri" w:cs="Times New Roman"/>
      <w:lang w:eastAsia="ru-RU"/>
    </w:rPr>
  </w:style>
  <w:style w:type="paragraph" w:customStyle="1" w:styleId="ConsPlusCell">
    <w:name w:val="ConsPlusCell"/>
    <w:uiPriority w:val="99"/>
    <w:rsid w:val="00F509E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
    <w:name w:val="Основной текст (2)_"/>
    <w:link w:val="20"/>
    <w:rsid w:val="004E2601"/>
    <w:rPr>
      <w:rFonts w:ascii="Times New Roman" w:eastAsia="Times New Roman" w:hAnsi="Times New Roman" w:cs="Times New Roman"/>
      <w:sz w:val="26"/>
      <w:szCs w:val="26"/>
      <w:shd w:val="clear" w:color="auto" w:fill="FFFFFF"/>
    </w:rPr>
  </w:style>
  <w:style w:type="character" w:customStyle="1" w:styleId="7">
    <w:name w:val="Основной текст (7)_"/>
    <w:link w:val="70"/>
    <w:rsid w:val="004E2601"/>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4E2601"/>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70">
    <w:name w:val="Основной текст (7)"/>
    <w:basedOn w:val="a"/>
    <w:link w:val="7"/>
    <w:rsid w:val="004E2601"/>
    <w:pPr>
      <w:widowControl w:val="0"/>
      <w:shd w:val="clear" w:color="auto" w:fill="FFFFFF"/>
      <w:spacing w:after="0" w:line="307" w:lineRule="exact"/>
      <w:jc w:val="center"/>
    </w:pPr>
    <w:rPr>
      <w:rFonts w:ascii="Times New Roman" w:eastAsia="Times New Roman" w:hAnsi="Times New Roman" w:cs="Times New Roman"/>
      <w:b/>
      <w:bCs/>
      <w:sz w:val="26"/>
      <w:szCs w:val="26"/>
    </w:rPr>
  </w:style>
  <w:style w:type="paragraph" w:styleId="a9">
    <w:name w:val="header"/>
    <w:basedOn w:val="a"/>
    <w:link w:val="aa"/>
    <w:uiPriority w:val="99"/>
    <w:unhideWhenUsed/>
    <w:rsid w:val="00835AC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35AC6"/>
  </w:style>
  <w:style w:type="paragraph" w:styleId="ab">
    <w:name w:val="footer"/>
    <w:basedOn w:val="a"/>
    <w:link w:val="ac"/>
    <w:uiPriority w:val="99"/>
    <w:unhideWhenUsed/>
    <w:rsid w:val="00835AC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35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156397">
      <w:bodyDiv w:val="1"/>
      <w:marLeft w:val="0"/>
      <w:marRight w:val="0"/>
      <w:marTop w:val="0"/>
      <w:marBottom w:val="0"/>
      <w:divBdr>
        <w:top w:val="none" w:sz="0" w:space="0" w:color="auto"/>
        <w:left w:val="none" w:sz="0" w:space="0" w:color="auto"/>
        <w:bottom w:val="none" w:sz="0" w:space="0" w:color="auto"/>
        <w:right w:val="none" w:sz="0" w:space="0" w:color="auto"/>
      </w:divBdr>
      <w:divsChild>
        <w:div w:id="687407847">
          <w:marLeft w:val="0"/>
          <w:marRight w:val="0"/>
          <w:marTop w:val="0"/>
          <w:marBottom w:val="0"/>
          <w:divBdr>
            <w:top w:val="none" w:sz="0" w:space="0" w:color="auto"/>
            <w:left w:val="none" w:sz="0" w:space="0" w:color="auto"/>
            <w:bottom w:val="none" w:sz="0" w:space="0" w:color="auto"/>
            <w:right w:val="none" w:sz="0" w:space="0" w:color="auto"/>
          </w:divBdr>
        </w:div>
        <w:div w:id="1556311673">
          <w:marLeft w:val="0"/>
          <w:marRight w:val="0"/>
          <w:marTop w:val="0"/>
          <w:marBottom w:val="0"/>
          <w:divBdr>
            <w:top w:val="none" w:sz="0" w:space="0" w:color="auto"/>
            <w:left w:val="none" w:sz="0" w:space="0" w:color="auto"/>
            <w:bottom w:val="none" w:sz="0" w:space="0" w:color="auto"/>
            <w:right w:val="none" w:sz="0" w:space="0" w:color="auto"/>
          </w:divBdr>
        </w:div>
        <w:div w:id="968634951">
          <w:marLeft w:val="0"/>
          <w:marRight w:val="0"/>
          <w:marTop w:val="0"/>
          <w:marBottom w:val="0"/>
          <w:divBdr>
            <w:top w:val="none" w:sz="0" w:space="0" w:color="auto"/>
            <w:left w:val="none" w:sz="0" w:space="0" w:color="auto"/>
            <w:bottom w:val="none" w:sz="0" w:space="0" w:color="auto"/>
            <w:right w:val="none" w:sz="0" w:space="0" w:color="auto"/>
          </w:divBdr>
        </w:div>
        <w:div w:id="1612781996">
          <w:marLeft w:val="0"/>
          <w:marRight w:val="0"/>
          <w:marTop w:val="0"/>
          <w:marBottom w:val="0"/>
          <w:divBdr>
            <w:top w:val="none" w:sz="0" w:space="0" w:color="auto"/>
            <w:left w:val="none" w:sz="0" w:space="0" w:color="auto"/>
            <w:bottom w:val="none" w:sz="0" w:space="0" w:color="auto"/>
            <w:right w:val="none" w:sz="0" w:space="0" w:color="auto"/>
          </w:divBdr>
        </w:div>
        <w:div w:id="2101481922">
          <w:marLeft w:val="0"/>
          <w:marRight w:val="0"/>
          <w:marTop w:val="0"/>
          <w:marBottom w:val="0"/>
          <w:divBdr>
            <w:top w:val="none" w:sz="0" w:space="0" w:color="auto"/>
            <w:left w:val="none" w:sz="0" w:space="0" w:color="auto"/>
            <w:bottom w:val="none" w:sz="0" w:space="0" w:color="auto"/>
            <w:right w:val="none" w:sz="0" w:space="0" w:color="auto"/>
          </w:divBdr>
        </w:div>
        <w:div w:id="1468887476">
          <w:marLeft w:val="0"/>
          <w:marRight w:val="0"/>
          <w:marTop w:val="0"/>
          <w:marBottom w:val="0"/>
          <w:divBdr>
            <w:top w:val="none" w:sz="0" w:space="0" w:color="auto"/>
            <w:left w:val="none" w:sz="0" w:space="0" w:color="auto"/>
            <w:bottom w:val="none" w:sz="0" w:space="0" w:color="auto"/>
            <w:right w:val="none" w:sz="0" w:space="0" w:color="auto"/>
          </w:divBdr>
        </w:div>
        <w:div w:id="1128740774">
          <w:marLeft w:val="0"/>
          <w:marRight w:val="0"/>
          <w:marTop w:val="0"/>
          <w:marBottom w:val="0"/>
          <w:divBdr>
            <w:top w:val="none" w:sz="0" w:space="0" w:color="auto"/>
            <w:left w:val="none" w:sz="0" w:space="0" w:color="auto"/>
            <w:bottom w:val="none" w:sz="0" w:space="0" w:color="auto"/>
            <w:right w:val="none" w:sz="0" w:space="0" w:color="auto"/>
          </w:divBdr>
        </w:div>
        <w:div w:id="1677266851">
          <w:marLeft w:val="0"/>
          <w:marRight w:val="0"/>
          <w:marTop w:val="0"/>
          <w:marBottom w:val="0"/>
          <w:divBdr>
            <w:top w:val="none" w:sz="0" w:space="0" w:color="auto"/>
            <w:left w:val="none" w:sz="0" w:space="0" w:color="auto"/>
            <w:bottom w:val="none" w:sz="0" w:space="0" w:color="auto"/>
            <w:right w:val="none" w:sz="0" w:space="0" w:color="auto"/>
          </w:divBdr>
        </w:div>
        <w:div w:id="1579896670">
          <w:marLeft w:val="0"/>
          <w:marRight w:val="0"/>
          <w:marTop w:val="0"/>
          <w:marBottom w:val="0"/>
          <w:divBdr>
            <w:top w:val="none" w:sz="0" w:space="0" w:color="auto"/>
            <w:left w:val="none" w:sz="0" w:space="0" w:color="auto"/>
            <w:bottom w:val="none" w:sz="0" w:space="0" w:color="auto"/>
            <w:right w:val="none" w:sz="0" w:space="0" w:color="auto"/>
          </w:divBdr>
        </w:div>
        <w:div w:id="1768499935">
          <w:marLeft w:val="0"/>
          <w:marRight w:val="0"/>
          <w:marTop w:val="0"/>
          <w:marBottom w:val="0"/>
          <w:divBdr>
            <w:top w:val="none" w:sz="0" w:space="0" w:color="auto"/>
            <w:left w:val="none" w:sz="0" w:space="0" w:color="auto"/>
            <w:bottom w:val="none" w:sz="0" w:space="0" w:color="auto"/>
            <w:right w:val="none" w:sz="0" w:space="0" w:color="auto"/>
          </w:divBdr>
        </w:div>
        <w:div w:id="990255052">
          <w:marLeft w:val="0"/>
          <w:marRight w:val="0"/>
          <w:marTop w:val="0"/>
          <w:marBottom w:val="0"/>
          <w:divBdr>
            <w:top w:val="none" w:sz="0" w:space="0" w:color="auto"/>
            <w:left w:val="none" w:sz="0" w:space="0" w:color="auto"/>
            <w:bottom w:val="none" w:sz="0" w:space="0" w:color="auto"/>
            <w:right w:val="none" w:sz="0" w:space="0" w:color="auto"/>
          </w:divBdr>
        </w:div>
        <w:div w:id="2014139646">
          <w:marLeft w:val="0"/>
          <w:marRight w:val="0"/>
          <w:marTop w:val="0"/>
          <w:marBottom w:val="0"/>
          <w:divBdr>
            <w:top w:val="none" w:sz="0" w:space="0" w:color="auto"/>
            <w:left w:val="none" w:sz="0" w:space="0" w:color="auto"/>
            <w:bottom w:val="none" w:sz="0" w:space="0" w:color="auto"/>
            <w:right w:val="none" w:sz="0" w:space="0" w:color="auto"/>
          </w:divBdr>
        </w:div>
        <w:div w:id="1191722491">
          <w:marLeft w:val="0"/>
          <w:marRight w:val="0"/>
          <w:marTop w:val="0"/>
          <w:marBottom w:val="0"/>
          <w:divBdr>
            <w:top w:val="none" w:sz="0" w:space="0" w:color="auto"/>
            <w:left w:val="none" w:sz="0" w:space="0" w:color="auto"/>
            <w:bottom w:val="none" w:sz="0" w:space="0" w:color="auto"/>
            <w:right w:val="none" w:sz="0" w:space="0" w:color="auto"/>
          </w:divBdr>
        </w:div>
        <w:div w:id="1394163725">
          <w:marLeft w:val="0"/>
          <w:marRight w:val="0"/>
          <w:marTop w:val="0"/>
          <w:marBottom w:val="0"/>
          <w:divBdr>
            <w:top w:val="none" w:sz="0" w:space="0" w:color="auto"/>
            <w:left w:val="none" w:sz="0" w:space="0" w:color="auto"/>
            <w:bottom w:val="none" w:sz="0" w:space="0" w:color="auto"/>
            <w:right w:val="none" w:sz="0" w:space="0" w:color="auto"/>
          </w:divBdr>
        </w:div>
        <w:div w:id="1085491629">
          <w:marLeft w:val="0"/>
          <w:marRight w:val="0"/>
          <w:marTop w:val="0"/>
          <w:marBottom w:val="0"/>
          <w:divBdr>
            <w:top w:val="none" w:sz="0" w:space="0" w:color="auto"/>
            <w:left w:val="none" w:sz="0" w:space="0" w:color="auto"/>
            <w:bottom w:val="none" w:sz="0" w:space="0" w:color="auto"/>
            <w:right w:val="none" w:sz="0" w:space="0" w:color="auto"/>
          </w:divBdr>
        </w:div>
        <w:div w:id="555892873">
          <w:marLeft w:val="0"/>
          <w:marRight w:val="0"/>
          <w:marTop w:val="0"/>
          <w:marBottom w:val="0"/>
          <w:divBdr>
            <w:top w:val="none" w:sz="0" w:space="0" w:color="auto"/>
            <w:left w:val="none" w:sz="0" w:space="0" w:color="auto"/>
            <w:bottom w:val="none" w:sz="0" w:space="0" w:color="auto"/>
            <w:right w:val="none" w:sz="0" w:space="0" w:color="auto"/>
          </w:divBdr>
        </w:div>
        <w:div w:id="1806701233">
          <w:marLeft w:val="0"/>
          <w:marRight w:val="0"/>
          <w:marTop w:val="0"/>
          <w:marBottom w:val="0"/>
          <w:divBdr>
            <w:top w:val="none" w:sz="0" w:space="0" w:color="auto"/>
            <w:left w:val="none" w:sz="0" w:space="0" w:color="auto"/>
            <w:bottom w:val="none" w:sz="0" w:space="0" w:color="auto"/>
            <w:right w:val="none" w:sz="0" w:space="0" w:color="auto"/>
          </w:divBdr>
        </w:div>
        <w:div w:id="600143251">
          <w:marLeft w:val="0"/>
          <w:marRight w:val="0"/>
          <w:marTop w:val="0"/>
          <w:marBottom w:val="0"/>
          <w:divBdr>
            <w:top w:val="none" w:sz="0" w:space="0" w:color="auto"/>
            <w:left w:val="none" w:sz="0" w:space="0" w:color="auto"/>
            <w:bottom w:val="none" w:sz="0" w:space="0" w:color="auto"/>
            <w:right w:val="none" w:sz="0" w:space="0" w:color="auto"/>
          </w:divBdr>
        </w:div>
        <w:div w:id="544567844">
          <w:marLeft w:val="0"/>
          <w:marRight w:val="0"/>
          <w:marTop w:val="0"/>
          <w:marBottom w:val="0"/>
          <w:divBdr>
            <w:top w:val="none" w:sz="0" w:space="0" w:color="auto"/>
            <w:left w:val="none" w:sz="0" w:space="0" w:color="auto"/>
            <w:bottom w:val="none" w:sz="0" w:space="0" w:color="auto"/>
            <w:right w:val="none" w:sz="0" w:space="0" w:color="auto"/>
          </w:divBdr>
        </w:div>
        <w:div w:id="22824247">
          <w:marLeft w:val="0"/>
          <w:marRight w:val="0"/>
          <w:marTop w:val="0"/>
          <w:marBottom w:val="0"/>
          <w:divBdr>
            <w:top w:val="none" w:sz="0" w:space="0" w:color="auto"/>
            <w:left w:val="none" w:sz="0" w:space="0" w:color="auto"/>
            <w:bottom w:val="none" w:sz="0" w:space="0" w:color="auto"/>
            <w:right w:val="none" w:sz="0" w:space="0" w:color="auto"/>
          </w:divBdr>
        </w:div>
        <w:div w:id="1988238458">
          <w:marLeft w:val="0"/>
          <w:marRight w:val="0"/>
          <w:marTop w:val="0"/>
          <w:marBottom w:val="0"/>
          <w:divBdr>
            <w:top w:val="none" w:sz="0" w:space="0" w:color="auto"/>
            <w:left w:val="none" w:sz="0" w:space="0" w:color="auto"/>
            <w:bottom w:val="none" w:sz="0" w:space="0" w:color="auto"/>
            <w:right w:val="none" w:sz="0" w:space="0" w:color="auto"/>
          </w:divBdr>
        </w:div>
        <w:div w:id="351222335">
          <w:marLeft w:val="0"/>
          <w:marRight w:val="0"/>
          <w:marTop w:val="0"/>
          <w:marBottom w:val="0"/>
          <w:divBdr>
            <w:top w:val="none" w:sz="0" w:space="0" w:color="auto"/>
            <w:left w:val="none" w:sz="0" w:space="0" w:color="auto"/>
            <w:bottom w:val="none" w:sz="0" w:space="0" w:color="auto"/>
            <w:right w:val="none" w:sz="0" w:space="0" w:color="auto"/>
          </w:divBdr>
        </w:div>
        <w:div w:id="713894526">
          <w:marLeft w:val="0"/>
          <w:marRight w:val="0"/>
          <w:marTop w:val="0"/>
          <w:marBottom w:val="0"/>
          <w:divBdr>
            <w:top w:val="none" w:sz="0" w:space="0" w:color="auto"/>
            <w:left w:val="none" w:sz="0" w:space="0" w:color="auto"/>
            <w:bottom w:val="none" w:sz="0" w:space="0" w:color="auto"/>
            <w:right w:val="none" w:sz="0" w:space="0" w:color="auto"/>
          </w:divBdr>
        </w:div>
        <w:div w:id="1140541528">
          <w:marLeft w:val="0"/>
          <w:marRight w:val="0"/>
          <w:marTop w:val="0"/>
          <w:marBottom w:val="0"/>
          <w:divBdr>
            <w:top w:val="none" w:sz="0" w:space="0" w:color="auto"/>
            <w:left w:val="none" w:sz="0" w:space="0" w:color="auto"/>
            <w:bottom w:val="none" w:sz="0" w:space="0" w:color="auto"/>
            <w:right w:val="none" w:sz="0" w:space="0" w:color="auto"/>
          </w:divBdr>
        </w:div>
        <w:div w:id="2077432370">
          <w:marLeft w:val="0"/>
          <w:marRight w:val="0"/>
          <w:marTop w:val="0"/>
          <w:marBottom w:val="0"/>
          <w:divBdr>
            <w:top w:val="none" w:sz="0" w:space="0" w:color="auto"/>
            <w:left w:val="none" w:sz="0" w:space="0" w:color="auto"/>
            <w:bottom w:val="none" w:sz="0" w:space="0" w:color="auto"/>
            <w:right w:val="none" w:sz="0" w:space="0" w:color="auto"/>
          </w:divBdr>
        </w:div>
        <w:div w:id="1848251219">
          <w:marLeft w:val="0"/>
          <w:marRight w:val="0"/>
          <w:marTop w:val="0"/>
          <w:marBottom w:val="0"/>
          <w:divBdr>
            <w:top w:val="none" w:sz="0" w:space="0" w:color="auto"/>
            <w:left w:val="none" w:sz="0" w:space="0" w:color="auto"/>
            <w:bottom w:val="none" w:sz="0" w:space="0" w:color="auto"/>
            <w:right w:val="none" w:sz="0" w:space="0" w:color="auto"/>
          </w:divBdr>
        </w:div>
        <w:div w:id="1507211298">
          <w:marLeft w:val="0"/>
          <w:marRight w:val="0"/>
          <w:marTop w:val="0"/>
          <w:marBottom w:val="0"/>
          <w:divBdr>
            <w:top w:val="none" w:sz="0" w:space="0" w:color="auto"/>
            <w:left w:val="none" w:sz="0" w:space="0" w:color="auto"/>
            <w:bottom w:val="none" w:sz="0" w:space="0" w:color="auto"/>
            <w:right w:val="none" w:sz="0" w:space="0" w:color="auto"/>
          </w:divBdr>
        </w:div>
        <w:div w:id="465973269">
          <w:marLeft w:val="0"/>
          <w:marRight w:val="0"/>
          <w:marTop w:val="0"/>
          <w:marBottom w:val="0"/>
          <w:divBdr>
            <w:top w:val="none" w:sz="0" w:space="0" w:color="auto"/>
            <w:left w:val="none" w:sz="0" w:space="0" w:color="auto"/>
            <w:bottom w:val="none" w:sz="0" w:space="0" w:color="auto"/>
            <w:right w:val="none" w:sz="0" w:space="0" w:color="auto"/>
          </w:divBdr>
        </w:div>
        <w:div w:id="843789497">
          <w:marLeft w:val="0"/>
          <w:marRight w:val="0"/>
          <w:marTop w:val="0"/>
          <w:marBottom w:val="0"/>
          <w:divBdr>
            <w:top w:val="none" w:sz="0" w:space="0" w:color="auto"/>
            <w:left w:val="none" w:sz="0" w:space="0" w:color="auto"/>
            <w:bottom w:val="none" w:sz="0" w:space="0" w:color="auto"/>
            <w:right w:val="none" w:sz="0" w:space="0" w:color="auto"/>
          </w:divBdr>
        </w:div>
        <w:div w:id="627249295">
          <w:marLeft w:val="0"/>
          <w:marRight w:val="0"/>
          <w:marTop w:val="0"/>
          <w:marBottom w:val="0"/>
          <w:divBdr>
            <w:top w:val="none" w:sz="0" w:space="0" w:color="auto"/>
            <w:left w:val="none" w:sz="0" w:space="0" w:color="auto"/>
            <w:bottom w:val="none" w:sz="0" w:space="0" w:color="auto"/>
            <w:right w:val="none" w:sz="0" w:space="0" w:color="auto"/>
          </w:divBdr>
        </w:div>
        <w:div w:id="1204951270">
          <w:marLeft w:val="0"/>
          <w:marRight w:val="0"/>
          <w:marTop w:val="0"/>
          <w:marBottom w:val="0"/>
          <w:divBdr>
            <w:top w:val="none" w:sz="0" w:space="0" w:color="auto"/>
            <w:left w:val="none" w:sz="0" w:space="0" w:color="auto"/>
            <w:bottom w:val="none" w:sz="0" w:space="0" w:color="auto"/>
            <w:right w:val="none" w:sz="0" w:space="0" w:color="auto"/>
          </w:divBdr>
        </w:div>
        <w:div w:id="869152091">
          <w:marLeft w:val="0"/>
          <w:marRight w:val="0"/>
          <w:marTop w:val="0"/>
          <w:marBottom w:val="0"/>
          <w:divBdr>
            <w:top w:val="none" w:sz="0" w:space="0" w:color="auto"/>
            <w:left w:val="none" w:sz="0" w:space="0" w:color="auto"/>
            <w:bottom w:val="none" w:sz="0" w:space="0" w:color="auto"/>
            <w:right w:val="none" w:sz="0" w:space="0" w:color="auto"/>
          </w:divBdr>
        </w:div>
        <w:div w:id="73167527">
          <w:marLeft w:val="0"/>
          <w:marRight w:val="0"/>
          <w:marTop w:val="0"/>
          <w:marBottom w:val="0"/>
          <w:divBdr>
            <w:top w:val="none" w:sz="0" w:space="0" w:color="auto"/>
            <w:left w:val="none" w:sz="0" w:space="0" w:color="auto"/>
            <w:bottom w:val="none" w:sz="0" w:space="0" w:color="auto"/>
            <w:right w:val="none" w:sz="0" w:space="0" w:color="auto"/>
          </w:divBdr>
        </w:div>
        <w:div w:id="645353001">
          <w:marLeft w:val="0"/>
          <w:marRight w:val="0"/>
          <w:marTop w:val="0"/>
          <w:marBottom w:val="0"/>
          <w:divBdr>
            <w:top w:val="none" w:sz="0" w:space="0" w:color="auto"/>
            <w:left w:val="none" w:sz="0" w:space="0" w:color="auto"/>
            <w:bottom w:val="none" w:sz="0" w:space="0" w:color="auto"/>
            <w:right w:val="none" w:sz="0" w:space="0" w:color="auto"/>
          </w:divBdr>
        </w:div>
        <w:div w:id="213002205">
          <w:marLeft w:val="0"/>
          <w:marRight w:val="0"/>
          <w:marTop w:val="0"/>
          <w:marBottom w:val="0"/>
          <w:divBdr>
            <w:top w:val="none" w:sz="0" w:space="0" w:color="auto"/>
            <w:left w:val="none" w:sz="0" w:space="0" w:color="auto"/>
            <w:bottom w:val="none" w:sz="0" w:space="0" w:color="auto"/>
            <w:right w:val="none" w:sz="0" w:space="0" w:color="auto"/>
          </w:divBdr>
        </w:div>
        <w:div w:id="1334576135">
          <w:marLeft w:val="0"/>
          <w:marRight w:val="0"/>
          <w:marTop w:val="0"/>
          <w:marBottom w:val="0"/>
          <w:divBdr>
            <w:top w:val="none" w:sz="0" w:space="0" w:color="auto"/>
            <w:left w:val="none" w:sz="0" w:space="0" w:color="auto"/>
            <w:bottom w:val="none" w:sz="0" w:space="0" w:color="auto"/>
            <w:right w:val="none" w:sz="0" w:space="0" w:color="auto"/>
          </w:divBdr>
        </w:div>
        <w:div w:id="28723769">
          <w:marLeft w:val="0"/>
          <w:marRight w:val="0"/>
          <w:marTop w:val="0"/>
          <w:marBottom w:val="0"/>
          <w:divBdr>
            <w:top w:val="none" w:sz="0" w:space="0" w:color="auto"/>
            <w:left w:val="none" w:sz="0" w:space="0" w:color="auto"/>
            <w:bottom w:val="none" w:sz="0" w:space="0" w:color="auto"/>
            <w:right w:val="none" w:sz="0" w:space="0" w:color="auto"/>
          </w:divBdr>
        </w:div>
        <w:div w:id="59644777">
          <w:marLeft w:val="0"/>
          <w:marRight w:val="0"/>
          <w:marTop w:val="0"/>
          <w:marBottom w:val="0"/>
          <w:divBdr>
            <w:top w:val="none" w:sz="0" w:space="0" w:color="auto"/>
            <w:left w:val="none" w:sz="0" w:space="0" w:color="auto"/>
            <w:bottom w:val="none" w:sz="0" w:space="0" w:color="auto"/>
            <w:right w:val="none" w:sz="0" w:space="0" w:color="auto"/>
          </w:divBdr>
        </w:div>
        <w:div w:id="305666543">
          <w:marLeft w:val="0"/>
          <w:marRight w:val="0"/>
          <w:marTop w:val="0"/>
          <w:marBottom w:val="0"/>
          <w:divBdr>
            <w:top w:val="none" w:sz="0" w:space="0" w:color="auto"/>
            <w:left w:val="none" w:sz="0" w:space="0" w:color="auto"/>
            <w:bottom w:val="none" w:sz="0" w:space="0" w:color="auto"/>
            <w:right w:val="none" w:sz="0" w:space="0" w:color="auto"/>
          </w:divBdr>
        </w:div>
        <w:div w:id="1910379759">
          <w:marLeft w:val="0"/>
          <w:marRight w:val="0"/>
          <w:marTop w:val="0"/>
          <w:marBottom w:val="0"/>
          <w:divBdr>
            <w:top w:val="none" w:sz="0" w:space="0" w:color="auto"/>
            <w:left w:val="none" w:sz="0" w:space="0" w:color="auto"/>
            <w:bottom w:val="none" w:sz="0" w:space="0" w:color="auto"/>
            <w:right w:val="none" w:sz="0" w:space="0" w:color="auto"/>
          </w:divBdr>
        </w:div>
        <w:div w:id="691684775">
          <w:marLeft w:val="0"/>
          <w:marRight w:val="0"/>
          <w:marTop w:val="0"/>
          <w:marBottom w:val="0"/>
          <w:divBdr>
            <w:top w:val="none" w:sz="0" w:space="0" w:color="auto"/>
            <w:left w:val="none" w:sz="0" w:space="0" w:color="auto"/>
            <w:bottom w:val="none" w:sz="0" w:space="0" w:color="auto"/>
            <w:right w:val="none" w:sz="0" w:space="0" w:color="auto"/>
          </w:divBdr>
        </w:div>
        <w:div w:id="743532619">
          <w:marLeft w:val="0"/>
          <w:marRight w:val="0"/>
          <w:marTop w:val="0"/>
          <w:marBottom w:val="0"/>
          <w:divBdr>
            <w:top w:val="none" w:sz="0" w:space="0" w:color="auto"/>
            <w:left w:val="none" w:sz="0" w:space="0" w:color="auto"/>
            <w:bottom w:val="none" w:sz="0" w:space="0" w:color="auto"/>
            <w:right w:val="none" w:sz="0" w:space="0" w:color="auto"/>
          </w:divBdr>
        </w:div>
        <w:div w:id="997345384">
          <w:marLeft w:val="0"/>
          <w:marRight w:val="0"/>
          <w:marTop w:val="0"/>
          <w:marBottom w:val="0"/>
          <w:divBdr>
            <w:top w:val="none" w:sz="0" w:space="0" w:color="auto"/>
            <w:left w:val="none" w:sz="0" w:space="0" w:color="auto"/>
            <w:bottom w:val="none" w:sz="0" w:space="0" w:color="auto"/>
            <w:right w:val="none" w:sz="0" w:space="0" w:color="auto"/>
          </w:divBdr>
        </w:div>
        <w:div w:id="1556888520">
          <w:marLeft w:val="0"/>
          <w:marRight w:val="0"/>
          <w:marTop w:val="0"/>
          <w:marBottom w:val="0"/>
          <w:divBdr>
            <w:top w:val="none" w:sz="0" w:space="0" w:color="auto"/>
            <w:left w:val="none" w:sz="0" w:space="0" w:color="auto"/>
            <w:bottom w:val="none" w:sz="0" w:space="0" w:color="auto"/>
            <w:right w:val="none" w:sz="0" w:space="0" w:color="auto"/>
          </w:divBdr>
        </w:div>
        <w:div w:id="2141340522">
          <w:marLeft w:val="0"/>
          <w:marRight w:val="0"/>
          <w:marTop w:val="0"/>
          <w:marBottom w:val="0"/>
          <w:divBdr>
            <w:top w:val="none" w:sz="0" w:space="0" w:color="auto"/>
            <w:left w:val="none" w:sz="0" w:space="0" w:color="auto"/>
            <w:bottom w:val="none" w:sz="0" w:space="0" w:color="auto"/>
            <w:right w:val="none" w:sz="0" w:space="0" w:color="auto"/>
          </w:divBdr>
        </w:div>
        <w:div w:id="1199008320">
          <w:marLeft w:val="0"/>
          <w:marRight w:val="0"/>
          <w:marTop w:val="0"/>
          <w:marBottom w:val="0"/>
          <w:divBdr>
            <w:top w:val="none" w:sz="0" w:space="0" w:color="auto"/>
            <w:left w:val="none" w:sz="0" w:space="0" w:color="auto"/>
            <w:bottom w:val="none" w:sz="0" w:space="0" w:color="auto"/>
            <w:right w:val="none" w:sz="0" w:space="0" w:color="auto"/>
          </w:divBdr>
        </w:div>
        <w:div w:id="900599363">
          <w:marLeft w:val="0"/>
          <w:marRight w:val="0"/>
          <w:marTop w:val="0"/>
          <w:marBottom w:val="0"/>
          <w:divBdr>
            <w:top w:val="none" w:sz="0" w:space="0" w:color="auto"/>
            <w:left w:val="none" w:sz="0" w:space="0" w:color="auto"/>
            <w:bottom w:val="none" w:sz="0" w:space="0" w:color="auto"/>
            <w:right w:val="none" w:sz="0" w:space="0" w:color="auto"/>
          </w:divBdr>
        </w:div>
        <w:div w:id="798035940">
          <w:marLeft w:val="0"/>
          <w:marRight w:val="0"/>
          <w:marTop w:val="0"/>
          <w:marBottom w:val="0"/>
          <w:divBdr>
            <w:top w:val="none" w:sz="0" w:space="0" w:color="auto"/>
            <w:left w:val="none" w:sz="0" w:space="0" w:color="auto"/>
            <w:bottom w:val="none" w:sz="0" w:space="0" w:color="auto"/>
            <w:right w:val="none" w:sz="0" w:space="0" w:color="auto"/>
          </w:divBdr>
        </w:div>
        <w:div w:id="914781351">
          <w:marLeft w:val="0"/>
          <w:marRight w:val="0"/>
          <w:marTop w:val="0"/>
          <w:marBottom w:val="0"/>
          <w:divBdr>
            <w:top w:val="none" w:sz="0" w:space="0" w:color="auto"/>
            <w:left w:val="none" w:sz="0" w:space="0" w:color="auto"/>
            <w:bottom w:val="none" w:sz="0" w:space="0" w:color="auto"/>
            <w:right w:val="none" w:sz="0" w:space="0" w:color="auto"/>
          </w:divBdr>
        </w:div>
        <w:div w:id="1740398100">
          <w:marLeft w:val="0"/>
          <w:marRight w:val="0"/>
          <w:marTop w:val="0"/>
          <w:marBottom w:val="0"/>
          <w:divBdr>
            <w:top w:val="none" w:sz="0" w:space="0" w:color="auto"/>
            <w:left w:val="none" w:sz="0" w:space="0" w:color="auto"/>
            <w:bottom w:val="none" w:sz="0" w:space="0" w:color="auto"/>
            <w:right w:val="none" w:sz="0" w:space="0" w:color="auto"/>
          </w:divBdr>
        </w:div>
        <w:div w:id="1515611888">
          <w:marLeft w:val="0"/>
          <w:marRight w:val="0"/>
          <w:marTop w:val="0"/>
          <w:marBottom w:val="0"/>
          <w:divBdr>
            <w:top w:val="none" w:sz="0" w:space="0" w:color="auto"/>
            <w:left w:val="none" w:sz="0" w:space="0" w:color="auto"/>
            <w:bottom w:val="none" w:sz="0" w:space="0" w:color="auto"/>
            <w:right w:val="none" w:sz="0" w:space="0" w:color="auto"/>
          </w:divBdr>
        </w:div>
        <w:div w:id="814032564">
          <w:marLeft w:val="0"/>
          <w:marRight w:val="0"/>
          <w:marTop w:val="0"/>
          <w:marBottom w:val="0"/>
          <w:divBdr>
            <w:top w:val="none" w:sz="0" w:space="0" w:color="auto"/>
            <w:left w:val="none" w:sz="0" w:space="0" w:color="auto"/>
            <w:bottom w:val="none" w:sz="0" w:space="0" w:color="auto"/>
            <w:right w:val="none" w:sz="0" w:space="0" w:color="auto"/>
          </w:divBdr>
        </w:div>
        <w:div w:id="1329560408">
          <w:marLeft w:val="0"/>
          <w:marRight w:val="0"/>
          <w:marTop w:val="0"/>
          <w:marBottom w:val="0"/>
          <w:divBdr>
            <w:top w:val="none" w:sz="0" w:space="0" w:color="auto"/>
            <w:left w:val="none" w:sz="0" w:space="0" w:color="auto"/>
            <w:bottom w:val="none" w:sz="0" w:space="0" w:color="auto"/>
            <w:right w:val="none" w:sz="0" w:space="0" w:color="auto"/>
          </w:divBdr>
        </w:div>
        <w:div w:id="2086414517">
          <w:marLeft w:val="0"/>
          <w:marRight w:val="0"/>
          <w:marTop w:val="0"/>
          <w:marBottom w:val="0"/>
          <w:divBdr>
            <w:top w:val="none" w:sz="0" w:space="0" w:color="auto"/>
            <w:left w:val="none" w:sz="0" w:space="0" w:color="auto"/>
            <w:bottom w:val="none" w:sz="0" w:space="0" w:color="auto"/>
            <w:right w:val="none" w:sz="0" w:space="0" w:color="auto"/>
          </w:divBdr>
        </w:div>
        <w:div w:id="854736536">
          <w:marLeft w:val="0"/>
          <w:marRight w:val="0"/>
          <w:marTop w:val="0"/>
          <w:marBottom w:val="0"/>
          <w:divBdr>
            <w:top w:val="none" w:sz="0" w:space="0" w:color="auto"/>
            <w:left w:val="none" w:sz="0" w:space="0" w:color="auto"/>
            <w:bottom w:val="none" w:sz="0" w:space="0" w:color="auto"/>
            <w:right w:val="none" w:sz="0" w:space="0" w:color="auto"/>
          </w:divBdr>
        </w:div>
        <w:div w:id="1582643017">
          <w:marLeft w:val="0"/>
          <w:marRight w:val="0"/>
          <w:marTop w:val="0"/>
          <w:marBottom w:val="0"/>
          <w:divBdr>
            <w:top w:val="none" w:sz="0" w:space="0" w:color="auto"/>
            <w:left w:val="none" w:sz="0" w:space="0" w:color="auto"/>
            <w:bottom w:val="none" w:sz="0" w:space="0" w:color="auto"/>
            <w:right w:val="none" w:sz="0" w:space="0" w:color="auto"/>
          </w:divBdr>
        </w:div>
        <w:div w:id="2073891321">
          <w:marLeft w:val="0"/>
          <w:marRight w:val="0"/>
          <w:marTop w:val="0"/>
          <w:marBottom w:val="0"/>
          <w:divBdr>
            <w:top w:val="none" w:sz="0" w:space="0" w:color="auto"/>
            <w:left w:val="none" w:sz="0" w:space="0" w:color="auto"/>
            <w:bottom w:val="none" w:sz="0" w:space="0" w:color="auto"/>
            <w:right w:val="none" w:sz="0" w:space="0" w:color="auto"/>
          </w:divBdr>
        </w:div>
        <w:div w:id="160438013">
          <w:marLeft w:val="0"/>
          <w:marRight w:val="0"/>
          <w:marTop w:val="0"/>
          <w:marBottom w:val="0"/>
          <w:divBdr>
            <w:top w:val="none" w:sz="0" w:space="0" w:color="auto"/>
            <w:left w:val="none" w:sz="0" w:space="0" w:color="auto"/>
            <w:bottom w:val="none" w:sz="0" w:space="0" w:color="auto"/>
            <w:right w:val="none" w:sz="0" w:space="0" w:color="auto"/>
          </w:divBdr>
        </w:div>
        <w:div w:id="2012487843">
          <w:marLeft w:val="0"/>
          <w:marRight w:val="0"/>
          <w:marTop w:val="0"/>
          <w:marBottom w:val="0"/>
          <w:divBdr>
            <w:top w:val="none" w:sz="0" w:space="0" w:color="auto"/>
            <w:left w:val="none" w:sz="0" w:space="0" w:color="auto"/>
            <w:bottom w:val="none" w:sz="0" w:space="0" w:color="auto"/>
            <w:right w:val="none" w:sz="0" w:space="0" w:color="auto"/>
          </w:divBdr>
        </w:div>
        <w:div w:id="425031254">
          <w:marLeft w:val="0"/>
          <w:marRight w:val="0"/>
          <w:marTop w:val="0"/>
          <w:marBottom w:val="0"/>
          <w:divBdr>
            <w:top w:val="none" w:sz="0" w:space="0" w:color="auto"/>
            <w:left w:val="none" w:sz="0" w:space="0" w:color="auto"/>
            <w:bottom w:val="none" w:sz="0" w:space="0" w:color="auto"/>
            <w:right w:val="none" w:sz="0" w:space="0" w:color="auto"/>
          </w:divBdr>
        </w:div>
        <w:div w:id="1657609576">
          <w:marLeft w:val="0"/>
          <w:marRight w:val="0"/>
          <w:marTop w:val="0"/>
          <w:marBottom w:val="0"/>
          <w:divBdr>
            <w:top w:val="none" w:sz="0" w:space="0" w:color="auto"/>
            <w:left w:val="none" w:sz="0" w:space="0" w:color="auto"/>
            <w:bottom w:val="none" w:sz="0" w:space="0" w:color="auto"/>
            <w:right w:val="none" w:sz="0" w:space="0" w:color="auto"/>
          </w:divBdr>
        </w:div>
        <w:div w:id="1099370619">
          <w:marLeft w:val="0"/>
          <w:marRight w:val="0"/>
          <w:marTop w:val="0"/>
          <w:marBottom w:val="0"/>
          <w:divBdr>
            <w:top w:val="none" w:sz="0" w:space="0" w:color="auto"/>
            <w:left w:val="none" w:sz="0" w:space="0" w:color="auto"/>
            <w:bottom w:val="none" w:sz="0" w:space="0" w:color="auto"/>
            <w:right w:val="none" w:sz="0" w:space="0" w:color="auto"/>
          </w:divBdr>
        </w:div>
        <w:div w:id="1154687758">
          <w:marLeft w:val="0"/>
          <w:marRight w:val="0"/>
          <w:marTop w:val="0"/>
          <w:marBottom w:val="0"/>
          <w:divBdr>
            <w:top w:val="none" w:sz="0" w:space="0" w:color="auto"/>
            <w:left w:val="none" w:sz="0" w:space="0" w:color="auto"/>
            <w:bottom w:val="none" w:sz="0" w:space="0" w:color="auto"/>
            <w:right w:val="none" w:sz="0" w:space="0" w:color="auto"/>
          </w:divBdr>
        </w:div>
        <w:div w:id="1533879080">
          <w:marLeft w:val="0"/>
          <w:marRight w:val="0"/>
          <w:marTop w:val="0"/>
          <w:marBottom w:val="0"/>
          <w:divBdr>
            <w:top w:val="none" w:sz="0" w:space="0" w:color="auto"/>
            <w:left w:val="none" w:sz="0" w:space="0" w:color="auto"/>
            <w:bottom w:val="none" w:sz="0" w:space="0" w:color="auto"/>
            <w:right w:val="none" w:sz="0" w:space="0" w:color="auto"/>
          </w:divBdr>
        </w:div>
        <w:div w:id="1251230023">
          <w:marLeft w:val="0"/>
          <w:marRight w:val="0"/>
          <w:marTop w:val="0"/>
          <w:marBottom w:val="0"/>
          <w:divBdr>
            <w:top w:val="none" w:sz="0" w:space="0" w:color="auto"/>
            <w:left w:val="none" w:sz="0" w:space="0" w:color="auto"/>
            <w:bottom w:val="none" w:sz="0" w:space="0" w:color="auto"/>
            <w:right w:val="none" w:sz="0" w:space="0" w:color="auto"/>
          </w:divBdr>
        </w:div>
        <w:div w:id="1593732613">
          <w:marLeft w:val="0"/>
          <w:marRight w:val="0"/>
          <w:marTop w:val="0"/>
          <w:marBottom w:val="0"/>
          <w:divBdr>
            <w:top w:val="none" w:sz="0" w:space="0" w:color="auto"/>
            <w:left w:val="none" w:sz="0" w:space="0" w:color="auto"/>
            <w:bottom w:val="none" w:sz="0" w:space="0" w:color="auto"/>
            <w:right w:val="none" w:sz="0" w:space="0" w:color="auto"/>
          </w:divBdr>
        </w:div>
        <w:div w:id="1707171575">
          <w:marLeft w:val="0"/>
          <w:marRight w:val="0"/>
          <w:marTop w:val="0"/>
          <w:marBottom w:val="0"/>
          <w:divBdr>
            <w:top w:val="none" w:sz="0" w:space="0" w:color="auto"/>
            <w:left w:val="none" w:sz="0" w:space="0" w:color="auto"/>
            <w:bottom w:val="none" w:sz="0" w:space="0" w:color="auto"/>
            <w:right w:val="none" w:sz="0" w:space="0" w:color="auto"/>
          </w:divBdr>
        </w:div>
        <w:div w:id="1215582406">
          <w:marLeft w:val="0"/>
          <w:marRight w:val="0"/>
          <w:marTop w:val="0"/>
          <w:marBottom w:val="0"/>
          <w:divBdr>
            <w:top w:val="none" w:sz="0" w:space="0" w:color="auto"/>
            <w:left w:val="none" w:sz="0" w:space="0" w:color="auto"/>
            <w:bottom w:val="none" w:sz="0" w:space="0" w:color="auto"/>
            <w:right w:val="none" w:sz="0" w:space="0" w:color="auto"/>
          </w:divBdr>
        </w:div>
        <w:div w:id="1357266359">
          <w:marLeft w:val="0"/>
          <w:marRight w:val="0"/>
          <w:marTop w:val="0"/>
          <w:marBottom w:val="0"/>
          <w:divBdr>
            <w:top w:val="none" w:sz="0" w:space="0" w:color="auto"/>
            <w:left w:val="none" w:sz="0" w:space="0" w:color="auto"/>
            <w:bottom w:val="none" w:sz="0" w:space="0" w:color="auto"/>
            <w:right w:val="none" w:sz="0" w:space="0" w:color="auto"/>
          </w:divBdr>
        </w:div>
        <w:div w:id="906182077">
          <w:marLeft w:val="0"/>
          <w:marRight w:val="0"/>
          <w:marTop w:val="0"/>
          <w:marBottom w:val="0"/>
          <w:divBdr>
            <w:top w:val="none" w:sz="0" w:space="0" w:color="auto"/>
            <w:left w:val="none" w:sz="0" w:space="0" w:color="auto"/>
            <w:bottom w:val="none" w:sz="0" w:space="0" w:color="auto"/>
            <w:right w:val="none" w:sz="0" w:space="0" w:color="auto"/>
          </w:divBdr>
        </w:div>
        <w:div w:id="622151930">
          <w:marLeft w:val="0"/>
          <w:marRight w:val="0"/>
          <w:marTop w:val="0"/>
          <w:marBottom w:val="0"/>
          <w:divBdr>
            <w:top w:val="none" w:sz="0" w:space="0" w:color="auto"/>
            <w:left w:val="none" w:sz="0" w:space="0" w:color="auto"/>
            <w:bottom w:val="none" w:sz="0" w:space="0" w:color="auto"/>
            <w:right w:val="none" w:sz="0" w:space="0" w:color="auto"/>
          </w:divBdr>
        </w:div>
        <w:div w:id="1294556111">
          <w:marLeft w:val="0"/>
          <w:marRight w:val="0"/>
          <w:marTop w:val="0"/>
          <w:marBottom w:val="0"/>
          <w:divBdr>
            <w:top w:val="none" w:sz="0" w:space="0" w:color="auto"/>
            <w:left w:val="none" w:sz="0" w:space="0" w:color="auto"/>
            <w:bottom w:val="none" w:sz="0" w:space="0" w:color="auto"/>
            <w:right w:val="none" w:sz="0" w:space="0" w:color="auto"/>
          </w:divBdr>
        </w:div>
        <w:div w:id="1246063777">
          <w:marLeft w:val="0"/>
          <w:marRight w:val="0"/>
          <w:marTop w:val="0"/>
          <w:marBottom w:val="0"/>
          <w:divBdr>
            <w:top w:val="none" w:sz="0" w:space="0" w:color="auto"/>
            <w:left w:val="none" w:sz="0" w:space="0" w:color="auto"/>
            <w:bottom w:val="none" w:sz="0" w:space="0" w:color="auto"/>
            <w:right w:val="none" w:sz="0" w:space="0" w:color="auto"/>
          </w:divBdr>
        </w:div>
        <w:div w:id="2118401891">
          <w:marLeft w:val="0"/>
          <w:marRight w:val="0"/>
          <w:marTop w:val="0"/>
          <w:marBottom w:val="0"/>
          <w:divBdr>
            <w:top w:val="none" w:sz="0" w:space="0" w:color="auto"/>
            <w:left w:val="none" w:sz="0" w:space="0" w:color="auto"/>
            <w:bottom w:val="none" w:sz="0" w:space="0" w:color="auto"/>
            <w:right w:val="none" w:sz="0" w:space="0" w:color="auto"/>
          </w:divBdr>
        </w:div>
        <w:div w:id="1101535570">
          <w:marLeft w:val="0"/>
          <w:marRight w:val="0"/>
          <w:marTop w:val="0"/>
          <w:marBottom w:val="0"/>
          <w:divBdr>
            <w:top w:val="none" w:sz="0" w:space="0" w:color="auto"/>
            <w:left w:val="none" w:sz="0" w:space="0" w:color="auto"/>
            <w:bottom w:val="none" w:sz="0" w:space="0" w:color="auto"/>
            <w:right w:val="none" w:sz="0" w:space="0" w:color="auto"/>
          </w:divBdr>
        </w:div>
        <w:div w:id="2005888612">
          <w:marLeft w:val="0"/>
          <w:marRight w:val="0"/>
          <w:marTop w:val="0"/>
          <w:marBottom w:val="0"/>
          <w:divBdr>
            <w:top w:val="none" w:sz="0" w:space="0" w:color="auto"/>
            <w:left w:val="none" w:sz="0" w:space="0" w:color="auto"/>
            <w:bottom w:val="none" w:sz="0" w:space="0" w:color="auto"/>
            <w:right w:val="none" w:sz="0" w:space="0" w:color="auto"/>
          </w:divBdr>
        </w:div>
        <w:div w:id="183901717">
          <w:marLeft w:val="0"/>
          <w:marRight w:val="0"/>
          <w:marTop w:val="0"/>
          <w:marBottom w:val="0"/>
          <w:divBdr>
            <w:top w:val="none" w:sz="0" w:space="0" w:color="auto"/>
            <w:left w:val="none" w:sz="0" w:space="0" w:color="auto"/>
            <w:bottom w:val="none" w:sz="0" w:space="0" w:color="auto"/>
            <w:right w:val="none" w:sz="0" w:space="0" w:color="auto"/>
          </w:divBdr>
        </w:div>
        <w:div w:id="545601781">
          <w:marLeft w:val="0"/>
          <w:marRight w:val="0"/>
          <w:marTop w:val="0"/>
          <w:marBottom w:val="0"/>
          <w:divBdr>
            <w:top w:val="none" w:sz="0" w:space="0" w:color="auto"/>
            <w:left w:val="none" w:sz="0" w:space="0" w:color="auto"/>
            <w:bottom w:val="none" w:sz="0" w:space="0" w:color="auto"/>
            <w:right w:val="none" w:sz="0" w:space="0" w:color="auto"/>
          </w:divBdr>
        </w:div>
        <w:div w:id="661198515">
          <w:marLeft w:val="0"/>
          <w:marRight w:val="0"/>
          <w:marTop w:val="0"/>
          <w:marBottom w:val="0"/>
          <w:divBdr>
            <w:top w:val="none" w:sz="0" w:space="0" w:color="auto"/>
            <w:left w:val="none" w:sz="0" w:space="0" w:color="auto"/>
            <w:bottom w:val="none" w:sz="0" w:space="0" w:color="auto"/>
            <w:right w:val="none" w:sz="0" w:space="0" w:color="auto"/>
          </w:divBdr>
        </w:div>
        <w:div w:id="1854495758">
          <w:marLeft w:val="0"/>
          <w:marRight w:val="0"/>
          <w:marTop w:val="0"/>
          <w:marBottom w:val="0"/>
          <w:divBdr>
            <w:top w:val="none" w:sz="0" w:space="0" w:color="auto"/>
            <w:left w:val="none" w:sz="0" w:space="0" w:color="auto"/>
            <w:bottom w:val="none" w:sz="0" w:space="0" w:color="auto"/>
            <w:right w:val="none" w:sz="0" w:space="0" w:color="auto"/>
          </w:divBdr>
        </w:div>
        <w:div w:id="900747661">
          <w:marLeft w:val="0"/>
          <w:marRight w:val="0"/>
          <w:marTop w:val="0"/>
          <w:marBottom w:val="0"/>
          <w:divBdr>
            <w:top w:val="none" w:sz="0" w:space="0" w:color="auto"/>
            <w:left w:val="none" w:sz="0" w:space="0" w:color="auto"/>
            <w:bottom w:val="none" w:sz="0" w:space="0" w:color="auto"/>
            <w:right w:val="none" w:sz="0" w:space="0" w:color="auto"/>
          </w:divBdr>
        </w:div>
        <w:div w:id="1063483988">
          <w:marLeft w:val="0"/>
          <w:marRight w:val="0"/>
          <w:marTop w:val="0"/>
          <w:marBottom w:val="0"/>
          <w:divBdr>
            <w:top w:val="none" w:sz="0" w:space="0" w:color="auto"/>
            <w:left w:val="none" w:sz="0" w:space="0" w:color="auto"/>
            <w:bottom w:val="none" w:sz="0" w:space="0" w:color="auto"/>
            <w:right w:val="none" w:sz="0" w:space="0" w:color="auto"/>
          </w:divBdr>
        </w:div>
        <w:div w:id="78913639">
          <w:marLeft w:val="0"/>
          <w:marRight w:val="0"/>
          <w:marTop w:val="0"/>
          <w:marBottom w:val="0"/>
          <w:divBdr>
            <w:top w:val="none" w:sz="0" w:space="0" w:color="auto"/>
            <w:left w:val="none" w:sz="0" w:space="0" w:color="auto"/>
            <w:bottom w:val="none" w:sz="0" w:space="0" w:color="auto"/>
            <w:right w:val="none" w:sz="0" w:space="0" w:color="auto"/>
          </w:divBdr>
        </w:div>
        <w:div w:id="725683614">
          <w:marLeft w:val="0"/>
          <w:marRight w:val="0"/>
          <w:marTop w:val="0"/>
          <w:marBottom w:val="0"/>
          <w:divBdr>
            <w:top w:val="none" w:sz="0" w:space="0" w:color="auto"/>
            <w:left w:val="none" w:sz="0" w:space="0" w:color="auto"/>
            <w:bottom w:val="none" w:sz="0" w:space="0" w:color="auto"/>
            <w:right w:val="none" w:sz="0" w:space="0" w:color="auto"/>
          </w:divBdr>
        </w:div>
        <w:div w:id="1898318311">
          <w:marLeft w:val="0"/>
          <w:marRight w:val="0"/>
          <w:marTop w:val="0"/>
          <w:marBottom w:val="0"/>
          <w:divBdr>
            <w:top w:val="none" w:sz="0" w:space="0" w:color="auto"/>
            <w:left w:val="none" w:sz="0" w:space="0" w:color="auto"/>
            <w:bottom w:val="none" w:sz="0" w:space="0" w:color="auto"/>
            <w:right w:val="none" w:sz="0" w:space="0" w:color="auto"/>
          </w:divBdr>
        </w:div>
        <w:div w:id="1891110035">
          <w:marLeft w:val="0"/>
          <w:marRight w:val="0"/>
          <w:marTop w:val="0"/>
          <w:marBottom w:val="0"/>
          <w:divBdr>
            <w:top w:val="none" w:sz="0" w:space="0" w:color="auto"/>
            <w:left w:val="none" w:sz="0" w:space="0" w:color="auto"/>
            <w:bottom w:val="none" w:sz="0" w:space="0" w:color="auto"/>
            <w:right w:val="none" w:sz="0" w:space="0" w:color="auto"/>
          </w:divBdr>
        </w:div>
        <w:div w:id="1696031792">
          <w:marLeft w:val="0"/>
          <w:marRight w:val="0"/>
          <w:marTop w:val="0"/>
          <w:marBottom w:val="0"/>
          <w:divBdr>
            <w:top w:val="none" w:sz="0" w:space="0" w:color="auto"/>
            <w:left w:val="none" w:sz="0" w:space="0" w:color="auto"/>
            <w:bottom w:val="none" w:sz="0" w:space="0" w:color="auto"/>
            <w:right w:val="none" w:sz="0" w:space="0" w:color="auto"/>
          </w:divBdr>
        </w:div>
        <w:div w:id="416753697">
          <w:marLeft w:val="0"/>
          <w:marRight w:val="0"/>
          <w:marTop w:val="0"/>
          <w:marBottom w:val="0"/>
          <w:divBdr>
            <w:top w:val="none" w:sz="0" w:space="0" w:color="auto"/>
            <w:left w:val="none" w:sz="0" w:space="0" w:color="auto"/>
            <w:bottom w:val="none" w:sz="0" w:space="0" w:color="auto"/>
            <w:right w:val="none" w:sz="0" w:space="0" w:color="auto"/>
          </w:divBdr>
        </w:div>
        <w:div w:id="68692332">
          <w:marLeft w:val="0"/>
          <w:marRight w:val="0"/>
          <w:marTop w:val="0"/>
          <w:marBottom w:val="0"/>
          <w:divBdr>
            <w:top w:val="none" w:sz="0" w:space="0" w:color="auto"/>
            <w:left w:val="none" w:sz="0" w:space="0" w:color="auto"/>
            <w:bottom w:val="none" w:sz="0" w:space="0" w:color="auto"/>
            <w:right w:val="none" w:sz="0" w:space="0" w:color="auto"/>
          </w:divBdr>
        </w:div>
        <w:div w:id="411199449">
          <w:marLeft w:val="0"/>
          <w:marRight w:val="0"/>
          <w:marTop w:val="0"/>
          <w:marBottom w:val="0"/>
          <w:divBdr>
            <w:top w:val="none" w:sz="0" w:space="0" w:color="auto"/>
            <w:left w:val="none" w:sz="0" w:space="0" w:color="auto"/>
            <w:bottom w:val="none" w:sz="0" w:space="0" w:color="auto"/>
            <w:right w:val="none" w:sz="0" w:space="0" w:color="auto"/>
          </w:divBdr>
        </w:div>
        <w:div w:id="176887510">
          <w:marLeft w:val="0"/>
          <w:marRight w:val="0"/>
          <w:marTop w:val="0"/>
          <w:marBottom w:val="0"/>
          <w:divBdr>
            <w:top w:val="none" w:sz="0" w:space="0" w:color="auto"/>
            <w:left w:val="none" w:sz="0" w:space="0" w:color="auto"/>
            <w:bottom w:val="none" w:sz="0" w:space="0" w:color="auto"/>
            <w:right w:val="none" w:sz="0" w:space="0" w:color="auto"/>
          </w:divBdr>
        </w:div>
        <w:div w:id="419646218">
          <w:marLeft w:val="0"/>
          <w:marRight w:val="0"/>
          <w:marTop w:val="0"/>
          <w:marBottom w:val="0"/>
          <w:divBdr>
            <w:top w:val="none" w:sz="0" w:space="0" w:color="auto"/>
            <w:left w:val="none" w:sz="0" w:space="0" w:color="auto"/>
            <w:bottom w:val="none" w:sz="0" w:space="0" w:color="auto"/>
            <w:right w:val="none" w:sz="0" w:space="0" w:color="auto"/>
          </w:divBdr>
        </w:div>
        <w:div w:id="1696688745">
          <w:marLeft w:val="0"/>
          <w:marRight w:val="0"/>
          <w:marTop w:val="0"/>
          <w:marBottom w:val="0"/>
          <w:divBdr>
            <w:top w:val="none" w:sz="0" w:space="0" w:color="auto"/>
            <w:left w:val="none" w:sz="0" w:space="0" w:color="auto"/>
            <w:bottom w:val="none" w:sz="0" w:space="0" w:color="auto"/>
            <w:right w:val="none" w:sz="0" w:space="0" w:color="auto"/>
          </w:divBdr>
        </w:div>
        <w:div w:id="1464424000">
          <w:marLeft w:val="0"/>
          <w:marRight w:val="0"/>
          <w:marTop w:val="0"/>
          <w:marBottom w:val="0"/>
          <w:divBdr>
            <w:top w:val="none" w:sz="0" w:space="0" w:color="auto"/>
            <w:left w:val="none" w:sz="0" w:space="0" w:color="auto"/>
            <w:bottom w:val="none" w:sz="0" w:space="0" w:color="auto"/>
            <w:right w:val="none" w:sz="0" w:space="0" w:color="auto"/>
          </w:divBdr>
        </w:div>
        <w:div w:id="1709914951">
          <w:marLeft w:val="0"/>
          <w:marRight w:val="0"/>
          <w:marTop w:val="0"/>
          <w:marBottom w:val="0"/>
          <w:divBdr>
            <w:top w:val="none" w:sz="0" w:space="0" w:color="auto"/>
            <w:left w:val="none" w:sz="0" w:space="0" w:color="auto"/>
            <w:bottom w:val="none" w:sz="0" w:space="0" w:color="auto"/>
            <w:right w:val="none" w:sz="0" w:space="0" w:color="auto"/>
          </w:divBdr>
        </w:div>
        <w:div w:id="637491478">
          <w:marLeft w:val="0"/>
          <w:marRight w:val="0"/>
          <w:marTop w:val="0"/>
          <w:marBottom w:val="0"/>
          <w:divBdr>
            <w:top w:val="none" w:sz="0" w:space="0" w:color="auto"/>
            <w:left w:val="none" w:sz="0" w:space="0" w:color="auto"/>
            <w:bottom w:val="none" w:sz="0" w:space="0" w:color="auto"/>
            <w:right w:val="none" w:sz="0" w:space="0" w:color="auto"/>
          </w:divBdr>
        </w:div>
        <w:div w:id="929898237">
          <w:marLeft w:val="0"/>
          <w:marRight w:val="0"/>
          <w:marTop w:val="0"/>
          <w:marBottom w:val="0"/>
          <w:divBdr>
            <w:top w:val="none" w:sz="0" w:space="0" w:color="auto"/>
            <w:left w:val="none" w:sz="0" w:space="0" w:color="auto"/>
            <w:bottom w:val="none" w:sz="0" w:space="0" w:color="auto"/>
            <w:right w:val="none" w:sz="0" w:space="0" w:color="auto"/>
          </w:divBdr>
        </w:div>
        <w:div w:id="1749109499">
          <w:marLeft w:val="0"/>
          <w:marRight w:val="0"/>
          <w:marTop w:val="0"/>
          <w:marBottom w:val="0"/>
          <w:divBdr>
            <w:top w:val="none" w:sz="0" w:space="0" w:color="auto"/>
            <w:left w:val="none" w:sz="0" w:space="0" w:color="auto"/>
            <w:bottom w:val="none" w:sz="0" w:space="0" w:color="auto"/>
            <w:right w:val="none" w:sz="0" w:space="0" w:color="auto"/>
          </w:divBdr>
        </w:div>
        <w:div w:id="487596781">
          <w:marLeft w:val="0"/>
          <w:marRight w:val="0"/>
          <w:marTop w:val="0"/>
          <w:marBottom w:val="0"/>
          <w:divBdr>
            <w:top w:val="none" w:sz="0" w:space="0" w:color="auto"/>
            <w:left w:val="none" w:sz="0" w:space="0" w:color="auto"/>
            <w:bottom w:val="none" w:sz="0" w:space="0" w:color="auto"/>
            <w:right w:val="none" w:sz="0" w:space="0" w:color="auto"/>
          </w:divBdr>
        </w:div>
        <w:div w:id="1945381806">
          <w:marLeft w:val="0"/>
          <w:marRight w:val="0"/>
          <w:marTop w:val="0"/>
          <w:marBottom w:val="0"/>
          <w:divBdr>
            <w:top w:val="none" w:sz="0" w:space="0" w:color="auto"/>
            <w:left w:val="none" w:sz="0" w:space="0" w:color="auto"/>
            <w:bottom w:val="none" w:sz="0" w:space="0" w:color="auto"/>
            <w:right w:val="none" w:sz="0" w:space="0" w:color="auto"/>
          </w:divBdr>
        </w:div>
        <w:div w:id="892540086">
          <w:marLeft w:val="0"/>
          <w:marRight w:val="0"/>
          <w:marTop w:val="0"/>
          <w:marBottom w:val="0"/>
          <w:divBdr>
            <w:top w:val="none" w:sz="0" w:space="0" w:color="auto"/>
            <w:left w:val="none" w:sz="0" w:space="0" w:color="auto"/>
            <w:bottom w:val="none" w:sz="0" w:space="0" w:color="auto"/>
            <w:right w:val="none" w:sz="0" w:space="0" w:color="auto"/>
          </w:divBdr>
        </w:div>
        <w:div w:id="197737704">
          <w:marLeft w:val="0"/>
          <w:marRight w:val="0"/>
          <w:marTop w:val="0"/>
          <w:marBottom w:val="0"/>
          <w:divBdr>
            <w:top w:val="none" w:sz="0" w:space="0" w:color="auto"/>
            <w:left w:val="none" w:sz="0" w:space="0" w:color="auto"/>
            <w:bottom w:val="none" w:sz="0" w:space="0" w:color="auto"/>
            <w:right w:val="none" w:sz="0" w:space="0" w:color="auto"/>
          </w:divBdr>
        </w:div>
        <w:div w:id="860707360">
          <w:marLeft w:val="0"/>
          <w:marRight w:val="0"/>
          <w:marTop w:val="0"/>
          <w:marBottom w:val="0"/>
          <w:divBdr>
            <w:top w:val="none" w:sz="0" w:space="0" w:color="auto"/>
            <w:left w:val="none" w:sz="0" w:space="0" w:color="auto"/>
            <w:bottom w:val="none" w:sz="0" w:space="0" w:color="auto"/>
            <w:right w:val="none" w:sz="0" w:space="0" w:color="auto"/>
          </w:divBdr>
        </w:div>
        <w:div w:id="1816140069">
          <w:marLeft w:val="0"/>
          <w:marRight w:val="0"/>
          <w:marTop w:val="0"/>
          <w:marBottom w:val="0"/>
          <w:divBdr>
            <w:top w:val="none" w:sz="0" w:space="0" w:color="auto"/>
            <w:left w:val="none" w:sz="0" w:space="0" w:color="auto"/>
            <w:bottom w:val="none" w:sz="0" w:space="0" w:color="auto"/>
            <w:right w:val="none" w:sz="0" w:space="0" w:color="auto"/>
          </w:divBdr>
        </w:div>
        <w:div w:id="485705037">
          <w:marLeft w:val="0"/>
          <w:marRight w:val="0"/>
          <w:marTop w:val="0"/>
          <w:marBottom w:val="0"/>
          <w:divBdr>
            <w:top w:val="none" w:sz="0" w:space="0" w:color="auto"/>
            <w:left w:val="none" w:sz="0" w:space="0" w:color="auto"/>
            <w:bottom w:val="none" w:sz="0" w:space="0" w:color="auto"/>
            <w:right w:val="none" w:sz="0" w:space="0" w:color="auto"/>
          </w:divBdr>
        </w:div>
        <w:div w:id="240482385">
          <w:marLeft w:val="0"/>
          <w:marRight w:val="0"/>
          <w:marTop w:val="0"/>
          <w:marBottom w:val="0"/>
          <w:divBdr>
            <w:top w:val="none" w:sz="0" w:space="0" w:color="auto"/>
            <w:left w:val="none" w:sz="0" w:space="0" w:color="auto"/>
            <w:bottom w:val="none" w:sz="0" w:space="0" w:color="auto"/>
            <w:right w:val="none" w:sz="0" w:space="0" w:color="auto"/>
          </w:divBdr>
        </w:div>
        <w:div w:id="1437286829">
          <w:marLeft w:val="0"/>
          <w:marRight w:val="0"/>
          <w:marTop w:val="0"/>
          <w:marBottom w:val="0"/>
          <w:divBdr>
            <w:top w:val="none" w:sz="0" w:space="0" w:color="auto"/>
            <w:left w:val="none" w:sz="0" w:space="0" w:color="auto"/>
            <w:bottom w:val="none" w:sz="0" w:space="0" w:color="auto"/>
            <w:right w:val="none" w:sz="0" w:space="0" w:color="auto"/>
          </w:divBdr>
        </w:div>
        <w:div w:id="349796641">
          <w:marLeft w:val="0"/>
          <w:marRight w:val="0"/>
          <w:marTop w:val="0"/>
          <w:marBottom w:val="0"/>
          <w:divBdr>
            <w:top w:val="none" w:sz="0" w:space="0" w:color="auto"/>
            <w:left w:val="none" w:sz="0" w:space="0" w:color="auto"/>
            <w:bottom w:val="none" w:sz="0" w:space="0" w:color="auto"/>
            <w:right w:val="none" w:sz="0" w:space="0" w:color="auto"/>
          </w:divBdr>
        </w:div>
        <w:div w:id="611281260">
          <w:marLeft w:val="0"/>
          <w:marRight w:val="0"/>
          <w:marTop w:val="0"/>
          <w:marBottom w:val="0"/>
          <w:divBdr>
            <w:top w:val="none" w:sz="0" w:space="0" w:color="auto"/>
            <w:left w:val="none" w:sz="0" w:space="0" w:color="auto"/>
            <w:bottom w:val="none" w:sz="0" w:space="0" w:color="auto"/>
            <w:right w:val="none" w:sz="0" w:space="0" w:color="auto"/>
          </w:divBdr>
        </w:div>
        <w:div w:id="1878081439">
          <w:marLeft w:val="0"/>
          <w:marRight w:val="0"/>
          <w:marTop w:val="0"/>
          <w:marBottom w:val="0"/>
          <w:divBdr>
            <w:top w:val="none" w:sz="0" w:space="0" w:color="auto"/>
            <w:left w:val="none" w:sz="0" w:space="0" w:color="auto"/>
            <w:bottom w:val="none" w:sz="0" w:space="0" w:color="auto"/>
            <w:right w:val="none" w:sz="0" w:space="0" w:color="auto"/>
          </w:divBdr>
        </w:div>
        <w:div w:id="1327635523">
          <w:marLeft w:val="0"/>
          <w:marRight w:val="0"/>
          <w:marTop w:val="0"/>
          <w:marBottom w:val="0"/>
          <w:divBdr>
            <w:top w:val="none" w:sz="0" w:space="0" w:color="auto"/>
            <w:left w:val="none" w:sz="0" w:space="0" w:color="auto"/>
            <w:bottom w:val="none" w:sz="0" w:space="0" w:color="auto"/>
            <w:right w:val="none" w:sz="0" w:space="0" w:color="auto"/>
          </w:divBdr>
        </w:div>
        <w:div w:id="1025986805">
          <w:marLeft w:val="0"/>
          <w:marRight w:val="0"/>
          <w:marTop w:val="0"/>
          <w:marBottom w:val="0"/>
          <w:divBdr>
            <w:top w:val="none" w:sz="0" w:space="0" w:color="auto"/>
            <w:left w:val="none" w:sz="0" w:space="0" w:color="auto"/>
            <w:bottom w:val="none" w:sz="0" w:space="0" w:color="auto"/>
            <w:right w:val="none" w:sz="0" w:space="0" w:color="auto"/>
          </w:divBdr>
        </w:div>
        <w:div w:id="2045208470">
          <w:marLeft w:val="0"/>
          <w:marRight w:val="0"/>
          <w:marTop w:val="0"/>
          <w:marBottom w:val="0"/>
          <w:divBdr>
            <w:top w:val="none" w:sz="0" w:space="0" w:color="auto"/>
            <w:left w:val="none" w:sz="0" w:space="0" w:color="auto"/>
            <w:bottom w:val="none" w:sz="0" w:space="0" w:color="auto"/>
            <w:right w:val="none" w:sz="0" w:space="0" w:color="auto"/>
          </w:divBdr>
        </w:div>
        <w:div w:id="375394809">
          <w:marLeft w:val="0"/>
          <w:marRight w:val="0"/>
          <w:marTop w:val="0"/>
          <w:marBottom w:val="0"/>
          <w:divBdr>
            <w:top w:val="none" w:sz="0" w:space="0" w:color="auto"/>
            <w:left w:val="none" w:sz="0" w:space="0" w:color="auto"/>
            <w:bottom w:val="none" w:sz="0" w:space="0" w:color="auto"/>
            <w:right w:val="none" w:sz="0" w:space="0" w:color="auto"/>
          </w:divBdr>
        </w:div>
        <w:div w:id="110714366">
          <w:marLeft w:val="0"/>
          <w:marRight w:val="0"/>
          <w:marTop w:val="0"/>
          <w:marBottom w:val="0"/>
          <w:divBdr>
            <w:top w:val="none" w:sz="0" w:space="0" w:color="auto"/>
            <w:left w:val="none" w:sz="0" w:space="0" w:color="auto"/>
            <w:bottom w:val="none" w:sz="0" w:space="0" w:color="auto"/>
            <w:right w:val="none" w:sz="0" w:space="0" w:color="auto"/>
          </w:divBdr>
        </w:div>
        <w:div w:id="1810324130">
          <w:marLeft w:val="0"/>
          <w:marRight w:val="0"/>
          <w:marTop w:val="0"/>
          <w:marBottom w:val="0"/>
          <w:divBdr>
            <w:top w:val="none" w:sz="0" w:space="0" w:color="auto"/>
            <w:left w:val="none" w:sz="0" w:space="0" w:color="auto"/>
            <w:bottom w:val="none" w:sz="0" w:space="0" w:color="auto"/>
            <w:right w:val="none" w:sz="0" w:space="0" w:color="auto"/>
          </w:divBdr>
        </w:div>
        <w:div w:id="243493729">
          <w:marLeft w:val="0"/>
          <w:marRight w:val="0"/>
          <w:marTop w:val="0"/>
          <w:marBottom w:val="0"/>
          <w:divBdr>
            <w:top w:val="none" w:sz="0" w:space="0" w:color="auto"/>
            <w:left w:val="none" w:sz="0" w:space="0" w:color="auto"/>
            <w:bottom w:val="none" w:sz="0" w:space="0" w:color="auto"/>
            <w:right w:val="none" w:sz="0" w:space="0" w:color="auto"/>
          </w:divBdr>
        </w:div>
        <w:div w:id="2121141279">
          <w:marLeft w:val="0"/>
          <w:marRight w:val="0"/>
          <w:marTop w:val="0"/>
          <w:marBottom w:val="0"/>
          <w:divBdr>
            <w:top w:val="none" w:sz="0" w:space="0" w:color="auto"/>
            <w:left w:val="none" w:sz="0" w:space="0" w:color="auto"/>
            <w:bottom w:val="none" w:sz="0" w:space="0" w:color="auto"/>
            <w:right w:val="none" w:sz="0" w:space="0" w:color="auto"/>
          </w:divBdr>
        </w:div>
        <w:div w:id="398946597">
          <w:marLeft w:val="0"/>
          <w:marRight w:val="0"/>
          <w:marTop w:val="0"/>
          <w:marBottom w:val="0"/>
          <w:divBdr>
            <w:top w:val="none" w:sz="0" w:space="0" w:color="auto"/>
            <w:left w:val="none" w:sz="0" w:space="0" w:color="auto"/>
            <w:bottom w:val="none" w:sz="0" w:space="0" w:color="auto"/>
            <w:right w:val="none" w:sz="0" w:space="0" w:color="auto"/>
          </w:divBdr>
        </w:div>
        <w:div w:id="804542132">
          <w:marLeft w:val="0"/>
          <w:marRight w:val="0"/>
          <w:marTop w:val="0"/>
          <w:marBottom w:val="0"/>
          <w:divBdr>
            <w:top w:val="none" w:sz="0" w:space="0" w:color="auto"/>
            <w:left w:val="none" w:sz="0" w:space="0" w:color="auto"/>
            <w:bottom w:val="none" w:sz="0" w:space="0" w:color="auto"/>
            <w:right w:val="none" w:sz="0" w:space="0" w:color="auto"/>
          </w:divBdr>
        </w:div>
        <w:div w:id="1566255803">
          <w:marLeft w:val="0"/>
          <w:marRight w:val="0"/>
          <w:marTop w:val="0"/>
          <w:marBottom w:val="0"/>
          <w:divBdr>
            <w:top w:val="none" w:sz="0" w:space="0" w:color="auto"/>
            <w:left w:val="none" w:sz="0" w:space="0" w:color="auto"/>
            <w:bottom w:val="none" w:sz="0" w:space="0" w:color="auto"/>
            <w:right w:val="none" w:sz="0" w:space="0" w:color="auto"/>
          </w:divBdr>
        </w:div>
        <w:div w:id="1470394580">
          <w:marLeft w:val="0"/>
          <w:marRight w:val="0"/>
          <w:marTop w:val="0"/>
          <w:marBottom w:val="0"/>
          <w:divBdr>
            <w:top w:val="none" w:sz="0" w:space="0" w:color="auto"/>
            <w:left w:val="none" w:sz="0" w:space="0" w:color="auto"/>
            <w:bottom w:val="none" w:sz="0" w:space="0" w:color="auto"/>
            <w:right w:val="none" w:sz="0" w:space="0" w:color="auto"/>
          </w:divBdr>
        </w:div>
        <w:div w:id="278991912">
          <w:marLeft w:val="0"/>
          <w:marRight w:val="0"/>
          <w:marTop w:val="0"/>
          <w:marBottom w:val="0"/>
          <w:divBdr>
            <w:top w:val="none" w:sz="0" w:space="0" w:color="auto"/>
            <w:left w:val="none" w:sz="0" w:space="0" w:color="auto"/>
            <w:bottom w:val="none" w:sz="0" w:space="0" w:color="auto"/>
            <w:right w:val="none" w:sz="0" w:space="0" w:color="auto"/>
          </w:divBdr>
        </w:div>
        <w:div w:id="1124346048">
          <w:marLeft w:val="0"/>
          <w:marRight w:val="0"/>
          <w:marTop w:val="0"/>
          <w:marBottom w:val="0"/>
          <w:divBdr>
            <w:top w:val="none" w:sz="0" w:space="0" w:color="auto"/>
            <w:left w:val="none" w:sz="0" w:space="0" w:color="auto"/>
            <w:bottom w:val="none" w:sz="0" w:space="0" w:color="auto"/>
            <w:right w:val="none" w:sz="0" w:space="0" w:color="auto"/>
          </w:divBdr>
        </w:div>
        <w:div w:id="1704286458">
          <w:marLeft w:val="0"/>
          <w:marRight w:val="0"/>
          <w:marTop w:val="0"/>
          <w:marBottom w:val="0"/>
          <w:divBdr>
            <w:top w:val="none" w:sz="0" w:space="0" w:color="auto"/>
            <w:left w:val="none" w:sz="0" w:space="0" w:color="auto"/>
            <w:bottom w:val="none" w:sz="0" w:space="0" w:color="auto"/>
            <w:right w:val="none" w:sz="0" w:space="0" w:color="auto"/>
          </w:divBdr>
        </w:div>
        <w:div w:id="263879706">
          <w:marLeft w:val="0"/>
          <w:marRight w:val="0"/>
          <w:marTop w:val="0"/>
          <w:marBottom w:val="0"/>
          <w:divBdr>
            <w:top w:val="none" w:sz="0" w:space="0" w:color="auto"/>
            <w:left w:val="none" w:sz="0" w:space="0" w:color="auto"/>
            <w:bottom w:val="none" w:sz="0" w:space="0" w:color="auto"/>
            <w:right w:val="none" w:sz="0" w:space="0" w:color="auto"/>
          </w:divBdr>
        </w:div>
        <w:div w:id="415172461">
          <w:marLeft w:val="0"/>
          <w:marRight w:val="0"/>
          <w:marTop w:val="0"/>
          <w:marBottom w:val="0"/>
          <w:divBdr>
            <w:top w:val="none" w:sz="0" w:space="0" w:color="auto"/>
            <w:left w:val="none" w:sz="0" w:space="0" w:color="auto"/>
            <w:bottom w:val="none" w:sz="0" w:space="0" w:color="auto"/>
            <w:right w:val="none" w:sz="0" w:space="0" w:color="auto"/>
          </w:divBdr>
        </w:div>
        <w:div w:id="1638298180">
          <w:marLeft w:val="0"/>
          <w:marRight w:val="0"/>
          <w:marTop w:val="0"/>
          <w:marBottom w:val="0"/>
          <w:divBdr>
            <w:top w:val="none" w:sz="0" w:space="0" w:color="auto"/>
            <w:left w:val="none" w:sz="0" w:space="0" w:color="auto"/>
            <w:bottom w:val="none" w:sz="0" w:space="0" w:color="auto"/>
            <w:right w:val="none" w:sz="0" w:space="0" w:color="auto"/>
          </w:divBdr>
        </w:div>
        <w:div w:id="1131677846">
          <w:marLeft w:val="0"/>
          <w:marRight w:val="0"/>
          <w:marTop w:val="0"/>
          <w:marBottom w:val="0"/>
          <w:divBdr>
            <w:top w:val="none" w:sz="0" w:space="0" w:color="auto"/>
            <w:left w:val="none" w:sz="0" w:space="0" w:color="auto"/>
            <w:bottom w:val="none" w:sz="0" w:space="0" w:color="auto"/>
            <w:right w:val="none" w:sz="0" w:space="0" w:color="auto"/>
          </w:divBdr>
        </w:div>
        <w:div w:id="593959">
          <w:marLeft w:val="0"/>
          <w:marRight w:val="0"/>
          <w:marTop w:val="0"/>
          <w:marBottom w:val="0"/>
          <w:divBdr>
            <w:top w:val="none" w:sz="0" w:space="0" w:color="auto"/>
            <w:left w:val="none" w:sz="0" w:space="0" w:color="auto"/>
            <w:bottom w:val="none" w:sz="0" w:space="0" w:color="auto"/>
            <w:right w:val="none" w:sz="0" w:space="0" w:color="auto"/>
          </w:divBdr>
        </w:div>
        <w:div w:id="999428372">
          <w:marLeft w:val="0"/>
          <w:marRight w:val="0"/>
          <w:marTop w:val="0"/>
          <w:marBottom w:val="0"/>
          <w:divBdr>
            <w:top w:val="none" w:sz="0" w:space="0" w:color="auto"/>
            <w:left w:val="none" w:sz="0" w:space="0" w:color="auto"/>
            <w:bottom w:val="none" w:sz="0" w:space="0" w:color="auto"/>
            <w:right w:val="none" w:sz="0" w:space="0" w:color="auto"/>
          </w:divBdr>
        </w:div>
        <w:div w:id="1087654162">
          <w:marLeft w:val="0"/>
          <w:marRight w:val="0"/>
          <w:marTop w:val="0"/>
          <w:marBottom w:val="0"/>
          <w:divBdr>
            <w:top w:val="none" w:sz="0" w:space="0" w:color="auto"/>
            <w:left w:val="none" w:sz="0" w:space="0" w:color="auto"/>
            <w:bottom w:val="none" w:sz="0" w:space="0" w:color="auto"/>
            <w:right w:val="none" w:sz="0" w:space="0" w:color="auto"/>
          </w:divBdr>
        </w:div>
        <w:div w:id="1479758570">
          <w:marLeft w:val="0"/>
          <w:marRight w:val="0"/>
          <w:marTop w:val="0"/>
          <w:marBottom w:val="0"/>
          <w:divBdr>
            <w:top w:val="none" w:sz="0" w:space="0" w:color="auto"/>
            <w:left w:val="none" w:sz="0" w:space="0" w:color="auto"/>
            <w:bottom w:val="none" w:sz="0" w:space="0" w:color="auto"/>
            <w:right w:val="none" w:sz="0" w:space="0" w:color="auto"/>
          </w:divBdr>
        </w:div>
        <w:div w:id="2047370436">
          <w:marLeft w:val="0"/>
          <w:marRight w:val="0"/>
          <w:marTop w:val="0"/>
          <w:marBottom w:val="0"/>
          <w:divBdr>
            <w:top w:val="none" w:sz="0" w:space="0" w:color="auto"/>
            <w:left w:val="none" w:sz="0" w:space="0" w:color="auto"/>
            <w:bottom w:val="none" w:sz="0" w:space="0" w:color="auto"/>
            <w:right w:val="none" w:sz="0" w:space="0" w:color="auto"/>
          </w:divBdr>
        </w:div>
        <w:div w:id="1428580400">
          <w:marLeft w:val="0"/>
          <w:marRight w:val="0"/>
          <w:marTop w:val="0"/>
          <w:marBottom w:val="0"/>
          <w:divBdr>
            <w:top w:val="none" w:sz="0" w:space="0" w:color="auto"/>
            <w:left w:val="none" w:sz="0" w:space="0" w:color="auto"/>
            <w:bottom w:val="none" w:sz="0" w:space="0" w:color="auto"/>
            <w:right w:val="none" w:sz="0" w:space="0" w:color="auto"/>
          </w:divBdr>
        </w:div>
        <w:div w:id="412430687">
          <w:marLeft w:val="0"/>
          <w:marRight w:val="0"/>
          <w:marTop w:val="0"/>
          <w:marBottom w:val="0"/>
          <w:divBdr>
            <w:top w:val="none" w:sz="0" w:space="0" w:color="auto"/>
            <w:left w:val="none" w:sz="0" w:space="0" w:color="auto"/>
            <w:bottom w:val="none" w:sz="0" w:space="0" w:color="auto"/>
            <w:right w:val="none" w:sz="0" w:space="0" w:color="auto"/>
          </w:divBdr>
        </w:div>
        <w:div w:id="331035411">
          <w:marLeft w:val="0"/>
          <w:marRight w:val="0"/>
          <w:marTop w:val="0"/>
          <w:marBottom w:val="0"/>
          <w:divBdr>
            <w:top w:val="none" w:sz="0" w:space="0" w:color="auto"/>
            <w:left w:val="none" w:sz="0" w:space="0" w:color="auto"/>
            <w:bottom w:val="none" w:sz="0" w:space="0" w:color="auto"/>
            <w:right w:val="none" w:sz="0" w:space="0" w:color="auto"/>
          </w:divBdr>
        </w:div>
        <w:div w:id="2055040428">
          <w:marLeft w:val="0"/>
          <w:marRight w:val="0"/>
          <w:marTop w:val="0"/>
          <w:marBottom w:val="0"/>
          <w:divBdr>
            <w:top w:val="none" w:sz="0" w:space="0" w:color="auto"/>
            <w:left w:val="none" w:sz="0" w:space="0" w:color="auto"/>
            <w:bottom w:val="none" w:sz="0" w:space="0" w:color="auto"/>
            <w:right w:val="none" w:sz="0" w:space="0" w:color="auto"/>
          </w:divBdr>
        </w:div>
        <w:div w:id="321739527">
          <w:marLeft w:val="0"/>
          <w:marRight w:val="0"/>
          <w:marTop w:val="0"/>
          <w:marBottom w:val="0"/>
          <w:divBdr>
            <w:top w:val="none" w:sz="0" w:space="0" w:color="auto"/>
            <w:left w:val="none" w:sz="0" w:space="0" w:color="auto"/>
            <w:bottom w:val="none" w:sz="0" w:space="0" w:color="auto"/>
            <w:right w:val="none" w:sz="0" w:space="0" w:color="auto"/>
          </w:divBdr>
        </w:div>
        <w:div w:id="1132554823">
          <w:marLeft w:val="0"/>
          <w:marRight w:val="0"/>
          <w:marTop w:val="0"/>
          <w:marBottom w:val="0"/>
          <w:divBdr>
            <w:top w:val="none" w:sz="0" w:space="0" w:color="auto"/>
            <w:left w:val="none" w:sz="0" w:space="0" w:color="auto"/>
            <w:bottom w:val="none" w:sz="0" w:space="0" w:color="auto"/>
            <w:right w:val="none" w:sz="0" w:space="0" w:color="auto"/>
          </w:divBdr>
        </w:div>
        <w:div w:id="1237327963">
          <w:marLeft w:val="0"/>
          <w:marRight w:val="0"/>
          <w:marTop w:val="0"/>
          <w:marBottom w:val="0"/>
          <w:divBdr>
            <w:top w:val="none" w:sz="0" w:space="0" w:color="auto"/>
            <w:left w:val="none" w:sz="0" w:space="0" w:color="auto"/>
            <w:bottom w:val="none" w:sz="0" w:space="0" w:color="auto"/>
            <w:right w:val="none" w:sz="0" w:space="0" w:color="auto"/>
          </w:divBdr>
        </w:div>
        <w:div w:id="1632978616">
          <w:marLeft w:val="0"/>
          <w:marRight w:val="0"/>
          <w:marTop w:val="0"/>
          <w:marBottom w:val="0"/>
          <w:divBdr>
            <w:top w:val="none" w:sz="0" w:space="0" w:color="auto"/>
            <w:left w:val="none" w:sz="0" w:space="0" w:color="auto"/>
            <w:bottom w:val="none" w:sz="0" w:space="0" w:color="auto"/>
            <w:right w:val="none" w:sz="0" w:space="0" w:color="auto"/>
          </w:divBdr>
        </w:div>
        <w:div w:id="822939522">
          <w:marLeft w:val="0"/>
          <w:marRight w:val="0"/>
          <w:marTop w:val="0"/>
          <w:marBottom w:val="0"/>
          <w:divBdr>
            <w:top w:val="none" w:sz="0" w:space="0" w:color="auto"/>
            <w:left w:val="none" w:sz="0" w:space="0" w:color="auto"/>
            <w:bottom w:val="none" w:sz="0" w:space="0" w:color="auto"/>
            <w:right w:val="none" w:sz="0" w:space="0" w:color="auto"/>
          </w:divBdr>
        </w:div>
        <w:div w:id="1739785882">
          <w:marLeft w:val="0"/>
          <w:marRight w:val="0"/>
          <w:marTop w:val="0"/>
          <w:marBottom w:val="0"/>
          <w:divBdr>
            <w:top w:val="none" w:sz="0" w:space="0" w:color="auto"/>
            <w:left w:val="none" w:sz="0" w:space="0" w:color="auto"/>
            <w:bottom w:val="none" w:sz="0" w:space="0" w:color="auto"/>
            <w:right w:val="none" w:sz="0" w:space="0" w:color="auto"/>
          </w:divBdr>
        </w:div>
        <w:div w:id="1460757501">
          <w:marLeft w:val="0"/>
          <w:marRight w:val="0"/>
          <w:marTop w:val="0"/>
          <w:marBottom w:val="0"/>
          <w:divBdr>
            <w:top w:val="none" w:sz="0" w:space="0" w:color="auto"/>
            <w:left w:val="none" w:sz="0" w:space="0" w:color="auto"/>
            <w:bottom w:val="none" w:sz="0" w:space="0" w:color="auto"/>
            <w:right w:val="none" w:sz="0" w:space="0" w:color="auto"/>
          </w:divBdr>
        </w:div>
        <w:div w:id="273171804">
          <w:marLeft w:val="0"/>
          <w:marRight w:val="0"/>
          <w:marTop w:val="0"/>
          <w:marBottom w:val="0"/>
          <w:divBdr>
            <w:top w:val="none" w:sz="0" w:space="0" w:color="auto"/>
            <w:left w:val="none" w:sz="0" w:space="0" w:color="auto"/>
            <w:bottom w:val="none" w:sz="0" w:space="0" w:color="auto"/>
            <w:right w:val="none" w:sz="0" w:space="0" w:color="auto"/>
          </w:divBdr>
        </w:div>
        <w:div w:id="70197810">
          <w:marLeft w:val="0"/>
          <w:marRight w:val="0"/>
          <w:marTop w:val="0"/>
          <w:marBottom w:val="0"/>
          <w:divBdr>
            <w:top w:val="none" w:sz="0" w:space="0" w:color="auto"/>
            <w:left w:val="none" w:sz="0" w:space="0" w:color="auto"/>
            <w:bottom w:val="none" w:sz="0" w:space="0" w:color="auto"/>
            <w:right w:val="none" w:sz="0" w:space="0" w:color="auto"/>
          </w:divBdr>
        </w:div>
        <w:div w:id="1949895034">
          <w:marLeft w:val="0"/>
          <w:marRight w:val="0"/>
          <w:marTop w:val="0"/>
          <w:marBottom w:val="0"/>
          <w:divBdr>
            <w:top w:val="none" w:sz="0" w:space="0" w:color="auto"/>
            <w:left w:val="none" w:sz="0" w:space="0" w:color="auto"/>
            <w:bottom w:val="none" w:sz="0" w:space="0" w:color="auto"/>
            <w:right w:val="none" w:sz="0" w:space="0" w:color="auto"/>
          </w:divBdr>
        </w:div>
        <w:div w:id="718671391">
          <w:marLeft w:val="0"/>
          <w:marRight w:val="0"/>
          <w:marTop w:val="0"/>
          <w:marBottom w:val="0"/>
          <w:divBdr>
            <w:top w:val="none" w:sz="0" w:space="0" w:color="auto"/>
            <w:left w:val="none" w:sz="0" w:space="0" w:color="auto"/>
            <w:bottom w:val="none" w:sz="0" w:space="0" w:color="auto"/>
            <w:right w:val="none" w:sz="0" w:space="0" w:color="auto"/>
          </w:divBdr>
        </w:div>
        <w:div w:id="1029991320">
          <w:marLeft w:val="0"/>
          <w:marRight w:val="0"/>
          <w:marTop w:val="0"/>
          <w:marBottom w:val="0"/>
          <w:divBdr>
            <w:top w:val="none" w:sz="0" w:space="0" w:color="auto"/>
            <w:left w:val="none" w:sz="0" w:space="0" w:color="auto"/>
            <w:bottom w:val="none" w:sz="0" w:space="0" w:color="auto"/>
            <w:right w:val="none" w:sz="0" w:space="0" w:color="auto"/>
          </w:divBdr>
        </w:div>
        <w:div w:id="1428775038">
          <w:marLeft w:val="0"/>
          <w:marRight w:val="0"/>
          <w:marTop w:val="0"/>
          <w:marBottom w:val="0"/>
          <w:divBdr>
            <w:top w:val="none" w:sz="0" w:space="0" w:color="auto"/>
            <w:left w:val="none" w:sz="0" w:space="0" w:color="auto"/>
            <w:bottom w:val="none" w:sz="0" w:space="0" w:color="auto"/>
            <w:right w:val="none" w:sz="0" w:space="0" w:color="auto"/>
          </w:divBdr>
        </w:div>
        <w:div w:id="2030906627">
          <w:marLeft w:val="0"/>
          <w:marRight w:val="0"/>
          <w:marTop w:val="0"/>
          <w:marBottom w:val="0"/>
          <w:divBdr>
            <w:top w:val="none" w:sz="0" w:space="0" w:color="auto"/>
            <w:left w:val="none" w:sz="0" w:space="0" w:color="auto"/>
            <w:bottom w:val="none" w:sz="0" w:space="0" w:color="auto"/>
            <w:right w:val="none" w:sz="0" w:space="0" w:color="auto"/>
          </w:divBdr>
        </w:div>
        <w:div w:id="1437826434">
          <w:marLeft w:val="0"/>
          <w:marRight w:val="0"/>
          <w:marTop w:val="0"/>
          <w:marBottom w:val="0"/>
          <w:divBdr>
            <w:top w:val="none" w:sz="0" w:space="0" w:color="auto"/>
            <w:left w:val="none" w:sz="0" w:space="0" w:color="auto"/>
            <w:bottom w:val="none" w:sz="0" w:space="0" w:color="auto"/>
            <w:right w:val="none" w:sz="0" w:space="0" w:color="auto"/>
          </w:divBdr>
        </w:div>
        <w:div w:id="369497017">
          <w:marLeft w:val="0"/>
          <w:marRight w:val="0"/>
          <w:marTop w:val="0"/>
          <w:marBottom w:val="0"/>
          <w:divBdr>
            <w:top w:val="none" w:sz="0" w:space="0" w:color="auto"/>
            <w:left w:val="none" w:sz="0" w:space="0" w:color="auto"/>
            <w:bottom w:val="none" w:sz="0" w:space="0" w:color="auto"/>
            <w:right w:val="none" w:sz="0" w:space="0" w:color="auto"/>
          </w:divBdr>
        </w:div>
        <w:div w:id="653412357">
          <w:marLeft w:val="0"/>
          <w:marRight w:val="0"/>
          <w:marTop w:val="0"/>
          <w:marBottom w:val="0"/>
          <w:divBdr>
            <w:top w:val="none" w:sz="0" w:space="0" w:color="auto"/>
            <w:left w:val="none" w:sz="0" w:space="0" w:color="auto"/>
            <w:bottom w:val="none" w:sz="0" w:space="0" w:color="auto"/>
            <w:right w:val="none" w:sz="0" w:space="0" w:color="auto"/>
          </w:divBdr>
        </w:div>
        <w:div w:id="13508299">
          <w:marLeft w:val="0"/>
          <w:marRight w:val="0"/>
          <w:marTop w:val="0"/>
          <w:marBottom w:val="0"/>
          <w:divBdr>
            <w:top w:val="none" w:sz="0" w:space="0" w:color="auto"/>
            <w:left w:val="none" w:sz="0" w:space="0" w:color="auto"/>
            <w:bottom w:val="none" w:sz="0" w:space="0" w:color="auto"/>
            <w:right w:val="none" w:sz="0" w:space="0" w:color="auto"/>
          </w:divBdr>
        </w:div>
        <w:div w:id="1441097649">
          <w:marLeft w:val="0"/>
          <w:marRight w:val="0"/>
          <w:marTop w:val="0"/>
          <w:marBottom w:val="0"/>
          <w:divBdr>
            <w:top w:val="none" w:sz="0" w:space="0" w:color="auto"/>
            <w:left w:val="none" w:sz="0" w:space="0" w:color="auto"/>
            <w:bottom w:val="none" w:sz="0" w:space="0" w:color="auto"/>
            <w:right w:val="none" w:sz="0" w:space="0" w:color="auto"/>
          </w:divBdr>
        </w:div>
        <w:div w:id="112867950">
          <w:marLeft w:val="0"/>
          <w:marRight w:val="0"/>
          <w:marTop w:val="0"/>
          <w:marBottom w:val="0"/>
          <w:divBdr>
            <w:top w:val="none" w:sz="0" w:space="0" w:color="auto"/>
            <w:left w:val="none" w:sz="0" w:space="0" w:color="auto"/>
            <w:bottom w:val="none" w:sz="0" w:space="0" w:color="auto"/>
            <w:right w:val="none" w:sz="0" w:space="0" w:color="auto"/>
          </w:divBdr>
        </w:div>
        <w:div w:id="926042721">
          <w:marLeft w:val="0"/>
          <w:marRight w:val="0"/>
          <w:marTop w:val="0"/>
          <w:marBottom w:val="0"/>
          <w:divBdr>
            <w:top w:val="none" w:sz="0" w:space="0" w:color="auto"/>
            <w:left w:val="none" w:sz="0" w:space="0" w:color="auto"/>
            <w:bottom w:val="none" w:sz="0" w:space="0" w:color="auto"/>
            <w:right w:val="none" w:sz="0" w:space="0" w:color="auto"/>
          </w:divBdr>
        </w:div>
        <w:div w:id="81034107">
          <w:marLeft w:val="0"/>
          <w:marRight w:val="0"/>
          <w:marTop w:val="0"/>
          <w:marBottom w:val="0"/>
          <w:divBdr>
            <w:top w:val="none" w:sz="0" w:space="0" w:color="auto"/>
            <w:left w:val="none" w:sz="0" w:space="0" w:color="auto"/>
            <w:bottom w:val="none" w:sz="0" w:space="0" w:color="auto"/>
            <w:right w:val="none" w:sz="0" w:space="0" w:color="auto"/>
          </w:divBdr>
        </w:div>
        <w:div w:id="943345163">
          <w:marLeft w:val="0"/>
          <w:marRight w:val="0"/>
          <w:marTop w:val="0"/>
          <w:marBottom w:val="0"/>
          <w:divBdr>
            <w:top w:val="none" w:sz="0" w:space="0" w:color="auto"/>
            <w:left w:val="none" w:sz="0" w:space="0" w:color="auto"/>
            <w:bottom w:val="none" w:sz="0" w:space="0" w:color="auto"/>
            <w:right w:val="none" w:sz="0" w:space="0" w:color="auto"/>
          </w:divBdr>
        </w:div>
        <w:div w:id="696275227">
          <w:marLeft w:val="0"/>
          <w:marRight w:val="0"/>
          <w:marTop w:val="0"/>
          <w:marBottom w:val="0"/>
          <w:divBdr>
            <w:top w:val="none" w:sz="0" w:space="0" w:color="auto"/>
            <w:left w:val="none" w:sz="0" w:space="0" w:color="auto"/>
            <w:bottom w:val="none" w:sz="0" w:space="0" w:color="auto"/>
            <w:right w:val="none" w:sz="0" w:space="0" w:color="auto"/>
          </w:divBdr>
        </w:div>
        <w:div w:id="707294881">
          <w:marLeft w:val="0"/>
          <w:marRight w:val="0"/>
          <w:marTop w:val="0"/>
          <w:marBottom w:val="0"/>
          <w:divBdr>
            <w:top w:val="none" w:sz="0" w:space="0" w:color="auto"/>
            <w:left w:val="none" w:sz="0" w:space="0" w:color="auto"/>
            <w:bottom w:val="none" w:sz="0" w:space="0" w:color="auto"/>
            <w:right w:val="none" w:sz="0" w:space="0" w:color="auto"/>
          </w:divBdr>
        </w:div>
        <w:div w:id="614941195">
          <w:marLeft w:val="0"/>
          <w:marRight w:val="0"/>
          <w:marTop w:val="0"/>
          <w:marBottom w:val="0"/>
          <w:divBdr>
            <w:top w:val="none" w:sz="0" w:space="0" w:color="auto"/>
            <w:left w:val="none" w:sz="0" w:space="0" w:color="auto"/>
            <w:bottom w:val="none" w:sz="0" w:space="0" w:color="auto"/>
            <w:right w:val="none" w:sz="0" w:space="0" w:color="auto"/>
          </w:divBdr>
        </w:div>
        <w:div w:id="1136875810">
          <w:marLeft w:val="0"/>
          <w:marRight w:val="0"/>
          <w:marTop w:val="0"/>
          <w:marBottom w:val="0"/>
          <w:divBdr>
            <w:top w:val="none" w:sz="0" w:space="0" w:color="auto"/>
            <w:left w:val="none" w:sz="0" w:space="0" w:color="auto"/>
            <w:bottom w:val="none" w:sz="0" w:space="0" w:color="auto"/>
            <w:right w:val="none" w:sz="0" w:space="0" w:color="auto"/>
          </w:divBdr>
        </w:div>
        <w:div w:id="116414236">
          <w:marLeft w:val="0"/>
          <w:marRight w:val="0"/>
          <w:marTop w:val="0"/>
          <w:marBottom w:val="0"/>
          <w:divBdr>
            <w:top w:val="none" w:sz="0" w:space="0" w:color="auto"/>
            <w:left w:val="none" w:sz="0" w:space="0" w:color="auto"/>
            <w:bottom w:val="none" w:sz="0" w:space="0" w:color="auto"/>
            <w:right w:val="none" w:sz="0" w:space="0" w:color="auto"/>
          </w:divBdr>
        </w:div>
        <w:div w:id="1560019177">
          <w:marLeft w:val="0"/>
          <w:marRight w:val="0"/>
          <w:marTop w:val="0"/>
          <w:marBottom w:val="0"/>
          <w:divBdr>
            <w:top w:val="none" w:sz="0" w:space="0" w:color="auto"/>
            <w:left w:val="none" w:sz="0" w:space="0" w:color="auto"/>
            <w:bottom w:val="none" w:sz="0" w:space="0" w:color="auto"/>
            <w:right w:val="none" w:sz="0" w:space="0" w:color="auto"/>
          </w:divBdr>
        </w:div>
        <w:div w:id="1910186139">
          <w:marLeft w:val="0"/>
          <w:marRight w:val="0"/>
          <w:marTop w:val="0"/>
          <w:marBottom w:val="0"/>
          <w:divBdr>
            <w:top w:val="none" w:sz="0" w:space="0" w:color="auto"/>
            <w:left w:val="none" w:sz="0" w:space="0" w:color="auto"/>
            <w:bottom w:val="none" w:sz="0" w:space="0" w:color="auto"/>
            <w:right w:val="none" w:sz="0" w:space="0" w:color="auto"/>
          </w:divBdr>
        </w:div>
        <w:div w:id="1688096339">
          <w:marLeft w:val="0"/>
          <w:marRight w:val="0"/>
          <w:marTop w:val="0"/>
          <w:marBottom w:val="0"/>
          <w:divBdr>
            <w:top w:val="none" w:sz="0" w:space="0" w:color="auto"/>
            <w:left w:val="none" w:sz="0" w:space="0" w:color="auto"/>
            <w:bottom w:val="none" w:sz="0" w:space="0" w:color="auto"/>
            <w:right w:val="none" w:sz="0" w:space="0" w:color="auto"/>
          </w:divBdr>
        </w:div>
        <w:div w:id="1460145385">
          <w:marLeft w:val="0"/>
          <w:marRight w:val="0"/>
          <w:marTop w:val="0"/>
          <w:marBottom w:val="0"/>
          <w:divBdr>
            <w:top w:val="none" w:sz="0" w:space="0" w:color="auto"/>
            <w:left w:val="none" w:sz="0" w:space="0" w:color="auto"/>
            <w:bottom w:val="none" w:sz="0" w:space="0" w:color="auto"/>
            <w:right w:val="none" w:sz="0" w:space="0" w:color="auto"/>
          </w:divBdr>
        </w:div>
        <w:div w:id="1630672743">
          <w:marLeft w:val="0"/>
          <w:marRight w:val="0"/>
          <w:marTop w:val="0"/>
          <w:marBottom w:val="0"/>
          <w:divBdr>
            <w:top w:val="none" w:sz="0" w:space="0" w:color="auto"/>
            <w:left w:val="none" w:sz="0" w:space="0" w:color="auto"/>
            <w:bottom w:val="none" w:sz="0" w:space="0" w:color="auto"/>
            <w:right w:val="none" w:sz="0" w:space="0" w:color="auto"/>
          </w:divBdr>
        </w:div>
        <w:div w:id="1610549116">
          <w:marLeft w:val="0"/>
          <w:marRight w:val="0"/>
          <w:marTop w:val="0"/>
          <w:marBottom w:val="0"/>
          <w:divBdr>
            <w:top w:val="none" w:sz="0" w:space="0" w:color="auto"/>
            <w:left w:val="none" w:sz="0" w:space="0" w:color="auto"/>
            <w:bottom w:val="none" w:sz="0" w:space="0" w:color="auto"/>
            <w:right w:val="none" w:sz="0" w:space="0" w:color="auto"/>
          </w:divBdr>
        </w:div>
        <w:div w:id="635598732">
          <w:marLeft w:val="0"/>
          <w:marRight w:val="0"/>
          <w:marTop w:val="0"/>
          <w:marBottom w:val="0"/>
          <w:divBdr>
            <w:top w:val="none" w:sz="0" w:space="0" w:color="auto"/>
            <w:left w:val="none" w:sz="0" w:space="0" w:color="auto"/>
            <w:bottom w:val="none" w:sz="0" w:space="0" w:color="auto"/>
            <w:right w:val="none" w:sz="0" w:space="0" w:color="auto"/>
          </w:divBdr>
        </w:div>
        <w:div w:id="1769737344">
          <w:marLeft w:val="0"/>
          <w:marRight w:val="0"/>
          <w:marTop w:val="0"/>
          <w:marBottom w:val="0"/>
          <w:divBdr>
            <w:top w:val="none" w:sz="0" w:space="0" w:color="auto"/>
            <w:left w:val="none" w:sz="0" w:space="0" w:color="auto"/>
            <w:bottom w:val="none" w:sz="0" w:space="0" w:color="auto"/>
            <w:right w:val="none" w:sz="0" w:space="0" w:color="auto"/>
          </w:divBdr>
        </w:div>
        <w:div w:id="233591733">
          <w:marLeft w:val="0"/>
          <w:marRight w:val="0"/>
          <w:marTop w:val="0"/>
          <w:marBottom w:val="0"/>
          <w:divBdr>
            <w:top w:val="none" w:sz="0" w:space="0" w:color="auto"/>
            <w:left w:val="none" w:sz="0" w:space="0" w:color="auto"/>
            <w:bottom w:val="none" w:sz="0" w:space="0" w:color="auto"/>
            <w:right w:val="none" w:sz="0" w:space="0" w:color="auto"/>
          </w:divBdr>
        </w:div>
        <w:div w:id="1806464332">
          <w:marLeft w:val="0"/>
          <w:marRight w:val="0"/>
          <w:marTop w:val="0"/>
          <w:marBottom w:val="0"/>
          <w:divBdr>
            <w:top w:val="none" w:sz="0" w:space="0" w:color="auto"/>
            <w:left w:val="none" w:sz="0" w:space="0" w:color="auto"/>
            <w:bottom w:val="none" w:sz="0" w:space="0" w:color="auto"/>
            <w:right w:val="none" w:sz="0" w:space="0" w:color="auto"/>
          </w:divBdr>
        </w:div>
        <w:div w:id="476845309">
          <w:marLeft w:val="0"/>
          <w:marRight w:val="0"/>
          <w:marTop w:val="0"/>
          <w:marBottom w:val="0"/>
          <w:divBdr>
            <w:top w:val="none" w:sz="0" w:space="0" w:color="auto"/>
            <w:left w:val="none" w:sz="0" w:space="0" w:color="auto"/>
            <w:bottom w:val="none" w:sz="0" w:space="0" w:color="auto"/>
            <w:right w:val="none" w:sz="0" w:space="0" w:color="auto"/>
          </w:divBdr>
        </w:div>
        <w:div w:id="1049188634">
          <w:marLeft w:val="0"/>
          <w:marRight w:val="0"/>
          <w:marTop w:val="0"/>
          <w:marBottom w:val="0"/>
          <w:divBdr>
            <w:top w:val="none" w:sz="0" w:space="0" w:color="auto"/>
            <w:left w:val="none" w:sz="0" w:space="0" w:color="auto"/>
            <w:bottom w:val="none" w:sz="0" w:space="0" w:color="auto"/>
            <w:right w:val="none" w:sz="0" w:space="0" w:color="auto"/>
          </w:divBdr>
        </w:div>
        <w:div w:id="1593392389">
          <w:marLeft w:val="0"/>
          <w:marRight w:val="0"/>
          <w:marTop w:val="0"/>
          <w:marBottom w:val="0"/>
          <w:divBdr>
            <w:top w:val="none" w:sz="0" w:space="0" w:color="auto"/>
            <w:left w:val="none" w:sz="0" w:space="0" w:color="auto"/>
            <w:bottom w:val="none" w:sz="0" w:space="0" w:color="auto"/>
            <w:right w:val="none" w:sz="0" w:space="0" w:color="auto"/>
          </w:divBdr>
        </w:div>
        <w:div w:id="235820381">
          <w:marLeft w:val="0"/>
          <w:marRight w:val="0"/>
          <w:marTop w:val="0"/>
          <w:marBottom w:val="0"/>
          <w:divBdr>
            <w:top w:val="none" w:sz="0" w:space="0" w:color="auto"/>
            <w:left w:val="none" w:sz="0" w:space="0" w:color="auto"/>
            <w:bottom w:val="none" w:sz="0" w:space="0" w:color="auto"/>
            <w:right w:val="none" w:sz="0" w:space="0" w:color="auto"/>
          </w:divBdr>
        </w:div>
        <w:div w:id="2026010183">
          <w:marLeft w:val="0"/>
          <w:marRight w:val="0"/>
          <w:marTop w:val="0"/>
          <w:marBottom w:val="0"/>
          <w:divBdr>
            <w:top w:val="none" w:sz="0" w:space="0" w:color="auto"/>
            <w:left w:val="none" w:sz="0" w:space="0" w:color="auto"/>
            <w:bottom w:val="none" w:sz="0" w:space="0" w:color="auto"/>
            <w:right w:val="none" w:sz="0" w:space="0" w:color="auto"/>
          </w:divBdr>
        </w:div>
        <w:div w:id="613942125">
          <w:marLeft w:val="0"/>
          <w:marRight w:val="0"/>
          <w:marTop w:val="0"/>
          <w:marBottom w:val="0"/>
          <w:divBdr>
            <w:top w:val="none" w:sz="0" w:space="0" w:color="auto"/>
            <w:left w:val="none" w:sz="0" w:space="0" w:color="auto"/>
            <w:bottom w:val="none" w:sz="0" w:space="0" w:color="auto"/>
            <w:right w:val="none" w:sz="0" w:space="0" w:color="auto"/>
          </w:divBdr>
        </w:div>
        <w:div w:id="2048292171">
          <w:marLeft w:val="0"/>
          <w:marRight w:val="0"/>
          <w:marTop w:val="0"/>
          <w:marBottom w:val="0"/>
          <w:divBdr>
            <w:top w:val="none" w:sz="0" w:space="0" w:color="auto"/>
            <w:left w:val="none" w:sz="0" w:space="0" w:color="auto"/>
            <w:bottom w:val="none" w:sz="0" w:space="0" w:color="auto"/>
            <w:right w:val="none" w:sz="0" w:space="0" w:color="auto"/>
          </w:divBdr>
        </w:div>
        <w:div w:id="1937588544">
          <w:marLeft w:val="0"/>
          <w:marRight w:val="0"/>
          <w:marTop w:val="0"/>
          <w:marBottom w:val="0"/>
          <w:divBdr>
            <w:top w:val="none" w:sz="0" w:space="0" w:color="auto"/>
            <w:left w:val="none" w:sz="0" w:space="0" w:color="auto"/>
            <w:bottom w:val="none" w:sz="0" w:space="0" w:color="auto"/>
            <w:right w:val="none" w:sz="0" w:space="0" w:color="auto"/>
          </w:divBdr>
        </w:div>
        <w:div w:id="1301037971">
          <w:marLeft w:val="0"/>
          <w:marRight w:val="0"/>
          <w:marTop w:val="0"/>
          <w:marBottom w:val="0"/>
          <w:divBdr>
            <w:top w:val="none" w:sz="0" w:space="0" w:color="auto"/>
            <w:left w:val="none" w:sz="0" w:space="0" w:color="auto"/>
            <w:bottom w:val="none" w:sz="0" w:space="0" w:color="auto"/>
            <w:right w:val="none" w:sz="0" w:space="0" w:color="auto"/>
          </w:divBdr>
        </w:div>
        <w:div w:id="2015298953">
          <w:marLeft w:val="0"/>
          <w:marRight w:val="0"/>
          <w:marTop w:val="0"/>
          <w:marBottom w:val="0"/>
          <w:divBdr>
            <w:top w:val="none" w:sz="0" w:space="0" w:color="auto"/>
            <w:left w:val="none" w:sz="0" w:space="0" w:color="auto"/>
            <w:bottom w:val="none" w:sz="0" w:space="0" w:color="auto"/>
            <w:right w:val="none" w:sz="0" w:space="0" w:color="auto"/>
          </w:divBdr>
        </w:div>
        <w:div w:id="1713116429">
          <w:marLeft w:val="0"/>
          <w:marRight w:val="0"/>
          <w:marTop w:val="0"/>
          <w:marBottom w:val="0"/>
          <w:divBdr>
            <w:top w:val="none" w:sz="0" w:space="0" w:color="auto"/>
            <w:left w:val="none" w:sz="0" w:space="0" w:color="auto"/>
            <w:bottom w:val="none" w:sz="0" w:space="0" w:color="auto"/>
            <w:right w:val="none" w:sz="0" w:space="0" w:color="auto"/>
          </w:divBdr>
        </w:div>
        <w:div w:id="305091134">
          <w:marLeft w:val="0"/>
          <w:marRight w:val="0"/>
          <w:marTop w:val="0"/>
          <w:marBottom w:val="0"/>
          <w:divBdr>
            <w:top w:val="none" w:sz="0" w:space="0" w:color="auto"/>
            <w:left w:val="none" w:sz="0" w:space="0" w:color="auto"/>
            <w:bottom w:val="none" w:sz="0" w:space="0" w:color="auto"/>
            <w:right w:val="none" w:sz="0" w:space="0" w:color="auto"/>
          </w:divBdr>
        </w:div>
        <w:div w:id="1047536219">
          <w:marLeft w:val="0"/>
          <w:marRight w:val="0"/>
          <w:marTop w:val="0"/>
          <w:marBottom w:val="0"/>
          <w:divBdr>
            <w:top w:val="none" w:sz="0" w:space="0" w:color="auto"/>
            <w:left w:val="none" w:sz="0" w:space="0" w:color="auto"/>
            <w:bottom w:val="none" w:sz="0" w:space="0" w:color="auto"/>
            <w:right w:val="none" w:sz="0" w:space="0" w:color="auto"/>
          </w:divBdr>
        </w:div>
        <w:div w:id="503207612">
          <w:marLeft w:val="0"/>
          <w:marRight w:val="0"/>
          <w:marTop w:val="0"/>
          <w:marBottom w:val="0"/>
          <w:divBdr>
            <w:top w:val="none" w:sz="0" w:space="0" w:color="auto"/>
            <w:left w:val="none" w:sz="0" w:space="0" w:color="auto"/>
            <w:bottom w:val="none" w:sz="0" w:space="0" w:color="auto"/>
            <w:right w:val="none" w:sz="0" w:space="0" w:color="auto"/>
          </w:divBdr>
        </w:div>
        <w:div w:id="67727890">
          <w:marLeft w:val="0"/>
          <w:marRight w:val="0"/>
          <w:marTop w:val="0"/>
          <w:marBottom w:val="0"/>
          <w:divBdr>
            <w:top w:val="none" w:sz="0" w:space="0" w:color="auto"/>
            <w:left w:val="none" w:sz="0" w:space="0" w:color="auto"/>
            <w:bottom w:val="none" w:sz="0" w:space="0" w:color="auto"/>
            <w:right w:val="none" w:sz="0" w:space="0" w:color="auto"/>
          </w:divBdr>
        </w:div>
        <w:div w:id="1002511162">
          <w:marLeft w:val="0"/>
          <w:marRight w:val="0"/>
          <w:marTop w:val="0"/>
          <w:marBottom w:val="0"/>
          <w:divBdr>
            <w:top w:val="none" w:sz="0" w:space="0" w:color="auto"/>
            <w:left w:val="none" w:sz="0" w:space="0" w:color="auto"/>
            <w:bottom w:val="none" w:sz="0" w:space="0" w:color="auto"/>
            <w:right w:val="none" w:sz="0" w:space="0" w:color="auto"/>
          </w:divBdr>
        </w:div>
        <w:div w:id="316424956">
          <w:marLeft w:val="0"/>
          <w:marRight w:val="0"/>
          <w:marTop w:val="0"/>
          <w:marBottom w:val="0"/>
          <w:divBdr>
            <w:top w:val="none" w:sz="0" w:space="0" w:color="auto"/>
            <w:left w:val="none" w:sz="0" w:space="0" w:color="auto"/>
            <w:bottom w:val="none" w:sz="0" w:space="0" w:color="auto"/>
            <w:right w:val="none" w:sz="0" w:space="0" w:color="auto"/>
          </w:divBdr>
        </w:div>
        <w:div w:id="1652252050">
          <w:marLeft w:val="0"/>
          <w:marRight w:val="0"/>
          <w:marTop w:val="0"/>
          <w:marBottom w:val="0"/>
          <w:divBdr>
            <w:top w:val="none" w:sz="0" w:space="0" w:color="auto"/>
            <w:left w:val="none" w:sz="0" w:space="0" w:color="auto"/>
            <w:bottom w:val="none" w:sz="0" w:space="0" w:color="auto"/>
            <w:right w:val="none" w:sz="0" w:space="0" w:color="auto"/>
          </w:divBdr>
        </w:div>
        <w:div w:id="1073963392">
          <w:marLeft w:val="0"/>
          <w:marRight w:val="0"/>
          <w:marTop w:val="0"/>
          <w:marBottom w:val="0"/>
          <w:divBdr>
            <w:top w:val="none" w:sz="0" w:space="0" w:color="auto"/>
            <w:left w:val="none" w:sz="0" w:space="0" w:color="auto"/>
            <w:bottom w:val="none" w:sz="0" w:space="0" w:color="auto"/>
            <w:right w:val="none" w:sz="0" w:space="0" w:color="auto"/>
          </w:divBdr>
        </w:div>
        <w:div w:id="52505860">
          <w:marLeft w:val="0"/>
          <w:marRight w:val="0"/>
          <w:marTop w:val="0"/>
          <w:marBottom w:val="0"/>
          <w:divBdr>
            <w:top w:val="none" w:sz="0" w:space="0" w:color="auto"/>
            <w:left w:val="none" w:sz="0" w:space="0" w:color="auto"/>
            <w:bottom w:val="none" w:sz="0" w:space="0" w:color="auto"/>
            <w:right w:val="none" w:sz="0" w:space="0" w:color="auto"/>
          </w:divBdr>
        </w:div>
        <w:div w:id="423384096">
          <w:marLeft w:val="0"/>
          <w:marRight w:val="0"/>
          <w:marTop w:val="0"/>
          <w:marBottom w:val="0"/>
          <w:divBdr>
            <w:top w:val="none" w:sz="0" w:space="0" w:color="auto"/>
            <w:left w:val="none" w:sz="0" w:space="0" w:color="auto"/>
            <w:bottom w:val="none" w:sz="0" w:space="0" w:color="auto"/>
            <w:right w:val="none" w:sz="0" w:space="0" w:color="auto"/>
          </w:divBdr>
        </w:div>
        <w:div w:id="1591304791">
          <w:marLeft w:val="0"/>
          <w:marRight w:val="0"/>
          <w:marTop w:val="0"/>
          <w:marBottom w:val="0"/>
          <w:divBdr>
            <w:top w:val="none" w:sz="0" w:space="0" w:color="auto"/>
            <w:left w:val="none" w:sz="0" w:space="0" w:color="auto"/>
            <w:bottom w:val="none" w:sz="0" w:space="0" w:color="auto"/>
            <w:right w:val="none" w:sz="0" w:space="0" w:color="auto"/>
          </w:divBdr>
        </w:div>
        <w:div w:id="1306205284">
          <w:marLeft w:val="0"/>
          <w:marRight w:val="0"/>
          <w:marTop w:val="0"/>
          <w:marBottom w:val="0"/>
          <w:divBdr>
            <w:top w:val="none" w:sz="0" w:space="0" w:color="auto"/>
            <w:left w:val="none" w:sz="0" w:space="0" w:color="auto"/>
            <w:bottom w:val="none" w:sz="0" w:space="0" w:color="auto"/>
            <w:right w:val="none" w:sz="0" w:space="0" w:color="auto"/>
          </w:divBdr>
        </w:div>
        <w:div w:id="1002004231">
          <w:marLeft w:val="0"/>
          <w:marRight w:val="0"/>
          <w:marTop w:val="0"/>
          <w:marBottom w:val="0"/>
          <w:divBdr>
            <w:top w:val="none" w:sz="0" w:space="0" w:color="auto"/>
            <w:left w:val="none" w:sz="0" w:space="0" w:color="auto"/>
            <w:bottom w:val="none" w:sz="0" w:space="0" w:color="auto"/>
            <w:right w:val="none" w:sz="0" w:space="0" w:color="auto"/>
          </w:divBdr>
        </w:div>
        <w:div w:id="1077677842">
          <w:marLeft w:val="0"/>
          <w:marRight w:val="0"/>
          <w:marTop w:val="0"/>
          <w:marBottom w:val="0"/>
          <w:divBdr>
            <w:top w:val="none" w:sz="0" w:space="0" w:color="auto"/>
            <w:left w:val="none" w:sz="0" w:space="0" w:color="auto"/>
            <w:bottom w:val="none" w:sz="0" w:space="0" w:color="auto"/>
            <w:right w:val="none" w:sz="0" w:space="0" w:color="auto"/>
          </w:divBdr>
        </w:div>
        <w:div w:id="542601391">
          <w:marLeft w:val="0"/>
          <w:marRight w:val="0"/>
          <w:marTop w:val="0"/>
          <w:marBottom w:val="0"/>
          <w:divBdr>
            <w:top w:val="none" w:sz="0" w:space="0" w:color="auto"/>
            <w:left w:val="none" w:sz="0" w:space="0" w:color="auto"/>
            <w:bottom w:val="none" w:sz="0" w:space="0" w:color="auto"/>
            <w:right w:val="none" w:sz="0" w:space="0" w:color="auto"/>
          </w:divBdr>
        </w:div>
        <w:div w:id="205877909">
          <w:marLeft w:val="0"/>
          <w:marRight w:val="0"/>
          <w:marTop w:val="0"/>
          <w:marBottom w:val="0"/>
          <w:divBdr>
            <w:top w:val="none" w:sz="0" w:space="0" w:color="auto"/>
            <w:left w:val="none" w:sz="0" w:space="0" w:color="auto"/>
            <w:bottom w:val="none" w:sz="0" w:space="0" w:color="auto"/>
            <w:right w:val="none" w:sz="0" w:space="0" w:color="auto"/>
          </w:divBdr>
        </w:div>
        <w:div w:id="1946421258">
          <w:marLeft w:val="0"/>
          <w:marRight w:val="0"/>
          <w:marTop w:val="0"/>
          <w:marBottom w:val="0"/>
          <w:divBdr>
            <w:top w:val="none" w:sz="0" w:space="0" w:color="auto"/>
            <w:left w:val="none" w:sz="0" w:space="0" w:color="auto"/>
            <w:bottom w:val="none" w:sz="0" w:space="0" w:color="auto"/>
            <w:right w:val="none" w:sz="0" w:space="0" w:color="auto"/>
          </w:divBdr>
        </w:div>
        <w:div w:id="1878425086">
          <w:marLeft w:val="0"/>
          <w:marRight w:val="0"/>
          <w:marTop w:val="0"/>
          <w:marBottom w:val="0"/>
          <w:divBdr>
            <w:top w:val="none" w:sz="0" w:space="0" w:color="auto"/>
            <w:left w:val="none" w:sz="0" w:space="0" w:color="auto"/>
            <w:bottom w:val="none" w:sz="0" w:space="0" w:color="auto"/>
            <w:right w:val="none" w:sz="0" w:space="0" w:color="auto"/>
          </w:divBdr>
        </w:div>
        <w:div w:id="362248327">
          <w:marLeft w:val="0"/>
          <w:marRight w:val="0"/>
          <w:marTop w:val="0"/>
          <w:marBottom w:val="0"/>
          <w:divBdr>
            <w:top w:val="none" w:sz="0" w:space="0" w:color="auto"/>
            <w:left w:val="none" w:sz="0" w:space="0" w:color="auto"/>
            <w:bottom w:val="none" w:sz="0" w:space="0" w:color="auto"/>
            <w:right w:val="none" w:sz="0" w:space="0" w:color="auto"/>
          </w:divBdr>
        </w:div>
        <w:div w:id="116535969">
          <w:marLeft w:val="0"/>
          <w:marRight w:val="0"/>
          <w:marTop w:val="0"/>
          <w:marBottom w:val="0"/>
          <w:divBdr>
            <w:top w:val="none" w:sz="0" w:space="0" w:color="auto"/>
            <w:left w:val="none" w:sz="0" w:space="0" w:color="auto"/>
            <w:bottom w:val="none" w:sz="0" w:space="0" w:color="auto"/>
            <w:right w:val="none" w:sz="0" w:space="0" w:color="auto"/>
          </w:divBdr>
        </w:div>
        <w:div w:id="1550148201">
          <w:marLeft w:val="0"/>
          <w:marRight w:val="0"/>
          <w:marTop w:val="0"/>
          <w:marBottom w:val="0"/>
          <w:divBdr>
            <w:top w:val="none" w:sz="0" w:space="0" w:color="auto"/>
            <w:left w:val="none" w:sz="0" w:space="0" w:color="auto"/>
            <w:bottom w:val="none" w:sz="0" w:space="0" w:color="auto"/>
            <w:right w:val="none" w:sz="0" w:space="0" w:color="auto"/>
          </w:divBdr>
        </w:div>
        <w:div w:id="229968261">
          <w:marLeft w:val="0"/>
          <w:marRight w:val="0"/>
          <w:marTop w:val="0"/>
          <w:marBottom w:val="0"/>
          <w:divBdr>
            <w:top w:val="none" w:sz="0" w:space="0" w:color="auto"/>
            <w:left w:val="none" w:sz="0" w:space="0" w:color="auto"/>
            <w:bottom w:val="none" w:sz="0" w:space="0" w:color="auto"/>
            <w:right w:val="none" w:sz="0" w:space="0" w:color="auto"/>
          </w:divBdr>
        </w:div>
        <w:div w:id="974407641">
          <w:marLeft w:val="0"/>
          <w:marRight w:val="0"/>
          <w:marTop w:val="0"/>
          <w:marBottom w:val="0"/>
          <w:divBdr>
            <w:top w:val="none" w:sz="0" w:space="0" w:color="auto"/>
            <w:left w:val="none" w:sz="0" w:space="0" w:color="auto"/>
            <w:bottom w:val="none" w:sz="0" w:space="0" w:color="auto"/>
            <w:right w:val="none" w:sz="0" w:space="0" w:color="auto"/>
          </w:divBdr>
        </w:div>
        <w:div w:id="1676608483">
          <w:marLeft w:val="0"/>
          <w:marRight w:val="0"/>
          <w:marTop w:val="0"/>
          <w:marBottom w:val="0"/>
          <w:divBdr>
            <w:top w:val="none" w:sz="0" w:space="0" w:color="auto"/>
            <w:left w:val="none" w:sz="0" w:space="0" w:color="auto"/>
            <w:bottom w:val="none" w:sz="0" w:space="0" w:color="auto"/>
            <w:right w:val="none" w:sz="0" w:space="0" w:color="auto"/>
          </w:divBdr>
        </w:div>
        <w:div w:id="302196298">
          <w:marLeft w:val="0"/>
          <w:marRight w:val="0"/>
          <w:marTop w:val="0"/>
          <w:marBottom w:val="0"/>
          <w:divBdr>
            <w:top w:val="none" w:sz="0" w:space="0" w:color="auto"/>
            <w:left w:val="none" w:sz="0" w:space="0" w:color="auto"/>
            <w:bottom w:val="none" w:sz="0" w:space="0" w:color="auto"/>
            <w:right w:val="none" w:sz="0" w:space="0" w:color="auto"/>
          </w:divBdr>
        </w:div>
        <w:div w:id="1842308182">
          <w:marLeft w:val="0"/>
          <w:marRight w:val="0"/>
          <w:marTop w:val="0"/>
          <w:marBottom w:val="0"/>
          <w:divBdr>
            <w:top w:val="none" w:sz="0" w:space="0" w:color="auto"/>
            <w:left w:val="none" w:sz="0" w:space="0" w:color="auto"/>
            <w:bottom w:val="none" w:sz="0" w:space="0" w:color="auto"/>
            <w:right w:val="none" w:sz="0" w:space="0" w:color="auto"/>
          </w:divBdr>
        </w:div>
        <w:div w:id="1488479002">
          <w:marLeft w:val="0"/>
          <w:marRight w:val="0"/>
          <w:marTop w:val="0"/>
          <w:marBottom w:val="0"/>
          <w:divBdr>
            <w:top w:val="none" w:sz="0" w:space="0" w:color="auto"/>
            <w:left w:val="none" w:sz="0" w:space="0" w:color="auto"/>
            <w:bottom w:val="none" w:sz="0" w:space="0" w:color="auto"/>
            <w:right w:val="none" w:sz="0" w:space="0" w:color="auto"/>
          </w:divBdr>
        </w:div>
        <w:div w:id="2067029953">
          <w:marLeft w:val="0"/>
          <w:marRight w:val="0"/>
          <w:marTop w:val="0"/>
          <w:marBottom w:val="0"/>
          <w:divBdr>
            <w:top w:val="none" w:sz="0" w:space="0" w:color="auto"/>
            <w:left w:val="none" w:sz="0" w:space="0" w:color="auto"/>
            <w:bottom w:val="none" w:sz="0" w:space="0" w:color="auto"/>
            <w:right w:val="none" w:sz="0" w:space="0" w:color="auto"/>
          </w:divBdr>
        </w:div>
        <w:div w:id="509947863">
          <w:marLeft w:val="0"/>
          <w:marRight w:val="0"/>
          <w:marTop w:val="0"/>
          <w:marBottom w:val="0"/>
          <w:divBdr>
            <w:top w:val="none" w:sz="0" w:space="0" w:color="auto"/>
            <w:left w:val="none" w:sz="0" w:space="0" w:color="auto"/>
            <w:bottom w:val="none" w:sz="0" w:space="0" w:color="auto"/>
            <w:right w:val="none" w:sz="0" w:space="0" w:color="auto"/>
          </w:divBdr>
        </w:div>
        <w:div w:id="1803190117">
          <w:marLeft w:val="0"/>
          <w:marRight w:val="0"/>
          <w:marTop w:val="0"/>
          <w:marBottom w:val="0"/>
          <w:divBdr>
            <w:top w:val="none" w:sz="0" w:space="0" w:color="auto"/>
            <w:left w:val="none" w:sz="0" w:space="0" w:color="auto"/>
            <w:bottom w:val="none" w:sz="0" w:space="0" w:color="auto"/>
            <w:right w:val="none" w:sz="0" w:space="0" w:color="auto"/>
          </w:divBdr>
        </w:div>
        <w:div w:id="2145417516">
          <w:marLeft w:val="0"/>
          <w:marRight w:val="0"/>
          <w:marTop w:val="0"/>
          <w:marBottom w:val="0"/>
          <w:divBdr>
            <w:top w:val="none" w:sz="0" w:space="0" w:color="auto"/>
            <w:left w:val="none" w:sz="0" w:space="0" w:color="auto"/>
            <w:bottom w:val="none" w:sz="0" w:space="0" w:color="auto"/>
            <w:right w:val="none" w:sz="0" w:space="0" w:color="auto"/>
          </w:divBdr>
        </w:div>
        <w:div w:id="705330123">
          <w:marLeft w:val="0"/>
          <w:marRight w:val="0"/>
          <w:marTop w:val="0"/>
          <w:marBottom w:val="0"/>
          <w:divBdr>
            <w:top w:val="none" w:sz="0" w:space="0" w:color="auto"/>
            <w:left w:val="none" w:sz="0" w:space="0" w:color="auto"/>
            <w:bottom w:val="none" w:sz="0" w:space="0" w:color="auto"/>
            <w:right w:val="none" w:sz="0" w:space="0" w:color="auto"/>
          </w:divBdr>
        </w:div>
        <w:div w:id="1081372496">
          <w:marLeft w:val="0"/>
          <w:marRight w:val="0"/>
          <w:marTop w:val="0"/>
          <w:marBottom w:val="0"/>
          <w:divBdr>
            <w:top w:val="none" w:sz="0" w:space="0" w:color="auto"/>
            <w:left w:val="none" w:sz="0" w:space="0" w:color="auto"/>
            <w:bottom w:val="none" w:sz="0" w:space="0" w:color="auto"/>
            <w:right w:val="none" w:sz="0" w:space="0" w:color="auto"/>
          </w:divBdr>
        </w:div>
        <w:div w:id="2098356022">
          <w:marLeft w:val="0"/>
          <w:marRight w:val="0"/>
          <w:marTop w:val="0"/>
          <w:marBottom w:val="0"/>
          <w:divBdr>
            <w:top w:val="none" w:sz="0" w:space="0" w:color="auto"/>
            <w:left w:val="none" w:sz="0" w:space="0" w:color="auto"/>
            <w:bottom w:val="none" w:sz="0" w:space="0" w:color="auto"/>
            <w:right w:val="none" w:sz="0" w:space="0" w:color="auto"/>
          </w:divBdr>
        </w:div>
        <w:div w:id="1228805388">
          <w:marLeft w:val="0"/>
          <w:marRight w:val="0"/>
          <w:marTop w:val="0"/>
          <w:marBottom w:val="0"/>
          <w:divBdr>
            <w:top w:val="none" w:sz="0" w:space="0" w:color="auto"/>
            <w:left w:val="none" w:sz="0" w:space="0" w:color="auto"/>
            <w:bottom w:val="none" w:sz="0" w:space="0" w:color="auto"/>
            <w:right w:val="none" w:sz="0" w:space="0" w:color="auto"/>
          </w:divBdr>
        </w:div>
        <w:div w:id="1799104984">
          <w:marLeft w:val="0"/>
          <w:marRight w:val="0"/>
          <w:marTop w:val="0"/>
          <w:marBottom w:val="0"/>
          <w:divBdr>
            <w:top w:val="none" w:sz="0" w:space="0" w:color="auto"/>
            <w:left w:val="none" w:sz="0" w:space="0" w:color="auto"/>
            <w:bottom w:val="none" w:sz="0" w:space="0" w:color="auto"/>
            <w:right w:val="none" w:sz="0" w:space="0" w:color="auto"/>
          </w:divBdr>
        </w:div>
        <w:div w:id="1632399206">
          <w:marLeft w:val="0"/>
          <w:marRight w:val="0"/>
          <w:marTop w:val="0"/>
          <w:marBottom w:val="0"/>
          <w:divBdr>
            <w:top w:val="none" w:sz="0" w:space="0" w:color="auto"/>
            <w:left w:val="none" w:sz="0" w:space="0" w:color="auto"/>
            <w:bottom w:val="none" w:sz="0" w:space="0" w:color="auto"/>
            <w:right w:val="none" w:sz="0" w:space="0" w:color="auto"/>
          </w:divBdr>
        </w:div>
        <w:div w:id="990407943">
          <w:marLeft w:val="0"/>
          <w:marRight w:val="0"/>
          <w:marTop w:val="0"/>
          <w:marBottom w:val="0"/>
          <w:divBdr>
            <w:top w:val="none" w:sz="0" w:space="0" w:color="auto"/>
            <w:left w:val="none" w:sz="0" w:space="0" w:color="auto"/>
            <w:bottom w:val="none" w:sz="0" w:space="0" w:color="auto"/>
            <w:right w:val="none" w:sz="0" w:space="0" w:color="auto"/>
          </w:divBdr>
        </w:div>
        <w:div w:id="1453817173">
          <w:marLeft w:val="0"/>
          <w:marRight w:val="0"/>
          <w:marTop w:val="0"/>
          <w:marBottom w:val="0"/>
          <w:divBdr>
            <w:top w:val="none" w:sz="0" w:space="0" w:color="auto"/>
            <w:left w:val="none" w:sz="0" w:space="0" w:color="auto"/>
            <w:bottom w:val="none" w:sz="0" w:space="0" w:color="auto"/>
            <w:right w:val="none" w:sz="0" w:space="0" w:color="auto"/>
          </w:divBdr>
        </w:div>
        <w:div w:id="1385328208">
          <w:marLeft w:val="0"/>
          <w:marRight w:val="0"/>
          <w:marTop w:val="0"/>
          <w:marBottom w:val="0"/>
          <w:divBdr>
            <w:top w:val="none" w:sz="0" w:space="0" w:color="auto"/>
            <w:left w:val="none" w:sz="0" w:space="0" w:color="auto"/>
            <w:bottom w:val="none" w:sz="0" w:space="0" w:color="auto"/>
            <w:right w:val="none" w:sz="0" w:space="0" w:color="auto"/>
          </w:divBdr>
        </w:div>
        <w:div w:id="773405268">
          <w:marLeft w:val="0"/>
          <w:marRight w:val="0"/>
          <w:marTop w:val="0"/>
          <w:marBottom w:val="0"/>
          <w:divBdr>
            <w:top w:val="none" w:sz="0" w:space="0" w:color="auto"/>
            <w:left w:val="none" w:sz="0" w:space="0" w:color="auto"/>
            <w:bottom w:val="none" w:sz="0" w:space="0" w:color="auto"/>
            <w:right w:val="none" w:sz="0" w:space="0" w:color="auto"/>
          </w:divBdr>
        </w:div>
        <w:div w:id="1384787836">
          <w:marLeft w:val="0"/>
          <w:marRight w:val="0"/>
          <w:marTop w:val="0"/>
          <w:marBottom w:val="0"/>
          <w:divBdr>
            <w:top w:val="none" w:sz="0" w:space="0" w:color="auto"/>
            <w:left w:val="none" w:sz="0" w:space="0" w:color="auto"/>
            <w:bottom w:val="none" w:sz="0" w:space="0" w:color="auto"/>
            <w:right w:val="none" w:sz="0" w:space="0" w:color="auto"/>
          </w:divBdr>
        </w:div>
        <w:div w:id="1270162819">
          <w:marLeft w:val="0"/>
          <w:marRight w:val="0"/>
          <w:marTop w:val="0"/>
          <w:marBottom w:val="0"/>
          <w:divBdr>
            <w:top w:val="none" w:sz="0" w:space="0" w:color="auto"/>
            <w:left w:val="none" w:sz="0" w:space="0" w:color="auto"/>
            <w:bottom w:val="none" w:sz="0" w:space="0" w:color="auto"/>
            <w:right w:val="none" w:sz="0" w:space="0" w:color="auto"/>
          </w:divBdr>
        </w:div>
        <w:div w:id="719211257">
          <w:marLeft w:val="0"/>
          <w:marRight w:val="0"/>
          <w:marTop w:val="0"/>
          <w:marBottom w:val="0"/>
          <w:divBdr>
            <w:top w:val="none" w:sz="0" w:space="0" w:color="auto"/>
            <w:left w:val="none" w:sz="0" w:space="0" w:color="auto"/>
            <w:bottom w:val="none" w:sz="0" w:space="0" w:color="auto"/>
            <w:right w:val="none" w:sz="0" w:space="0" w:color="auto"/>
          </w:divBdr>
        </w:div>
        <w:div w:id="1517577581">
          <w:marLeft w:val="0"/>
          <w:marRight w:val="0"/>
          <w:marTop w:val="0"/>
          <w:marBottom w:val="0"/>
          <w:divBdr>
            <w:top w:val="none" w:sz="0" w:space="0" w:color="auto"/>
            <w:left w:val="none" w:sz="0" w:space="0" w:color="auto"/>
            <w:bottom w:val="none" w:sz="0" w:space="0" w:color="auto"/>
            <w:right w:val="none" w:sz="0" w:space="0" w:color="auto"/>
          </w:divBdr>
        </w:div>
        <w:div w:id="628437061">
          <w:marLeft w:val="0"/>
          <w:marRight w:val="0"/>
          <w:marTop w:val="0"/>
          <w:marBottom w:val="0"/>
          <w:divBdr>
            <w:top w:val="none" w:sz="0" w:space="0" w:color="auto"/>
            <w:left w:val="none" w:sz="0" w:space="0" w:color="auto"/>
            <w:bottom w:val="none" w:sz="0" w:space="0" w:color="auto"/>
            <w:right w:val="none" w:sz="0" w:space="0" w:color="auto"/>
          </w:divBdr>
        </w:div>
        <w:div w:id="1739743178">
          <w:marLeft w:val="0"/>
          <w:marRight w:val="0"/>
          <w:marTop w:val="0"/>
          <w:marBottom w:val="0"/>
          <w:divBdr>
            <w:top w:val="none" w:sz="0" w:space="0" w:color="auto"/>
            <w:left w:val="none" w:sz="0" w:space="0" w:color="auto"/>
            <w:bottom w:val="none" w:sz="0" w:space="0" w:color="auto"/>
            <w:right w:val="none" w:sz="0" w:space="0" w:color="auto"/>
          </w:divBdr>
        </w:div>
        <w:div w:id="1821729399">
          <w:marLeft w:val="0"/>
          <w:marRight w:val="0"/>
          <w:marTop w:val="0"/>
          <w:marBottom w:val="0"/>
          <w:divBdr>
            <w:top w:val="none" w:sz="0" w:space="0" w:color="auto"/>
            <w:left w:val="none" w:sz="0" w:space="0" w:color="auto"/>
            <w:bottom w:val="none" w:sz="0" w:space="0" w:color="auto"/>
            <w:right w:val="none" w:sz="0" w:space="0" w:color="auto"/>
          </w:divBdr>
        </w:div>
        <w:div w:id="152843496">
          <w:marLeft w:val="0"/>
          <w:marRight w:val="0"/>
          <w:marTop w:val="0"/>
          <w:marBottom w:val="0"/>
          <w:divBdr>
            <w:top w:val="none" w:sz="0" w:space="0" w:color="auto"/>
            <w:left w:val="none" w:sz="0" w:space="0" w:color="auto"/>
            <w:bottom w:val="none" w:sz="0" w:space="0" w:color="auto"/>
            <w:right w:val="none" w:sz="0" w:space="0" w:color="auto"/>
          </w:divBdr>
        </w:div>
        <w:div w:id="872882491">
          <w:marLeft w:val="0"/>
          <w:marRight w:val="0"/>
          <w:marTop w:val="0"/>
          <w:marBottom w:val="0"/>
          <w:divBdr>
            <w:top w:val="none" w:sz="0" w:space="0" w:color="auto"/>
            <w:left w:val="none" w:sz="0" w:space="0" w:color="auto"/>
            <w:bottom w:val="none" w:sz="0" w:space="0" w:color="auto"/>
            <w:right w:val="none" w:sz="0" w:space="0" w:color="auto"/>
          </w:divBdr>
        </w:div>
        <w:div w:id="1605918043">
          <w:marLeft w:val="0"/>
          <w:marRight w:val="0"/>
          <w:marTop w:val="0"/>
          <w:marBottom w:val="0"/>
          <w:divBdr>
            <w:top w:val="none" w:sz="0" w:space="0" w:color="auto"/>
            <w:left w:val="none" w:sz="0" w:space="0" w:color="auto"/>
            <w:bottom w:val="none" w:sz="0" w:space="0" w:color="auto"/>
            <w:right w:val="none" w:sz="0" w:space="0" w:color="auto"/>
          </w:divBdr>
        </w:div>
        <w:div w:id="106195184">
          <w:marLeft w:val="0"/>
          <w:marRight w:val="0"/>
          <w:marTop w:val="0"/>
          <w:marBottom w:val="0"/>
          <w:divBdr>
            <w:top w:val="none" w:sz="0" w:space="0" w:color="auto"/>
            <w:left w:val="none" w:sz="0" w:space="0" w:color="auto"/>
            <w:bottom w:val="none" w:sz="0" w:space="0" w:color="auto"/>
            <w:right w:val="none" w:sz="0" w:space="0" w:color="auto"/>
          </w:divBdr>
        </w:div>
        <w:div w:id="1765102564">
          <w:marLeft w:val="0"/>
          <w:marRight w:val="0"/>
          <w:marTop w:val="0"/>
          <w:marBottom w:val="0"/>
          <w:divBdr>
            <w:top w:val="none" w:sz="0" w:space="0" w:color="auto"/>
            <w:left w:val="none" w:sz="0" w:space="0" w:color="auto"/>
            <w:bottom w:val="none" w:sz="0" w:space="0" w:color="auto"/>
            <w:right w:val="none" w:sz="0" w:space="0" w:color="auto"/>
          </w:divBdr>
        </w:div>
        <w:div w:id="1693263924">
          <w:marLeft w:val="0"/>
          <w:marRight w:val="0"/>
          <w:marTop w:val="0"/>
          <w:marBottom w:val="0"/>
          <w:divBdr>
            <w:top w:val="none" w:sz="0" w:space="0" w:color="auto"/>
            <w:left w:val="none" w:sz="0" w:space="0" w:color="auto"/>
            <w:bottom w:val="none" w:sz="0" w:space="0" w:color="auto"/>
            <w:right w:val="none" w:sz="0" w:space="0" w:color="auto"/>
          </w:divBdr>
        </w:div>
        <w:div w:id="1749424885">
          <w:marLeft w:val="0"/>
          <w:marRight w:val="0"/>
          <w:marTop w:val="0"/>
          <w:marBottom w:val="0"/>
          <w:divBdr>
            <w:top w:val="none" w:sz="0" w:space="0" w:color="auto"/>
            <w:left w:val="none" w:sz="0" w:space="0" w:color="auto"/>
            <w:bottom w:val="none" w:sz="0" w:space="0" w:color="auto"/>
            <w:right w:val="none" w:sz="0" w:space="0" w:color="auto"/>
          </w:divBdr>
        </w:div>
        <w:div w:id="917250968">
          <w:marLeft w:val="0"/>
          <w:marRight w:val="0"/>
          <w:marTop w:val="0"/>
          <w:marBottom w:val="0"/>
          <w:divBdr>
            <w:top w:val="none" w:sz="0" w:space="0" w:color="auto"/>
            <w:left w:val="none" w:sz="0" w:space="0" w:color="auto"/>
            <w:bottom w:val="none" w:sz="0" w:space="0" w:color="auto"/>
            <w:right w:val="none" w:sz="0" w:space="0" w:color="auto"/>
          </w:divBdr>
        </w:div>
        <w:div w:id="585118276">
          <w:marLeft w:val="0"/>
          <w:marRight w:val="0"/>
          <w:marTop w:val="0"/>
          <w:marBottom w:val="0"/>
          <w:divBdr>
            <w:top w:val="none" w:sz="0" w:space="0" w:color="auto"/>
            <w:left w:val="none" w:sz="0" w:space="0" w:color="auto"/>
            <w:bottom w:val="none" w:sz="0" w:space="0" w:color="auto"/>
            <w:right w:val="none" w:sz="0" w:space="0" w:color="auto"/>
          </w:divBdr>
        </w:div>
        <w:div w:id="2083603947">
          <w:marLeft w:val="0"/>
          <w:marRight w:val="0"/>
          <w:marTop w:val="0"/>
          <w:marBottom w:val="0"/>
          <w:divBdr>
            <w:top w:val="none" w:sz="0" w:space="0" w:color="auto"/>
            <w:left w:val="none" w:sz="0" w:space="0" w:color="auto"/>
            <w:bottom w:val="none" w:sz="0" w:space="0" w:color="auto"/>
            <w:right w:val="none" w:sz="0" w:space="0" w:color="auto"/>
          </w:divBdr>
        </w:div>
        <w:div w:id="1973755476">
          <w:marLeft w:val="0"/>
          <w:marRight w:val="0"/>
          <w:marTop w:val="0"/>
          <w:marBottom w:val="0"/>
          <w:divBdr>
            <w:top w:val="none" w:sz="0" w:space="0" w:color="auto"/>
            <w:left w:val="none" w:sz="0" w:space="0" w:color="auto"/>
            <w:bottom w:val="none" w:sz="0" w:space="0" w:color="auto"/>
            <w:right w:val="none" w:sz="0" w:space="0" w:color="auto"/>
          </w:divBdr>
        </w:div>
        <w:div w:id="131682272">
          <w:marLeft w:val="0"/>
          <w:marRight w:val="0"/>
          <w:marTop w:val="0"/>
          <w:marBottom w:val="0"/>
          <w:divBdr>
            <w:top w:val="none" w:sz="0" w:space="0" w:color="auto"/>
            <w:left w:val="none" w:sz="0" w:space="0" w:color="auto"/>
            <w:bottom w:val="none" w:sz="0" w:space="0" w:color="auto"/>
            <w:right w:val="none" w:sz="0" w:space="0" w:color="auto"/>
          </w:divBdr>
        </w:div>
        <w:div w:id="1506818782">
          <w:marLeft w:val="0"/>
          <w:marRight w:val="0"/>
          <w:marTop w:val="0"/>
          <w:marBottom w:val="0"/>
          <w:divBdr>
            <w:top w:val="none" w:sz="0" w:space="0" w:color="auto"/>
            <w:left w:val="none" w:sz="0" w:space="0" w:color="auto"/>
            <w:bottom w:val="none" w:sz="0" w:space="0" w:color="auto"/>
            <w:right w:val="none" w:sz="0" w:space="0" w:color="auto"/>
          </w:divBdr>
        </w:div>
        <w:div w:id="1722170134">
          <w:marLeft w:val="0"/>
          <w:marRight w:val="0"/>
          <w:marTop w:val="0"/>
          <w:marBottom w:val="0"/>
          <w:divBdr>
            <w:top w:val="none" w:sz="0" w:space="0" w:color="auto"/>
            <w:left w:val="none" w:sz="0" w:space="0" w:color="auto"/>
            <w:bottom w:val="none" w:sz="0" w:space="0" w:color="auto"/>
            <w:right w:val="none" w:sz="0" w:space="0" w:color="auto"/>
          </w:divBdr>
        </w:div>
        <w:div w:id="1582640300">
          <w:marLeft w:val="0"/>
          <w:marRight w:val="0"/>
          <w:marTop w:val="0"/>
          <w:marBottom w:val="0"/>
          <w:divBdr>
            <w:top w:val="none" w:sz="0" w:space="0" w:color="auto"/>
            <w:left w:val="none" w:sz="0" w:space="0" w:color="auto"/>
            <w:bottom w:val="none" w:sz="0" w:space="0" w:color="auto"/>
            <w:right w:val="none" w:sz="0" w:space="0" w:color="auto"/>
          </w:divBdr>
        </w:div>
        <w:div w:id="1374770568">
          <w:marLeft w:val="0"/>
          <w:marRight w:val="0"/>
          <w:marTop w:val="0"/>
          <w:marBottom w:val="0"/>
          <w:divBdr>
            <w:top w:val="none" w:sz="0" w:space="0" w:color="auto"/>
            <w:left w:val="none" w:sz="0" w:space="0" w:color="auto"/>
            <w:bottom w:val="none" w:sz="0" w:space="0" w:color="auto"/>
            <w:right w:val="none" w:sz="0" w:space="0" w:color="auto"/>
          </w:divBdr>
        </w:div>
        <w:div w:id="1381634727">
          <w:marLeft w:val="0"/>
          <w:marRight w:val="0"/>
          <w:marTop w:val="0"/>
          <w:marBottom w:val="0"/>
          <w:divBdr>
            <w:top w:val="none" w:sz="0" w:space="0" w:color="auto"/>
            <w:left w:val="none" w:sz="0" w:space="0" w:color="auto"/>
            <w:bottom w:val="none" w:sz="0" w:space="0" w:color="auto"/>
            <w:right w:val="none" w:sz="0" w:space="0" w:color="auto"/>
          </w:divBdr>
        </w:div>
        <w:div w:id="519317693">
          <w:marLeft w:val="0"/>
          <w:marRight w:val="0"/>
          <w:marTop w:val="0"/>
          <w:marBottom w:val="0"/>
          <w:divBdr>
            <w:top w:val="none" w:sz="0" w:space="0" w:color="auto"/>
            <w:left w:val="none" w:sz="0" w:space="0" w:color="auto"/>
            <w:bottom w:val="none" w:sz="0" w:space="0" w:color="auto"/>
            <w:right w:val="none" w:sz="0" w:space="0" w:color="auto"/>
          </w:divBdr>
        </w:div>
        <w:div w:id="2057584557">
          <w:marLeft w:val="0"/>
          <w:marRight w:val="0"/>
          <w:marTop w:val="0"/>
          <w:marBottom w:val="0"/>
          <w:divBdr>
            <w:top w:val="none" w:sz="0" w:space="0" w:color="auto"/>
            <w:left w:val="none" w:sz="0" w:space="0" w:color="auto"/>
            <w:bottom w:val="none" w:sz="0" w:space="0" w:color="auto"/>
            <w:right w:val="none" w:sz="0" w:space="0" w:color="auto"/>
          </w:divBdr>
        </w:div>
        <w:div w:id="1999461419">
          <w:marLeft w:val="0"/>
          <w:marRight w:val="0"/>
          <w:marTop w:val="0"/>
          <w:marBottom w:val="0"/>
          <w:divBdr>
            <w:top w:val="none" w:sz="0" w:space="0" w:color="auto"/>
            <w:left w:val="none" w:sz="0" w:space="0" w:color="auto"/>
            <w:bottom w:val="none" w:sz="0" w:space="0" w:color="auto"/>
            <w:right w:val="none" w:sz="0" w:space="0" w:color="auto"/>
          </w:divBdr>
        </w:div>
        <w:div w:id="2076321007">
          <w:marLeft w:val="0"/>
          <w:marRight w:val="0"/>
          <w:marTop w:val="0"/>
          <w:marBottom w:val="0"/>
          <w:divBdr>
            <w:top w:val="none" w:sz="0" w:space="0" w:color="auto"/>
            <w:left w:val="none" w:sz="0" w:space="0" w:color="auto"/>
            <w:bottom w:val="none" w:sz="0" w:space="0" w:color="auto"/>
            <w:right w:val="none" w:sz="0" w:space="0" w:color="auto"/>
          </w:divBdr>
        </w:div>
        <w:div w:id="2028826818">
          <w:marLeft w:val="0"/>
          <w:marRight w:val="0"/>
          <w:marTop w:val="0"/>
          <w:marBottom w:val="0"/>
          <w:divBdr>
            <w:top w:val="none" w:sz="0" w:space="0" w:color="auto"/>
            <w:left w:val="none" w:sz="0" w:space="0" w:color="auto"/>
            <w:bottom w:val="none" w:sz="0" w:space="0" w:color="auto"/>
            <w:right w:val="none" w:sz="0" w:space="0" w:color="auto"/>
          </w:divBdr>
        </w:div>
        <w:div w:id="1611938152">
          <w:marLeft w:val="0"/>
          <w:marRight w:val="0"/>
          <w:marTop w:val="0"/>
          <w:marBottom w:val="0"/>
          <w:divBdr>
            <w:top w:val="none" w:sz="0" w:space="0" w:color="auto"/>
            <w:left w:val="none" w:sz="0" w:space="0" w:color="auto"/>
            <w:bottom w:val="none" w:sz="0" w:space="0" w:color="auto"/>
            <w:right w:val="none" w:sz="0" w:space="0" w:color="auto"/>
          </w:divBdr>
        </w:div>
        <w:div w:id="1515221905">
          <w:marLeft w:val="0"/>
          <w:marRight w:val="0"/>
          <w:marTop w:val="0"/>
          <w:marBottom w:val="0"/>
          <w:divBdr>
            <w:top w:val="none" w:sz="0" w:space="0" w:color="auto"/>
            <w:left w:val="none" w:sz="0" w:space="0" w:color="auto"/>
            <w:bottom w:val="none" w:sz="0" w:space="0" w:color="auto"/>
            <w:right w:val="none" w:sz="0" w:space="0" w:color="auto"/>
          </w:divBdr>
        </w:div>
        <w:div w:id="1017970820">
          <w:marLeft w:val="0"/>
          <w:marRight w:val="0"/>
          <w:marTop w:val="0"/>
          <w:marBottom w:val="0"/>
          <w:divBdr>
            <w:top w:val="none" w:sz="0" w:space="0" w:color="auto"/>
            <w:left w:val="none" w:sz="0" w:space="0" w:color="auto"/>
            <w:bottom w:val="none" w:sz="0" w:space="0" w:color="auto"/>
            <w:right w:val="none" w:sz="0" w:space="0" w:color="auto"/>
          </w:divBdr>
        </w:div>
        <w:div w:id="1380934618">
          <w:marLeft w:val="0"/>
          <w:marRight w:val="0"/>
          <w:marTop w:val="0"/>
          <w:marBottom w:val="0"/>
          <w:divBdr>
            <w:top w:val="none" w:sz="0" w:space="0" w:color="auto"/>
            <w:left w:val="none" w:sz="0" w:space="0" w:color="auto"/>
            <w:bottom w:val="none" w:sz="0" w:space="0" w:color="auto"/>
            <w:right w:val="none" w:sz="0" w:space="0" w:color="auto"/>
          </w:divBdr>
        </w:div>
        <w:div w:id="1244796994">
          <w:marLeft w:val="0"/>
          <w:marRight w:val="0"/>
          <w:marTop w:val="0"/>
          <w:marBottom w:val="0"/>
          <w:divBdr>
            <w:top w:val="none" w:sz="0" w:space="0" w:color="auto"/>
            <w:left w:val="none" w:sz="0" w:space="0" w:color="auto"/>
            <w:bottom w:val="none" w:sz="0" w:space="0" w:color="auto"/>
            <w:right w:val="none" w:sz="0" w:space="0" w:color="auto"/>
          </w:divBdr>
        </w:div>
        <w:div w:id="847061922">
          <w:marLeft w:val="0"/>
          <w:marRight w:val="0"/>
          <w:marTop w:val="0"/>
          <w:marBottom w:val="0"/>
          <w:divBdr>
            <w:top w:val="none" w:sz="0" w:space="0" w:color="auto"/>
            <w:left w:val="none" w:sz="0" w:space="0" w:color="auto"/>
            <w:bottom w:val="none" w:sz="0" w:space="0" w:color="auto"/>
            <w:right w:val="none" w:sz="0" w:space="0" w:color="auto"/>
          </w:divBdr>
        </w:div>
        <w:div w:id="184179284">
          <w:marLeft w:val="0"/>
          <w:marRight w:val="0"/>
          <w:marTop w:val="0"/>
          <w:marBottom w:val="0"/>
          <w:divBdr>
            <w:top w:val="none" w:sz="0" w:space="0" w:color="auto"/>
            <w:left w:val="none" w:sz="0" w:space="0" w:color="auto"/>
            <w:bottom w:val="none" w:sz="0" w:space="0" w:color="auto"/>
            <w:right w:val="none" w:sz="0" w:space="0" w:color="auto"/>
          </w:divBdr>
        </w:div>
        <w:div w:id="1545555659">
          <w:marLeft w:val="0"/>
          <w:marRight w:val="0"/>
          <w:marTop w:val="0"/>
          <w:marBottom w:val="0"/>
          <w:divBdr>
            <w:top w:val="none" w:sz="0" w:space="0" w:color="auto"/>
            <w:left w:val="none" w:sz="0" w:space="0" w:color="auto"/>
            <w:bottom w:val="none" w:sz="0" w:space="0" w:color="auto"/>
            <w:right w:val="none" w:sz="0" w:space="0" w:color="auto"/>
          </w:divBdr>
        </w:div>
        <w:div w:id="1755466318">
          <w:marLeft w:val="0"/>
          <w:marRight w:val="0"/>
          <w:marTop w:val="0"/>
          <w:marBottom w:val="0"/>
          <w:divBdr>
            <w:top w:val="none" w:sz="0" w:space="0" w:color="auto"/>
            <w:left w:val="none" w:sz="0" w:space="0" w:color="auto"/>
            <w:bottom w:val="none" w:sz="0" w:space="0" w:color="auto"/>
            <w:right w:val="none" w:sz="0" w:space="0" w:color="auto"/>
          </w:divBdr>
        </w:div>
        <w:div w:id="529301114">
          <w:marLeft w:val="0"/>
          <w:marRight w:val="0"/>
          <w:marTop w:val="0"/>
          <w:marBottom w:val="0"/>
          <w:divBdr>
            <w:top w:val="none" w:sz="0" w:space="0" w:color="auto"/>
            <w:left w:val="none" w:sz="0" w:space="0" w:color="auto"/>
            <w:bottom w:val="none" w:sz="0" w:space="0" w:color="auto"/>
            <w:right w:val="none" w:sz="0" w:space="0" w:color="auto"/>
          </w:divBdr>
        </w:div>
        <w:div w:id="773942851">
          <w:marLeft w:val="0"/>
          <w:marRight w:val="0"/>
          <w:marTop w:val="0"/>
          <w:marBottom w:val="0"/>
          <w:divBdr>
            <w:top w:val="none" w:sz="0" w:space="0" w:color="auto"/>
            <w:left w:val="none" w:sz="0" w:space="0" w:color="auto"/>
            <w:bottom w:val="none" w:sz="0" w:space="0" w:color="auto"/>
            <w:right w:val="none" w:sz="0" w:space="0" w:color="auto"/>
          </w:divBdr>
        </w:div>
        <w:div w:id="560093468">
          <w:marLeft w:val="0"/>
          <w:marRight w:val="0"/>
          <w:marTop w:val="0"/>
          <w:marBottom w:val="0"/>
          <w:divBdr>
            <w:top w:val="none" w:sz="0" w:space="0" w:color="auto"/>
            <w:left w:val="none" w:sz="0" w:space="0" w:color="auto"/>
            <w:bottom w:val="none" w:sz="0" w:space="0" w:color="auto"/>
            <w:right w:val="none" w:sz="0" w:space="0" w:color="auto"/>
          </w:divBdr>
        </w:div>
        <w:div w:id="590628600">
          <w:marLeft w:val="0"/>
          <w:marRight w:val="0"/>
          <w:marTop w:val="0"/>
          <w:marBottom w:val="0"/>
          <w:divBdr>
            <w:top w:val="none" w:sz="0" w:space="0" w:color="auto"/>
            <w:left w:val="none" w:sz="0" w:space="0" w:color="auto"/>
            <w:bottom w:val="none" w:sz="0" w:space="0" w:color="auto"/>
            <w:right w:val="none" w:sz="0" w:space="0" w:color="auto"/>
          </w:divBdr>
        </w:div>
        <w:div w:id="936642532">
          <w:marLeft w:val="0"/>
          <w:marRight w:val="0"/>
          <w:marTop w:val="0"/>
          <w:marBottom w:val="0"/>
          <w:divBdr>
            <w:top w:val="none" w:sz="0" w:space="0" w:color="auto"/>
            <w:left w:val="none" w:sz="0" w:space="0" w:color="auto"/>
            <w:bottom w:val="none" w:sz="0" w:space="0" w:color="auto"/>
            <w:right w:val="none" w:sz="0" w:space="0" w:color="auto"/>
          </w:divBdr>
        </w:div>
        <w:div w:id="1036931059">
          <w:marLeft w:val="0"/>
          <w:marRight w:val="0"/>
          <w:marTop w:val="0"/>
          <w:marBottom w:val="0"/>
          <w:divBdr>
            <w:top w:val="none" w:sz="0" w:space="0" w:color="auto"/>
            <w:left w:val="none" w:sz="0" w:space="0" w:color="auto"/>
            <w:bottom w:val="none" w:sz="0" w:space="0" w:color="auto"/>
            <w:right w:val="none" w:sz="0" w:space="0" w:color="auto"/>
          </w:divBdr>
        </w:div>
        <w:div w:id="781269639">
          <w:marLeft w:val="0"/>
          <w:marRight w:val="0"/>
          <w:marTop w:val="0"/>
          <w:marBottom w:val="0"/>
          <w:divBdr>
            <w:top w:val="none" w:sz="0" w:space="0" w:color="auto"/>
            <w:left w:val="none" w:sz="0" w:space="0" w:color="auto"/>
            <w:bottom w:val="none" w:sz="0" w:space="0" w:color="auto"/>
            <w:right w:val="none" w:sz="0" w:space="0" w:color="auto"/>
          </w:divBdr>
        </w:div>
        <w:div w:id="1517649624">
          <w:marLeft w:val="0"/>
          <w:marRight w:val="0"/>
          <w:marTop w:val="0"/>
          <w:marBottom w:val="0"/>
          <w:divBdr>
            <w:top w:val="none" w:sz="0" w:space="0" w:color="auto"/>
            <w:left w:val="none" w:sz="0" w:space="0" w:color="auto"/>
            <w:bottom w:val="none" w:sz="0" w:space="0" w:color="auto"/>
            <w:right w:val="none" w:sz="0" w:space="0" w:color="auto"/>
          </w:divBdr>
        </w:div>
        <w:div w:id="1599676645">
          <w:marLeft w:val="0"/>
          <w:marRight w:val="0"/>
          <w:marTop w:val="0"/>
          <w:marBottom w:val="0"/>
          <w:divBdr>
            <w:top w:val="none" w:sz="0" w:space="0" w:color="auto"/>
            <w:left w:val="none" w:sz="0" w:space="0" w:color="auto"/>
            <w:bottom w:val="none" w:sz="0" w:space="0" w:color="auto"/>
            <w:right w:val="none" w:sz="0" w:space="0" w:color="auto"/>
          </w:divBdr>
        </w:div>
        <w:div w:id="2079589889">
          <w:marLeft w:val="0"/>
          <w:marRight w:val="0"/>
          <w:marTop w:val="0"/>
          <w:marBottom w:val="0"/>
          <w:divBdr>
            <w:top w:val="none" w:sz="0" w:space="0" w:color="auto"/>
            <w:left w:val="none" w:sz="0" w:space="0" w:color="auto"/>
            <w:bottom w:val="none" w:sz="0" w:space="0" w:color="auto"/>
            <w:right w:val="none" w:sz="0" w:space="0" w:color="auto"/>
          </w:divBdr>
        </w:div>
        <w:div w:id="1347713088">
          <w:marLeft w:val="0"/>
          <w:marRight w:val="0"/>
          <w:marTop w:val="0"/>
          <w:marBottom w:val="0"/>
          <w:divBdr>
            <w:top w:val="none" w:sz="0" w:space="0" w:color="auto"/>
            <w:left w:val="none" w:sz="0" w:space="0" w:color="auto"/>
            <w:bottom w:val="none" w:sz="0" w:space="0" w:color="auto"/>
            <w:right w:val="none" w:sz="0" w:space="0" w:color="auto"/>
          </w:divBdr>
        </w:div>
        <w:div w:id="1486777343">
          <w:marLeft w:val="0"/>
          <w:marRight w:val="0"/>
          <w:marTop w:val="0"/>
          <w:marBottom w:val="0"/>
          <w:divBdr>
            <w:top w:val="none" w:sz="0" w:space="0" w:color="auto"/>
            <w:left w:val="none" w:sz="0" w:space="0" w:color="auto"/>
            <w:bottom w:val="none" w:sz="0" w:space="0" w:color="auto"/>
            <w:right w:val="none" w:sz="0" w:space="0" w:color="auto"/>
          </w:divBdr>
        </w:div>
        <w:div w:id="1062093785">
          <w:marLeft w:val="0"/>
          <w:marRight w:val="0"/>
          <w:marTop w:val="0"/>
          <w:marBottom w:val="0"/>
          <w:divBdr>
            <w:top w:val="none" w:sz="0" w:space="0" w:color="auto"/>
            <w:left w:val="none" w:sz="0" w:space="0" w:color="auto"/>
            <w:bottom w:val="none" w:sz="0" w:space="0" w:color="auto"/>
            <w:right w:val="none" w:sz="0" w:space="0" w:color="auto"/>
          </w:divBdr>
        </w:div>
        <w:div w:id="1736080366">
          <w:marLeft w:val="0"/>
          <w:marRight w:val="0"/>
          <w:marTop w:val="0"/>
          <w:marBottom w:val="0"/>
          <w:divBdr>
            <w:top w:val="none" w:sz="0" w:space="0" w:color="auto"/>
            <w:left w:val="none" w:sz="0" w:space="0" w:color="auto"/>
            <w:bottom w:val="none" w:sz="0" w:space="0" w:color="auto"/>
            <w:right w:val="none" w:sz="0" w:space="0" w:color="auto"/>
          </w:divBdr>
        </w:div>
        <w:div w:id="1963461286">
          <w:marLeft w:val="0"/>
          <w:marRight w:val="0"/>
          <w:marTop w:val="0"/>
          <w:marBottom w:val="0"/>
          <w:divBdr>
            <w:top w:val="none" w:sz="0" w:space="0" w:color="auto"/>
            <w:left w:val="none" w:sz="0" w:space="0" w:color="auto"/>
            <w:bottom w:val="none" w:sz="0" w:space="0" w:color="auto"/>
            <w:right w:val="none" w:sz="0" w:space="0" w:color="auto"/>
          </w:divBdr>
        </w:div>
        <w:div w:id="6569227">
          <w:marLeft w:val="0"/>
          <w:marRight w:val="0"/>
          <w:marTop w:val="0"/>
          <w:marBottom w:val="0"/>
          <w:divBdr>
            <w:top w:val="none" w:sz="0" w:space="0" w:color="auto"/>
            <w:left w:val="none" w:sz="0" w:space="0" w:color="auto"/>
            <w:bottom w:val="none" w:sz="0" w:space="0" w:color="auto"/>
            <w:right w:val="none" w:sz="0" w:space="0" w:color="auto"/>
          </w:divBdr>
        </w:div>
        <w:div w:id="1569073369">
          <w:marLeft w:val="0"/>
          <w:marRight w:val="0"/>
          <w:marTop w:val="0"/>
          <w:marBottom w:val="0"/>
          <w:divBdr>
            <w:top w:val="none" w:sz="0" w:space="0" w:color="auto"/>
            <w:left w:val="none" w:sz="0" w:space="0" w:color="auto"/>
            <w:bottom w:val="none" w:sz="0" w:space="0" w:color="auto"/>
            <w:right w:val="none" w:sz="0" w:space="0" w:color="auto"/>
          </w:divBdr>
        </w:div>
        <w:div w:id="859052481">
          <w:marLeft w:val="0"/>
          <w:marRight w:val="0"/>
          <w:marTop w:val="0"/>
          <w:marBottom w:val="0"/>
          <w:divBdr>
            <w:top w:val="none" w:sz="0" w:space="0" w:color="auto"/>
            <w:left w:val="none" w:sz="0" w:space="0" w:color="auto"/>
            <w:bottom w:val="none" w:sz="0" w:space="0" w:color="auto"/>
            <w:right w:val="none" w:sz="0" w:space="0" w:color="auto"/>
          </w:divBdr>
        </w:div>
        <w:div w:id="255208815">
          <w:marLeft w:val="0"/>
          <w:marRight w:val="0"/>
          <w:marTop w:val="0"/>
          <w:marBottom w:val="0"/>
          <w:divBdr>
            <w:top w:val="none" w:sz="0" w:space="0" w:color="auto"/>
            <w:left w:val="none" w:sz="0" w:space="0" w:color="auto"/>
            <w:bottom w:val="none" w:sz="0" w:space="0" w:color="auto"/>
            <w:right w:val="none" w:sz="0" w:space="0" w:color="auto"/>
          </w:divBdr>
        </w:div>
        <w:div w:id="2145659618">
          <w:marLeft w:val="0"/>
          <w:marRight w:val="0"/>
          <w:marTop w:val="0"/>
          <w:marBottom w:val="0"/>
          <w:divBdr>
            <w:top w:val="none" w:sz="0" w:space="0" w:color="auto"/>
            <w:left w:val="none" w:sz="0" w:space="0" w:color="auto"/>
            <w:bottom w:val="none" w:sz="0" w:space="0" w:color="auto"/>
            <w:right w:val="none" w:sz="0" w:space="0" w:color="auto"/>
          </w:divBdr>
        </w:div>
        <w:div w:id="974600214">
          <w:marLeft w:val="0"/>
          <w:marRight w:val="0"/>
          <w:marTop w:val="0"/>
          <w:marBottom w:val="0"/>
          <w:divBdr>
            <w:top w:val="none" w:sz="0" w:space="0" w:color="auto"/>
            <w:left w:val="none" w:sz="0" w:space="0" w:color="auto"/>
            <w:bottom w:val="none" w:sz="0" w:space="0" w:color="auto"/>
            <w:right w:val="none" w:sz="0" w:space="0" w:color="auto"/>
          </w:divBdr>
        </w:div>
        <w:div w:id="1040403353">
          <w:marLeft w:val="0"/>
          <w:marRight w:val="0"/>
          <w:marTop w:val="0"/>
          <w:marBottom w:val="0"/>
          <w:divBdr>
            <w:top w:val="none" w:sz="0" w:space="0" w:color="auto"/>
            <w:left w:val="none" w:sz="0" w:space="0" w:color="auto"/>
            <w:bottom w:val="none" w:sz="0" w:space="0" w:color="auto"/>
            <w:right w:val="none" w:sz="0" w:space="0" w:color="auto"/>
          </w:divBdr>
        </w:div>
        <w:div w:id="1543205395">
          <w:marLeft w:val="0"/>
          <w:marRight w:val="0"/>
          <w:marTop w:val="0"/>
          <w:marBottom w:val="0"/>
          <w:divBdr>
            <w:top w:val="none" w:sz="0" w:space="0" w:color="auto"/>
            <w:left w:val="none" w:sz="0" w:space="0" w:color="auto"/>
            <w:bottom w:val="none" w:sz="0" w:space="0" w:color="auto"/>
            <w:right w:val="none" w:sz="0" w:space="0" w:color="auto"/>
          </w:divBdr>
        </w:div>
        <w:div w:id="1882470775">
          <w:marLeft w:val="0"/>
          <w:marRight w:val="0"/>
          <w:marTop w:val="0"/>
          <w:marBottom w:val="0"/>
          <w:divBdr>
            <w:top w:val="none" w:sz="0" w:space="0" w:color="auto"/>
            <w:left w:val="none" w:sz="0" w:space="0" w:color="auto"/>
            <w:bottom w:val="none" w:sz="0" w:space="0" w:color="auto"/>
            <w:right w:val="none" w:sz="0" w:space="0" w:color="auto"/>
          </w:divBdr>
        </w:div>
        <w:div w:id="892421365">
          <w:marLeft w:val="0"/>
          <w:marRight w:val="0"/>
          <w:marTop w:val="0"/>
          <w:marBottom w:val="0"/>
          <w:divBdr>
            <w:top w:val="none" w:sz="0" w:space="0" w:color="auto"/>
            <w:left w:val="none" w:sz="0" w:space="0" w:color="auto"/>
            <w:bottom w:val="none" w:sz="0" w:space="0" w:color="auto"/>
            <w:right w:val="none" w:sz="0" w:space="0" w:color="auto"/>
          </w:divBdr>
        </w:div>
        <w:div w:id="175190560">
          <w:marLeft w:val="0"/>
          <w:marRight w:val="0"/>
          <w:marTop w:val="0"/>
          <w:marBottom w:val="0"/>
          <w:divBdr>
            <w:top w:val="none" w:sz="0" w:space="0" w:color="auto"/>
            <w:left w:val="none" w:sz="0" w:space="0" w:color="auto"/>
            <w:bottom w:val="none" w:sz="0" w:space="0" w:color="auto"/>
            <w:right w:val="none" w:sz="0" w:space="0" w:color="auto"/>
          </w:divBdr>
        </w:div>
        <w:div w:id="311372963">
          <w:marLeft w:val="0"/>
          <w:marRight w:val="0"/>
          <w:marTop w:val="0"/>
          <w:marBottom w:val="0"/>
          <w:divBdr>
            <w:top w:val="none" w:sz="0" w:space="0" w:color="auto"/>
            <w:left w:val="none" w:sz="0" w:space="0" w:color="auto"/>
            <w:bottom w:val="none" w:sz="0" w:space="0" w:color="auto"/>
            <w:right w:val="none" w:sz="0" w:space="0" w:color="auto"/>
          </w:divBdr>
        </w:div>
        <w:div w:id="251551727">
          <w:marLeft w:val="0"/>
          <w:marRight w:val="0"/>
          <w:marTop w:val="0"/>
          <w:marBottom w:val="0"/>
          <w:divBdr>
            <w:top w:val="none" w:sz="0" w:space="0" w:color="auto"/>
            <w:left w:val="none" w:sz="0" w:space="0" w:color="auto"/>
            <w:bottom w:val="none" w:sz="0" w:space="0" w:color="auto"/>
            <w:right w:val="none" w:sz="0" w:space="0" w:color="auto"/>
          </w:divBdr>
        </w:div>
        <w:div w:id="1958294704">
          <w:marLeft w:val="0"/>
          <w:marRight w:val="0"/>
          <w:marTop w:val="0"/>
          <w:marBottom w:val="0"/>
          <w:divBdr>
            <w:top w:val="none" w:sz="0" w:space="0" w:color="auto"/>
            <w:left w:val="none" w:sz="0" w:space="0" w:color="auto"/>
            <w:bottom w:val="none" w:sz="0" w:space="0" w:color="auto"/>
            <w:right w:val="none" w:sz="0" w:space="0" w:color="auto"/>
          </w:divBdr>
        </w:div>
        <w:div w:id="1805351002">
          <w:marLeft w:val="0"/>
          <w:marRight w:val="0"/>
          <w:marTop w:val="0"/>
          <w:marBottom w:val="0"/>
          <w:divBdr>
            <w:top w:val="none" w:sz="0" w:space="0" w:color="auto"/>
            <w:left w:val="none" w:sz="0" w:space="0" w:color="auto"/>
            <w:bottom w:val="none" w:sz="0" w:space="0" w:color="auto"/>
            <w:right w:val="none" w:sz="0" w:space="0" w:color="auto"/>
          </w:divBdr>
        </w:div>
        <w:div w:id="1179976013">
          <w:marLeft w:val="0"/>
          <w:marRight w:val="0"/>
          <w:marTop w:val="0"/>
          <w:marBottom w:val="0"/>
          <w:divBdr>
            <w:top w:val="none" w:sz="0" w:space="0" w:color="auto"/>
            <w:left w:val="none" w:sz="0" w:space="0" w:color="auto"/>
            <w:bottom w:val="none" w:sz="0" w:space="0" w:color="auto"/>
            <w:right w:val="none" w:sz="0" w:space="0" w:color="auto"/>
          </w:divBdr>
        </w:div>
        <w:div w:id="2012178099">
          <w:marLeft w:val="0"/>
          <w:marRight w:val="0"/>
          <w:marTop w:val="0"/>
          <w:marBottom w:val="0"/>
          <w:divBdr>
            <w:top w:val="none" w:sz="0" w:space="0" w:color="auto"/>
            <w:left w:val="none" w:sz="0" w:space="0" w:color="auto"/>
            <w:bottom w:val="none" w:sz="0" w:space="0" w:color="auto"/>
            <w:right w:val="none" w:sz="0" w:space="0" w:color="auto"/>
          </w:divBdr>
        </w:div>
        <w:div w:id="328213099">
          <w:marLeft w:val="0"/>
          <w:marRight w:val="0"/>
          <w:marTop w:val="0"/>
          <w:marBottom w:val="0"/>
          <w:divBdr>
            <w:top w:val="none" w:sz="0" w:space="0" w:color="auto"/>
            <w:left w:val="none" w:sz="0" w:space="0" w:color="auto"/>
            <w:bottom w:val="none" w:sz="0" w:space="0" w:color="auto"/>
            <w:right w:val="none" w:sz="0" w:space="0" w:color="auto"/>
          </w:divBdr>
        </w:div>
        <w:div w:id="1717923148">
          <w:marLeft w:val="0"/>
          <w:marRight w:val="0"/>
          <w:marTop w:val="0"/>
          <w:marBottom w:val="0"/>
          <w:divBdr>
            <w:top w:val="none" w:sz="0" w:space="0" w:color="auto"/>
            <w:left w:val="none" w:sz="0" w:space="0" w:color="auto"/>
            <w:bottom w:val="none" w:sz="0" w:space="0" w:color="auto"/>
            <w:right w:val="none" w:sz="0" w:space="0" w:color="auto"/>
          </w:divBdr>
        </w:div>
        <w:div w:id="733506311">
          <w:marLeft w:val="0"/>
          <w:marRight w:val="0"/>
          <w:marTop w:val="0"/>
          <w:marBottom w:val="0"/>
          <w:divBdr>
            <w:top w:val="none" w:sz="0" w:space="0" w:color="auto"/>
            <w:left w:val="none" w:sz="0" w:space="0" w:color="auto"/>
            <w:bottom w:val="none" w:sz="0" w:space="0" w:color="auto"/>
            <w:right w:val="none" w:sz="0" w:space="0" w:color="auto"/>
          </w:divBdr>
        </w:div>
        <w:div w:id="607084213">
          <w:marLeft w:val="0"/>
          <w:marRight w:val="0"/>
          <w:marTop w:val="0"/>
          <w:marBottom w:val="0"/>
          <w:divBdr>
            <w:top w:val="none" w:sz="0" w:space="0" w:color="auto"/>
            <w:left w:val="none" w:sz="0" w:space="0" w:color="auto"/>
            <w:bottom w:val="none" w:sz="0" w:space="0" w:color="auto"/>
            <w:right w:val="none" w:sz="0" w:space="0" w:color="auto"/>
          </w:divBdr>
        </w:div>
        <w:div w:id="1738698207">
          <w:marLeft w:val="0"/>
          <w:marRight w:val="0"/>
          <w:marTop w:val="0"/>
          <w:marBottom w:val="0"/>
          <w:divBdr>
            <w:top w:val="none" w:sz="0" w:space="0" w:color="auto"/>
            <w:left w:val="none" w:sz="0" w:space="0" w:color="auto"/>
            <w:bottom w:val="none" w:sz="0" w:space="0" w:color="auto"/>
            <w:right w:val="none" w:sz="0" w:space="0" w:color="auto"/>
          </w:divBdr>
        </w:div>
        <w:div w:id="659313547">
          <w:marLeft w:val="0"/>
          <w:marRight w:val="0"/>
          <w:marTop w:val="0"/>
          <w:marBottom w:val="0"/>
          <w:divBdr>
            <w:top w:val="none" w:sz="0" w:space="0" w:color="auto"/>
            <w:left w:val="none" w:sz="0" w:space="0" w:color="auto"/>
            <w:bottom w:val="none" w:sz="0" w:space="0" w:color="auto"/>
            <w:right w:val="none" w:sz="0" w:space="0" w:color="auto"/>
          </w:divBdr>
        </w:div>
        <w:div w:id="510417891">
          <w:marLeft w:val="0"/>
          <w:marRight w:val="0"/>
          <w:marTop w:val="0"/>
          <w:marBottom w:val="0"/>
          <w:divBdr>
            <w:top w:val="none" w:sz="0" w:space="0" w:color="auto"/>
            <w:left w:val="none" w:sz="0" w:space="0" w:color="auto"/>
            <w:bottom w:val="none" w:sz="0" w:space="0" w:color="auto"/>
            <w:right w:val="none" w:sz="0" w:space="0" w:color="auto"/>
          </w:divBdr>
        </w:div>
        <w:div w:id="1211301996">
          <w:marLeft w:val="0"/>
          <w:marRight w:val="0"/>
          <w:marTop w:val="0"/>
          <w:marBottom w:val="0"/>
          <w:divBdr>
            <w:top w:val="none" w:sz="0" w:space="0" w:color="auto"/>
            <w:left w:val="none" w:sz="0" w:space="0" w:color="auto"/>
            <w:bottom w:val="none" w:sz="0" w:space="0" w:color="auto"/>
            <w:right w:val="none" w:sz="0" w:space="0" w:color="auto"/>
          </w:divBdr>
        </w:div>
        <w:div w:id="892928710">
          <w:marLeft w:val="0"/>
          <w:marRight w:val="0"/>
          <w:marTop w:val="0"/>
          <w:marBottom w:val="0"/>
          <w:divBdr>
            <w:top w:val="none" w:sz="0" w:space="0" w:color="auto"/>
            <w:left w:val="none" w:sz="0" w:space="0" w:color="auto"/>
            <w:bottom w:val="none" w:sz="0" w:space="0" w:color="auto"/>
            <w:right w:val="none" w:sz="0" w:space="0" w:color="auto"/>
          </w:divBdr>
        </w:div>
        <w:div w:id="1548764686">
          <w:marLeft w:val="0"/>
          <w:marRight w:val="0"/>
          <w:marTop w:val="0"/>
          <w:marBottom w:val="0"/>
          <w:divBdr>
            <w:top w:val="none" w:sz="0" w:space="0" w:color="auto"/>
            <w:left w:val="none" w:sz="0" w:space="0" w:color="auto"/>
            <w:bottom w:val="none" w:sz="0" w:space="0" w:color="auto"/>
            <w:right w:val="none" w:sz="0" w:space="0" w:color="auto"/>
          </w:divBdr>
        </w:div>
        <w:div w:id="412896589">
          <w:marLeft w:val="0"/>
          <w:marRight w:val="0"/>
          <w:marTop w:val="0"/>
          <w:marBottom w:val="0"/>
          <w:divBdr>
            <w:top w:val="none" w:sz="0" w:space="0" w:color="auto"/>
            <w:left w:val="none" w:sz="0" w:space="0" w:color="auto"/>
            <w:bottom w:val="none" w:sz="0" w:space="0" w:color="auto"/>
            <w:right w:val="none" w:sz="0" w:space="0" w:color="auto"/>
          </w:divBdr>
        </w:div>
        <w:div w:id="368340875">
          <w:marLeft w:val="0"/>
          <w:marRight w:val="0"/>
          <w:marTop w:val="0"/>
          <w:marBottom w:val="0"/>
          <w:divBdr>
            <w:top w:val="none" w:sz="0" w:space="0" w:color="auto"/>
            <w:left w:val="none" w:sz="0" w:space="0" w:color="auto"/>
            <w:bottom w:val="none" w:sz="0" w:space="0" w:color="auto"/>
            <w:right w:val="none" w:sz="0" w:space="0" w:color="auto"/>
          </w:divBdr>
        </w:div>
        <w:div w:id="1326323182">
          <w:marLeft w:val="0"/>
          <w:marRight w:val="0"/>
          <w:marTop w:val="0"/>
          <w:marBottom w:val="0"/>
          <w:divBdr>
            <w:top w:val="none" w:sz="0" w:space="0" w:color="auto"/>
            <w:left w:val="none" w:sz="0" w:space="0" w:color="auto"/>
            <w:bottom w:val="none" w:sz="0" w:space="0" w:color="auto"/>
            <w:right w:val="none" w:sz="0" w:space="0" w:color="auto"/>
          </w:divBdr>
        </w:div>
        <w:div w:id="1717386288">
          <w:marLeft w:val="0"/>
          <w:marRight w:val="0"/>
          <w:marTop w:val="0"/>
          <w:marBottom w:val="0"/>
          <w:divBdr>
            <w:top w:val="none" w:sz="0" w:space="0" w:color="auto"/>
            <w:left w:val="none" w:sz="0" w:space="0" w:color="auto"/>
            <w:bottom w:val="none" w:sz="0" w:space="0" w:color="auto"/>
            <w:right w:val="none" w:sz="0" w:space="0" w:color="auto"/>
          </w:divBdr>
        </w:div>
        <w:div w:id="562179612">
          <w:marLeft w:val="0"/>
          <w:marRight w:val="0"/>
          <w:marTop w:val="0"/>
          <w:marBottom w:val="0"/>
          <w:divBdr>
            <w:top w:val="none" w:sz="0" w:space="0" w:color="auto"/>
            <w:left w:val="none" w:sz="0" w:space="0" w:color="auto"/>
            <w:bottom w:val="none" w:sz="0" w:space="0" w:color="auto"/>
            <w:right w:val="none" w:sz="0" w:space="0" w:color="auto"/>
          </w:divBdr>
        </w:div>
        <w:div w:id="1852406461">
          <w:marLeft w:val="0"/>
          <w:marRight w:val="0"/>
          <w:marTop w:val="0"/>
          <w:marBottom w:val="0"/>
          <w:divBdr>
            <w:top w:val="none" w:sz="0" w:space="0" w:color="auto"/>
            <w:left w:val="none" w:sz="0" w:space="0" w:color="auto"/>
            <w:bottom w:val="none" w:sz="0" w:space="0" w:color="auto"/>
            <w:right w:val="none" w:sz="0" w:space="0" w:color="auto"/>
          </w:divBdr>
        </w:div>
        <w:div w:id="1578439050">
          <w:marLeft w:val="0"/>
          <w:marRight w:val="0"/>
          <w:marTop w:val="0"/>
          <w:marBottom w:val="0"/>
          <w:divBdr>
            <w:top w:val="none" w:sz="0" w:space="0" w:color="auto"/>
            <w:left w:val="none" w:sz="0" w:space="0" w:color="auto"/>
            <w:bottom w:val="none" w:sz="0" w:space="0" w:color="auto"/>
            <w:right w:val="none" w:sz="0" w:space="0" w:color="auto"/>
          </w:divBdr>
        </w:div>
        <w:div w:id="1867717041">
          <w:marLeft w:val="0"/>
          <w:marRight w:val="0"/>
          <w:marTop w:val="0"/>
          <w:marBottom w:val="0"/>
          <w:divBdr>
            <w:top w:val="none" w:sz="0" w:space="0" w:color="auto"/>
            <w:left w:val="none" w:sz="0" w:space="0" w:color="auto"/>
            <w:bottom w:val="none" w:sz="0" w:space="0" w:color="auto"/>
            <w:right w:val="none" w:sz="0" w:space="0" w:color="auto"/>
          </w:divBdr>
        </w:div>
        <w:div w:id="692538091">
          <w:marLeft w:val="0"/>
          <w:marRight w:val="0"/>
          <w:marTop w:val="0"/>
          <w:marBottom w:val="0"/>
          <w:divBdr>
            <w:top w:val="none" w:sz="0" w:space="0" w:color="auto"/>
            <w:left w:val="none" w:sz="0" w:space="0" w:color="auto"/>
            <w:bottom w:val="none" w:sz="0" w:space="0" w:color="auto"/>
            <w:right w:val="none" w:sz="0" w:space="0" w:color="auto"/>
          </w:divBdr>
        </w:div>
        <w:div w:id="1047533078">
          <w:marLeft w:val="0"/>
          <w:marRight w:val="0"/>
          <w:marTop w:val="0"/>
          <w:marBottom w:val="0"/>
          <w:divBdr>
            <w:top w:val="none" w:sz="0" w:space="0" w:color="auto"/>
            <w:left w:val="none" w:sz="0" w:space="0" w:color="auto"/>
            <w:bottom w:val="none" w:sz="0" w:space="0" w:color="auto"/>
            <w:right w:val="none" w:sz="0" w:space="0" w:color="auto"/>
          </w:divBdr>
        </w:div>
        <w:div w:id="1319115764">
          <w:marLeft w:val="0"/>
          <w:marRight w:val="0"/>
          <w:marTop w:val="0"/>
          <w:marBottom w:val="0"/>
          <w:divBdr>
            <w:top w:val="none" w:sz="0" w:space="0" w:color="auto"/>
            <w:left w:val="none" w:sz="0" w:space="0" w:color="auto"/>
            <w:bottom w:val="none" w:sz="0" w:space="0" w:color="auto"/>
            <w:right w:val="none" w:sz="0" w:space="0" w:color="auto"/>
          </w:divBdr>
        </w:div>
        <w:div w:id="1997495883">
          <w:marLeft w:val="0"/>
          <w:marRight w:val="0"/>
          <w:marTop w:val="0"/>
          <w:marBottom w:val="0"/>
          <w:divBdr>
            <w:top w:val="none" w:sz="0" w:space="0" w:color="auto"/>
            <w:left w:val="none" w:sz="0" w:space="0" w:color="auto"/>
            <w:bottom w:val="none" w:sz="0" w:space="0" w:color="auto"/>
            <w:right w:val="none" w:sz="0" w:space="0" w:color="auto"/>
          </w:divBdr>
        </w:div>
        <w:div w:id="140970467">
          <w:marLeft w:val="0"/>
          <w:marRight w:val="0"/>
          <w:marTop w:val="0"/>
          <w:marBottom w:val="0"/>
          <w:divBdr>
            <w:top w:val="none" w:sz="0" w:space="0" w:color="auto"/>
            <w:left w:val="none" w:sz="0" w:space="0" w:color="auto"/>
            <w:bottom w:val="none" w:sz="0" w:space="0" w:color="auto"/>
            <w:right w:val="none" w:sz="0" w:space="0" w:color="auto"/>
          </w:divBdr>
        </w:div>
        <w:div w:id="1628007647">
          <w:marLeft w:val="0"/>
          <w:marRight w:val="0"/>
          <w:marTop w:val="0"/>
          <w:marBottom w:val="0"/>
          <w:divBdr>
            <w:top w:val="none" w:sz="0" w:space="0" w:color="auto"/>
            <w:left w:val="none" w:sz="0" w:space="0" w:color="auto"/>
            <w:bottom w:val="none" w:sz="0" w:space="0" w:color="auto"/>
            <w:right w:val="none" w:sz="0" w:space="0" w:color="auto"/>
          </w:divBdr>
        </w:div>
        <w:div w:id="1137600593">
          <w:marLeft w:val="0"/>
          <w:marRight w:val="0"/>
          <w:marTop w:val="0"/>
          <w:marBottom w:val="0"/>
          <w:divBdr>
            <w:top w:val="none" w:sz="0" w:space="0" w:color="auto"/>
            <w:left w:val="none" w:sz="0" w:space="0" w:color="auto"/>
            <w:bottom w:val="none" w:sz="0" w:space="0" w:color="auto"/>
            <w:right w:val="none" w:sz="0" w:space="0" w:color="auto"/>
          </w:divBdr>
        </w:div>
        <w:div w:id="600996648">
          <w:marLeft w:val="0"/>
          <w:marRight w:val="0"/>
          <w:marTop w:val="0"/>
          <w:marBottom w:val="0"/>
          <w:divBdr>
            <w:top w:val="none" w:sz="0" w:space="0" w:color="auto"/>
            <w:left w:val="none" w:sz="0" w:space="0" w:color="auto"/>
            <w:bottom w:val="none" w:sz="0" w:space="0" w:color="auto"/>
            <w:right w:val="none" w:sz="0" w:space="0" w:color="auto"/>
          </w:divBdr>
        </w:div>
        <w:div w:id="1774132503">
          <w:marLeft w:val="0"/>
          <w:marRight w:val="0"/>
          <w:marTop w:val="0"/>
          <w:marBottom w:val="0"/>
          <w:divBdr>
            <w:top w:val="none" w:sz="0" w:space="0" w:color="auto"/>
            <w:left w:val="none" w:sz="0" w:space="0" w:color="auto"/>
            <w:bottom w:val="none" w:sz="0" w:space="0" w:color="auto"/>
            <w:right w:val="none" w:sz="0" w:space="0" w:color="auto"/>
          </w:divBdr>
        </w:div>
        <w:div w:id="384833561">
          <w:marLeft w:val="0"/>
          <w:marRight w:val="0"/>
          <w:marTop w:val="0"/>
          <w:marBottom w:val="0"/>
          <w:divBdr>
            <w:top w:val="none" w:sz="0" w:space="0" w:color="auto"/>
            <w:left w:val="none" w:sz="0" w:space="0" w:color="auto"/>
            <w:bottom w:val="none" w:sz="0" w:space="0" w:color="auto"/>
            <w:right w:val="none" w:sz="0" w:space="0" w:color="auto"/>
          </w:divBdr>
        </w:div>
        <w:div w:id="400057342">
          <w:marLeft w:val="0"/>
          <w:marRight w:val="0"/>
          <w:marTop w:val="0"/>
          <w:marBottom w:val="0"/>
          <w:divBdr>
            <w:top w:val="none" w:sz="0" w:space="0" w:color="auto"/>
            <w:left w:val="none" w:sz="0" w:space="0" w:color="auto"/>
            <w:bottom w:val="none" w:sz="0" w:space="0" w:color="auto"/>
            <w:right w:val="none" w:sz="0" w:space="0" w:color="auto"/>
          </w:divBdr>
        </w:div>
        <w:div w:id="502861083">
          <w:marLeft w:val="0"/>
          <w:marRight w:val="0"/>
          <w:marTop w:val="0"/>
          <w:marBottom w:val="0"/>
          <w:divBdr>
            <w:top w:val="none" w:sz="0" w:space="0" w:color="auto"/>
            <w:left w:val="none" w:sz="0" w:space="0" w:color="auto"/>
            <w:bottom w:val="none" w:sz="0" w:space="0" w:color="auto"/>
            <w:right w:val="none" w:sz="0" w:space="0" w:color="auto"/>
          </w:divBdr>
        </w:div>
        <w:div w:id="1215659599">
          <w:marLeft w:val="0"/>
          <w:marRight w:val="0"/>
          <w:marTop w:val="0"/>
          <w:marBottom w:val="0"/>
          <w:divBdr>
            <w:top w:val="none" w:sz="0" w:space="0" w:color="auto"/>
            <w:left w:val="none" w:sz="0" w:space="0" w:color="auto"/>
            <w:bottom w:val="none" w:sz="0" w:space="0" w:color="auto"/>
            <w:right w:val="none" w:sz="0" w:space="0" w:color="auto"/>
          </w:divBdr>
        </w:div>
        <w:div w:id="1348671961">
          <w:marLeft w:val="0"/>
          <w:marRight w:val="0"/>
          <w:marTop w:val="0"/>
          <w:marBottom w:val="0"/>
          <w:divBdr>
            <w:top w:val="none" w:sz="0" w:space="0" w:color="auto"/>
            <w:left w:val="none" w:sz="0" w:space="0" w:color="auto"/>
            <w:bottom w:val="none" w:sz="0" w:space="0" w:color="auto"/>
            <w:right w:val="none" w:sz="0" w:space="0" w:color="auto"/>
          </w:divBdr>
        </w:div>
        <w:div w:id="416705876">
          <w:marLeft w:val="0"/>
          <w:marRight w:val="0"/>
          <w:marTop w:val="0"/>
          <w:marBottom w:val="0"/>
          <w:divBdr>
            <w:top w:val="none" w:sz="0" w:space="0" w:color="auto"/>
            <w:left w:val="none" w:sz="0" w:space="0" w:color="auto"/>
            <w:bottom w:val="none" w:sz="0" w:space="0" w:color="auto"/>
            <w:right w:val="none" w:sz="0" w:space="0" w:color="auto"/>
          </w:divBdr>
        </w:div>
        <w:div w:id="1251088906">
          <w:marLeft w:val="0"/>
          <w:marRight w:val="0"/>
          <w:marTop w:val="0"/>
          <w:marBottom w:val="0"/>
          <w:divBdr>
            <w:top w:val="none" w:sz="0" w:space="0" w:color="auto"/>
            <w:left w:val="none" w:sz="0" w:space="0" w:color="auto"/>
            <w:bottom w:val="none" w:sz="0" w:space="0" w:color="auto"/>
            <w:right w:val="none" w:sz="0" w:space="0" w:color="auto"/>
          </w:divBdr>
        </w:div>
        <w:div w:id="254440009">
          <w:marLeft w:val="0"/>
          <w:marRight w:val="0"/>
          <w:marTop w:val="0"/>
          <w:marBottom w:val="0"/>
          <w:divBdr>
            <w:top w:val="none" w:sz="0" w:space="0" w:color="auto"/>
            <w:left w:val="none" w:sz="0" w:space="0" w:color="auto"/>
            <w:bottom w:val="none" w:sz="0" w:space="0" w:color="auto"/>
            <w:right w:val="none" w:sz="0" w:space="0" w:color="auto"/>
          </w:divBdr>
        </w:div>
        <w:div w:id="2041391501">
          <w:marLeft w:val="0"/>
          <w:marRight w:val="0"/>
          <w:marTop w:val="0"/>
          <w:marBottom w:val="0"/>
          <w:divBdr>
            <w:top w:val="none" w:sz="0" w:space="0" w:color="auto"/>
            <w:left w:val="none" w:sz="0" w:space="0" w:color="auto"/>
            <w:bottom w:val="none" w:sz="0" w:space="0" w:color="auto"/>
            <w:right w:val="none" w:sz="0" w:space="0" w:color="auto"/>
          </w:divBdr>
        </w:div>
        <w:div w:id="531109856">
          <w:marLeft w:val="0"/>
          <w:marRight w:val="0"/>
          <w:marTop w:val="0"/>
          <w:marBottom w:val="0"/>
          <w:divBdr>
            <w:top w:val="none" w:sz="0" w:space="0" w:color="auto"/>
            <w:left w:val="none" w:sz="0" w:space="0" w:color="auto"/>
            <w:bottom w:val="none" w:sz="0" w:space="0" w:color="auto"/>
            <w:right w:val="none" w:sz="0" w:space="0" w:color="auto"/>
          </w:divBdr>
        </w:div>
        <w:div w:id="2014215628">
          <w:marLeft w:val="0"/>
          <w:marRight w:val="0"/>
          <w:marTop w:val="0"/>
          <w:marBottom w:val="0"/>
          <w:divBdr>
            <w:top w:val="none" w:sz="0" w:space="0" w:color="auto"/>
            <w:left w:val="none" w:sz="0" w:space="0" w:color="auto"/>
            <w:bottom w:val="none" w:sz="0" w:space="0" w:color="auto"/>
            <w:right w:val="none" w:sz="0" w:space="0" w:color="auto"/>
          </w:divBdr>
        </w:div>
        <w:div w:id="963924404">
          <w:marLeft w:val="0"/>
          <w:marRight w:val="0"/>
          <w:marTop w:val="0"/>
          <w:marBottom w:val="0"/>
          <w:divBdr>
            <w:top w:val="none" w:sz="0" w:space="0" w:color="auto"/>
            <w:left w:val="none" w:sz="0" w:space="0" w:color="auto"/>
            <w:bottom w:val="none" w:sz="0" w:space="0" w:color="auto"/>
            <w:right w:val="none" w:sz="0" w:space="0" w:color="auto"/>
          </w:divBdr>
        </w:div>
        <w:div w:id="235091235">
          <w:marLeft w:val="0"/>
          <w:marRight w:val="0"/>
          <w:marTop w:val="0"/>
          <w:marBottom w:val="0"/>
          <w:divBdr>
            <w:top w:val="none" w:sz="0" w:space="0" w:color="auto"/>
            <w:left w:val="none" w:sz="0" w:space="0" w:color="auto"/>
            <w:bottom w:val="none" w:sz="0" w:space="0" w:color="auto"/>
            <w:right w:val="none" w:sz="0" w:space="0" w:color="auto"/>
          </w:divBdr>
        </w:div>
        <w:div w:id="590747348">
          <w:marLeft w:val="0"/>
          <w:marRight w:val="0"/>
          <w:marTop w:val="0"/>
          <w:marBottom w:val="0"/>
          <w:divBdr>
            <w:top w:val="none" w:sz="0" w:space="0" w:color="auto"/>
            <w:left w:val="none" w:sz="0" w:space="0" w:color="auto"/>
            <w:bottom w:val="none" w:sz="0" w:space="0" w:color="auto"/>
            <w:right w:val="none" w:sz="0" w:space="0" w:color="auto"/>
          </w:divBdr>
        </w:div>
        <w:div w:id="1162547069">
          <w:marLeft w:val="0"/>
          <w:marRight w:val="0"/>
          <w:marTop w:val="0"/>
          <w:marBottom w:val="0"/>
          <w:divBdr>
            <w:top w:val="none" w:sz="0" w:space="0" w:color="auto"/>
            <w:left w:val="none" w:sz="0" w:space="0" w:color="auto"/>
            <w:bottom w:val="none" w:sz="0" w:space="0" w:color="auto"/>
            <w:right w:val="none" w:sz="0" w:space="0" w:color="auto"/>
          </w:divBdr>
        </w:div>
        <w:div w:id="770321711">
          <w:marLeft w:val="0"/>
          <w:marRight w:val="0"/>
          <w:marTop w:val="0"/>
          <w:marBottom w:val="0"/>
          <w:divBdr>
            <w:top w:val="none" w:sz="0" w:space="0" w:color="auto"/>
            <w:left w:val="none" w:sz="0" w:space="0" w:color="auto"/>
            <w:bottom w:val="none" w:sz="0" w:space="0" w:color="auto"/>
            <w:right w:val="none" w:sz="0" w:space="0" w:color="auto"/>
          </w:divBdr>
        </w:div>
        <w:div w:id="1747649418">
          <w:marLeft w:val="0"/>
          <w:marRight w:val="0"/>
          <w:marTop w:val="0"/>
          <w:marBottom w:val="0"/>
          <w:divBdr>
            <w:top w:val="none" w:sz="0" w:space="0" w:color="auto"/>
            <w:left w:val="none" w:sz="0" w:space="0" w:color="auto"/>
            <w:bottom w:val="none" w:sz="0" w:space="0" w:color="auto"/>
            <w:right w:val="none" w:sz="0" w:space="0" w:color="auto"/>
          </w:divBdr>
        </w:div>
        <w:div w:id="725958562">
          <w:marLeft w:val="0"/>
          <w:marRight w:val="0"/>
          <w:marTop w:val="0"/>
          <w:marBottom w:val="0"/>
          <w:divBdr>
            <w:top w:val="none" w:sz="0" w:space="0" w:color="auto"/>
            <w:left w:val="none" w:sz="0" w:space="0" w:color="auto"/>
            <w:bottom w:val="none" w:sz="0" w:space="0" w:color="auto"/>
            <w:right w:val="none" w:sz="0" w:space="0" w:color="auto"/>
          </w:divBdr>
        </w:div>
        <w:div w:id="1060207351">
          <w:marLeft w:val="0"/>
          <w:marRight w:val="0"/>
          <w:marTop w:val="0"/>
          <w:marBottom w:val="0"/>
          <w:divBdr>
            <w:top w:val="none" w:sz="0" w:space="0" w:color="auto"/>
            <w:left w:val="none" w:sz="0" w:space="0" w:color="auto"/>
            <w:bottom w:val="none" w:sz="0" w:space="0" w:color="auto"/>
            <w:right w:val="none" w:sz="0" w:space="0" w:color="auto"/>
          </w:divBdr>
        </w:div>
        <w:div w:id="2035766520">
          <w:marLeft w:val="0"/>
          <w:marRight w:val="0"/>
          <w:marTop w:val="0"/>
          <w:marBottom w:val="0"/>
          <w:divBdr>
            <w:top w:val="none" w:sz="0" w:space="0" w:color="auto"/>
            <w:left w:val="none" w:sz="0" w:space="0" w:color="auto"/>
            <w:bottom w:val="none" w:sz="0" w:space="0" w:color="auto"/>
            <w:right w:val="none" w:sz="0" w:space="0" w:color="auto"/>
          </w:divBdr>
        </w:div>
        <w:div w:id="1171944436">
          <w:marLeft w:val="0"/>
          <w:marRight w:val="0"/>
          <w:marTop w:val="0"/>
          <w:marBottom w:val="0"/>
          <w:divBdr>
            <w:top w:val="none" w:sz="0" w:space="0" w:color="auto"/>
            <w:left w:val="none" w:sz="0" w:space="0" w:color="auto"/>
            <w:bottom w:val="none" w:sz="0" w:space="0" w:color="auto"/>
            <w:right w:val="none" w:sz="0" w:space="0" w:color="auto"/>
          </w:divBdr>
        </w:div>
        <w:div w:id="2139951589">
          <w:marLeft w:val="0"/>
          <w:marRight w:val="0"/>
          <w:marTop w:val="0"/>
          <w:marBottom w:val="0"/>
          <w:divBdr>
            <w:top w:val="none" w:sz="0" w:space="0" w:color="auto"/>
            <w:left w:val="none" w:sz="0" w:space="0" w:color="auto"/>
            <w:bottom w:val="none" w:sz="0" w:space="0" w:color="auto"/>
            <w:right w:val="none" w:sz="0" w:space="0" w:color="auto"/>
          </w:divBdr>
        </w:div>
        <w:div w:id="493685988">
          <w:marLeft w:val="0"/>
          <w:marRight w:val="0"/>
          <w:marTop w:val="0"/>
          <w:marBottom w:val="0"/>
          <w:divBdr>
            <w:top w:val="none" w:sz="0" w:space="0" w:color="auto"/>
            <w:left w:val="none" w:sz="0" w:space="0" w:color="auto"/>
            <w:bottom w:val="none" w:sz="0" w:space="0" w:color="auto"/>
            <w:right w:val="none" w:sz="0" w:space="0" w:color="auto"/>
          </w:divBdr>
        </w:div>
        <w:div w:id="540170319">
          <w:marLeft w:val="0"/>
          <w:marRight w:val="0"/>
          <w:marTop w:val="0"/>
          <w:marBottom w:val="0"/>
          <w:divBdr>
            <w:top w:val="none" w:sz="0" w:space="0" w:color="auto"/>
            <w:left w:val="none" w:sz="0" w:space="0" w:color="auto"/>
            <w:bottom w:val="none" w:sz="0" w:space="0" w:color="auto"/>
            <w:right w:val="none" w:sz="0" w:space="0" w:color="auto"/>
          </w:divBdr>
        </w:div>
        <w:div w:id="24334478">
          <w:marLeft w:val="0"/>
          <w:marRight w:val="0"/>
          <w:marTop w:val="0"/>
          <w:marBottom w:val="0"/>
          <w:divBdr>
            <w:top w:val="none" w:sz="0" w:space="0" w:color="auto"/>
            <w:left w:val="none" w:sz="0" w:space="0" w:color="auto"/>
            <w:bottom w:val="none" w:sz="0" w:space="0" w:color="auto"/>
            <w:right w:val="none" w:sz="0" w:space="0" w:color="auto"/>
          </w:divBdr>
        </w:div>
        <w:div w:id="1787188620">
          <w:marLeft w:val="0"/>
          <w:marRight w:val="0"/>
          <w:marTop w:val="0"/>
          <w:marBottom w:val="0"/>
          <w:divBdr>
            <w:top w:val="none" w:sz="0" w:space="0" w:color="auto"/>
            <w:left w:val="none" w:sz="0" w:space="0" w:color="auto"/>
            <w:bottom w:val="none" w:sz="0" w:space="0" w:color="auto"/>
            <w:right w:val="none" w:sz="0" w:space="0" w:color="auto"/>
          </w:divBdr>
        </w:div>
        <w:div w:id="253441680">
          <w:marLeft w:val="0"/>
          <w:marRight w:val="0"/>
          <w:marTop w:val="0"/>
          <w:marBottom w:val="0"/>
          <w:divBdr>
            <w:top w:val="none" w:sz="0" w:space="0" w:color="auto"/>
            <w:left w:val="none" w:sz="0" w:space="0" w:color="auto"/>
            <w:bottom w:val="none" w:sz="0" w:space="0" w:color="auto"/>
            <w:right w:val="none" w:sz="0" w:space="0" w:color="auto"/>
          </w:divBdr>
        </w:div>
        <w:div w:id="980378017">
          <w:marLeft w:val="0"/>
          <w:marRight w:val="0"/>
          <w:marTop w:val="0"/>
          <w:marBottom w:val="0"/>
          <w:divBdr>
            <w:top w:val="none" w:sz="0" w:space="0" w:color="auto"/>
            <w:left w:val="none" w:sz="0" w:space="0" w:color="auto"/>
            <w:bottom w:val="none" w:sz="0" w:space="0" w:color="auto"/>
            <w:right w:val="none" w:sz="0" w:space="0" w:color="auto"/>
          </w:divBdr>
        </w:div>
        <w:div w:id="334915135">
          <w:marLeft w:val="0"/>
          <w:marRight w:val="0"/>
          <w:marTop w:val="0"/>
          <w:marBottom w:val="0"/>
          <w:divBdr>
            <w:top w:val="none" w:sz="0" w:space="0" w:color="auto"/>
            <w:left w:val="none" w:sz="0" w:space="0" w:color="auto"/>
            <w:bottom w:val="none" w:sz="0" w:space="0" w:color="auto"/>
            <w:right w:val="none" w:sz="0" w:space="0" w:color="auto"/>
          </w:divBdr>
        </w:div>
        <w:div w:id="640118085">
          <w:marLeft w:val="0"/>
          <w:marRight w:val="0"/>
          <w:marTop w:val="0"/>
          <w:marBottom w:val="0"/>
          <w:divBdr>
            <w:top w:val="none" w:sz="0" w:space="0" w:color="auto"/>
            <w:left w:val="none" w:sz="0" w:space="0" w:color="auto"/>
            <w:bottom w:val="none" w:sz="0" w:space="0" w:color="auto"/>
            <w:right w:val="none" w:sz="0" w:space="0" w:color="auto"/>
          </w:divBdr>
        </w:div>
        <w:div w:id="632835719">
          <w:marLeft w:val="0"/>
          <w:marRight w:val="0"/>
          <w:marTop w:val="0"/>
          <w:marBottom w:val="0"/>
          <w:divBdr>
            <w:top w:val="none" w:sz="0" w:space="0" w:color="auto"/>
            <w:left w:val="none" w:sz="0" w:space="0" w:color="auto"/>
            <w:bottom w:val="none" w:sz="0" w:space="0" w:color="auto"/>
            <w:right w:val="none" w:sz="0" w:space="0" w:color="auto"/>
          </w:divBdr>
        </w:div>
        <w:div w:id="1024206340">
          <w:marLeft w:val="0"/>
          <w:marRight w:val="0"/>
          <w:marTop w:val="0"/>
          <w:marBottom w:val="0"/>
          <w:divBdr>
            <w:top w:val="none" w:sz="0" w:space="0" w:color="auto"/>
            <w:left w:val="none" w:sz="0" w:space="0" w:color="auto"/>
            <w:bottom w:val="none" w:sz="0" w:space="0" w:color="auto"/>
            <w:right w:val="none" w:sz="0" w:space="0" w:color="auto"/>
          </w:divBdr>
        </w:div>
        <w:div w:id="7370236">
          <w:marLeft w:val="0"/>
          <w:marRight w:val="0"/>
          <w:marTop w:val="0"/>
          <w:marBottom w:val="0"/>
          <w:divBdr>
            <w:top w:val="none" w:sz="0" w:space="0" w:color="auto"/>
            <w:left w:val="none" w:sz="0" w:space="0" w:color="auto"/>
            <w:bottom w:val="none" w:sz="0" w:space="0" w:color="auto"/>
            <w:right w:val="none" w:sz="0" w:space="0" w:color="auto"/>
          </w:divBdr>
        </w:div>
        <w:div w:id="2066174497">
          <w:marLeft w:val="0"/>
          <w:marRight w:val="0"/>
          <w:marTop w:val="0"/>
          <w:marBottom w:val="0"/>
          <w:divBdr>
            <w:top w:val="none" w:sz="0" w:space="0" w:color="auto"/>
            <w:left w:val="none" w:sz="0" w:space="0" w:color="auto"/>
            <w:bottom w:val="none" w:sz="0" w:space="0" w:color="auto"/>
            <w:right w:val="none" w:sz="0" w:space="0" w:color="auto"/>
          </w:divBdr>
        </w:div>
        <w:div w:id="1432236807">
          <w:marLeft w:val="0"/>
          <w:marRight w:val="0"/>
          <w:marTop w:val="0"/>
          <w:marBottom w:val="0"/>
          <w:divBdr>
            <w:top w:val="none" w:sz="0" w:space="0" w:color="auto"/>
            <w:left w:val="none" w:sz="0" w:space="0" w:color="auto"/>
            <w:bottom w:val="none" w:sz="0" w:space="0" w:color="auto"/>
            <w:right w:val="none" w:sz="0" w:space="0" w:color="auto"/>
          </w:divBdr>
        </w:div>
        <w:div w:id="692808646">
          <w:marLeft w:val="0"/>
          <w:marRight w:val="0"/>
          <w:marTop w:val="0"/>
          <w:marBottom w:val="0"/>
          <w:divBdr>
            <w:top w:val="none" w:sz="0" w:space="0" w:color="auto"/>
            <w:left w:val="none" w:sz="0" w:space="0" w:color="auto"/>
            <w:bottom w:val="none" w:sz="0" w:space="0" w:color="auto"/>
            <w:right w:val="none" w:sz="0" w:space="0" w:color="auto"/>
          </w:divBdr>
        </w:div>
        <w:div w:id="925117926">
          <w:marLeft w:val="0"/>
          <w:marRight w:val="0"/>
          <w:marTop w:val="0"/>
          <w:marBottom w:val="0"/>
          <w:divBdr>
            <w:top w:val="none" w:sz="0" w:space="0" w:color="auto"/>
            <w:left w:val="none" w:sz="0" w:space="0" w:color="auto"/>
            <w:bottom w:val="none" w:sz="0" w:space="0" w:color="auto"/>
            <w:right w:val="none" w:sz="0" w:space="0" w:color="auto"/>
          </w:divBdr>
        </w:div>
        <w:div w:id="1503819414">
          <w:marLeft w:val="0"/>
          <w:marRight w:val="0"/>
          <w:marTop w:val="0"/>
          <w:marBottom w:val="0"/>
          <w:divBdr>
            <w:top w:val="none" w:sz="0" w:space="0" w:color="auto"/>
            <w:left w:val="none" w:sz="0" w:space="0" w:color="auto"/>
            <w:bottom w:val="none" w:sz="0" w:space="0" w:color="auto"/>
            <w:right w:val="none" w:sz="0" w:space="0" w:color="auto"/>
          </w:divBdr>
        </w:div>
        <w:div w:id="226764604">
          <w:marLeft w:val="0"/>
          <w:marRight w:val="0"/>
          <w:marTop w:val="0"/>
          <w:marBottom w:val="0"/>
          <w:divBdr>
            <w:top w:val="none" w:sz="0" w:space="0" w:color="auto"/>
            <w:left w:val="none" w:sz="0" w:space="0" w:color="auto"/>
            <w:bottom w:val="none" w:sz="0" w:space="0" w:color="auto"/>
            <w:right w:val="none" w:sz="0" w:space="0" w:color="auto"/>
          </w:divBdr>
        </w:div>
        <w:div w:id="713388629">
          <w:marLeft w:val="0"/>
          <w:marRight w:val="0"/>
          <w:marTop w:val="0"/>
          <w:marBottom w:val="0"/>
          <w:divBdr>
            <w:top w:val="none" w:sz="0" w:space="0" w:color="auto"/>
            <w:left w:val="none" w:sz="0" w:space="0" w:color="auto"/>
            <w:bottom w:val="none" w:sz="0" w:space="0" w:color="auto"/>
            <w:right w:val="none" w:sz="0" w:space="0" w:color="auto"/>
          </w:divBdr>
        </w:div>
        <w:div w:id="1323855344">
          <w:marLeft w:val="0"/>
          <w:marRight w:val="0"/>
          <w:marTop w:val="0"/>
          <w:marBottom w:val="0"/>
          <w:divBdr>
            <w:top w:val="none" w:sz="0" w:space="0" w:color="auto"/>
            <w:left w:val="none" w:sz="0" w:space="0" w:color="auto"/>
            <w:bottom w:val="none" w:sz="0" w:space="0" w:color="auto"/>
            <w:right w:val="none" w:sz="0" w:space="0" w:color="auto"/>
          </w:divBdr>
        </w:div>
        <w:div w:id="844247351">
          <w:marLeft w:val="0"/>
          <w:marRight w:val="0"/>
          <w:marTop w:val="0"/>
          <w:marBottom w:val="0"/>
          <w:divBdr>
            <w:top w:val="none" w:sz="0" w:space="0" w:color="auto"/>
            <w:left w:val="none" w:sz="0" w:space="0" w:color="auto"/>
            <w:bottom w:val="none" w:sz="0" w:space="0" w:color="auto"/>
            <w:right w:val="none" w:sz="0" w:space="0" w:color="auto"/>
          </w:divBdr>
        </w:div>
        <w:div w:id="292097794">
          <w:marLeft w:val="0"/>
          <w:marRight w:val="0"/>
          <w:marTop w:val="0"/>
          <w:marBottom w:val="0"/>
          <w:divBdr>
            <w:top w:val="none" w:sz="0" w:space="0" w:color="auto"/>
            <w:left w:val="none" w:sz="0" w:space="0" w:color="auto"/>
            <w:bottom w:val="none" w:sz="0" w:space="0" w:color="auto"/>
            <w:right w:val="none" w:sz="0" w:space="0" w:color="auto"/>
          </w:divBdr>
        </w:div>
        <w:div w:id="1381855018">
          <w:marLeft w:val="0"/>
          <w:marRight w:val="0"/>
          <w:marTop w:val="0"/>
          <w:marBottom w:val="0"/>
          <w:divBdr>
            <w:top w:val="none" w:sz="0" w:space="0" w:color="auto"/>
            <w:left w:val="none" w:sz="0" w:space="0" w:color="auto"/>
            <w:bottom w:val="none" w:sz="0" w:space="0" w:color="auto"/>
            <w:right w:val="none" w:sz="0" w:space="0" w:color="auto"/>
          </w:divBdr>
        </w:div>
        <w:div w:id="1024019650">
          <w:marLeft w:val="0"/>
          <w:marRight w:val="0"/>
          <w:marTop w:val="0"/>
          <w:marBottom w:val="0"/>
          <w:divBdr>
            <w:top w:val="none" w:sz="0" w:space="0" w:color="auto"/>
            <w:left w:val="none" w:sz="0" w:space="0" w:color="auto"/>
            <w:bottom w:val="none" w:sz="0" w:space="0" w:color="auto"/>
            <w:right w:val="none" w:sz="0" w:space="0" w:color="auto"/>
          </w:divBdr>
        </w:div>
        <w:div w:id="1558315549">
          <w:marLeft w:val="0"/>
          <w:marRight w:val="0"/>
          <w:marTop w:val="0"/>
          <w:marBottom w:val="0"/>
          <w:divBdr>
            <w:top w:val="none" w:sz="0" w:space="0" w:color="auto"/>
            <w:left w:val="none" w:sz="0" w:space="0" w:color="auto"/>
            <w:bottom w:val="none" w:sz="0" w:space="0" w:color="auto"/>
            <w:right w:val="none" w:sz="0" w:space="0" w:color="auto"/>
          </w:divBdr>
        </w:div>
        <w:div w:id="203717705">
          <w:marLeft w:val="0"/>
          <w:marRight w:val="0"/>
          <w:marTop w:val="0"/>
          <w:marBottom w:val="0"/>
          <w:divBdr>
            <w:top w:val="none" w:sz="0" w:space="0" w:color="auto"/>
            <w:left w:val="none" w:sz="0" w:space="0" w:color="auto"/>
            <w:bottom w:val="none" w:sz="0" w:space="0" w:color="auto"/>
            <w:right w:val="none" w:sz="0" w:space="0" w:color="auto"/>
          </w:divBdr>
        </w:div>
        <w:div w:id="403837079">
          <w:marLeft w:val="0"/>
          <w:marRight w:val="0"/>
          <w:marTop w:val="0"/>
          <w:marBottom w:val="0"/>
          <w:divBdr>
            <w:top w:val="none" w:sz="0" w:space="0" w:color="auto"/>
            <w:left w:val="none" w:sz="0" w:space="0" w:color="auto"/>
            <w:bottom w:val="none" w:sz="0" w:space="0" w:color="auto"/>
            <w:right w:val="none" w:sz="0" w:space="0" w:color="auto"/>
          </w:divBdr>
        </w:div>
        <w:div w:id="252126939">
          <w:marLeft w:val="0"/>
          <w:marRight w:val="0"/>
          <w:marTop w:val="0"/>
          <w:marBottom w:val="0"/>
          <w:divBdr>
            <w:top w:val="none" w:sz="0" w:space="0" w:color="auto"/>
            <w:left w:val="none" w:sz="0" w:space="0" w:color="auto"/>
            <w:bottom w:val="none" w:sz="0" w:space="0" w:color="auto"/>
            <w:right w:val="none" w:sz="0" w:space="0" w:color="auto"/>
          </w:divBdr>
        </w:div>
        <w:div w:id="897013128">
          <w:marLeft w:val="0"/>
          <w:marRight w:val="0"/>
          <w:marTop w:val="0"/>
          <w:marBottom w:val="0"/>
          <w:divBdr>
            <w:top w:val="none" w:sz="0" w:space="0" w:color="auto"/>
            <w:left w:val="none" w:sz="0" w:space="0" w:color="auto"/>
            <w:bottom w:val="none" w:sz="0" w:space="0" w:color="auto"/>
            <w:right w:val="none" w:sz="0" w:space="0" w:color="auto"/>
          </w:divBdr>
        </w:div>
        <w:div w:id="1402370247">
          <w:marLeft w:val="0"/>
          <w:marRight w:val="0"/>
          <w:marTop w:val="0"/>
          <w:marBottom w:val="0"/>
          <w:divBdr>
            <w:top w:val="none" w:sz="0" w:space="0" w:color="auto"/>
            <w:left w:val="none" w:sz="0" w:space="0" w:color="auto"/>
            <w:bottom w:val="none" w:sz="0" w:space="0" w:color="auto"/>
            <w:right w:val="none" w:sz="0" w:space="0" w:color="auto"/>
          </w:divBdr>
        </w:div>
        <w:div w:id="648246193">
          <w:marLeft w:val="0"/>
          <w:marRight w:val="0"/>
          <w:marTop w:val="0"/>
          <w:marBottom w:val="0"/>
          <w:divBdr>
            <w:top w:val="none" w:sz="0" w:space="0" w:color="auto"/>
            <w:left w:val="none" w:sz="0" w:space="0" w:color="auto"/>
            <w:bottom w:val="none" w:sz="0" w:space="0" w:color="auto"/>
            <w:right w:val="none" w:sz="0" w:space="0" w:color="auto"/>
          </w:divBdr>
        </w:div>
        <w:div w:id="90050805">
          <w:marLeft w:val="0"/>
          <w:marRight w:val="0"/>
          <w:marTop w:val="0"/>
          <w:marBottom w:val="0"/>
          <w:divBdr>
            <w:top w:val="none" w:sz="0" w:space="0" w:color="auto"/>
            <w:left w:val="none" w:sz="0" w:space="0" w:color="auto"/>
            <w:bottom w:val="none" w:sz="0" w:space="0" w:color="auto"/>
            <w:right w:val="none" w:sz="0" w:space="0" w:color="auto"/>
          </w:divBdr>
        </w:div>
        <w:div w:id="494953988">
          <w:marLeft w:val="0"/>
          <w:marRight w:val="0"/>
          <w:marTop w:val="0"/>
          <w:marBottom w:val="0"/>
          <w:divBdr>
            <w:top w:val="none" w:sz="0" w:space="0" w:color="auto"/>
            <w:left w:val="none" w:sz="0" w:space="0" w:color="auto"/>
            <w:bottom w:val="none" w:sz="0" w:space="0" w:color="auto"/>
            <w:right w:val="none" w:sz="0" w:space="0" w:color="auto"/>
          </w:divBdr>
        </w:div>
        <w:div w:id="1355502491">
          <w:marLeft w:val="0"/>
          <w:marRight w:val="0"/>
          <w:marTop w:val="0"/>
          <w:marBottom w:val="0"/>
          <w:divBdr>
            <w:top w:val="none" w:sz="0" w:space="0" w:color="auto"/>
            <w:left w:val="none" w:sz="0" w:space="0" w:color="auto"/>
            <w:bottom w:val="none" w:sz="0" w:space="0" w:color="auto"/>
            <w:right w:val="none" w:sz="0" w:space="0" w:color="auto"/>
          </w:divBdr>
        </w:div>
        <w:div w:id="2125692527">
          <w:marLeft w:val="0"/>
          <w:marRight w:val="0"/>
          <w:marTop w:val="0"/>
          <w:marBottom w:val="0"/>
          <w:divBdr>
            <w:top w:val="none" w:sz="0" w:space="0" w:color="auto"/>
            <w:left w:val="none" w:sz="0" w:space="0" w:color="auto"/>
            <w:bottom w:val="none" w:sz="0" w:space="0" w:color="auto"/>
            <w:right w:val="none" w:sz="0" w:space="0" w:color="auto"/>
          </w:divBdr>
        </w:div>
        <w:div w:id="70323565">
          <w:marLeft w:val="0"/>
          <w:marRight w:val="0"/>
          <w:marTop w:val="0"/>
          <w:marBottom w:val="0"/>
          <w:divBdr>
            <w:top w:val="none" w:sz="0" w:space="0" w:color="auto"/>
            <w:left w:val="none" w:sz="0" w:space="0" w:color="auto"/>
            <w:bottom w:val="none" w:sz="0" w:space="0" w:color="auto"/>
            <w:right w:val="none" w:sz="0" w:space="0" w:color="auto"/>
          </w:divBdr>
        </w:div>
        <w:div w:id="309209300">
          <w:marLeft w:val="0"/>
          <w:marRight w:val="0"/>
          <w:marTop w:val="0"/>
          <w:marBottom w:val="0"/>
          <w:divBdr>
            <w:top w:val="none" w:sz="0" w:space="0" w:color="auto"/>
            <w:left w:val="none" w:sz="0" w:space="0" w:color="auto"/>
            <w:bottom w:val="none" w:sz="0" w:space="0" w:color="auto"/>
            <w:right w:val="none" w:sz="0" w:space="0" w:color="auto"/>
          </w:divBdr>
        </w:div>
        <w:div w:id="1715232656">
          <w:marLeft w:val="0"/>
          <w:marRight w:val="0"/>
          <w:marTop w:val="0"/>
          <w:marBottom w:val="0"/>
          <w:divBdr>
            <w:top w:val="none" w:sz="0" w:space="0" w:color="auto"/>
            <w:left w:val="none" w:sz="0" w:space="0" w:color="auto"/>
            <w:bottom w:val="none" w:sz="0" w:space="0" w:color="auto"/>
            <w:right w:val="none" w:sz="0" w:space="0" w:color="auto"/>
          </w:divBdr>
        </w:div>
        <w:div w:id="1281258057">
          <w:marLeft w:val="0"/>
          <w:marRight w:val="0"/>
          <w:marTop w:val="0"/>
          <w:marBottom w:val="0"/>
          <w:divBdr>
            <w:top w:val="none" w:sz="0" w:space="0" w:color="auto"/>
            <w:left w:val="none" w:sz="0" w:space="0" w:color="auto"/>
            <w:bottom w:val="none" w:sz="0" w:space="0" w:color="auto"/>
            <w:right w:val="none" w:sz="0" w:space="0" w:color="auto"/>
          </w:divBdr>
        </w:div>
        <w:div w:id="383912676">
          <w:marLeft w:val="0"/>
          <w:marRight w:val="0"/>
          <w:marTop w:val="0"/>
          <w:marBottom w:val="0"/>
          <w:divBdr>
            <w:top w:val="none" w:sz="0" w:space="0" w:color="auto"/>
            <w:left w:val="none" w:sz="0" w:space="0" w:color="auto"/>
            <w:bottom w:val="none" w:sz="0" w:space="0" w:color="auto"/>
            <w:right w:val="none" w:sz="0" w:space="0" w:color="auto"/>
          </w:divBdr>
        </w:div>
        <w:div w:id="1782843713">
          <w:marLeft w:val="0"/>
          <w:marRight w:val="0"/>
          <w:marTop w:val="0"/>
          <w:marBottom w:val="0"/>
          <w:divBdr>
            <w:top w:val="none" w:sz="0" w:space="0" w:color="auto"/>
            <w:left w:val="none" w:sz="0" w:space="0" w:color="auto"/>
            <w:bottom w:val="none" w:sz="0" w:space="0" w:color="auto"/>
            <w:right w:val="none" w:sz="0" w:space="0" w:color="auto"/>
          </w:divBdr>
        </w:div>
        <w:div w:id="161625697">
          <w:marLeft w:val="0"/>
          <w:marRight w:val="0"/>
          <w:marTop w:val="0"/>
          <w:marBottom w:val="0"/>
          <w:divBdr>
            <w:top w:val="none" w:sz="0" w:space="0" w:color="auto"/>
            <w:left w:val="none" w:sz="0" w:space="0" w:color="auto"/>
            <w:bottom w:val="none" w:sz="0" w:space="0" w:color="auto"/>
            <w:right w:val="none" w:sz="0" w:space="0" w:color="auto"/>
          </w:divBdr>
        </w:div>
        <w:div w:id="916207180">
          <w:marLeft w:val="0"/>
          <w:marRight w:val="0"/>
          <w:marTop w:val="0"/>
          <w:marBottom w:val="0"/>
          <w:divBdr>
            <w:top w:val="none" w:sz="0" w:space="0" w:color="auto"/>
            <w:left w:val="none" w:sz="0" w:space="0" w:color="auto"/>
            <w:bottom w:val="none" w:sz="0" w:space="0" w:color="auto"/>
            <w:right w:val="none" w:sz="0" w:space="0" w:color="auto"/>
          </w:divBdr>
        </w:div>
        <w:div w:id="273825511">
          <w:marLeft w:val="0"/>
          <w:marRight w:val="0"/>
          <w:marTop w:val="0"/>
          <w:marBottom w:val="0"/>
          <w:divBdr>
            <w:top w:val="none" w:sz="0" w:space="0" w:color="auto"/>
            <w:left w:val="none" w:sz="0" w:space="0" w:color="auto"/>
            <w:bottom w:val="none" w:sz="0" w:space="0" w:color="auto"/>
            <w:right w:val="none" w:sz="0" w:space="0" w:color="auto"/>
          </w:divBdr>
        </w:div>
        <w:div w:id="1027025269">
          <w:marLeft w:val="0"/>
          <w:marRight w:val="0"/>
          <w:marTop w:val="0"/>
          <w:marBottom w:val="0"/>
          <w:divBdr>
            <w:top w:val="none" w:sz="0" w:space="0" w:color="auto"/>
            <w:left w:val="none" w:sz="0" w:space="0" w:color="auto"/>
            <w:bottom w:val="none" w:sz="0" w:space="0" w:color="auto"/>
            <w:right w:val="none" w:sz="0" w:space="0" w:color="auto"/>
          </w:divBdr>
        </w:div>
        <w:div w:id="102308715">
          <w:marLeft w:val="0"/>
          <w:marRight w:val="0"/>
          <w:marTop w:val="0"/>
          <w:marBottom w:val="0"/>
          <w:divBdr>
            <w:top w:val="none" w:sz="0" w:space="0" w:color="auto"/>
            <w:left w:val="none" w:sz="0" w:space="0" w:color="auto"/>
            <w:bottom w:val="none" w:sz="0" w:space="0" w:color="auto"/>
            <w:right w:val="none" w:sz="0" w:space="0" w:color="auto"/>
          </w:divBdr>
        </w:div>
        <w:div w:id="1459034976">
          <w:marLeft w:val="0"/>
          <w:marRight w:val="0"/>
          <w:marTop w:val="0"/>
          <w:marBottom w:val="0"/>
          <w:divBdr>
            <w:top w:val="none" w:sz="0" w:space="0" w:color="auto"/>
            <w:left w:val="none" w:sz="0" w:space="0" w:color="auto"/>
            <w:bottom w:val="none" w:sz="0" w:space="0" w:color="auto"/>
            <w:right w:val="none" w:sz="0" w:space="0" w:color="auto"/>
          </w:divBdr>
        </w:div>
        <w:div w:id="885262460">
          <w:marLeft w:val="0"/>
          <w:marRight w:val="0"/>
          <w:marTop w:val="0"/>
          <w:marBottom w:val="0"/>
          <w:divBdr>
            <w:top w:val="none" w:sz="0" w:space="0" w:color="auto"/>
            <w:left w:val="none" w:sz="0" w:space="0" w:color="auto"/>
            <w:bottom w:val="none" w:sz="0" w:space="0" w:color="auto"/>
            <w:right w:val="none" w:sz="0" w:space="0" w:color="auto"/>
          </w:divBdr>
        </w:div>
        <w:div w:id="2145614534">
          <w:marLeft w:val="0"/>
          <w:marRight w:val="0"/>
          <w:marTop w:val="0"/>
          <w:marBottom w:val="0"/>
          <w:divBdr>
            <w:top w:val="none" w:sz="0" w:space="0" w:color="auto"/>
            <w:left w:val="none" w:sz="0" w:space="0" w:color="auto"/>
            <w:bottom w:val="none" w:sz="0" w:space="0" w:color="auto"/>
            <w:right w:val="none" w:sz="0" w:space="0" w:color="auto"/>
          </w:divBdr>
        </w:div>
        <w:div w:id="1014838506">
          <w:marLeft w:val="0"/>
          <w:marRight w:val="0"/>
          <w:marTop w:val="0"/>
          <w:marBottom w:val="0"/>
          <w:divBdr>
            <w:top w:val="none" w:sz="0" w:space="0" w:color="auto"/>
            <w:left w:val="none" w:sz="0" w:space="0" w:color="auto"/>
            <w:bottom w:val="none" w:sz="0" w:space="0" w:color="auto"/>
            <w:right w:val="none" w:sz="0" w:space="0" w:color="auto"/>
          </w:divBdr>
        </w:div>
        <w:div w:id="420954928">
          <w:marLeft w:val="0"/>
          <w:marRight w:val="0"/>
          <w:marTop w:val="0"/>
          <w:marBottom w:val="0"/>
          <w:divBdr>
            <w:top w:val="none" w:sz="0" w:space="0" w:color="auto"/>
            <w:left w:val="none" w:sz="0" w:space="0" w:color="auto"/>
            <w:bottom w:val="none" w:sz="0" w:space="0" w:color="auto"/>
            <w:right w:val="none" w:sz="0" w:space="0" w:color="auto"/>
          </w:divBdr>
        </w:div>
        <w:div w:id="924729881">
          <w:marLeft w:val="0"/>
          <w:marRight w:val="0"/>
          <w:marTop w:val="0"/>
          <w:marBottom w:val="0"/>
          <w:divBdr>
            <w:top w:val="none" w:sz="0" w:space="0" w:color="auto"/>
            <w:left w:val="none" w:sz="0" w:space="0" w:color="auto"/>
            <w:bottom w:val="none" w:sz="0" w:space="0" w:color="auto"/>
            <w:right w:val="none" w:sz="0" w:space="0" w:color="auto"/>
          </w:divBdr>
        </w:div>
        <w:div w:id="1463037402">
          <w:marLeft w:val="0"/>
          <w:marRight w:val="0"/>
          <w:marTop w:val="0"/>
          <w:marBottom w:val="0"/>
          <w:divBdr>
            <w:top w:val="none" w:sz="0" w:space="0" w:color="auto"/>
            <w:left w:val="none" w:sz="0" w:space="0" w:color="auto"/>
            <w:bottom w:val="none" w:sz="0" w:space="0" w:color="auto"/>
            <w:right w:val="none" w:sz="0" w:space="0" w:color="auto"/>
          </w:divBdr>
        </w:div>
        <w:div w:id="739790126">
          <w:marLeft w:val="0"/>
          <w:marRight w:val="0"/>
          <w:marTop w:val="0"/>
          <w:marBottom w:val="0"/>
          <w:divBdr>
            <w:top w:val="none" w:sz="0" w:space="0" w:color="auto"/>
            <w:left w:val="none" w:sz="0" w:space="0" w:color="auto"/>
            <w:bottom w:val="none" w:sz="0" w:space="0" w:color="auto"/>
            <w:right w:val="none" w:sz="0" w:space="0" w:color="auto"/>
          </w:divBdr>
        </w:div>
        <w:div w:id="1778911682">
          <w:marLeft w:val="0"/>
          <w:marRight w:val="0"/>
          <w:marTop w:val="0"/>
          <w:marBottom w:val="0"/>
          <w:divBdr>
            <w:top w:val="none" w:sz="0" w:space="0" w:color="auto"/>
            <w:left w:val="none" w:sz="0" w:space="0" w:color="auto"/>
            <w:bottom w:val="none" w:sz="0" w:space="0" w:color="auto"/>
            <w:right w:val="none" w:sz="0" w:space="0" w:color="auto"/>
          </w:divBdr>
        </w:div>
        <w:div w:id="1674071250">
          <w:marLeft w:val="0"/>
          <w:marRight w:val="0"/>
          <w:marTop w:val="0"/>
          <w:marBottom w:val="0"/>
          <w:divBdr>
            <w:top w:val="none" w:sz="0" w:space="0" w:color="auto"/>
            <w:left w:val="none" w:sz="0" w:space="0" w:color="auto"/>
            <w:bottom w:val="none" w:sz="0" w:space="0" w:color="auto"/>
            <w:right w:val="none" w:sz="0" w:space="0" w:color="auto"/>
          </w:divBdr>
        </w:div>
        <w:div w:id="727074412">
          <w:marLeft w:val="0"/>
          <w:marRight w:val="0"/>
          <w:marTop w:val="0"/>
          <w:marBottom w:val="0"/>
          <w:divBdr>
            <w:top w:val="none" w:sz="0" w:space="0" w:color="auto"/>
            <w:left w:val="none" w:sz="0" w:space="0" w:color="auto"/>
            <w:bottom w:val="none" w:sz="0" w:space="0" w:color="auto"/>
            <w:right w:val="none" w:sz="0" w:space="0" w:color="auto"/>
          </w:divBdr>
        </w:div>
        <w:div w:id="1126192506">
          <w:marLeft w:val="0"/>
          <w:marRight w:val="0"/>
          <w:marTop w:val="0"/>
          <w:marBottom w:val="0"/>
          <w:divBdr>
            <w:top w:val="none" w:sz="0" w:space="0" w:color="auto"/>
            <w:left w:val="none" w:sz="0" w:space="0" w:color="auto"/>
            <w:bottom w:val="none" w:sz="0" w:space="0" w:color="auto"/>
            <w:right w:val="none" w:sz="0" w:space="0" w:color="auto"/>
          </w:divBdr>
        </w:div>
        <w:div w:id="1166363921">
          <w:marLeft w:val="0"/>
          <w:marRight w:val="0"/>
          <w:marTop w:val="0"/>
          <w:marBottom w:val="0"/>
          <w:divBdr>
            <w:top w:val="none" w:sz="0" w:space="0" w:color="auto"/>
            <w:left w:val="none" w:sz="0" w:space="0" w:color="auto"/>
            <w:bottom w:val="none" w:sz="0" w:space="0" w:color="auto"/>
            <w:right w:val="none" w:sz="0" w:space="0" w:color="auto"/>
          </w:divBdr>
        </w:div>
        <w:div w:id="388959655">
          <w:marLeft w:val="0"/>
          <w:marRight w:val="0"/>
          <w:marTop w:val="0"/>
          <w:marBottom w:val="0"/>
          <w:divBdr>
            <w:top w:val="none" w:sz="0" w:space="0" w:color="auto"/>
            <w:left w:val="none" w:sz="0" w:space="0" w:color="auto"/>
            <w:bottom w:val="none" w:sz="0" w:space="0" w:color="auto"/>
            <w:right w:val="none" w:sz="0" w:space="0" w:color="auto"/>
          </w:divBdr>
        </w:div>
        <w:div w:id="1105885067">
          <w:marLeft w:val="0"/>
          <w:marRight w:val="0"/>
          <w:marTop w:val="0"/>
          <w:marBottom w:val="0"/>
          <w:divBdr>
            <w:top w:val="none" w:sz="0" w:space="0" w:color="auto"/>
            <w:left w:val="none" w:sz="0" w:space="0" w:color="auto"/>
            <w:bottom w:val="none" w:sz="0" w:space="0" w:color="auto"/>
            <w:right w:val="none" w:sz="0" w:space="0" w:color="auto"/>
          </w:divBdr>
        </w:div>
        <w:div w:id="692418253">
          <w:marLeft w:val="0"/>
          <w:marRight w:val="0"/>
          <w:marTop w:val="0"/>
          <w:marBottom w:val="0"/>
          <w:divBdr>
            <w:top w:val="none" w:sz="0" w:space="0" w:color="auto"/>
            <w:left w:val="none" w:sz="0" w:space="0" w:color="auto"/>
            <w:bottom w:val="none" w:sz="0" w:space="0" w:color="auto"/>
            <w:right w:val="none" w:sz="0" w:space="0" w:color="auto"/>
          </w:divBdr>
        </w:div>
        <w:div w:id="1289968511">
          <w:marLeft w:val="0"/>
          <w:marRight w:val="0"/>
          <w:marTop w:val="0"/>
          <w:marBottom w:val="0"/>
          <w:divBdr>
            <w:top w:val="none" w:sz="0" w:space="0" w:color="auto"/>
            <w:left w:val="none" w:sz="0" w:space="0" w:color="auto"/>
            <w:bottom w:val="none" w:sz="0" w:space="0" w:color="auto"/>
            <w:right w:val="none" w:sz="0" w:space="0" w:color="auto"/>
          </w:divBdr>
        </w:div>
        <w:div w:id="972251704">
          <w:marLeft w:val="0"/>
          <w:marRight w:val="0"/>
          <w:marTop w:val="0"/>
          <w:marBottom w:val="0"/>
          <w:divBdr>
            <w:top w:val="none" w:sz="0" w:space="0" w:color="auto"/>
            <w:left w:val="none" w:sz="0" w:space="0" w:color="auto"/>
            <w:bottom w:val="none" w:sz="0" w:space="0" w:color="auto"/>
            <w:right w:val="none" w:sz="0" w:space="0" w:color="auto"/>
          </w:divBdr>
        </w:div>
        <w:div w:id="677342214">
          <w:marLeft w:val="0"/>
          <w:marRight w:val="0"/>
          <w:marTop w:val="0"/>
          <w:marBottom w:val="0"/>
          <w:divBdr>
            <w:top w:val="none" w:sz="0" w:space="0" w:color="auto"/>
            <w:left w:val="none" w:sz="0" w:space="0" w:color="auto"/>
            <w:bottom w:val="none" w:sz="0" w:space="0" w:color="auto"/>
            <w:right w:val="none" w:sz="0" w:space="0" w:color="auto"/>
          </w:divBdr>
        </w:div>
        <w:div w:id="1324042915">
          <w:marLeft w:val="0"/>
          <w:marRight w:val="0"/>
          <w:marTop w:val="0"/>
          <w:marBottom w:val="0"/>
          <w:divBdr>
            <w:top w:val="none" w:sz="0" w:space="0" w:color="auto"/>
            <w:left w:val="none" w:sz="0" w:space="0" w:color="auto"/>
            <w:bottom w:val="none" w:sz="0" w:space="0" w:color="auto"/>
            <w:right w:val="none" w:sz="0" w:space="0" w:color="auto"/>
          </w:divBdr>
        </w:div>
        <w:div w:id="2035228187">
          <w:marLeft w:val="0"/>
          <w:marRight w:val="0"/>
          <w:marTop w:val="0"/>
          <w:marBottom w:val="0"/>
          <w:divBdr>
            <w:top w:val="none" w:sz="0" w:space="0" w:color="auto"/>
            <w:left w:val="none" w:sz="0" w:space="0" w:color="auto"/>
            <w:bottom w:val="none" w:sz="0" w:space="0" w:color="auto"/>
            <w:right w:val="none" w:sz="0" w:space="0" w:color="auto"/>
          </w:divBdr>
        </w:div>
        <w:div w:id="2002392555">
          <w:marLeft w:val="0"/>
          <w:marRight w:val="0"/>
          <w:marTop w:val="0"/>
          <w:marBottom w:val="0"/>
          <w:divBdr>
            <w:top w:val="none" w:sz="0" w:space="0" w:color="auto"/>
            <w:left w:val="none" w:sz="0" w:space="0" w:color="auto"/>
            <w:bottom w:val="none" w:sz="0" w:space="0" w:color="auto"/>
            <w:right w:val="none" w:sz="0" w:space="0" w:color="auto"/>
          </w:divBdr>
        </w:div>
        <w:div w:id="1724673683">
          <w:marLeft w:val="0"/>
          <w:marRight w:val="0"/>
          <w:marTop w:val="0"/>
          <w:marBottom w:val="0"/>
          <w:divBdr>
            <w:top w:val="none" w:sz="0" w:space="0" w:color="auto"/>
            <w:left w:val="none" w:sz="0" w:space="0" w:color="auto"/>
            <w:bottom w:val="none" w:sz="0" w:space="0" w:color="auto"/>
            <w:right w:val="none" w:sz="0" w:space="0" w:color="auto"/>
          </w:divBdr>
        </w:div>
        <w:div w:id="549612735">
          <w:marLeft w:val="0"/>
          <w:marRight w:val="0"/>
          <w:marTop w:val="0"/>
          <w:marBottom w:val="0"/>
          <w:divBdr>
            <w:top w:val="none" w:sz="0" w:space="0" w:color="auto"/>
            <w:left w:val="none" w:sz="0" w:space="0" w:color="auto"/>
            <w:bottom w:val="none" w:sz="0" w:space="0" w:color="auto"/>
            <w:right w:val="none" w:sz="0" w:space="0" w:color="auto"/>
          </w:divBdr>
        </w:div>
        <w:div w:id="1982224819">
          <w:marLeft w:val="0"/>
          <w:marRight w:val="0"/>
          <w:marTop w:val="0"/>
          <w:marBottom w:val="0"/>
          <w:divBdr>
            <w:top w:val="none" w:sz="0" w:space="0" w:color="auto"/>
            <w:left w:val="none" w:sz="0" w:space="0" w:color="auto"/>
            <w:bottom w:val="none" w:sz="0" w:space="0" w:color="auto"/>
            <w:right w:val="none" w:sz="0" w:space="0" w:color="auto"/>
          </w:divBdr>
        </w:div>
        <w:div w:id="1514027890">
          <w:marLeft w:val="0"/>
          <w:marRight w:val="0"/>
          <w:marTop w:val="0"/>
          <w:marBottom w:val="0"/>
          <w:divBdr>
            <w:top w:val="none" w:sz="0" w:space="0" w:color="auto"/>
            <w:left w:val="none" w:sz="0" w:space="0" w:color="auto"/>
            <w:bottom w:val="none" w:sz="0" w:space="0" w:color="auto"/>
            <w:right w:val="none" w:sz="0" w:space="0" w:color="auto"/>
          </w:divBdr>
        </w:div>
        <w:div w:id="429278441">
          <w:marLeft w:val="0"/>
          <w:marRight w:val="0"/>
          <w:marTop w:val="0"/>
          <w:marBottom w:val="0"/>
          <w:divBdr>
            <w:top w:val="none" w:sz="0" w:space="0" w:color="auto"/>
            <w:left w:val="none" w:sz="0" w:space="0" w:color="auto"/>
            <w:bottom w:val="none" w:sz="0" w:space="0" w:color="auto"/>
            <w:right w:val="none" w:sz="0" w:space="0" w:color="auto"/>
          </w:divBdr>
        </w:div>
        <w:div w:id="838929566">
          <w:marLeft w:val="0"/>
          <w:marRight w:val="0"/>
          <w:marTop w:val="0"/>
          <w:marBottom w:val="0"/>
          <w:divBdr>
            <w:top w:val="none" w:sz="0" w:space="0" w:color="auto"/>
            <w:left w:val="none" w:sz="0" w:space="0" w:color="auto"/>
            <w:bottom w:val="none" w:sz="0" w:space="0" w:color="auto"/>
            <w:right w:val="none" w:sz="0" w:space="0" w:color="auto"/>
          </w:divBdr>
        </w:div>
        <w:div w:id="34814564">
          <w:marLeft w:val="0"/>
          <w:marRight w:val="0"/>
          <w:marTop w:val="0"/>
          <w:marBottom w:val="0"/>
          <w:divBdr>
            <w:top w:val="none" w:sz="0" w:space="0" w:color="auto"/>
            <w:left w:val="none" w:sz="0" w:space="0" w:color="auto"/>
            <w:bottom w:val="none" w:sz="0" w:space="0" w:color="auto"/>
            <w:right w:val="none" w:sz="0" w:space="0" w:color="auto"/>
          </w:divBdr>
        </w:div>
        <w:div w:id="734161834">
          <w:marLeft w:val="0"/>
          <w:marRight w:val="0"/>
          <w:marTop w:val="0"/>
          <w:marBottom w:val="0"/>
          <w:divBdr>
            <w:top w:val="none" w:sz="0" w:space="0" w:color="auto"/>
            <w:left w:val="none" w:sz="0" w:space="0" w:color="auto"/>
            <w:bottom w:val="none" w:sz="0" w:space="0" w:color="auto"/>
            <w:right w:val="none" w:sz="0" w:space="0" w:color="auto"/>
          </w:divBdr>
        </w:div>
        <w:div w:id="2052729194">
          <w:marLeft w:val="0"/>
          <w:marRight w:val="0"/>
          <w:marTop w:val="0"/>
          <w:marBottom w:val="0"/>
          <w:divBdr>
            <w:top w:val="none" w:sz="0" w:space="0" w:color="auto"/>
            <w:left w:val="none" w:sz="0" w:space="0" w:color="auto"/>
            <w:bottom w:val="none" w:sz="0" w:space="0" w:color="auto"/>
            <w:right w:val="none" w:sz="0" w:space="0" w:color="auto"/>
          </w:divBdr>
        </w:div>
        <w:div w:id="1384020520">
          <w:marLeft w:val="0"/>
          <w:marRight w:val="0"/>
          <w:marTop w:val="0"/>
          <w:marBottom w:val="0"/>
          <w:divBdr>
            <w:top w:val="none" w:sz="0" w:space="0" w:color="auto"/>
            <w:left w:val="none" w:sz="0" w:space="0" w:color="auto"/>
            <w:bottom w:val="none" w:sz="0" w:space="0" w:color="auto"/>
            <w:right w:val="none" w:sz="0" w:space="0" w:color="auto"/>
          </w:divBdr>
        </w:div>
        <w:div w:id="186456451">
          <w:marLeft w:val="0"/>
          <w:marRight w:val="0"/>
          <w:marTop w:val="0"/>
          <w:marBottom w:val="0"/>
          <w:divBdr>
            <w:top w:val="none" w:sz="0" w:space="0" w:color="auto"/>
            <w:left w:val="none" w:sz="0" w:space="0" w:color="auto"/>
            <w:bottom w:val="none" w:sz="0" w:space="0" w:color="auto"/>
            <w:right w:val="none" w:sz="0" w:space="0" w:color="auto"/>
          </w:divBdr>
        </w:div>
        <w:div w:id="1290936961">
          <w:marLeft w:val="0"/>
          <w:marRight w:val="0"/>
          <w:marTop w:val="0"/>
          <w:marBottom w:val="0"/>
          <w:divBdr>
            <w:top w:val="none" w:sz="0" w:space="0" w:color="auto"/>
            <w:left w:val="none" w:sz="0" w:space="0" w:color="auto"/>
            <w:bottom w:val="none" w:sz="0" w:space="0" w:color="auto"/>
            <w:right w:val="none" w:sz="0" w:space="0" w:color="auto"/>
          </w:divBdr>
        </w:div>
        <w:div w:id="1146969851">
          <w:marLeft w:val="0"/>
          <w:marRight w:val="0"/>
          <w:marTop w:val="0"/>
          <w:marBottom w:val="0"/>
          <w:divBdr>
            <w:top w:val="none" w:sz="0" w:space="0" w:color="auto"/>
            <w:left w:val="none" w:sz="0" w:space="0" w:color="auto"/>
            <w:bottom w:val="none" w:sz="0" w:space="0" w:color="auto"/>
            <w:right w:val="none" w:sz="0" w:space="0" w:color="auto"/>
          </w:divBdr>
        </w:div>
        <w:div w:id="1536573938">
          <w:marLeft w:val="0"/>
          <w:marRight w:val="0"/>
          <w:marTop w:val="0"/>
          <w:marBottom w:val="0"/>
          <w:divBdr>
            <w:top w:val="none" w:sz="0" w:space="0" w:color="auto"/>
            <w:left w:val="none" w:sz="0" w:space="0" w:color="auto"/>
            <w:bottom w:val="none" w:sz="0" w:space="0" w:color="auto"/>
            <w:right w:val="none" w:sz="0" w:space="0" w:color="auto"/>
          </w:divBdr>
        </w:div>
        <w:div w:id="183173823">
          <w:marLeft w:val="0"/>
          <w:marRight w:val="0"/>
          <w:marTop w:val="0"/>
          <w:marBottom w:val="0"/>
          <w:divBdr>
            <w:top w:val="none" w:sz="0" w:space="0" w:color="auto"/>
            <w:left w:val="none" w:sz="0" w:space="0" w:color="auto"/>
            <w:bottom w:val="none" w:sz="0" w:space="0" w:color="auto"/>
            <w:right w:val="none" w:sz="0" w:space="0" w:color="auto"/>
          </w:divBdr>
        </w:div>
        <w:div w:id="1620987891">
          <w:marLeft w:val="0"/>
          <w:marRight w:val="0"/>
          <w:marTop w:val="0"/>
          <w:marBottom w:val="0"/>
          <w:divBdr>
            <w:top w:val="none" w:sz="0" w:space="0" w:color="auto"/>
            <w:left w:val="none" w:sz="0" w:space="0" w:color="auto"/>
            <w:bottom w:val="none" w:sz="0" w:space="0" w:color="auto"/>
            <w:right w:val="none" w:sz="0" w:space="0" w:color="auto"/>
          </w:divBdr>
        </w:div>
        <w:div w:id="887690132">
          <w:marLeft w:val="0"/>
          <w:marRight w:val="0"/>
          <w:marTop w:val="0"/>
          <w:marBottom w:val="0"/>
          <w:divBdr>
            <w:top w:val="none" w:sz="0" w:space="0" w:color="auto"/>
            <w:left w:val="none" w:sz="0" w:space="0" w:color="auto"/>
            <w:bottom w:val="none" w:sz="0" w:space="0" w:color="auto"/>
            <w:right w:val="none" w:sz="0" w:space="0" w:color="auto"/>
          </w:divBdr>
        </w:div>
        <w:div w:id="624888331">
          <w:marLeft w:val="0"/>
          <w:marRight w:val="0"/>
          <w:marTop w:val="0"/>
          <w:marBottom w:val="0"/>
          <w:divBdr>
            <w:top w:val="none" w:sz="0" w:space="0" w:color="auto"/>
            <w:left w:val="none" w:sz="0" w:space="0" w:color="auto"/>
            <w:bottom w:val="none" w:sz="0" w:space="0" w:color="auto"/>
            <w:right w:val="none" w:sz="0" w:space="0" w:color="auto"/>
          </w:divBdr>
        </w:div>
        <w:div w:id="1704549502">
          <w:marLeft w:val="0"/>
          <w:marRight w:val="0"/>
          <w:marTop w:val="0"/>
          <w:marBottom w:val="0"/>
          <w:divBdr>
            <w:top w:val="none" w:sz="0" w:space="0" w:color="auto"/>
            <w:left w:val="none" w:sz="0" w:space="0" w:color="auto"/>
            <w:bottom w:val="none" w:sz="0" w:space="0" w:color="auto"/>
            <w:right w:val="none" w:sz="0" w:space="0" w:color="auto"/>
          </w:divBdr>
        </w:div>
        <w:div w:id="1899898233">
          <w:marLeft w:val="0"/>
          <w:marRight w:val="0"/>
          <w:marTop w:val="0"/>
          <w:marBottom w:val="0"/>
          <w:divBdr>
            <w:top w:val="none" w:sz="0" w:space="0" w:color="auto"/>
            <w:left w:val="none" w:sz="0" w:space="0" w:color="auto"/>
            <w:bottom w:val="none" w:sz="0" w:space="0" w:color="auto"/>
            <w:right w:val="none" w:sz="0" w:space="0" w:color="auto"/>
          </w:divBdr>
        </w:div>
        <w:div w:id="645088716">
          <w:marLeft w:val="0"/>
          <w:marRight w:val="0"/>
          <w:marTop w:val="0"/>
          <w:marBottom w:val="0"/>
          <w:divBdr>
            <w:top w:val="none" w:sz="0" w:space="0" w:color="auto"/>
            <w:left w:val="none" w:sz="0" w:space="0" w:color="auto"/>
            <w:bottom w:val="none" w:sz="0" w:space="0" w:color="auto"/>
            <w:right w:val="none" w:sz="0" w:space="0" w:color="auto"/>
          </w:divBdr>
        </w:div>
        <w:div w:id="1319849559">
          <w:marLeft w:val="0"/>
          <w:marRight w:val="0"/>
          <w:marTop w:val="0"/>
          <w:marBottom w:val="0"/>
          <w:divBdr>
            <w:top w:val="none" w:sz="0" w:space="0" w:color="auto"/>
            <w:left w:val="none" w:sz="0" w:space="0" w:color="auto"/>
            <w:bottom w:val="none" w:sz="0" w:space="0" w:color="auto"/>
            <w:right w:val="none" w:sz="0" w:space="0" w:color="auto"/>
          </w:divBdr>
        </w:div>
        <w:div w:id="2092962925">
          <w:marLeft w:val="0"/>
          <w:marRight w:val="0"/>
          <w:marTop w:val="0"/>
          <w:marBottom w:val="0"/>
          <w:divBdr>
            <w:top w:val="none" w:sz="0" w:space="0" w:color="auto"/>
            <w:left w:val="none" w:sz="0" w:space="0" w:color="auto"/>
            <w:bottom w:val="none" w:sz="0" w:space="0" w:color="auto"/>
            <w:right w:val="none" w:sz="0" w:space="0" w:color="auto"/>
          </w:divBdr>
        </w:div>
        <w:div w:id="688029011">
          <w:marLeft w:val="0"/>
          <w:marRight w:val="0"/>
          <w:marTop w:val="0"/>
          <w:marBottom w:val="0"/>
          <w:divBdr>
            <w:top w:val="none" w:sz="0" w:space="0" w:color="auto"/>
            <w:left w:val="none" w:sz="0" w:space="0" w:color="auto"/>
            <w:bottom w:val="none" w:sz="0" w:space="0" w:color="auto"/>
            <w:right w:val="none" w:sz="0" w:space="0" w:color="auto"/>
          </w:divBdr>
        </w:div>
        <w:div w:id="56127708">
          <w:marLeft w:val="0"/>
          <w:marRight w:val="0"/>
          <w:marTop w:val="0"/>
          <w:marBottom w:val="0"/>
          <w:divBdr>
            <w:top w:val="none" w:sz="0" w:space="0" w:color="auto"/>
            <w:left w:val="none" w:sz="0" w:space="0" w:color="auto"/>
            <w:bottom w:val="none" w:sz="0" w:space="0" w:color="auto"/>
            <w:right w:val="none" w:sz="0" w:space="0" w:color="auto"/>
          </w:divBdr>
        </w:div>
        <w:div w:id="1276519792">
          <w:marLeft w:val="0"/>
          <w:marRight w:val="0"/>
          <w:marTop w:val="0"/>
          <w:marBottom w:val="0"/>
          <w:divBdr>
            <w:top w:val="none" w:sz="0" w:space="0" w:color="auto"/>
            <w:left w:val="none" w:sz="0" w:space="0" w:color="auto"/>
            <w:bottom w:val="none" w:sz="0" w:space="0" w:color="auto"/>
            <w:right w:val="none" w:sz="0" w:space="0" w:color="auto"/>
          </w:divBdr>
        </w:div>
        <w:div w:id="1224295318">
          <w:marLeft w:val="0"/>
          <w:marRight w:val="0"/>
          <w:marTop w:val="0"/>
          <w:marBottom w:val="0"/>
          <w:divBdr>
            <w:top w:val="none" w:sz="0" w:space="0" w:color="auto"/>
            <w:left w:val="none" w:sz="0" w:space="0" w:color="auto"/>
            <w:bottom w:val="none" w:sz="0" w:space="0" w:color="auto"/>
            <w:right w:val="none" w:sz="0" w:space="0" w:color="auto"/>
          </w:divBdr>
        </w:div>
        <w:div w:id="1996453465">
          <w:marLeft w:val="0"/>
          <w:marRight w:val="0"/>
          <w:marTop w:val="0"/>
          <w:marBottom w:val="0"/>
          <w:divBdr>
            <w:top w:val="none" w:sz="0" w:space="0" w:color="auto"/>
            <w:left w:val="none" w:sz="0" w:space="0" w:color="auto"/>
            <w:bottom w:val="none" w:sz="0" w:space="0" w:color="auto"/>
            <w:right w:val="none" w:sz="0" w:space="0" w:color="auto"/>
          </w:divBdr>
        </w:div>
        <w:div w:id="1682734720">
          <w:marLeft w:val="0"/>
          <w:marRight w:val="0"/>
          <w:marTop w:val="0"/>
          <w:marBottom w:val="0"/>
          <w:divBdr>
            <w:top w:val="none" w:sz="0" w:space="0" w:color="auto"/>
            <w:left w:val="none" w:sz="0" w:space="0" w:color="auto"/>
            <w:bottom w:val="none" w:sz="0" w:space="0" w:color="auto"/>
            <w:right w:val="none" w:sz="0" w:space="0" w:color="auto"/>
          </w:divBdr>
        </w:div>
        <w:div w:id="365060417">
          <w:marLeft w:val="0"/>
          <w:marRight w:val="0"/>
          <w:marTop w:val="0"/>
          <w:marBottom w:val="0"/>
          <w:divBdr>
            <w:top w:val="none" w:sz="0" w:space="0" w:color="auto"/>
            <w:left w:val="none" w:sz="0" w:space="0" w:color="auto"/>
            <w:bottom w:val="none" w:sz="0" w:space="0" w:color="auto"/>
            <w:right w:val="none" w:sz="0" w:space="0" w:color="auto"/>
          </w:divBdr>
        </w:div>
        <w:div w:id="227889317">
          <w:marLeft w:val="0"/>
          <w:marRight w:val="0"/>
          <w:marTop w:val="0"/>
          <w:marBottom w:val="0"/>
          <w:divBdr>
            <w:top w:val="none" w:sz="0" w:space="0" w:color="auto"/>
            <w:left w:val="none" w:sz="0" w:space="0" w:color="auto"/>
            <w:bottom w:val="none" w:sz="0" w:space="0" w:color="auto"/>
            <w:right w:val="none" w:sz="0" w:space="0" w:color="auto"/>
          </w:divBdr>
        </w:div>
        <w:div w:id="1695379371">
          <w:marLeft w:val="0"/>
          <w:marRight w:val="0"/>
          <w:marTop w:val="0"/>
          <w:marBottom w:val="0"/>
          <w:divBdr>
            <w:top w:val="none" w:sz="0" w:space="0" w:color="auto"/>
            <w:left w:val="none" w:sz="0" w:space="0" w:color="auto"/>
            <w:bottom w:val="none" w:sz="0" w:space="0" w:color="auto"/>
            <w:right w:val="none" w:sz="0" w:space="0" w:color="auto"/>
          </w:divBdr>
        </w:div>
        <w:div w:id="493956031">
          <w:marLeft w:val="0"/>
          <w:marRight w:val="0"/>
          <w:marTop w:val="0"/>
          <w:marBottom w:val="0"/>
          <w:divBdr>
            <w:top w:val="none" w:sz="0" w:space="0" w:color="auto"/>
            <w:left w:val="none" w:sz="0" w:space="0" w:color="auto"/>
            <w:bottom w:val="none" w:sz="0" w:space="0" w:color="auto"/>
            <w:right w:val="none" w:sz="0" w:space="0" w:color="auto"/>
          </w:divBdr>
        </w:div>
        <w:div w:id="1638146775">
          <w:marLeft w:val="0"/>
          <w:marRight w:val="0"/>
          <w:marTop w:val="0"/>
          <w:marBottom w:val="0"/>
          <w:divBdr>
            <w:top w:val="none" w:sz="0" w:space="0" w:color="auto"/>
            <w:left w:val="none" w:sz="0" w:space="0" w:color="auto"/>
            <w:bottom w:val="none" w:sz="0" w:space="0" w:color="auto"/>
            <w:right w:val="none" w:sz="0" w:space="0" w:color="auto"/>
          </w:divBdr>
        </w:div>
        <w:div w:id="541140909">
          <w:marLeft w:val="0"/>
          <w:marRight w:val="0"/>
          <w:marTop w:val="0"/>
          <w:marBottom w:val="0"/>
          <w:divBdr>
            <w:top w:val="none" w:sz="0" w:space="0" w:color="auto"/>
            <w:left w:val="none" w:sz="0" w:space="0" w:color="auto"/>
            <w:bottom w:val="none" w:sz="0" w:space="0" w:color="auto"/>
            <w:right w:val="none" w:sz="0" w:space="0" w:color="auto"/>
          </w:divBdr>
        </w:div>
        <w:div w:id="426192654">
          <w:marLeft w:val="0"/>
          <w:marRight w:val="0"/>
          <w:marTop w:val="0"/>
          <w:marBottom w:val="0"/>
          <w:divBdr>
            <w:top w:val="none" w:sz="0" w:space="0" w:color="auto"/>
            <w:left w:val="none" w:sz="0" w:space="0" w:color="auto"/>
            <w:bottom w:val="none" w:sz="0" w:space="0" w:color="auto"/>
            <w:right w:val="none" w:sz="0" w:space="0" w:color="auto"/>
          </w:divBdr>
        </w:div>
        <w:div w:id="1262957994">
          <w:marLeft w:val="0"/>
          <w:marRight w:val="0"/>
          <w:marTop w:val="0"/>
          <w:marBottom w:val="0"/>
          <w:divBdr>
            <w:top w:val="none" w:sz="0" w:space="0" w:color="auto"/>
            <w:left w:val="none" w:sz="0" w:space="0" w:color="auto"/>
            <w:bottom w:val="none" w:sz="0" w:space="0" w:color="auto"/>
            <w:right w:val="none" w:sz="0" w:space="0" w:color="auto"/>
          </w:divBdr>
        </w:div>
        <w:div w:id="1389063819">
          <w:marLeft w:val="0"/>
          <w:marRight w:val="0"/>
          <w:marTop w:val="0"/>
          <w:marBottom w:val="0"/>
          <w:divBdr>
            <w:top w:val="none" w:sz="0" w:space="0" w:color="auto"/>
            <w:left w:val="none" w:sz="0" w:space="0" w:color="auto"/>
            <w:bottom w:val="none" w:sz="0" w:space="0" w:color="auto"/>
            <w:right w:val="none" w:sz="0" w:space="0" w:color="auto"/>
          </w:divBdr>
        </w:div>
        <w:div w:id="1618608678">
          <w:marLeft w:val="0"/>
          <w:marRight w:val="0"/>
          <w:marTop w:val="0"/>
          <w:marBottom w:val="0"/>
          <w:divBdr>
            <w:top w:val="none" w:sz="0" w:space="0" w:color="auto"/>
            <w:left w:val="none" w:sz="0" w:space="0" w:color="auto"/>
            <w:bottom w:val="none" w:sz="0" w:space="0" w:color="auto"/>
            <w:right w:val="none" w:sz="0" w:space="0" w:color="auto"/>
          </w:divBdr>
        </w:div>
        <w:div w:id="118493430">
          <w:marLeft w:val="0"/>
          <w:marRight w:val="0"/>
          <w:marTop w:val="0"/>
          <w:marBottom w:val="0"/>
          <w:divBdr>
            <w:top w:val="none" w:sz="0" w:space="0" w:color="auto"/>
            <w:left w:val="none" w:sz="0" w:space="0" w:color="auto"/>
            <w:bottom w:val="none" w:sz="0" w:space="0" w:color="auto"/>
            <w:right w:val="none" w:sz="0" w:space="0" w:color="auto"/>
          </w:divBdr>
        </w:div>
        <w:div w:id="913007127">
          <w:marLeft w:val="0"/>
          <w:marRight w:val="0"/>
          <w:marTop w:val="0"/>
          <w:marBottom w:val="0"/>
          <w:divBdr>
            <w:top w:val="none" w:sz="0" w:space="0" w:color="auto"/>
            <w:left w:val="none" w:sz="0" w:space="0" w:color="auto"/>
            <w:bottom w:val="none" w:sz="0" w:space="0" w:color="auto"/>
            <w:right w:val="none" w:sz="0" w:space="0" w:color="auto"/>
          </w:divBdr>
        </w:div>
        <w:div w:id="785083796">
          <w:marLeft w:val="0"/>
          <w:marRight w:val="0"/>
          <w:marTop w:val="0"/>
          <w:marBottom w:val="0"/>
          <w:divBdr>
            <w:top w:val="none" w:sz="0" w:space="0" w:color="auto"/>
            <w:left w:val="none" w:sz="0" w:space="0" w:color="auto"/>
            <w:bottom w:val="none" w:sz="0" w:space="0" w:color="auto"/>
            <w:right w:val="none" w:sz="0" w:space="0" w:color="auto"/>
          </w:divBdr>
        </w:div>
        <w:div w:id="1599868313">
          <w:marLeft w:val="0"/>
          <w:marRight w:val="0"/>
          <w:marTop w:val="0"/>
          <w:marBottom w:val="0"/>
          <w:divBdr>
            <w:top w:val="none" w:sz="0" w:space="0" w:color="auto"/>
            <w:left w:val="none" w:sz="0" w:space="0" w:color="auto"/>
            <w:bottom w:val="none" w:sz="0" w:space="0" w:color="auto"/>
            <w:right w:val="none" w:sz="0" w:space="0" w:color="auto"/>
          </w:divBdr>
        </w:div>
        <w:div w:id="891497585">
          <w:marLeft w:val="0"/>
          <w:marRight w:val="0"/>
          <w:marTop w:val="0"/>
          <w:marBottom w:val="0"/>
          <w:divBdr>
            <w:top w:val="none" w:sz="0" w:space="0" w:color="auto"/>
            <w:left w:val="none" w:sz="0" w:space="0" w:color="auto"/>
            <w:bottom w:val="none" w:sz="0" w:space="0" w:color="auto"/>
            <w:right w:val="none" w:sz="0" w:space="0" w:color="auto"/>
          </w:divBdr>
        </w:div>
        <w:div w:id="39090958">
          <w:marLeft w:val="0"/>
          <w:marRight w:val="0"/>
          <w:marTop w:val="0"/>
          <w:marBottom w:val="0"/>
          <w:divBdr>
            <w:top w:val="none" w:sz="0" w:space="0" w:color="auto"/>
            <w:left w:val="none" w:sz="0" w:space="0" w:color="auto"/>
            <w:bottom w:val="none" w:sz="0" w:space="0" w:color="auto"/>
            <w:right w:val="none" w:sz="0" w:space="0" w:color="auto"/>
          </w:divBdr>
        </w:div>
        <w:div w:id="2050912559">
          <w:marLeft w:val="0"/>
          <w:marRight w:val="0"/>
          <w:marTop w:val="0"/>
          <w:marBottom w:val="0"/>
          <w:divBdr>
            <w:top w:val="none" w:sz="0" w:space="0" w:color="auto"/>
            <w:left w:val="none" w:sz="0" w:space="0" w:color="auto"/>
            <w:bottom w:val="none" w:sz="0" w:space="0" w:color="auto"/>
            <w:right w:val="none" w:sz="0" w:space="0" w:color="auto"/>
          </w:divBdr>
        </w:div>
        <w:div w:id="840923848">
          <w:marLeft w:val="0"/>
          <w:marRight w:val="0"/>
          <w:marTop w:val="0"/>
          <w:marBottom w:val="0"/>
          <w:divBdr>
            <w:top w:val="none" w:sz="0" w:space="0" w:color="auto"/>
            <w:left w:val="none" w:sz="0" w:space="0" w:color="auto"/>
            <w:bottom w:val="none" w:sz="0" w:space="0" w:color="auto"/>
            <w:right w:val="none" w:sz="0" w:space="0" w:color="auto"/>
          </w:divBdr>
        </w:div>
        <w:div w:id="11300631">
          <w:marLeft w:val="0"/>
          <w:marRight w:val="0"/>
          <w:marTop w:val="0"/>
          <w:marBottom w:val="0"/>
          <w:divBdr>
            <w:top w:val="none" w:sz="0" w:space="0" w:color="auto"/>
            <w:left w:val="none" w:sz="0" w:space="0" w:color="auto"/>
            <w:bottom w:val="none" w:sz="0" w:space="0" w:color="auto"/>
            <w:right w:val="none" w:sz="0" w:space="0" w:color="auto"/>
          </w:divBdr>
        </w:div>
        <w:div w:id="5597712">
          <w:marLeft w:val="0"/>
          <w:marRight w:val="0"/>
          <w:marTop w:val="0"/>
          <w:marBottom w:val="0"/>
          <w:divBdr>
            <w:top w:val="none" w:sz="0" w:space="0" w:color="auto"/>
            <w:left w:val="none" w:sz="0" w:space="0" w:color="auto"/>
            <w:bottom w:val="none" w:sz="0" w:space="0" w:color="auto"/>
            <w:right w:val="none" w:sz="0" w:space="0" w:color="auto"/>
          </w:divBdr>
        </w:div>
        <w:div w:id="310182059">
          <w:marLeft w:val="0"/>
          <w:marRight w:val="0"/>
          <w:marTop w:val="0"/>
          <w:marBottom w:val="0"/>
          <w:divBdr>
            <w:top w:val="none" w:sz="0" w:space="0" w:color="auto"/>
            <w:left w:val="none" w:sz="0" w:space="0" w:color="auto"/>
            <w:bottom w:val="none" w:sz="0" w:space="0" w:color="auto"/>
            <w:right w:val="none" w:sz="0" w:space="0" w:color="auto"/>
          </w:divBdr>
        </w:div>
        <w:div w:id="905067871">
          <w:marLeft w:val="0"/>
          <w:marRight w:val="0"/>
          <w:marTop w:val="0"/>
          <w:marBottom w:val="0"/>
          <w:divBdr>
            <w:top w:val="none" w:sz="0" w:space="0" w:color="auto"/>
            <w:left w:val="none" w:sz="0" w:space="0" w:color="auto"/>
            <w:bottom w:val="none" w:sz="0" w:space="0" w:color="auto"/>
            <w:right w:val="none" w:sz="0" w:space="0" w:color="auto"/>
          </w:divBdr>
        </w:div>
        <w:div w:id="39405946">
          <w:marLeft w:val="0"/>
          <w:marRight w:val="0"/>
          <w:marTop w:val="0"/>
          <w:marBottom w:val="0"/>
          <w:divBdr>
            <w:top w:val="none" w:sz="0" w:space="0" w:color="auto"/>
            <w:left w:val="none" w:sz="0" w:space="0" w:color="auto"/>
            <w:bottom w:val="none" w:sz="0" w:space="0" w:color="auto"/>
            <w:right w:val="none" w:sz="0" w:space="0" w:color="auto"/>
          </w:divBdr>
        </w:div>
        <w:div w:id="2059278747">
          <w:marLeft w:val="0"/>
          <w:marRight w:val="0"/>
          <w:marTop w:val="0"/>
          <w:marBottom w:val="0"/>
          <w:divBdr>
            <w:top w:val="none" w:sz="0" w:space="0" w:color="auto"/>
            <w:left w:val="none" w:sz="0" w:space="0" w:color="auto"/>
            <w:bottom w:val="none" w:sz="0" w:space="0" w:color="auto"/>
            <w:right w:val="none" w:sz="0" w:space="0" w:color="auto"/>
          </w:divBdr>
        </w:div>
        <w:div w:id="1641693987">
          <w:marLeft w:val="0"/>
          <w:marRight w:val="0"/>
          <w:marTop w:val="0"/>
          <w:marBottom w:val="0"/>
          <w:divBdr>
            <w:top w:val="none" w:sz="0" w:space="0" w:color="auto"/>
            <w:left w:val="none" w:sz="0" w:space="0" w:color="auto"/>
            <w:bottom w:val="none" w:sz="0" w:space="0" w:color="auto"/>
            <w:right w:val="none" w:sz="0" w:space="0" w:color="auto"/>
          </w:divBdr>
        </w:div>
        <w:div w:id="1111700814">
          <w:marLeft w:val="0"/>
          <w:marRight w:val="0"/>
          <w:marTop w:val="0"/>
          <w:marBottom w:val="0"/>
          <w:divBdr>
            <w:top w:val="none" w:sz="0" w:space="0" w:color="auto"/>
            <w:left w:val="none" w:sz="0" w:space="0" w:color="auto"/>
            <w:bottom w:val="none" w:sz="0" w:space="0" w:color="auto"/>
            <w:right w:val="none" w:sz="0" w:space="0" w:color="auto"/>
          </w:divBdr>
        </w:div>
        <w:div w:id="300424166">
          <w:marLeft w:val="0"/>
          <w:marRight w:val="0"/>
          <w:marTop w:val="0"/>
          <w:marBottom w:val="0"/>
          <w:divBdr>
            <w:top w:val="none" w:sz="0" w:space="0" w:color="auto"/>
            <w:left w:val="none" w:sz="0" w:space="0" w:color="auto"/>
            <w:bottom w:val="none" w:sz="0" w:space="0" w:color="auto"/>
            <w:right w:val="none" w:sz="0" w:space="0" w:color="auto"/>
          </w:divBdr>
        </w:div>
        <w:div w:id="1689715237">
          <w:marLeft w:val="0"/>
          <w:marRight w:val="0"/>
          <w:marTop w:val="0"/>
          <w:marBottom w:val="0"/>
          <w:divBdr>
            <w:top w:val="none" w:sz="0" w:space="0" w:color="auto"/>
            <w:left w:val="none" w:sz="0" w:space="0" w:color="auto"/>
            <w:bottom w:val="none" w:sz="0" w:space="0" w:color="auto"/>
            <w:right w:val="none" w:sz="0" w:space="0" w:color="auto"/>
          </w:divBdr>
        </w:div>
        <w:div w:id="1447233831">
          <w:marLeft w:val="0"/>
          <w:marRight w:val="0"/>
          <w:marTop w:val="0"/>
          <w:marBottom w:val="0"/>
          <w:divBdr>
            <w:top w:val="none" w:sz="0" w:space="0" w:color="auto"/>
            <w:left w:val="none" w:sz="0" w:space="0" w:color="auto"/>
            <w:bottom w:val="none" w:sz="0" w:space="0" w:color="auto"/>
            <w:right w:val="none" w:sz="0" w:space="0" w:color="auto"/>
          </w:divBdr>
        </w:div>
        <w:div w:id="811678214">
          <w:marLeft w:val="0"/>
          <w:marRight w:val="0"/>
          <w:marTop w:val="0"/>
          <w:marBottom w:val="0"/>
          <w:divBdr>
            <w:top w:val="none" w:sz="0" w:space="0" w:color="auto"/>
            <w:left w:val="none" w:sz="0" w:space="0" w:color="auto"/>
            <w:bottom w:val="none" w:sz="0" w:space="0" w:color="auto"/>
            <w:right w:val="none" w:sz="0" w:space="0" w:color="auto"/>
          </w:divBdr>
        </w:div>
        <w:div w:id="234320889">
          <w:marLeft w:val="0"/>
          <w:marRight w:val="0"/>
          <w:marTop w:val="0"/>
          <w:marBottom w:val="0"/>
          <w:divBdr>
            <w:top w:val="none" w:sz="0" w:space="0" w:color="auto"/>
            <w:left w:val="none" w:sz="0" w:space="0" w:color="auto"/>
            <w:bottom w:val="none" w:sz="0" w:space="0" w:color="auto"/>
            <w:right w:val="none" w:sz="0" w:space="0" w:color="auto"/>
          </w:divBdr>
        </w:div>
        <w:div w:id="1240672516">
          <w:marLeft w:val="0"/>
          <w:marRight w:val="0"/>
          <w:marTop w:val="0"/>
          <w:marBottom w:val="0"/>
          <w:divBdr>
            <w:top w:val="none" w:sz="0" w:space="0" w:color="auto"/>
            <w:left w:val="none" w:sz="0" w:space="0" w:color="auto"/>
            <w:bottom w:val="none" w:sz="0" w:space="0" w:color="auto"/>
            <w:right w:val="none" w:sz="0" w:space="0" w:color="auto"/>
          </w:divBdr>
        </w:div>
        <w:div w:id="369500120">
          <w:marLeft w:val="0"/>
          <w:marRight w:val="0"/>
          <w:marTop w:val="0"/>
          <w:marBottom w:val="0"/>
          <w:divBdr>
            <w:top w:val="none" w:sz="0" w:space="0" w:color="auto"/>
            <w:left w:val="none" w:sz="0" w:space="0" w:color="auto"/>
            <w:bottom w:val="none" w:sz="0" w:space="0" w:color="auto"/>
            <w:right w:val="none" w:sz="0" w:space="0" w:color="auto"/>
          </w:divBdr>
        </w:div>
        <w:div w:id="1100493087">
          <w:marLeft w:val="0"/>
          <w:marRight w:val="0"/>
          <w:marTop w:val="0"/>
          <w:marBottom w:val="0"/>
          <w:divBdr>
            <w:top w:val="none" w:sz="0" w:space="0" w:color="auto"/>
            <w:left w:val="none" w:sz="0" w:space="0" w:color="auto"/>
            <w:bottom w:val="none" w:sz="0" w:space="0" w:color="auto"/>
            <w:right w:val="none" w:sz="0" w:space="0" w:color="auto"/>
          </w:divBdr>
        </w:div>
        <w:div w:id="337277134">
          <w:marLeft w:val="0"/>
          <w:marRight w:val="0"/>
          <w:marTop w:val="0"/>
          <w:marBottom w:val="0"/>
          <w:divBdr>
            <w:top w:val="none" w:sz="0" w:space="0" w:color="auto"/>
            <w:left w:val="none" w:sz="0" w:space="0" w:color="auto"/>
            <w:bottom w:val="none" w:sz="0" w:space="0" w:color="auto"/>
            <w:right w:val="none" w:sz="0" w:space="0" w:color="auto"/>
          </w:divBdr>
        </w:div>
        <w:div w:id="1001658962">
          <w:marLeft w:val="0"/>
          <w:marRight w:val="0"/>
          <w:marTop w:val="0"/>
          <w:marBottom w:val="0"/>
          <w:divBdr>
            <w:top w:val="none" w:sz="0" w:space="0" w:color="auto"/>
            <w:left w:val="none" w:sz="0" w:space="0" w:color="auto"/>
            <w:bottom w:val="none" w:sz="0" w:space="0" w:color="auto"/>
            <w:right w:val="none" w:sz="0" w:space="0" w:color="auto"/>
          </w:divBdr>
        </w:div>
        <w:div w:id="1259875276">
          <w:marLeft w:val="0"/>
          <w:marRight w:val="0"/>
          <w:marTop w:val="0"/>
          <w:marBottom w:val="0"/>
          <w:divBdr>
            <w:top w:val="none" w:sz="0" w:space="0" w:color="auto"/>
            <w:left w:val="none" w:sz="0" w:space="0" w:color="auto"/>
            <w:bottom w:val="none" w:sz="0" w:space="0" w:color="auto"/>
            <w:right w:val="none" w:sz="0" w:space="0" w:color="auto"/>
          </w:divBdr>
        </w:div>
        <w:div w:id="1432169181">
          <w:marLeft w:val="0"/>
          <w:marRight w:val="0"/>
          <w:marTop w:val="0"/>
          <w:marBottom w:val="0"/>
          <w:divBdr>
            <w:top w:val="none" w:sz="0" w:space="0" w:color="auto"/>
            <w:left w:val="none" w:sz="0" w:space="0" w:color="auto"/>
            <w:bottom w:val="none" w:sz="0" w:space="0" w:color="auto"/>
            <w:right w:val="none" w:sz="0" w:space="0" w:color="auto"/>
          </w:divBdr>
        </w:div>
        <w:div w:id="55127776">
          <w:marLeft w:val="0"/>
          <w:marRight w:val="0"/>
          <w:marTop w:val="0"/>
          <w:marBottom w:val="0"/>
          <w:divBdr>
            <w:top w:val="none" w:sz="0" w:space="0" w:color="auto"/>
            <w:left w:val="none" w:sz="0" w:space="0" w:color="auto"/>
            <w:bottom w:val="none" w:sz="0" w:space="0" w:color="auto"/>
            <w:right w:val="none" w:sz="0" w:space="0" w:color="auto"/>
          </w:divBdr>
        </w:div>
        <w:div w:id="1833906342">
          <w:marLeft w:val="0"/>
          <w:marRight w:val="0"/>
          <w:marTop w:val="0"/>
          <w:marBottom w:val="0"/>
          <w:divBdr>
            <w:top w:val="none" w:sz="0" w:space="0" w:color="auto"/>
            <w:left w:val="none" w:sz="0" w:space="0" w:color="auto"/>
            <w:bottom w:val="none" w:sz="0" w:space="0" w:color="auto"/>
            <w:right w:val="none" w:sz="0" w:space="0" w:color="auto"/>
          </w:divBdr>
        </w:div>
        <w:div w:id="1639995851">
          <w:marLeft w:val="0"/>
          <w:marRight w:val="0"/>
          <w:marTop w:val="0"/>
          <w:marBottom w:val="0"/>
          <w:divBdr>
            <w:top w:val="none" w:sz="0" w:space="0" w:color="auto"/>
            <w:left w:val="none" w:sz="0" w:space="0" w:color="auto"/>
            <w:bottom w:val="none" w:sz="0" w:space="0" w:color="auto"/>
            <w:right w:val="none" w:sz="0" w:space="0" w:color="auto"/>
          </w:divBdr>
        </w:div>
        <w:div w:id="1627735200">
          <w:marLeft w:val="0"/>
          <w:marRight w:val="0"/>
          <w:marTop w:val="0"/>
          <w:marBottom w:val="0"/>
          <w:divBdr>
            <w:top w:val="none" w:sz="0" w:space="0" w:color="auto"/>
            <w:left w:val="none" w:sz="0" w:space="0" w:color="auto"/>
            <w:bottom w:val="none" w:sz="0" w:space="0" w:color="auto"/>
            <w:right w:val="none" w:sz="0" w:space="0" w:color="auto"/>
          </w:divBdr>
        </w:div>
        <w:div w:id="1030377298">
          <w:marLeft w:val="0"/>
          <w:marRight w:val="0"/>
          <w:marTop w:val="0"/>
          <w:marBottom w:val="0"/>
          <w:divBdr>
            <w:top w:val="none" w:sz="0" w:space="0" w:color="auto"/>
            <w:left w:val="none" w:sz="0" w:space="0" w:color="auto"/>
            <w:bottom w:val="none" w:sz="0" w:space="0" w:color="auto"/>
            <w:right w:val="none" w:sz="0" w:space="0" w:color="auto"/>
          </w:divBdr>
        </w:div>
        <w:div w:id="561404872">
          <w:marLeft w:val="0"/>
          <w:marRight w:val="0"/>
          <w:marTop w:val="0"/>
          <w:marBottom w:val="0"/>
          <w:divBdr>
            <w:top w:val="none" w:sz="0" w:space="0" w:color="auto"/>
            <w:left w:val="none" w:sz="0" w:space="0" w:color="auto"/>
            <w:bottom w:val="none" w:sz="0" w:space="0" w:color="auto"/>
            <w:right w:val="none" w:sz="0" w:space="0" w:color="auto"/>
          </w:divBdr>
        </w:div>
        <w:div w:id="452133550">
          <w:marLeft w:val="0"/>
          <w:marRight w:val="0"/>
          <w:marTop w:val="0"/>
          <w:marBottom w:val="0"/>
          <w:divBdr>
            <w:top w:val="none" w:sz="0" w:space="0" w:color="auto"/>
            <w:left w:val="none" w:sz="0" w:space="0" w:color="auto"/>
            <w:bottom w:val="none" w:sz="0" w:space="0" w:color="auto"/>
            <w:right w:val="none" w:sz="0" w:space="0" w:color="auto"/>
          </w:divBdr>
        </w:div>
        <w:div w:id="1703363885">
          <w:marLeft w:val="0"/>
          <w:marRight w:val="0"/>
          <w:marTop w:val="0"/>
          <w:marBottom w:val="0"/>
          <w:divBdr>
            <w:top w:val="none" w:sz="0" w:space="0" w:color="auto"/>
            <w:left w:val="none" w:sz="0" w:space="0" w:color="auto"/>
            <w:bottom w:val="none" w:sz="0" w:space="0" w:color="auto"/>
            <w:right w:val="none" w:sz="0" w:space="0" w:color="auto"/>
          </w:divBdr>
        </w:div>
        <w:div w:id="1634750515">
          <w:marLeft w:val="0"/>
          <w:marRight w:val="0"/>
          <w:marTop w:val="0"/>
          <w:marBottom w:val="0"/>
          <w:divBdr>
            <w:top w:val="none" w:sz="0" w:space="0" w:color="auto"/>
            <w:left w:val="none" w:sz="0" w:space="0" w:color="auto"/>
            <w:bottom w:val="none" w:sz="0" w:space="0" w:color="auto"/>
            <w:right w:val="none" w:sz="0" w:space="0" w:color="auto"/>
          </w:divBdr>
        </w:div>
        <w:div w:id="1358117396">
          <w:marLeft w:val="0"/>
          <w:marRight w:val="0"/>
          <w:marTop w:val="0"/>
          <w:marBottom w:val="0"/>
          <w:divBdr>
            <w:top w:val="none" w:sz="0" w:space="0" w:color="auto"/>
            <w:left w:val="none" w:sz="0" w:space="0" w:color="auto"/>
            <w:bottom w:val="none" w:sz="0" w:space="0" w:color="auto"/>
            <w:right w:val="none" w:sz="0" w:space="0" w:color="auto"/>
          </w:divBdr>
        </w:div>
        <w:div w:id="750002431">
          <w:marLeft w:val="0"/>
          <w:marRight w:val="0"/>
          <w:marTop w:val="0"/>
          <w:marBottom w:val="0"/>
          <w:divBdr>
            <w:top w:val="none" w:sz="0" w:space="0" w:color="auto"/>
            <w:left w:val="none" w:sz="0" w:space="0" w:color="auto"/>
            <w:bottom w:val="none" w:sz="0" w:space="0" w:color="auto"/>
            <w:right w:val="none" w:sz="0" w:space="0" w:color="auto"/>
          </w:divBdr>
        </w:div>
        <w:div w:id="1662465129">
          <w:marLeft w:val="0"/>
          <w:marRight w:val="0"/>
          <w:marTop w:val="0"/>
          <w:marBottom w:val="0"/>
          <w:divBdr>
            <w:top w:val="none" w:sz="0" w:space="0" w:color="auto"/>
            <w:left w:val="none" w:sz="0" w:space="0" w:color="auto"/>
            <w:bottom w:val="none" w:sz="0" w:space="0" w:color="auto"/>
            <w:right w:val="none" w:sz="0" w:space="0" w:color="auto"/>
          </w:divBdr>
        </w:div>
        <w:div w:id="911156699">
          <w:marLeft w:val="0"/>
          <w:marRight w:val="0"/>
          <w:marTop w:val="0"/>
          <w:marBottom w:val="0"/>
          <w:divBdr>
            <w:top w:val="none" w:sz="0" w:space="0" w:color="auto"/>
            <w:left w:val="none" w:sz="0" w:space="0" w:color="auto"/>
            <w:bottom w:val="none" w:sz="0" w:space="0" w:color="auto"/>
            <w:right w:val="none" w:sz="0" w:space="0" w:color="auto"/>
          </w:divBdr>
        </w:div>
        <w:div w:id="1546914866">
          <w:marLeft w:val="0"/>
          <w:marRight w:val="0"/>
          <w:marTop w:val="0"/>
          <w:marBottom w:val="0"/>
          <w:divBdr>
            <w:top w:val="none" w:sz="0" w:space="0" w:color="auto"/>
            <w:left w:val="none" w:sz="0" w:space="0" w:color="auto"/>
            <w:bottom w:val="none" w:sz="0" w:space="0" w:color="auto"/>
            <w:right w:val="none" w:sz="0" w:space="0" w:color="auto"/>
          </w:divBdr>
        </w:div>
        <w:div w:id="1467968388">
          <w:marLeft w:val="0"/>
          <w:marRight w:val="0"/>
          <w:marTop w:val="0"/>
          <w:marBottom w:val="0"/>
          <w:divBdr>
            <w:top w:val="none" w:sz="0" w:space="0" w:color="auto"/>
            <w:left w:val="none" w:sz="0" w:space="0" w:color="auto"/>
            <w:bottom w:val="none" w:sz="0" w:space="0" w:color="auto"/>
            <w:right w:val="none" w:sz="0" w:space="0" w:color="auto"/>
          </w:divBdr>
        </w:div>
        <w:div w:id="1474711861">
          <w:marLeft w:val="0"/>
          <w:marRight w:val="0"/>
          <w:marTop w:val="0"/>
          <w:marBottom w:val="0"/>
          <w:divBdr>
            <w:top w:val="none" w:sz="0" w:space="0" w:color="auto"/>
            <w:left w:val="none" w:sz="0" w:space="0" w:color="auto"/>
            <w:bottom w:val="none" w:sz="0" w:space="0" w:color="auto"/>
            <w:right w:val="none" w:sz="0" w:space="0" w:color="auto"/>
          </w:divBdr>
        </w:div>
        <w:div w:id="5056505">
          <w:marLeft w:val="0"/>
          <w:marRight w:val="0"/>
          <w:marTop w:val="0"/>
          <w:marBottom w:val="0"/>
          <w:divBdr>
            <w:top w:val="none" w:sz="0" w:space="0" w:color="auto"/>
            <w:left w:val="none" w:sz="0" w:space="0" w:color="auto"/>
            <w:bottom w:val="none" w:sz="0" w:space="0" w:color="auto"/>
            <w:right w:val="none" w:sz="0" w:space="0" w:color="auto"/>
          </w:divBdr>
        </w:div>
        <w:div w:id="2105152465">
          <w:marLeft w:val="0"/>
          <w:marRight w:val="0"/>
          <w:marTop w:val="0"/>
          <w:marBottom w:val="0"/>
          <w:divBdr>
            <w:top w:val="none" w:sz="0" w:space="0" w:color="auto"/>
            <w:left w:val="none" w:sz="0" w:space="0" w:color="auto"/>
            <w:bottom w:val="none" w:sz="0" w:space="0" w:color="auto"/>
            <w:right w:val="none" w:sz="0" w:space="0" w:color="auto"/>
          </w:divBdr>
        </w:div>
        <w:div w:id="1092047127">
          <w:marLeft w:val="0"/>
          <w:marRight w:val="0"/>
          <w:marTop w:val="0"/>
          <w:marBottom w:val="0"/>
          <w:divBdr>
            <w:top w:val="none" w:sz="0" w:space="0" w:color="auto"/>
            <w:left w:val="none" w:sz="0" w:space="0" w:color="auto"/>
            <w:bottom w:val="none" w:sz="0" w:space="0" w:color="auto"/>
            <w:right w:val="none" w:sz="0" w:space="0" w:color="auto"/>
          </w:divBdr>
        </w:div>
        <w:div w:id="266424065">
          <w:marLeft w:val="0"/>
          <w:marRight w:val="0"/>
          <w:marTop w:val="0"/>
          <w:marBottom w:val="0"/>
          <w:divBdr>
            <w:top w:val="none" w:sz="0" w:space="0" w:color="auto"/>
            <w:left w:val="none" w:sz="0" w:space="0" w:color="auto"/>
            <w:bottom w:val="none" w:sz="0" w:space="0" w:color="auto"/>
            <w:right w:val="none" w:sz="0" w:space="0" w:color="auto"/>
          </w:divBdr>
        </w:div>
        <w:div w:id="1729111061">
          <w:marLeft w:val="0"/>
          <w:marRight w:val="0"/>
          <w:marTop w:val="0"/>
          <w:marBottom w:val="0"/>
          <w:divBdr>
            <w:top w:val="none" w:sz="0" w:space="0" w:color="auto"/>
            <w:left w:val="none" w:sz="0" w:space="0" w:color="auto"/>
            <w:bottom w:val="none" w:sz="0" w:space="0" w:color="auto"/>
            <w:right w:val="none" w:sz="0" w:space="0" w:color="auto"/>
          </w:divBdr>
        </w:div>
        <w:div w:id="1121732374">
          <w:marLeft w:val="0"/>
          <w:marRight w:val="0"/>
          <w:marTop w:val="0"/>
          <w:marBottom w:val="0"/>
          <w:divBdr>
            <w:top w:val="none" w:sz="0" w:space="0" w:color="auto"/>
            <w:left w:val="none" w:sz="0" w:space="0" w:color="auto"/>
            <w:bottom w:val="none" w:sz="0" w:space="0" w:color="auto"/>
            <w:right w:val="none" w:sz="0" w:space="0" w:color="auto"/>
          </w:divBdr>
        </w:div>
        <w:div w:id="671567492">
          <w:marLeft w:val="0"/>
          <w:marRight w:val="0"/>
          <w:marTop w:val="0"/>
          <w:marBottom w:val="0"/>
          <w:divBdr>
            <w:top w:val="none" w:sz="0" w:space="0" w:color="auto"/>
            <w:left w:val="none" w:sz="0" w:space="0" w:color="auto"/>
            <w:bottom w:val="none" w:sz="0" w:space="0" w:color="auto"/>
            <w:right w:val="none" w:sz="0" w:space="0" w:color="auto"/>
          </w:divBdr>
        </w:div>
        <w:div w:id="1068042606">
          <w:marLeft w:val="0"/>
          <w:marRight w:val="0"/>
          <w:marTop w:val="0"/>
          <w:marBottom w:val="0"/>
          <w:divBdr>
            <w:top w:val="none" w:sz="0" w:space="0" w:color="auto"/>
            <w:left w:val="none" w:sz="0" w:space="0" w:color="auto"/>
            <w:bottom w:val="none" w:sz="0" w:space="0" w:color="auto"/>
            <w:right w:val="none" w:sz="0" w:space="0" w:color="auto"/>
          </w:divBdr>
        </w:div>
        <w:div w:id="1059786535">
          <w:marLeft w:val="0"/>
          <w:marRight w:val="0"/>
          <w:marTop w:val="0"/>
          <w:marBottom w:val="0"/>
          <w:divBdr>
            <w:top w:val="none" w:sz="0" w:space="0" w:color="auto"/>
            <w:left w:val="none" w:sz="0" w:space="0" w:color="auto"/>
            <w:bottom w:val="none" w:sz="0" w:space="0" w:color="auto"/>
            <w:right w:val="none" w:sz="0" w:space="0" w:color="auto"/>
          </w:divBdr>
        </w:div>
        <w:div w:id="1680084739">
          <w:marLeft w:val="0"/>
          <w:marRight w:val="0"/>
          <w:marTop w:val="0"/>
          <w:marBottom w:val="0"/>
          <w:divBdr>
            <w:top w:val="none" w:sz="0" w:space="0" w:color="auto"/>
            <w:left w:val="none" w:sz="0" w:space="0" w:color="auto"/>
            <w:bottom w:val="none" w:sz="0" w:space="0" w:color="auto"/>
            <w:right w:val="none" w:sz="0" w:space="0" w:color="auto"/>
          </w:divBdr>
        </w:div>
        <w:div w:id="2130005762">
          <w:marLeft w:val="0"/>
          <w:marRight w:val="0"/>
          <w:marTop w:val="0"/>
          <w:marBottom w:val="0"/>
          <w:divBdr>
            <w:top w:val="none" w:sz="0" w:space="0" w:color="auto"/>
            <w:left w:val="none" w:sz="0" w:space="0" w:color="auto"/>
            <w:bottom w:val="none" w:sz="0" w:space="0" w:color="auto"/>
            <w:right w:val="none" w:sz="0" w:space="0" w:color="auto"/>
          </w:divBdr>
        </w:div>
        <w:div w:id="752894026">
          <w:marLeft w:val="0"/>
          <w:marRight w:val="0"/>
          <w:marTop w:val="0"/>
          <w:marBottom w:val="0"/>
          <w:divBdr>
            <w:top w:val="none" w:sz="0" w:space="0" w:color="auto"/>
            <w:left w:val="none" w:sz="0" w:space="0" w:color="auto"/>
            <w:bottom w:val="none" w:sz="0" w:space="0" w:color="auto"/>
            <w:right w:val="none" w:sz="0" w:space="0" w:color="auto"/>
          </w:divBdr>
        </w:div>
        <w:div w:id="1913345612">
          <w:marLeft w:val="0"/>
          <w:marRight w:val="0"/>
          <w:marTop w:val="0"/>
          <w:marBottom w:val="0"/>
          <w:divBdr>
            <w:top w:val="none" w:sz="0" w:space="0" w:color="auto"/>
            <w:left w:val="none" w:sz="0" w:space="0" w:color="auto"/>
            <w:bottom w:val="none" w:sz="0" w:space="0" w:color="auto"/>
            <w:right w:val="none" w:sz="0" w:space="0" w:color="auto"/>
          </w:divBdr>
        </w:div>
        <w:div w:id="1075081693">
          <w:marLeft w:val="0"/>
          <w:marRight w:val="0"/>
          <w:marTop w:val="0"/>
          <w:marBottom w:val="0"/>
          <w:divBdr>
            <w:top w:val="none" w:sz="0" w:space="0" w:color="auto"/>
            <w:left w:val="none" w:sz="0" w:space="0" w:color="auto"/>
            <w:bottom w:val="none" w:sz="0" w:space="0" w:color="auto"/>
            <w:right w:val="none" w:sz="0" w:space="0" w:color="auto"/>
          </w:divBdr>
        </w:div>
        <w:div w:id="1699695314">
          <w:marLeft w:val="0"/>
          <w:marRight w:val="0"/>
          <w:marTop w:val="0"/>
          <w:marBottom w:val="0"/>
          <w:divBdr>
            <w:top w:val="none" w:sz="0" w:space="0" w:color="auto"/>
            <w:left w:val="none" w:sz="0" w:space="0" w:color="auto"/>
            <w:bottom w:val="none" w:sz="0" w:space="0" w:color="auto"/>
            <w:right w:val="none" w:sz="0" w:space="0" w:color="auto"/>
          </w:divBdr>
        </w:div>
        <w:div w:id="1739135836">
          <w:marLeft w:val="0"/>
          <w:marRight w:val="0"/>
          <w:marTop w:val="0"/>
          <w:marBottom w:val="0"/>
          <w:divBdr>
            <w:top w:val="none" w:sz="0" w:space="0" w:color="auto"/>
            <w:left w:val="none" w:sz="0" w:space="0" w:color="auto"/>
            <w:bottom w:val="none" w:sz="0" w:space="0" w:color="auto"/>
            <w:right w:val="none" w:sz="0" w:space="0" w:color="auto"/>
          </w:divBdr>
        </w:div>
        <w:div w:id="514730856">
          <w:marLeft w:val="0"/>
          <w:marRight w:val="0"/>
          <w:marTop w:val="0"/>
          <w:marBottom w:val="0"/>
          <w:divBdr>
            <w:top w:val="none" w:sz="0" w:space="0" w:color="auto"/>
            <w:left w:val="none" w:sz="0" w:space="0" w:color="auto"/>
            <w:bottom w:val="none" w:sz="0" w:space="0" w:color="auto"/>
            <w:right w:val="none" w:sz="0" w:space="0" w:color="auto"/>
          </w:divBdr>
        </w:div>
        <w:div w:id="1448502398">
          <w:marLeft w:val="0"/>
          <w:marRight w:val="0"/>
          <w:marTop w:val="0"/>
          <w:marBottom w:val="0"/>
          <w:divBdr>
            <w:top w:val="none" w:sz="0" w:space="0" w:color="auto"/>
            <w:left w:val="none" w:sz="0" w:space="0" w:color="auto"/>
            <w:bottom w:val="none" w:sz="0" w:space="0" w:color="auto"/>
            <w:right w:val="none" w:sz="0" w:space="0" w:color="auto"/>
          </w:divBdr>
        </w:div>
        <w:div w:id="1289707109">
          <w:marLeft w:val="0"/>
          <w:marRight w:val="0"/>
          <w:marTop w:val="0"/>
          <w:marBottom w:val="0"/>
          <w:divBdr>
            <w:top w:val="none" w:sz="0" w:space="0" w:color="auto"/>
            <w:left w:val="none" w:sz="0" w:space="0" w:color="auto"/>
            <w:bottom w:val="none" w:sz="0" w:space="0" w:color="auto"/>
            <w:right w:val="none" w:sz="0" w:space="0" w:color="auto"/>
          </w:divBdr>
        </w:div>
        <w:div w:id="1821842689">
          <w:marLeft w:val="0"/>
          <w:marRight w:val="0"/>
          <w:marTop w:val="0"/>
          <w:marBottom w:val="0"/>
          <w:divBdr>
            <w:top w:val="none" w:sz="0" w:space="0" w:color="auto"/>
            <w:left w:val="none" w:sz="0" w:space="0" w:color="auto"/>
            <w:bottom w:val="none" w:sz="0" w:space="0" w:color="auto"/>
            <w:right w:val="none" w:sz="0" w:space="0" w:color="auto"/>
          </w:divBdr>
        </w:div>
        <w:div w:id="1209419339">
          <w:marLeft w:val="0"/>
          <w:marRight w:val="0"/>
          <w:marTop w:val="0"/>
          <w:marBottom w:val="0"/>
          <w:divBdr>
            <w:top w:val="none" w:sz="0" w:space="0" w:color="auto"/>
            <w:left w:val="none" w:sz="0" w:space="0" w:color="auto"/>
            <w:bottom w:val="none" w:sz="0" w:space="0" w:color="auto"/>
            <w:right w:val="none" w:sz="0" w:space="0" w:color="auto"/>
          </w:divBdr>
        </w:div>
        <w:div w:id="1063720582">
          <w:marLeft w:val="0"/>
          <w:marRight w:val="0"/>
          <w:marTop w:val="0"/>
          <w:marBottom w:val="0"/>
          <w:divBdr>
            <w:top w:val="none" w:sz="0" w:space="0" w:color="auto"/>
            <w:left w:val="none" w:sz="0" w:space="0" w:color="auto"/>
            <w:bottom w:val="none" w:sz="0" w:space="0" w:color="auto"/>
            <w:right w:val="none" w:sz="0" w:space="0" w:color="auto"/>
          </w:divBdr>
        </w:div>
        <w:div w:id="701249218">
          <w:marLeft w:val="0"/>
          <w:marRight w:val="0"/>
          <w:marTop w:val="0"/>
          <w:marBottom w:val="0"/>
          <w:divBdr>
            <w:top w:val="none" w:sz="0" w:space="0" w:color="auto"/>
            <w:left w:val="none" w:sz="0" w:space="0" w:color="auto"/>
            <w:bottom w:val="none" w:sz="0" w:space="0" w:color="auto"/>
            <w:right w:val="none" w:sz="0" w:space="0" w:color="auto"/>
          </w:divBdr>
        </w:div>
        <w:div w:id="973407943">
          <w:marLeft w:val="0"/>
          <w:marRight w:val="0"/>
          <w:marTop w:val="0"/>
          <w:marBottom w:val="0"/>
          <w:divBdr>
            <w:top w:val="none" w:sz="0" w:space="0" w:color="auto"/>
            <w:left w:val="none" w:sz="0" w:space="0" w:color="auto"/>
            <w:bottom w:val="none" w:sz="0" w:space="0" w:color="auto"/>
            <w:right w:val="none" w:sz="0" w:space="0" w:color="auto"/>
          </w:divBdr>
        </w:div>
        <w:div w:id="206572687">
          <w:marLeft w:val="0"/>
          <w:marRight w:val="0"/>
          <w:marTop w:val="0"/>
          <w:marBottom w:val="0"/>
          <w:divBdr>
            <w:top w:val="none" w:sz="0" w:space="0" w:color="auto"/>
            <w:left w:val="none" w:sz="0" w:space="0" w:color="auto"/>
            <w:bottom w:val="none" w:sz="0" w:space="0" w:color="auto"/>
            <w:right w:val="none" w:sz="0" w:space="0" w:color="auto"/>
          </w:divBdr>
        </w:div>
        <w:div w:id="1142968792">
          <w:marLeft w:val="0"/>
          <w:marRight w:val="0"/>
          <w:marTop w:val="0"/>
          <w:marBottom w:val="0"/>
          <w:divBdr>
            <w:top w:val="none" w:sz="0" w:space="0" w:color="auto"/>
            <w:left w:val="none" w:sz="0" w:space="0" w:color="auto"/>
            <w:bottom w:val="none" w:sz="0" w:space="0" w:color="auto"/>
            <w:right w:val="none" w:sz="0" w:space="0" w:color="auto"/>
          </w:divBdr>
        </w:div>
        <w:div w:id="1628195546">
          <w:marLeft w:val="0"/>
          <w:marRight w:val="0"/>
          <w:marTop w:val="0"/>
          <w:marBottom w:val="0"/>
          <w:divBdr>
            <w:top w:val="none" w:sz="0" w:space="0" w:color="auto"/>
            <w:left w:val="none" w:sz="0" w:space="0" w:color="auto"/>
            <w:bottom w:val="none" w:sz="0" w:space="0" w:color="auto"/>
            <w:right w:val="none" w:sz="0" w:space="0" w:color="auto"/>
          </w:divBdr>
        </w:div>
        <w:div w:id="998734053">
          <w:marLeft w:val="0"/>
          <w:marRight w:val="0"/>
          <w:marTop w:val="0"/>
          <w:marBottom w:val="0"/>
          <w:divBdr>
            <w:top w:val="none" w:sz="0" w:space="0" w:color="auto"/>
            <w:left w:val="none" w:sz="0" w:space="0" w:color="auto"/>
            <w:bottom w:val="none" w:sz="0" w:space="0" w:color="auto"/>
            <w:right w:val="none" w:sz="0" w:space="0" w:color="auto"/>
          </w:divBdr>
        </w:div>
        <w:div w:id="83655200">
          <w:marLeft w:val="0"/>
          <w:marRight w:val="0"/>
          <w:marTop w:val="0"/>
          <w:marBottom w:val="0"/>
          <w:divBdr>
            <w:top w:val="none" w:sz="0" w:space="0" w:color="auto"/>
            <w:left w:val="none" w:sz="0" w:space="0" w:color="auto"/>
            <w:bottom w:val="none" w:sz="0" w:space="0" w:color="auto"/>
            <w:right w:val="none" w:sz="0" w:space="0" w:color="auto"/>
          </w:divBdr>
        </w:div>
        <w:div w:id="1527211371">
          <w:marLeft w:val="0"/>
          <w:marRight w:val="0"/>
          <w:marTop w:val="0"/>
          <w:marBottom w:val="0"/>
          <w:divBdr>
            <w:top w:val="none" w:sz="0" w:space="0" w:color="auto"/>
            <w:left w:val="none" w:sz="0" w:space="0" w:color="auto"/>
            <w:bottom w:val="none" w:sz="0" w:space="0" w:color="auto"/>
            <w:right w:val="none" w:sz="0" w:space="0" w:color="auto"/>
          </w:divBdr>
        </w:div>
        <w:div w:id="1572042944">
          <w:marLeft w:val="0"/>
          <w:marRight w:val="0"/>
          <w:marTop w:val="0"/>
          <w:marBottom w:val="0"/>
          <w:divBdr>
            <w:top w:val="none" w:sz="0" w:space="0" w:color="auto"/>
            <w:left w:val="none" w:sz="0" w:space="0" w:color="auto"/>
            <w:bottom w:val="none" w:sz="0" w:space="0" w:color="auto"/>
            <w:right w:val="none" w:sz="0" w:space="0" w:color="auto"/>
          </w:divBdr>
        </w:div>
        <w:div w:id="2008508432">
          <w:marLeft w:val="0"/>
          <w:marRight w:val="0"/>
          <w:marTop w:val="0"/>
          <w:marBottom w:val="0"/>
          <w:divBdr>
            <w:top w:val="none" w:sz="0" w:space="0" w:color="auto"/>
            <w:left w:val="none" w:sz="0" w:space="0" w:color="auto"/>
            <w:bottom w:val="none" w:sz="0" w:space="0" w:color="auto"/>
            <w:right w:val="none" w:sz="0" w:space="0" w:color="auto"/>
          </w:divBdr>
        </w:div>
        <w:div w:id="1303467302">
          <w:marLeft w:val="0"/>
          <w:marRight w:val="0"/>
          <w:marTop w:val="0"/>
          <w:marBottom w:val="0"/>
          <w:divBdr>
            <w:top w:val="none" w:sz="0" w:space="0" w:color="auto"/>
            <w:left w:val="none" w:sz="0" w:space="0" w:color="auto"/>
            <w:bottom w:val="none" w:sz="0" w:space="0" w:color="auto"/>
            <w:right w:val="none" w:sz="0" w:space="0" w:color="auto"/>
          </w:divBdr>
        </w:div>
        <w:div w:id="1179395210">
          <w:marLeft w:val="0"/>
          <w:marRight w:val="0"/>
          <w:marTop w:val="0"/>
          <w:marBottom w:val="0"/>
          <w:divBdr>
            <w:top w:val="none" w:sz="0" w:space="0" w:color="auto"/>
            <w:left w:val="none" w:sz="0" w:space="0" w:color="auto"/>
            <w:bottom w:val="none" w:sz="0" w:space="0" w:color="auto"/>
            <w:right w:val="none" w:sz="0" w:space="0" w:color="auto"/>
          </w:divBdr>
        </w:div>
        <w:div w:id="1110392917">
          <w:marLeft w:val="0"/>
          <w:marRight w:val="0"/>
          <w:marTop w:val="0"/>
          <w:marBottom w:val="0"/>
          <w:divBdr>
            <w:top w:val="none" w:sz="0" w:space="0" w:color="auto"/>
            <w:left w:val="none" w:sz="0" w:space="0" w:color="auto"/>
            <w:bottom w:val="none" w:sz="0" w:space="0" w:color="auto"/>
            <w:right w:val="none" w:sz="0" w:space="0" w:color="auto"/>
          </w:divBdr>
        </w:div>
        <w:div w:id="236400845">
          <w:marLeft w:val="0"/>
          <w:marRight w:val="0"/>
          <w:marTop w:val="0"/>
          <w:marBottom w:val="0"/>
          <w:divBdr>
            <w:top w:val="none" w:sz="0" w:space="0" w:color="auto"/>
            <w:left w:val="none" w:sz="0" w:space="0" w:color="auto"/>
            <w:bottom w:val="none" w:sz="0" w:space="0" w:color="auto"/>
            <w:right w:val="none" w:sz="0" w:space="0" w:color="auto"/>
          </w:divBdr>
        </w:div>
        <w:div w:id="1160119123">
          <w:marLeft w:val="0"/>
          <w:marRight w:val="0"/>
          <w:marTop w:val="0"/>
          <w:marBottom w:val="0"/>
          <w:divBdr>
            <w:top w:val="none" w:sz="0" w:space="0" w:color="auto"/>
            <w:left w:val="none" w:sz="0" w:space="0" w:color="auto"/>
            <w:bottom w:val="none" w:sz="0" w:space="0" w:color="auto"/>
            <w:right w:val="none" w:sz="0" w:space="0" w:color="auto"/>
          </w:divBdr>
        </w:div>
        <w:div w:id="517889608">
          <w:marLeft w:val="0"/>
          <w:marRight w:val="0"/>
          <w:marTop w:val="0"/>
          <w:marBottom w:val="0"/>
          <w:divBdr>
            <w:top w:val="none" w:sz="0" w:space="0" w:color="auto"/>
            <w:left w:val="none" w:sz="0" w:space="0" w:color="auto"/>
            <w:bottom w:val="none" w:sz="0" w:space="0" w:color="auto"/>
            <w:right w:val="none" w:sz="0" w:space="0" w:color="auto"/>
          </w:divBdr>
        </w:div>
        <w:div w:id="353312713">
          <w:marLeft w:val="0"/>
          <w:marRight w:val="0"/>
          <w:marTop w:val="0"/>
          <w:marBottom w:val="0"/>
          <w:divBdr>
            <w:top w:val="none" w:sz="0" w:space="0" w:color="auto"/>
            <w:left w:val="none" w:sz="0" w:space="0" w:color="auto"/>
            <w:bottom w:val="none" w:sz="0" w:space="0" w:color="auto"/>
            <w:right w:val="none" w:sz="0" w:space="0" w:color="auto"/>
          </w:divBdr>
        </w:div>
        <w:div w:id="44262031">
          <w:marLeft w:val="0"/>
          <w:marRight w:val="0"/>
          <w:marTop w:val="0"/>
          <w:marBottom w:val="0"/>
          <w:divBdr>
            <w:top w:val="none" w:sz="0" w:space="0" w:color="auto"/>
            <w:left w:val="none" w:sz="0" w:space="0" w:color="auto"/>
            <w:bottom w:val="none" w:sz="0" w:space="0" w:color="auto"/>
            <w:right w:val="none" w:sz="0" w:space="0" w:color="auto"/>
          </w:divBdr>
        </w:div>
        <w:div w:id="903565947">
          <w:marLeft w:val="0"/>
          <w:marRight w:val="0"/>
          <w:marTop w:val="0"/>
          <w:marBottom w:val="0"/>
          <w:divBdr>
            <w:top w:val="none" w:sz="0" w:space="0" w:color="auto"/>
            <w:left w:val="none" w:sz="0" w:space="0" w:color="auto"/>
            <w:bottom w:val="none" w:sz="0" w:space="0" w:color="auto"/>
            <w:right w:val="none" w:sz="0" w:space="0" w:color="auto"/>
          </w:divBdr>
        </w:div>
        <w:div w:id="1591112241">
          <w:marLeft w:val="0"/>
          <w:marRight w:val="0"/>
          <w:marTop w:val="0"/>
          <w:marBottom w:val="0"/>
          <w:divBdr>
            <w:top w:val="none" w:sz="0" w:space="0" w:color="auto"/>
            <w:left w:val="none" w:sz="0" w:space="0" w:color="auto"/>
            <w:bottom w:val="none" w:sz="0" w:space="0" w:color="auto"/>
            <w:right w:val="none" w:sz="0" w:space="0" w:color="auto"/>
          </w:divBdr>
        </w:div>
        <w:div w:id="1828980101">
          <w:marLeft w:val="0"/>
          <w:marRight w:val="0"/>
          <w:marTop w:val="0"/>
          <w:marBottom w:val="0"/>
          <w:divBdr>
            <w:top w:val="none" w:sz="0" w:space="0" w:color="auto"/>
            <w:left w:val="none" w:sz="0" w:space="0" w:color="auto"/>
            <w:bottom w:val="none" w:sz="0" w:space="0" w:color="auto"/>
            <w:right w:val="none" w:sz="0" w:space="0" w:color="auto"/>
          </w:divBdr>
        </w:div>
        <w:div w:id="984744105">
          <w:marLeft w:val="0"/>
          <w:marRight w:val="0"/>
          <w:marTop w:val="0"/>
          <w:marBottom w:val="0"/>
          <w:divBdr>
            <w:top w:val="none" w:sz="0" w:space="0" w:color="auto"/>
            <w:left w:val="none" w:sz="0" w:space="0" w:color="auto"/>
            <w:bottom w:val="none" w:sz="0" w:space="0" w:color="auto"/>
            <w:right w:val="none" w:sz="0" w:space="0" w:color="auto"/>
          </w:divBdr>
        </w:div>
        <w:div w:id="1518735405">
          <w:marLeft w:val="0"/>
          <w:marRight w:val="0"/>
          <w:marTop w:val="0"/>
          <w:marBottom w:val="0"/>
          <w:divBdr>
            <w:top w:val="none" w:sz="0" w:space="0" w:color="auto"/>
            <w:left w:val="none" w:sz="0" w:space="0" w:color="auto"/>
            <w:bottom w:val="none" w:sz="0" w:space="0" w:color="auto"/>
            <w:right w:val="none" w:sz="0" w:space="0" w:color="auto"/>
          </w:divBdr>
        </w:div>
        <w:div w:id="758451379">
          <w:marLeft w:val="0"/>
          <w:marRight w:val="0"/>
          <w:marTop w:val="0"/>
          <w:marBottom w:val="0"/>
          <w:divBdr>
            <w:top w:val="none" w:sz="0" w:space="0" w:color="auto"/>
            <w:left w:val="none" w:sz="0" w:space="0" w:color="auto"/>
            <w:bottom w:val="none" w:sz="0" w:space="0" w:color="auto"/>
            <w:right w:val="none" w:sz="0" w:space="0" w:color="auto"/>
          </w:divBdr>
        </w:div>
        <w:div w:id="998272144">
          <w:marLeft w:val="0"/>
          <w:marRight w:val="0"/>
          <w:marTop w:val="0"/>
          <w:marBottom w:val="0"/>
          <w:divBdr>
            <w:top w:val="none" w:sz="0" w:space="0" w:color="auto"/>
            <w:left w:val="none" w:sz="0" w:space="0" w:color="auto"/>
            <w:bottom w:val="none" w:sz="0" w:space="0" w:color="auto"/>
            <w:right w:val="none" w:sz="0" w:space="0" w:color="auto"/>
          </w:divBdr>
        </w:div>
        <w:div w:id="1841311399">
          <w:marLeft w:val="0"/>
          <w:marRight w:val="0"/>
          <w:marTop w:val="0"/>
          <w:marBottom w:val="0"/>
          <w:divBdr>
            <w:top w:val="none" w:sz="0" w:space="0" w:color="auto"/>
            <w:left w:val="none" w:sz="0" w:space="0" w:color="auto"/>
            <w:bottom w:val="none" w:sz="0" w:space="0" w:color="auto"/>
            <w:right w:val="none" w:sz="0" w:space="0" w:color="auto"/>
          </w:divBdr>
        </w:div>
        <w:div w:id="1328440291">
          <w:marLeft w:val="0"/>
          <w:marRight w:val="0"/>
          <w:marTop w:val="0"/>
          <w:marBottom w:val="0"/>
          <w:divBdr>
            <w:top w:val="none" w:sz="0" w:space="0" w:color="auto"/>
            <w:left w:val="none" w:sz="0" w:space="0" w:color="auto"/>
            <w:bottom w:val="none" w:sz="0" w:space="0" w:color="auto"/>
            <w:right w:val="none" w:sz="0" w:space="0" w:color="auto"/>
          </w:divBdr>
        </w:div>
        <w:div w:id="331686955">
          <w:marLeft w:val="0"/>
          <w:marRight w:val="0"/>
          <w:marTop w:val="0"/>
          <w:marBottom w:val="0"/>
          <w:divBdr>
            <w:top w:val="none" w:sz="0" w:space="0" w:color="auto"/>
            <w:left w:val="none" w:sz="0" w:space="0" w:color="auto"/>
            <w:bottom w:val="none" w:sz="0" w:space="0" w:color="auto"/>
            <w:right w:val="none" w:sz="0" w:space="0" w:color="auto"/>
          </w:divBdr>
        </w:div>
        <w:div w:id="517961314">
          <w:marLeft w:val="0"/>
          <w:marRight w:val="0"/>
          <w:marTop w:val="0"/>
          <w:marBottom w:val="0"/>
          <w:divBdr>
            <w:top w:val="none" w:sz="0" w:space="0" w:color="auto"/>
            <w:left w:val="none" w:sz="0" w:space="0" w:color="auto"/>
            <w:bottom w:val="none" w:sz="0" w:space="0" w:color="auto"/>
            <w:right w:val="none" w:sz="0" w:space="0" w:color="auto"/>
          </w:divBdr>
        </w:div>
        <w:div w:id="1217662082">
          <w:marLeft w:val="0"/>
          <w:marRight w:val="0"/>
          <w:marTop w:val="0"/>
          <w:marBottom w:val="0"/>
          <w:divBdr>
            <w:top w:val="none" w:sz="0" w:space="0" w:color="auto"/>
            <w:left w:val="none" w:sz="0" w:space="0" w:color="auto"/>
            <w:bottom w:val="none" w:sz="0" w:space="0" w:color="auto"/>
            <w:right w:val="none" w:sz="0" w:space="0" w:color="auto"/>
          </w:divBdr>
        </w:div>
        <w:div w:id="1632514175">
          <w:marLeft w:val="0"/>
          <w:marRight w:val="0"/>
          <w:marTop w:val="0"/>
          <w:marBottom w:val="0"/>
          <w:divBdr>
            <w:top w:val="none" w:sz="0" w:space="0" w:color="auto"/>
            <w:left w:val="none" w:sz="0" w:space="0" w:color="auto"/>
            <w:bottom w:val="none" w:sz="0" w:space="0" w:color="auto"/>
            <w:right w:val="none" w:sz="0" w:space="0" w:color="auto"/>
          </w:divBdr>
        </w:div>
        <w:div w:id="407463090">
          <w:marLeft w:val="0"/>
          <w:marRight w:val="0"/>
          <w:marTop w:val="0"/>
          <w:marBottom w:val="0"/>
          <w:divBdr>
            <w:top w:val="none" w:sz="0" w:space="0" w:color="auto"/>
            <w:left w:val="none" w:sz="0" w:space="0" w:color="auto"/>
            <w:bottom w:val="none" w:sz="0" w:space="0" w:color="auto"/>
            <w:right w:val="none" w:sz="0" w:space="0" w:color="auto"/>
          </w:divBdr>
        </w:div>
        <w:div w:id="673260289">
          <w:marLeft w:val="0"/>
          <w:marRight w:val="0"/>
          <w:marTop w:val="0"/>
          <w:marBottom w:val="0"/>
          <w:divBdr>
            <w:top w:val="none" w:sz="0" w:space="0" w:color="auto"/>
            <w:left w:val="none" w:sz="0" w:space="0" w:color="auto"/>
            <w:bottom w:val="none" w:sz="0" w:space="0" w:color="auto"/>
            <w:right w:val="none" w:sz="0" w:space="0" w:color="auto"/>
          </w:divBdr>
        </w:div>
        <w:div w:id="2114397269">
          <w:marLeft w:val="0"/>
          <w:marRight w:val="0"/>
          <w:marTop w:val="0"/>
          <w:marBottom w:val="0"/>
          <w:divBdr>
            <w:top w:val="none" w:sz="0" w:space="0" w:color="auto"/>
            <w:left w:val="none" w:sz="0" w:space="0" w:color="auto"/>
            <w:bottom w:val="none" w:sz="0" w:space="0" w:color="auto"/>
            <w:right w:val="none" w:sz="0" w:space="0" w:color="auto"/>
          </w:divBdr>
        </w:div>
        <w:div w:id="1823502045">
          <w:marLeft w:val="0"/>
          <w:marRight w:val="0"/>
          <w:marTop w:val="0"/>
          <w:marBottom w:val="0"/>
          <w:divBdr>
            <w:top w:val="none" w:sz="0" w:space="0" w:color="auto"/>
            <w:left w:val="none" w:sz="0" w:space="0" w:color="auto"/>
            <w:bottom w:val="none" w:sz="0" w:space="0" w:color="auto"/>
            <w:right w:val="none" w:sz="0" w:space="0" w:color="auto"/>
          </w:divBdr>
        </w:div>
        <w:div w:id="797921134">
          <w:marLeft w:val="0"/>
          <w:marRight w:val="0"/>
          <w:marTop w:val="0"/>
          <w:marBottom w:val="0"/>
          <w:divBdr>
            <w:top w:val="none" w:sz="0" w:space="0" w:color="auto"/>
            <w:left w:val="none" w:sz="0" w:space="0" w:color="auto"/>
            <w:bottom w:val="none" w:sz="0" w:space="0" w:color="auto"/>
            <w:right w:val="none" w:sz="0" w:space="0" w:color="auto"/>
          </w:divBdr>
        </w:div>
        <w:div w:id="1510369893">
          <w:marLeft w:val="0"/>
          <w:marRight w:val="0"/>
          <w:marTop w:val="0"/>
          <w:marBottom w:val="0"/>
          <w:divBdr>
            <w:top w:val="none" w:sz="0" w:space="0" w:color="auto"/>
            <w:left w:val="none" w:sz="0" w:space="0" w:color="auto"/>
            <w:bottom w:val="none" w:sz="0" w:space="0" w:color="auto"/>
            <w:right w:val="none" w:sz="0" w:space="0" w:color="auto"/>
          </w:divBdr>
        </w:div>
        <w:div w:id="1005788095">
          <w:marLeft w:val="0"/>
          <w:marRight w:val="0"/>
          <w:marTop w:val="0"/>
          <w:marBottom w:val="0"/>
          <w:divBdr>
            <w:top w:val="none" w:sz="0" w:space="0" w:color="auto"/>
            <w:left w:val="none" w:sz="0" w:space="0" w:color="auto"/>
            <w:bottom w:val="none" w:sz="0" w:space="0" w:color="auto"/>
            <w:right w:val="none" w:sz="0" w:space="0" w:color="auto"/>
          </w:divBdr>
        </w:div>
        <w:div w:id="258609207">
          <w:marLeft w:val="0"/>
          <w:marRight w:val="0"/>
          <w:marTop w:val="0"/>
          <w:marBottom w:val="0"/>
          <w:divBdr>
            <w:top w:val="none" w:sz="0" w:space="0" w:color="auto"/>
            <w:left w:val="none" w:sz="0" w:space="0" w:color="auto"/>
            <w:bottom w:val="none" w:sz="0" w:space="0" w:color="auto"/>
            <w:right w:val="none" w:sz="0" w:space="0" w:color="auto"/>
          </w:divBdr>
        </w:div>
        <w:div w:id="392889903">
          <w:marLeft w:val="0"/>
          <w:marRight w:val="0"/>
          <w:marTop w:val="0"/>
          <w:marBottom w:val="0"/>
          <w:divBdr>
            <w:top w:val="none" w:sz="0" w:space="0" w:color="auto"/>
            <w:left w:val="none" w:sz="0" w:space="0" w:color="auto"/>
            <w:bottom w:val="none" w:sz="0" w:space="0" w:color="auto"/>
            <w:right w:val="none" w:sz="0" w:space="0" w:color="auto"/>
          </w:divBdr>
        </w:div>
        <w:div w:id="1201557226">
          <w:marLeft w:val="0"/>
          <w:marRight w:val="0"/>
          <w:marTop w:val="0"/>
          <w:marBottom w:val="0"/>
          <w:divBdr>
            <w:top w:val="none" w:sz="0" w:space="0" w:color="auto"/>
            <w:left w:val="none" w:sz="0" w:space="0" w:color="auto"/>
            <w:bottom w:val="none" w:sz="0" w:space="0" w:color="auto"/>
            <w:right w:val="none" w:sz="0" w:space="0" w:color="auto"/>
          </w:divBdr>
        </w:div>
        <w:div w:id="162934152">
          <w:marLeft w:val="0"/>
          <w:marRight w:val="0"/>
          <w:marTop w:val="0"/>
          <w:marBottom w:val="0"/>
          <w:divBdr>
            <w:top w:val="none" w:sz="0" w:space="0" w:color="auto"/>
            <w:left w:val="none" w:sz="0" w:space="0" w:color="auto"/>
            <w:bottom w:val="none" w:sz="0" w:space="0" w:color="auto"/>
            <w:right w:val="none" w:sz="0" w:space="0" w:color="auto"/>
          </w:divBdr>
        </w:div>
        <w:div w:id="1068066858">
          <w:marLeft w:val="0"/>
          <w:marRight w:val="0"/>
          <w:marTop w:val="0"/>
          <w:marBottom w:val="0"/>
          <w:divBdr>
            <w:top w:val="none" w:sz="0" w:space="0" w:color="auto"/>
            <w:left w:val="none" w:sz="0" w:space="0" w:color="auto"/>
            <w:bottom w:val="none" w:sz="0" w:space="0" w:color="auto"/>
            <w:right w:val="none" w:sz="0" w:space="0" w:color="auto"/>
          </w:divBdr>
        </w:div>
        <w:div w:id="1272128683">
          <w:marLeft w:val="0"/>
          <w:marRight w:val="0"/>
          <w:marTop w:val="0"/>
          <w:marBottom w:val="0"/>
          <w:divBdr>
            <w:top w:val="none" w:sz="0" w:space="0" w:color="auto"/>
            <w:left w:val="none" w:sz="0" w:space="0" w:color="auto"/>
            <w:bottom w:val="none" w:sz="0" w:space="0" w:color="auto"/>
            <w:right w:val="none" w:sz="0" w:space="0" w:color="auto"/>
          </w:divBdr>
        </w:div>
        <w:div w:id="1257010857">
          <w:marLeft w:val="0"/>
          <w:marRight w:val="0"/>
          <w:marTop w:val="0"/>
          <w:marBottom w:val="0"/>
          <w:divBdr>
            <w:top w:val="none" w:sz="0" w:space="0" w:color="auto"/>
            <w:left w:val="none" w:sz="0" w:space="0" w:color="auto"/>
            <w:bottom w:val="none" w:sz="0" w:space="0" w:color="auto"/>
            <w:right w:val="none" w:sz="0" w:space="0" w:color="auto"/>
          </w:divBdr>
        </w:div>
        <w:div w:id="1840192079">
          <w:marLeft w:val="0"/>
          <w:marRight w:val="0"/>
          <w:marTop w:val="0"/>
          <w:marBottom w:val="0"/>
          <w:divBdr>
            <w:top w:val="none" w:sz="0" w:space="0" w:color="auto"/>
            <w:left w:val="none" w:sz="0" w:space="0" w:color="auto"/>
            <w:bottom w:val="none" w:sz="0" w:space="0" w:color="auto"/>
            <w:right w:val="none" w:sz="0" w:space="0" w:color="auto"/>
          </w:divBdr>
        </w:div>
        <w:div w:id="1341008917">
          <w:marLeft w:val="0"/>
          <w:marRight w:val="0"/>
          <w:marTop w:val="0"/>
          <w:marBottom w:val="0"/>
          <w:divBdr>
            <w:top w:val="none" w:sz="0" w:space="0" w:color="auto"/>
            <w:left w:val="none" w:sz="0" w:space="0" w:color="auto"/>
            <w:bottom w:val="none" w:sz="0" w:space="0" w:color="auto"/>
            <w:right w:val="none" w:sz="0" w:space="0" w:color="auto"/>
          </w:divBdr>
        </w:div>
        <w:div w:id="1013454374">
          <w:marLeft w:val="0"/>
          <w:marRight w:val="0"/>
          <w:marTop w:val="0"/>
          <w:marBottom w:val="0"/>
          <w:divBdr>
            <w:top w:val="none" w:sz="0" w:space="0" w:color="auto"/>
            <w:left w:val="none" w:sz="0" w:space="0" w:color="auto"/>
            <w:bottom w:val="none" w:sz="0" w:space="0" w:color="auto"/>
            <w:right w:val="none" w:sz="0" w:space="0" w:color="auto"/>
          </w:divBdr>
        </w:div>
        <w:div w:id="1283876866">
          <w:marLeft w:val="0"/>
          <w:marRight w:val="0"/>
          <w:marTop w:val="0"/>
          <w:marBottom w:val="0"/>
          <w:divBdr>
            <w:top w:val="none" w:sz="0" w:space="0" w:color="auto"/>
            <w:left w:val="none" w:sz="0" w:space="0" w:color="auto"/>
            <w:bottom w:val="none" w:sz="0" w:space="0" w:color="auto"/>
            <w:right w:val="none" w:sz="0" w:space="0" w:color="auto"/>
          </w:divBdr>
        </w:div>
        <w:div w:id="699010624">
          <w:marLeft w:val="0"/>
          <w:marRight w:val="0"/>
          <w:marTop w:val="0"/>
          <w:marBottom w:val="0"/>
          <w:divBdr>
            <w:top w:val="none" w:sz="0" w:space="0" w:color="auto"/>
            <w:left w:val="none" w:sz="0" w:space="0" w:color="auto"/>
            <w:bottom w:val="none" w:sz="0" w:space="0" w:color="auto"/>
            <w:right w:val="none" w:sz="0" w:space="0" w:color="auto"/>
          </w:divBdr>
        </w:div>
        <w:div w:id="650448824">
          <w:marLeft w:val="0"/>
          <w:marRight w:val="0"/>
          <w:marTop w:val="0"/>
          <w:marBottom w:val="0"/>
          <w:divBdr>
            <w:top w:val="none" w:sz="0" w:space="0" w:color="auto"/>
            <w:left w:val="none" w:sz="0" w:space="0" w:color="auto"/>
            <w:bottom w:val="none" w:sz="0" w:space="0" w:color="auto"/>
            <w:right w:val="none" w:sz="0" w:space="0" w:color="auto"/>
          </w:divBdr>
        </w:div>
        <w:div w:id="595214890">
          <w:marLeft w:val="0"/>
          <w:marRight w:val="0"/>
          <w:marTop w:val="0"/>
          <w:marBottom w:val="0"/>
          <w:divBdr>
            <w:top w:val="none" w:sz="0" w:space="0" w:color="auto"/>
            <w:left w:val="none" w:sz="0" w:space="0" w:color="auto"/>
            <w:bottom w:val="none" w:sz="0" w:space="0" w:color="auto"/>
            <w:right w:val="none" w:sz="0" w:space="0" w:color="auto"/>
          </w:divBdr>
        </w:div>
        <w:div w:id="1416048003">
          <w:marLeft w:val="0"/>
          <w:marRight w:val="0"/>
          <w:marTop w:val="0"/>
          <w:marBottom w:val="0"/>
          <w:divBdr>
            <w:top w:val="none" w:sz="0" w:space="0" w:color="auto"/>
            <w:left w:val="none" w:sz="0" w:space="0" w:color="auto"/>
            <w:bottom w:val="none" w:sz="0" w:space="0" w:color="auto"/>
            <w:right w:val="none" w:sz="0" w:space="0" w:color="auto"/>
          </w:divBdr>
        </w:div>
        <w:div w:id="73406830">
          <w:marLeft w:val="0"/>
          <w:marRight w:val="0"/>
          <w:marTop w:val="0"/>
          <w:marBottom w:val="0"/>
          <w:divBdr>
            <w:top w:val="none" w:sz="0" w:space="0" w:color="auto"/>
            <w:left w:val="none" w:sz="0" w:space="0" w:color="auto"/>
            <w:bottom w:val="none" w:sz="0" w:space="0" w:color="auto"/>
            <w:right w:val="none" w:sz="0" w:space="0" w:color="auto"/>
          </w:divBdr>
        </w:div>
        <w:div w:id="728648215">
          <w:marLeft w:val="0"/>
          <w:marRight w:val="0"/>
          <w:marTop w:val="0"/>
          <w:marBottom w:val="0"/>
          <w:divBdr>
            <w:top w:val="none" w:sz="0" w:space="0" w:color="auto"/>
            <w:left w:val="none" w:sz="0" w:space="0" w:color="auto"/>
            <w:bottom w:val="none" w:sz="0" w:space="0" w:color="auto"/>
            <w:right w:val="none" w:sz="0" w:space="0" w:color="auto"/>
          </w:divBdr>
        </w:div>
        <w:div w:id="1793599312">
          <w:marLeft w:val="0"/>
          <w:marRight w:val="0"/>
          <w:marTop w:val="0"/>
          <w:marBottom w:val="0"/>
          <w:divBdr>
            <w:top w:val="none" w:sz="0" w:space="0" w:color="auto"/>
            <w:left w:val="none" w:sz="0" w:space="0" w:color="auto"/>
            <w:bottom w:val="none" w:sz="0" w:space="0" w:color="auto"/>
            <w:right w:val="none" w:sz="0" w:space="0" w:color="auto"/>
          </w:divBdr>
        </w:div>
        <w:div w:id="843470636">
          <w:marLeft w:val="0"/>
          <w:marRight w:val="0"/>
          <w:marTop w:val="0"/>
          <w:marBottom w:val="0"/>
          <w:divBdr>
            <w:top w:val="none" w:sz="0" w:space="0" w:color="auto"/>
            <w:left w:val="none" w:sz="0" w:space="0" w:color="auto"/>
            <w:bottom w:val="none" w:sz="0" w:space="0" w:color="auto"/>
            <w:right w:val="none" w:sz="0" w:space="0" w:color="auto"/>
          </w:divBdr>
        </w:div>
        <w:div w:id="1275556560">
          <w:marLeft w:val="0"/>
          <w:marRight w:val="0"/>
          <w:marTop w:val="0"/>
          <w:marBottom w:val="0"/>
          <w:divBdr>
            <w:top w:val="none" w:sz="0" w:space="0" w:color="auto"/>
            <w:left w:val="none" w:sz="0" w:space="0" w:color="auto"/>
            <w:bottom w:val="none" w:sz="0" w:space="0" w:color="auto"/>
            <w:right w:val="none" w:sz="0" w:space="0" w:color="auto"/>
          </w:divBdr>
        </w:div>
        <w:div w:id="751241510">
          <w:marLeft w:val="0"/>
          <w:marRight w:val="0"/>
          <w:marTop w:val="0"/>
          <w:marBottom w:val="0"/>
          <w:divBdr>
            <w:top w:val="none" w:sz="0" w:space="0" w:color="auto"/>
            <w:left w:val="none" w:sz="0" w:space="0" w:color="auto"/>
            <w:bottom w:val="none" w:sz="0" w:space="0" w:color="auto"/>
            <w:right w:val="none" w:sz="0" w:space="0" w:color="auto"/>
          </w:divBdr>
        </w:div>
        <w:div w:id="1874034249">
          <w:marLeft w:val="0"/>
          <w:marRight w:val="0"/>
          <w:marTop w:val="0"/>
          <w:marBottom w:val="0"/>
          <w:divBdr>
            <w:top w:val="none" w:sz="0" w:space="0" w:color="auto"/>
            <w:left w:val="none" w:sz="0" w:space="0" w:color="auto"/>
            <w:bottom w:val="none" w:sz="0" w:space="0" w:color="auto"/>
            <w:right w:val="none" w:sz="0" w:space="0" w:color="auto"/>
          </w:divBdr>
        </w:div>
        <w:div w:id="1424569240">
          <w:marLeft w:val="0"/>
          <w:marRight w:val="0"/>
          <w:marTop w:val="0"/>
          <w:marBottom w:val="0"/>
          <w:divBdr>
            <w:top w:val="none" w:sz="0" w:space="0" w:color="auto"/>
            <w:left w:val="none" w:sz="0" w:space="0" w:color="auto"/>
            <w:bottom w:val="none" w:sz="0" w:space="0" w:color="auto"/>
            <w:right w:val="none" w:sz="0" w:space="0" w:color="auto"/>
          </w:divBdr>
        </w:div>
        <w:div w:id="1606574349">
          <w:marLeft w:val="0"/>
          <w:marRight w:val="0"/>
          <w:marTop w:val="0"/>
          <w:marBottom w:val="0"/>
          <w:divBdr>
            <w:top w:val="none" w:sz="0" w:space="0" w:color="auto"/>
            <w:left w:val="none" w:sz="0" w:space="0" w:color="auto"/>
            <w:bottom w:val="none" w:sz="0" w:space="0" w:color="auto"/>
            <w:right w:val="none" w:sz="0" w:space="0" w:color="auto"/>
          </w:divBdr>
        </w:div>
        <w:div w:id="1320962135">
          <w:marLeft w:val="0"/>
          <w:marRight w:val="0"/>
          <w:marTop w:val="0"/>
          <w:marBottom w:val="0"/>
          <w:divBdr>
            <w:top w:val="none" w:sz="0" w:space="0" w:color="auto"/>
            <w:left w:val="none" w:sz="0" w:space="0" w:color="auto"/>
            <w:bottom w:val="none" w:sz="0" w:space="0" w:color="auto"/>
            <w:right w:val="none" w:sz="0" w:space="0" w:color="auto"/>
          </w:divBdr>
        </w:div>
        <w:div w:id="1378966502">
          <w:marLeft w:val="0"/>
          <w:marRight w:val="0"/>
          <w:marTop w:val="0"/>
          <w:marBottom w:val="0"/>
          <w:divBdr>
            <w:top w:val="none" w:sz="0" w:space="0" w:color="auto"/>
            <w:left w:val="none" w:sz="0" w:space="0" w:color="auto"/>
            <w:bottom w:val="none" w:sz="0" w:space="0" w:color="auto"/>
            <w:right w:val="none" w:sz="0" w:space="0" w:color="auto"/>
          </w:divBdr>
        </w:div>
        <w:div w:id="470908771">
          <w:marLeft w:val="0"/>
          <w:marRight w:val="0"/>
          <w:marTop w:val="0"/>
          <w:marBottom w:val="0"/>
          <w:divBdr>
            <w:top w:val="none" w:sz="0" w:space="0" w:color="auto"/>
            <w:left w:val="none" w:sz="0" w:space="0" w:color="auto"/>
            <w:bottom w:val="none" w:sz="0" w:space="0" w:color="auto"/>
            <w:right w:val="none" w:sz="0" w:space="0" w:color="auto"/>
          </w:divBdr>
        </w:div>
        <w:div w:id="472454882">
          <w:marLeft w:val="0"/>
          <w:marRight w:val="0"/>
          <w:marTop w:val="0"/>
          <w:marBottom w:val="0"/>
          <w:divBdr>
            <w:top w:val="none" w:sz="0" w:space="0" w:color="auto"/>
            <w:left w:val="none" w:sz="0" w:space="0" w:color="auto"/>
            <w:bottom w:val="none" w:sz="0" w:space="0" w:color="auto"/>
            <w:right w:val="none" w:sz="0" w:space="0" w:color="auto"/>
          </w:divBdr>
        </w:div>
        <w:div w:id="1906186106">
          <w:marLeft w:val="0"/>
          <w:marRight w:val="0"/>
          <w:marTop w:val="0"/>
          <w:marBottom w:val="0"/>
          <w:divBdr>
            <w:top w:val="none" w:sz="0" w:space="0" w:color="auto"/>
            <w:left w:val="none" w:sz="0" w:space="0" w:color="auto"/>
            <w:bottom w:val="none" w:sz="0" w:space="0" w:color="auto"/>
            <w:right w:val="none" w:sz="0" w:space="0" w:color="auto"/>
          </w:divBdr>
        </w:div>
        <w:div w:id="1048067489">
          <w:marLeft w:val="0"/>
          <w:marRight w:val="0"/>
          <w:marTop w:val="0"/>
          <w:marBottom w:val="0"/>
          <w:divBdr>
            <w:top w:val="none" w:sz="0" w:space="0" w:color="auto"/>
            <w:left w:val="none" w:sz="0" w:space="0" w:color="auto"/>
            <w:bottom w:val="none" w:sz="0" w:space="0" w:color="auto"/>
            <w:right w:val="none" w:sz="0" w:space="0" w:color="auto"/>
          </w:divBdr>
        </w:div>
        <w:div w:id="1834032148">
          <w:marLeft w:val="0"/>
          <w:marRight w:val="0"/>
          <w:marTop w:val="0"/>
          <w:marBottom w:val="0"/>
          <w:divBdr>
            <w:top w:val="none" w:sz="0" w:space="0" w:color="auto"/>
            <w:left w:val="none" w:sz="0" w:space="0" w:color="auto"/>
            <w:bottom w:val="none" w:sz="0" w:space="0" w:color="auto"/>
            <w:right w:val="none" w:sz="0" w:space="0" w:color="auto"/>
          </w:divBdr>
        </w:div>
        <w:div w:id="1317995258">
          <w:marLeft w:val="0"/>
          <w:marRight w:val="0"/>
          <w:marTop w:val="0"/>
          <w:marBottom w:val="0"/>
          <w:divBdr>
            <w:top w:val="none" w:sz="0" w:space="0" w:color="auto"/>
            <w:left w:val="none" w:sz="0" w:space="0" w:color="auto"/>
            <w:bottom w:val="none" w:sz="0" w:space="0" w:color="auto"/>
            <w:right w:val="none" w:sz="0" w:space="0" w:color="auto"/>
          </w:divBdr>
        </w:div>
        <w:div w:id="1043867973">
          <w:marLeft w:val="0"/>
          <w:marRight w:val="0"/>
          <w:marTop w:val="0"/>
          <w:marBottom w:val="0"/>
          <w:divBdr>
            <w:top w:val="none" w:sz="0" w:space="0" w:color="auto"/>
            <w:left w:val="none" w:sz="0" w:space="0" w:color="auto"/>
            <w:bottom w:val="none" w:sz="0" w:space="0" w:color="auto"/>
            <w:right w:val="none" w:sz="0" w:space="0" w:color="auto"/>
          </w:divBdr>
        </w:div>
        <w:div w:id="1205749357">
          <w:marLeft w:val="0"/>
          <w:marRight w:val="0"/>
          <w:marTop w:val="0"/>
          <w:marBottom w:val="0"/>
          <w:divBdr>
            <w:top w:val="none" w:sz="0" w:space="0" w:color="auto"/>
            <w:left w:val="none" w:sz="0" w:space="0" w:color="auto"/>
            <w:bottom w:val="none" w:sz="0" w:space="0" w:color="auto"/>
            <w:right w:val="none" w:sz="0" w:space="0" w:color="auto"/>
          </w:divBdr>
        </w:div>
        <w:div w:id="1765540304">
          <w:marLeft w:val="0"/>
          <w:marRight w:val="0"/>
          <w:marTop w:val="0"/>
          <w:marBottom w:val="0"/>
          <w:divBdr>
            <w:top w:val="none" w:sz="0" w:space="0" w:color="auto"/>
            <w:left w:val="none" w:sz="0" w:space="0" w:color="auto"/>
            <w:bottom w:val="none" w:sz="0" w:space="0" w:color="auto"/>
            <w:right w:val="none" w:sz="0" w:space="0" w:color="auto"/>
          </w:divBdr>
        </w:div>
        <w:div w:id="264653266">
          <w:marLeft w:val="0"/>
          <w:marRight w:val="0"/>
          <w:marTop w:val="0"/>
          <w:marBottom w:val="0"/>
          <w:divBdr>
            <w:top w:val="none" w:sz="0" w:space="0" w:color="auto"/>
            <w:left w:val="none" w:sz="0" w:space="0" w:color="auto"/>
            <w:bottom w:val="none" w:sz="0" w:space="0" w:color="auto"/>
            <w:right w:val="none" w:sz="0" w:space="0" w:color="auto"/>
          </w:divBdr>
        </w:div>
        <w:div w:id="637103344">
          <w:marLeft w:val="0"/>
          <w:marRight w:val="0"/>
          <w:marTop w:val="0"/>
          <w:marBottom w:val="0"/>
          <w:divBdr>
            <w:top w:val="none" w:sz="0" w:space="0" w:color="auto"/>
            <w:left w:val="none" w:sz="0" w:space="0" w:color="auto"/>
            <w:bottom w:val="none" w:sz="0" w:space="0" w:color="auto"/>
            <w:right w:val="none" w:sz="0" w:space="0" w:color="auto"/>
          </w:divBdr>
        </w:div>
        <w:div w:id="1730879769">
          <w:marLeft w:val="0"/>
          <w:marRight w:val="0"/>
          <w:marTop w:val="0"/>
          <w:marBottom w:val="0"/>
          <w:divBdr>
            <w:top w:val="none" w:sz="0" w:space="0" w:color="auto"/>
            <w:left w:val="none" w:sz="0" w:space="0" w:color="auto"/>
            <w:bottom w:val="none" w:sz="0" w:space="0" w:color="auto"/>
            <w:right w:val="none" w:sz="0" w:space="0" w:color="auto"/>
          </w:divBdr>
        </w:div>
        <w:div w:id="1267032937">
          <w:marLeft w:val="0"/>
          <w:marRight w:val="0"/>
          <w:marTop w:val="0"/>
          <w:marBottom w:val="0"/>
          <w:divBdr>
            <w:top w:val="none" w:sz="0" w:space="0" w:color="auto"/>
            <w:left w:val="none" w:sz="0" w:space="0" w:color="auto"/>
            <w:bottom w:val="none" w:sz="0" w:space="0" w:color="auto"/>
            <w:right w:val="none" w:sz="0" w:space="0" w:color="auto"/>
          </w:divBdr>
        </w:div>
        <w:div w:id="1411804865">
          <w:marLeft w:val="0"/>
          <w:marRight w:val="0"/>
          <w:marTop w:val="0"/>
          <w:marBottom w:val="0"/>
          <w:divBdr>
            <w:top w:val="none" w:sz="0" w:space="0" w:color="auto"/>
            <w:left w:val="none" w:sz="0" w:space="0" w:color="auto"/>
            <w:bottom w:val="none" w:sz="0" w:space="0" w:color="auto"/>
            <w:right w:val="none" w:sz="0" w:space="0" w:color="auto"/>
          </w:divBdr>
        </w:div>
        <w:div w:id="2084327537">
          <w:marLeft w:val="0"/>
          <w:marRight w:val="0"/>
          <w:marTop w:val="0"/>
          <w:marBottom w:val="0"/>
          <w:divBdr>
            <w:top w:val="none" w:sz="0" w:space="0" w:color="auto"/>
            <w:left w:val="none" w:sz="0" w:space="0" w:color="auto"/>
            <w:bottom w:val="none" w:sz="0" w:space="0" w:color="auto"/>
            <w:right w:val="none" w:sz="0" w:space="0" w:color="auto"/>
          </w:divBdr>
        </w:div>
        <w:div w:id="639578961">
          <w:marLeft w:val="0"/>
          <w:marRight w:val="0"/>
          <w:marTop w:val="0"/>
          <w:marBottom w:val="0"/>
          <w:divBdr>
            <w:top w:val="none" w:sz="0" w:space="0" w:color="auto"/>
            <w:left w:val="none" w:sz="0" w:space="0" w:color="auto"/>
            <w:bottom w:val="none" w:sz="0" w:space="0" w:color="auto"/>
            <w:right w:val="none" w:sz="0" w:space="0" w:color="auto"/>
          </w:divBdr>
        </w:div>
        <w:div w:id="882717165">
          <w:marLeft w:val="0"/>
          <w:marRight w:val="0"/>
          <w:marTop w:val="0"/>
          <w:marBottom w:val="0"/>
          <w:divBdr>
            <w:top w:val="none" w:sz="0" w:space="0" w:color="auto"/>
            <w:left w:val="none" w:sz="0" w:space="0" w:color="auto"/>
            <w:bottom w:val="none" w:sz="0" w:space="0" w:color="auto"/>
            <w:right w:val="none" w:sz="0" w:space="0" w:color="auto"/>
          </w:divBdr>
        </w:div>
        <w:div w:id="1822235721">
          <w:marLeft w:val="0"/>
          <w:marRight w:val="0"/>
          <w:marTop w:val="0"/>
          <w:marBottom w:val="0"/>
          <w:divBdr>
            <w:top w:val="none" w:sz="0" w:space="0" w:color="auto"/>
            <w:left w:val="none" w:sz="0" w:space="0" w:color="auto"/>
            <w:bottom w:val="none" w:sz="0" w:space="0" w:color="auto"/>
            <w:right w:val="none" w:sz="0" w:space="0" w:color="auto"/>
          </w:divBdr>
        </w:div>
        <w:div w:id="559681549">
          <w:marLeft w:val="0"/>
          <w:marRight w:val="0"/>
          <w:marTop w:val="0"/>
          <w:marBottom w:val="0"/>
          <w:divBdr>
            <w:top w:val="none" w:sz="0" w:space="0" w:color="auto"/>
            <w:left w:val="none" w:sz="0" w:space="0" w:color="auto"/>
            <w:bottom w:val="none" w:sz="0" w:space="0" w:color="auto"/>
            <w:right w:val="none" w:sz="0" w:space="0" w:color="auto"/>
          </w:divBdr>
        </w:div>
        <w:div w:id="1590382652">
          <w:marLeft w:val="0"/>
          <w:marRight w:val="0"/>
          <w:marTop w:val="0"/>
          <w:marBottom w:val="0"/>
          <w:divBdr>
            <w:top w:val="none" w:sz="0" w:space="0" w:color="auto"/>
            <w:left w:val="none" w:sz="0" w:space="0" w:color="auto"/>
            <w:bottom w:val="none" w:sz="0" w:space="0" w:color="auto"/>
            <w:right w:val="none" w:sz="0" w:space="0" w:color="auto"/>
          </w:divBdr>
        </w:div>
        <w:div w:id="546141312">
          <w:marLeft w:val="0"/>
          <w:marRight w:val="0"/>
          <w:marTop w:val="0"/>
          <w:marBottom w:val="0"/>
          <w:divBdr>
            <w:top w:val="none" w:sz="0" w:space="0" w:color="auto"/>
            <w:left w:val="none" w:sz="0" w:space="0" w:color="auto"/>
            <w:bottom w:val="none" w:sz="0" w:space="0" w:color="auto"/>
            <w:right w:val="none" w:sz="0" w:space="0" w:color="auto"/>
          </w:divBdr>
        </w:div>
        <w:div w:id="36010725">
          <w:marLeft w:val="0"/>
          <w:marRight w:val="0"/>
          <w:marTop w:val="0"/>
          <w:marBottom w:val="0"/>
          <w:divBdr>
            <w:top w:val="none" w:sz="0" w:space="0" w:color="auto"/>
            <w:left w:val="none" w:sz="0" w:space="0" w:color="auto"/>
            <w:bottom w:val="none" w:sz="0" w:space="0" w:color="auto"/>
            <w:right w:val="none" w:sz="0" w:space="0" w:color="auto"/>
          </w:divBdr>
        </w:div>
        <w:div w:id="1512648573">
          <w:marLeft w:val="0"/>
          <w:marRight w:val="0"/>
          <w:marTop w:val="0"/>
          <w:marBottom w:val="0"/>
          <w:divBdr>
            <w:top w:val="none" w:sz="0" w:space="0" w:color="auto"/>
            <w:left w:val="none" w:sz="0" w:space="0" w:color="auto"/>
            <w:bottom w:val="none" w:sz="0" w:space="0" w:color="auto"/>
            <w:right w:val="none" w:sz="0" w:space="0" w:color="auto"/>
          </w:divBdr>
        </w:div>
        <w:div w:id="1846902167">
          <w:marLeft w:val="0"/>
          <w:marRight w:val="0"/>
          <w:marTop w:val="0"/>
          <w:marBottom w:val="0"/>
          <w:divBdr>
            <w:top w:val="none" w:sz="0" w:space="0" w:color="auto"/>
            <w:left w:val="none" w:sz="0" w:space="0" w:color="auto"/>
            <w:bottom w:val="none" w:sz="0" w:space="0" w:color="auto"/>
            <w:right w:val="none" w:sz="0" w:space="0" w:color="auto"/>
          </w:divBdr>
        </w:div>
        <w:div w:id="1066488436">
          <w:marLeft w:val="0"/>
          <w:marRight w:val="0"/>
          <w:marTop w:val="0"/>
          <w:marBottom w:val="0"/>
          <w:divBdr>
            <w:top w:val="none" w:sz="0" w:space="0" w:color="auto"/>
            <w:left w:val="none" w:sz="0" w:space="0" w:color="auto"/>
            <w:bottom w:val="none" w:sz="0" w:space="0" w:color="auto"/>
            <w:right w:val="none" w:sz="0" w:space="0" w:color="auto"/>
          </w:divBdr>
        </w:div>
        <w:div w:id="1379472547">
          <w:marLeft w:val="0"/>
          <w:marRight w:val="0"/>
          <w:marTop w:val="0"/>
          <w:marBottom w:val="0"/>
          <w:divBdr>
            <w:top w:val="none" w:sz="0" w:space="0" w:color="auto"/>
            <w:left w:val="none" w:sz="0" w:space="0" w:color="auto"/>
            <w:bottom w:val="none" w:sz="0" w:space="0" w:color="auto"/>
            <w:right w:val="none" w:sz="0" w:space="0" w:color="auto"/>
          </w:divBdr>
        </w:div>
        <w:div w:id="1033579135">
          <w:marLeft w:val="0"/>
          <w:marRight w:val="0"/>
          <w:marTop w:val="0"/>
          <w:marBottom w:val="0"/>
          <w:divBdr>
            <w:top w:val="none" w:sz="0" w:space="0" w:color="auto"/>
            <w:left w:val="none" w:sz="0" w:space="0" w:color="auto"/>
            <w:bottom w:val="none" w:sz="0" w:space="0" w:color="auto"/>
            <w:right w:val="none" w:sz="0" w:space="0" w:color="auto"/>
          </w:divBdr>
        </w:div>
        <w:div w:id="1641305685">
          <w:marLeft w:val="0"/>
          <w:marRight w:val="0"/>
          <w:marTop w:val="0"/>
          <w:marBottom w:val="0"/>
          <w:divBdr>
            <w:top w:val="none" w:sz="0" w:space="0" w:color="auto"/>
            <w:left w:val="none" w:sz="0" w:space="0" w:color="auto"/>
            <w:bottom w:val="none" w:sz="0" w:space="0" w:color="auto"/>
            <w:right w:val="none" w:sz="0" w:space="0" w:color="auto"/>
          </w:divBdr>
        </w:div>
        <w:div w:id="218247424">
          <w:marLeft w:val="0"/>
          <w:marRight w:val="0"/>
          <w:marTop w:val="0"/>
          <w:marBottom w:val="0"/>
          <w:divBdr>
            <w:top w:val="none" w:sz="0" w:space="0" w:color="auto"/>
            <w:left w:val="none" w:sz="0" w:space="0" w:color="auto"/>
            <w:bottom w:val="none" w:sz="0" w:space="0" w:color="auto"/>
            <w:right w:val="none" w:sz="0" w:space="0" w:color="auto"/>
          </w:divBdr>
        </w:div>
        <w:div w:id="1862281029">
          <w:marLeft w:val="0"/>
          <w:marRight w:val="0"/>
          <w:marTop w:val="0"/>
          <w:marBottom w:val="0"/>
          <w:divBdr>
            <w:top w:val="none" w:sz="0" w:space="0" w:color="auto"/>
            <w:left w:val="none" w:sz="0" w:space="0" w:color="auto"/>
            <w:bottom w:val="none" w:sz="0" w:space="0" w:color="auto"/>
            <w:right w:val="none" w:sz="0" w:space="0" w:color="auto"/>
          </w:divBdr>
        </w:div>
        <w:div w:id="81725060">
          <w:marLeft w:val="0"/>
          <w:marRight w:val="0"/>
          <w:marTop w:val="0"/>
          <w:marBottom w:val="0"/>
          <w:divBdr>
            <w:top w:val="none" w:sz="0" w:space="0" w:color="auto"/>
            <w:left w:val="none" w:sz="0" w:space="0" w:color="auto"/>
            <w:bottom w:val="none" w:sz="0" w:space="0" w:color="auto"/>
            <w:right w:val="none" w:sz="0" w:space="0" w:color="auto"/>
          </w:divBdr>
        </w:div>
        <w:div w:id="160123796">
          <w:marLeft w:val="0"/>
          <w:marRight w:val="0"/>
          <w:marTop w:val="0"/>
          <w:marBottom w:val="0"/>
          <w:divBdr>
            <w:top w:val="none" w:sz="0" w:space="0" w:color="auto"/>
            <w:left w:val="none" w:sz="0" w:space="0" w:color="auto"/>
            <w:bottom w:val="none" w:sz="0" w:space="0" w:color="auto"/>
            <w:right w:val="none" w:sz="0" w:space="0" w:color="auto"/>
          </w:divBdr>
        </w:div>
        <w:div w:id="438532508">
          <w:marLeft w:val="0"/>
          <w:marRight w:val="0"/>
          <w:marTop w:val="0"/>
          <w:marBottom w:val="0"/>
          <w:divBdr>
            <w:top w:val="none" w:sz="0" w:space="0" w:color="auto"/>
            <w:left w:val="none" w:sz="0" w:space="0" w:color="auto"/>
            <w:bottom w:val="none" w:sz="0" w:space="0" w:color="auto"/>
            <w:right w:val="none" w:sz="0" w:space="0" w:color="auto"/>
          </w:divBdr>
        </w:div>
        <w:div w:id="150566071">
          <w:marLeft w:val="0"/>
          <w:marRight w:val="0"/>
          <w:marTop w:val="0"/>
          <w:marBottom w:val="0"/>
          <w:divBdr>
            <w:top w:val="none" w:sz="0" w:space="0" w:color="auto"/>
            <w:left w:val="none" w:sz="0" w:space="0" w:color="auto"/>
            <w:bottom w:val="none" w:sz="0" w:space="0" w:color="auto"/>
            <w:right w:val="none" w:sz="0" w:space="0" w:color="auto"/>
          </w:divBdr>
        </w:div>
        <w:div w:id="1303189880">
          <w:marLeft w:val="0"/>
          <w:marRight w:val="0"/>
          <w:marTop w:val="0"/>
          <w:marBottom w:val="0"/>
          <w:divBdr>
            <w:top w:val="none" w:sz="0" w:space="0" w:color="auto"/>
            <w:left w:val="none" w:sz="0" w:space="0" w:color="auto"/>
            <w:bottom w:val="none" w:sz="0" w:space="0" w:color="auto"/>
            <w:right w:val="none" w:sz="0" w:space="0" w:color="auto"/>
          </w:divBdr>
        </w:div>
        <w:div w:id="382993899">
          <w:marLeft w:val="0"/>
          <w:marRight w:val="0"/>
          <w:marTop w:val="0"/>
          <w:marBottom w:val="0"/>
          <w:divBdr>
            <w:top w:val="none" w:sz="0" w:space="0" w:color="auto"/>
            <w:left w:val="none" w:sz="0" w:space="0" w:color="auto"/>
            <w:bottom w:val="none" w:sz="0" w:space="0" w:color="auto"/>
            <w:right w:val="none" w:sz="0" w:space="0" w:color="auto"/>
          </w:divBdr>
        </w:div>
        <w:div w:id="127020518">
          <w:marLeft w:val="0"/>
          <w:marRight w:val="0"/>
          <w:marTop w:val="0"/>
          <w:marBottom w:val="0"/>
          <w:divBdr>
            <w:top w:val="none" w:sz="0" w:space="0" w:color="auto"/>
            <w:left w:val="none" w:sz="0" w:space="0" w:color="auto"/>
            <w:bottom w:val="none" w:sz="0" w:space="0" w:color="auto"/>
            <w:right w:val="none" w:sz="0" w:space="0" w:color="auto"/>
          </w:divBdr>
        </w:div>
        <w:div w:id="1540433057">
          <w:marLeft w:val="0"/>
          <w:marRight w:val="0"/>
          <w:marTop w:val="0"/>
          <w:marBottom w:val="0"/>
          <w:divBdr>
            <w:top w:val="none" w:sz="0" w:space="0" w:color="auto"/>
            <w:left w:val="none" w:sz="0" w:space="0" w:color="auto"/>
            <w:bottom w:val="none" w:sz="0" w:space="0" w:color="auto"/>
            <w:right w:val="none" w:sz="0" w:space="0" w:color="auto"/>
          </w:divBdr>
        </w:div>
        <w:div w:id="936711287">
          <w:marLeft w:val="0"/>
          <w:marRight w:val="0"/>
          <w:marTop w:val="0"/>
          <w:marBottom w:val="0"/>
          <w:divBdr>
            <w:top w:val="none" w:sz="0" w:space="0" w:color="auto"/>
            <w:left w:val="none" w:sz="0" w:space="0" w:color="auto"/>
            <w:bottom w:val="none" w:sz="0" w:space="0" w:color="auto"/>
            <w:right w:val="none" w:sz="0" w:space="0" w:color="auto"/>
          </w:divBdr>
        </w:div>
        <w:div w:id="682165319">
          <w:marLeft w:val="0"/>
          <w:marRight w:val="0"/>
          <w:marTop w:val="0"/>
          <w:marBottom w:val="0"/>
          <w:divBdr>
            <w:top w:val="none" w:sz="0" w:space="0" w:color="auto"/>
            <w:left w:val="none" w:sz="0" w:space="0" w:color="auto"/>
            <w:bottom w:val="none" w:sz="0" w:space="0" w:color="auto"/>
            <w:right w:val="none" w:sz="0" w:space="0" w:color="auto"/>
          </w:divBdr>
        </w:div>
        <w:div w:id="500121274">
          <w:marLeft w:val="0"/>
          <w:marRight w:val="0"/>
          <w:marTop w:val="0"/>
          <w:marBottom w:val="0"/>
          <w:divBdr>
            <w:top w:val="none" w:sz="0" w:space="0" w:color="auto"/>
            <w:left w:val="none" w:sz="0" w:space="0" w:color="auto"/>
            <w:bottom w:val="none" w:sz="0" w:space="0" w:color="auto"/>
            <w:right w:val="none" w:sz="0" w:space="0" w:color="auto"/>
          </w:divBdr>
        </w:div>
        <w:div w:id="1840194806">
          <w:marLeft w:val="0"/>
          <w:marRight w:val="0"/>
          <w:marTop w:val="0"/>
          <w:marBottom w:val="0"/>
          <w:divBdr>
            <w:top w:val="none" w:sz="0" w:space="0" w:color="auto"/>
            <w:left w:val="none" w:sz="0" w:space="0" w:color="auto"/>
            <w:bottom w:val="none" w:sz="0" w:space="0" w:color="auto"/>
            <w:right w:val="none" w:sz="0" w:space="0" w:color="auto"/>
          </w:divBdr>
        </w:div>
        <w:div w:id="126974198">
          <w:marLeft w:val="0"/>
          <w:marRight w:val="0"/>
          <w:marTop w:val="0"/>
          <w:marBottom w:val="0"/>
          <w:divBdr>
            <w:top w:val="none" w:sz="0" w:space="0" w:color="auto"/>
            <w:left w:val="none" w:sz="0" w:space="0" w:color="auto"/>
            <w:bottom w:val="none" w:sz="0" w:space="0" w:color="auto"/>
            <w:right w:val="none" w:sz="0" w:space="0" w:color="auto"/>
          </w:divBdr>
        </w:div>
        <w:div w:id="248857135">
          <w:marLeft w:val="0"/>
          <w:marRight w:val="0"/>
          <w:marTop w:val="0"/>
          <w:marBottom w:val="0"/>
          <w:divBdr>
            <w:top w:val="none" w:sz="0" w:space="0" w:color="auto"/>
            <w:left w:val="none" w:sz="0" w:space="0" w:color="auto"/>
            <w:bottom w:val="none" w:sz="0" w:space="0" w:color="auto"/>
            <w:right w:val="none" w:sz="0" w:space="0" w:color="auto"/>
          </w:divBdr>
        </w:div>
        <w:div w:id="647513704">
          <w:marLeft w:val="0"/>
          <w:marRight w:val="0"/>
          <w:marTop w:val="0"/>
          <w:marBottom w:val="0"/>
          <w:divBdr>
            <w:top w:val="none" w:sz="0" w:space="0" w:color="auto"/>
            <w:left w:val="none" w:sz="0" w:space="0" w:color="auto"/>
            <w:bottom w:val="none" w:sz="0" w:space="0" w:color="auto"/>
            <w:right w:val="none" w:sz="0" w:space="0" w:color="auto"/>
          </w:divBdr>
        </w:div>
        <w:div w:id="513157115">
          <w:marLeft w:val="0"/>
          <w:marRight w:val="0"/>
          <w:marTop w:val="0"/>
          <w:marBottom w:val="0"/>
          <w:divBdr>
            <w:top w:val="none" w:sz="0" w:space="0" w:color="auto"/>
            <w:left w:val="none" w:sz="0" w:space="0" w:color="auto"/>
            <w:bottom w:val="none" w:sz="0" w:space="0" w:color="auto"/>
            <w:right w:val="none" w:sz="0" w:space="0" w:color="auto"/>
          </w:divBdr>
        </w:div>
        <w:div w:id="1488672963">
          <w:marLeft w:val="0"/>
          <w:marRight w:val="0"/>
          <w:marTop w:val="0"/>
          <w:marBottom w:val="0"/>
          <w:divBdr>
            <w:top w:val="none" w:sz="0" w:space="0" w:color="auto"/>
            <w:left w:val="none" w:sz="0" w:space="0" w:color="auto"/>
            <w:bottom w:val="none" w:sz="0" w:space="0" w:color="auto"/>
            <w:right w:val="none" w:sz="0" w:space="0" w:color="auto"/>
          </w:divBdr>
        </w:div>
        <w:div w:id="1318150675">
          <w:marLeft w:val="0"/>
          <w:marRight w:val="0"/>
          <w:marTop w:val="0"/>
          <w:marBottom w:val="0"/>
          <w:divBdr>
            <w:top w:val="none" w:sz="0" w:space="0" w:color="auto"/>
            <w:left w:val="none" w:sz="0" w:space="0" w:color="auto"/>
            <w:bottom w:val="none" w:sz="0" w:space="0" w:color="auto"/>
            <w:right w:val="none" w:sz="0" w:space="0" w:color="auto"/>
          </w:divBdr>
        </w:div>
        <w:div w:id="707680161">
          <w:marLeft w:val="0"/>
          <w:marRight w:val="0"/>
          <w:marTop w:val="0"/>
          <w:marBottom w:val="0"/>
          <w:divBdr>
            <w:top w:val="none" w:sz="0" w:space="0" w:color="auto"/>
            <w:left w:val="none" w:sz="0" w:space="0" w:color="auto"/>
            <w:bottom w:val="none" w:sz="0" w:space="0" w:color="auto"/>
            <w:right w:val="none" w:sz="0" w:space="0" w:color="auto"/>
          </w:divBdr>
        </w:div>
        <w:div w:id="1588223076">
          <w:marLeft w:val="0"/>
          <w:marRight w:val="0"/>
          <w:marTop w:val="0"/>
          <w:marBottom w:val="0"/>
          <w:divBdr>
            <w:top w:val="none" w:sz="0" w:space="0" w:color="auto"/>
            <w:left w:val="none" w:sz="0" w:space="0" w:color="auto"/>
            <w:bottom w:val="none" w:sz="0" w:space="0" w:color="auto"/>
            <w:right w:val="none" w:sz="0" w:space="0" w:color="auto"/>
          </w:divBdr>
        </w:div>
        <w:div w:id="562451183">
          <w:marLeft w:val="0"/>
          <w:marRight w:val="0"/>
          <w:marTop w:val="0"/>
          <w:marBottom w:val="0"/>
          <w:divBdr>
            <w:top w:val="none" w:sz="0" w:space="0" w:color="auto"/>
            <w:left w:val="none" w:sz="0" w:space="0" w:color="auto"/>
            <w:bottom w:val="none" w:sz="0" w:space="0" w:color="auto"/>
            <w:right w:val="none" w:sz="0" w:space="0" w:color="auto"/>
          </w:divBdr>
        </w:div>
        <w:div w:id="1247494152">
          <w:marLeft w:val="0"/>
          <w:marRight w:val="0"/>
          <w:marTop w:val="0"/>
          <w:marBottom w:val="0"/>
          <w:divBdr>
            <w:top w:val="none" w:sz="0" w:space="0" w:color="auto"/>
            <w:left w:val="none" w:sz="0" w:space="0" w:color="auto"/>
            <w:bottom w:val="none" w:sz="0" w:space="0" w:color="auto"/>
            <w:right w:val="none" w:sz="0" w:space="0" w:color="auto"/>
          </w:divBdr>
        </w:div>
        <w:div w:id="416439110">
          <w:marLeft w:val="0"/>
          <w:marRight w:val="0"/>
          <w:marTop w:val="0"/>
          <w:marBottom w:val="0"/>
          <w:divBdr>
            <w:top w:val="none" w:sz="0" w:space="0" w:color="auto"/>
            <w:left w:val="none" w:sz="0" w:space="0" w:color="auto"/>
            <w:bottom w:val="none" w:sz="0" w:space="0" w:color="auto"/>
            <w:right w:val="none" w:sz="0" w:space="0" w:color="auto"/>
          </w:divBdr>
        </w:div>
        <w:div w:id="760835195">
          <w:marLeft w:val="0"/>
          <w:marRight w:val="0"/>
          <w:marTop w:val="0"/>
          <w:marBottom w:val="0"/>
          <w:divBdr>
            <w:top w:val="none" w:sz="0" w:space="0" w:color="auto"/>
            <w:left w:val="none" w:sz="0" w:space="0" w:color="auto"/>
            <w:bottom w:val="none" w:sz="0" w:space="0" w:color="auto"/>
            <w:right w:val="none" w:sz="0" w:space="0" w:color="auto"/>
          </w:divBdr>
        </w:div>
        <w:div w:id="1577781955">
          <w:marLeft w:val="0"/>
          <w:marRight w:val="0"/>
          <w:marTop w:val="0"/>
          <w:marBottom w:val="0"/>
          <w:divBdr>
            <w:top w:val="none" w:sz="0" w:space="0" w:color="auto"/>
            <w:left w:val="none" w:sz="0" w:space="0" w:color="auto"/>
            <w:bottom w:val="none" w:sz="0" w:space="0" w:color="auto"/>
            <w:right w:val="none" w:sz="0" w:space="0" w:color="auto"/>
          </w:divBdr>
        </w:div>
        <w:div w:id="1905408580">
          <w:marLeft w:val="0"/>
          <w:marRight w:val="0"/>
          <w:marTop w:val="0"/>
          <w:marBottom w:val="0"/>
          <w:divBdr>
            <w:top w:val="none" w:sz="0" w:space="0" w:color="auto"/>
            <w:left w:val="none" w:sz="0" w:space="0" w:color="auto"/>
            <w:bottom w:val="none" w:sz="0" w:space="0" w:color="auto"/>
            <w:right w:val="none" w:sz="0" w:space="0" w:color="auto"/>
          </w:divBdr>
        </w:div>
        <w:div w:id="1718435489">
          <w:marLeft w:val="0"/>
          <w:marRight w:val="0"/>
          <w:marTop w:val="0"/>
          <w:marBottom w:val="0"/>
          <w:divBdr>
            <w:top w:val="none" w:sz="0" w:space="0" w:color="auto"/>
            <w:left w:val="none" w:sz="0" w:space="0" w:color="auto"/>
            <w:bottom w:val="none" w:sz="0" w:space="0" w:color="auto"/>
            <w:right w:val="none" w:sz="0" w:space="0" w:color="auto"/>
          </w:divBdr>
        </w:div>
        <w:div w:id="793712434">
          <w:marLeft w:val="0"/>
          <w:marRight w:val="0"/>
          <w:marTop w:val="0"/>
          <w:marBottom w:val="0"/>
          <w:divBdr>
            <w:top w:val="none" w:sz="0" w:space="0" w:color="auto"/>
            <w:left w:val="none" w:sz="0" w:space="0" w:color="auto"/>
            <w:bottom w:val="none" w:sz="0" w:space="0" w:color="auto"/>
            <w:right w:val="none" w:sz="0" w:space="0" w:color="auto"/>
          </w:divBdr>
        </w:div>
        <w:div w:id="1469057222">
          <w:marLeft w:val="0"/>
          <w:marRight w:val="0"/>
          <w:marTop w:val="0"/>
          <w:marBottom w:val="0"/>
          <w:divBdr>
            <w:top w:val="none" w:sz="0" w:space="0" w:color="auto"/>
            <w:left w:val="none" w:sz="0" w:space="0" w:color="auto"/>
            <w:bottom w:val="none" w:sz="0" w:space="0" w:color="auto"/>
            <w:right w:val="none" w:sz="0" w:space="0" w:color="auto"/>
          </w:divBdr>
        </w:div>
        <w:div w:id="775714535">
          <w:marLeft w:val="0"/>
          <w:marRight w:val="0"/>
          <w:marTop w:val="0"/>
          <w:marBottom w:val="0"/>
          <w:divBdr>
            <w:top w:val="none" w:sz="0" w:space="0" w:color="auto"/>
            <w:left w:val="none" w:sz="0" w:space="0" w:color="auto"/>
            <w:bottom w:val="none" w:sz="0" w:space="0" w:color="auto"/>
            <w:right w:val="none" w:sz="0" w:space="0" w:color="auto"/>
          </w:divBdr>
        </w:div>
        <w:div w:id="530656817">
          <w:marLeft w:val="0"/>
          <w:marRight w:val="0"/>
          <w:marTop w:val="0"/>
          <w:marBottom w:val="0"/>
          <w:divBdr>
            <w:top w:val="none" w:sz="0" w:space="0" w:color="auto"/>
            <w:left w:val="none" w:sz="0" w:space="0" w:color="auto"/>
            <w:bottom w:val="none" w:sz="0" w:space="0" w:color="auto"/>
            <w:right w:val="none" w:sz="0" w:space="0" w:color="auto"/>
          </w:divBdr>
        </w:div>
        <w:div w:id="323506840">
          <w:marLeft w:val="0"/>
          <w:marRight w:val="0"/>
          <w:marTop w:val="0"/>
          <w:marBottom w:val="0"/>
          <w:divBdr>
            <w:top w:val="none" w:sz="0" w:space="0" w:color="auto"/>
            <w:left w:val="none" w:sz="0" w:space="0" w:color="auto"/>
            <w:bottom w:val="none" w:sz="0" w:space="0" w:color="auto"/>
            <w:right w:val="none" w:sz="0" w:space="0" w:color="auto"/>
          </w:divBdr>
        </w:div>
        <w:div w:id="676227087">
          <w:marLeft w:val="0"/>
          <w:marRight w:val="0"/>
          <w:marTop w:val="0"/>
          <w:marBottom w:val="0"/>
          <w:divBdr>
            <w:top w:val="none" w:sz="0" w:space="0" w:color="auto"/>
            <w:left w:val="none" w:sz="0" w:space="0" w:color="auto"/>
            <w:bottom w:val="none" w:sz="0" w:space="0" w:color="auto"/>
            <w:right w:val="none" w:sz="0" w:space="0" w:color="auto"/>
          </w:divBdr>
        </w:div>
        <w:div w:id="542140373">
          <w:marLeft w:val="0"/>
          <w:marRight w:val="0"/>
          <w:marTop w:val="0"/>
          <w:marBottom w:val="0"/>
          <w:divBdr>
            <w:top w:val="none" w:sz="0" w:space="0" w:color="auto"/>
            <w:left w:val="none" w:sz="0" w:space="0" w:color="auto"/>
            <w:bottom w:val="none" w:sz="0" w:space="0" w:color="auto"/>
            <w:right w:val="none" w:sz="0" w:space="0" w:color="auto"/>
          </w:divBdr>
        </w:div>
        <w:div w:id="1998419324">
          <w:marLeft w:val="0"/>
          <w:marRight w:val="0"/>
          <w:marTop w:val="0"/>
          <w:marBottom w:val="0"/>
          <w:divBdr>
            <w:top w:val="none" w:sz="0" w:space="0" w:color="auto"/>
            <w:left w:val="none" w:sz="0" w:space="0" w:color="auto"/>
            <w:bottom w:val="none" w:sz="0" w:space="0" w:color="auto"/>
            <w:right w:val="none" w:sz="0" w:space="0" w:color="auto"/>
          </w:divBdr>
        </w:div>
        <w:div w:id="807551919">
          <w:marLeft w:val="0"/>
          <w:marRight w:val="0"/>
          <w:marTop w:val="0"/>
          <w:marBottom w:val="0"/>
          <w:divBdr>
            <w:top w:val="none" w:sz="0" w:space="0" w:color="auto"/>
            <w:left w:val="none" w:sz="0" w:space="0" w:color="auto"/>
            <w:bottom w:val="none" w:sz="0" w:space="0" w:color="auto"/>
            <w:right w:val="none" w:sz="0" w:space="0" w:color="auto"/>
          </w:divBdr>
        </w:div>
        <w:div w:id="720059270">
          <w:marLeft w:val="0"/>
          <w:marRight w:val="0"/>
          <w:marTop w:val="0"/>
          <w:marBottom w:val="0"/>
          <w:divBdr>
            <w:top w:val="none" w:sz="0" w:space="0" w:color="auto"/>
            <w:left w:val="none" w:sz="0" w:space="0" w:color="auto"/>
            <w:bottom w:val="none" w:sz="0" w:space="0" w:color="auto"/>
            <w:right w:val="none" w:sz="0" w:space="0" w:color="auto"/>
          </w:divBdr>
        </w:div>
        <w:div w:id="440801259">
          <w:marLeft w:val="0"/>
          <w:marRight w:val="0"/>
          <w:marTop w:val="0"/>
          <w:marBottom w:val="0"/>
          <w:divBdr>
            <w:top w:val="none" w:sz="0" w:space="0" w:color="auto"/>
            <w:left w:val="none" w:sz="0" w:space="0" w:color="auto"/>
            <w:bottom w:val="none" w:sz="0" w:space="0" w:color="auto"/>
            <w:right w:val="none" w:sz="0" w:space="0" w:color="auto"/>
          </w:divBdr>
        </w:div>
        <w:div w:id="597256963">
          <w:marLeft w:val="0"/>
          <w:marRight w:val="0"/>
          <w:marTop w:val="0"/>
          <w:marBottom w:val="0"/>
          <w:divBdr>
            <w:top w:val="none" w:sz="0" w:space="0" w:color="auto"/>
            <w:left w:val="none" w:sz="0" w:space="0" w:color="auto"/>
            <w:bottom w:val="none" w:sz="0" w:space="0" w:color="auto"/>
            <w:right w:val="none" w:sz="0" w:space="0" w:color="auto"/>
          </w:divBdr>
        </w:div>
        <w:div w:id="111171539">
          <w:marLeft w:val="0"/>
          <w:marRight w:val="0"/>
          <w:marTop w:val="0"/>
          <w:marBottom w:val="0"/>
          <w:divBdr>
            <w:top w:val="none" w:sz="0" w:space="0" w:color="auto"/>
            <w:left w:val="none" w:sz="0" w:space="0" w:color="auto"/>
            <w:bottom w:val="none" w:sz="0" w:space="0" w:color="auto"/>
            <w:right w:val="none" w:sz="0" w:space="0" w:color="auto"/>
          </w:divBdr>
        </w:div>
        <w:div w:id="1527517666">
          <w:marLeft w:val="0"/>
          <w:marRight w:val="0"/>
          <w:marTop w:val="0"/>
          <w:marBottom w:val="0"/>
          <w:divBdr>
            <w:top w:val="none" w:sz="0" w:space="0" w:color="auto"/>
            <w:left w:val="none" w:sz="0" w:space="0" w:color="auto"/>
            <w:bottom w:val="none" w:sz="0" w:space="0" w:color="auto"/>
            <w:right w:val="none" w:sz="0" w:space="0" w:color="auto"/>
          </w:divBdr>
        </w:div>
        <w:div w:id="630744327">
          <w:marLeft w:val="0"/>
          <w:marRight w:val="0"/>
          <w:marTop w:val="0"/>
          <w:marBottom w:val="0"/>
          <w:divBdr>
            <w:top w:val="none" w:sz="0" w:space="0" w:color="auto"/>
            <w:left w:val="none" w:sz="0" w:space="0" w:color="auto"/>
            <w:bottom w:val="none" w:sz="0" w:space="0" w:color="auto"/>
            <w:right w:val="none" w:sz="0" w:space="0" w:color="auto"/>
          </w:divBdr>
        </w:div>
        <w:div w:id="1490360917">
          <w:marLeft w:val="0"/>
          <w:marRight w:val="0"/>
          <w:marTop w:val="0"/>
          <w:marBottom w:val="0"/>
          <w:divBdr>
            <w:top w:val="none" w:sz="0" w:space="0" w:color="auto"/>
            <w:left w:val="none" w:sz="0" w:space="0" w:color="auto"/>
            <w:bottom w:val="none" w:sz="0" w:space="0" w:color="auto"/>
            <w:right w:val="none" w:sz="0" w:space="0" w:color="auto"/>
          </w:divBdr>
        </w:div>
        <w:div w:id="1366977717">
          <w:marLeft w:val="0"/>
          <w:marRight w:val="0"/>
          <w:marTop w:val="0"/>
          <w:marBottom w:val="0"/>
          <w:divBdr>
            <w:top w:val="none" w:sz="0" w:space="0" w:color="auto"/>
            <w:left w:val="none" w:sz="0" w:space="0" w:color="auto"/>
            <w:bottom w:val="none" w:sz="0" w:space="0" w:color="auto"/>
            <w:right w:val="none" w:sz="0" w:space="0" w:color="auto"/>
          </w:divBdr>
        </w:div>
        <w:div w:id="225453403">
          <w:marLeft w:val="0"/>
          <w:marRight w:val="0"/>
          <w:marTop w:val="0"/>
          <w:marBottom w:val="0"/>
          <w:divBdr>
            <w:top w:val="none" w:sz="0" w:space="0" w:color="auto"/>
            <w:left w:val="none" w:sz="0" w:space="0" w:color="auto"/>
            <w:bottom w:val="none" w:sz="0" w:space="0" w:color="auto"/>
            <w:right w:val="none" w:sz="0" w:space="0" w:color="auto"/>
          </w:divBdr>
        </w:div>
        <w:div w:id="426076061">
          <w:marLeft w:val="0"/>
          <w:marRight w:val="0"/>
          <w:marTop w:val="0"/>
          <w:marBottom w:val="0"/>
          <w:divBdr>
            <w:top w:val="none" w:sz="0" w:space="0" w:color="auto"/>
            <w:left w:val="none" w:sz="0" w:space="0" w:color="auto"/>
            <w:bottom w:val="none" w:sz="0" w:space="0" w:color="auto"/>
            <w:right w:val="none" w:sz="0" w:space="0" w:color="auto"/>
          </w:divBdr>
        </w:div>
        <w:div w:id="610015241">
          <w:marLeft w:val="0"/>
          <w:marRight w:val="0"/>
          <w:marTop w:val="0"/>
          <w:marBottom w:val="0"/>
          <w:divBdr>
            <w:top w:val="none" w:sz="0" w:space="0" w:color="auto"/>
            <w:left w:val="none" w:sz="0" w:space="0" w:color="auto"/>
            <w:bottom w:val="none" w:sz="0" w:space="0" w:color="auto"/>
            <w:right w:val="none" w:sz="0" w:space="0" w:color="auto"/>
          </w:divBdr>
        </w:div>
        <w:div w:id="478301465">
          <w:marLeft w:val="0"/>
          <w:marRight w:val="0"/>
          <w:marTop w:val="0"/>
          <w:marBottom w:val="0"/>
          <w:divBdr>
            <w:top w:val="none" w:sz="0" w:space="0" w:color="auto"/>
            <w:left w:val="none" w:sz="0" w:space="0" w:color="auto"/>
            <w:bottom w:val="none" w:sz="0" w:space="0" w:color="auto"/>
            <w:right w:val="none" w:sz="0" w:space="0" w:color="auto"/>
          </w:divBdr>
        </w:div>
        <w:div w:id="1767996739">
          <w:marLeft w:val="0"/>
          <w:marRight w:val="0"/>
          <w:marTop w:val="0"/>
          <w:marBottom w:val="0"/>
          <w:divBdr>
            <w:top w:val="none" w:sz="0" w:space="0" w:color="auto"/>
            <w:left w:val="none" w:sz="0" w:space="0" w:color="auto"/>
            <w:bottom w:val="none" w:sz="0" w:space="0" w:color="auto"/>
            <w:right w:val="none" w:sz="0" w:space="0" w:color="auto"/>
          </w:divBdr>
        </w:div>
        <w:div w:id="309792726">
          <w:marLeft w:val="0"/>
          <w:marRight w:val="0"/>
          <w:marTop w:val="0"/>
          <w:marBottom w:val="0"/>
          <w:divBdr>
            <w:top w:val="none" w:sz="0" w:space="0" w:color="auto"/>
            <w:left w:val="none" w:sz="0" w:space="0" w:color="auto"/>
            <w:bottom w:val="none" w:sz="0" w:space="0" w:color="auto"/>
            <w:right w:val="none" w:sz="0" w:space="0" w:color="auto"/>
          </w:divBdr>
        </w:div>
        <w:div w:id="247422308">
          <w:marLeft w:val="0"/>
          <w:marRight w:val="0"/>
          <w:marTop w:val="0"/>
          <w:marBottom w:val="0"/>
          <w:divBdr>
            <w:top w:val="none" w:sz="0" w:space="0" w:color="auto"/>
            <w:left w:val="none" w:sz="0" w:space="0" w:color="auto"/>
            <w:bottom w:val="none" w:sz="0" w:space="0" w:color="auto"/>
            <w:right w:val="none" w:sz="0" w:space="0" w:color="auto"/>
          </w:divBdr>
        </w:div>
        <w:div w:id="1551724055">
          <w:marLeft w:val="0"/>
          <w:marRight w:val="0"/>
          <w:marTop w:val="0"/>
          <w:marBottom w:val="0"/>
          <w:divBdr>
            <w:top w:val="none" w:sz="0" w:space="0" w:color="auto"/>
            <w:left w:val="none" w:sz="0" w:space="0" w:color="auto"/>
            <w:bottom w:val="none" w:sz="0" w:space="0" w:color="auto"/>
            <w:right w:val="none" w:sz="0" w:space="0" w:color="auto"/>
          </w:divBdr>
        </w:div>
        <w:div w:id="132019475">
          <w:marLeft w:val="0"/>
          <w:marRight w:val="0"/>
          <w:marTop w:val="0"/>
          <w:marBottom w:val="0"/>
          <w:divBdr>
            <w:top w:val="none" w:sz="0" w:space="0" w:color="auto"/>
            <w:left w:val="none" w:sz="0" w:space="0" w:color="auto"/>
            <w:bottom w:val="none" w:sz="0" w:space="0" w:color="auto"/>
            <w:right w:val="none" w:sz="0" w:space="0" w:color="auto"/>
          </w:divBdr>
        </w:div>
        <w:div w:id="2081168305">
          <w:marLeft w:val="0"/>
          <w:marRight w:val="0"/>
          <w:marTop w:val="0"/>
          <w:marBottom w:val="0"/>
          <w:divBdr>
            <w:top w:val="none" w:sz="0" w:space="0" w:color="auto"/>
            <w:left w:val="none" w:sz="0" w:space="0" w:color="auto"/>
            <w:bottom w:val="none" w:sz="0" w:space="0" w:color="auto"/>
            <w:right w:val="none" w:sz="0" w:space="0" w:color="auto"/>
          </w:divBdr>
        </w:div>
        <w:div w:id="1896893416">
          <w:marLeft w:val="0"/>
          <w:marRight w:val="0"/>
          <w:marTop w:val="0"/>
          <w:marBottom w:val="0"/>
          <w:divBdr>
            <w:top w:val="none" w:sz="0" w:space="0" w:color="auto"/>
            <w:left w:val="none" w:sz="0" w:space="0" w:color="auto"/>
            <w:bottom w:val="none" w:sz="0" w:space="0" w:color="auto"/>
            <w:right w:val="none" w:sz="0" w:space="0" w:color="auto"/>
          </w:divBdr>
        </w:div>
        <w:div w:id="309601656">
          <w:marLeft w:val="0"/>
          <w:marRight w:val="0"/>
          <w:marTop w:val="0"/>
          <w:marBottom w:val="0"/>
          <w:divBdr>
            <w:top w:val="none" w:sz="0" w:space="0" w:color="auto"/>
            <w:left w:val="none" w:sz="0" w:space="0" w:color="auto"/>
            <w:bottom w:val="none" w:sz="0" w:space="0" w:color="auto"/>
            <w:right w:val="none" w:sz="0" w:space="0" w:color="auto"/>
          </w:divBdr>
        </w:div>
        <w:div w:id="1955478683">
          <w:marLeft w:val="0"/>
          <w:marRight w:val="0"/>
          <w:marTop w:val="0"/>
          <w:marBottom w:val="0"/>
          <w:divBdr>
            <w:top w:val="none" w:sz="0" w:space="0" w:color="auto"/>
            <w:left w:val="none" w:sz="0" w:space="0" w:color="auto"/>
            <w:bottom w:val="none" w:sz="0" w:space="0" w:color="auto"/>
            <w:right w:val="none" w:sz="0" w:space="0" w:color="auto"/>
          </w:divBdr>
        </w:div>
        <w:div w:id="800265198">
          <w:marLeft w:val="0"/>
          <w:marRight w:val="0"/>
          <w:marTop w:val="0"/>
          <w:marBottom w:val="0"/>
          <w:divBdr>
            <w:top w:val="none" w:sz="0" w:space="0" w:color="auto"/>
            <w:left w:val="none" w:sz="0" w:space="0" w:color="auto"/>
            <w:bottom w:val="none" w:sz="0" w:space="0" w:color="auto"/>
            <w:right w:val="none" w:sz="0" w:space="0" w:color="auto"/>
          </w:divBdr>
        </w:div>
        <w:div w:id="512427027">
          <w:marLeft w:val="0"/>
          <w:marRight w:val="0"/>
          <w:marTop w:val="0"/>
          <w:marBottom w:val="0"/>
          <w:divBdr>
            <w:top w:val="none" w:sz="0" w:space="0" w:color="auto"/>
            <w:left w:val="none" w:sz="0" w:space="0" w:color="auto"/>
            <w:bottom w:val="none" w:sz="0" w:space="0" w:color="auto"/>
            <w:right w:val="none" w:sz="0" w:space="0" w:color="auto"/>
          </w:divBdr>
        </w:div>
        <w:div w:id="1376461754">
          <w:marLeft w:val="0"/>
          <w:marRight w:val="0"/>
          <w:marTop w:val="0"/>
          <w:marBottom w:val="0"/>
          <w:divBdr>
            <w:top w:val="none" w:sz="0" w:space="0" w:color="auto"/>
            <w:left w:val="none" w:sz="0" w:space="0" w:color="auto"/>
            <w:bottom w:val="none" w:sz="0" w:space="0" w:color="auto"/>
            <w:right w:val="none" w:sz="0" w:space="0" w:color="auto"/>
          </w:divBdr>
        </w:div>
        <w:div w:id="903445527">
          <w:marLeft w:val="0"/>
          <w:marRight w:val="0"/>
          <w:marTop w:val="0"/>
          <w:marBottom w:val="0"/>
          <w:divBdr>
            <w:top w:val="none" w:sz="0" w:space="0" w:color="auto"/>
            <w:left w:val="none" w:sz="0" w:space="0" w:color="auto"/>
            <w:bottom w:val="none" w:sz="0" w:space="0" w:color="auto"/>
            <w:right w:val="none" w:sz="0" w:space="0" w:color="auto"/>
          </w:divBdr>
        </w:div>
        <w:div w:id="498232577">
          <w:marLeft w:val="0"/>
          <w:marRight w:val="0"/>
          <w:marTop w:val="0"/>
          <w:marBottom w:val="0"/>
          <w:divBdr>
            <w:top w:val="none" w:sz="0" w:space="0" w:color="auto"/>
            <w:left w:val="none" w:sz="0" w:space="0" w:color="auto"/>
            <w:bottom w:val="none" w:sz="0" w:space="0" w:color="auto"/>
            <w:right w:val="none" w:sz="0" w:space="0" w:color="auto"/>
          </w:divBdr>
        </w:div>
        <w:div w:id="1643998385">
          <w:marLeft w:val="0"/>
          <w:marRight w:val="0"/>
          <w:marTop w:val="0"/>
          <w:marBottom w:val="0"/>
          <w:divBdr>
            <w:top w:val="none" w:sz="0" w:space="0" w:color="auto"/>
            <w:left w:val="none" w:sz="0" w:space="0" w:color="auto"/>
            <w:bottom w:val="none" w:sz="0" w:space="0" w:color="auto"/>
            <w:right w:val="none" w:sz="0" w:space="0" w:color="auto"/>
          </w:divBdr>
        </w:div>
        <w:div w:id="1637570001">
          <w:marLeft w:val="0"/>
          <w:marRight w:val="0"/>
          <w:marTop w:val="0"/>
          <w:marBottom w:val="0"/>
          <w:divBdr>
            <w:top w:val="none" w:sz="0" w:space="0" w:color="auto"/>
            <w:left w:val="none" w:sz="0" w:space="0" w:color="auto"/>
            <w:bottom w:val="none" w:sz="0" w:space="0" w:color="auto"/>
            <w:right w:val="none" w:sz="0" w:space="0" w:color="auto"/>
          </w:divBdr>
        </w:div>
        <w:div w:id="1690831161">
          <w:marLeft w:val="0"/>
          <w:marRight w:val="0"/>
          <w:marTop w:val="0"/>
          <w:marBottom w:val="0"/>
          <w:divBdr>
            <w:top w:val="none" w:sz="0" w:space="0" w:color="auto"/>
            <w:left w:val="none" w:sz="0" w:space="0" w:color="auto"/>
            <w:bottom w:val="none" w:sz="0" w:space="0" w:color="auto"/>
            <w:right w:val="none" w:sz="0" w:space="0" w:color="auto"/>
          </w:divBdr>
        </w:div>
        <w:div w:id="1706978637">
          <w:marLeft w:val="0"/>
          <w:marRight w:val="0"/>
          <w:marTop w:val="0"/>
          <w:marBottom w:val="0"/>
          <w:divBdr>
            <w:top w:val="none" w:sz="0" w:space="0" w:color="auto"/>
            <w:left w:val="none" w:sz="0" w:space="0" w:color="auto"/>
            <w:bottom w:val="none" w:sz="0" w:space="0" w:color="auto"/>
            <w:right w:val="none" w:sz="0" w:space="0" w:color="auto"/>
          </w:divBdr>
        </w:div>
        <w:div w:id="947926808">
          <w:marLeft w:val="0"/>
          <w:marRight w:val="0"/>
          <w:marTop w:val="0"/>
          <w:marBottom w:val="0"/>
          <w:divBdr>
            <w:top w:val="none" w:sz="0" w:space="0" w:color="auto"/>
            <w:left w:val="none" w:sz="0" w:space="0" w:color="auto"/>
            <w:bottom w:val="none" w:sz="0" w:space="0" w:color="auto"/>
            <w:right w:val="none" w:sz="0" w:space="0" w:color="auto"/>
          </w:divBdr>
        </w:div>
        <w:div w:id="673068792">
          <w:marLeft w:val="0"/>
          <w:marRight w:val="0"/>
          <w:marTop w:val="0"/>
          <w:marBottom w:val="0"/>
          <w:divBdr>
            <w:top w:val="none" w:sz="0" w:space="0" w:color="auto"/>
            <w:left w:val="none" w:sz="0" w:space="0" w:color="auto"/>
            <w:bottom w:val="none" w:sz="0" w:space="0" w:color="auto"/>
            <w:right w:val="none" w:sz="0" w:space="0" w:color="auto"/>
          </w:divBdr>
        </w:div>
        <w:div w:id="1767724616">
          <w:marLeft w:val="0"/>
          <w:marRight w:val="0"/>
          <w:marTop w:val="0"/>
          <w:marBottom w:val="0"/>
          <w:divBdr>
            <w:top w:val="none" w:sz="0" w:space="0" w:color="auto"/>
            <w:left w:val="none" w:sz="0" w:space="0" w:color="auto"/>
            <w:bottom w:val="none" w:sz="0" w:space="0" w:color="auto"/>
            <w:right w:val="none" w:sz="0" w:space="0" w:color="auto"/>
          </w:divBdr>
        </w:div>
        <w:div w:id="573702922">
          <w:marLeft w:val="0"/>
          <w:marRight w:val="0"/>
          <w:marTop w:val="0"/>
          <w:marBottom w:val="0"/>
          <w:divBdr>
            <w:top w:val="none" w:sz="0" w:space="0" w:color="auto"/>
            <w:left w:val="none" w:sz="0" w:space="0" w:color="auto"/>
            <w:bottom w:val="none" w:sz="0" w:space="0" w:color="auto"/>
            <w:right w:val="none" w:sz="0" w:space="0" w:color="auto"/>
          </w:divBdr>
        </w:div>
        <w:div w:id="549540359">
          <w:marLeft w:val="0"/>
          <w:marRight w:val="0"/>
          <w:marTop w:val="0"/>
          <w:marBottom w:val="0"/>
          <w:divBdr>
            <w:top w:val="none" w:sz="0" w:space="0" w:color="auto"/>
            <w:left w:val="none" w:sz="0" w:space="0" w:color="auto"/>
            <w:bottom w:val="none" w:sz="0" w:space="0" w:color="auto"/>
            <w:right w:val="none" w:sz="0" w:space="0" w:color="auto"/>
          </w:divBdr>
        </w:div>
        <w:div w:id="94911912">
          <w:marLeft w:val="0"/>
          <w:marRight w:val="0"/>
          <w:marTop w:val="0"/>
          <w:marBottom w:val="0"/>
          <w:divBdr>
            <w:top w:val="none" w:sz="0" w:space="0" w:color="auto"/>
            <w:left w:val="none" w:sz="0" w:space="0" w:color="auto"/>
            <w:bottom w:val="none" w:sz="0" w:space="0" w:color="auto"/>
            <w:right w:val="none" w:sz="0" w:space="0" w:color="auto"/>
          </w:divBdr>
        </w:div>
        <w:div w:id="1900630404">
          <w:marLeft w:val="0"/>
          <w:marRight w:val="0"/>
          <w:marTop w:val="0"/>
          <w:marBottom w:val="0"/>
          <w:divBdr>
            <w:top w:val="none" w:sz="0" w:space="0" w:color="auto"/>
            <w:left w:val="none" w:sz="0" w:space="0" w:color="auto"/>
            <w:bottom w:val="none" w:sz="0" w:space="0" w:color="auto"/>
            <w:right w:val="none" w:sz="0" w:space="0" w:color="auto"/>
          </w:divBdr>
        </w:div>
        <w:div w:id="1212889809">
          <w:marLeft w:val="0"/>
          <w:marRight w:val="0"/>
          <w:marTop w:val="0"/>
          <w:marBottom w:val="0"/>
          <w:divBdr>
            <w:top w:val="none" w:sz="0" w:space="0" w:color="auto"/>
            <w:left w:val="none" w:sz="0" w:space="0" w:color="auto"/>
            <w:bottom w:val="none" w:sz="0" w:space="0" w:color="auto"/>
            <w:right w:val="none" w:sz="0" w:space="0" w:color="auto"/>
          </w:divBdr>
        </w:div>
        <w:div w:id="43801017">
          <w:marLeft w:val="0"/>
          <w:marRight w:val="0"/>
          <w:marTop w:val="0"/>
          <w:marBottom w:val="0"/>
          <w:divBdr>
            <w:top w:val="none" w:sz="0" w:space="0" w:color="auto"/>
            <w:left w:val="none" w:sz="0" w:space="0" w:color="auto"/>
            <w:bottom w:val="none" w:sz="0" w:space="0" w:color="auto"/>
            <w:right w:val="none" w:sz="0" w:space="0" w:color="auto"/>
          </w:divBdr>
        </w:div>
        <w:div w:id="1057362850">
          <w:marLeft w:val="0"/>
          <w:marRight w:val="0"/>
          <w:marTop w:val="0"/>
          <w:marBottom w:val="0"/>
          <w:divBdr>
            <w:top w:val="none" w:sz="0" w:space="0" w:color="auto"/>
            <w:left w:val="none" w:sz="0" w:space="0" w:color="auto"/>
            <w:bottom w:val="none" w:sz="0" w:space="0" w:color="auto"/>
            <w:right w:val="none" w:sz="0" w:space="0" w:color="auto"/>
          </w:divBdr>
        </w:div>
        <w:div w:id="1109929713">
          <w:marLeft w:val="0"/>
          <w:marRight w:val="0"/>
          <w:marTop w:val="0"/>
          <w:marBottom w:val="0"/>
          <w:divBdr>
            <w:top w:val="none" w:sz="0" w:space="0" w:color="auto"/>
            <w:left w:val="none" w:sz="0" w:space="0" w:color="auto"/>
            <w:bottom w:val="none" w:sz="0" w:space="0" w:color="auto"/>
            <w:right w:val="none" w:sz="0" w:space="0" w:color="auto"/>
          </w:divBdr>
        </w:div>
        <w:div w:id="1566525329">
          <w:marLeft w:val="0"/>
          <w:marRight w:val="0"/>
          <w:marTop w:val="0"/>
          <w:marBottom w:val="0"/>
          <w:divBdr>
            <w:top w:val="none" w:sz="0" w:space="0" w:color="auto"/>
            <w:left w:val="none" w:sz="0" w:space="0" w:color="auto"/>
            <w:bottom w:val="none" w:sz="0" w:space="0" w:color="auto"/>
            <w:right w:val="none" w:sz="0" w:space="0" w:color="auto"/>
          </w:divBdr>
        </w:div>
        <w:div w:id="773212932">
          <w:marLeft w:val="0"/>
          <w:marRight w:val="0"/>
          <w:marTop w:val="0"/>
          <w:marBottom w:val="0"/>
          <w:divBdr>
            <w:top w:val="none" w:sz="0" w:space="0" w:color="auto"/>
            <w:left w:val="none" w:sz="0" w:space="0" w:color="auto"/>
            <w:bottom w:val="none" w:sz="0" w:space="0" w:color="auto"/>
            <w:right w:val="none" w:sz="0" w:space="0" w:color="auto"/>
          </w:divBdr>
        </w:div>
        <w:div w:id="122117228">
          <w:marLeft w:val="0"/>
          <w:marRight w:val="0"/>
          <w:marTop w:val="0"/>
          <w:marBottom w:val="0"/>
          <w:divBdr>
            <w:top w:val="none" w:sz="0" w:space="0" w:color="auto"/>
            <w:left w:val="none" w:sz="0" w:space="0" w:color="auto"/>
            <w:bottom w:val="none" w:sz="0" w:space="0" w:color="auto"/>
            <w:right w:val="none" w:sz="0" w:space="0" w:color="auto"/>
          </w:divBdr>
        </w:div>
        <w:div w:id="1176961150">
          <w:marLeft w:val="0"/>
          <w:marRight w:val="0"/>
          <w:marTop w:val="0"/>
          <w:marBottom w:val="0"/>
          <w:divBdr>
            <w:top w:val="none" w:sz="0" w:space="0" w:color="auto"/>
            <w:left w:val="none" w:sz="0" w:space="0" w:color="auto"/>
            <w:bottom w:val="none" w:sz="0" w:space="0" w:color="auto"/>
            <w:right w:val="none" w:sz="0" w:space="0" w:color="auto"/>
          </w:divBdr>
        </w:div>
        <w:div w:id="1828937958">
          <w:marLeft w:val="0"/>
          <w:marRight w:val="0"/>
          <w:marTop w:val="0"/>
          <w:marBottom w:val="0"/>
          <w:divBdr>
            <w:top w:val="none" w:sz="0" w:space="0" w:color="auto"/>
            <w:left w:val="none" w:sz="0" w:space="0" w:color="auto"/>
            <w:bottom w:val="none" w:sz="0" w:space="0" w:color="auto"/>
            <w:right w:val="none" w:sz="0" w:space="0" w:color="auto"/>
          </w:divBdr>
        </w:div>
        <w:div w:id="1902326675">
          <w:marLeft w:val="0"/>
          <w:marRight w:val="0"/>
          <w:marTop w:val="0"/>
          <w:marBottom w:val="0"/>
          <w:divBdr>
            <w:top w:val="none" w:sz="0" w:space="0" w:color="auto"/>
            <w:left w:val="none" w:sz="0" w:space="0" w:color="auto"/>
            <w:bottom w:val="none" w:sz="0" w:space="0" w:color="auto"/>
            <w:right w:val="none" w:sz="0" w:space="0" w:color="auto"/>
          </w:divBdr>
        </w:div>
        <w:div w:id="832993337">
          <w:marLeft w:val="0"/>
          <w:marRight w:val="0"/>
          <w:marTop w:val="0"/>
          <w:marBottom w:val="0"/>
          <w:divBdr>
            <w:top w:val="none" w:sz="0" w:space="0" w:color="auto"/>
            <w:left w:val="none" w:sz="0" w:space="0" w:color="auto"/>
            <w:bottom w:val="none" w:sz="0" w:space="0" w:color="auto"/>
            <w:right w:val="none" w:sz="0" w:space="0" w:color="auto"/>
          </w:divBdr>
        </w:div>
        <w:div w:id="1242718946">
          <w:marLeft w:val="0"/>
          <w:marRight w:val="0"/>
          <w:marTop w:val="0"/>
          <w:marBottom w:val="0"/>
          <w:divBdr>
            <w:top w:val="none" w:sz="0" w:space="0" w:color="auto"/>
            <w:left w:val="none" w:sz="0" w:space="0" w:color="auto"/>
            <w:bottom w:val="none" w:sz="0" w:space="0" w:color="auto"/>
            <w:right w:val="none" w:sz="0" w:space="0" w:color="auto"/>
          </w:divBdr>
        </w:div>
        <w:div w:id="783497802">
          <w:marLeft w:val="0"/>
          <w:marRight w:val="0"/>
          <w:marTop w:val="0"/>
          <w:marBottom w:val="0"/>
          <w:divBdr>
            <w:top w:val="none" w:sz="0" w:space="0" w:color="auto"/>
            <w:left w:val="none" w:sz="0" w:space="0" w:color="auto"/>
            <w:bottom w:val="none" w:sz="0" w:space="0" w:color="auto"/>
            <w:right w:val="none" w:sz="0" w:space="0" w:color="auto"/>
          </w:divBdr>
        </w:div>
        <w:div w:id="991447340">
          <w:marLeft w:val="0"/>
          <w:marRight w:val="0"/>
          <w:marTop w:val="0"/>
          <w:marBottom w:val="0"/>
          <w:divBdr>
            <w:top w:val="none" w:sz="0" w:space="0" w:color="auto"/>
            <w:left w:val="none" w:sz="0" w:space="0" w:color="auto"/>
            <w:bottom w:val="none" w:sz="0" w:space="0" w:color="auto"/>
            <w:right w:val="none" w:sz="0" w:space="0" w:color="auto"/>
          </w:divBdr>
        </w:div>
        <w:div w:id="1221599827">
          <w:marLeft w:val="0"/>
          <w:marRight w:val="0"/>
          <w:marTop w:val="0"/>
          <w:marBottom w:val="0"/>
          <w:divBdr>
            <w:top w:val="none" w:sz="0" w:space="0" w:color="auto"/>
            <w:left w:val="none" w:sz="0" w:space="0" w:color="auto"/>
            <w:bottom w:val="none" w:sz="0" w:space="0" w:color="auto"/>
            <w:right w:val="none" w:sz="0" w:space="0" w:color="auto"/>
          </w:divBdr>
        </w:div>
        <w:div w:id="1383482138">
          <w:marLeft w:val="0"/>
          <w:marRight w:val="0"/>
          <w:marTop w:val="0"/>
          <w:marBottom w:val="0"/>
          <w:divBdr>
            <w:top w:val="none" w:sz="0" w:space="0" w:color="auto"/>
            <w:left w:val="none" w:sz="0" w:space="0" w:color="auto"/>
            <w:bottom w:val="none" w:sz="0" w:space="0" w:color="auto"/>
            <w:right w:val="none" w:sz="0" w:space="0" w:color="auto"/>
          </w:divBdr>
        </w:div>
        <w:div w:id="1429689256">
          <w:marLeft w:val="0"/>
          <w:marRight w:val="0"/>
          <w:marTop w:val="0"/>
          <w:marBottom w:val="0"/>
          <w:divBdr>
            <w:top w:val="none" w:sz="0" w:space="0" w:color="auto"/>
            <w:left w:val="none" w:sz="0" w:space="0" w:color="auto"/>
            <w:bottom w:val="none" w:sz="0" w:space="0" w:color="auto"/>
            <w:right w:val="none" w:sz="0" w:space="0" w:color="auto"/>
          </w:divBdr>
        </w:div>
        <w:div w:id="2067101261">
          <w:marLeft w:val="0"/>
          <w:marRight w:val="0"/>
          <w:marTop w:val="0"/>
          <w:marBottom w:val="0"/>
          <w:divBdr>
            <w:top w:val="none" w:sz="0" w:space="0" w:color="auto"/>
            <w:left w:val="none" w:sz="0" w:space="0" w:color="auto"/>
            <w:bottom w:val="none" w:sz="0" w:space="0" w:color="auto"/>
            <w:right w:val="none" w:sz="0" w:space="0" w:color="auto"/>
          </w:divBdr>
        </w:div>
        <w:div w:id="111289045">
          <w:marLeft w:val="0"/>
          <w:marRight w:val="0"/>
          <w:marTop w:val="0"/>
          <w:marBottom w:val="0"/>
          <w:divBdr>
            <w:top w:val="none" w:sz="0" w:space="0" w:color="auto"/>
            <w:left w:val="none" w:sz="0" w:space="0" w:color="auto"/>
            <w:bottom w:val="none" w:sz="0" w:space="0" w:color="auto"/>
            <w:right w:val="none" w:sz="0" w:space="0" w:color="auto"/>
          </w:divBdr>
        </w:div>
        <w:div w:id="1741243905">
          <w:marLeft w:val="0"/>
          <w:marRight w:val="0"/>
          <w:marTop w:val="0"/>
          <w:marBottom w:val="0"/>
          <w:divBdr>
            <w:top w:val="none" w:sz="0" w:space="0" w:color="auto"/>
            <w:left w:val="none" w:sz="0" w:space="0" w:color="auto"/>
            <w:bottom w:val="none" w:sz="0" w:space="0" w:color="auto"/>
            <w:right w:val="none" w:sz="0" w:space="0" w:color="auto"/>
          </w:divBdr>
        </w:div>
        <w:div w:id="1089473066">
          <w:marLeft w:val="0"/>
          <w:marRight w:val="0"/>
          <w:marTop w:val="0"/>
          <w:marBottom w:val="0"/>
          <w:divBdr>
            <w:top w:val="none" w:sz="0" w:space="0" w:color="auto"/>
            <w:left w:val="none" w:sz="0" w:space="0" w:color="auto"/>
            <w:bottom w:val="none" w:sz="0" w:space="0" w:color="auto"/>
            <w:right w:val="none" w:sz="0" w:space="0" w:color="auto"/>
          </w:divBdr>
        </w:div>
        <w:div w:id="1905027177">
          <w:marLeft w:val="0"/>
          <w:marRight w:val="0"/>
          <w:marTop w:val="0"/>
          <w:marBottom w:val="0"/>
          <w:divBdr>
            <w:top w:val="none" w:sz="0" w:space="0" w:color="auto"/>
            <w:left w:val="none" w:sz="0" w:space="0" w:color="auto"/>
            <w:bottom w:val="none" w:sz="0" w:space="0" w:color="auto"/>
            <w:right w:val="none" w:sz="0" w:space="0" w:color="auto"/>
          </w:divBdr>
        </w:div>
        <w:div w:id="996769085">
          <w:marLeft w:val="0"/>
          <w:marRight w:val="0"/>
          <w:marTop w:val="0"/>
          <w:marBottom w:val="0"/>
          <w:divBdr>
            <w:top w:val="none" w:sz="0" w:space="0" w:color="auto"/>
            <w:left w:val="none" w:sz="0" w:space="0" w:color="auto"/>
            <w:bottom w:val="none" w:sz="0" w:space="0" w:color="auto"/>
            <w:right w:val="none" w:sz="0" w:space="0" w:color="auto"/>
          </w:divBdr>
        </w:div>
        <w:div w:id="1171531513">
          <w:marLeft w:val="0"/>
          <w:marRight w:val="0"/>
          <w:marTop w:val="0"/>
          <w:marBottom w:val="0"/>
          <w:divBdr>
            <w:top w:val="none" w:sz="0" w:space="0" w:color="auto"/>
            <w:left w:val="none" w:sz="0" w:space="0" w:color="auto"/>
            <w:bottom w:val="none" w:sz="0" w:space="0" w:color="auto"/>
            <w:right w:val="none" w:sz="0" w:space="0" w:color="auto"/>
          </w:divBdr>
        </w:div>
        <w:div w:id="927077883">
          <w:marLeft w:val="0"/>
          <w:marRight w:val="0"/>
          <w:marTop w:val="0"/>
          <w:marBottom w:val="0"/>
          <w:divBdr>
            <w:top w:val="none" w:sz="0" w:space="0" w:color="auto"/>
            <w:left w:val="none" w:sz="0" w:space="0" w:color="auto"/>
            <w:bottom w:val="none" w:sz="0" w:space="0" w:color="auto"/>
            <w:right w:val="none" w:sz="0" w:space="0" w:color="auto"/>
          </w:divBdr>
        </w:div>
        <w:div w:id="1434977793">
          <w:marLeft w:val="0"/>
          <w:marRight w:val="0"/>
          <w:marTop w:val="0"/>
          <w:marBottom w:val="0"/>
          <w:divBdr>
            <w:top w:val="none" w:sz="0" w:space="0" w:color="auto"/>
            <w:left w:val="none" w:sz="0" w:space="0" w:color="auto"/>
            <w:bottom w:val="none" w:sz="0" w:space="0" w:color="auto"/>
            <w:right w:val="none" w:sz="0" w:space="0" w:color="auto"/>
          </w:divBdr>
        </w:div>
        <w:div w:id="1326787759">
          <w:marLeft w:val="0"/>
          <w:marRight w:val="0"/>
          <w:marTop w:val="0"/>
          <w:marBottom w:val="0"/>
          <w:divBdr>
            <w:top w:val="none" w:sz="0" w:space="0" w:color="auto"/>
            <w:left w:val="none" w:sz="0" w:space="0" w:color="auto"/>
            <w:bottom w:val="none" w:sz="0" w:space="0" w:color="auto"/>
            <w:right w:val="none" w:sz="0" w:space="0" w:color="auto"/>
          </w:divBdr>
        </w:div>
        <w:div w:id="1343897092">
          <w:marLeft w:val="0"/>
          <w:marRight w:val="0"/>
          <w:marTop w:val="0"/>
          <w:marBottom w:val="0"/>
          <w:divBdr>
            <w:top w:val="none" w:sz="0" w:space="0" w:color="auto"/>
            <w:left w:val="none" w:sz="0" w:space="0" w:color="auto"/>
            <w:bottom w:val="none" w:sz="0" w:space="0" w:color="auto"/>
            <w:right w:val="none" w:sz="0" w:space="0" w:color="auto"/>
          </w:divBdr>
        </w:div>
        <w:div w:id="1286043682">
          <w:marLeft w:val="0"/>
          <w:marRight w:val="0"/>
          <w:marTop w:val="0"/>
          <w:marBottom w:val="0"/>
          <w:divBdr>
            <w:top w:val="none" w:sz="0" w:space="0" w:color="auto"/>
            <w:left w:val="none" w:sz="0" w:space="0" w:color="auto"/>
            <w:bottom w:val="none" w:sz="0" w:space="0" w:color="auto"/>
            <w:right w:val="none" w:sz="0" w:space="0" w:color="auto"/>
          </w:divBdr>
        </w:div>
        <w:div w:id="1513103754">
          <w:marLeft w:val="0"/>
          <w:marRight w:val="0"/>
          <w:marTop w:val="0"/>
          <w:marBottom w:val="0"/>
          <w:divBdr>
            <w:top w:val="none" w:sz="0" w:space="0" w:color="auto"/>
            <w:left w:val="none" w:sz="0" w:space="0" w:color="auto"/>
            <w:bottom w:val="none" w:sz="0" w:space="0" w:color="auto"/>
            <w:right w:val="none" w:sz="0" w:space="0" w:color="auto"/>
          </w:divBdr>
        </w:div>
        <w:div w:id="707217687">
          <w:marLeft w:val="0"/>
          <w:marRight w:val="0"/>
          <w:marTop w:val="0"/>
          <w:marBottom w:val="0"/>
          <w:divBdr>
            <w:top w:val="none" w:sz="0" w:space="0" w:color="auto"/>
            <w:left w:val="none" w:sz="0" w:space="0" w:color="auto"/>
            <w:bottom w:val="none" w:sz="0" w:space="0" w:color="auto"/>
            <w:right w:val="none" w:sz="0" w:space="0" w:color="auto"/>
          </w:divBdr>
        </w:div>
        <w:div w:id="364260209">
          <w:marLeft w:val="0"/>
          <w:marRight w:val="0"/>
          <w:marTop w:val="0"/>
          <w:marBottom w:val="0"/>
          <w:divBdr>
            <w:top w:val="none" w:sz="0" w:space="0" w:color="auto"/>
            <w:left w:val="none" w:sz="0" w:space="0" w:color="auto"/>
            <w:bottom w:val="none" w:sz="0" w:space="0" w:color="auto"/>
            <w:right w:val="none" w:sz="0" w:space="0" w:color="auto"/>
          </w:divBdr>
        </w:div>
        <w:div w:id="650250502">
          <w:marLeft w:val="0"/>
          <w:marRight w:val="0"/>
          <w:marTop w:val="0"/>
          <w:marBottom w:val="0"/>
          <w:divBdr>
            <w:top w:val="none" w:sz="0" w:space="0" w:color="auto"/>
            <w:left w:val="none" w:sz="0" w:space="0" w:color="auto"/>
            <w:bottom w:val="none" w:sz="0" w:space="0" w:color="auto"/>
            <w:right w:val="none" w:sz="0" w:space="0" w:color="auto"/>
          </w:divBdr>
        </w:div>
        <w:div w:id="1003124355">
          <w:marLeft w:val="0"/>
          <w:marRight w:val="0"/>
          <w:marTop w:val="0"/>
          <w:marBottom w:val="0"/>
          <w:divBdr>
            <w:top w:val="none" w:sz="0" w:space="0" w:color="auto"/>
            <w:left w:val="none" w:sz="0" w:space="0" w:color="auto"/>
            <w:bottom w:val="none" w:sz="0" w:space="0" w:color="auto"/>
            <w:right w:val="none" w:sz="0" w:space="0" w:color="auto"/>
          </w:divBdr>
        </w:div>
        <w:div w:id="649754395">
          <w:marLeft w:val="0"/>
          <w:marRight w:val="0"/>
          <w:marTop w:val="0"/>
          <w:marBottom w:val="0"/>
          <w:divBdr>
            <w:top w:val="none" w:sz="0" w:space="0" w:color="auto"/>
            <w:left w:val="none" w:sz="0" w:space="0" w:color="auto"/>
            <w:bottom w:val="none" w:sz="0" w:space="0" w:color="auto"/>
            <w:right w:val="none" w:sz="0" w:space="0" w:color="auto"/>
          </w:divBdr>
        </w:div>
        <w:div w:id="84806718">
          <w:marLeft w:val="0"/>
          <w:marRight w:val="0"/>
          <w:marTop w:val="0"/>
          <w:marBottom w:val="0"/>
          <w:divBdr>
            <w:top w:val="none" w:sz="0" w:space="0" w:color="auto"/>
            <w:left w:val="none" w:sz="0" w:space="0" w:color="auto"/>
            <w:bottom w:val="none" w:sz="0" w:space="0" w:color="auto"/>
            <w:right w:val="none" w:sz="0" w:space="0" w:color="auto"/>
          </w:divBdr>
        </w:div>
        <w:div w:id="585959612">
          <w:marLeft w:val="0"/>
          <w:marRight w:val="0"/>
          <w:marTop w:val="0"/>
          <w:marBottom w:val="0"/>
          <w:divBdr>
            <w:top w:val="none" w:sz="0" w:space="0" w:color="auto"/>
            <w:left w:val="none" w:sz="0" w:space="0" w:color="auto"/>
            <w:bottom w:val="none" w:sz="0" w:space="0" w:color="auto"/>
            <w:right w:val="none" w:sz="0" w:space="0" w:color="auto"/>
          </w:divBdr>
        </w:div>
        <w:div w:id="598610434">
          <w:marLeft w:val="0"/>
          <w:marRight w:val="0"/>
          <w:marTop w:val="0"/>
          <w:marBottom w:val="0"/>
          <w:divBdr>
            <w:top w:val="none" w:sz="0" w:space="0" w:color="auto"/>
            <w:left w:val="none" w:sz="0" w:space="0" w:color="auto"/>
            <w:bottom w:val="none" w:sz="0" w:space="0" w:color="auto"/>
            <w:right w:val="none" w:sz="0" w:space="0" w:color="auto"/>
          </w:divBdr>
        </w:div>
        <w:div w:id="1601647352">
          <w:marLeft w:val="0"/>
          <w:marRight w:val="0"/>
          <w:marTop w:val="0"/>
          <w:marBottom w:val="0"/>
          <w:divBdr>
            <w:top w:val="none" w:sz="0" w:space="0" w:color="auto"/>
            <w:left w:val="none" w:sz="0" w:space="0" w:color="auto"/>
            <w:bottom w:val="none" w:sz="0" w:space="0" w:color="auto"/>
            <w:right w:val="none" w:sz="0" w:space="0" w:color="auto"/>
          </w:divBdr>
        </w:div>
        <w:div w:id="2082484739">
          <w:marLeft w:val="0"/>
          <w:marRight w:val="0"/>
          <w:marTop w:val="0"/>
          <w:marBottom w:val="0"/>
          <w:divBdr>
            <w:top w:val="none" w:sz="0" w:space="0" w:color="auto"/>
            <w:left w:val="none" w:sz="0" w:space="0" w:color="auto"/>
            <w:bottom w:val="none" w:sz="0" w:space="0" w:color="auto"/>
            <w:right w:val="none" w:sz="0" w:space="0" w:color="auto"/>
          </w:divBdr>
        </w:div>
        <w:div w:id="1042172022">
          <w:marLeft w:val="0"/>
          <w:marRight w:val="0"/>
          <w:marTop w:val="0"/>
          <w:marBottom w:val="0"/>
          <w:divBdr>
            <w:top w:val="none" w:sz="0" w:space="0" w:color="auto"/>
            <w:left w:val="none" w:sz="0" w:space="0" w:color="auto"/>
            <w:bottom w:val="none" w:sz="0" w:space="0" w:color="auto"/>
            <w:right w:val="none" w:sz="0" w:space="0" w:color="auto"/>
          </w:divBdr>
        </w:div>
        <w:div w:id="96680422">
          <w:marLeft w:val="0"/>
          <w:marRight w:val="0"/>
          <w:marTop w:val="0"/>
          <w:marBottom w:val="0"/>
          <w:divBdr>
            <w:top w:val="none" w:sz="0" w:space="0" w:color="auto"/>
            <w:left w:val="none" w:sz="0" w:space="0" w:color="auto"/>
            <w:bottom w:val="none" w:sz="0" w:space="0" w:color="auto"/>
            <w:right w:val="none" w:sz="0" w:space="0" w:color="auto"/>
          </w:divBdr>
        </w:div>
        <w:div w:id="1112170170">
          <w:marLeft w:val="0"/>
          <w:marRight w:val="0"/>
          <w:marTop w:val="0"/>
          <w:marBottom w:val="0"/>
          <w:divBdr>
            <w:top w:val="none" w:sz="0" w:space="0" w:color="auto"/>
            <w:left w:val="none" w:sz="0" w:space="0" w:color="auto"/>
            <w:bottom w:val="none" w:sz="0" w:space="0" w:color="auto"/>
            <w:right w:val="none" w:sz="0" w:space="0" w:color="auto"/>
          </w:divBdr>
        </w:div>
        <w:div w:id="809395611">
          <w:marLeft w:val="0"/>
          <w:marRight w:val="0"/>
          <w:marTop w:val="0"/>
          <w:marBottom w:val="0"/>
          <w:divBdr>
            <w:top w:val="none" w:sz="0" w:space="0" w:color="auto"/>
            <w:left w:val="none" w:sz="0" w:space="0" w:color="auto"/>
            <w:bottom w:val="none" w:sz="0" w:space="0" w:color="auto"/>
            <w:right w:val="none" w:sz="0" w:space="0" w:color="auto"/>
          </w:divBdr>
        </w:div>
        <w:div w:id="355277436">
          <w:marLeft w:val="0"/>
          <w:marRight w:val="0"/>
          <w:marTop w:val="0"/>
          <w:marBottom w:val="0"/>
          <w:divBdr>
            <w:top w:val="none" w:sz="0" w:space="0" w:color="auto"/>
            <w:left w:val="none" w:sz="0" w:space="0" w:color="auto"/>
            <w:bottom w:val="none" w:sz="0" w:space="0" w:color="auto"/>
            <w:right w:val="none" w:sz="0" w:space="0" w:color="auto"/>
          </w:divBdr>
        </w:div>
        <w:div w:id="552155024">
          <w:marLeft w:val="0"/>
          <w:marRight w:val="0"/>
          <w:marTop w:val="0"/>
          <w:marBottom w:val="0"/>
          <w:divBdr>
            <w:top w:val="none" w:sz="0" w:space="0" w:color="auto"/>
            <w:left w:val="none" w:sz="0" w:space="0" w:color="auto"/>
            <w:bottom w:val="none" w:sz="0" w:space="0" w:color="auto"/>
            <w:right w:val="none" w:sz="0" w:space="0" w:color="auto"/>
          </w:divBdr>
        </w:div>
        <w:div w:id="557253617">
          <w:marLeft w:val="0"/>
          <w:marRight w:val="0"/>
          <w:marTop w:val="0"/>
          <w:marBottom w:val="0"/>
          <w:divBdr>
            <w:top w:val="none" w:sz="0" w:space="0" w:color="auto"/>
            <w:left w:val="none" w:sz="0" w:space="0" w:color="auto"/>
            <w:bottom w:val="none" w:sz="0" w:space="0" w:color="auto"/>
            <w:right w:val="none" w:sz="0" w:space="0" w:color="auto"/>
          </w:divBdr>
        </w:div>
        <w:div w:id="1225022581">
          <w:marLeft w:val="0"/>
          <w:marRight w:val="0"/>
          <w:marTop w:val="0"/>
          <w:marBottom w:val="0"/>
          <w:divBdr>
            <w:top w:val="none" w:sz="0" w:space="0" w:color="auto"/>
            <w:left w:val="none" w:sz="0" w:space="0" w:color="auto"/>
            <w:bottom w:val="none" w:sz="0" w:space="0" w:color="auto"/>
            <w:right w:val="none" w:sz="0" w:space="0" w:color="auto"/>
          </w:divBdr>
        </w:div>
        <w:div w:id="144123791">
          <w:marLeft w:val="0"/>
          <w:marRight w:val="0"/>
          <w:marTop w:val="0"/>
          <w:marBottom w:val="0"/>
          <w:divBdr>
            <w:top w:val="none" w:sz="0" w:space="0" w:color="auto"/>
            <w:left w:val="none" w:sz="0" w:space="0" w:color="auto"/>
            <w:bottom w:val="none" w:sz="0" w:space="0" w:color="auto"/>
            <w:right w:val="none" w:sz="0" w:space="0" w:color="auto"/>
          </w:divBdr>
        </w:div>
        <w:div w:id="485129548">
          <w:marLeft w:val="0"/>
          <w:marRight w:val="0"/>
          <w:marTop w:val="0"/>
          <w:marBottom w:val="0"/>
          <w:divBdr>
            <w:top w:val="none" w:sz="0" w:space="0" w:color="auto"/>
            <w:left w:val="none" w:sz="0" w:space="0" w:color="auto"/>
            <w:bottom w:val="none" w:sz="0" w:space="0" w:color="auto"/>
            <w:right w:val="none" w:sz="0" w:space="0" w:color="auto"/>
          </w:divBdr>
        </w:div>
        <w:div w:id="119224317">
          <w:marLeft w:val="0"/>
          <w:marRight w:val="0"/>
          <w:marTop w:val="0"/>
          <w:marBottom w:val="0"/>
          <w:divBdr>
            <w:top w:val="none" w:sz="0" w:space="0" w:color="auto"/>
            <w:left w:val="none" w:sz="0" w:space="0" w:color="auto"/>
            <w:bottom w:val="none" w:sz="0" w:space="0" w:color="auto"/>
            <w:right w:val="none" w:sz="0" w:space="0" w:color="auto"/>
          </w:divBdr>
        </w:div>
        <w:div w:id="47656845">
          <w:marLeft w:val="0"/>
          <w:marRight w:val="0"/>
          <w:marTop w:val="0"/>
          <w:marBottom w:val="0"/>
          <w:divBdr>
            <w:top w:val="none" w:sz="0" w:space="0" w:color="auto"/>
            <w:left w:val="none" w:sz="0" w:space="0" w:color="auto"/>
            <w:bottom w:val="none" w:sz="0" w:space="0" w:color="auto"/>
            <w:right w:val="none" w:sz="0" w:space="0" w:color="auto"/>
          </w:divBdr>
        </w:div>
        <w:div w:id="1414817123">
          <w:marLeft w:val="0"/>
          <w:marRight w:val="0"/>
          <w:marTop w:val="0"/>
          <w:marBottom w:val="0"/>
          <w:divBdr>
            <w:top w:val="none" w:sz="0" w:space="0" w:color="auto"/>
            <w:left w:val="none" w:sz="0" w:space="0" w:color="auto"/>
            <w:bottom w:val="none" w:sz="0" w:space="0" w:color="auto"/>
            <w:right w:val="none" w:sz="0" w:space="0" w:color="auto"/>
          </w:divBdr>
        </w:div>
        <w:div w:id="563178147">
          <w:marLeft w:val="0"/>
          <w:marRight w:val="0"/>
          <w:marTop w:val="0"/>
          <w:marBottom w:val="0"/>
          <w:divBdr>
            <w:top w:val="none" w:sz="0" w:space="0" w:color="auto"/>
            <w:left w:val="none" w:sz="0" w:space="0" w:color="auto"/>
            <w:bottom w:val="none" w:sz="0" w:space="0" w:color="auto"/>
            <w:right w:val="none" w:sz="0" w:space="0" w:color="auto"/>
          </w:divBdr>
        </w:div>
        <w:div w:id="671954337">
          <w:marLeft w:val="0"/>
          <w:marRight w:val="0"/>
          <w:marTop w:val="0"/>
          <w:marBottom w:val="0"/>
          <w:divBdr>
            <w:top w:val="none" w:sz="0" w:space="0" w:color="auto"/>
            <w:left w:val="none" w:sz="0" w:space="0" w:color="auto"/>
            <w:bottom w:val="none" w:sz="0" w:space="0" w:color="auto"/>
            <w:right w:val="none" w:sz="0" w:space="0" w:color="auto"/>
          </w:divBdr>
        </w:div>
        <w:div w:id="2067098982">
          <w:marLeft w:val="0"/>
          <w:marRight w:val="0"/>
          <w:marTop w:val="0"/>
          <w:marBottom w:val="0"/>
          <w:divBdr>
            <w:top w:val="none" w:sz="0" w:space="0" w:color="auto"/>
            <w:left w:val="none" w:sz="0" w:space="0" w:color="auto"/>
            <w:bottom w:val="none" w:sz="0" w:space="0" w:color="auto"/>
            <w:right w:val="none" w:sz="0" w:space="0" w:color="auto"/>
          </w:divBdr>
        </w:div>
        <w:div w:id="63073236">
          <w:marLeft w:val="0"/>
          <w:marRight w:val="0"/>
          <w:marTop w:val="0"/>
          <w:marBottom w:val="0"/>
          <w:divBdr>
            <w:top w:val="none" w:sz="0" w:space="0" w:color="auto"/>
            <w:left w:val="none" w:sz="0" w:space="0" w:color="auto"/>
            <w:bottom w:val="none" w:sz="0" w:space="0" w:color="auto"/>
            <w:right w:val="none" w:sz="0" w:space="0" w:color="auto"/>
          </w:divBdr>
        </w:div>
        <w:div w:id="1363704487">
          <w:marLeft w:val="0"/>
          <w:marRight w:val="0"/>
          <w:marTop w:val="0"/>
          <w:marBottom w:val="0"/>
          <w:divBdr>
            <w:top w:val="none" w:sz="0" w:space="0" w:color="auto"/>
            <w:left w:val="none" w:sz="0" w:space="0" w:color="auto"/>
            <w:bottom w:val="none" w:sz="0" w:space="0" w:color="auto"/>
            <w:right w:val="none" w:sz="0" w:space="0" w:color="auto"/>
          </w:divBdr>
        </w:div>
        <w:div w:id="181747741">
          <w:marLeft w:val="0"/>
          <w:marRight w:val="0"/>
          <w:marTop w:val="0"/>
          <w:marBottom w:val="0"/>
          <w:divBdr>
            <w:top w:val="none" w:sz="0" w:space="0" w:color="auto"/>
            <w:left w:val="none" w:sz="0" w:space="0" w:color="auto"/>
            <w:bottom w:val="none" w:sz="0" w:space="0" w:color="auto"/>
            <w:right w:val="none" w:sz="0" w:space="0" w:color="auto"/>
          </w:divBdr>
        </w:div>
        <w:div w:id="1160577503">
          <w:marLeft w:val="0"/>
          <w:marRight w:val="0"/>
          <w:marTop w:val="0"/>
          <w:marBottom w:val="0"/>
          <w:divBdr>
            <w:top w:val="none" w:sz="0" w:space="0" w:color="auto"/>
            <w:left w:val="none" w:sz="0" w:space="0" w:color="auto"/>
            <w:bottom w:val="none" w:sz="0" w:space="0" w:color="auto"/>
            <w:right w:val="none" w:sz="0" w:space="0" w:color="auto"/>
          </w:divBdr>
        </w:div>
        <w:div w:id="1356229105">
          <w:marLeft w:val="0"/>
          <w:marRight w:val="0"/>
          <w:marTop w:val="0"/>
          <w:marBottom w:val="0"/>
          <w:divBdr>
            <w:top w:val="none" w:sz="0" w:space="0" w:color="auto"/>
            <w:left w:val="none" w:sz="0" w:space="0" w:color="auto"/>
            <w:bottom w:val="none" w:sz="0" w:space="0" w:color="auto"/>
            <w:right w:val="none" w:sz="0" w:space="0" w:color="auto"/>
          </w:divBdr>
        </w:div>
        <w:div w:id="1538657362">
          <w:marLeft w:val="0"/>
          <w:marRight w:val="0"/>
          <w:marTop w:val="0"/>
          <w:marBottom w:val="0"/>
          <w:divBdr>
            <w:top w:val="none" w:sz="0" w:space="0" w:color="auto"/>
            <w:left w:val="none" w:sz="0" w:space="0" w:color="auto"/>
            <w:bottom w:val="none" w:sz="0" w:space="0" w:color="auto"/>
            <w:right w:val="none" w:sz="0" w:space="0" w:color="auto"/>
          </w:divBdr>
        </w:div>
        <w:div w:id="1073626966">
          <w:marLeft w:val="0"/>
          <w:marRight w:val="0"/>
          <w:marTop w:val="0"/>
          <w:marBottom w:val="0"/>
          <w:divBdr>
            <w:top w:val="none" w:sz="0" w:space="0" w:color="auto"/>
            <w:left w:val="none" w:sz="0" w:space="0" w:color="auto"/>
            <w:bottom w:val="none" w:sz="0" w:space="0" w:color="auto"/>
            <w:right w:val="none" w:sz="0" w:space="0" w:color="auto"/>
          </w:divBdr>
        </w:div>
        <w:div w:id="1599291048">
          <w:marLeft w:val="0"/>
          <w:marRight w:val="0"/>
          <w:marTop w:val="0"/>
          <w:marBottom w:val="0"/>
          <w:divBdr>
            <w:top w:val="none" w:sz="0" w:space="0" w:color="auto"/>
            <w:left w:val="none" w:sz="0" w:space="0" w:color="auto"/>
            <w:bottom w:val="none" w:sz="0" w:space="0" w:color="auto"/>
            <w:right w:val="none" w:sz="0" w:space="0" w:color="auto"/>
          </w:divBdr>
        </w:div>
        <w:div w:id="1364332306">
          <w:marLeft w:val="0"/>
          <w:marRight w:val="0"/>
          <w:marTop w:val="0"/>
          <w:marBottom w:val="0"/>
          <w:divBdr>
            <w:top w:val="none" w:sz="0" w:space="0" w:color="auto"/>
            <w:left w:val="none" w:sz="0" w:space="0" w:color="auto"/>
            <w:bottom w:val="none" w:sz="0" w:space="0" w:color="auto"/>
            <w:right w:val="none" w:sz="0" w:space="0" w:color="auto"/>
          </w:divBdr>
        </w:div>
        <w:div w:id="766998514">
          <w:marLeft w:val="0"/>
          <w:marRight w:val="0"/>
          <w:marTop w:val="0"/>
          <w:marBottom w:val="0"/>
          <w:divBdr>
            <w:top w:val="none" w:sz="0" w:space="0" w:color="auto"/>
            <w:left w:val="none" w:sz="0" w:space="0" w:color="auto"/>
            <w:bottom w:val="none" w:sz="0" w:space="0" w:color="auto"/>
            <w:right w:val="none" w:sz="0" w:space="0" w:color="auto"/>
          </w:divBdr>
        </w:div>
        <w:div w:id="962534955">
          <w:marLeft w:val="0"/>
          <w:marRight w:val="0"/>
          <w:marTop w:val="0"/>
          <w:marBottom w:val="0"/>
          <w:divBdr>
            <w:top w:val="none" w:sz="0" w:space="0" w:color="auto"/>
            <w:left w:val="none" w:sz="0" w:space="0" w:color="auto"/>
            <w:bottom w:val="none" w:sz="0" w:space="0" w:color="auto"/>
            <w:right w:val="none" w:sz="0" w:space="0" w:color="auto"/>
          </w:divBdr>
        </w:div>
        <w:div w:id="1807162084">
          <w:marLeft w:val="0"/>
          <w:marRight w:val="0"/>
          <w:marTop w:val="0"/>
          <w:marBottom w:val="0"/>
          <w:divBdr>
            <w:top w:val="none" w:sz="0" w:space="0" w:color="auto"/>
            <w:left w:val="none" w:sz="0" w:space="0" w:color="auto"/>
            <w:bottom w:val="none" w:sz="0" w:space="0" w:color="auto"/>
            <w:right w:val="none" w:sz="0" w:space="0" w:color="auto"/>
          </w:divBdr>
        </w:div>
        <w:div w:id="538396661">
          <w:marLeft w:val="0"/>
          <w:marRight w:val="0"/>
          <w:marTop w:val="0"/>
          <w:marBottom w:val="0"/>
          <w:divBdr>
            <w:top w:val="none" w:sz="0" w:space="0" w:color="auto"/>
            <w:left w:val="none" w:sz="0" w:space="0" w:color="auto"/>
            <w:bottom w:val="none" w:sz="0" w:space="0" w:color="auto"/>
            <w:right w:val="none" w:sz="0" w:space="0" w:color="auto"/>
          </w:divBdr>
        </w:div>
        <w:div w:id="796216425">
          <w:marLeft w:val="0"/>
          <w:marRight w:val="0"/>
          <w:marTop w:val="0"/>
          <w:marBottom w:val="0"/>
          <w:divBdr>
            <w:top w:val="none" w:sz="0" w:space="0" w:color="auto"/>
            <w:left w:val="none" w:sz="0" w:space="0" w:color="auto"/>
            <w:bottom w:val="none" w:sz="0" w:space="0" w:color="auto"/>
            <w:right w:val="none" w:sz="0" w:space="0" w:color="auto"/>
          </w:divBdr>
        </w:div>
        <w:div w:id="1910463018">
          <w:marLeft w:val="0"/>
          <w:marRight w:val="0"/>
          <w:marTop w:val="0"/>
          <w:marBottom w:val="0"/>
          <w:divBdr>
            <w:top w:val="none" w:sz="0" w:space="0" w:color="auto"/>
            <w:left w:val="none" w:sz="0" w:space="0" w:color="auto"/>
            <w:bottom w:val="none" w:sz="0" w:space="0" w:color="auto"/>
            <w:right w:val="none" w:sz="0" w:space="0" w:color="auto"/>
          </w:divBdr>
        </w:div>
        <w:div w:id="263921604">
          <w:marLeft w:val="0"/>
          <w:marRight w:val="0"/>
          <w:marTop w:val="0"/>
          <w:marBottom w:val="0"/>
          <w:divBdr>
            <w:top w:val="none" w:sz="0" w:space="0" w:color="auto"/>
            <w:left w:val="none" w:sz="0" w:space="0" w:color="auto"/>
            <w:bottom w:val="none" w:sz="0" w:space="0" w:color="auto"/>
            <w:right w:val="none" w:sz="0" w:space="0" w:color="auto"/>
          </w:divBdr>
        </w:div>
        <w:div w:id="621304524">
          <w:marLeft w:val="0"/>
          <w:marRight w:val="0"/>
          <w:marTop w:val="0"/>
          <w:marBottom w:val="0"/>
          <w:divBdr>
            <w:top w:val="none" w:sz="0" w:space="0" w:color="auto"/>
            <w:left w:val="none" w:sz="0" w:space="0" w:color="auto"/>
            <w:bottom w:val="none" w:sz="0" w:space="0" w:color="auto"/>
            <w:right w:val="none" w:sz="0" w:space="0" w:color="auto"/>
          </w:divBdr>
        </w:div>
        <w:div w:id="1601177008">
          <w:marLeft w:val="0"/>
          <w:marRight w:val="0"/>
          <w:marTop w:val="0"/>
          <w:marBottom w:val="0"/>
          <w:divBdr>
            <w:top w:val="none" w:sz="0" w:space="0" w:color="auto"/>
            <w:left w:val="none" w:sz="0" w:space="0" w:color="auto"/>
            <w:bottom w:val="none" w:sz="0" w:space="0" w:color="auto"/>
            <w:right w:val="none" w:sz="0" w:space="0" w:color="auto"/>
          </w:divBdr>
        </w:div>
        <w:div w:id="743800363">
          <w:marLeft w:val="0"/>
          <w:marRight w:val="0"/>
          <w:marTop w:val="0"/>
          <w:marBottom w:val="0"/>
          <w:divBdr>
            <w:top w:val="none" w:sz="0" w:space="0" w:color="auto"/>
            <w:left w:val="none" w:sz="0" w:space="0" w:color="auto"/>
            <w:bottom w:val="none" w:sz="0" w:space="0" w:color="auto"/>
            <w:right w:val="none" w:sz="0" w:space="0" w:color="auto"/>
          </w:divBdr>
        </w:div>
        <w:div w:id="1662736829">
          <w:marLeft w:val="0"/>
          <w:marRight w:val="0"/>
          <w:marTop w:val="0"/>
          <w:marBottom w:val="0"/>
          <w:divBdr>
            <w:top w:val="none" w:sz="0" w:space="0" w:color="auto"/>
            <w:left w:val="none" w:sz="0" w:space="0" w:color="auto"/>
            <w:bottom w:val="none" w:sz="0" w:space="0" w:color="auto"/>
            <w:right w:val="none" w:sz="0" w:space="0" w:color="auto"/>
          </w:divBdr>
        </w:div>
        <w:div w:id="1541895652">
          <w:marLeft w:val="0"/>
          <w:marRight w:val="0"/>
          <w:marTop w:val="0"/>
          <w:marBottom w:val="0"/>
          <w:divBdr>
            <w:top w:val="none" w:sz="0" w:space="0" w:color="auto"/>
            <w:left w:val="none" w:sz="0" w:space="0" w:color="auto"/>
            <w:bottom w:val="none" w:sz="0" w:space="0" w:color="auto"/>
            <w:right w:val="none" w:sz="0" w:space="0" w:color="auto"/>
          </w:divBdr>
        </w:div>
        <w:div w:id="1657605230">
          <w:marLeft w:val="0"/>
          <w:marRight w:val="0"/>
          <w:marTop w:val="0"/>
          <w:marBottom w:val="0"/>
          <w:divBdr>
            <w:top w:val="none" w:sz="0" w:space="0" w:color="auto"/>
            <w:left w:val="none" w:sz="0" w:space="0" w:color="auto"/>
            <w:bottom w:val="none" w:sz="0" w:space="0" w:color="auto"/>
            <w:right w:val="none" w:sz="0" w:space="0" w:color="auto"/>
          </w:divBdr>
        </w:div>
        <w:div w:id="1725444391">
          <w:marLeft w:val="0"/>
          <w:marRight w:val="0"/>
          <w:marTop w:val="0"/>
          <w:marBottom w:val="0"/>
          <w:divBdr>
            <w:top w:val="none" w:sz="0" w:space="0" w:color="auto"/>
            <w:left w:val="none" w:sz="0" w:space="0" w:color="auto"/>
            <w:bottom w:val="none" w:sz="0" w:space="0" w:color="auto"/>
            <w:right w:val="none" w:sz="0" w:space="0" w:color="auto"/>
          </w:divBdr>
        </w:div>
        <w:div w:id="974528169">
          <w:marLeft w:val="0"/>
          <w:marRight w:val="0"/>
          <w:marTop w:val="0"/>
          <w:marBottom w:val="0"/>
          <w:divBdr>
            <w:top w:val="none" w:sz="0" w:space="0" w:color="auto"/>
            <w:left w:val="none" w:sz="0" w:space="0" w:color="auto"/>
            <w:bottom w:val="none" w:sz="0" w:space="0" w:color="auto"/>
            <w:right w:val="none" w:sz="0" w:space="0" w:color="auto"/>
          </w:divBdr>
        </w:div>
        <w:div w:id="1486244504">
          <w:marLeft w:val="0"/>
          <w:marRight w:val="0"/>
          <w:marTop w:val="0"/>
          <w:marBottom w:val="0"/>
          <w:divBdr>
            <w:top w:val="none" w:sz="0" w:space="0" w:color="auto"/>
            <w:left w:val="none" w:sz="0" w:space="0" w:color="auto"/>
            <w:bottom w:val="none" w:sz="0" w:space="0" w:color="auto"/>
            <w:right w:val="none" w:sz="0" w:space="0" w:color="auto"/>
          </w:divBdr>
        </w:div>
        <w:div w:id="1425959424">
          <w:marLeft w:val="0"/>
          <w:marRight w:val="0"/>
          <w:marTop w:val="0"/>
          <w:marBottom w:val="0"/>
          <w:divBdr>
            <w:top w:val="none" w:sz="0" w:space="0" w:color="auto"/>
            <w:left w:val="none" w:sz="0" w:space="0" w:color="auto"/>
            <w:bottom w:val="none" w:sz="0" w:space="0" w:color="auto"/>
            <w:right w:val="none" w:sz="0" w:space="0" w:color="auto"/>
          </w:divBdr>
        </w:div>
        <w:div w:id="398598767">
          <w:marLeft w:val="0"/>
          <w:marRight w:val="0"/>
          <w:marTop w:val="0"/>
          <w:marBottom w:val="0"/>
          <w:divBdr>
            <w:top w:val="none" w:sz="0" w:space="0" w:color="auto"/>
            <w:left w:val="none" w:sz="0" w:space="0" w:color="auto"/>
            <w:bottom w:val="none" w:sz="0" w:space="0" w:color="auto"/>
            <w:right w:val="none" w:sz="0" w:space="0" w:color="auto"/>
          </w:divBdr>
        </w:div>
        <w:div w:id="260844537">
          <w:marLeft w:val="0"/>
          <w:marRight w:val="0"/>
          <w:marTop w:val="0"/>
          <w:marBottom w:val="0"/>
          <w:divBdr>
            <w:top w:val="none" w:sz="0" w:space="0" w:color="auto"/>
            <w:left w:val="none" w:sz="0" w:space="0" w:color="auto"/>
            <w:bottom w:val="none" w:sz="0" w:space="0" w:color="auto"/>
            <w:right w:val="none" w:sz="0" w:space="0" w:color="auto"/>
          </w:divBdr>
        </w:div>
        <w:div w:id="372509779">
          <w:marLeft w:val="0"/>
          <w:marRight w:val="0"/>
          <w:marTop w:val="0"/>
          <w:marBottom w:val="0"/>
          <w:divBdr>
            <w:top w:val="none" w:sz="0" w:space="0" w:color="auto"/>
            <w:left w:val="none" w:sz="0" w:space="0" w:color="auto"/>
            <w:bottom w:val="none" w:sz="0" w:space="0" w:color="auto"/>
            <w:right w:val="none" w:sz="0" w:space="0" w:color="auto"/>
          </w:divBdr>
        </w:div>
        <w:div w:id="1275207789">
          <w:marLeft w:val="0"/>
          <w:marRight w:val="0"/>
          <w:marTop w:val="0"/>
          <w:marBottom w:val="0"/>
          <w:divBdr>
            <w:top w:val="none" w:sz="0" w:space="0" w:color="auto"/>
            <w:left w:val="none" w:sz="0" w:space="0" w:color="auto"/>
            <w:bottom w:val="none" w:sz="0" w:space="0" w:color="auto"/>
            <w:right w:val="none" w:sz="0" w:space="0" w:color="auto"/>
          </w:divBdr>
        </w:div>
        <w:div w:id="7954223">
          <w:marLeft w:val="0"/>
          <w:marRight w:val="0"/>
          <w:marTop w:val="0"/>
          <w:marBottom w:val="0"/>
          <w:divBdr>
            <w:top w:val="none" w:sz="0" w:space="0" w:color="auto"/>
            <w:left w:val="none" w:sz="0" w:space="0" w:color="auto"/>
            <w:bottom w:val="none" w:sz="0" w:space="0" w:color="auto"/>
            <w:right w:val="none" w:sz="0" w:space="0" w:color="auto"/>
          </w:divBdr>
        </w:div>
        <w:div w:id="720130008">
          <w:marLeft w:val="0"/>
          <w:marRight w:val="0"/>
          <w:marTop w:val="0"/>
          <w:marBottom w:val="0"/>
          <w:divBdr>
            <w:top w:val="none" w:sz="0" w:space="0" w:color="auto"/>
            <w:left w:val="none" w:sz="0" w:space="0" w:color="auto"/>
            <w:bottom w:val="none" w:sz="0" w:space="0" w:color="auto"/>
            <w:right w:val="none" w:sz="0" w:space="0" w:color="auto"/>
          </w:divBdr>
        </w:div>
        <w:div w:id="828865291">
          <w:marLeft w:val="0"/>
          <w:marRight w:val="0"/>
          <w:marTop w:val="0"/>
          <w:marBottom w:val="0"/>
          <w:divBdr>
            <w:top w:val="none" w:sz="0" w:space="0" w:color="auto"/>
            <w:left w:val="none" w:sz="0" w:space="0" w:color="auto"/>
            <w:bottom w:val="none" w:sz="0" w:space="0" w:color="auto"/>
            <w:right w:val="none" w:sz="0" w:space="0" w:color="auto"/>
          </w:divBdr>
        </w:div>
        <w:div w:id="1891527938">
          <w:marLeft w:val="0"/>
          <w:marRight w:val="0"/>
          <w:marTop w:val="0"/>
          <w:marBottom w:val="0"/>
          <w:divBdr>
            <w:top w:val="none" w:sz="0" w:space="0" w:color="auto"/>
            <w:left w:val="none" w:sz="0" w:space="0" w:color="auto"/>
            <w:bottom w:val="none" w:sz="0" w:space="0" w:color="auto"/>
            <w:right w:val="none" w:sz="0" w:space="0" w:color="auto"/>
          </w:divBdr>
        </w:div>
        <w:div w:id="524245494">
          <w:marLeft w:val="0"/>
          <w:marRight w:val="0"/>
          <w:marTop w:val="0"/>
          <w:marBottom w:val="0"/>
          <w:divBdr>
            <w:top w:val="none" w:sz="0" w:space="0" w:color="auto"/>
            <w:left w:val="none" w:sz="0" w:space="0" w:color="auto"/>
            <w:bottom w:val="none" w:sz="0" w:space="0" w:color="auto"/>
            <w:right w:val="none" w:sz="0" w:space="0" w:color="auto"/>
          </w:divBdr>
        </w:div>
        <w:div w:id="1687292934">
          <w:marLeft w:val="0"/>
          <w:marRight w:val="0"/>
          <w:marTop w:val="0"/>
          <w:marBottom w:val="0"/>
          <w:divBdr>
            <w:top w:val="none" w:sz="0" w:space="0" w:color="auto"/>
            <w:left w:val="none" w:sz="0" w:space="0" w:color="auto"/>
            <w:bottom w:val="none" w:sz="0" w:space="0" w:color="auto"/>
            <w:right w:val="none" w:sz="0" w:space="0" w:color="auto"/>
          </w:divBdr>
        </w:div>
        <w:div w:id="1124695787">
          <w:marLeft w:val="0"/>
          <w:marRight w:val="0"/>
          <w:marTop w:val="0"/>
          <w:marBottom w:val="0"/>
          <w:divBdr>
            <w:top w:val="none" w:sz="0" w:space="0" w:color="auto"/>
            <w:left w:val="none" w:sz="0" w:space="0" w:color="auto"/>
            <w:bottom w:val="none" w:sz="0" w:space="0" w:color="auto"/>
            <w:right w:val="none" w:sz="0" w:space="0" w:color="auto"/>
          </w:divBdr>
        </w:div>
        <w:div w:id="1015301311">
          <w:marLeft w:val="0"/>
          <w:marRight w:val="0"/>
          <w:marTop w:val="0"/>
          <w:marBottom w:val="0"/>
          <w:divBdr>
            <w:top w:val="none" w:sz="0" w:space="0" w:color="auto"/>
            <w:left w:val="none" w:sz="0" w:space="0" w:color="auto"/>
            <w:bottom w:val="none" w:sz="0" w:space="0" w:color="auto"/>
            <w:right w:val="none" w:sz="0" w:space="0" w:color="auto"/>
          </w:divBdr>
        </w:div>
        <w:div w:id="2054185758">
          <w:marLeft w:val="0"/>
          <w:marRight w:val="0"/>
          <w:marTop w:val="0"/>
          <w:marBottom w:val="0"/>
          <w:divBdr>
            <w:top w:val="none" w:sz="0" w:space="0" w:color="auto"/>
            <w:left w:val="none" w:sz="0" w:space="0" w:color="auto"/>
            <w:bottom w:val="none" w:sz="0" w:space="0" w:color="auto"/>
            <w:right w:val="none" w:sz="0" w:space="0" w:color="auto"/>
          </w:divBdr>
        </w:div>
        <w:div w:id="244846228">
          <w:marLeft w:val="0"/>
          <w:marRight w:val="0"/>
          <w:marTop w:val="0"/>
          <w:marBottom w:val="0"/>
          <w:divBdr>
            <w:top w:val="none" w:sz="0" w:space="0" w:color="auto"/>
            <w:left w:val="none" w:sz="0" w:space="0" w:color="auto"/>
            <w:bottom w:val="none" w:sz="0" w:space="0" w:color="auto"/>
            <w:right w:val="none" w:sz="0" w:space="0" w:color="auto"/>
          </w:divBdr>
        </w:div>
        <w:div w:id="1355420991">
          <w:marLeft w:val="0"/>
          <w:marRight w:val="0"/>
          <w:marTop w:val="0"/>
          <w:marBottom w:val="0"/>
          <w:divBdr>
            <w:top w:val="none" w:sz="0" w:space="0" w:color="auto"/>
            <w:left w:val="none" w:sz="0" w:space="0" w:color="auto"/>
            <w:bottom w:val="none" w:sz="0" w:space="0" w:color="auto"/>
            <w:right w:val="none" w:sz="0" w:space="0" w:color="auto"/>
          </w:divBdr>
        </w:div>
        <w:div w:id="757672481">
          <w:marLeft w:val="0"/>
          <w:marRight w:val="0"/>
          <w:marTop w:val="0"/>
          <w:marBottom w:val="0"/>
          <w:divBdr>
            <w:top w:val="none" w:sz="0" w:space="0" w:color="auto"/>
            <w:left w:val="none" w:sz="0" w:space="0" w:color="auto"/>
            <w:bottom w:val="none" w:sz="0" w:space="0" w:color="auto"/>
            <w:right w:val="none" w:sz="0" w:space="0" w:color="auto"/>
          </w:divBdr>
        </w:div>
        <w:div w:id="1459909869">
          <w:marLeft w:val="0"/>
          <w:marRight w:val="0"/>
          <w:marTop w:val="0"/>
          <w:marBottom w:val="0"/>
          <w:divBdr>
            <w:top w:val="none" w:sz="0" w:space="0" w:color="auto"/>
            <w:left w:val="none" w:sz="0" w:space="0" w:color="auto"/>
            <w:bottom w:val="none" w:sz="0" w:space="0" w:color="auto"/>
            <w:right w:val="none" w:sz="0" w:space="0" w:color="auto"/>
          </w:divBdr>
        </w:div>
        <w:div w:id="1092313687">
          <w:marLeft w:val="0"/>
          <w:marRight w:val="0"/>
          <w:marTop w:val="0"/>
          <w:marBottom w:val="0"/>
          <w:divBdr>
            <w:top w:val="none" w:sz="0" w:space="0" w:color="auto"/>
            <w:left w:val="none" w:sz="0" w:space="0" w:color="auto"/>
            <w:bottom w:val="none" w:sz="0" w:space="0" w:color="auto"/>
            <w:right w:val="none" w:sz="0" w:space="0" w:color="auto"/>
          </w:divBdr>
        </w:div>
        <w:div w:id="1171721800">
          <w:marLeft w:val="0"/>
          <w:marRight w:val="0"/>
          <w:marTop w:val="0"/>
          <w:marBottom w:val="0"/>
          <w:divBdr>
            <w:top w:val="none" w:sz="0" w:space="0" w:color="auto"/>
            <w:left w:val="none" w:sz="0" w:space="0" w:color="auto"/>
            <w:bottom w:val="none" w:sz="0" w:space="0" w:color="auto"/>
            <w:right w:val="none" w:sz="0" w:space="0" w:color="auto"/>
          </w:divBdr>
        </w:div>
        <w:div w:id="2058846194">
          <w:marLeft w:val="0"/>
          <w:marRight w:val="0"/>
          <w:marTop w:val="0"/>
          <w:marBottom w:val="0"/>
          <w:divBdr>
            <w:top w:val="none" w:sz="0" w:space="0" w:color="auto"/>
            <w:left w:val="none" w:sz="0" w:space="0" w:color="auto"/>
            <w:bottom w:val="none" w:sz="0" w:space="0" w:color="auto"/>
            <w:right w:val="none" w:sz="0" w:space="0" w:color="auto"/>
          </w:divBdr>
        </w:div>
        <w:div w:id="345059403">
          <w:marLeft w:val="0"/>
          <w:marRight w:val="0"/>
          <w:marTop w:val="0"/>
          <w:marBottom w:val="0"/>
          <w:divBdr>
            <w:top w:val="none" w:sz="0" w:space="0" w:color="auto"/>
            <w:left w:val="none" w:sz="0" w:space="0" w:color="auto"/>
            <w:bottom w:val="none" w:sz="0" w:space="0" w:color="auto"/>
            <w:right w:val="none" w:sz="0" w:space="0" w:color="auto"/>
          </w:divBdr>
        </w:div>
        <w:div w:id="1314682007">
          <w:marLeft w:val="0"/>
          <w:marRight w:val="0"/>
          <w:marTop w:val="0"/>
          <w:marBottom w:val="0"/>
          <w:divBdr>
            <w:top w:val="none" w:sz="0" w:space="0" w:color="auto"/>
            <w:left w:val="none" w:sz="0" w:space="0" w:color="auto"/>
            <w:bottom w:val="none" w:sz="0" w:space="0" w:color="auto"/>
            <w:right w:val="none" w:sz="0" w:space="0" w:color="auto"/>
          </w:divBdr>
        </w:div>
        <w:div w:id="1691638705">
          <w:marLeft w:val="0"/>
          <w:marRight w:val="0"/>
          <w:marTop w:val="0"/>
          <w:marBottom w:val="0"/>
          <w:divBdr>
            <w:top w:val="none" w:sz="0" w:space="0" w:color="auto"/>
            <w:left w:val="none" w:sz="0" w:space="0" w:color="auto"/>
            <w:bottom w:val="none" w:sz="0" w:space="0" w:color="auto"/>
            <w:right w:val="none" w:sz="0" w:space="0" w:color="auto"/>
          </w:divBdr>
        </w:div>
        <w:div w:id="1262646259">
          <w:marLeft w:val="0"/>
          <w:marRight w:val="0"/>
          <w:marTop w:val="0"/>
          <w:marBottom w:val="0"/>
          <w:divBdr>
            <w:top w:val="none" w:sz="0" w:space="0" w:color="auto"/>
            <w:left w:val="none" w:sz="0" w:space="0" w:color="auto"/>
            <w:bottom w:val="none" w:sz="0" w:space="0" w:color="auto"/>
            <w:right w:val="none" w:sz="0" w:space="0" w:color="auto"/>
          </w:divBdr>
        </w:div>
        <w:div w:id="1702778800">
          <w:marLeft w:val="0"/>
          <w:marRight w:val="0"/>
          <w:marTop w:val="0"/>
          <w:marBottom w:val="0"/>
          <w:divBdr>
            <w:top w:val="none" w:sz="0" w:space="0" w:color="auto"/>
            <w:left w:val="none" w:sz="0" w:space="0" w:color="auto"/>
            <w:bottom w:val="none" w:sz="0" w:space="0" w:color="auto"/>
            <w:right w:val="none" w:sz="0" w:space="0" w:color="auto"/>
          </w:divBdr>
        </w:div>
        <w:div w:id="203253061">
          <w:marLeft w:val="0"/>
          <w:marRight w:val="0"/>
          <w:marTop w:val="0"/>
          <w:marBottom w:val="0"/>
          <w:divBdr>
            <w:top w:val="none" w:sz="0" w:space="0" w:color="auto"/>
            <w:left w:val="none" w:sz="0" w:space="0" w:color="auto"/>
            <w:bottom w:val="none" w:sz="0" w:space="0" w:color="auto"/>
            <w:right w:val="none" w:sz="0" w:space="0" w:color="auto"/>
          </w:divBdr>
        </w:div>
        <w:div w:id="961351264">
          <w:marLeft w:val="0"/>
          <w:marRight w:val="0"/>
          <w:marTop w:val="0"/>
          <w:marBottom w:val="0"/>
          <w:divBdr>
            <w:top w:val="none" w:sz="0" w:space="0" w:color="auto"/>
            <w:left w:val="none" w:sz="0" w:space="0" w:color="auto"/>
            <w:bottom w:val="none" w:sz="0" w:space="0" w:color="auto"/>
            <w:right w:val="none" w:sz="0" w:space="0" w:color="auto"/>
          </w:divBdr>
        </w:div>
        <w:div w:id="144517638">
          <w:marLeft w:val="0"/>
          <w:marRight w:val="0"/>
          <w:marTop w:val="0"/>
          <w:marBottom w:val="0"/>
          <w:divBdr>
            <w:top w:val="none" w:sz="0" w:space="0" w:color="auto"/>
            <w:left w:val="none" w:sz="0" w:space="0" w:color="auto"/>
            <w:bottom w:val="none" w:sz="0" w:space="0" w:color="auto"/>
            <w:right w:val="none" w:sz="0" w:space="0" w:color="auto"/>
          </w:divBdr>
        </w:div>
        <w:div w:id="988552685">
          <w:marLeft w:val="0"/>
          <w:marRight w:val="0"/>
          <w:marTop w:val="0"/>
          <w:marBottom w:val="0"/>
          <w:divBdr>
            <w:top w:val="none" w:sz="0" w:space="0" w:color="auto"/>
            <w:left w:val="none" w:sz="0" w:space="0" w:color="auto"/>
            <w:bottom w:val="none" w:sz="0" w:space="0" w:color="auto"/>
            <w:right w:val="none" w:sz="0" w:space="0" w:color="auto"/>
          </w:divBdr>
        </w:div>
        <w:div w:id="556936003">
          <w:marLeft w:val="0"/>
          <w:marRight w:val="0"/>
          <w:marTop w:val="0"/>
          <w:marBottom w:val="0"/>
          <w:divBdr>
            <w:top w:val="none" w:sz="0" w:space="0" w:color="auto"/>
            <w:left w:val="none" w:sz="0" w:space="0" w:color="auto"/>
            <w:bottom w:val="none" w:sz="0" w:space="0" w:color="auto"/>
            <w:right w:val="none" w:sz="0" w:space="0" w:color="auto"/>
          </w:divBdr>
        </w:div>
        <w:div w:id="865942153">
          <w:marLeft w:val="0"/>
          <w:marRight w:val="0"/>
          <w:marTop w:val="0"/>
          <w:marBottom w:val="0"/>
          <w:divBdr>
            <w:top w:val="none" w:sz="0" w:space="0" w:color="auto"/>
            <w:left w:val="none" w:sz="0" w:space="0" w:color="auto"/>
            <w:bottom w:val="none" w:sz="0" w:space="0" w:color="auto"/>
            <w:right w:val="none" w:sz="0" w:space="0" w:color="auto"/>
          </w:divBdr>
        </w:div>
        <w:div w:id="1113095658">
          <w:marLeft w:val="0"/>
          <w:marRight w:val="0"/>
          <w:marTop w:val="0"/>
          <w:marBottom w:val="0"/>
          <w:divBdr>
            <w:top w:val="none" w:sz="0" w:space="0" w:color="auto"/>
            <w:left w:val="none" w:sz="0" w:space="0" w:color="auto"/>
            <w:bottom w:val="none" w:sz="0" w:space="0" w:color="auto"/>
            <w:right w:val="none" w:sz="0" w:space="0" w:color="auto"/>
          </w:divBdr>
        </w:div>
        <w:div w:id="856702266">
          <w:marLeft w:val="0"/>
          <w:marRight w:val="0"/>
          <w:marTop w:val="0"/>
          <w:marBottom w:val="0"/>
          <w:divBdr>
            <w:top w:val="none" w:sz="0" w:space="0" w:color="auto"/>
            <w:left w:val="none" w:sz="0" w:space="0" w:color="auto"/>
            <w:bottom w:val="none" w:sz="0" w:space="0" w:color="auto"/>
            <w:right w:val="none" w:sz="0" w:space="0" w:color="auto"/>
          </w:divBdr>
        </w:div>
        <w:div w:id="1782798455">
          <w:marLeft w:val="0"/>
          <w:marRight w:val="0"/>
          <w:marTop w:val="0"/>
          <w:marBottom w:val="0"/>
          <w:divBdr>
            <w:top w:val="none" w:sz="0" w:space="0" w:color="auto"/>
            <w:left w:val="none" w:sz="0" w:space="0" w:color="auto"/>
            <w:bottom w:val="none" w:sz="0" w:space="0" w:color="auto"/>
            <w:right w:val="none" w:sz="0" w:space="0" w:color="auto"/>
          </w:divBdr>
        </w:div>
        <w:div w:id="1940598555">
          <w:marLeft w:val="0"/>
          <w:marRight w:val="0"/>
          <w:marTop w:val="0"/>
          <w:marBottom w:val="0"/>
          <w:divBdr>
            <w:top w:val="none" w:sz="0" w:space="0" w:color="auto"/>
            <w:left w:val="none" w:sz="0" w:space="0" w:color="auto"/>
            <w:bottom w:val="none" w:sz="0" w:space="0" w:color="auto"/>
            <w:right w:val="none" w:sz="0" w:space="0" w:color="auto"/>
          </w:divBdr>
        </w:div>
        <w:div w:id="771165156">
          <w:marLeft w:val="0"/>
          <w:marRight w:val="0"/>
          <w:marTop w:val="0"/>
          <w:marBottom w:val="0"/>
          <w:divBdr>
            <w:top w:val="none" w:sz="0" w:space="0" w:color="auto"/>
            <w:left w:val="none" w:sz="0" w:space="0" w:color="auto"/>
            <w:bottom w:val="none" w:sz="0" w:space="0" w:color="auto"/>
            <w:right w:val="none" w:sz="0" w:space="0" w:color="auto"/>
          </w:divBdr>
        </w:div>
        <w:div w:id="746193498">
          <w:marLeft w:val="0"/>
          <w:marRight w:val="0"/>
          <w:marTop w:val="0"/>
          <w:marBottom w:val="0"/>
          <w:divBdr>
            <w:top w:val="none" w:sz="0" w:space="0" w:color="auto"/>
            <w:left w:val="none" w:sz="0" w:space="0" w:color="auto"/>
            <w:bottom w:val="none" w:sz="0" w:space="0" w:color="auto"/>
            <w:right w:val="none" w:sz="0" w:space="0" w:color="auto"/>
          </w:divBdr>
        </w:div>
        <w:div w:id="780539649">
          <w:marLeft w:val="0"/>
          <w:marRight w:val="0"/>
          <w:marTop w:val="0"/>
          <w:marBottom w:val="0"/>
          <w:divBdr>
            <w:top w:val="none" w:sz="0" w:space="0" w:color="auto"/>
            <w:left w:val="none" w:sz="0" w:space="0" w:color="auto"/>
            <w:bottom w:val="none" w:sz="0" w:space="0" w:color="auto"/>
            <w:right w:val="none" w:sz="0" w:space="0" w:color="auto"/>
          </w:divBdr>
        </w:div>
        <w:div w:id="2106610257">
          <w:marLeft w:val="0"/>
          <w:marRight w:val="0"/>
          <w:marTop w:val="0"/>
          <w:marBottom w:val="0"/>
          <w:divBdr>
            <w:top w:val="none" w:sz="0" w:space="0" w:color="auto"/>
            <w:left w:val="none" w:sz="0" w:space="0" w:color="auto"/>
            <w:bottom w:val="none" w:sz="0" w:space="0" w:color="auto"/>
            <w:right w:val="none" w:sz="0" w:space="0" w:color="auto"/>
          </w:divBdr>
        </w:div>
        <w:div w:id="8064465">
          <w:marLeft w:val="0"/>
          <w:marRight w:val="0"/>
          <w:marTop w:val="0"/>
          <w:marBottom w:val="0"/>
          <w:divBdr>
            <w:top w:val="none" w:sz="0" w:space="0" w:color="auto"/>
            <w:left w:val="none" w:sz="0" w:space="0" w:color="auto"/>
            <w:bottom w:val="none" w:sz="0" w:space="0" w:color="auto"/>
            <w:right w:val="none" w:sz="0" w:space="0" w:color="auto"/>
          </w:divBdr>
        </w:div>
        <w:div w:id="663899517">
          <w:marLeft w:val="0"/>
          <w:marRight w:val="0"/>
          <w:marTop w:val="0"/>
          <w:marBottom w:val="0"/>
          <w:divBdr>
            <w:top w:val="none" w:sz="0" w:space="0" w:color="auto"/>
            <w:left w:val="none" w:sz="0" w:space="0" w:color="auto"/>
            <w:bottom w:val="none" w:sz="0" w:space="0" w:color="auto"/>
            <w:right w:val="none" w:sz="0" w:space="0" w:color="auto"/>
          </w:divBdr>
        </w:div>
        <w:div w:id="1316452499">
          <w:marLeft w:val="0"/>
          <w:marRight w:val="0"/>
          <w:marTop w:val="0"/>
          <w:marBottom w:val="0"/>
          <w:divBdr>
            <w:top w:val="none" w:sz="0" w:space="0" w:color="auto"/>
            <w:left w:val="none" w:sz="0" w:space="0" w:color="auto"/>
            <w:bottom w:val="none" w:sz="0" w:space="0" w:color="auto"/>
            <w:right w:val="none" w:sz="0" w:space="0" w:color="auto"/>
          </w:divBdr>
        </w:div>
        <w:div w:id="1329138962">
          <w:marLeft w:val="0"/>
          <w:marRight w:val="0"/>
          <w:marTop w:val="0"/>
          <w:marBottom w:val="0"/>
          <w:divBdr>
            <w:top w:val="none" w:sz="0" w:space="0" w:color="auto"/>
            <w:left w:val="none" w:sz="0" w:space="0" w:color="auto"/>
            <w:bottom w:val="none" w:sz="0" w:space="0" w:color="auto"/>
            <w:right w:val="none" w:sz="0" w:space="0" w:color="auto"/>
          </w:divBdr>
        </w:div>
        <w:div w:id="1706172803">
          <w:marLeft w:val="0"/>
          <w:marRight w:val="0"/>
          <w:marTop w:val="0"/>
          <w:marBottom w:val="0"/>
          <w:divBdr>
            <w:top w:val="none" w:sz="0" w:space="0" w:color="auto"/>
            <w:left w:val="none" w:sz="0" w:space="0" w:color="auto"/>
            <w:bottom w:val="none" w:sz="0" w:space="0" w:color="auto"/>
            <w:right w:val="none" w:sz="0" w:space="0" w:color="auto"/>
          </w:divBdr>
        </w:div>
        <w:div w:id="651057104">
          <w:marLeft w:val="0"/>
          <w:marRight w:val="0"/>
          <w:marTop w:val="0"/>
          <w:marBottom w:val="0"/>
          <w:divBdr>
            <w:top w:val="none" w:sz="0" w:space="0" w:color="auto"/>
            <w:left w:val="none" w:sz="0" w:space="0" w:color="auto"/>
            <w:bottom w:val="none" w:sz="0" w:space="0" w:color="auto"/>
            <w:right w:val="none" w:sz="0" w:space="0" w:color="auto"/>
          </w:divBdr>
        </w:div>
        <w:div w:id="1972713071">
          <w:marLeft w:val="0"/>
          <w:marRight w:val="0"/>
          <w:marTop w:val="0"/>
          <w:marBottom w:val="0"/>
          <w:divBdr>
            <w:top w:val="none" w:sz="0" w:space="0" w:color="auto"/>
            <w:left w:val="none" w:sz="0" w:space="0" w:color="auto"/>
            <w:bottom w:val="none" w:sz="0" w:space="0" w:color="auto"/>
            <w:right w:val="none" w:sz="0" w:space="0" w:color="auto"/>
          </w:divBdr>
        </w:div>
        <w:div w:id="1397237534">
          <w:marLeft w:val="0"/>
          <w:marRight w:val="0"/>
          <w:marTop w:val="0"/>
          <w:marBottom w:val="0"/>
          <w:divBdr>
            <w:top w:val="none" w:sz="0" w:space="0" w:color="auto"/>
            <w:left w:val="none" w:sz="0" w:space="0" w:color="auto"/>
            <w:bottom w:val="none" w:sz="0" w:space="0" w:color="auto"/>
            <w:right w:val="none" w:sz="0" w:space="0" w:color="auto"/>
          </w:divBdr>
        </w:div>
        <w:div w:id="1101685224">
          <w:marLeft w:val="0"/>
          <w:marRight w:val="0"/>
          <w:marTop w:val="0"/>
          <w:marBottom w:val="0"/>
          <w:divBdr>
            <w:top w:val="none" w:sz="0" w:space="0" w:color="auto"/>
            <w:left w:val="none" w:sz="0" w:space="0" w:color="auto"/>
            <w:bottom w:val="none" w:sz="0" w:space="0" w:color="auto"/>
            <w:right w:val="none" w:sz="0" w:space="0" w:color="auto"/>
          </w:divBdr>
        </w:div>
        <w:div w:id="482358437">
          <w:marLeft w:val="0"/>
          <w:marRight w:val="0"/>
          <w:marTop w:val="0"/>
          <w:marBottom w:val="0"/>
          <w:divBdr>
            <w:top w:val="none" w:sz="0" w:space="0" w:color="auto"/>
            <w:left w:val="none" w:sz="0" w:space="0" w:color="auto"/>
            <w:bottom w:val="none" w:sz="0" w:space="0" w:color="auto"/>
            <w:right w:val="none" w:sz="0" w:space="0" w:color="auto"/>
          </w:divBdr>
        </w:div>
        <w:div w:id="884563886">
          <w:marLeft w:val="0"/>
          <w:marRight w:val="0"/>
          <w:marTop w:val="0"/>
          <w:marBottom w:val="0"/>
          <w:divBdr>
            <w:top w:val="none" w:sz="0" w:space="0" w:color="auto"/>
            <w:left w:val="none" w:sz="0" w:space="0" w:color="auto"/>
            <w:bottom w:val="none" w:sz="0" w:space="0" w:color="auto"/>
            <w:right w:val="none" w:sz="0" w:space="0" w:color="auto"/>
          </w:divBdr>
        </w:div>
        <w:div w:id="731276398">
          <w:marLeft w:val="0"/>
          <w:marRight w:val="0"/>
          <w:marTop w:val="0"/>
          <w:marBottom w:val="0"/>
          <w:divBdr>
            <w:top w:val="none" w:sz="0" w:space="0" w:color="auto"/>
            <w:left w:val="none" w:sz="0" w:space="0" w:color="auto"/>
            <w:bottom w:val="none" w:sz="0" w:space="0" w:color="auto"/>
            <w:right w:val="none" w:sz="0" w:space="0" w:color="auto"/>
          </w:divBdr>
        </w:div>
        <w:div w:id="20862510">
          <w:marLeft w:val="0"/>
          <w:marRight w:val="0"/>
          <w:marTop w:val="0"/>
          <w:marBottom w:val="0"/>
          <w:divBdr>
            <w:top w:val="none" w:sz="0" w:space="0" w:color="auto"/>
            <w:left w:val="none" w:sz="0" w:space="0" w:color="auto"/>
            <w:bottom w:val="none" w:sz="0" w:space="0" w:color="auto"/>
            <w:right w:val="none" w:sz="0" w:space="0" w:color="auto"/>
          </w:divBdr>
        </w:div>
        <w:div w:id="1094982398">
          <w:marLeft w:val="0"/>
          <w:marRight w:val="0"/>
          <w:marTop w:val="0"/>
          <w:marBottom w:val="0"/>
          <w:divBdr>
            <w:top w:val="none" w:sz="0" w:space="0" w:color="auto"/>
            <w:left w:val="none" w:sz="0" w:space="0" w:color="auto"/>
            <w:bottom w:val="none" w:sz="0" w:space="0" w:color="auto"/>
            <w:right w:val="none" w:sz="0" w:space="0" w:color="auto"/>
          </w:divBdr>
        </w:div>
        <w:div w:id="446629271">
          <w:marLeft w:val="0"/>
          <w:marRight w:val="0"/>
          <w:marTop w:val="0"/>
          <w:marBottom w:val="0"/>
          <w:divBdr>
            <w:top w:val="none" w:sz="0" w:space="0" w:color="auto"/>
            <w:left w:val="none" w:sz="0" w:space="0" w:color="auto"/>
            <w:bottom w:val="none" w:sz="0" w:space="0" w:color="auto"/>
            <w:right w:val="none" w:sz="0" w:space="0" w:color="auto"/>
          </w:divBdr>
        </w:div>
        <w:div w:id="1863282453">
          <w:marLeft w:val="0"/>
          <w:marRight w:val="0"/>
          <w:marTop w:val="0"/>
          <w:marBottom w:val="0"/>
          <w:divBdr>
            <w:top w:val="none" w:sz="0" w:space="0" w:color="auto"/>
            <w:left w:val="none" w:sz="0" w:space="0" w:color="auto"/>
            <w:bottom w:val="none" w:sz="0" w:space="0" w:color="auto"/>
            <w:right w:val="none" w:sz="0" w:space="0" w:color="auto"/>
          </w:divBdr>
        </w:div>
        <w:div w:id="727531367">
          <w:marLeft w:val="0"/>
          <w:marRight w:val="0"/>
          <w:marTop w:val="0"/>
          <w:marBottom w:val="0"/>
          <w:divBdr>
            <w:top w:val="none" w:sz="0" w:space="0" w:color="auto"/>
            <w:left w:val="none" w:sz="0" w:space="0" w:color="auto"/>
            <w:bottom w:val="none" w:sz="0" w:space="0" w:color="auto"/>
            <w:right w:val="none" w:sz="0" w:space="0" w:color="auto"/>
          </w:divBdr>
        </w:div>
        <w:div w:id="1954440932">
          <w:marLeft w:val="0"/>
          <w:marRight w:val="0"/>
          <w:marTop w:val="0"/>
          <w:marBottom w:val="0"/>
          <w:divBdr>
            <w:top w:val="none" w:sz="0" w:space="0" w:color="auto"/>
            <w:left w:val="none" w:sz="0" w:space="0" w:color="auto"/>
            <w:bottom w:val="none" w:sz="0" w:space="0" w:color="auto"/>
            <w:right w:val="none" w:sz="0" w:space="0" w:color="auto"/>
          </w:divBdr>
        </w:div>
        <w:div w:id="1726368259">
          <w:marLeft w:val="0"/>
          <w:marRight w:val="0"/>
          <w:marTop w:val="0"/>
          <w:marBottom w:val="0"/>
          <w:divBdr>
            <w:top w:val="none" w:sz="0" w:space="0" w:color="auto"/>
            <w:left w:val="none" w:sz="0" w:space="0" w:color="auto"/>
            <w:bottom w:val="none" w:sz="0" w:space="0" w:color="auto"/>
            <w:right w:val="none" w:sz="0" w:space="0" w:color="auto"/>
          </w:divBdr>
        </w:div>
        <w:div w:id="1803376604">
          <w:marLeft w:val="0"/>
          <w:marRight w:val="0"/>
          <w:marTop w:val="0"/>
          <w:marBottom w:val="0"/>
          <w:divBdr>
            <w:top w:val="none" w:sz="0" w:space="0" w:color="auto"/>
            <w:left w:val="none" w:sz="0" w:space="0" w:color="auto"/>
            <w:bottom w:val="none" w:sz="0" w:space="0" w:color="auto"/>
            <w:right w:val="none" w:sz="0" w:space="0" w:color="auto"/>
          </w:divBdr>
        </w:div>
        <w:div w:id="1077363046">
          <w:marLeft w:val="0"/>
          <w:marRight w:val="0"/>
          <w:marTop w:val="0"/>
          <w:marBottom w:val="0"/>
          <w:divBdr>
            <w:top w:val="none" w:sz="0" w:space="0" w:color="auto"/>
            <w:left w:val="none" w:sz="0" w:space="0" w:color="auto"/>
            <w:bottom w:val="none" w:sz="0" w:space="0" w:color="auto"/>
            <w:right w:val="none" w:sz="0" w:space="0" w:color="auto"/>
          </w:divBdr>
        </w:div>
        <w:div w:id="2100712535">
          <w:marLeft w:val="0"/>
          <w:marRight w:val="0"/>
          <w:marTop w:val="0"/>
          <w:marBottom w:val="0"/>
          <w:divBdr>
            <w:top w:val="none" w:sz="0" w:space="0" w:color="auto"/>
            <w:left w:val="none" w:sz="0" w:space="0" w:color="auto"/>
            <w:bottom w:val="none" w:sz="0" w:space="0" w:color="auto"/>
            <w:right w:val="none" w:sz="0" w:space="0" w:color="auto"/>
          </w:divBdr>
        </w:div>
        <w:div w:id="766073726">
          <w:marLeft w:val="0"/>
          <w:marRight w:val="0"/>
          <w:marTop w:val="0"/>
          <w:marBottom w:val="0"/>
          <w:divBdr>
            <w:top w:val="none" w:sz="0" w:space="0" w:color="auto"/>
            <w:left w:val="none" w:sz="0" w:space="0" w:color="auto"/>
            <w:bottom w:val="none" w:sz="0" w:space="0" w:color="auto"/>
            <w:right w:val="none" w:sz="0" w:space="0" w:color="auto"/>
          </w:divBdr>
        </w:div>
        <w:div w:id="655845007">
          <w:marLeft w:val="0"/>
          <w:marRight w:val="0"/>
          <w:marTop w:val="0"/>
          <w:marBottom w:val="0"/>
          <w:divBdr>
            <w:top w:val="none" w:sz="0" w:space="0" w:color="auto"/>
            <w:left w:val="none" w:sz="0" w:space="0" w:color="auto"/>
            <w:bottom w:val="none" w:sz="0" w:space="0" w:color="auto"/>
            <w:right w:val="none" w:sz="0" w:space="0" w:color="auto"/>
          </w:divBdr>
        </w:div>
        <w:div w:id="282347588">
          <w:marLeft w:val="0"/>
          <w:marRight w:val="0"/>
          <w:marTop w:val="0"/>
          <w:marBottom w:val="0"/>
          <w:divBdr>
            <w:top w:val="none" w:sz="0" w:space="0" w:color="auto"/>
            <w:left w:val="none" w:sz="0" w:space="0" w:color="auto"/>
            <w:bottom w:val="none" w:sz="0" w:space="0" w:color="auto"/>
            <w:right w:val="none" w:sz="0" w:space="0" w:color="auto"/>
          </w:divBdr>
        </w:div>
        <w:div w:id="2004233326">
          <w:marLeft w:val="0"/>
          <w:marRight w:val="0"/>
          <w:marTop w:val="0"/>
          <w:marBottom w:val="0"/>
          <w:divBdr>
            <w:top w:val="none" w:sz="0" w:space="0" w:color="auto"/>
            <w:left w:val="none" w:sz="0" w:space="0" w:color="auto"/>
            <w:bottom w:val="none" w:sz="0" w:space="0" w:color="auto"/>
            <w:right w:val="none" w:sz="0" w:space="0" w:color="auto"/>
          </w:divBdr>
        </w:div>
        <w:div w:id="393358312">
          <w:marLeft w:val="0"/>
          <w:marRight w:val="0"/>
          <w:marTop w:val="0"/>
          <w:marBottom w:val="0"/>
          <w:divBdr>
            <w:top w:val="none" w:sz="0" w:space="0" w:color="auto"/>
            <w:left w:val="none" w:sz="0" w:space="0" w:color="auto"/>
            <w:bottom w:val="none" w:sz="0" w:space="0" w:color="auto"/>
            <w:right w:val="none" w:sz="0" w:space="0" w:color="auto"/>
          </w:divBdr>
        </w:div>
        <w:div w:id="67655834">
          <w:marLeft w:val="0"/>
          <w:marRight w:val="0"/>
          <w:marTop w:val="0"/>
          <w:marBottom w:val="0"/>
          <w:divBdr>
            <w:top w:val="none" w:sz="0" w:space="0" w:color="auto"/>
            <w:left w:val="none" w:sz="0" w:space="0" w:color="auto"/>
            <w:bottom w:val="none" w:sz="0" w:space="0" w:color="auto"/>
            <w:right w:val="none" w:sz="0" w:space="0" w:color="auto"/>
          </w:divBdr>
        </w:div>
        <w:div w:id="729427986">
          <w:marLeft w:val="0"/>
          <w:marRight w:val="0"/>
          <w:marTop w:val="0"/>
          <w:marBottom w:val="0"/>
          <w:divBdr>
            <w:top w:val="none" w:sz="0" w:space="0" w:color="auto"/>
            <w:left w:val="none" w:sz="0" w:space="0" w:color="auto"/>
            <w:bottom w:val="none" w:sz="0" w:space="0" w:color="auto"/>
            <w:right w:val="none" w:sz="0" w:space="0" w:color="auto"/>
          </w:divBdr>
        </w:div>
        <w:div w:id="1252197973">
          <w:marLeft w:val="0"/>
          <w:marRight w:val="0"/>
          <w:marTop w:val="0"/>
          <w:marBottom w:val="0"/>
          <w:divBdr>
            <w:top w:val="none" w:sz="0" w:space="0" w:color="auto"/>
            <w:left w:val="none" w:sz="0" w:space="0" w:color="auto"/>
            <w:bottom w:val="none" w:sz="0" w:space="0" w:color="auto"/>
            <w:right w:val="none" w:sz="0" w:space="0" w:color="auto"/>
          </w:divBdr>
        </w:div>
        <w:div w:id="2102604166">
          <w:marLeft w:val="0"/>
          <w:marRight w:val="0"/>
          <w:marTop w:val="0"/>
          <w:marBottom w:val="0"/>
          <w:divBdr>
            <w:top w:val="none" w:sz="0" w:space="0" w:color="auto"/>
            <w:left w:val="none" w:sz="0" w:space="0" w:color="auto"/>
            <w:bottom w:val="none" w:sz="0" w:space="0" w:color="auto"/>
            <w:right w:val="none" w:sz="0" w:space="0" w:color="auto"/>
          </w:divBdr>
        </w:div>
        <w:div w:id="87847118">
          <w:marLeft w:val="0"/>
          <w:marRight w:val="0"/>
          <w:marTop w:val="0"/>
          <w:marBottom w:val="0"/>
          <w:divBdr>
            <w:top w:val="none" w:sz="0" w:space="0" w:color="auto"/>
            <w:left w:val="none" w:sz="0" w:space="0" w:color="auto"/>
            <w:bottom w:val="none" w:sz="0" w:space="0" w:color="auto"/>
            <w:right w:val="none" w:sz="0" w:space="0" w:color="auto"/>
          </w:divBdr>
        </w:div>
        <w:div w:id="900947313">
          <w:marLeft w:val="0"/>
          <w:marRight w:val="0"/>
          <w:marTop w:val="0"/>
          <w:marBottom w:val="0"/>
          <w:divBdr>
            <w:top w:val="none" w:sz="0" w:space="0" w:color="auto"/>
            <w:left w:val="none" w:sz="0" w:space="0" w:color="auto"/>
            <w:bottom w:val="none" w:sz="0" w:space="0" w:color="auto"/>
            <w:right w:val="none" w:sz="0" w:space="0" w:color="auto"/>
          </w:divBdr>
        </w:div>
        <w:div w:id="1630622211">
          <w:marLeft w:val="0"/>
          <w:marRight w:val="0"/>
          <w:marTop w:val="0"/>
          <w:marBottom w:val="0"/>
          <w:divBdr>
            <w:top w:val="none" w:sz="0" w:space="0" w:color="auto"/>
            <w:left w:val="none" w:sz="0" w:space="0" w:color="auto"/>
            <w:bottom w:val="none" w:sz="0" w:space="0" w:color="auto"/>
            <w:right w:val="none" w:sz="0" w:space="0" w:color="auto"/>
          </w:divBdr>
        </w:div>
        <w:div w:id="1340959542">
          <w:marLeft w:val="0"/>
          <w:marRight w:val="0"/>
          <w:marTop w:val="0"/>
          <w:marBottom w:val="0"/>
          <w:divBdr>
            <w:top w:val="none" w:sz="0" w:space="0" w:color="auto"/>
            <w:left w:val="none" w:sz="0" w:space="0" w:color="auto"/>
            <w:bottom w:val="none" w:sz="0" w:space="0" w:color="auto"/>
            <w:right w:val="none" w:sz="0" w:space="0" w:color="auto"/>
          </w:divBdr>
        </w:div>
        <w:div w:id="539905718">
          <w:marLeft w:val="0"/>
          <w:marRight w:val="0"/>
          <w:marTop w:val="0"/>
          <w:marBottom w:val="0"/>
          <w:divBdr>
            <w:top w:val="none" w:sz="0" w:space="0" w:color="auto"/>
            <w:left w:val="none" w:sz="0" w:space="0" w:color="auto"/>
            <w:bottom w:val="none" w:sz="0" w:space="0" w:color="auto"/>
            <w:right w:val="none" w:sz="0" w:space="0" w:color="auto"/>
          </w:divBdr>
        </w:div>
        <w:div w:id="1120495602">
          <w:marLeft w:val="0"/>
          <w:marRight w:val="0"/>
          <w:marTop w:val="0"/>
          <w:marBottom w:val="0"/>
          <w:divBdr>
            <w:top w:val="none" w:sz="0" w:space="0" w:color="auto"/>
            <w:left w:val="none" w:sz="0" w:space="0" w:color="auto"/>
            <w:bottom w:val="none" w:sz="0" w:space="0" w:color="auto"/>
            <w:right w:val="none" w:sz="0" w:space="0" w:color="auto"/>
          </w:divBdr>
        </w:div>
        <w:div w:id="1751737162">
          <w:marLeft w:val="0"/>
          <w:marRight w:val="0"/>
          <w:marTop w:val="0"/>
          <w:marBottom w:val="0"/>
          <w:divBdr>
            <w:top w:val="none" w:sz="0" w:space="0" w:color="auto"/>
            <w:left w:val="none" w:sz="0" w:space="0" w:color="auto"/>
            <w:bottom w:val="none" w:sz="0" w:space="0" w:color="auto"/>
            <w:right w:val="none" w:sz="0" w:space="0" w:color="auto"/>
          </w:divBdr>
        </w:div>
        <w:div w:id="1019309285">
          <w:marLeft w:val="0"/>
          <w:marRight w:val="0"/>
          <w:marTop w:val="0"/>
          <w:marBottom w:val="0"/>
          <w:divBdr>
            <w:top w:val="none" w:sz="0" w:space="0" w:color="auto"/>
            <w:left w:val="none" w:sz="0" w:space="0" w:color="auto"/>
            <w:bottom w:val="none" w:sz="0" w:space="0" w:color="auto"/>
            <w:right w:val="none" w:sz="0" w:space="0" w:color="auto"/>
          </w:divBdr>
        </w:div>
        <w:div w:id="597910344">
          <w:marLeft w:val="0"/>
          <w:marRight w:val="0"/>
          <w:marTop w:val="0"/>
          <w:marBottom w:val="0"/>
          <w:divBdr>
            <w:top w:val="none" w:sz="0" w:space="0" w:color="auto"/>
            <w:left w:val="none" w:sz="0" w:space="0" w:color="auto"/>
            <w:bottom w:val="none" w:sz="0" w:space="0" w:color="auto"/>
            <w:right w:val="none" w:sz="0" w:space="0" w:color="auto"/>
          </w:divBdr>
        </w:div>
        <w:div w:id="1428502422">
          <w:marLeft w:val="0"/>
          <w:marRight w:val="0"/>
          <w:marTop w:val="0"/>
          <w:marBottom w:val="0"/>
          <w:divBdr>
            <w:top w:val="none" w:sz="0" w:space="0" w:color="auto"/>
            <w:left w:val="none" w:sz="0" w:space="0" w:color="auto"/>
            <w:bottom w:val="none" w:sz="0" w:space="0" w:color="auto"/>
            <w:right w:val="none" w:sz="0" w:space="0" w:color="auto"/>
          </w:divBdr>
        </w:div>
        <w:div w:id="67503956">
          <w:marLeft w:val="0"/>
          <w:marRight w:val="0"/>
          <w:marTop w:val="0"/>
          <w:marBottom w:val="0"/>
          <w:divBdr>
            <w:top w:val="none" w:sz="0" w:space="0" w:color="auto"/>
            <w:left w:val="none" w:sz="0" w:space="0" w:color="auto"/>
            <w:bottom w:val="none" w:sz="0" w:space="0" w:color="auto"/>
            <w:right w:val="none" w:sz="0" w:space="0" w:color="auto"/>
          </w:divBdr>
        </w:div>
        <w:div w:id="1008824297">
          <w:marLeft w:val="0"/>
          <w:marRight w:val="0"/>
          <w:marTop w:val="0"/>
          <w:marBottom w:val="0"/>
          <w:divBdr>
            <w:top w:val="none" w:sz="0" w:space="0" w:color="auto"/>
            <w:left w:val="none" w:sz="0" w:space="0" w:color="auto"/>
            <w:bottom w:val="none" w:sz="0" w:space="0" w:color="auto"/>
            <w:right w:val="none" w:sz="0" w:space="0" w:color="auto"/>
          </w:divBdr>
        </w:div>
        <w:div w:id="1501117740">
          <w:marLeft w:val="0"/>
          <w:marRight w:val="0"/>
          <w:marTop w:val="0"/>
          <w:marBottom w:val="0"/>
          <w:divBdr>
            <w:top w:val="none" w:sz="0" w:space="0" w:color="auto"/>
            <w:left w:val="none" w:sz="0" w:space="0" w:color="auto"/>
            <w:bottom w:val="none" w:sz="0" w:space="0" w:color="auto"/>
            <w:right w:val="none" w:sz="0" w:space="0" w:color="auto"/>
          </w:divBdr>
        </w:div>
        <w:div w:id="1590890300">
          <w:marLeft w:val="0"/>
          <w:marRight w:val="0"/>
          <w:marTop w:val="0"/>
          <w:marBottom w:val="0"/>
          <w:divBdr>
            <w:top w:val="none" w:sz="0" w:space="0" w:color="auto"/>
            <w:left w:val="none" w:sz="0" w:space="0" w:color="auto"/>
            <w:bottom w:val="none" w:sz="0" w:space="0" w:color="auto"/>
            <w:right w:val="none" w:sz="0" w:space="0" w:color="auto"/>
          </w:divBdr>
        </w:div>
        <w:div w:id="30619989">
          <w:marLeft w:val="0"/>
          <w:marRight w:val="0"/>
          <w:marTop w:val="0"/>
          <w:marBottom w:val="0"/>
          <w:divBdr>
            <w:top w:val="none" w:sz="0" w:space="0" w:color="auto"/>
            <w:left w:val="none" w:sz="0" w:space="0" w:color="auto"/>
            <w:bottom w:val="none" w:sz="0" w:space="0" w:color="auto"/>
            <w:right w:val="none" w:sz="0" w:space="0" w:color="auto"/>
          </w:divBdr>
        </w:div>
        <w:div w:id="431780586">
          <w:marLeft w:val="0"/>
          <w:marRight w:val="0"/>
          <w:marTop w:val="0"/>
          <w:marBottom w:val="0"/>
          <w:divBdr>
            <w:top w:val="none" w:sz="0" w:space="0" w:color="auto"/>
            <w:left w:val="none" w:sz="0" w:space="0" w:color="auto"/>
            <w:bottom w:val="none" w:sz="0" w:space="0" w:color="auto"/>
            <w:right w:val="none" w:sz="0" w:space="0" w:color="auto"/>
          </w:divBdr>
        </w:div>
        <w:div w:id="369957793">
          <w:marLeft w:val="0"/>
          <w:marRight w:val="0"/>
          <w:marTop w:val="0"/>
          <w:marBottom w:val="0"/>
          <w:divBdr>
            <w:top w:val="none" w:sz="0" w:space="0" w:color="auto"/>
            <w:left w:val="none" w:sz="0" w:space="0" w:color="auto"/>
            <w:bottom w:val="none" w:sz="0" w:space="0" w:color="auto"/>
            <w:right w:val="none" w:sz="0" w:space="0" w:color="auto"/>
          </w:divBdr>
        </w:div>
        <w:div w:id="1907107040">
          <w:marLeft w:val="0"/>
          <w:marRight w:val="0"/>
          <w:marTop w:val="0"/>
          <w:marBottom w:val="0"/>
          <w:divBdr>
            <w:top w:val="none" w:sz="0" w:space="0" w:color="auto"/>
            <w:left w:val="none" w:sz="0" w:space="0" w:color="auto"/>
            <w:bottom w:val="none" w:sz="0" w:space="0" w:color="auto"/>
            <w:right w:val="none" w:sz="0" w:space="0" w:color="auto"/>
          </w:divBdr>
        </w:div>
        <w:div w:id="1067529400">
          <w:marLeft w:val="0"/>
          <w:marRight w:val="0"/>
          <w:marTop w:val="0"/>
          <w:marBottom w:val="0"/>
          <w:divBdr>
            <w:top w:val="none" w:sz="0" w:space="0" w:color="auto"/>
            <w:left w:val="none" w:sz="0" w:space="0" w:color="auto"/>
            <w:bottom w:val="none" w:sz="0" w:space="0" w:color="auto"/>
            <w:right w:val="none" w:sz="0" w:space="0" w:color="auto"/>
          </w:divBdr>
        </w:div>
        <w:div w:id="2105301628">
          <w:marLeft w:val="0"/>
          <w:marRight w:val="0"/>
          <w:marTop w:val="0"/>
          <w:marBottom w:val="0"/>
          <w:divBdr>
            <w:top w:val="none" w:sz="0" w:space="0" w:color="auto"/>
            <w:left w:val="none" w:sz="0" w:space="0" w:color="auto"/>
            <w:bottom w:val="none" w:sz="0" w:space="0" w:color="auto"/>
            <w:right w:val="none" w:sz="0" w:space="0" w:color="auto"/>
          </w:divBdr>
        </w:div>
        <w:div w:id="1965308057">
          <w:marLeft w:val="0"/>
          <w:marRight w:val="0"/>
          <w:marTop w:val="0"/>
          <w:marBottom w:val="0"/>
          <w:divBdr>
            <w:top w:val="none" w:sz="0" w:space="0" w:color="auto"/>
            <w:left w:val="none" w:sz="0" w:space="0" w:color="auto"/>
            <w:bottom w:val="none" w:sz="0" w:space="0" w:color="auto"/>
            <w:right w:val="none" w:sz="0" w:space="0" w:color="auto"/>
          </w:divBdr>
        </w:div>
        <w:div w:id="1550457657">
          <w:marLeft w:val="0"/>
          <w:marRight w:val="0"/>
          <w:marTop w:val="0"/>
          <w:marBottom w:val="0"/>
          <w:divBdr>
            <w:top w:val="none" w:sz="0" w:space="0" w:color="auto"/>
            <w:left w:val="none" w:sz="0" w:space="0" w:color="auto"/>
            <w:bottom w:val="none" w:sz="0" w:space="0" w:color="auto"/>
            <w:right w:val="none" w:sz="0" w:space="0" w:color="auto"/>
          </w:divBdr>
        </w:div>
        <w:div w:id="1928807131">
          <w:marLeft w:val="0"/>
          <w:marRight w:val="0"/>
          <w:marTop w:val="0"/>
          <w:marBottom w:val="0"/>
          <w:divBdr>
            <w:top w:val="none" w:sz="0" w:space="0" w:color="auto"/>
            <w:left w:val="none" w:sz="0" w:space="0" w:color="auto"/>
            <w:bottom w:val="none" w:sz="0" w:space="0" w:color="auto"/>
            <w:right w:val="none" w:sz="0" w:space="0" w:color="auto"/>
          </w:divBdr>
        </w:div>
        <w:div w:id="2031563689">
          <w:marLeft w:val="0"/>
          <w:marRight w:val="0"/>
          <w:marTop w:val="0"/>
          <w:marBottom w:val="0"/>
          <w:divBdr>
            <w:top w:val="none" w:sz="0" w:space="0" w:color="auto"/>
            <w:left w:val="none" w:sz="0" w:space="0" w:color="auto"/>
            <w:bottom w:val="none" w:sz="0" w:space="0" w:color="auto"/>
            <w:right w:val="none" w:sz="0" w:space="0" w:color="auto"/>
          </w:divBdr>
        </w:div>
        <w:div w:id="1785691905">
          <w:marLeft w:val="0"/>
          <w:marRight w:val="0"/>
          <w:marTop w:val="0"/>
          <w:marBottom w:val="0"/>
          <w:divBdr>
            <w:top w:val="none" w:sz="0" w:space="0" w:color="auto"/>
            <w:left w:val="none" w:sz="0" w:space="0" w:color="auto"/>
            <w:bottom w:val="none" w:sz="0" w:space="0" w:color="auto"/>
            <w:right w:val="none" w:sz="0" w:space="0" w:color="auto"/>
          </w:divBdr>
        </w:div>
        <w:div w:id="71898443">
          <w:marLeft w:val="0"/>
          <w:marRight w:val="0"/>
          <w:marTop w:val="0"/>
          <w:marBottom w:val="0"/>
          <w:divBdr>
            <w:top w:val="none" w:sz="0" w:space="0" w:color="auto"/>
            <w:left w:val="none" w:sz="0" w:space="0" w:color="auto"/>
            <w:bottom w:val="none" w:sz="0" w:space="0" w:color="auto"/>
            <w:right w:val="none" w:sz="0" w:space="0" w:color="auto"/>
          </w:divBdr>
        </w:div>
        <w:div w:id="1706827278">
          <w:marLeft w:val="0"/>
          <w:marRight w:val="0"/>
          <w:marTop w:val="0"/>
          <w:marBottom w:val="0"/>
          <w:divBdr>
            <w:top w:val="none" w:sz="0" w:space="0" w:color="auto"/>
            <w:left w:val="none" w:sz="0" w:space="0" w:color="auto"/>
            <w:bottom w:val="none" w:sz="0" w:space="0" w:color="auto"/>
            <w:right w:val="none" w:sz="0" w:space="0" w:color="auto"/>
          </w:divBdr>
        </w:div>
        <w:div w:id="487331026">
          <w:marLeft w:val="0"/>
          <w:marRight w:val="0"/>
          <w:marTop w:val="0"/>
          <w:marBottom w:val="0"/>
          <w:divBdr>
            <w:top w:val="none" w:sz="0" w:space="0" w:color="auto"/>
            <w:left w:val="none" w:sz="0" w:space="0" w:color="auto"/>
            <w:bottom w:val="none" w:sz="0" w:space="0" w:color="auto"/>
            <w:right w:val="none" w:sz="0" w:space="0" w:color="auto"/>
          </w:divBdr>
        </w:div>
        <w:div w:id="971833744">
          <w:marLeft w:val="0"/>
          <w:marRight w:val="0"/>
          <w:marTop w:val="0"/>
          <w:marBottom w:val="0"/>
          <w:divBdr>
            <w:top w:val="none" w:sz="0" w:space="0" w:color="auto"/>
            <w:left w:val="none" w:sz="0" w:space="0" w:color="auto"/>
            <w:bottom w:val="none" w:sz="0" w:space="0" w:color="auto"/>
            <w:right w:val="none" w:sz="0" w:space="0" w:color="auto"/>
          </w:divBdr>
        </w:div>
        <w:div w:id="1833181634">
          <w:marLeft w:val="0"/>
          <w:marRight w:val="0"/>
          <w:marTop w:val="0"/>
          <w:marBottom w:val="0"/>
          <w:divBdr>
            <w:top w:val="none" w:sz="0" w:space="0" w:color="auto"/>
            <w:left w:val="none" w:sz="0" w:space="0" w:color="auto"/>
            <w:bottom w:val="none" w:sz="0" w:space="0" w:color="auto"/>
            <w:right w:val="none" w:sz="0" w:space="0" w:color="auto"/>
          </w:divBdr>
        </w:div>
        <w:div w:id="804784589">
          <w:marLeft w:val="0"/>
          <w:marRight w:val="0"/>
          <w:marTop w:val="0"/>
          <w:marBottom w:val="0"/>
          <w:divBdr>
            <w:top w:val="none" w:sz="0" w:space="0" w:color="auto"/>
            <w:left w:val="none" w:sz="0" w:space="0" w:color="auto"/>
            <w:bottom w:val="none" w:sz="0" w:space="0" w:color="auto"/>
            <w:right w:val="none" w:sz="0" w:space="0" w:color="auto"/>
          </w:divBdr>
        </w:div>
        <w:div w:id="454754353">
          <w:marLeft w:val="0"/>
          <w:marRight w:val="0"/>
          <w:marTop w:val="0"/>
          <w:marBottom w:val="0"/>
          <w:divBdr>
            <w:top w:val="none" w:sz="0" w:space="0" w:color="auto"/>
            <w:left w:val="none" w:sz="0" w:space="0" w:color="auto"/>
            <w:bottom w:val="none" w:sz="0" w:space="0" w:color="auto"/>
            <w:right w:val="none" w:sz="0" w:space="0" w:color="auto"/>
          </w:divBdr>
        </w:div>
        <w:div w:id="1293057393">
          <w:marLeft w:val="0"/>
          <w:marRight w:val="0"/>
          <w:marTop w:val="0"/>
          <w:marBottom w:val="0"/>
          <w:divBdr>
            <w:top w:val="none" w:sz="0" w:space="0" w:color="auto"/>
            <w:left w:val="none" w:sz="0" w:space="0" w:color="auto"/>
            <w:bottom w:val="none" w:sz="0" w:space="0" w:color="auto"/>
            <w:right w:val="none" w:sz="0" w:space="0" w:color="auto"/>
          </w:divBdr>
        </w:div>
        <w:div w:id="87195509">
          <w:marLeft w:val="0"/>
          <w:marRight w:val="0"/>
          <w:marTop w:val="0"/>
          <w:marBottom w:val="0"/>
          <w:divBdr>
            <w:top w:val="none" w:sz="0" w:space="0" w:color="auto"/>
            <w:left w:val="none" w:sz="0" w:space="0" w:color="auto"/>
            <w:bottom w:val="none" w:sz="0" w:space="0" w:color="auto"/>
            <w:right w:val="none" w:sz="0" w:space="0" w:color="auto"/>
          </w:divBdr>
        </w:div>
        <w:div w:id="1246187554">
          <w:marLeft w:val="0"/>
          <w:marRight w:val="0"/>
          <w:marTop w:val="0"/>
          <w:marBottom w:val="0"/>
          <w:divBdr>
            <w:top w:val="none" w:sz="0" w:space="0" w:color="auto"/>
            <w:left w:val="none" w:sz="0" w:space="0" w:color="auto"/>
            <w:bottom w:val="none" w:sz="0" w:space="0" w:color="auto"/>
            <w:right w:val="none" w:sz="0" w:space="0" w:color="auto"/>
          </w:divBdr>
        </w:div>
        <w:div w:id="1122266959">
          <w:marLeft w:val="0"/>
          <w:marRight w:val="0"/>
          <w:marTop w:val="0"/>
          <w:marBottom w:val="0"/>
          <w:divBdr>
            <w:top w:val="none" w:sz="0" w:space="0" w:color="auto"/>
            <w:left w:val="none" w:sz="0" w:space="0" w:color="auto"/>
            <w:bottom w:val="none" w:sz="0" w:space="0" w:color="auto"/>
            <w:right w:val="none" w:sz="0" w:space="0" w:color="auto"/>
          </w:divBdr>
        </w:div>
        <w:div w:id="1609854006">
          <w:marLeft w:val="0"/>
          <w:marRight w:val="0"/>
          <w:marTop w:val="0"/>
          <w:marBottom w:val="0"/>
          <w:divBdr>
            <w:top w:val="none" w:sz="0" w:space="0" w:color="auto"/>
            <w:left w:val="none" w:sz="0" w:space="0" w:color="auto"/>
            <w:bottom w:val="none" w:sz="0" w:space="0" w:color="auto"/>
            <w:right w:val="none" w:sz="0" w:space="0" w:color="auto"/>
          </w:divBdr>
        </w:div>
        <w:div w:id="1785031199">
          <w:marLeft w:val="0"/>
          <w:marRight w:val="0"/>
          <w:marTop w:val="0"/>
          <w:marBottom w:val="0"/>
          <w:divBdr>
            <w:top w:val="none" w:sz="0" w:space="0" w:color="auto"/>
            <w:left w:val="none" w:sz="0" w:space="0" w:color="auto"/>
            <w:bottom w:val="none" w:sz="0" w:space="0" w:color="auto"/>
            <w:right w:val="none" w:sz="0" w:space="0" w:color="auto"/>
          </w:divBdr>
        </w:div>
        <w:div w:id="1479759476">
          <w:marLeft w:val="0"/>
          <w:marRight w:val="0"/>
          <w:marTop w:val="0"/>
          <w:marBottom w:val="0"/>
          <w:divBdr>
            <w:top w:val="none" w:sz="0" w:space="0" w:color="auto"/>
            <w:left w:val="none" w:sz="0" w:space="0" w:color="auto"/>
            <w:bottom w:val="none" w:sz="0" w:space="0" w:color="auto"/>
            <w:right w:val="none" w:sz="0" w:space="0" w:color="auto"/>
          </w:divBdr>
        </w:div>
        <w:div w:id="1377201434">
          <w:marLeft w:val="0"/>
          <w:marRight w:val="0"/>
          <w:marTop w:val="0"/>
          <w:marBottom w:val="0"/>
          <w:divBdr>
            <w:top w:val="none" w:sz="0" w:space="0" w:color="auto"/>
            <w:left w:val="none" w:sz="0" w:space="0" w:color="auto"/>
            <w:bottom w:val="none" w:sz="0" w:space="0" w:color="auto"/>
            <w:right w:val="none" w:sz="0" w:space="0" w:color="auto"/>
          </w:divBdr>
        </w:div>
        <w:div w:id="895704903">
          <w:marLeft w:val="0"/>
          <w:marRight w:val="0"/>
          <w:marTop w:val="0"/>
          <w:marBottom w:val="0"/>
          <w:divBdr>
            <w:top w:val="none" w:sz="0" w:space="0" w:color="auto"/>
            <w:left w:val="none" w:sz="0" w:space="0" w:color="auto"/>
            <w:bottom w:val="none" w:sz="0" w:space="0" w:color="auto"/>
            <w:right w:val="none" w:sz="0" w:space="0" w:color="auto"/>
          </w:divBdr>
        </w:div>
        <w:div w:id="1487893023">
          <w:marLeft w:val="0"/>
          <w:marRight w:val="0"/>
          <w:marTop w:val="0"/>
          <w:marBottom w:val="0"/>
          <w:divBdr>
            <w:top w:val="none" w:sz="0" w:space="0" w:color="auto"/>
            <w:left w:val="none" w:sz="0" w:space="0" w:color="auto"/>
            <w:bottom w:val="none" w:sz="0" w:space="0" w:color="auto"/>
            <w:right w:val="none" w:sz="0" w:space="0" w:color="auto"/>
          </w:divBdr>
        </w:div>
        <w:div w:id="810440883">
          <w:marLeft w:val="0"/>
          <w:marRight w:val="0"/>
          <w:marTop w:val="0"/>
          <w:marBottom w:val="0"/>
          <w:divBdr>
            <w:top w:val="none" w:sz="0" w:space="0" w:color="auto"/>
            <w:left w:val="none" w:sz="0" w:space="0" w:color="auto"/>
            <w:bottom w:val="none" w:sz="0" w:space="0" w:color="auto"/>
            <w:right w:val="none" w:sz="0" w:space="0" w:color="auto"/>
          </w:divBdr>
        </w:div>
        <w:div w:id="2029259871">
          <w:marLeft w:val="0"/>
          <w:marRight w:val="0"/>
          <w:marTop w:val="0"/>
          <w:marBottom w:val="0"/>
          <w:divBdr>
            <w:top w:val="none" w:sz="0" w:space="0" w:color="auto"/>
            <w:left w:val="none" w:sz="0" w:space="0" w:color="auto"/>
            <w:bottom w:val="none" w:sz="0" w:space="0" w:color="auto"/>
            <w:right w:val="none" w:sz="0" w:space="0" w:color="auto"/>
          </w:divBdr>
        </w:div>
        <w:div w:id="838422070">
          <w:marLeft w:val="0"/>
          <w:marRight w:val="0"/>
          <w:marTop w:val="0"/>
          <w:marBottom w:val="0"/>
          <w:divBdr>
            <w:top w:val="none" w:sz="0" w:space="0" w:color="auto"/>
            <w:left w:val="none" w:sz="0" w:space="0" w:color="auto"/>
            <w:bottom w:val="none" w:sz="0" w:space="0" w:color="auto"/>
            <w:right w:val="none" w:sz="0" w:space="0" w:color="auto"/>
          </w:divBdr>
        </w:div>
        <w:div w:id="381288773">
          <w:marLeft w:val="0"/>
          <w:marRight w:val="0"/>
          <w:marTop w:val="0"/>
          <w:marBottom w:val="0"/>
          <w:divBdr>
            <w:top w:val="none" w:sz="0" w:space="0" w:color="auto"/>
            <w:left w:val="none" w:sz="0" w:space="0" w:color="auto"/>
            <w:bottom w:val="none" w:sz="0" w:space="0" w:color="auto"/>
            <w:right w:val="none" w:sz="0" w:space="0" w:color="auto"/>
          </w:divBdr>
        </w:div>
        <w:div w:id="919754452">
          <w:marLeft w:val="0"/>
          <w:marRight w:val="0"/>
          <w:marTop w:val="0"/>
          <w:marBottom w:val="0"/>
          <w:divBdr>
            <w:top w:val="none" w:sz="0" w:space="0" w:color="auto"/>
            <w:left w:val="none" w:sz="0" w:space="0" w:color="auto"/>
            <w:bottom w:val="none" w:sz="0" w:space="0" w:color="auto"/>
            <w:right w:val="none" w:sz="0" w:space="0" w:color="auto"/>
          </w:divBdr>
        </w:div>
        <w:div w:id="740641204">
          <w:marLeft w:val="0"/>
          <w:marRight w:val="0"/>
          <w:marTop w:val="0"/>
          <w:marBottom w:val="0"/>
          <w:divBdr>
            <w:top w:val="none" w:sz="0" w:space="0" w:color="auto"/>
            <w:left w:val="none" w:sz="0" w:space="0" w:color="auto"/>
            <w:bottom w:val="none" w:sz="0" w:space="0" w:color="auto"/>
            <w:right w:val="none" w:sz="0" w:space="0" w:color="auto"/>
          </w:divBdr>
        </w:div>
        <w:div w:id="257300651">
          <w:marLeft w:val="0"/>
          <w:marRight w:val="0"/>
          <w:marTop w:val="0"/>
          <w:marBottom w:val="0"/>
          <w:divBdr>
            <w:top w:val="none" w:sz="0" w:space="0" w:color="auto"/>
            <w:left w:val="none" w:sz="0" w:space="0" w:color="auto"/>
            <w:bottom w:val="none" w:sz="0" w:space="0" w:color="auto"/>
            <w:right w:val="none" w:sz="0" w:space="0" w:color="auto"/>
          </w:divBdr>
        </w:div>
        <w:div w:id="2006978224">
          <w:marLeft w:val="0"/>
          <w:marRight w:val="0"/>
          <w:marTop w:val="0"/>
          <w:marBottom w:val="0"/>
          <w:divBdr>
            <w:top w:val="none" w:sz="0" w:space="0" w:color="auto"/>
            <w:left w:val="none" w:sz="0" w:space="0" w:color="auto"/>
            <w:bottom w:val="none" w:sz="0" w:space="0" w:color="auto"/>
            <w:right w:val="none" w:sz="0" w:space="0" w:color="auto"/>
          </w:divBdr>
        </w:div>
        <w:div w:id="311252773">
          <w:marLeft w:val="0"/>
          <w:marRight w:val="0"/>
          <w:marTop w:val="0"/>
          <w:marBottom w:val="0"/>
          <w:divBdr>
            <w:top w:val="none" w:sz="0" w:space="0" w:color="auto"/>
            <w:left w:val="none" w:sz="0" w:space="0" w:color="auto"/>
            <w:bottom w:val="none" w:sz="0" w:space="0" w:color="auto"/>
            <w:right w:val="none" w:sz="0" w:space="0" w:color="auto"/>
          </w:divBdr>
        </w:div>
        <w:div w:id="1070232326">
          <w:marLeft w:val="0"/>
          <w:marRight w:val="0"/>
          <w:marTop w:val="0"/>
          <w:marBottom w:val="0"/>
          <w:divBdr>
            <w:top w:val="none" w:sz="0" w:space="0" w:color="auto"/>
            <w:left w:val="none" w:sz="0" w:space="0" w:color="auto"/>
            <w:bottom w:val="none" w:sz="0" w:space="0" w:color="auto"/>
            <w:right w:val="none" w:sz="0" w:space="0" w:color="auto"/>
          </w:divBdr>
        </w:div>
        <w:div w:id="1376349723">
          <w:marLeft w:val="0"/>
          <w:marRight w:val="0"/>
          <w:marTop w:val="0"/>
          <w:marBottom w:val="0"/>
          <w:divBdr>
            <w:top w:val="none" w:sz="0" w:space="0" w:color="auto"/>
            <w:left w:val="none" w:sz="0" w:space="0" w:color="auto"/>
            <w:bottom w:val="none" w:sz="0" w:space="0" w:color="auto"/>
            <w:right w:val="none" w:sz="0" w:space="0" w:color="auto"/>
          </w:divBdr>
        </w:div>
        <w:div w:id="622538868">
          <w:marLeft w:val="0"/>
          <w:marRight w:val="0"/>
          <w:marTop w:val="0"/>
          <w:marBottom w:val="0"/>
          <w:divBdr>
            <w:top w:val="none" w:sz="0" w:space="0" w:color="auto"/>
            <w:left w:val="none" w:sz="0" w:space="0" w:color="auto"/>
            <w:bottom w:val="none" w:sz="0" w:space="0" w:color="auto"/>
            <w:right w:val="none" w:sz="0" w:space="0" w:color="auto"/>
          </w:divBdr>
        </w:div>
        <w:div w:id="1867793373">
          <w:marLeft w:val="0"/>
          <w:marRight w:val="0"/>
          <w:marTop w:val="0"/>
          <w:marBottom w:val="0"/>
          <w:divBdr>
            <w:top w:val="none" w:sz="0" w:space="0" w:color="auto"/>
            <w:left w:val="none" w:sz="0" w:space="0" w:color="auto"/>
            <w:bottom w:val="none" w:sz="0" w:space="0" w:color="auto"/>
            <w:right w:val="none" w:sz="0" w:space="0" w:color="auto"/>
          </w:divBdr>
        </w:div>
        <w:div w:id="448207573">
          <w:marLeft w:val="0"/>
          <w:marRight w:val="0"/>
          <w:marTop w:val="0"/>
          <w:marBottom w:val="0"/>
          <w:divBdr>
            <w:top w:val="none" w:sz="0" w:space="0" w:color="auto"/>
            <w:left w:val="none" w:sz="0" w:space="0" w:color="auto"/>
            <w:bottom w:val="none" w:sz="0" w:space="0" w:color="auto"/>
            <w:right w:val="none" w:sz="0" w:space="0" w:color="auto"/>
          </w:divBdr>
        </w:div>
        <w:div w:id="1631131981">
          <w:marLeft w:val="0"/>
          <w:marRight w:val="0"/>
          <w:marTop w:val="0"/>
          <w:marBottom w:val="0"/>
          <w:divBdr>
            <w:top w:val="none" w:sz="0" w:space="0" w:color="auto"/>
            <w:left w:val="none" w:sz="0" w:space="0" w:color="auto"/>
            <w:bottom w:val="none" w:sz="0" w:space="0" w:color="auto"/>
            <w:right w:val="none" w:sz="0" w:space="0" w:color="auto"/>
          </w:divBdr>
        </w:div>
        <w:div w:id="521163359">
          <w:marLeft w:val="0"/>
          <w:marRight w:val="0"/>
          <w:marTop w:val="0"/>
          <w:marBottom w:val="0"/>
          <w:divBdr>
            <w:top w:val="none" w:sz="0" w:space="0" w:color="auto"/>
            <w:left w:val="none" w:sz="0" w:space="0" w:color="auto"/>
            <w:bottom w:val="none" w:sz="0" w:space="0" w:color="auto"/>
            <w:right w:val="none" w:sz="0" w:space="0" w:color="auto"/>
          </w:divBdr>
        </w:div>
        <w:div w:id="904025610">
          <w:marLeft w:val="0"/>
          <w:marRight w:val="0"/>
          <w:marTop w:val="0"/>
          <w:marBottom w:val="0"/>
          <w:divBdr>
            <w:top w:val="none" w:sz="0" w:space="0" w:color="auto"/>
            <w:left w:val="none" w:sz="0" w:space="0" w:color="auto"/>
            <w:bottom w:val="none" w:sz="0" w:space="0" w:color="auto"/>
            <w:right w:val="none" w:sz="0" w:space="0" w:color="auto"/>
          </w:divBdr>
        </w:div>
        <w:div w:id="1636181176">
          <w:marLeft w:val="0"/>
          <w:marRight w:val="0"/>
          <w:marTop w:val="0"/>
          <w:marBottom w:val="0"/>
          <w:divBdr>
            <w:top w:val="none" w:sz="0" w:space="0" w:color="auto"/>
            <w:left w:val="none" w:sz="0" w:space="0" w:color="auto"/>
            <w:bottom w:val="none" w:sz="0" w:space="0" w:color="auto"/>
            <w:right w:val="none" w:sz="0" w:space="0" w:color="auto"/>
          </w:divBdr>
        </w:div>
        <w:div w:id="730036859">
          <w:marLeft w:val="0"/>
          <w:marRight w:val="0"/>
          <w:marTop w:val="0"/>
          <w:marBottom w:val="0"/>
          <w:divBdr>
            <w:top w:val="none" w:sz="0" w:space="0" w:color="auto"/>
            <w:left w:val="none" w:sz="0" w:space="0" w:color="auto"/>
            <w:bottom w:val="none" w:sz="0" w:space="0" w:color="auto"/>
            <w:right w:val="none" w:sz="0" w:space="0" w:color="auto"/>
          </w:divBdr>
        </w:div>
        <w:div w:id="1653870779">
          <w:marLeft w:val="0"/>
          <w:marRight w:val="0"/>
          <w:marTop w:val="0"/>
          <w:marBottom w:val="0"/>
          <w:divBdr>
            <w:top w:val="none" w:sz="0" w:space="0" w:color="auto"/>
            <w:left w:val="none" w:sz="0" w:space="0" w:color="auto"/>
            <w:bottom w:val="none" w:sz="0" w:space="0" w:color="auto"/>
            <w:right w:val="none" w:sz="0" w:space="0" w:color="auto"/>
          </w:divBdr>
        </w:div>
        <w:div w:id="1479541503">
          <w:marLeft w:val="0"/>
          <w:marRight w:val="0"/>
          <w:marTop w:val="0"/>
          <w:marBottom w:val="0"/>
          <w:divBdr>
            <w:top w:val="none" w:sz="0" w:space="0" w:color="auto"/>
            <w:left w:val="none" w:sz="0" w:space="0" w:color="auto"/>
            <w:bottom w:val="none" w:sz="0" w:space="0" w:color="auto"/>
            <w:right w:val="none" w:sz="0" w:space="0" w:color="auto"/>
          </w:divBdr>
        </w:div>
        <w:div w:id="1889103981">
          <w:marLeft w:val="0"/>
          <w:marRight w:val="0"/>
          <w:marTop w:val="0"/>
          <w:marBottom w:val="0"/>
          <w:divBdr>
            <w:top w:val="none" w:sz="0" w:space="0" w:color="auto"/>
            <w:left w:val="none" w:sz="0" w:space="0" w:color="auto"/>
            <w:bottom w:val="none" w:sz="0" w:space="0" w:color="auto"/>
            <w:right w:val="none" w:sz="0" w:space="0" w:color="auto"/>
          </w:divBdr>
        </w:div>
        <w:div w:id="872813280">
          <w:marLeft w:val="0"/>
          <w:marRight w:val="0"/>
          <w:marTop w:val="0"/>
          <w:marBottom w:val="0"/>
          <w:divBdr>
            <w:top w:val="none" w:sz="0" w:space="0" w:color="auto"/>
            <w:left w:val="none" w:sz="0" w:space="0" w:color="auto"/>
            <w:bottom w:val="none" w:sz="0" w:space="0" w:color="auto"/>
            <w:right w:val="none" w:sz="0" w:space="0" w:color="auto"/>
          </w:divBdr>
        </w:div>
        <w:div w:id="670371984">
          <w:marLeft w:val="0"/>
          <w:marRight w:val="0"/>
          <w:marTop w:val="0"/>
          <w:marBottom w:val="0"/>
          <w:divBdr>
            <w:top w:val="none" w:sz="0" w:space="0" w:color="auto"/>
            <w:left w:val="none" w:sz="0" w:space="0" w:color="auto"/>
            <w:bottom w:val="none" w:sz="0" w:space="0" w:color="auto"/>
            <w:right w:val="none" w:sz="0" w:space="0" w:color="auto"/>
          </w:divBdr>
        </w:div>
        <w:div w:id="2102526212">
          <w:marLeft w:val="0"/>
          <w:marRight w:val="0"/>
          <w:marTop w:val="0"/>
          <w:marBottom w:val="0"/>
          <w:divBdr>
            <w:top w:val="none" w:sz="0" w:space="0" w:color="auto"/>
            <w:left w:val="none" w:sz="0" w:space="0" w:color="auto"/>
            <w:bottom w:val="none" w:sz="0" w:space="0" w:color="auto"/>
            <w:right w:val="none" w:sz="0" w:space="0" w:color="auto"/>
          </w:divBdr>
        </w:div>
        <w:div w:id="943029458">
          <w:marLeft w:val="0"/>
          <w:marRight w:val="0"/>
          <w:marTop w:val="0"/>
          <w:marBottom w:val="0"/>
          <w:divBdr>
            <w:top w:val="none" w:sz="0" w:space="0" w:color="auto"/>
            <w:left w:val="none" w:sz="0" w:space="0" w:color="auto"/>
            <w:bottom w:val="none" w:sz="0" w:space="0" w:color="auto"/>
            <w:right w:val="none" w:sz="0" w:space="0" w:color="auto"/>
          </w:divBdr>
        </w:div>
        <w:div w:id="960723710">
          <w:marLeft w:val="0"/>
          <w:marRight w:val="0"/>
          <w:marTop w:val="0"/>
          <w:marBottom w:val="0"/>
          <w:divBdr>
            <w:top w:val="none" w:sz="0" w:space="0" w:color="auto"/>
            <w:left w:val="none" w:sz="0" w:space="0" w:color="auto"/>
            <w:bottom w:val="none" w:sz="0" w:space="0" w:color="auto"/>
            <w:right w:val="none" w:sz="0" w:space="0" w:color="auto"/>
          </w:divBdr>
        </w:div>
        <w:div w:id="480345226">
          <w:marLeft w:val="0"/>
          <w:marRight w:val="0"/>
          <w:marTop w:val="0"/>
          <w:marBottom w:val="0"/>
          <w:divBdr>
            <w:top w:val="none" w:sz="0" w:space="0" w:color="auto"/>
            <w:left w:val="none" w:sz="0" w:space="0" w:color="auto"/>
            <w:bottom w:val="none" w:sz="0" w:space="0" w:color="auto"/>
            <w:right w:val="none" w:sz="0" w:space="0" w:color="auto"/>
          </w:divBdr>
        </w:div>
        <w:div w:id="1858424978">
          <w:marLeft w:val="0"/>
          <w:marRight w:val="0"/>
          <w:marTop w:val="0"/>
          <w:marBottom w:val="0"/>
          <w:divBdr>
            <w:top w:val="none" w:sz="0" w:space="0" w:color="auto"/>
            <w:left w:val="none" w:sz="0" w:space="0" w:color="auto"/>
            <w:bottom w:val="none" w:sz="0" w:space="0" w:color="auto"/>
            <w:right w:val="none" w:sz="0" w:space="0" w:color="auto"/>
          </w:divBdr>
        </w:div>
      </w:divsChild>
    </w:div>
    <w:div w:id="1151747689">
      <w:bodyDiv w:val="1"/>
      <w:marLeft w:val="0"/>
      <w:marRight w:val="0"/>
      <w:marTop w:val="0"/>
      <w:marBottom w:val="0"/>
      <w:divBdr>
        <w:top w:val="none" w:sz="0" w:space="0" w:color="auto"/>
        <w:left w:val="none" w:sz="0" w:space="0" w:color="auto"/>
        <w:bottom w:val="none" w:sz="0" w:space="0" w:color="auto"/>
        <w:right w:val="none" w:sz="0" w:space="0" w:color="auto"/>
      </w:divBdr>
    </w:div>
    <w:div w:id="1986739234">
      <w:bodyDiv w:val="1"/>
      <w:marLeft w:val="0"/>
      <w:marRight w:val="0"/>
      <w:marTop w:val="0"/>
      <w:marBottom w:val="0"/>
      <w:divBdr>
        <w:top w:val="none" w:sz="0" w:space="0" w:color="auto"/>
        <w:left w:val="none" w:sz="0" w:space="0" w:color="auto"/>
        <w:bottom w:val="none" w:sz="0" w:space="0" w:color="auto"/>
        <w:right w:val="none" w:sz="0" w:space="0" w:color="auto"/>
      </w:divBdr>
      <w:divsChild>
        <w:div w:id="211193028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57005&amp;su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vo.garant.ru/document?id=12051931&amp;sub=0" TargetMode="External"/><Relationship Id="rId4" Type="http://schemas.openxmlformats.org/officeDocument/2006/relationships/webSettings" Target="webSettings.xml"/><Relationship Id="rId9" Type="http://schemas.openxmlformats.org/officeDocument/2006/relationships/hyperlink" Target="http://ivo.garant.ru/document?id=12057004&amp;sub=0"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hPercent val="28"/>
      <c:rotY val="44"/>
      <c:depthPercent val="100"/>
      <c:rAngAx val="1"/>
    </c:view3D>
    <c:floor>
      <c:thickness val="0"/>
      <c:spPr>
        <a:solidFill>
          <a:srgbClr val="C0C0C0"/>
        </a:solidFill>
        <a:ln w="3175">
          <a:solidFill>
            <a:srgbClr val="000000"/>
          </a:solidFill>
          <a:prstDash val="solid"/>
        </a:ln>
      </c:spPr>
    </c:floor>
    <c:sideWall>
      <c:thickness val="0"/>
      <c:spPr>
        <a:noFill/>
        <a:ln w="12700">
          <a:noFill/>
          <a:prstDash val="solid"/>
        </a:ln>
      </c:spPr>
    </c:sideWall>
    <c:backWall>
      <c:thickness val="0"/>
      <c:spPr>
        <a:noFill/>
        <a:ln w="12700">
          <a:noFill/>
          <a:prstDash val="solid"/>
        </a:ln>
      </c:spPr>
    </c:backWall>
    <c:plotArea>
      <c:layout>
        <c:manualLayout>
          <c:layoutTarget val="inner"/>
          <c:xMode val="edge"/>
          <c:yMode val="edge"/>
          <c:x val="5.7201545458991525E-2"/>
          <c:y val="2.5176004623970755E-2"/>
          <c:w val="0.94279845454100875"/>
          <c:h val="0.73400115599268501"/>
        </c:manualLayout>
      </c:layout>
      <c:bar3DChart>
        <c:barDir val="col"/>
        <c:grouping val="clustered"/>
        <c:varyColors val="0"/>
        <c:ser>
          <c:idx val="0"/>
          <c:order val="0"/>
          <c:tx>
            <c:strRef>
              <c:f>Sheet1!$A$2</c:f>
              <c:strCache>
                <c:ptCount val="1"/>
                <c:pt idx="0">
                  <c:v>Перевезено грузов, тыс.тонн</c:v>
                </c:pt>
              </c:strCache>
            </c:strRef>
          </c:tx>
          <c:spPr>
            <a:solidFill>
              <a:srgbClr val="9999FF"/>
            </a:solidFill>
            <a:ln w="12700">
              <a:solidFill>
                <a:srgbClr val="000000"/>
              </a:solidFill>
              <a:prstDash val="solid"/>
            </a:ln>
          </c:spPr>
          <c:invertIfNegative val="0"/>
          <c:dLbls>
            <c:dLbl>
              <c:idx val="9"/>
              <c:layout>
                <c:manualLayout>
                  <c:x val="-2.0703933747412012E-2"/>
                  <c:y val="-4.81347773766546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018-4280-9B7D-18675F5CA29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Sheet1!$B$1:$K$1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Sheet1!$B$2:$K$2</c:f>
              <c:numCache>
                <c:formatCode>General</c:formatCode>
                <c:ptCount val="10"/>
                <c:pt idx="0">
                  <c:v>1657.9</c:v>
                </c:pt>
                <c:pt idx="1">
                  <c:v>2370.8000000000002</c:v>
                </c:pt>
                <c:pt idx="2">
                  <c:v>2047.7</c:v>
                </c:pt>
                <c:pt idx="3">
                  <c:v>2789.3</c:v>
                </c:pt>
                <c:pt idx="4">
                  <c:v>3231.2</c:v>
                </c:pt>
                <c:pt idx="5">
                  <c:v>3879.6</c:v>
                </c:pt>
                <c:pt idx="6">
                  <c:v>4973.7</c:v>
                </c:pt>
                <c:pt idx="7">
                  <c:v>8968.4</c:v>
                </c:pt>
                <c:pt idx="8">
                  <c:v>7722.4</c:v>
                </c:pt>
                <c:pt idx="9">
                  <c:v>6593.1</c:v>
                </c:pt>
              </c:numCache>
            </c:numRef>
          </c:val>
          <c:extLst>
            <c:ext xmlns:c16="http://schemas.microsoft.com/office/drawing/2014/chart" uri="{C3380CC4-5D6E-409C-BE32-E72D297353CC}">
              <c16:uniqueId val="{00000001-3018-4280-9B7D-18675F5CA29D}"/>
            </c:ext>
          </c:extLst>
        </c:ser>
        <c:ser>
          <c:idx val="1"/>
          <c:order val="1"/>
          <c:tx>
            <c:strRef>
              <c:f>Sheet1!$A$3</c:f>
              <c:strCache>
                <c:ptCount val="1"/>
                <c:pt idx="0">
                  <c:v>Грузооборот, млн.тн. км.</c:v>
                </c:pt>
              </c:strCache>
            </c:strRef>
          </c:tx>
          <c:spPr>
            <a:solidFill>
              <a:srgbClr val="993366"/>
            </a:solidFill>
            <a:ln w="12700">
              <a:solidFill>
                <a:srgbClr val="000000"/>
              </a:solidFill>
              <a:prstDash val="solid"/>
            </a:ln>
          </c:spPr>
          <c:invertIfNegative val="0"/>
          <c:dLbls>
            <c:dLbl>
              <c:idx val="9"/>
              <c:layout>
                <c:manualLayout>
                  <c:x val="2.6915113871635612E-2"/>
                  <c:y val="4.81347773766546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018-4280-9B7D-18675F5CA29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Sheet1!$B$1:$K$1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Sheet1!$B$3:$K$3</c:f>
              <c:numCache>
                <c:formatCode>General</c:formatCode>
                <c:ptCount val="10"/>
                <c:pt idx="0">
                  <c:v>257.10000000000002</c:v>
                </c:pt>
                <c:pt idx="1">
                  <c:v>281.39999999999992</c:v>
                </c:pt>
                <c:pt idx="2">
                  <c:v>319.39999999999992</c:v>
                </c:pt>
                <c:pt idx="3">
                  <c:v>319.60000000000002</c:v>
                </c:pt>
                <c:pt idx="4">
                  <c:v>337.1</c:v>
                </c:pt>
                <c:pt idx="5">
                  <c:v>293.2</c:v>
                </c:pt>
                <c:pt idx="6">
                  <c:v>257.8</c:v>
                </c:pt>
                <c:pt idx="7">
                  <c:v>294.3</c:v>
                </c:pt>
                <c:pt idx="8">
                  <c:v>234.8</c:v>
                </c:pt>
                <c:pt idx="9">
                  <c:v>147.9</c:v>
                </c:pt>
              </c:numCache>
            </c:numRef>
          </c:val>
          <c:extLst>
            <c:ext xmlns:c16="http://schemas.microsoft.com/office/drawing/2014/chart" uri="{C3380CC4-5D6E-409C-BE32-E72D297353CC}">
              <c16:uniqueId val="{00000003-3018-4280-9B7D-18675F5CA29D}"/>
            </c:ext>
          </c:extLst>
        </c:ser>
        <c:dLbls>
          <c:showLegendKey val="0"/>
          <c:showVal val="0"/>
          <c:showCatName val="0"/>
          <c:showSerName val="0"/>
          <c:showPercent val="0"/>
          <c:showBubbleSize val="0"/>
        </c:dLbls>
        <c:gapWidth val="150"/>
        <c:gapDepth val="0"/>
        <c:shape val="box"/>
        <c:axId val="55662080"/>
        <c:axId val="55663616"/>
        <c:axId val="0"/>
      </c:bar3DChart>
      <c:catAx>
        <c:axId val="5566208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ru-RU"/>
          </a:p>
        </c:txPr>
        <c:crossAx val="55663616"/>
        <c:crosses val="autoZero"/>
        <c:auto val="1"/>
        <c:lblAlgn val="ctr"/>
        <c:lblOffset val="100"/>
        <c:tickLblSkip val="1"/>
        <c:tickMarkSkip val="1"/>
        <c:noMultiLvlLbl val="0"/>
      </c:catAx>
      <c:valAx>
        <c:axId val="55663616"/>
        <c:scaling>
          <c:orientation val="minMax"/>
        </c:scaling>
        <c:delete val="0"/>
        <c:axPos val="l"/>
        <c:majorGridlines>
          <c:spPr>
            <a:ln w="3175">
              <a:solidFill>
                <a:schemeClr val="bg1"/>
              </a:solidFill>
              <a:prstDash val="solid"/>
            </a:ln>
          </c:spPr>
        </c:majorGridlines>
        <c:numFmt formatCode="General" sourceLinked="1"/>
        <c:majorTickMark val="out"/>
        <c:minorTickMark val="none"/>
        <c:tickLblPos val="nextTo"/>
        <c:spPr>
          <a:noFill/>
          <a:ln w="3175">
            <a:noFill/>
            <a:prstDash val="solid"/>
          </a:ln>
        </c:spPr>
        <c:txPr>
          <a:bodyPr rot="0" vert="horz"/>
          <a:lstStyle/>
          <a:p>
            <a:pPr>
              <a:defRPr sz="850" b="1" i="0" u="none" strike="noStrike" baseline="0">
                <a:solidFill>
                  <a:srgbClr val="000000"/>
                </a:solidFill>
                <a:latin typeface="Calibri"/>
                <a:ea typeface="Calibri"/>
                <a:cs typeface="Calibri"/>
              </a:defRPr>
            </a:pPr>
            <a:endParaRPr lang="ru-RU"/>
          </a:p>
        </c:txPr>
        <c:crossAx val="55662080"/>
        <c:crosses val="autoZero"/>
        <c:crossBetween val="between"/>
      </c:valAx>
      <c:spPr>
        <a:noFill/>
        <a:ln w="25399">
          <a:noFill/>
        </a:ln>
      </c:spPr>
    </c:plotArea>
    <c:legend>
      <c:legendPos val="b"/>
      <c:layout>
        <c:manualLayout>
          <c:xMode val="edge"/>
          <c:yMode val="edge"/>
          <c:x val="2.2082018927444835E-2"/>
          <c:y val="0.8640734529122488"/>
          <c:w val="0.97685724067100332"/>
          <c:h val="0.13521703288893949"/>
        </c:manualLayout>
      </c:layout>
      <c:overlay val="0"/>
      <c:spPr>
        <a:noFill/>
        <a:ln w="3175">
          <a:no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75"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1189</TotalTime>
  <Pages>42</Pages>
  <Words>16279</Words>
  <Characters>92791</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738</cp:revision>
  <cp:lastPrinted>2017-08-23T12:06:00Z</cp:lastPrinted>
  <dcterms:created xsi:type="dcterms:W3CDTF">2017-08-11T05:21:00Z</dcterms:created>
  <dcterms:modified xsi:type="dcterms:W3CDTF">2017-09-26T04:51:00Z</dcterms:modified>
</cp:coreProperties>
</file>