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D" w:rsidRDefault="00FF016D" w:rsidP="00FF016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979DD" w:rsidRDefault="000979DD" w:rsidP="00FF016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979DD" w:rsidRDefault="000979DD" w:rsidP="00FF016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F016D" w:rsidRPr="004C14FF" w:rsidRDefault="00FF016D" w:rsidP="00FF016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F016D" w:rsidRPr="0025472A" w:rsidRDefault="00FF016D" w:rsidP="00FF016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14518" w:rsidRDefault="00514518" w:rsidP="00514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16D" w:rsidRDefault="00FF016D" w:rsidP="00FF016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февраля 2019 г. № 86</w:t>
      </w:r>
    </w:p>
    <w:p w:rsidR="00514518" w:rsidRDefault="00FF016D" w:rsidP="00FF016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514518" w:rsidRDefault="00514518" w:rsidP="00514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518" w:rsidRDefault="00514518" w:rsidP="00514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CA6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514518" w:rsidRPr="00582CA6" w:rsidRDefault="00514518" w:rsidP="00514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CA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в сфере культуры </w:t>
      </w:r>
    </w:p>
    <w:p w:rsidR="00514518" w:rsidRDefault="00514518" w:rsidP="0051451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4518" w:rsidRPr="0096787E" w:rsidRDefault="00514518" w:rsidP="0051451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4518" w:rsidRDefault="00514518" w:rsidP="005145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14518" w:rsidRPr="00582CA6" w:rsidRDefault="00514518" w:rsidP="005145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CA6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582CA6">
          <w:rPr>
            <w:rFonts w:ascii="Times New Roman" w:hAnsi="Times New Roman"/>
            <w:sz w:val="28"/>
            <w:szCs w:val="28"/>
          </w:rPr>
          <w:t>состав</w:t>
        </w:r>
      </w:hyperlink>
      <w:r w:rsidRPr="00582CA6">
        <w:rPr>
          <w:rFonts w:ascii="Times New Roman" w:hAnsi="Times New Roman"/>
          <w:sz w:val="28"/>
          <w:szCs w:val="28"/>
        </w:rPr>
        <w:t xml:space="preserve"> комиссии по грантам Главы – Председателя Правительства Республики Тыва в области культуры и искусства, утвержденный постановлением Правительства Республики Тыва от 15 июля 2008 г. № 441</w:t>
      </w:r>
      <w:r w:rsidR="00EA7AAF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82CA6">
        <w:rPr>
          <w:rFonts w:ascii="Times New Roman" w:hAnsi="Times New Roman"/>
          <w:sz w:val="28"/>
          <w:szCs w:val="28"/>
        </w:rPr>
        <w:t>, сл</w:t>
      </w:r>
      <w:r w:rsidRPr="00582CA6">
        <w:rPr>
          <w:rFonts w:ascii="Times New Roman" w:hAnsi="Times New Roman"/>
          <w:sz w:val="28"/>
          <w:szCs w:val="28"/>
        </w:rPr>
        <w:t>е</w:t>
      </w:r>
      <w:r w:rsidRPr="00582CA6">
        <w:rPr>
          <w:rFonts w:ascii="Times New Roman" w:hAnsi="Times New Roman"/>
          <w:sz w:val="28"/>
          <w:szCs w:val="28"/>
        </w:rPr>
        <w:t>дующие изменения:</w:t>
      </w:r>
    </w:p>
    <w:p w:rsidR="00514518" w:rsidRPr="00582CA6" w:rsidRDefault="00514518" w:rsidP="005145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A6">
        <w:rPr>
          <w:rFonts w:ascii="Times New Roman" w:hAnsi="Times New Roman" w:cs="Times New Roman"/>
          <w:sz w:val="28"/>
          <w:szCs w:val="28"/>
        </w:rPr>
        <w:t xml:space="preserve">1) вывести из состава комиссии </w:t>
      </w:r>
      <w:proofErr w:type="spellStart"/>
      <w:r w:rsidRPr="00582CA6">
        <w:rPr>
          <w:rFonts w:ascii="Times New Roman" w:hAnsi="Times New Roman" w:cs="Times New Roman"/>
          <w:sz w:val="28"/>
          <w:szCs w:val="28"/>
        </w:rPr>
        <w:t>Хопуя</w:t>
      </w:r>
      <w:proofErr w:type="spellEnd"/>
      <w:r w:rsidRPr="00582CA6">
        <w:rPr>
          <w:rFonts w:ascii="Times New Roman" w:hAnsi="Times New Roman" w:cs="Times New Roman"/>
          <w:sz w:val="28"/>
          <w:szCs w:val="28"/>
        </w:rPr>
        <w:t xml:space="preserve"> Ш.Х., </w:t>
      </w:r>
      <w:proofErr w:type="spellStart"/>
      <w:r w:rsidRPr="00582CA6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582CA6">
        <w:rPr>
          <w:rFonts w:ascii="Times New Roman" w:hAnsi="Times New Roman" w:cs="Times New Roman"/>
          <w:sz w:val="28"/>
          <w:szCs w:val="28"/>
        </w:rPr>
        <w:t xml:space="preserve"> И.О.;</w:t>
      </w:r>
    </w:p>
    <w:p w:rsidR="00514518" w:rsidRPr="00582CA6" w:rsidRDefault="00514518" w:rsidP="005145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A6">
        <w:rPr>
          <w:rFonts w:ascii="Times New Roman" w:hAnsi="Times New Roman" w:cs="Times New Roman"/>
          <w:sz w:val="28"/>
          <w:szCs w:val="28"/>
        </w:rPr>
        <w:t>2) ввести в состав комиссии:</w:t>
      </w:r>
    </w:p>
    <w:p w:rsidR="00514518" w:rsidRPr="00582CA6" w:rsidRDefault="00514518" w:rsidP="005145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CA6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582CA6">
        <w:rPr>
          <w:rFonts w:ascii="Times New Roman" w:hAnsi="Times New Roman" w:cs="Times New Roman"/>
          <w:sz w:val="28"/>
          <w:szCs w:val="28"/>
        </w:rPr>
        <w:t xml:space="preserve"> О.Д. – заместителя Председателя Правительства Республики Тыва, н</w:t>
      </w:r>
      <w:r w:rsidRPr="00582CA6">
        <w:rPr>
          <w:rFonts w:ascii="Times New Roman" w:hAnsi="Times New Roman" w:cs="Times New Roman"/>
          <w:sz w:val="28"/>
          <w:szCs w:val="28"/>
        </w:rPr>
        <w:t>а</w:t>
      </w:r>
      <w:r w:rsidRPr="00582CA6">
        <w:rPr>
          <w:rFonts w:ascii="Times New Roman" w:hAnsi="Times New Roman" w:cs="Times New Roman"/>
          <w:sz w:val="28"/>
          <w:szCs w:val="28"/>
        </w:rPr>
        <w:t>значив председателем;</w:t>
      </w:r>
    </w:p>
    <w:p w:rsidR="00514518" w:rsidRPr="00582CA6" w:rsidRDefault="00514518" w:rsidP="005145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CA6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582CA6">
        <w:rPr>
          <w:rFonts w:ascii="Times New Roman" w:hAnsi="Times New Roman" w:cs="Times New Roman"/>
          <w:sz w:val="28"/>
          <w:szCs w:val="28"/>
        </w:rPr>
        <w:t xml:space="preserve"> А.С. – начальника отдела экономического прогнозирования и бухга</w:t>
      </w:r>
      <w:r w:rsidRPr="00582CA6">
        <w:rPr>
          <w:rFonts w:ascii="Times New Roman" w:hAnsi="Times New Roman" w:cs="Times New Roman"/>
          <w:sz w:val="28"/>
          <w:szCs w:val="28"/>
        </w:rPr>
        <w:t>л</w:t>
      </w:r>
      <w:r w:rsidRPr="00582CA6">
        <w:rPr>
          <w:rFonts w:ascii="Times New Roman" w:hAnsi="Times New Roman" w:cs="Times New Roman"/>
          <w:sz w:val="28"/>
          <w:szCs w:val="28"/>
        </w:rPr>
        <w:t>терского учета Министерства культуры Республики Тыва;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3) должность </w:t>
      </w:r>
      <w:proofErr w:type="spellStart"/>
      <w:r w:rsidRPr="00582CA6">
        <w:rPr>
          <w:rFonts w:ascii="Times New Roman" w:hAnsi="Times New Roman"/>
          <w:sz w:val="28"/>
          <w:szCs w:val="28"/>
        </w:rPr>
        <w:t>Подик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И.В. изложить в следующей редакции:</w:t>
      </w:r>
    </w:p>
    <w:p w:rsidR="00514518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«заведующий научной библиотекой </w:t>
      </w:r>
      <w:r w:rsidR="00EA7AAF">
        <w:rPr>
          <w:rFonts w:ascii="Times New Roman" w:hAnsi="Times New Roman"/>
          <w:sz w:val="28"/>
          <w:szCs w:val="28"/>
        </w:rPr>
        <w:t>ф</w:t>
      </w:r>
      <w:r w:rsidRPr="00582CA6">
        <w:rPr>
          <w:rFonts w:ascii="Times New Roman" w:hAnsi="Times New Roman"/>
          <w:sz w:val="28"/>
          <w:szCs w:val="28"/>
        </w:rPr>
        <w:t>едерального государственного бюдже</w:t>
      </w:r>
      <w:r w:rsidRPr="00582CA6">
        <w:rPr>
          <w:rFonts w:ascii="Times New Roman" w:hAnsi="Times New Roman"/>
          <w:sz w:val="28"/>
          <w:szCs w:val="28"/>
        </w:rPr>
        <w:t>т</w:t>
      </w:r>
      <w:r w:rsidRPr="00582CA6">
        <w:rPr>
          <w:rFonts w:ascii="Times New Roman" w:hAnsi="Times New Roman"/>
          <w:sz w:val="28"/>
          <w:szCs w:val="28"/>
        </w:rPr>
        <w:t>ного образовательного учреждения высшего образования «Тувинский государстве</w:t>
      </w:r>
      <w:r w:rsidRPr="00582CA6">
        <w:rPr>
          <w:rFonts w:ascii="Times New Roman" w:hAnsi="Times New Roman"/>
          <w:sz w:val="28"/>
          <w:szCs w:val="28"/>
        </w:rPr>
        <w:t>н</w:t>
      </w:r>
      <w:r w:rsidRPr="00582CA6">
        <w:rPr>
          <w:rFonts w:ascii="Times New Roman" w:hAnsi="Times New Roman"/>
          <w:sz w:val="28"/>
          <w:szCs w:val="28"/>
        </w:rPr>
        <w:t>ный университет (по согласованию)».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CA6">
        <w:rPr>
          <w:rFonts w:ascii="Times New Roman" w:hAnsi="Times New Roman"/>
          <w:sz w:val="28"/>
          <w:szCs w:val="28"/>
        </w:rPr>
        <w:t>Внести в состав Экспертного совета по объектам нематериального культу</w:t>
      </w:r>
      <w:r w:rsidRPr="00582CA6">
        <w:rPr>
          <w:rFonts w:ascii="Times New Roman" w:hAnsi="Times New Roman"/>
          <w:sz w:val="28"/>
          <w:szCs w:val="28"/>
        </w:rPr>
        <w:t>р</w:t>
      </w:r>
      <w:r w:rsidRPr="00582CA6">
        <w:rPr>
          <w:rFonts w:ascii="Times New Roman" w:hAnsi="Times New Roman"/>
          <w:sz w:val="28"/>
          <w:szCs w:val="28"/>
        </w:rPr>
        <w:t>ного наследия Республики Тыва, утвержденный постановлением Правительства Республики Тыва от 15 марта 2013 г. № 136</w:t>
      </w:r>
      <w:r w:rsidR="00EA7AAF">
        <w:rPr>
          <w:rFonts w:ascii="Times New Roman" w:hAnsi="Times New Roman"/>
          <w:sz w:val="28"/>
          <w:szCs w:val="28"/>
        </w:rPr>
        <w:t xml:space="preserve"> (далее – Экспертный совет)</w:t>
      </w:r>
      <w:r w:rsidRPr="00582CA6">
        <w:rPr>
          <w:rFonts w:ascii="Times New Roman" w:hAnsi="Times New Roman"/>
          <w:sz w:val="28"/>
          <w:szCs w:val="28"/>
        </w:rPr>
        <w:t>, следующие изменения: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1) вывести из состава Экспертного совета </w:t>
      </w:r>
      <w:proofErr w:type="spellStart"/>
      <w:r w:rsidRPr="00582CA6">
        <w:rPr>
          <w:rFonts w:ascii="Times New Roman" w:hAnsi="Times New Roman"/>
          <w:sz w:val="28"/>
          <w:szCs w:val="28"/>
        </w:rPr>
        <w:t>Бадыргы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582CA6">
        <w:rPr>
          <w:rFonts w:ascii="Times New Roman" w:hAnsi="Times New Roman"/>
          <w:sz w:val="28"/>
          <w:szCs w:val="28"/>
        </w:rPr>
        <w:t>Шаалы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А.С.;</w:t>
      </w:r>
    </w:p>
    <w:p w:rsidR="00514518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>2) ввести в состав Экспертного совета: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CA6">
        <w:rPr>
          <w:rFonts w:ascii="Times New Roman" w:hAnsi="Times New Roman"/>
          <w:sz w:val="28"/>
          <w:szCs w:val="28"/>
        </w:rPr>
        <w:lastRenderedPageBreak/>
        <w:t>Дамбаа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Л.П. – заместителя министра культуры Республики Тыва, назначив заместителем председателя;</w:t>
      </w:r>
    </w:p>
    <w:p w:rsidR="00514518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CA6">
        <w:rPr>
          <w:rFonts w:ascii="Times New Roman" w:hAnsi="Times New Roman"/>
          <w:sz w:val="28"/>
          <w:szCs w:val="28"/>
        </w:rPr>
        <w:t>Товуу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С.С. – директора научного учреждения Министерства образования и науки Республики Тыва «Институт развития национальной школы», кандидат</w:t>
      </w:r>
      <w:r w:rsidR="00EA7AAF">
        <w:rPr>
          <w:rFonts w:ascii="Times New Roman" w:hAnsi="Times New Roman"/>
          <w:sz w:val="28"/>
          <w:szCs w:val="28"/>
        </w:rPr>
        <w:t>а</w:t>
      </w:r>
      <w:r w:rsidRPr="00582CA6">
        <w:rPr>
          <w:rFonts w:ascii="Times New Roman" w:hAnsi="Times New Roman"/>
          <w:sz w:val="28"/>
          <w:szCs w:val="28"/>
        </w:rPr>
        <w:t xml:space="preserve"> пс</w:t>
      </w:r>
      <w:r w:rsidRPr="00582CA6">
        <w:rPr>
          <w:rFonts w:ascii="Times New Roman" w:hAnsi="Times New Roman"/>
          <w:sz w:val="28"/>
          <w:szCs w:val="28"/>
        </w:rPr>
        <w:t>и</w:t>
      </w:r>
      <w:r w:rsidRPr="00582CA6">
        <w:rPr>
          <w:rFonts w:ascii="Times New Roman" w:hAnsi="Times New Roman"/>
          <w:sz w:val="28"/>
          <w:szCs w:val="28"/>
        </w:rPr>
        <w:t>хологических наук.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2CA6">
        <w:rPr>
          <w:rFonts w:ascii="Times New Roman" w:hAnsi="Times New Roman"/>
          <w:sz w:val="28"/>
          <w:szCs w:val="28"/>
        </w:rPr>
        <w:t>Внести в состав художественно-экспертного совета по народным художес</w:t>
      </w:r>
      <w:r w:rsidRPr="00582CA6">
        <w:rPr>
          <w:rFonts w:ascii="Times New Roman" w:hAnsi="Times New Roman"/>
          <w:sz w:val="28"/>
          <w:szCs w:val="28"/>
        </w:rPr>
        <w:t>т</w:t>
      </w:r>
      <w:r w:rsidRPr="00582CA6">
        <w:rPr>
          <w:rFonts w:ascii="Times New Roman" w:hAnsi="Times New Roman"/>
          <w:sz w:val="28"/>
          <w:szCs w:val="28"/>
        </w:rPr>
        <w:t>венным промыслам, утвержденный постановлением Правительства Республики Т</w:t>
      </w:r>
      <w:r w:rsidRPr="00582CA6">
        <w:rPr>
          <w:rFonts w:ascii="Times New Roman" w:hAnsi="Times New Roman"/>
          <w:sz w:val="28"/>
          <w:szCs w:val="28"/>
        </w:rPr>
        <w:t>ы</w:t>
      </w:r>
      <w:r w:rsidRPr="00582CA6">
        <w:rPr>
          <w:rFonts w:ascii="Times New Roman" w:hAnsi="Times New Roman"/>
          <w:sz w:val="28"/>
          <w:szCs w:val="28"/>
        </w:rPr>
        <w:t>ва от 3 июля 2013 г. № 399</w:t>
      </w:r>
      <w:r w:rsidR="00EA7AAF">
        <w:rPr>
          <w:rFonts w:ascii="Times New Roman" w:hAnsi="Times New Roman"/>
          <w:sz w:val="28"/>
          <w:szCs w:val="28"/>
        </w:rPr>
        <w:t xml:space="preserve"> (далее – художественно-экспертный совет)</w:t>
      </w:r>
      <w:r w:rsidRPr="00582CA6">
        <w:rPr>
          <w:rFonts w:ascii="Times New Roman" w:hAnsi="Times New Roman"/>
          <w:sz w:val="28"/>
          <w:szCs w:val="28"/>
        </w:rPr>
        <w:t>, следующие изменения: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1) вывести из состава художественно-экспертного совета </w:t>
      </w:r>
      <w:proofErr w:type="spellStart"/>
      <w:r w:rsidRPr="00582CA6">
        <w:rPr>
          <w:rFonts w:ascii="Times New Roman" w:hAnsi="Times New Roman"/>
          <w:sz w:val="28"/>
          <w:szCs w:val="28"/>
        </w:rPr>
        <w:t>Монгуш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М.С.;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2) ввести в состав художественно-экспертного совета </w:t>
      </w:r>
      <w:proofErr w:type="spellStart"/>
      <w:r w:rsidRPr="00582CA6">
        <w:rPr>
          <w:rFonts w:ascii="Times New Roman" w:hAnsi="Times New Roman"/>
          <w:sz w:val="28"/>
          <w:szCs w:val="28"/>
        </w:rPr>
        <w:t>Дамбаа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Л.П. – замест</w:t>
      </w:r>
      <w:r w:rsidRPr="00582CA6">
        <w:rPr>
          <w:rFonts w:ascii="Times New Roman" w:hAnsi="Times New Roman"/>
          <w:sz w:val="28"/>
          <w:szCs w:val="28"/>
        </w:rPr>
        <w:t>и</w:t>
      </w:r>
      <w:r w:rsidRPr="00582CA6">
        <w:rPr>
          <w:rFonts w:ascii="Times New Roman" w:hAnsi="Times New Roman"/>
          <w:sz w:val="28"/>
          <w:szCs w:val="28"/>
        </w:rPr>
        <w:t>теля министра культуры Республики Тыва, назначив заместителем председателя.</w:t>
      </w:r>
    </w:p>
    <w:p w:rsidR="00514518" w:rsidRPr="00582CA6" w:rsidRDefault="00514518" w:rsidP="00514518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82CA6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582CA6">
          <w:rPr>
            <w:rFonts w:ascii="Times New Roman" w:hAnsi="Times New Roman"/>
            <w:sz w:val="28"/>
            <w:szCs w:val="28"/>
          </w:rPr>
          <w:t>состав</w:t>
        </w:r>
      </w:hyperlink>
      <w:r w:rsidRPr="00582CA6">
        <w:rPr>
          <w:rFonts w:ascii="Times New Roman" w:hAnsi="Times New Roman"/>
          <w:sz w:val="28"/>
          <w:szCs w:val="28"/>
        </w:rPr>
        <w:t xml:space="preserve"> коллегии Министерства культуры Республики Тыва, утве</w:t>
      </w:r>
      <w:r w:rsidRPr="00582CA6">
        <w:rPr>
          <w:rFonts w:ascii="Times New Roman" w:hAnsi="Times New Roman"/>
          <w:sz w:val="28"/>
          <w:szCs w:val="28"/>
        </w:rPr>
        <w:t>р</w:t>
      </w:r>
      <w:r w:rsidRPr="00582CA6">
        <w:rPr>
          <w:rFonts w:ascii="Times New Roman" w:hAnsi="Times New Roman"/>
          <w:sz w:val="28"/>
          <w:szCs w:val="28"/>
        </w:rPr>
        <w:t xml:space="preserve">жденный постановлением Правительства Республики Тыва от 13 ноября 2014 г.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2CA6">
        <w:rPr>
          <w:rFonts w:ascii="Times New Roman" w:hAnsi="Times New Roman"/>
          <w:sz w:val="28"/>
          <w:szCs w:val="28"/>
        </w:rPr>
        <w:t>№ 533</w:t>
      </w:r>
      <w:r w:rsidR="00EA7AAF">
        <w:rPr>
          <w:rFonts w:ascii="Times New Roman" w:hAnsi="Times New Roman"/>
          <w:sz w:val="28"/>
          <w:szCs w:val="28"/>
        </w:rPr>
        <w:t xml:space="preserve"> (далее – </w:t>
      </w:r>
      <w:r w:rsidR="00851E5C">
        <w:rPr>
          <w:rFonts w:ascii="Times New Roman" w:hAnsi="Times New Roman"/>
          <w:sz w:val="28"/>
          <w:szCs w:val="28"/>
        </w:rPr>
        <w:t>коллег</w:t>
      </w:r>
      <w:r w:rsidR="00EA7AAF">
        <w:rPr>
          <w:rFonts w:ascii="Times New Roman" w:hAnsi="Times New Roman"/>
          <w:sz w:val="28"/>
          <w:szCs w:val="28"/>
        </w:rPr>
        <w:t>ия)</w:t>
      </w:r>
      <w:r w:rsidRPr="00582CA6">
        <w:rPr>
          <w:rFonts w:ascii="Times New Roman" w:hAnsi="Times New Roman"/>
          <w:sz w:val="28"/>
          <w:szCs w:val="28"/>
        </w:rPr>
        <w:t>, следующие изменения: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1) вывести из состава коллегии Министерства культуры Республики Тыва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2CA6">
        <w:rPr>
          <w:rFonts w:ascii="Times New Roman" w:hAnsi="Times New Roman"/>
          <w:sz w:val="28"/>
          <w:szCs w:val="28"/>
        </w:rPr>
        <w:t>Хомушку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О.М.</w:t>
      </w:r>
      <w:r w:rsidR="00EA7AAF">
        <w:rPr>
          <w:rFonts w:ascii="Times New Roman" w:hAnsi="Times New Roman"/>
          <w:sz w:val="28"/>
          <w:szCs w:val="28"/>
        </w:rPr>
        <w:t>,</w:t>
      </w:r>
      <w:r w:rsidRPr="0058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CA6">
        <w:rPr>
          <w:rFonts w:ascii="Times New Roman" w:hAnsi="Times New Roman"/>
          <w:sz w:val="28"/>
          <w:szCs w:val="28"/>
        </w:rPr>
        <w:t>Балган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582CA6">
        <w:rPr>
          <w:rFonts w:ascii="Times New Roman" w:hAnsi="Times New Roman"/>
          <w:sz w:val="28"/>
          <w:szCs w:val="28"/>
        </w:rPr>
        <w:t>Ондар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Ч.Ч-Д.;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>2) ввести в состав коллегии</w:t>
      </w:r>
      <w:proofErr w:type="gramStart"/>
      <w:r w:rsidRPr="00582CA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CA6">
        <w:rPr>
          <w:rFonts w:ascii="Times New Roman" w:hAnsi="Times New Roman"/>
          <w:sz w:val="28"/>
          <w:szCs w:val="28"/>
        </w:rPr>
        <w:t>Саган-оола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К.Б. – мэра </w:t>
      </w:r>
      <w:proofErr w:type="gramStart"/>
      <w:r w:rsidRPr="00582CA6">
        <w:rPr>
          <w:rFonts w:ascii="Times New Roman" w:hAnsi="Times New Roman"/>
          <w:sz w:val="28"/>
          <w:szCs w:val="28"/>
        </w:rPr>
        <w:t>г</w:t>
      </w:r>
      <w:proofErr w:type="gramEnd"/>
      <w:r w:rsidRPr="00582CA6">
        <w:rPr>
          <w:rFonts w:ascii="Times New Roman" w:hAnsi="Times New Roman"/>
          <w:sz w:val="28"/>
          <w:szCs w:val="28"/>
        </w:rPr>
        <w:t>. Кызыла (по согласованию);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3) должность </w:t>
      </w:r>
      <w:proofErr w:type="spellStart"/>
      <w:r w:rsidRPr="00582CA6">
        <w:rPr>
          <w:rFonts w:ascii="Times New Roman" w:hAnsi="Times New Roman"/>
          <w:sz w:val="28"/>
          <w:szCs w:val="28"/>
        </w:rPr>
        <w:t>Сенгии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С.Х. изложить в следующей редакции: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>«министр труда и социальной политики Республики Тыва»;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 xml:space="preserve">4) должность </w:t>
      </w:r>
      <w:proofErr w:type="spellStart"/>
      <w:r w:rsidRPr="00582CA6">
        <w:rPr>
          <w:rFonts w:ascii="Times New Roman" w:hAnsi="Times New Roman"/>
          <w:sz w:val="28"/>
          <w:szCs w:val="28"/>
        </w:rPr>
        <w:t>Подик</w:t>
      </w:r>
      <w:proofErr w:type="spellEnd"/>
      <w:r w:rsidRPr="00582CA6">
        <w:rPr>
          <w:rFonts w:ascii="Times New Roman" w:hAnsi="Times New Roman"/>
          <w:sz w:val="28"/>
          <w:szCs w:val="28"/>
        </w:rPr>
        <w:t xml:space="preserve"> И.В. изложить в следующей редакции: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A6">
        <w:rPr>
          <w:rFonts w:ascii="Times New Roman" w:hAnsi="Times New Roman"/>
          <w:sz w:val="28"/>
          <w:szCs w:val="28"/>
        </w:rPr>
        <w:t>«</w:t>
      </w:r>
      <w:r w:rsidR="00EA7AAF">
        <w:rPr>
          <w:rFonts w:ascii="Times New Roman" w:hAnsi="Times New Roman"/>
          <w:sz w:val="28"/>
          <w:szCs w:val="28"/>
        </w:rPr>
        <w:t>заведующий научной библиотекой ф</w:t>
      </w:r>
      <w:r w:rsidRPr="00582CA6">
        <w:rPr>
          <w:rFonts w:ascii="Times New Roman" w:hAnsi="Times New Roman"/>
          <w:sz w:val="28"/>
          <w:szCs w:val="28"/>
        </w:rPr>
        <w:t>едерального государственного бюдже</w:t>
      </w:r>
      <w:r w:rsidRPr="00582CA6">
        <w:rPr>
          <w:rFonts w:ascii="Times New Roman" w:hAnsi="Times New Roman"/>
          <w:sz w:val="28"/>
          <w:szCs w:val="28"/>
        </w:rPr>
        <w:t>т</w:t>
      </w:r>
      <w:r w:rsidRPr="00582CA6">
        <w:rPr>
          <w:rFonts w:ascii="Times New Roman" w:hAnsi="Times New Roman"/>
          <w:sz w:val="28"/>
          <w:szCs w:val="28"/>
        </w:rPr>
        <w:t>ного образовательного учреждения высшего образования «Тувинский государстве</w:t>
      </w:r>
      <w:r w:rsidRPr="00582CA6">
        <w:rPr>
          <w:rFonts w:ascii="Times New Roman" w:hAnsi="Times New Roman"/>
          <w:sz w:val="28"/>
          <w:szCs w:val="28"/>
        </w:rPr>
        <w:t>н</w:t>
      </w:r>
      <w:r w:rsidRPr="00582CA6">
        <w:rPr>
          <w:rFonts w:ascii="Times New Roman" w:hAnsi="Times New Roman"/>
          <w:sz w:val="28"/>
          <w:szCs w:val="28"/>
        </w:rPr>
        <w:t>ный университет (по согласованию)».</w:t>
      </w:r>
    </w:p>
    <w:p w:rsidR="00514518" w:rsidRPr="00582CA6" w:rsidRDefault="00514518" w:rsidP="005145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2C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2C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«</w:t>
      </w:r>
      <w:r w:rsidRPr="00582CA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C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CA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82CA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CA6">
        <w:rPr>
          <w:rFonts w:ascii="Times New Roman" w:hAnsi="Times New Roman" w:cs="Times New Roman"/>
          <w:sz w:val="28"/>
          <w:szCs w:val="28"/>
        </w:rPr>
        <w:t>в информаци</w:t>
      </w:r>
      <w:r w:rsidR="00EA7AA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82CA6">
        <w:rPr>
          <w:rFonts w:ascii="Times New Roman" w:hAnsi="Times New Roman" w:cs="Times New Roman"/>
          <w:sz w:val="28"/>
          <w:szCs w:val="28"/>
        </w:rPr>
        <w:t>Интернет</w:t>
      </w:r>
      <w:r w:rsidR="00EA7AAF">
        <w:rPr>
          <w:rFonts w:ascii="Times New Roman" w:hAnsi="Times New Roman" w:cs="Times New Roman"/>
          <w:sz w:val="28"/>
          <w:szCs w:val="28"/>
        </w:rPr>
        <w:t>»</w:t>
      </w:r>
      <w:r w:rsidRPr="00582CA6">
        <w:rPr>
          <w:rFonts w:ascii="Times New Roman" w:hAnsi="Times New Roman" w:cs="Times New Roman"/>
          <w:sz w:val="28"/>
          <w:szCs w:val="28"/>
        </w:rPr>
        <w:t>.</w:t>
      </w:r>
    </w:p>
    <w:p w:rsidR="00514518" w:rsidRPr="00582CA6" w:rsidRDefault="00514518" w:rsidP="00514518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514518" w:rsidRDefault="00514518" w:rsidP="00514518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</w:p>
    <w:p w:rsidR="00514518" w:rsidRDefault="00514518" w:rsidP="00514518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14518" w:rsidRPr="0096787E" w:rsidRDefault="00514518" w:rsidP="00514518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Pr="0096787E">
        <w:rPr>
          <w:rFonts w:ascii="Times New Roman" w:hAnsi="Times New Roman"/>
          <w:sz w:val="28"/>
          <w:szCs w:val="28"/>
        </w:rPr>
        <w:t>Республики Тыва</w:t>
      </w:r>
      <w:r w:rsidRPr="009678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A7A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14518" w:rsidRPr="00582CA6" w:rsidRDefault="00514518" w:rsidP="00514518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0434" w:rsidRDefault="00900434"/>
    <w:sectPr w:rsidR="00900434" w:rsidSect="0051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DD" w:rsidRDefault="00F918DD" w:rsidP="00514518">
      <w:pPr>
        <w:spacing w:after="0" w:line="240" w:lineRule="auto"/>
      </w:pPr>
      <w:r>
        <w:separator/>
      </w:r>
    </w:p>
  </w:endnote>
  <w:endnote w:type="continuationSeparator" w:id="0">
    <w:p w:rsidR="00F918DD" w:rsidRDefault="00F918DD" w:rsidP="005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C" w:rsidRDefault="00851E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C" w:rsidRDefault="00851E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C" w:rsidRDefault="00851E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DD" w:rsidRDefault="00F918DD" w:rsidP="00514518">
      <w:pPr>
        <w:spacing w:after="0" w:line="240" w:lineRule="auto"/>
      </w:pPr>
      <w:r>
        <w:separator/>
      </w:r>
    </w:p>
  </w:footnote>
  <w:footnote w:type="continuationSeparator" w:id="0">
    <w:p w:rsidR="00F918DD" w:rsidRDefault="00F918DD" w:rsidP="005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C" w:rsidRDefault="00851E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18" w:rsidRDefault="009D3C5C">
    <w:pPr>
      <w:pStyle w:val="a4"/>
      <w:jc w:val="right"/>
    </w:pPr>
    <w:fldSimple w:instr=" PAGE   \* MERGEFORMAT ">
      <w:r w:rsidR="000979DD">
        <w:rPr>
          <w:noProof/>
        </w:rPr>
        <w:t>2</w:t>
      </w:r>
    </w:fldSimple>
  </w:p>
  <w:p w:rsidR="00514518" w:rsidRDefault="005145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C" w:rsidRDefault="00851E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7dfde7-82ba-4759-9e68-bbf089e2158d"/>
  </w:docVars>
  <w:rsids>
    <w:rsidRoot w:val="00514518"/>
    <w:rsid w:val="000979DD"/>
    <w:rsid w:val="004377AB"/>
    <w:rsid w:val="00514518"/>
    <w:rsid w:val="005F5D1A"/>
    <w:rsid w:val="007C6B7B"/>
    <w:rsid w:val="00851E5C"/>
    <w:rsid w:val="008879E5"/>
    <w:rsid w:val="00900434"/>
    <w:rsid w:val="009D3C5C"/>
    <w:rsid w:val="00C511C8"/>
    <w:rsid w:val="00E31FFE"/>
    <w:rsid w:val="00EA7AAF"/>
    <w:rsid w:val="00F918DD"/>
    <w:rsid w:val="00FE0B01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1451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Заголовок 21"/>
    <w:basedOn w:val="a"/>
    <w:next w:val="a"/>
    <w:rsid w:val="00514518"/>
    <w:pPr>
      <w:keepNext/>
      <w:tabs>
        <w:tab w:val="num" w:pos="360"/>
      </w:tabs>
      <w:suppressAutoHyphens/>
      <w:spacing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14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5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51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8FC8C4E8963139AA7D2B058DECBC1C7230A2E0BCDD7D450263655785612E44C27CF82C9F339541E7B5E34Bd8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FC8C4E8963139AA7D2B058DECBC1C7230A2E0BCDD7D450263655785612E44C27CF82C9F339541E7B5E34Bd8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consultantplus://offline/ref=FA8FC8C4E8963139AA7D2B058DECBC1C7230A2E0BCDD7D450263655785612E44C27CF82C9F339541E7B5E34Bd8M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consultantplus://offline/ref=FA8FC8C4E8963139AA7D2B058DECBC1C7230A2E0BCDD7D450263655785612E44C27CF82C9F339541E7B5E34Bd8M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2019-02-15T03:35:00Z</cp:lastPrinted>
  <dcterms:created xsi:type="dcterms:W3CDTF">2019-02-15T03:35:00Z</dcterms:created>
  <dcterms:modified xsi:type="dcterms:W3CDTF">2019-02-15T03:37:00Z</dcterms:modified>
</cp:coreProperties>
</file>