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A7" w:rsidRDefault="00F16EA7" w:rsidP="00F16EA7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EA7" w:rsidRPr="00F16EA7" w:rsidRDefault="00F16EA7" w:rsidP="00F16EA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620200099/28627(3)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F16EA7" w:rsidRPr="00F16EA7" w:rsidRDefault="00F16EA7" w:rsidP="00F16EA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620200099/28627(3)</w:t>
                      </w:r>
                    </w:p>
                  </w:txbxContent>
                </v:textbox>
              </v:rect>
            </w:pict>
          </mc:Fallback>
        </mc:AlternateContent>
      </w:r>
    </w:p>
    <w:p w:rsidR="00F16EA7" w:rsidRDefault="00F16EA7" w:rsidP="00F16EA7">
      <w:pPr>
        <w:spacing w:after="200" w:line="276" w:lineRule="auto"/>
        <w:jc w:val="center"/>
        <w:rPr>
          <w:rFonts w:eastAsia="Calibri"/>
          <w:noProof/>
        </w:rPr>
      </w:pPr>
    </w:p>
    <w:p w:rsidR="00F16EA7" w:rsidRPr="00F16EA7" w:rsidRDefault="00F16EA7" w:rsidP="00F16EA7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F16EA7" w:rsidRPr="00F16EA7" w:rsidRDefault="00F16EA7" w:rsidP="00F16EA7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F16EA7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F16EA7">
        <w:rPr>
          <w:rFonts w:eastAsia="Calibri"/>
          <w:sz w:val="36"/>
          <w:szCs w:val="36"/>
          <w:lang w:eastAsia="en-US"/>
        </w:rPr>
        <w:br/>
      </w:r>
      <w:r w:rsidRPr="00F16EA7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F16EA7" w:rsidRPr="00F16EA7" w:rsidRDefault="00F16EA7" w:rsidP="00F16EA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16EA7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F16EA7">
        <w:rPr>
          <w:rFonts w:eastAsia="Calibri"/>
          <w:sz w:val="36"/>
          <w:szCs w:val="36"/>
          <w:lang w:eastAsia="en-US"/>
        </w:rPr>
        <w:br/>
      </w:r>
      <w:r w:rsidRPr="00F16EA7">
        <w:rPr>
          <w:rFonts w:eastAsia="Calibri"/>
          <w:b/>
          <w:sz w:val="36"/>
          <w:szCs w:val="36"/>
          <w:lang w:eastAsia="en-US"/>
        </w:rPr>
        <w:t>ДОКТААЛ</w:t>
      </w:r>
    </w:p>
    <w:p w:rsidR="00E4045E" w:rsidRDefault="00E4045E" w:rsidP="00E404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045E" w:rsidRDefault="00936B00" w:rsidP="00936B0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 февраля 2024 г. № 69</w:t>
      </w:r>
    </w:p>
    <w:p w:rsidR="00936B00" w:rsidRDefault="00936B00" w:rsidP="00936B0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E4045E" w:rsidRDefault="00E4045E" w:rsidP="00E404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045E" w:rsidRDefault="00EC58C1" w:rsidP="00E404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DB0">
        <w:rPr>
          <w:b/>
          <w:sz w:val="28"/>
          <w:szCs w:val="28"/>
        </w:rPr>
        <w:t xml:space="preserve">Об особенностях командирования работников </w:t>
      </w:r>
    </w:p>
    <w:p w:rsidR="00205BA6" w:rsidRDefault="00EC58C1" w:rsidP="00E404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46DB0">
        <w:rPr>
          <w:b/>
          <w:sz w:val="28"/>
          <w:szCs w:val="28"/>
        </w:rPr>
        <w:t>подведомственных</w:t>
      </w:r>
      <w:proofErr w:type="gramEnd"/>
      <w:r w:rsidRPr="00C46DB0">
        <w:rPr>
          <w:b/>
          <w:sz w:val="28"/>
          <w:szCs w:val="28"/>
        </w:rPr>
        <w:t xml:space="preserve"> органам исполнительной </w:t>
      </w:r>
    </w:p>
    <w:p w:rsidR="00205BA6" w:rsidRDefault="00EC58C1" w:rsidP="00E404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DB0">
        <w:rPr>
          <w:b/>
          <w:sz w:val="28"/>
          <w:szCs w:val="28"/>
        </w:rPr>
        <w:t xml:space="preserve">власти Республики Тыва, </w:t>
      </w:r>
      <w:proofErr w:type="gramStart"/>
      <w:r w:rsidRPr="00C46DB0">
        <w:rPr>
          <w:b/>
          <w:sz w:val="28"/>
          <w:szCs w:val="28"/>
        </w:rPr>
        <w:t>государственным</w:t>
      </w:r>
      <w:proofErr w:type="gramEnd"/>
      <w:r w:rsidRPr="00C46DB0">
        <w:rPr>
          <w:b/>
          <w:sz w:val="28"/>
          <w:szCs w:val="28"/>
        </w:rPr>
        <w:t xml:space="preserve"> </w:t>
      </w:r>
    </w:p>
    <w:p w:rsidR="00205BA6" w:rsidRDefault="00EC58C1" w:rsidP="00E404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DB0">
        <w:rPr>
          <w:b/>
          <w:sz w:val="28"/>
          <w:szCs w:val="28"/>
        </w:rPr>
        <w:t>органам Республи</w:t>
      </w:r>
      <w:r w:rsidR="009028F4" w:rsidRPr="00C46DB0">
        <w:rPr>
          <w:b/>
          <w:sz w:val="28"/>
          <w:szCs w:val="28"/>
        </w:rPr>
        <w:t xml:space="preserve">ки Тыва учреждений </w:t>
      </w:r>
    </w:p>
    <w:p w:rsidR="00205BA6" w:rsidRDefault="009028F4" w:rsidP="00E404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DB0">
        <w:rPr>
          <w:b/>
          <w:sz w:val="28"/>
          <w:szCs w:val="28"/>
        </w:rPr>
        <w:t>на территории</w:t>
      </w:r>
      <w:r w:rsidR="00EC58C1" w:rsidRPr="00C46DB0">
        <w:rPr>
          <w:b/>
          <w:sz w:val="28"/>
          <w:szCs w:val="28"/>
        </w:rPr>
        <w:t xml:space="preserve"> Донецкой Народной Республики, </w:t>
      </w:r>
    </w:p>
    <w:p w:rsidR="00205BA6" w:rsidRDefault="00EC58C1" w:rsidP="00E404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DB0">
        <w:rPr>
          <w:b/>
          <w:sz w:val="28"/>
          <w:szCs w:val="28"/>
        </w:rPr>
        <w:t xml:space="preserve">Луганской Народной Республики, Запорожской </w:t>
      </w:r>
    </w:p>
    <w:p w:rsidR="00205BA6" w:rsidRDefault="00EC58C1" w:rsidP="00E404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DB0">
        <w:rPr>
          <w:b/>
          <w:sz w:val="28"/>
          <w:szCs w:val="28"/>
        </w:rPr>
        <w:t>области и Херсонской области</w:t>
      </w:r>
      <w:r w:rsidR="009B6C9E" w:rsidRPr="00C46DB0">
        <w:rPr>
          <w:b/>
          <w:sz w:val="28"/>
          <w:szCs w:val="28"/>
        </w:rPr>
        <w:t xml:space="preserve"> и о признании </w:t>
      </w:r>
    </w:p>
    <w:p w:rsidR="00205BA6" w:rsidRDefault="009B6C9E" w:rsidP="00E404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46DB0">
        <w:rPr>
          <w:b/>
          <w:sz w:val="28"/>
          <w:szCs w:val="28"/>
        </w:rPr>
        <w:t>утратившим</w:t>
      </w:r>
      <w:proofErr w:type="gramEnd"/>
      <w:r w:rsidRPr="00C46DB0">
        <w:rPr>
          <w:b/>
          <w:sz w:val="28"/>
          <w:szCs w:val="28"/>
        </w:rPr>
        <w:t xml:space="preserve"> силу постановления Правительства </w:t>
      </w:r>
    </w:p>
    <w:p w:rsidR="00C83915" w:rsidRPr="00C46DB0" w:rsidRDefault="009B6C9E" w:rsidP="00E4045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46DB0">
        <w:rPr>
          <w:b/>
          <w:sz w:val="28"/>
          <w:szCs w:val="28"/>
        </w:rPr>
        <w:t>Рес</w:t>
      </w:r>
      <w:r w:rsidR="00205BA6">
        <w:rPr>
          <w:b/>
          <w:sz w:val="28"/>
          <w:szCs w:val="28"/>
        </w:rPr>
        <w:t xml:space="preserve">публики Тыва </w:t>
      </w:r>
      <w:r w:rsidRPr="00C46DB0">
        <w:rPr>
          <w:b/>
          <w:sz w:val="28"/>
          <w:szCs w:val="28"/>
        </w:rPr>
        <w:t>от 12 апреля 2023 г. № 231</w:t>
      </w:r>
    </w:p>
    <w:p w:rsidR="00E46BD6" w:rsidRDefault="00E46BD6" w:rsidP="00E4045E">
      <w:pPr>
        <w:jc w:val="center"/>
        <w:rPr>
          <w:sz w:val="28"/>
          <w:szCs w:val="28"/>
        </w:rPr>
      </w:pPr>
    </w:p>
    <w:p w:rsidR="00205BA6" w:rsidRPr="00C46DB0" w:rsidRDefault="00205BA6" w:rsidP="00E4045E">
      <w:pPr>
        <w:jc w:val="center"/>
        <w:rPr>
          <w:sz w:val="28"/>
          <w:szCs w:val="28"/>
        </w:rPr>
      </w:pPr>
    </w:p>
    <w:p w:rsidR="00EC58C1" w:rsidRPr="00205BA6" w:rsidRDefault="00EC58C1" w:rsidP="00205BA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61648">
        <w:rPr>
          <w:rFonts w:eastAsiaTheme="minorHAnsi"/>
          <w:sz w:val="28"/>
          <w:szCs w:val="28"/>
          <w:lang w:eastAsia="en-US"/>
        </w:rPr>
        <w:t xml:space="preserve">В </w:t>
      </w:r>
      <w:r w:rsidRPr="00205BA6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9" w:history="1">
        <w:r w:rsidRPr="00205BA6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Pr="00205BA6">
        <w:rPr>
          <w:rFonts w:eastAsiaTheme="minorHAnsi"/>
          <w:sz w:val="28"/>
          <w:szCs w:val="28"/>
          <w:lang w:eastAsia="en-US"/>
        </w:rPr>
        <w:t xml:space="preserve"> Президента Российской Ф</w:t>
      </w:r>
      <w:r w:rsidR="006B598B" w:rsidRPr="00205BA6">
        <w:rPr>
          <w:rFonts w:eastAsiaTheme="minorHAnsi"/>
          <w:sz w:val="28"/>
          <w:szCs w:val="28"/>
          <w:lang w:eastAsia="en-US"/>
        </w:rPr>
        <w:t>едерации от 17 октя</w:t>
      </w:r>
      <w:r w:rsidR="006B598B" w:rsidRPr="00205BA6">
        <w:rPr>
          <w:rFonts w:eastAsiaTheme="minorHAnsi"/>
          <w:sz w:val="28"/>
          <w:szCs w:val="28"/>
          <w:lang w:eastAsia="en-US"/>
        </w:rPr>
        <w:t>б</w:t>
      </w:r>
      <w:r w:rsidR="006B598B" w:rsidRPr="00205BA6">
        <w:rPr>
          <w:rFonts w:eastAsiaTheme="minorHAnsi"/>
          <w:sz w:val="28"/>
          <w:szCs w:val="28"/>
          <w:lang w:eastAsia="en-US"/>
        </w:rPr>
        <w:t>ря 2022 г. № 752 «</w:t>
      </w:r>
      <w:r w:rsidRPr="00205BA6">
        <w:rPr>
          <w:rFonts w:eastAsiaTheme="minorHAnsi"/>
          <w:sz w:val="28"/>
          <w:szCs w:val="28"/>
          <w:lang w:eastAsia="en-US"/>
        </w:rPr>
        <w:t>Об особенностях командирования лиц, замещающих гос</w:t>
      </w:r>
      <w:r w:rsidRPr="00205BA6">
        <w:rPr>
          <w:rFonts w:eastAsiaTheme="minorHAnsi"/>
          <w:sz w:val="28"/>
          <w:szCs w:val="28"/>
          <w:lang w:eastAsia="en-US"/>
        </w:rPr>
        <w:t>у</w:t>
      </w:r>
      <w:r w:rsidRPr="00205BA6">
        <w:rPr>
          <w:rFonts w:eastAsiaTheme="minorHAnsi"/>
          <w:sz w:val="28"/>
          <w:szCs w:val="28"/>
          <w:lang w:eastAsia="en-US"/>
        </w:rPr>
        <w:t>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федеральной госуда</w:t>
      </w:r>
      <w:r w:rsidRPr="00205BA6">
        <w:rPr>
          <w:rFonts w:eastAsiaTheme="minorHAnsi"/>
          <w:sz w:val="28"/>
          <w:szCs w:val="28"/>
          <w:lang w:eastAsia="en-US"/>
        </w:rPr>
        <w:t>р</w:t>
      </w:r>
      <w:r w:rsidRPr="00205BA6">
        <w:rPr>
          <w:rFonts w:eastAsiaTheme="minorHAnsi"/>
          <w:sz w:val="28"/>
          <w:szCs w:val="28"/>
          <w:lang w:eastAsia="en-US"/>
        </w:rPr>
        <w:t xml:space="preserve">ственной гражданской службы, на территории Донецкой Народной Республики, Луганской Народной Республики, Запорожской области </w:t>
      </w:r>
      <w:r w:rsidR="006B598B" w:rsidRPr="00205BA6">
        <w:rPr>
          <w:rFonts w:eastAsiaTheme="minorHAnsi"/>
          <w:sz w:val="28"/>
          <w:szCs w:val="28"/>
          <w:lang w:eastAsia="en-US"/>
        </w:rPr>
        <w:t>и Херсонской обл</w:t>
      </w:r>
      <w:r w:rsidR="006B598B" w:rsidRPr="00205BA6">
        <w:rPr>
          <w:rFonts w:eastAsiaTheme="minorHAnsi"/>
          <w:sz w:val="28"/>
          <w:szCs w:val="28"/>
          <w:lang w:eastAsia="en-US"/>
        </w:rPr>
        <w:t>а</w:t>
      </w:r>
      <w:r w:rsidR="006B598B" w:rsidRPr="00205BA6">
        <w:rPr>
          <w:rFonts w:eastAsiaTheme="minorHAnsi"/>
          <w:sz w:val="28"/>
          <w:szCs w:val="28"/>
          <w:lang w:eastAsia="en-US"/>
        </w:rPr>
        <w:t>сти»</w:t>
      </w:r>
      <w:r w:rsidRPr="00205BA6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205BA6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205BA6">
        <w:rPr>
          <w:rFonts w:eastAsiaTheme="minorHAnsi"/>
          <w:sz w:val="28"/>
          <w:szCs w:val="28"/>
          <w:lang w:eastAsia="en-US"/>
        </w:rPr>
        <w:t xml:space="preserve"> Правительства Российской Ф</w:t>
      </w:r>
      <w:r w:rsidR="006B598B" w:rsidRPr="00205BA6">
        <w:rPr>
          <w:rFonts w:eastAsiaTheme="minorHAnsi"/>
          <w:sz w:val="28"/>
          <w:szCs w:val="28"/>
          <w:lang w:eastAsia="en-US"/>
        </w:rPr>
        <w:t>едерации от 28 октября 2022</w:t>
      </w:r>
      <w:proofErr w:type="gramEnd"/>
      <w:r w:rsidR="006B598B" w:rsidRPr="00205BA6">
        <w:rPr>
          <w:rFonts w:eastAsiaTheme="minorHAnsi"/>
          <w:sz w:val="28"/>
          <w:szCs w:val="28"/>
          <w:lang w:eastAsia="en-US"/>
        </w:rPr>
        <w:t xml:space="preserve"> г. № 1915 «</w:t>
      </w:r>
      <w:r w:rsidRPr="00205BA6">
        <w:rPr>
          <w:rFonts w:eastAsiaTheme="minorHAnsi"/>
          <w:sz w:val="28"/>
          <w:szCs w:val="28"/>
          <w:lang w:eastAsia="en-US"/>
        </w:rPr>
        <w:t>Об отдельных вопросах, связанных с командированием на те</w:t>
      </w:r>
      <w:r w:rsidRPr="00205BA6">
        <w:rPr>
          <w:rFonts w:eastAsiaTheme="minorHAnsi"/>
          <w:sz w:val="28"/>
          <w:szCs w:val="28"/>
          <w:lang w:eastAsia="en-US"/>
        </w:rPr>
        <w:t>р</w:t>
      </w:r>
      <w:r w:rsidRPr="00205BA6">
        <w:rPr>
          <w:rFonts w:eastAsiaTheme="minorHAnsi"/>
          <w:sz w:val="28"/>
          <w:szCs w:val="28"/>
          <w:lang w:eastAsia="en-US"/>
        </w:rPr>
        <w:t>ритории Донецкой Народной Республики, Луганской Народной Республики, Запорожск</w:t>
      </w:r>
      <w:r w:rsidR="006B598B" w:rsidRPr="00205BA6">
        <w:rPr>
          <w:rFonts w:eastAsiaTheme="minorHAnsi"/>
          <w:sz w:val="28"/>
          <w:szCs w:val="28"/>
          <w:lang w:eastAsia="en-US"/>
        </w:rPr>
        <w:t>ой области и Херсонской области»</w:t>
      </w:r>
      <w:r w:rsidRPr="00205BA6">
        <w:rPr>
          <w:rFonts w:eastAsiaTheme="minorHAnsi"/>
          <w:sz w:val="28"/>
          <w:szCs w:val="28"/>
          <w:lang w:eastAsia="en-US"/>
        </w:rPr>
        <w:t xml:space="preserve"> Правительство Республики Тыва </w:t>
      </w:r>
      <w:r w:rsidR="006B598B" w:rsidRPr="00205BA6">
        <w:rPr>
          <w:rFonts w:eastAsiaTheme="minorHAnsi"/>
          <w:sz w:val="28"/>
          <w:szCs w:val="28"/>
          <w:lang w:eastAsia="en-US"/>
        </w:rPr>
        <w:t>ПОСТАНОВЛЯЕТ</w:t>
      </w:r>
      <w:r w:rsidRPr="00205BA6">
        <w:rPr>
          <w:rFonts w:eastAsiaTheme="minorHAnsi"/>
          <w:sz w:val="28"/>
          <w:szCs w:val="28"/>
          <w:lang w:eastAsia="en-US"/>
        </w:rPr>
        <w:t>:</w:t>
      </w:r>
    </w:p>
    <w:p w:rsidR="00F16EA7" w:rsidRDefault="00F16EA7" w:rsidP="00205BA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16EA7" w:rsidRDefault="00F16EA7" w:rsidP="00205BA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C58C1" w:rsidRPr="00205BA6" w:rsidRDefault="00EC58C1" w:rsidP="00205BA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05BA6">
        <w:rPr>
          <w:rFonts w:eastAsiaTheme="minorHAnsi"/>
          <w:sz w:val="28"/>
          <w:szCs w:val="28"/>
          <w:lang w:eastAsia="en-US"/>
        </w:rPr>
        <w:lastRenderedPageBreak/>
        <w:t xml:space="preserve">1. </w:t>
      </w:r>
      <w:proofErr w:type="gramStart"/>
      <w:r w:rsidRPr="00205BA6">
        <w:rPr>
          <w:rFonts w:eastAsiaTheme="minorHAnsi"/>
          <w:sz w:val="28"/>
          <w:szCs w:val="28"/>
          <w:lang w:eastAsia="en-US"/>
        </w:rPr>
        <w:t xml:space="preserve">Установить, что работникам подведомственных </w:t>
      </w:r>
      <w:r w:rsidR="008909EA" w:rsidRPr="00205BA6">
        <w:rPr>
          <w:rFonts w:eastAsiaTheme="minorHAnsi"/>
          <w:sz w:val="28"/>
          <w:szCs w:val="28"/>
          <w:lang w:eastAsia="en-US"/>
        </w:rPr>
        <w:t>органам исполнител</w:t>
      </w:r>
      <w:r w:rsidR="008909EA" w:rsidRPr="00205BA6">
        <w:rPr>
          <w:rFonts w:eastAsiaTheme="minorHAnsi"/>
          <w:sz w:val="28"/>
          <w:szCs w:val="28"/>
          <w:lang w:eastAsia="en-US"/>
        </w:rPr>
        <w:t>ь</w:t>
      </w:r>
      <w:r w:rsidR="008909EA" w:rsidRPr="00205BA6">
        <w:rPr>
          <w:rFonts w:eastAsiaTheme="minorHAnsi"/>
          <w:sz w:val="28"/>
          <w:szCs w:val="28"/>
          <w:lang w:eastAsia="en-US"/>
        </w:rPr>
        <w:t xml:space="preserve">ной власти Республики Тыва, </w:t>
      </w:r>
      <w:r w:rsidR="009028F4" w:rsidRPr="00205BA6">
        <w:rPr>
          <w:rFonts w:eastAsiaTheme="minorHAnsi"/>
          <w:sz w:val="28"/>
          <w:szCs w:val="28"/>
          <w:lang w:eastAsia="en-US"/>
        </w:rPr>
        <w:t>государственным органам Республики Тыва учреждений</w:t>
      </w:r>
      <w:r w:rsidR="00B212AC" w:rsidRPr="00205BA6">
        <w:rPr>
          <w:rFonts w:eastAsiaTheme="minorHAnsi"/>
          <w:sz w:val="28"/>
          <w:szCs w:val="28"/>
          <w:lang w:eastAsia="en-US"/>
        </w:rPr>
        <w:t>,</w:t>
      </w:r>
      <w:r w:rsidR="009028F4" w:rsidRPr="00205BA6">
        <w:rPr>
          <w:rFonts w:eastAsiaTheme="minorHAnsi"/>
          <w:sz w:val="28"/>
          <w:szCs w:val="28"/>
          <w:lang w:eastAsia="en-US"/>
        </w:rPr>
        <w:t xml:space="preserve"> </w:t>
      </w:r>
      <w:r w:rsidR="009028F4" w:rsidRPr="00205BA6">
        <w:rPr>
          <w:rFonts w:eastAsiaTheme="minorHAnsi"/>
          <w:bCs/>
          <w:sz w:val="28"/>
          <w:szCs w:val="28"/>
          <w:lang w:eastAsia="en-US"/>
        </w:rPr>
        <w:t>принимающим непосредственное участие в выполнении работ (оказании услуг) по обеспечению жизнедеятельности населения и (или) восст</w:t>
      </w:r>
      <w:r w:rsidR="009028F4" w:rsidRPr="00205BA6">
        <w:rPr>
          <w:rFonts w:eastAsiaTheme="minorHAnsi"/>
          <w:bCs/>
          <w:sz w:val="28"/>
          <w:szCs w:val="28"/>
          <w:lang w:eastAsia="en-US"/>
        </w:rPr>
        <w:t>а</w:t>
      </w:r>
      <w:r w:rsidR="009028F4" w:rsidRPr="00205BA6">
        <w:rPr>
          <w:rFonts w:eastAsiaTheme="minorHAnsi"/>
          <w:bCs/>
          <w:sz w:val="28"/>
          <w:szCs w:val="28"/>
          <w:lang w:eastAsia="en-US"/>
        </w:rPr>
        <w:t>новлению объектов инфраструктуры (в том числе по восстановлению вооруж</w:t>
      </w:r>
      <w:r w:rsidR="009028F4" w:rsidRPr="00205BA6">
        <w:rPr>
          <w:rFonts w:eastAsiaTheme="minorHAnsi"/>
          <w:bCs/>
          <w:sz w:val="28"/>
          <w:szCs w:val="28"/>
          <w:lang w:eastAsia="en-US"/>
        </w:rPr>
        <w:t>е</w:t>
      </w:r>
      <w:r w:rsidR="009028F4" w:rsidRPr="00205BA6">
        <w:rPr>
          <w:rFonts w:eastAsiaTheme="minorHAnsi"/>
          <w:bCs/>
          <w:sz w:val="28"/>
          <w:szCs w:val="28"/>
          <w:lang w:eastAsia="en-US"/>
        </w:rPr>
        <w:t>ния, военной и специальной техники) на территориях Донецкой Народной Ре</w:t>
      </w:r>
      <w:r w:rsidR="009028F4" w:rsidRPr="00205BA6">
        <w:rPr>
          <w:rFonts w:eastAsiaTheme="minorHAnsi"/>
          <w:bCs/>
          <w:sz w:val="28"/>
          <w:szCs w:val="28"/>
          <w:lang w:eastAsia="en-US"/>
        </w:rPr>
        <w:t>с</w:t>
      </w:r>
      <w:r w:rsidR="009028F4" w:rsidRPr="00205BA6">
        <w:rPr>
          <w:rFonts w:eastAsiaTheme="minorHAnsi"/>
          <w:bCs/>
          <w:sz w:val="28"/>
          <w:szCs w:val="28"/>
          <w:lang w:eastAsia="en-US"/>
        </w:rPr>
        <w:t>публики, Луганской Народной Республики, Запорожской области и Херсонской области, в период нахождения в служебных командировках</w:t>
      </w:r>
      <w:proofErr w:type="gramEnd"/>
      <w:r w:rsidR="009028F4" w:rsidRPr="00205BA6">
        <w:rPr>
          <w:rFonts w:eastAsiaTheme="minorHAnsi"/>
          <w:bCs/>
          <w:sz w:val="28"/>
          <w:szCs w:val="28"/>
          <w:lang w:eastAsia="en-US"/>
        </w:rPr>
        <w:t xml:space="preserve"> на территориях указанных субъектов Российской Федерации</w:t>
      </w:r>
      <w:r w:rsidR="00B212AC" w:rsidRPr="00205BA6">
        <w:rPr>
          <w:rFonts w:eastAsiaTheme="minorHAnsi"/>
          <w:bCs/>
          <w:sz w:val="28"/>
          <w:szCs w:val="28"/>
          <w:lang w:eastAsia="en-US"/>
        </w:rPr>
        <w:t>:</w:t>
      </w:r>
    </w:p>
    <w:p w:rsidR="00EC58C1" w:rsidRPr="00205BA6" w:rsidRDefault="00321A63" w:rsidP="00205BA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5BA6">
        <w:rPr>
          <w:rFonts w:eastAsiaTheme="minorHAnsi"/>
          <w:sz w:val="28"/>
          <w:szCs w:val="28"/>
          <w:lang w:eastAsia="en-US"/>
        </w:rPr>
        <w:t>1</w:t>
      </w:r>
      <w:r w:rsidR="00EC58C1" w:rsidRPr="00205BA6">
        <w:rPr>
          <w:rFonts w:eastAsiaTheme="minorHAnsi"/>
          <w:sz w:val="28"/>
          <w:szCs w:val="28"/>
          <w:lang w:eastAsia="en-US"/>
        </w:rPr>
        <w:t xml:space="preserve">) сохраняемая средняя заработная плата, рассчитанная в соответствии с </w:t>
      </w:r>
      <w:hyperlink r:id="rId11" w:history="1">
        <w:r w:rsidR="00EC58C1" w:rsidRPr="00205BA6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="00EC58C1" w:rsidRPr="00205BA6">
        <w:rPr>
          <w:rFonts w:eastAsiaTheme="minorHAnsi"/>
          <w:sz w:val="28"/>
          <w:szCs w:val="28"/>
          <w:lang w:eastAsia="en-US"/>
        </w:rPr>
        <w:t xml:space="preserve"> об особенностях порядка исчисления средней заработной платы, утвержденным постановлением Правительства Российской Ф</w:t>
      </w:r>
      <w:r w:rsidR="00B212AC" w:rsidRPr="00205BA6">
        <w:rPr>
          <w:rFonts w:eastAsiaTheme="minorHAnsi"/>
          <w:sz w:val="28"/>
          <w:szCs w:val="28"/>
          <w:lang w:eastAsia="en-US"/>
        </w:rPr>
        <w:t xml:space="preserve">едерации от </w:t>
      </w:r>
      <w:r w:rsidR="00205BA6">
        <w:rPr>
          <w:rFonts w:eastAsiaTheme="minorHAnsi"/>
          <w:sz w:val="28"/>
          <w:szCs w:val="28"/>
          <w:lang w:eastAsia="en-US"/>
        </w:rPr>
        <w:br/>
      </w:r>
      <w:r w:rsidR="00B212AC" w:rsidRPr="00205BA6">
        <w:rPr>
          <w:rFonts w:eastAsiaTheme="minorHAnsi"/>
          <w:sz w:val="28"/>
          <w:szCs w:val="28"/>
          <w:lang w:eastAsia="en-US"/>
        </w:rPr>
        <w:t>24 декабря 2007 г. № 922 «</w:t>
      </w:r>
      <w:r w:rsidR="00EC58C1" w:rsidRPr="00205BA6">
        <w:rPr>
          <w:rFonts w:eastAsiaTheme="minorHAnsi"/>
          <w:sz w:val="28"/>
          <w:szCs w:val="28"/>
          <w:lang w:eastAsia="en-US"/>
        </w:rPr>
        <w:t>Об особенностях порядка исчи</w:t>
      </w:r>
      <w:r w:rsidR="00B212AC" w:rsidRPr="00205BA6">
        <w:rPr>
          <w:rFonts w:eastAsiaTheme="minorHAnsi"/>
          <w:sz w:val="28"/>
          <w:szCs w:val="28"/>
          <w:lang w:eastAsia="en-US"/>
        </w:rPr>
        <w:t>сления средней зар</w:t>
      </w:r>
      <w:r w:rsidR="00B212AC" w:rsidRPr="00205BA6">
        <w:rPr>
          <w:rFonts w:eastAsiaTheme="minorHAnsi"/>
          <w:sz w:val="28"/>
          <w:szCs w:val="28"/>
          <w:lang w:eastAsia="en-US"/>
        </w:rPr>
        <w:t>а</w:t>
      </w:r>
      <w:r w:rsidR="00B212AC" w:rsidRPr="00205BA6">
        <w:rPr>
          <w:rFonts w:eastAsiaTheme="minorHAnsi"/>
          <w:sz w:val="28"/>
          <w:szCs w:val="28"/>
          <w:lang w:eastAsia="en-US"/>
        </w:rPr>
        <w:t>ботной платы»</w:t>
      </w:r>
      <w:r w:rsidR="00EC58C1" w:rsidRPr="00205BA6">
        <w:rPr>
          <w:rFonts w:eastAsiaTheme="minorHAnsi"/>
          <w:sz w:val="28"/>
          <w:szCs w:val="28"/>
          <w:lang w:eastAsia="en-US"/>
        </w:rPr>
        <w:t>, выплачивается в рублях в двойном размере;</w:t>
      </w:r>
    </w:p>
    <w:p w:rsidR="00AF6BBB" w:rsidRPr="00205BA6" w:rsidRDefault="00321A63" w:rsidP="00205BA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5BA6">
        <w:rPr>
          <w:rFonts w:eastAsiaTheme="minorHAnsi"/>
          <w:sz w:val="28"/>
          <w:szCs w:val="28"/>
          <w:lang w:eastAsia="en-US"/>
        </w:rPr>
        <w:t>2</w:t>
      </w:r>
      <w:r w:rsidR="00EC58C1" w:rsidRPr="00205BA6">
        <w:rPr>
          <w:rFonts w:eastAsiaTheme="minorHAnsi"/>
          <w:sz w:val="28"/>
          <w:szCs w:val="28"/>
          <w:lang w:eastAsia="en-US"/>
        </w:rPr>
        <w:t>) дополнительные расходы, связанные с проживанием вне постоянного места жительства (суточные), возмещаются в размере 8480 рублей за каждый день нахо</w:t>
      </w:r>
      <w:r w:rsidR="00AF6BBB" w:rsidRPr="00205BA6">
        <w:rPr>
          <w:rFonts w:eastAsiaTheme="minorHAnsi"/>
          <w:sz w:val="28"/>
          <w:szCs w:val="28"/>
          <w:lang w:eastAsia="en-US"/>
        </w:rPr>
        <w:t>ждения в служебной командировке;</w:t>
      </w:r>
    </w:p>
    <w:p w:rsidR="00AF6BBB" w:rsidRPr="00205BA6" w:rsidRDefault="00AF6BBB" w:rsidP="00205BA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5BA6">
        <w:rPr>
          <w:rFonts w:eastAsiaTheme="minorHAnsi"/>
          <w:sz w:val="28"/>
          <w:szCs w:val="28"/>
          <w:lang w:eastAsia="en-US"/>
        </w:rPr>
        <w:t>3) работодатель вправе выплачивать безотчетные суммы в целях возм</w:t>
      </w:r>
      <w:r w:rsidRPr="00205BA6">
        <w:rPr>
          <w:rFonts w:eastAsiaTheme="minorHAnsi"/>
          <w:sz w:val="28"/>
          <w:szCs w:val="28"/>
          <w:lang w:eastAsia="en-US"/>
        </w:rPr>
        <w:t>е</w:t>
      </w:r>
      <w:r w:rsidRPr="00205BA6">
        <w:rPr>
          <w:rFonts w:eastAsiaTheme="minorHAnsi"/>
          <w:sz w:val="28"/>
          <w:szCs w:val="28"/>
          <w:lang w:eastAsia="en-US"/>
        </w:rPr>
        <w:t>щения дополнительных расходов, связанных с такими командировками.</w:t>
      </w:r>
    </w:p>
    <w:p w:rsidR="00F46654" w:rsidRPr="00205BA6" w:rsidRDefault="00F46654" w:rsidP="00205BA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5BA6">
        <w:rPr>
          <w:rFonts w:eastAsiaTheme="minorHAnsi"/>
          <w:sz w:val="28"/>
          <w:szCs w:val="28"/>
          <w:lang w:eastAsia="en-US"/>
        </w:rPr>
        <w:t xml:space="preserve">2. </w:t>
      </w:r>
      <w:r w:rsidR="0092607C" w:rsidRPr="00205BA6">
        <w:rPr>
          <w:rFonts w:eastAsiaTheme="minorHAnsi"/>
          <w:sz w:val="28"/>
          <w:szCs w:val="28"/>
          <w:lang w:eastAsia="en-US"/>
        </w:rPr>
        <w:t>П</w:t>
      </w:r>
      <w:r w:rsidRPr="00205BA6">
        <w:rPr>
          <w:rFonts w:eastAsiaTheme="minorHAnsi"/>
          <w:sz w:val="28"/>
          <w:szCs w:val="28"/>
          <w:lang w:eastAsia="en-US"/>
        </w:rPr>
        <w:t>ризнать утратившим силу постановление Правительства Республики Тыва от 12 апреля 2023 г. № 231 «Об особенностях командирования работн</w:t>
      </w:r>
      <w:r w:rsidRPr="00205BA6">
        <w:rPr>
          <w:rFonts w:eastAsiaTheme="minorHAnsi"/>
          <w:sz w:val="28"/>
          <w:szCs w:val="28"/>
          <w:lang w:eastAsia="en-US"/>
        </w:rPr>
        <w:t>и</w:t>
      </w:r>
      <w:r w:rsidRPr="00205BA6">
        <w:rPr>
          <w:rFonts w:eastAsiaTheme="minorHAnsi"/>
          <w:sz w:val="28"/>
          <w:szCs w:val="28"/>
          <w:lang w:eastAsia="en-US"/>
        </w:rPr>
        <w:t>ков государственных медицинских организаций, подведомственных Министе</w:t>
      </w:r>
      <w:r w:rsidRPr="00205BA6">
        <w:rPr>
          <w:rFonts w:eastAsiaTheme="minorHAnsi"/>
          <w:sz w:val="28"/>
          <w:szCs w:val="28"/>
          <w:lang w:eastAsia="en-US"/>
        </w:rPr>
        <w:t>р</w:t>
      </w:r>
      <w:r w:rsidRPr="00205BA6">
        <w:rPr>
          <w:rFonts w:eastAsiaTheme="minorHAnsi"/>
          <w:sz w:val="28"/>
          <w:szCs w:val="28"/>
          <w:lang w:eastAsia="en-US"/>
        </w:rPr>
        <w:t>ству здравоохранения Республики Тыва, на территории Донецкой Народной Республики, Луганской Народной Республики, Запорожской области и Херсо</w:t>
      </w:r>
      <w:r w:rsidRPr="00205BA6">
        <w:rPr>
          <w:rFonts w:eastAsiaTheme="minorHAnsi"/>
          <w:sz w:val="28"/>
          <w:szCs w:val="28"/>
          <w:lang w:eastAsia="en-US"/>
        </w:rPr>
        <w:t>н</w:t>
      </w:r>
      <w:r w:rsidRPr="00205BA6">
        <w:rPr>
          <w:rFonts w:eastAsiaTheme="minorHAnsi"/>
          <w:sz w:val="28"/>
          <w:szCs w:val="28"/>
          <w:lang w:eastAsia="en-US"/>
        </w:rPr>
        <w:t xml:space="preserve">ской области». </w:t>
      </w:r>
    </w:p>
    <w:p w:rsidR="00EA72C2" w:rsidRPr="00205BA6" w:rsidRDefault="00EB33F0" w:rsidP="00205BA6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205BA6">
        <w:rPr>
          <w:sz w:val="28"/>
          <w:szCs w:val="28"/>
        </w:rPr>
        <w:t>3</w:t>
      </w:r>
      <w:r w:rsidR="00EA72C2" w:rsidRPr="00205BA6">
        <w:rPr>
          <w:sz w:val="28"/>
          <w:szCs w:val="28"/>
        </w:rPr>
        <w:t xml:space="preserve">. Разместить настоящее </w:t>
      </w:r>
      <w:r w:rsidR="00AA6AE2" w:rsidRPr="00205BA6">
        <w:rPr>
          <w:sz w:val="28"/>
          <w:szCs w:val="28"/>
        </w:rPr>
        <w:t>постановление</w:t>
      </w:r>
      <w:r w:rsidR="00EA72C2" w:rsidRPr="00205BA6">
        <w:rPr>
          <w:sz w:val="28"/>
          <w:szCs w:val="28"/>
        </w:rPr>
        <w:t xml:space="preserve"> на </w:t>
      </w:r>
      <w:r w:rsidR="001B778E" w:rsidRPr="00205BA6">
        <w:rPr>
          <w:sz w:val="28"/>
          <w:szCs w:val="28"/>
        </w:rPr>
        <w:t>«О</w:t>
      </w:r>
      <w:r w:rsidR="00EA72C2" w:rsidRPr="00205BA6">
        <w:rPr>
          <w:sz w:val="28"/>
          <w:szCs w:val="28"/>
        </w:rPr>
        <w:t xml:space="preserve">фициальном </w:t>
      </w:r>
      <w:proofErr w:type="gramStart"/>
      <w:r w:rsidR="00EA72C2" w:rsidRPr="00205BA6">
        <w:rPr>
          <w:sz w:val="28"/>
          <w:szCs w:val="28"/>
        </w:rPr>
        <w:t>интернет-портале</w:t>
      </w:r>
      <w:proofErr w:type="gramEnd"/>
      <w:r w:rsidR="00EA72C2" w:rsidRPr="00205BA6">
        <w:rPr>
          <w:sz w:val="28"/>
          <w:szCs w:val="28"/>
        </w:rPr>
        <w:t xml:space="preserve"> правовой информации</w:t>
      </w:r>
      <w:r w:rsidR="001B778E" w:rsidRPr="00205BA6">
        <w:rPr>
          <w:sz w:val="28"/>
          <w:szCs w:val="28"/>
        </w:rPr>
        <w:t>»</w:t>
      </w:r>
      <w:r w:rsidR="00EA72C2" w:rsidRPr="00205BA6">
        <w:rPr>
          <w:sz w:val="28"/>
          <w:szCs w:val="28"/>
        </w:rPr>
        <w:t xml:space="preserve"> (www.pravo.gov.ru) и официальном сайте Ре</w:t>
      </w:r>
      <w:r w:rsidR="00EA72C2" w:rsidRPr="00205BA6">
        <w:rPr>
          <w:sz w:val="28"/>
          <w:szCs w:val="28"/>
        </w:rPr>
        <w:t>с</w:t>
      </w:r>
      <w:r w:rsidR="00EA72C2" w:rsidRPr="00205BA6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EA72C2" w:rsidRPr="00161648" w:rsidRDefault="00EB33F0" w:rsidP="00205BA6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05BA6">
        <w:rPr>
          <w:sz w:val="28"/>
          <w:szCs w:val="28"/>
        </w:rPr>
        <w:t>4</w:t>
      </w:r>
      <w:r w:rsidR="00EA72C2" w:rsidRPr="00205BA6">
        <w:rPr>
          <w:sz w:val="28"/>
          <w:szCs w:val="28"/>
        </w:rPr>
        <w:t xml:space="preserve">. Настоящее </w:t>
      </w:r>
      <w:r w:rsidR="00AA6AE2" w:rsidRPr="00205BA6">
        <w:rPr>
          <w:sz w:val="28"/>
          <w:szCs w:val="28"/>
        </w:rPr>
        <w:t>постановление</w:t>
      </w:r>
      <w:r w:rsidR="00EA72C2" w:rsidRPr="00205BA6">
        <w:rPr>
          <w:sz w:val="28"/>
          <w:szCs w:val="28"/>
        </w:rPr>
        <w:t xml:space="preserve"> вступает в силу со дня его подписания</w:t>
      </w:r>
      <w:r w:rsidR="00EA72C2" w:rsidRPr="00161648">
        <w:rPr>
          <w:sz w:val="28"/>
          <w:szCs w:val="28"/>
        </w:rPr>
        <w:t>.</w:t>
      </w:r>
    </w:p>
    <w:p w:rsidR="00205BA6" w:rsidRDefault="00205BA6" w:rsidP="00E40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5BA6" w:rsidRDefault="00205BA6" w:rsidP="00E40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5BA6" w:rsidRDefault="00205BA6" w:rsidP="00E40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6BD6" w:rsidRPr="00C23463" w:rsidRDefault="006B1D2D" w:rsidP="00205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C700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E65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70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5B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E46BD6" w:rsidRPr="00C23463" w:rsidSect="00205BA6">
      <w:headerReference w:type="default" r:id="rId12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E9" w:rsidRDefault="00AA4AE9" w:rsidP="00053F2B">
      <w:r>
        <w:separator/>
      </w:r>
    </w:p>
  </w:endnote>
  <w:endnote w:type="continuationSeparator" w:id="0">
    <w:p w:rsidR="00AA4AE9" w:rsidRDefault="00AA4AE9" w:rsidP="000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E9" w:rsidRDefault="00AA4AE9" w:rsidP="00053F2B">
      <w:r>
        <w:separator/>
      </w:r>
    </w:p>
  </w:footnote>
  <w:footnote w:type="continuationSeparator" w:id="0">
    <w:p w:rsidR="00AA4AE9" w:rsidRDefault="00AA4AE9" w:rsidP="0005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289890"/>
      <w:docPartObj>
        <w:docPartGallery w:val="Page Numbers (Top of Page)"/>
        <w:docPartUnique/>
      </w:docPartObj>
    </w:sdtPr>
    <w:sdtEndPr/>
    <w:sdtContent>
      <w:p w:rsidR="00205BA6" w:rsidRDefault="00F16EA7">
        <w:pPr>
          <w:pStyle w:val="a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6EA7" w:rsidRPr="00F16EA7" w:rsidRDefault="00F16EA7" w:rsidP="00F16EA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620200099/28627(3)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F16EA7" w:rsidRPr="00F16EA7" w:rsidRDefault="00F16EA7" w:rsidP="00F16EA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620200099/28627(3)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05BA6">
          <w:fldChar w:fldCharType="begin"/>
        </w:r>
        <w:r w:rsidR="00205BA6">
          <w:instrText>PAGE   \* MERGEFORMAT</w:instrText>
        </w:r>
        <w:r w:rsidR="00205BA6">
          <w:fldChar w:fldCharType="separate"/>
        </w:r>
        <w:r>
          <w:rPr>
            <w:noProof/>
          </w:rPr>
          <w:t>2</w:t>
        </w:r>
        <w:r w:rsidR="00205BA6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50C"/>
    <w:multiLevelType w:val="hybridMultilevel"/>
    <w:tmpl w:val="A6049A7C"/>
    <w:lvl w:ilvl="0" w:tplc="20248B3A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EBD54E8"/>
    <w:multiLevelType w:val="hybridMultilevel"/>
    <w:tmpl w:val="CD12E006"/>
    <w:lvl w:ilvl="0" w:tplc="B7420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A049B9"/>
    <w:multiLevelType w:val="hybridMultilevel"/>
    <w:tmpl w:val="B3B6E142"/>
    <w:lvl w:ilvl="0" w:tplc="0BCAA4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8A03DC"/>
    <w:multiLevelType w:val="hybridMultilevel"/>
    <w:tmpl w:val="A5CC3032"/>
    <w:lvl w:ilvl="0" w:tplc="5DD2C3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695771"/>
    <w:multiLevelType w:val="hybridMultilevel"/>
    <w:tmpl w:val="995870BE"/>
    <w:lvl w:ilvl="0" w:tplc="4FF86B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E3B6146"/>
    <w:multiLevelType w:val="hybridMultilevel"/>
    <w:tmpl w:val="C622A5B2"/>
    <w:lvl w:ilvl="0" w:tplc="764A961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662f1a6-538f-440d-aa93-934e99d7a55c"/>
  </w:docVars>
  <w:rsids>
    <w:rsidRoot w:val="00E46BD6"/>
    <w:rsid w:val="00003490"/>
    <w:rsid w:val="00007E3E"/>
    <w:rsid w:val="000100DD"/>
    <w:rsid w:val="00011414"/>
    <w:rsid w:val="00012EA3"/>
    <w:rsid w:val="00015C66"/>
    <w:rsid w:val="00016EA8"/>
    <w:rsid w:val="00036217"/>
    <w:rsid w:val="000371A1"/>
    <w:rsid w:val="0003773B"/>
    <w:rsid w:val="0004009C"/>
    <w:rsid w:val="000439B6"/>
    <w:rsid w:val="00050220"/>
    <w:rsid w:val="00053F2B"/>
    <w:rsid w:val="00054CBC"/>
    <w:rsid w:val="000703F5"/>
    <w:rsid w:val="0009250B"/>
    <w:rsid w:val="00093EE7"/>
    <w:rsid w:val="000A08C3"/>
    <w:rsid w:val="000A31B5"/>
    <w:rsid w:val="000A32EE"/>
    <w:rsid w:val="000A78BB"/>
    <w:rsid w:val="000B0AA4"/>
    <w:rsid w:val="000D0D06"/>
    <w:rsid w:val="000D47EE"/>
    <w:rsid w:val="000F364E"/>
    <w:rsid w:val="000F437D"/>
    <w:rsid w:val="00100F03"/>
    <w:rsid w:val="001110FF"/>
    <w:rsid w:val="0013552E"/>
    <w:rsid w:val="001366B3"/>
    <w:rsid w:val="00151E4A"/>
    <w:rsid w:val="0015777C"/>
    <w:rsid w:val="00161648"/>
    <w:rsid w:val="00177444"/>
    <w:rsid w:val="001B778E"/>
    <w:rsid w:val="001C1C03"/>
    <w:rsid w:val="001C6A0B"/>
    <w:rsid w:val="001E3EBA"/>
    <w:rsid w:val="001E53A5"/>
    <w:rsid w:val="002028E7"/>
    <w:rsid w:val="00202B75"/>
    <w:rsid w:val="00205BA6"/>
    <w:rsid w:val="00205DE6"/>
    <w:rsid w:val="002142A4"/>
    <w:rsid w:val="00217B95"/>
    <w:rsid w:val="00220468"/>
    <w:rsid w:val="00221A4A"/>
    <w:rsid w:val="00243CAD"/>
    <w:rsid w:val="00263270"/>
    <w:rsid w:val="002651DE"/>
    <w:rsid w:val="00284DD8"/>
    <w:rsid w:val="00294FAE"/>
    <w:rsid w:val="00295417"/>
    <w:rsid w:val="00295CF9"/>
    <w:rsid w:val="002A0586"/>
    <w:rsid w:val="002A5652"/>
    <w:rsid w:val="002B1598"/>
    <w:rsid w:val="002B1938"/>
    <w:rsid w:val="002B1997"/>
    <w:rsid w:val="002B6467"/>
    <w:rsid w:val="002B7B5B"/>
    <w:rsid w:val="002D0295"/>
    <w:rsid w:val="002D55AC"/>
    <w:rsid w:val="002E678F"/>
    <w:rsid w:val="002F0874"/>
    <w:rsid w:val="002F0F74"/>
    <w:rsid w:val="002F1A25"/>
    <w:rsid w:val="002F38D4"/>
    <w:rsid w:val="00301349"/>
    <w:rsid w:val="00311966"/>
    <w:rsid w:val="00312C09"/>
    <w:rsid w:val="00313F62"/>
    <w:rsid w:val="00320CEF"/>
    <w:rsid w:val="00321A63"/>
    <w:rsid w:val="00330AC2"/>
    <w:rsid w:val="00330F08"/>
    <w:rsid w:val="00334273"/>
    <w:rsid w:val="00347B61"/>
    <w:rsid w:val="00351547"/>
    <w:rsid w:val="00367FF2"/>
    <w:rsid w:val="00384996"/>
    <w:rsid w:val="00386C4A"/>
    <w:rsid w:val="003971BB"/>
    <w:rsid w:val="00397AD0"/>
    <w:rsid w:val="003B1075"/>
    <w:rsid w:val="003B2E0F"/>
    <w:rsid w:val="003C16F5"/>
    <w:rsid w:val="003D4F73"/>
    <w:rsid w:val="003D5CFD"/>
    <w:rsid w:val="003E5942"/>
    <w:rsid w:val="003E6C2C"/>
    <w:rsid w:val="003F778B"/>
    <w:rsid w:val="00425384"/>
    <w:rsid w:val="00440D68"/>
    <w:rsid w:val="00450FE2"/>
    <w:rsid w:val="00453EF5"/>
    <w:rsid w:val="00461B11"/>
    <w:rsid w:val="004759CA"/>
    <w:rsid w:val="00477A1C"/>
    <w:rsid w:val="004825F2"/>
    <w:rsid w:val="00483C42"/>
    <w:rsid w:val="00486761"/>
    <w:rsid w:val="00487743"/>
    <w:rsid w:val="00490457"/>
    <w:rsid w:val="0049274D"/>
    <w:rsid w:val="00495899"/>
    <w:rsid w:val="00495FE8"/>
    <w:rsid w:val="0049734C"/>
    <w:rsid w:val="00497FA1"/>
    <w:rsid w:val="004B3CC8"/>
    <w:rsid w:val="004B7C66"/>
    <w:rsid w:val="004C5D93"/>
    <w:rsid w:val="004E50EE"/>
    <w:rsid w:val="004F2768"/>
    <w:rsid w:val="004F3F6C"/>
    <w:rsid w:val="0050056F"/>
    <w:rsid w:val="0050504B"/>
    <w:rsid w:val="0052015F"/>
    <w:rsid w:val="0052403E"/>
    <w:rsid w:val="005263BE"/>
    <w:rsid w:val="005268F5"/>
    <w:rsid w:val="00532F53"/>
    <w:rsid w:val="005352CA"/>
    <w:rsid w:val="00537B72"/>
    <w:rsid w:val="005536FF"/>
    <w:rsid w:val="00565CA2"/>
    <w:rsid w:val="00565CEC"/>
    <w:rsid w:val="005666ED"/>
    <w:rsid w:val="005754A8"/>
    <w:rsid w:val="005926B5"/>
    <w:rsid w:val="0059446C"/>
    <w:rsid w:val="005A5AF8"/>
    <w:rsid w:val="005A5CA6"/>
    <w:rsid w:val="005B548F"/>
    <w:rsid w:val="005C06E8"/>
    <w:rsid w:val="005C694F"/>
    <w:rsid w:val="005D5899"/>
    <w:rsid w:val="005F08C1"/>
    <w:rsid w:val="005F1CF8"/>
    <w:rsid w:val="005F381B"/>
    <w:rsid w:val="005F594E"/>
    <w:rsid w:val="005F6DE3"/>
    <w:rsid w:val="00602CAA"/>
    <w:rsid w:val="00603AF4"/>
    <w:rsid w:val="00606A9F"/>
    <w:rsid w:val="00611A1B"/>
    <w:rsid w:val="00617EBA"/>
    <w:rsid w:val="0062049D"/>
    <w:rsid w:val="006238EF"/>
    <w:rsid w:val="00642F8E"/>
    <w:rsid w:val="00653B8C"/>
    <w:rsid w:val="00656156"/>
    <w:rsid w:val="00657B41"/>
    <w:rsid w:val="00663C8D"/>
    <w:rsid w:val="00673A72"/>
    <w:rsid w:val="00675506"/>
    <w:rsid w:val="00680CD7"/>
    <w:rsid w:val="0068161E"/>
    <w:rsid w:val="0068435F"/>
    <w:rsid w:val="006906E9"/>
    <w:rsid w:val="00691FF1"/>
    <w:rsid w:val="006A24E3"/>
    <w:rsid w:val="006A6D8C"/>
    <w:rsid w:val="006B1D2D"/>
    <w:rsid w:val="006B598B"/>
    <w:rsid w:val="006D1A86"/>
    <w:rsid w:val="006F142B"/>
    <w:rsid w:val="006F4CFB"/>
    <w:rsid w:val="00701A75"/>
    <w:rsid w:val="00725A92"/>
    <w:rsid w:val="00732A1F"/>
    <w:rsid w:val="00733CB2"/>
    <w:rsid w:val="007408E2"/>
    <w:rsid w:val="00743C28"/>
    <w:rsid w:val="00755AE2"/>
    <w:rsid w:val="00760320"/>
    <w:rsid w:val="00770A9D"/>
    <w:rsid w:val="00772422"/>
    <w:rsid w:val="007771F1"/>
    <w:rsid w:val="007808DD"/>
    <w:rsid w:val="007816C5"/>
    <w:rsid w:val="00783084"/>
    <w:rsid w:val="00784C34"/>
    <w:rsid w:val="00786109"/>
    <w:rsid w:val="00790DD9"/>
    <w:rsid w:val="0079496A"/>
    <w:rsid w:val="007A3496"/>
    <w:rsid w:val="007A4D48"/>
    <w:rsid w:val="007A7435"/>
    <w:rsid w:val="007C0DD2"/>
    <w:rsid w:val="007C5F86"/>
    <w:rsid w:val="007C6093"/>
    <w:rsid w:val="007F7A7B"/>
    <w:rsid w:val="008012B8"/>
    <w:rsid w:val="0080416D"/>
    <w:rsid w:val="008110BF"/>
    <w:rsid w:val="00814309"/>
    <w:rsid w:val="00827A77"/>
    <w:rsid w:val="00830886"/>
    <w:rsid w:val="00833669"/>
    <w:rsid w:val="00833ABD"/>
    <w:rsid w:val="008378DB"/>
    <w:rsid w:val="00840477"/>
    <w:rsid w:val="0084285E"/>
    <w:rsid w:val="00842CB5"/>
    <w:rsid w:val="00843558"/>
    <w:rsid w:val="00844C9C"/>
    <w:rsid w:val="00844CA1"/>
    <w:rsid w:val="00867351"/>
    <w:rsid w:val="00876CC5"/>
    <w:rsid w:val="008869E9"/>
    <w:rsid w:val="00886ED4"/>
    <w:rsid w:val="008909EA"/>
    <w:rsid w:val="008A4124"/>
    <w:rsid w:val="008C0A20"/>
    <w:rsid w:val="008C0CBC"/>
    <w:rsid w:val="008E730C"/>
    <w:rsid w:val="009028F4"/>
    <w:rsid w:val="00905B61"/>
    <w:rsid w:val="00925A8E"/>
    <w:rsid w:val="00925AC5"/>
    <w:rsid w:val="0092607C"/>
    <w:rsid w:val="00926C79"/>
    <w:rsid w:val="00927E21"/>
    <w:rsid w:val="00927E52"/>
    <w:rsid w:val="00936B00"/>
    <w:rsid w:val="00947A05"/>
    <w:rsid w:val="00953DC3"/>
    <w:rsid w:val="009545A3"/>
    <w:rsid w:val="009725C1"/>
    <w:rsid w:val="009729F5"/>
    <w:rsid w:val="0097462D"/>
    <w:rsid w:val="0098122C"/>
    <w:rsid w:val="0098242E"/>
    <w:rsid w:val="00983F2D"/>
    <w:rsid w:val="00992849"/>
    <w:rsid w:val="00995DBF"/>
    <w:rsid w:val="009961FA"/>
    <w:rsid w:val="00997FC3"/>
    <w:rsid w:val="009A2493"/>
    <w:rsid w:val="009A7ECF"/>
    <w:rsid w:val="009B31AD"/>
    <w:rsid w:val="009B3AB3"/>
    <w:rsid w:val="009B6C9E"/>
    <w:rsid w:val="009C2AA8"/>
    <w:rsid w:val="009D7B70"/>
    <w:rsid w:val="009F35D4"/>
    <w:rsid w:val="009F5DFF"/>
    <w:rsid w:val="00A00EDF"/>
    <w:rsid w:val="00A05943"/>
    <w:rsid w:val="00A07953"/>
    <w:rsid w:val="00A12A36"/>
    <w:rsid w:val="00A30015"/>
    <w:rsid w:val="00A46FF3"/>
    <w:rsid w:val="00A53FF0"/>
    <w:rsid w:val="00A65581"/>
    <w:rsid w:val="00A66E2B"/>
    <w:rsid w:val="00A67FBC"/>
    <w:rsid w:val="00A72A0D"/>
    <w:rsid w:val="00A95158"/>
    <w:rsid w:val="00AA4AE9"/>
    <w:rsid w:val="00AA5C69"/>
    <w:rsid w:val="00AA6AE2"/>
    <w:rsid w:val="00AB06D4"/>
    <w:rsid w:val="00AB5EF5"/>
    <w:rsid w:val="00AC43C6"/>
    <w:rsid w:val="00AC6BAC"/>
    <w:rsid w:val="00AC76AE"/>
    <w:rsid w:val="00AD4579"/>
    <w:rsid w:val="00AD57BB"/>
    <w:rsid w:val="00AE3DD3"/>
    <w:rsid w:val="00AF6BBB"/>
    <w:rsid w:val="00B01FA2"/>
    <w:rsid w:val="00B11C36"/>
    <w:rsid w:val="00B12AD4"/>
    <w:rsid w:val="00B212AC"/>
    <w:rsid w:val="00B2188E"/>
    <w:rsid w:val="00B33998"/>
    <w:rsid w:val="00B45B48"/>
    <w:rsid w:val="00B5010D"/>
    <w:rsid w:val="00B56369"/>
    <w:rsid w:val="00B57975"/>
    <w:rsid w:val="00B632E7"/>
    <w:rsid w:val="00B63857"/>
    <w:rsid w:val="00B659B7"/>
    <w:rsid w:val="00B72077"/>
    <w:rsid w:val="00B82933"/>
    <w:rsid w:val="00B87F5E"/>
    <w:rsid w:val="00B948C7"/>
    <w:rsid w:val="00BA7A40"/>
    <w:rsid w:val="00BB1B4C"/>
    <w:rsid w:val="00BC4E59"/>
    <w:rsid w:val="00BD53A6"/>
    <w:rsid w:val="00C03F5A"/>
    <w:rsid w:val="00C06A60"/>
    <w:rsid w:val="00C23463"/>
    <w:rsid w:val="00C27781"/>
    <w:rsid w:val="00C30DE6"/>
    <w:rsid w:val="00C41CC1"/>
    <w:rsid w:val="00C42578"/>
    <w:rsid w:val="00C437BF"/>
    <w:rsid w:val="00C4423C"/>
    <w:rsid w:val="00C46DB0"/>
    <w:rsid w:val="00C476A7"/>
    <w:rsid w:val="00C47D51"/>
    <w:rsid w:val="00C54C8E"/>
    <w:rsid w:val="00C614C6"/>
    <w:rsid w:val="00C63DC3"/>
    <w:rsid w:val="00C8134D"/>
    <w:rsid w:val="00C83915"/>
    <w:rsid w:val="00C93A3B"/>
    <w:rsid w:val="00CA2094"/>
    <w:rsid w:val="00CA2E61"/>
    <w:rsid w:val="00CB4E83"/>
    <w:rsid w:val="00CC2D2B"/>
    <w:rsid w:val="00CC33D3"/>
    <w:rsid w:val="00CE4675"/>
    <w:rsid w:val="00CF21DC"/>
    <w:rsid w:val="00D153DC"/>
    <w:rsid w:val="00D20DDD"/>
    <w:rsid w:val="00D256DA"/>
    <w:rsid w:val="00D31F84"/>
    <w:rsid w:val="00D335E7"/>
    <w:rsid w:val="00D347E9"/>
    <w:rsid w:val="00D36DAC"/>
    <w:rsid w:val="00D62E1B"/>
    <w:rsid w:val="00D768F2"/>
    <w:rsid w:val="00DB1423"/>
    <w:rsid w:val="00DC0804"/>
    <w:rsid w:val="00DC4DB0"/>
    <w:rsid w:val="00DC69FC"/>
    <w:rsid w:val="00DC7000"/>
    <w:rsid w:val="00DD5DE1"/>
    <w:rsid w:val="00DE1AA1"/>
    <w:rsid w:val="00DE49AD"/>
    <w:rsid w:val="00DF26F8"/>
    <w:rsid w:val="00E05E4A"/>
    <w:rsid w:val="00E1322E"/>
    <w:rsid w:val="00E13261"/>
    <w:rsid w:val="00E2168F"/>
    <w:rsid w:val="00E2322A"/>
    <w:rsid w:val="00E4012E"/>
    <w:rsid w:val="00E4045E"/>
    <w:rsid w:val="00E405B2"/>
    <w:rsid w:val="00E46BD6"/>
    <w:rsid w:val="00E51BD1"/>
    <w:rsid w:val="00E52A69"/>
    <w:rsid w:val="00E66256"/>
    <w:rsid w:val="00E7212C"/>
    <w:rsid w:val="00E77BCA"/>
    <w:rsid w:val="00E942C0"/>
    <w:rsid w:val="00EA72C2"/>
    <w:rsid w:val="00EB10D0"/>
    <w:rsid w:val="00EB33F0"/>
    <w:rsid w:val="00EB346D"/>
    <w:rsid w:val="00EB3B4E"/>
    <w:rsid w:val="00EB5E81"/>
    <w:rsid w:val="00EC5652"/>
    <w:rsid w:val="00EC58C1"/>
    <w:rsid w:val="00ED17F8"/>
    <w:rsid w:val="00EE39EA"/>
    <w:rsid w:val="00EE3EF9"/>
    <w:rsid w:val="00EE4CBB"/>
    <w:rsid w:val="00EE6549"/>
    <w:rsid w:val="00EF4B3E"/>
    <w:rsid w:val="00EF564D"/>
    <w:rsid w:val="00F015D3"/>
    <w:rsid w:val="00F06608"/>
    <w:rsid w:val="00F127CB"/>
    <w:rsid w:val="00F13DD7"/>
    <w:rsid w:val="00F13F5D"/>
    <w:rsid w:val="00F15F7C"/>
    <w:rsid w:val="00F16EA7"/>
    <w:rsid w:val="00F2132F"/>
    <w:rsid w:val="00F233D0"/>
    <w:rsid w:val="00F316FE"/>
    <w:rsid w:val="00F31718"/>
    <w:rsid w:val="00F32A2E"/>
    <w:rsid w:val="00F3752D"/>
    <w:rsid w:val="00F40606"/>
    <w:rsid w:val="00F46654"/>
    <w:rsid w:val="00F5138C"/>
    <w:rsid w:val="00F52C1D"/>
    <w:rsid w:val="00F65386"/>
    <w:rsid w:val="00F70EC0"/>
    <w:rsid w:val="00F739FE"/>
    <w:rsid w:val="00F74937"/>
    <w:rsid w:val="00F840CF"/>
    <w:rsid w:val="00F91BB5"/>
    <w:rsid w:val="00F96265"/>
    <w:rsid w:val="00FA7C8A"/>
    <w:rsid w:val="00FC1012"/>
    <w:rsid w:val="00FC6B01"/>
    <w:rsid w:val="00FD5520"/>
    <w:rsid w:val="00FD6EBB"/>
    <w:rsid w:val="00FE1461"/>
    <w:rsid w:val="00FE778D"/>
    <w:rsid w:val="00FF3806"/>
    <w:rsid w:val="00FF4F25"/>
    <w:rsid w:val="00FF4F39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205B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5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05B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B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205B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5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05B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B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51053F32E80D0BAC0E12732C2F648252E91C1EC9CFED1571A6D492068D31ABA473EA1C2F1CE3E579B82B83327F60B3B72C12C9A69956C8f34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51053F32E80D0BAC0E12732C2F648254EA141DCECBED1571A6D492068D31ABA473EA1C2F1CE3E47FB82B83327F60B3B72C12C9A69956C8f34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51053F32E80D0BAC0E12732C2F648254ED151CC7C6ED1571A6D492068D31ABA473EA1C2F1CE3E57CB82B83327F60B3B72C12C9A69956C8f34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946B-0659-461E-B3BF-4453E467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Грецких О.П.</cp:lastModifiedBy>
  <cp:revision>2</cp:revision>
  <cp:lastPrinted>2024-02-27T03:46:00Z</cp:lastPrinted>
  <dcterms:created xsi:type="dcterms:W3CDTF">2024-02-27T03:46:00Z</dcterms:created>
  <dcterms:modified xsi:type="dcterms:W3CDTF">2024-02-27T03:46:00Z</dcterms:modified>
</cp:coreProperties>
</file>