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01" w:rsidRDefault="00E87801" w:rsidP="00E8780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289C" w:rsidRDefault="0019289C" w:rsidP="00E8780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289C" w:rsidRDefault="0019289C" w:rsidP="00E878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801" w:rsidRPr="004C14FF" w:rsidRDefault="00E87801" w:rsidP="00E878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7801" w:rsidRPr="0025472A" w:rsidRDefault="00E87801" w:rsidP="00E878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7E70" w:rsidRDefault="00477E70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Default="00822B03" w:rsidP="00822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64</w:t>
      </w:r>
    </w:p>
    <w:p w:rsidR="00822B03" w:rsidRDefault="00822B03" w:rsidP="00822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B6A06" w:rsidRP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деятельности М</w:t>
      </w:r>
      <w:r w:rsidRPr="003B6A06">
        <w:rPr>
          <w:rFonts w:ascii="Times New Roman" w:hAnsi="Times New Roman" w:cs="Times New Roman"/>
          <w:b/>
          <w:sz w:val="28"/>
          <w:szCs w:val="28"/>
        </w:rPr>
        <w:t xml:space="preserve">инистерства </w:t>
      </w: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06">
        <w:rPr>
          <w:rFonts w:ascii="Times New Roman" w:hAnsi="Times New Roman" w:cs="Times New Roman"/>
          <w:b/>
          <w:sz w:val="28"/>
          <w:szCs w:val="28"/>
        </w:rPr>
        <w:t>общественной безопас</w:t>
      </w:r>
      <w:r>
        <w:rPr>
          <w:rFonts w:ascii="Times New Roman" w:hAnsi="Times New Roman" w:cs="Times New Roman"/>
          <w:b/>
          <w:sz w:val="28"/>
          <w:szCs w:val="28"/>
        </w:rPr>
        <w:t>ности Р</w:t>
      </w:r>
      <w:r w:rsidRPr="003B6A06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B6A06">
        <w:rPr>
          <w:rFonts w:ascii="Times New Roman" w:hAnsi="Times New Roman" w:cs="Times New Roman"/>
          <w:b/>
          <w:sz w:val="28"/>
          <w:szCs w:val="28"/>
        </w:rPr>
        <w:t>ыва за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B6A06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3B6A06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Pr="003B6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E70" w:rsidRP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6A06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3B6A0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B6A06">
        <w:rPr>
          <w:rFonts w:ascii="Times New Roman" w:hAnsi="Times New Roman" w:cs="Times New Roman"/>
          <w:b/>
          <w:sz w:val="28"/>
          <w:szCs w:val="28"/>
        </w:rPr>
        <w:t>а 2021 год</w:t>
      </w:r>
    </w:p>
    <w:p w:rsidR="00477E70" w:rsidRDefault="00477E70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P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E70" w:rsidRDefault="00477E70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proofErr w:type="gramStart"/>
      <w:r w:rsidRPr="003B6A0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B6A0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3B6A06" w:rsidRPr="003B6A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6A06" w:rsidRPr="003B6A06" w:rsidRDefault="003B6A06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E70" w:rsidRPr="003B6A06" w:rsidRDefault="00477E70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общественной безопасности Республики Тыва </w:t>
      </w:r>
      <w:proofErr w:type="spellStart"/>
      <w:r w:rsidRPr="003B6A06">
        <w:rPr>
          <w:rFonts w:ascii="Times New Roman" w:hAnsi="Times New Roman" w:cs="Times New Roman"/>
          <w:sz w:val="28"/>
          <w:szCs w:val="28"/>
        </w:rPr>
        <w:t>Хулера</w:t>
      </w:r>
      <w:proofErr w:type="spellEnd"/>
      <w:r w:rsidRPr="003B6A06">
        <w:rPr>
          <w:rFonts w:ascii="Times New Roman" w:hAnsi="Times New Roman" w:cs="Times New Roman"/>
          <w:sz w:val="28"/>
          <w:szCs w:val="28"/>
        </w:rPr>
        <w:t xml:space="preserve"> В.К. об итогах деятельности Министерства общественной безопасности Республики Тыва за 2020 год.</w:t>
      </w:r>
    </w:p>
    <w:p w:rsidR="00477E70" w:rsidRPr="003B6A06" w:rsidRDefault="00477E70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общественной безопасности Республики Тыва на 2021 год:</w:t>
      </w:r>
    </w:p>
    <w:p w:rsidR="00477E70" w:rsidRPr="003B6A06" w:rsidRDefault="00073638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р</w:t>
      </w:r>
      <w:r w:rsidR="0026779E" w:rsidRPr="003B6A06">
        <w:rPr>
          <w:rFonts w:ascii="Times New Roman" w:hAnsi="Times New Roman" w:cs="Times New Roman"/>
          <w:sz w:val="28"/>
          <w:szCs w:val="28"/>
        </w:rPr>
        <w:t>еализаци</w:t>
      </w:r>
      <w:r w:rsidRPr="003B6A06">
        <w:rPr>
          <w:rFonts w:ascii="Times New Roman" w:hAnsi="Times New Roman" w:cs="Times New Roman"/>
          <w:sz w:val="28"/>
          <w:szCs w:val="28"/>
        </w:rPr>
        <w:t>ю</w:t>
      </w:r>
      <w:r w:rsidR="0026779E" w:rsidRPr="003B6A06">
        <w:rPr>
          <w:rFonts w:ascii="Times New Roman" w:hAnsi="Times New Roman" w:cs="Times New Roman"/>
          <w:sz w:val="28"/>
          <w:szCs w:val="28"/>
        </w:rPr>
        <w:t xml:space="preserve"> губернаторского проекта «Новая жизнь» («</w:t>
      </w:r>
      <w:proofErr w:type="spellStart"/>
      <w:r w:rsidR="0026779E" w:rsidRPr="003B6A0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B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0A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AB10AF">
        <w:rPr>
          <w:rFonts w:ascii="Times New Roman" w:hAnsi="Times New Roman" w:cs="Times New Roman"/>
          <w:sz w:val="28"/>
          <w:szCs w:val="28"/>
        </w:rPr>
        <w:t xml:space="preserve">») в части </w:t>
      </w:r>
      <w:r w:rsidR="0026779E" w:rsidRPr="003B6A06">
        <w:rPr>
          <w:rFonts w:ascii="Times New Roman" w:hAnsi="Times New Roman" w:cs="Times New Roman"/>
          <w:sz w:val="28"/>
          <w:szCs w:val="28"/>
        </w:rPr>
        <w:t xml:space="preserve"> </w:t>
      </w:r>
      <w:r w:rsidR="00AB10AF" w:rsidRPr="003B6A06">
        <w:rPr>
          <w:rFonts w:ascii="Times New Roman" w:hAnsi="Times New Roman" w:cs="Times New Roman"/>
          <w:sz w:val="28"/>
          <w:szCs w:val="28"/>
        </w:rPr>
        <w:t>отбор</w:t>
      </w:r>
      <w:r w:rsidR="00AB10AF">
        <w:rPr>
          <w:rFonts w:ascii="Times New Roman" w:hAnsi="Times New Roman" w:cs="Times New Roman"/>
          <w:sz w:val="28"/>
          <w:szCs w:val="28"/>
        </w:rPr>
        <w:t>а</w:t>
      </w:r>
      <w:r w:rsidR="00AB10AF" w:rsidRPr="003B6A0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AB10AF">
        <w:rPr>
          <w:rFonts w:ascii="Times New Roman" w:hAnsi="Times New Roman" w:cs="Times New Roman"/>
          <w:sz w:val="28"/>
          <w:szCs w:val="28"/>
        </w:rPr>
        <w:t xml:space="preserve"> –</w:t>
      </w:r>
      <w:r w:rsidR="00AB10AF" w:rsidRPr="003B6A0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B10AF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26779E" w:rsidRPr="003B6A06">
        <w:rPr>
          <w:rFonts w:ascii="Times New Roman" w:hAnsi="Times New Roman" w:cs="Times New Roman"/>
          <w:sz w:val="28"/>
          <w:szCs w:val="28"/>
        </w:rPr>
        <w:t>проведени</w:t>
      </w:r>
      <w:r w:rsidR="00AB10AF">
        <w:rPr>
          <w:rFonts w:ascii="Times New Roman" w:hAnsi="Times New Roman" w:cs="Times New Roman"/>
          <w:sz w:val="28"/>
          <w:szCs w:val="28"/>
        </w:rPr>
        <w:t>я</w:t>
      </w:r>
      <w:r w:rsidR="0026779E" w:rsidRPr="003B6A0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477E70" w:rsidRPr="003B6A06">
        <w:rPr>
          <w:rFonts w:ascii="Times New Roman" w:hAnsi="Times New Roman" w:cs="Times New Roman"/>
          <w:sz w:val="28"/>
          <w:szCs w:val="28"/>
        </w:rPr>
        <w:t>;</w:t>
      </w:r>
    </w:p>
    <w:p w:rsidR="00477E70" w:rsidRPr="003B6A06" w:rsidRDefault="00073638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к</w:t>
      </w:r>
      <w:r w:rsidR="0026779E" w:rsidRPr="003B6A06">
        <w:rPr>
          <w:rFonts w:ascii="Times New Roman" w:hAnsi="Times New Roman" w:cs="Times New Roman"/>
          <w:sz w:val="28"/>
          <w:szCs w:val="28"/>
        </w:rPr>
        <w:t>оординаци</w:t>
      </w:r>
      <w:r w:rsidRPr="003B6A06">
        <w:rPr>
          <w:rFonts w:ascii="Times New Roman" w:hAnsi="Times New Roman" w:cs="Times New Roman"/>
          <w:sz w:val="28"/>
          <w:szCs w:val="28"/>
        </w:rPr>
        <w:t>ю</w:t>
      </w:r>
      <w:r w:rsidR="0026779E" w:rsidRPr="003B6A06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мероприятий, направленных на борьбу с нарушениями в сфере оборота алкогольной и спиртосодержащей проду</w:t>
      </w:r>
      <w:r w:rsidR="0026779E" w:rsidRPr="003B6A06">
        <w:rPr>
          <w:rFonts w:ascii="Times New Roman" w:hAnsi="Times New Roman" w:cs="Times New Roman"/>
          <w:sz w:val="28"/>
          <w:szCs w:val="28"/>
        </w:rPr>
        <w:t>к</w:t>
      </w:r>
      <w:r w:rsidR="0026779E" w:rsidRPr="003B6A06">
        <w:rPr>
          <w:rFonts w:ascii="Times New Roman" w:hAnsi="Times New Roman" w:cs="Times New Roman"/>
          <w:sz w:val="28"/>
          <w:szCs w:val="28"/>
        </w:rPr>
        <w:t>ции</w:t>
      </w:r>
      <w:r w:rsidR="00477E70" w:rsidRPr="003B6A06">
        <w:rPr>
          <w:rFonts w:ascii="Times New Roman" w:hAnsi="Times New Roman" w:cs="Times New Roman"/>
          <w:sz w:val="28"/>
          <w:szCs w:val="28"/>
        </w:rPr>
        <w:t>.</w:t>
      </w:r>
    </w:p>
    <w:p w:rsidR="00477E70" w:rsidRPr="003B6A06" w:rsidRDefault="00477E70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 xml:space="preserve">3. Утвердить прилагаемый план мероприятий по реализации приоритетных </w:t>
      </w:r>
      <w:proofErr w:type="gramStart"/>
      <w:r w:rsidRPr="003B6A06">
        <w:rPr>
          <w:rFonts w:ascii="Times New Roman" w:hAnsi="Times New Roman" w:cs="Times New Roman"/>
          <w:sz w:val="28"/>
          <w:szCs w:val="28"/>
        </w:rPr>
        <w:t>направлений деятельности Министерства общественной безопасности Республики</w:t>
      </w:r>
      <w:proofErr w:type="gramEnd"/>
      <w:r w:rsidRPr="003B6A06">
        <w:rPr>
          <w:rFonts w:ascii="Times New Roman" w:hAnsi="Times New Roman" w:cs="Times New Roman"/>
          <w:sz w:val="28"/>
          <w:szCs w:val="28"/>
        </w:rPr>
        <w:t xml:space="preserve"> Тыва на 2021 год.</w:t>
      </w:r>
    </w:p>
    <w:p w:rsidR="00477E70" w:rsidRPr="003B6A06" w:rsidRDefault="00477E70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постановление</w:t>
      </w:r>
      <w:r w:rsidR="003B6A06">
        <w:rPr>
          <w:rFonts w:ascii="Times New Roman" w:hAnsi="Times New Roman" w:cs="Times New Roman"/>
          <w:sz w:val="28"/>
          <w:szCs w:val="28"/>
        </w:rPr>
        <w:t xml:space="preserve"> </w:t>
      </w:r>
      <w:r w:rsidRPr="003B6A06">
        <w:rPr>
          <w:rFonts w:ascii="Times New Roman" w:hAnsi="Times New Roman" w:cs="Times New Roman"/>
          <w:sz w:val="28"/>
          <w:szCs w:val="28"/>
        </w:rPr>
        <w:t>Правительства Республики Тыва от 3 марта 2020 г. № 74 «О приоритетных направлениях деятельности Министерства общественной безопасности Республики Тыва на 2020 год».</w:t>
      </w:r>
    </w:p>
    <w:p w:rsidR="00477E70" w:rsidRDefault="00477E70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6A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6A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3B6A06">
        <w:rPr>
          <w:rFonts w:ascii="Times New Roman" w:hAnsi="Times New Roman" w:cs="Times New Roman"/>
          <w:sz w:val="28"/>
          <w:szCs w:val="28"/>
        </w:rPr>
        <w:t>«О</w:t>
      </w:r>
      <w:r w:rsidRPr="003B6A0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B6A06">
        <w:rPr>
          <w:rFonts w:ascii="Times New Roman" w:hAnsi="Times New Roman" w:cs="Times New Roman"/>
          <w:sz w:val="28"/>
          <w:szCs w:val="28"/>
        </w:rPr>
        <w:t>»</w:t>
      </w:r>
      <w:r w:rsidRPr="003B6A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6A0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B6A0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B10AF" w:rsidRPr="003B6A06" w:rsidRDefault="00AB10AF" w:rsidP="003B6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77E70" w:rsidRPr="003B6A06" w:rsidRDefault="00477E70" w:rsidP="003B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AE2" w:rsidRDefault="00114AE2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22" w:rsidRDefault="00F84822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77E70" w:rsidRDefault="00F84822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477E7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B6A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A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6A06">
        <w:rPr>
          <w:rFonts w:ascii="Times New Roman" w:hAnsi="Times New Roman" w:cs="Times New Roman"/>
          <w:sz w:val="28"/>
          <w:szCs w:val="28"/>
        </w:rPr>
        <w:t xml:space="preserve">   </w:t>
      </w:r>
      <w:r w:rsidR="00477E70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3B6A06" w:rsidRDefault="003B6A06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06" w:rsidRDefault="003B6A06" w:rsidP="003B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A06" w:rsidSect="003B6A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77E70" w:rsidRPr="003B6A06" w:rsidRDefault="00477E70" w:rsidP="003B6A0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Утвержден</w:t>
      </w:r>
    </w:p>
    <w:p w:rsidR="00477E70" w:rsidRPr="003B6A06" w:rsidRDefault="00477E70" w:rsidP="003B6A0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77E70" w:rsidRPr="003B6A06" w:rsidRDefault="00477E70" w:rsidP="003B6A0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22B03" w:rsidRDefault="00822B03" w:rsidP="00822B03">
      <w:pPr>
        <w:spacing w:after="0" w:line="36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17 февраля 2021 г. № 64</w:t>
      </w:r>
    </w:p>
    <w:p w:rsidR="003B6A06" w:rsidRP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06" w:rsidRP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E70" w:rsidRPr="003B6A06" w:rsidRDefault="00477E70" w:rsidP="003B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6A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B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06">
        <w:rPr>
          <w:rFonts w:ascii="Times New Roman" w:hAnsi="Times New Roman" w:cs="Times New Roman"/>
          <w:b/>
          <w:sz w:val="28"/>
          <w:szCs w:val="28"/>
        </w:rPr>
        <w:t>Л</w:t>
      </w:r>
      <w:r w:rsidR="003B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06">
        <w:rPr>
          <w:rFonts w:ascii="Times New Roman" w:hAnsi="Times New Roman" w:cs="Times New Roman"/>
          <w:b/>
          <w:sz w:val="28"/>
          <w:szCs w:val="28"/>
        </w:rPr>
        <w:t>А</w:t>
      </w:r>
      <w:r w:rsidR="003B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06">
        <w:rPr>
          <w:rFonts w:ascii="Times New Roman" w:hAnsi="Times New Roman" w:cs="Times New Roman"/>
          <w:b/>
          <w:sz w:val="28"/>
          <w:szCs w:val="28"/>
        </w:rPr>
        <w:t>Н</w:t>
      </w: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bookmarkStart w:id="0" w:name="_Hlk31019582"/>
      <w:r w:rsidRPr="003B6A06">
        <w:rPr>
          <w:rFonts w:ascii="Times New Roman" w:hAnsi="Times New Roman" w:cs="Times New Roman"/>
          <w:sz w:val="28"/>
          <w:szCs w:val="28"/>
        </w:rPr>
        <w:t>по реализации приоритетных направлений</w:t>
      </w:r>
    </w:p>
    <w:p w:rsid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6A06">
        <w:rPr>
          <w:rFonts w:ascii="Times New Roman" w:hAnsi="Times New Roman" w:cs="Times New Roman"/>
          <w:sz w:val="28"/>
          <w:szCs w:val="28"/>
        </w:rPr>
        <w:t>инистерства общественной</w:t>
      </w:r>
    </w:p>
    <w:p w:rsidR="00477E70" w:rsidRPr="003B6A06" w:rsidRDefault="003B6A06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A06">
        <w:rPr>
          <w:rFonts w:ascii="Times New Roman" w:hAnsi="Times New Roman" w:cs="Times New Roman"/>
          <w:sz w:val="28"/>
          <w:szCs w:val="28"/>
        </w:rPr>
        <w:t>безопасности Республики Тыва на 2021 год</w:t>
      </w:r>
    </w:p>
    <w:p w:rsidR="00897217" w:rsidRPr="003B6A06" w:rsidRDefault="00897217" w:rsidP="003B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jc w:val="center"/>
        <w:tblInd w:w="-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57"/>
        <w:gridCol w:w="1696"/>
        <w:gridCol w:w="28"/>
        <w:gridCol w:w="4351"/>
        <w:gridCol w:w="3402"/>
      </w:tblGrid>
      <w:tr w:rsidR="00EE434E" w:rsidRPr="003B6A06" w:rsidTr="003B6A06">
        <w:trPr>
          <w:trHeight w:val="300"/>
          <w:jc w:val="center"/>
        </w:trPr>
        <w:tc>
          <w:tcPr>
            <w:tcW w:w="6257" w:type="dxa"/>
          </w:tcPr>
          <w:bookmarkEnd w:id="0"/>
          <w:p w:rsidR="00477E70" w:rsidRPr="003B6A06" w:rsidRDefault="00477E70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:rsidR="003B6A06" w:rsidRDefault="00477E70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77E70" w:rsidRPr="003B6A06" w:rsidRDefault="00477E70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79" w:type="dxa"/>
            <w:gridSpan w:val="2"/>
          </w:tcPr>
          <w:p w:rsidR="00477E70" w:rsidRPr="003B6A06" w:rsidRDefault="00477E70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02" w:type="dxa"/>
          </w:tcPr>
          <w:p w:rsidR="00477E70" w:rsidRPr="003B6A06" w:rsidRDefault="00477E70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62EA2" w:rsidRPr="003B6A06" w:rsidTr="003B6A06">
        <w:trPr>
          <w:trHeight w:val="70"/>
          <w:jc w:val="center"/>
        </w:trPr>
        <w:tc>
          <w:tcPr>
            <w:tcW w:w="15734" w:type="dxa"/>
            <w:gridSpan w:val="5"/>
          </w:tcPr>
          <w:p w:rsidR="00AB10AF" w:rsidRDefault="003D08E8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r w:rsidR="00AB10AF" w:rsidRPr="00AB10AF">
              <w:rPr>
                <w:rFonts w:ascii="Times New Roman" w:hAnsi="Times New Roman" w:cs="Times New Roman"/>
                <w:sz w:val="24"/>
                <w:szCs w:val="24"/>
              </w:rPr>
              <w:t>губернаторского проекта «Нова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я жизнь» («</w:t>
            </w:r>
            <w:proofErr w:type="spellStart"/>
            <w:r w:rsidR="00AB10AF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0AF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662EA2" w:rsidRPr="003B6A06" w:rsidRDefault="00AB10AF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AB10AF">
              <w:rPr>
                <w:rFonts w:ascii="Times New Roman" w:hAnsi="Times New Roman" w:cs="Times New Roman"/>
                <w:sz w:val="24"/>
                <w:szCs w:val="24"/>
              </w:rPr>
              <w:t>отбора семей – участников проекта, проведения профилактических мероприятий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.1. Разработка и утверждение межведомственного графика с привлечением сотрудников МВД по Республике Тыва, У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Тыва, закре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ленных кураторов по реализации проекта </w:t>
            </w:r>
            <w:r w:rsidR="003B6A06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«Новая жизнь» 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животноводческих стоянок (помещений для содержания скота, жилых домов и хозя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ственных построек), сохранности скота. Проведение пр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филактических бесед с участниками проекта</w:t>
            </w:r>
          </w:p>
        </w:tc>
        <w:tc>
          <w:tcPr>
            <w:tcW w:w="1724" w:type="dxa"/>
            <w:gridSpan w:val="2"/>
          </w:tcPr>
          <w:p w:rsidR="00662EA2" w:rsidRPr="003B6A06" w:rsidRDefault="003B6A06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1" w:type="dxa"/>
          </w:tcPr>
          <w:p w:rsidR="00662EA2" w:rsidRPr="003B6A06" w:rsidRDefault="00662EA2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сти Республики Тыва,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Тыва, адм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муниципальных районов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МВД по Республике Т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ва (по согласованию), У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 (по согласованию)</w:t>
            </w:r>
          </w:p>
        </w:tc>
        <w:tc>
          <w:tcPr>
            <w:tcW w:w="3402" w:type="dxa"/>
          </w:tcPr>
          <w:p w:rsidR="00836EFF" w:rsidRPr="003B6A06" w:rsidRDefault="003B6A06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охранение численности пог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ловья выданного скота, </w:t>
            </w:r>
            <w:r w:rsidR="00836EFF" w:rsidRPr="003B6A06">
              <w:rPr>
                <w:rFonts w:ascii="Times New Roman" w:hAnsi="Times New Roman" w:cs="Times New Roman"/>
                <w:sz w:val="24"/>
                <w:szCs w:val="24"/>
              </w:rPr>
              <w:t>зимних стоянок (домов, кошар) у 69 участников 2020 г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836EFF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ние недобросовестных учас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ников проекта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3B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.2. Оказание содействия муниципальным районам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отб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 участников губернаторского проекта «Новая жизнь» («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62EA2" w:rsidRPr="003B6A06" w:rsidRDefault="00662EA2" w:rsidP="003B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A2" w:rsidRPr="003B6A06" w:rsidRDefault="00662EA2" w:rsidP="003B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662EA2" w:rsidRPr="003B6A06" w:rsidRDefault="003B6A06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51" w:type="dxa"/>
          </w:tcPr>
          <w:p w:rsidR="00662EA2" w:rsidRPr="003B6A06" w:rsidRDefault="00662EA2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сти Республики Тыва, 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оветы отцов (по согласованию),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женщин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(по согласованию), МВД по Республике Тыва (по согласованию), Управление ФСИН России по Республ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ке Тыва (по согласованию)</w:t>
            </w:r>
          </w:p>
        </w:tc>
        <w:tc>
          <w:tcPr>
            <w:tcW w:w="3402" w:type="dxa"/>
          </w:tcPr>
          <w:p w:rsidR="00662EA2" w:rsidRPr="003B6A06" w:rsidRDefault="003B6A06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губернаторского проекта «Новая жизнь» («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») органами исполн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Тыва, органами местного сам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</w:t>
            </w:r>
          </w:p>
        </w:tc>
      </w:tr>
    </w:tbl>
    <w:p w:rsidR="003B6A06" w:rsidRDefault="003B6A06"/>
    <w:p w:rsidR="003B6A06" w:rsidRDefault="003B6A06"/>
    <w:tbl>
      <w:tblPr>
        <w:tblW w:w="15734" w:type="dxa"/>
        <w:jc w:val="center"/>
        <w:tblInd w:w="-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57"/>
        <w:gridCol w:w="1696"/>
        <w:gridCol w:w="4379"/>
        <w:gridCol w:w="3402"/>
      </w:tblGrid>
      <w:tr w:rsidR="003B6A06" w:rsidRPr="003B6A06" w:rsidTr="003B6A06">
        <w:trPr>
          <w:trHeight w:val="300"/>
          <w:jc w:val="center"/>
        </w:trPr>
        <w:tc>
          <w:tcPr>
            <w:tcW w:w="6257" w:type="dxa"/>
          </w:tcPr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:rsid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79" w:type="dxa"/>
          </w:tcPr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02" w:type="dxa"/>
          </w:tcPr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3B6A06" w:rsidRPr="003B6A06" w:rsidRDefault="003D08E8" w:rsidP="003B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.3. Проведение мониторинга по отбору семей участников 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проекта </w:t>
            </w:r>
            <w:r w:rsidR="003B6A06" w:rsidRPr="003B6A06">
              <w:rPr>
                <w:rFonts w:ascii="Times New Roman" w:hAnsi="Times New Roman" w:cs="Times New Roman"/>
                <w:sz w:val="24"/>
                <w:szCs w:val="24"/>
              </w:rPr>
              <w:t>«Новая жизнь» («</w:t>
            </w:r>
            <w:proofErr w:type="spellStart"/>
            <w:r w:rsidR="003B6A06" w:rsidRPr="003B6A06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A06" w:rsidRPr="003B6A06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3B6A06" w:rsidRPr="003B6A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62EA2" w:rsidRPr="003B6A06" w:rsidRDefault="00662EA2" w:rsidP="003B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62EA2" w:rsidRPr="003B6A06" w:rsidRDefault="003B6A06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4379" w:type="dxa"/>
          </w:tcPr>
          <w:p w:rsidR="00662EA2" w:rsidRPr="003B6A06" w:rsidRDefault="00662EA2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администрации муниципальных районов (по согласов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оветы отцов,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AB10AF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женщин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AB10AF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A06" w:rsidRPr="003B6A0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 (по согласованию), У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ке Тыва (по согласованию)</w:t>
            </w:r>
          </w:p>
        </w:tc>
        <w:tc>
          <w:tcPr>
            <w:tcW w:w="3402" w:type="dxa"/>
          </w:tcPr>
          <w:p w:rsidR="00662EA2" w:rsidRPr="003B6A06" w:rsidRDefault="003B6A06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беспечение надлежащего 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полнения губернаторского пр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екта «Новая жизнь» («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») органами исполнител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 органами местного самоупра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ваний Республики Тыва</w:t>
            </w:r>
          </w:p>
        </w:tc>
      </w:tr>
      <w:tr w:rsidR="0026779E" w:rsidRPr="003B6A06" w:rsidTr="003B6A06">
        <w:trPr>
          <w:trHeight w:val="161"/>
          <w:jc w:val="center"/>
        </w:trPr>
        <w:tc>
          <w:tcPr>
            <w:tcW w:w="15734" w:type="dxa"/>
            <w:gridSpan w:val="4"/>
          </w:tcPr>
          <w:p w:rsidR="003B6A06" w:rsidRDefault="003D08E8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79E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Координация деятельности по реализации мероприятий, направленных </w:t>
            </w:r>
          </w:p>
          <w:p w:rsidR="0026779E" w:rsidRPr="003B6A06" w:rsidRDefault="0026779E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на борьбу с нарушениями в сфере оборота алкогольной и спиртосодержащей продукции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.1. Выявление на регулярной основе точек (адресов) во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можной незаконной продажи алкогольной и спиртосоде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жащей продукции (далее – продукция) с пров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>едением пр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>филактической работы</w:t>
            </w:r>
          </w:p>
        </w:tc>
        <w:tc>
          <w:tcPr>
            <w:tcW w:w="1696" w:type="dxa"/>
          </w:tcPr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79" w:type="dxa"/>
          </w:tcPr>
          <w:p w:rsidR="00662EA2" w:rsidRPr="003B6A06" w:rsidRDefault="00662EA2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администрации муниципальных районов и городских округов (по согласованию), МВД по Республике Тыва (по согласованию)</w:t>
            </w:r>
          </w:p>
        </w:tc>
        <w:tc>
          <w:tcPr>
            <w:tcW w:w="3402" w:type="dxa"/>
          </w:tcPr>
          <w:p w:rsidR="00662EA2" w:rsidRPr="003B6A06" w:rsidRDefault="003B6A06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ресечение незаконной прод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жи алкогольной и спиртос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держащей продукции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.2. Проведение собраний с населением, индивидуальными предпринимателями, общественны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>ями,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ководителями организаций с разъяснением основных тр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бований законодательства в данной сфере, доведением 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формации об опасности спиртосодержащей жидкости и контрафактной алкогольной продукции для здоровья чел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века, об административной и уголовной ответственности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законодательства в сфере реализации </w:t>
            </w:r>
            <w:r w:rsidR="00AB10AF" w:rsidRPr="003B6A06">
              <w:rPr>
                <w:rFonts w:ascii="Times New Roman" w:hAnsi="Times New Roman" w:cs="Times New Roman"/>
                <w:sz w:val="24"/>
                <w:szCs w:val="24"/>
              </w:rPr>
              <w:t>алкогол</w:t>
            </w:r>
            <w:r w:rsidR="00AB10AF" w:rsidRPr="003B6A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10AF" w:rsidRPr="003B6A0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 и спиртосодержащей</w:t>
            </w:r>
            <w:r w:rsidR="00AB10AF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. Вручение каждому участнику совещания письменного уведомления-разъяснения под роспись, организация ответственного хр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нения ук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>азанных уведомлений-разъяснений</w:t>
            </w:r>
          </w:p>
        </w:tc>
        <w:tc>
          <w:tcPr>
            <w:tcW w:w="1696" w:type="dxa"/>
          </w:tcPr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4379" w:type="dxa"/>
          </w:tcPr>
          <w:p w:rsidR="00662EA2" w:rsidRPr="003B6A06" w:rsidRDefault="00662EA2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администрации муниципальных районов и городских округов (по согласованию), МВД по Республике Тыва (по согласованию)</w:t>
            </w:r>
          </w:p>
        </w:tc>
        <w:tc>
          <w:tcPr>
            <w:tcW w:w="3402" w:type="dxa"/>
          </w:tcPr>
          <w:p w:rsidR="00662EA2" w:rsidRPr="003B6A06" w:rsidRDefault="003B6A06" w:rsidP="00A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ресечение незаконной прод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жи алкогольной и спиртос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держащей продукции, охрана здоровья граждан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, выпуск не менее 4-х брошюр для 19 м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ре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публики для дальнейшего т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10D" w:rsidRPr="003B6A06">
              <w:rPr>
                <w:rFonts w:ascii="Times New Roman" w:hAnsi="Times New Roman" w:cs="Times New Roman"/>
                <w:sz w:val="24"/>
                <w:szCs w:val="24"/>
              </w:rPr>
              <w:t>ражирования</w:t>
            </w:r>
          </w:p>
        </w:tc>
      </w:tr>
    </w:tbl>
    <w:p w:rsidR="003B6A06" w:rsidRDefault="003B6A06"/>
    <w:p w:rsidR="003B6A06" w:rsidRDefault="003B6A06"/>
    <w:p w:rsidR="009F5D82" w:rsidRDefault="009F5D82"/>
    <w:tbl>
      <w:tblPr>
        <w:tblW w:w="15734" w:type="dxa"/>
        <w:jc w:val="center"/>
        <w:tblInd w:w="-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57"/>
        <w:gridCol w:w="1696"/>
        <w:gridCol w:w="4379"/>
        <w:gridCol w:w="3402"/>
      </w:tblGrid>
      <w:tr w:rsidR="003B6A06" w:rsidRPr="003B6A06" w:rsidTr="000D645E">
        <w:trPr>
          <w:trHeight w:val="300"/>
          <w:jc w:val="center"/>
        </w:trPr>
        <w:tc>
          <w:tcPr>
            <w:tcW w:w="6257" w:type="dxa"/>
          </w:tcPr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:rsid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79" w:type="dxa"/>
          </w:tcPr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02" w:type="dxa"/>
          </w:tcPr>
          <w:p w:rsidR="003B6A06" w:rsidRPr="003B6A06" w:rsidRDefault="003B6A06" w:rsidP="000D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.3. Проведение в образовательных учреждениях уроков трезвости, лекций и других мероприятий о вреде употре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ления алкогольной и спиртосодержащей продукции, об 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незаконный сбыт 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данной продукции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монстрацией видеоматериалов и приглашением представ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телей общественных организаций (Совет отцов, Союз м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терей, религиозные</w:t>
            </w:r>
            <w:r w:rsidR="00AB10AF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организации), врачей, сотрудников полиции, психологов, уважаемых спортсм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нов и други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>х представителей общественности</w:t>
            </w:r>
          </w:p>
        </w:tc>
        <w:tc>
          <w:tcPr>
            <w:tcW w:w="1696" w:type="dxa"/>
          </w:tcPr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79" w:type="dxa"/>
          </w:tcPr>
          <w:p w:rsidR="00662EA2" w:rsidRPr="003B6A06" w:rsidRDefault="00662EA2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публики Тыва, администрации муниц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городских округов (по согласованию),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общ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безопасности Республики Тыва </w:t>
            </w:r>
          </w:p>
        </w:tc>
        <w:tc>
          <w:tcPr>
            <w:tcW w:w="3402" w:type="dxa"/>
          </w:tcPr>
          <w:p w:rsidR="00F15E40" w:rsidRPr="003B6A06" w:rsidRDefault="003B6A06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ношения школьников и преп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давательского состава к алк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голю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роведение в 12-ти обр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 ур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ков трезвости, лекций и других мероприятий о вреде употре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ления алкогольной и спиртос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держащей продукции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Распространение через средства массовой информ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ции, социальные сети информации о вреде употребления алкогольный и спиртосодержащей продукции, об ответс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венности за незаконный оборот, об изменениях законод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тельства в указанной сфере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о ходе и результатах деятельности </w:t>
            </w:r>
            <w:r w:rsidR="00897217" w:rsidRPr="003B6A06">
              <w:rPr>
                <w:rFonts w:ascii="Times New Roman" w:hAnsi="Times New Roman" w:cs="Times New Roman"/>
                <w:sz w:val="24"/>
                <w:szCs w:val="24"/>
              </w:rPr>
              <w:t>по борьбе с незаконным оборотом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82" w:rsidRPr="003B6A06">
              <w:rPr>
                <w:rFonts w:ascii="Times New Roman" w:hAnsi="Times New Roman" w:cs="Times New Roman"/>
                <w:sz w:val="24"/>
                <w:szCs w:val="24"/>
              </w:rPr>
              <w:t>алкогольной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 и спиртосодержащей</w:t>
            </w:r>
            <w:r w:rsidR="009F5D8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proofErr w:type="gramEnd"/>
          </w:p>
        </w:tc>
        <w:tc>
          <w:tcPr>
            <w:tcW w:w="1696" w:type="dxa"/>
          </w:tcPr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662EA2" w:rsidRPr="003B6A06" w:rsidRDefault="00662EA2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администрации мун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ципальных районов, городских округов (по согласованию), Министерство общ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 Республики Т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 (по согл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402" w:type="dxa"/>
          </w:tcPr>
          <w:p w:rsidR="00F15E40" w:rsidRPr="003B6A06" w:rsidRDefault="003B6A06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ношения населения к злоупо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реблению алкоголем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ыпуск не менее 12-ти информацио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ных материалов о вреде упо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E40" w:rsidRPr="003B6A06">
              <w:rPr>
                <w:rFonts w:ascii="Times New Roman" w:hAnsi="Times New Roman" w:cs="Times New Roman"/>
                <w:sz w:val="24"/>
                <w:szCs w:val="24"/>
              </w:rPr>
              <w:t>ребления алкогольн</w:t>
            </w:r>
            <w:r w:rsidR="009420AA" w:rsidRPr="003B6A06">
              <w:rPr>
                <w:rFonts w:ascii="Times New Roman" w:hAnsi="Times New Roman" w:cs="Times New Roman"/>
                <w:sz w:val="24"/>
                <w:szCs w:val="24"/>
              </w:rPr>
              <w:t>ый и спи</w:t>
            </w:r>
            <w:r w:rsidR="009420AA" w:rsidRPr="003B6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0AA" w:rsidRPr="003B6A06">
              <w:rPr>
                <w:rFonts w:ascii="Times New Roman" w:hAnsi="Times New Roman" w:cs="Times New Roman"/>
                <w:sz w:val="24"/>
                <w:szCs w:val="24"/>
              </w:rPr>
              <w:t>тосодержащей продукции</w:t>
            </w:r>
          </w:p>
        </w:tc>
      </w:tr>
      <w:tr w:rsidR="00662EA2" w:rsidRPr="003B6A06" w:rsidTr="003B6A06">
        <w:trPr>
          <w:trHeight w:val="698"/>
          <w:jc w:val="center"/>
        </w:trPr>
        <w:tc>
          <w:tcPr>
            <w:tcW w:w="6257" w:type="dxa"/>
          </w:tcPr>
          <w:p w:rsidR="00662EA2" w:rsidRPr="003B6A06" w:rsidRDefault="003D08E8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.5. Привлечение населения к участию в культурно-массовых мероприятиях, работе различных творческих кружков и коллективов, в том числе на бесплатной основе</w:t>
            </w:r>
          </w:p>
        </w:tc>
        <w:tc>
          <w:tcPr>
            <w:tcW w:w="1696" w:type="dxa"/>
          </w:tcPr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79" w:type="dxa"/>
          </w:tcPr>
          <w:p w:rsidR="00662EA2" w:rsidRPr="003B6A06" w:rsidRDefault="00662EA2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ва, государственные и муниципальные учреждения культуры (по согласованию)</w:t>
            </w:r>
          </w:p>
        </w:tc>
        <w:tc>
          <w:tcPr>
            <w:tcW w:w="3402" w:type="dxa"/>
          </w:tcPr>
          <w:p w:rsidR="00662EA2" w:rsidRPr="003B6A06" w:rsidRDefault="003B6A06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ривлечение жителей респу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лики к занятиям в кружках, студиях, самодеятельных тво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ческих коллективах</w:t>
            </w:r>
          </w:p>
        </w:tc>
      </w:tr>
      <w:tr w:rsidR="00662EA2" w:rsidRPr="003B6A06" w:rsidTr="003B6A06">
        <w:trPr>
          <w:trHeight w:val="1365"/>
          <w:jc w:val="center"/>
        </w:trPr>
        <w:tc>
          <w:tcPr>
            <w:tcW w:w="6257" w:type="dxa"/>
          </w:tcPr>
          <w:p w:rsidR="00662EA2" w:rsidRPr="003B6A06" w:rsidRDefault="003D08E8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системы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от граждан информации (в том числе анони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ной) через различные источники посредством «телефона доверия» </w:t>
            </w:r>
          </w:p>
        </w:tc>
        <w:tc>
          <w:tcPr>
            <w:tcW w:w="1696" w:type="dxa"/>
          </w:tcPr>
          <w:p w:rsidR="00662EA2" w:rsidRPr="003B6A06" w:rsidRDefault="00662EA2" w:rsidP="003B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79" w:type="dxa"/>
          </w:tcPr>
          <w:p w:rsidR="00662EA2" w:rsidRPr="003B6A06" w:rsidRDefault="00662EA2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0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3402" w:type="dxa"/>
          </w:tcPr>
          <w:p w:rsidR="00662EA2" w:rsidRPr="003B6A06" w:rsidRDefault="003B6A06" w:rsidP="009F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социально акти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жителей республики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боте по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ированию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ветствующи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о прав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оборота </w:t>
            </w:r>
            <w:r w:rsidR="009F5D82" w:rsidRPr="003B6A06">
              <w:rPr>
                <w:rFonts w:ascii="Times New Roman" w:hAnsi="Times New Roman" w:cs="Times New Roman"/>
                <w:sz w:val="24"/>
                <w:szCs w:val="24"/>
              </w:rPr>
              <w:t>алкогольной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 xml:space="preserve"> и спиртосодерж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D82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 w:rsidR="009F5D82" w:rsidRPr="003B6A0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(бутлегерство, незаконный оборот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662EA2" w:rsidRPr="003B6A06">
              <w:rPr>
                <w:rFonts w:ascii="Times New Roman" w:hAnsi="Times New Roman" w:cs="Times New Roman"/>
                <w:sz w:val="24"/>
                <w:szCs w:val="24"/>
              </w:rPr>
              <w:t>х средств, игорный бизнес и т.п.)</w:t>
            </w:r>
          </w:p>
        </w:tc>
      </w:tr>
    </w:tbl>
    <w:p w:rsidR="00477E70" w:rsidRPr="009F5D82" w:rsidRDefault="00477E70" w:rsidP="00477E70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477E70" w:rsidRPr="009F5D82" w:rsidSect="003B6A0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E2" w:rsidRDefault="00D15AE2" w:rsidP="003B6A06">
      <w:pPr>
        <w:spacing w:after="0" w:line="240" w:lineRule="auto"/>
      </w:pPr>
      <w:r>
        <w:separator/>
      </w:r>
    </w:p>
  </w:endnote>
  <w:endnote w:type="continuationSeparator" w:id="0">
    <w:p w:rsidR="00D15AE2" w:rsidRDefault="00D15AE2" w:rsidP="003B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E7" w:rsidRDefault="00EA65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E7" w:rsidRDefault="00EA65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E7" w:rsidRDefault="00EA6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E2" w:rsidRDefault="00D15AE2" w:rsidP="003B6A06">
      <w:pPr>
        <w:spacing w:after="0" w:line="240" w:lineRule="auto"/>
      </w:pPr>
      <w:r>
        <w:separator/>
      </w:r>
    </w:p>
  </w:footnote>
  <w:footnote w:type="continuationSeparator" w:id="0">
    <w:p w:rsidR="00D15AE2" w:rsidRDefault="00D15AE2" w:rsidP="003B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E7" w:rsidRDefault="00EA65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4273"/>
    </w:sdtPr>
    <w:sdtEndPr>
      <w:rPr>
        <w:rFonts w:ascii="Times New Roman" w:hAnsi="Times New Roman" w:cs="Times New Roman"/>
        <w:sz w:val="24"/>
        <w:szCs w:val="24"/>
      </w:rPr>
    </w:sdtEndPr>
    <w:sdtContent>
      <w:p w:rsidR="003B6A06" w:rsidRPr="003B6A06" w:rsidRDefault="0013609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6A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6A06" w:rsidRPr="003B6A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6A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8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6A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E7" w:rsidRDefault="00EA65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4ea0942-edc4-480e-94d2-b0af3e2b2351"/>
  </w:docVars>
  <w:rsids>
    <w:rsidRoot w:val="000B33C1"/>
    <w:rsid w:val="00073638"/>
    <w:rsid w:val="000B33C1"/>
    <w:rsid w:val="000F2E50"/>
    <w:rsid w:val="00114AE2"/>
    <w:rsid w:val="0013609E"/>
    <w:rsid w:val="00164B46"/>
    <w:rsid w:val="0019289C"/>
    <w:rsid w:val="001C3118"/>
    <w:rsid w:val="00203E10"/>
    <w:rsid w:val="0026779E"/>
    <w:rsid w:val="002E2435"/>
    <w:rsid w:val="003617DC"/>
    <w:rsid w:val="003B11F0"/>
    <w:rsid w:val="003B6A06"/>
    <w:rsid w:val="003D08E8"/>
    <w:rsid w:val="004255FC"/>
    <w:rsid w:val="00462A55"/>
    <w:rsid w:val="00477E70"/>
    <w:rsid w:val="004E6CB4"/>
    <w:rsid w:val="00510CFF"/>
    <w:rsid w:val="00566FEF"/>
    <w:rsid w:val="0057216C"/>
    <w:rsid w:val="005B5D5C"/>
    <w:rsid w:val="00662EA2"/>
    <w:rsid w:val="00822B03"/>
    <w:rsid w:val="0082710D"/>
    <w:rsid w:val="00836EFF"/>
    <w:rsid w:val="00897217"/>
    <w:rsid w:val="00900471"/>
    <w:rsid w:val="009420AA"/>
    <w:rsid w:val="009F5D82"/>
    <w:rsid w:val="00A745DC"/>
    <w:rsid w:val="00AB10AF"/>
    <w:rsid w:val="00AD6F0F"/>
    <w:rsid w:val="00B00565"/>
    <w:rsid w:val="00B12E9B"/>
    <w:rsid w:val="00B92F0A"/>
    <w:rsid w:val="00BD2D03"/>
    <w:rsid w:val="00CD6481"/>
    <w:rsid w:val="00D15AE2"/>
    <w:rsid w:val="00D313E1"/>
    <w:rsid w:val="00DE227C"/>
    <w:rsid w:val="00E16677"/>
    <w:rsid w:val="00E32353"/>
    <w:rsid w:val="00E87801"/>
    <w:rsid w:val="00EA65E7"/>
    <w:rsid w:val="00EE434E"/>
    <w:rsid w:val="00F15E40"/>
    <w:rsid w:val="00F20B33"/>
    <w:rsid w:val="00F84822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A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A06"/>
  </w:style>
  <w:style w:type="paragraph" w:styleId="a7">
    <w:name w:val="footer"/>
    <w:basedOn w:val="a"/>
    <w:link w:val="a8"/>
    <w:uiPriority w:val="99"/>
    <w:semiHidden/>
    <w:unhideWhenUsed/>
    <w:rsid w:val="003B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A06"/>
  </w:style>
  <w:style w:type="paragraph" w:styleId="a9">
    <w:name w:val="Balloon Text"/>
    <w:basedOn w:val="a"/>
    <w:link w:val="aa"/>
    <w:uiPriority w:val="99"/>
    <w:semiHidden/>
    <w:unhideWhenUsed/>
    <w:rsid w:val="00FF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KardiMB</cp:lastModifiedBy>
  <cp:revision>3</cp:revision>
  <cp:lastPrinted>2021-02-19T10:15:00Z</cp:lastPrinted>
  <dcterms:created xsi:type="dcterms:W3CDTF">2021-02-18T03:29:00Z</dcterms:created>
  <dcterms:modified xsi:type="dcterms:W3CDTF">2021-02-19T10:15:00Z</dcterms:modified>
</cp:coreProperties>
</file>