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B2" w:rsidRDefault="00B959B2" w:rsidP="00B959B2">
      <w:pPr>
        <w:jc w:val="center"/>
        <w:rPr>
          <w:rFonts w:ascii="Times New Roman" w:hAnsi="Times New Roman"/>
          <w:b/>
          <w:noProof/>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-1211580</wp:posOffset>
                </wp:positionV>
                <wp:extent cx="2540000" cy="127000"/>
                <wp:effectExtent l="0" t="0" r="0" b="6350"/>
                <wp:wrapNone/>
                <wp:docPr id="8"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B959B2" w:rsidRPr="00B959B2" w:rsidRDefault="00B959B2" w:rsidP="00B959B2">
                            <w:pPr>
                              <w:jc w:val="right"/>
                              <w:rPr>
                                <w:sz w:val="16"/>
                              </w:rPr>
                            </w:pPr>
                            <w:r>
                              <w:rPr>
                                <w:sz w:val="16"/>
                              </w:rPr>
                              <w:t>620200099/27694(26)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" filled="f" fillcolor="#5b9bd5 [3204]" stroked="f" strokecolor="#1f4d78 [1604]" strokeweight="1pt">
                <v:textbox inset="0,0,0,0">
                  <w:txbxContent>
                    <w:p w:rsidR="00B959B2" w:rsidRPr="00B959B2" w:rsidRDefault="00B959B2" w:rsidP="00B959B2">
                      <w:pPr>
                        <w:jc w:val="right"/>
                        <w:rPr>
                          <w:sz w:val="16"/>
                        </w:rPr>
                      </w:pPr>
                      <w:r>
                        <w:rPr>
                          <w:sz w:val="16"/>
                        </w:rPr>
                        <w:t>620200099/27694(26)</w:t>
                      </w:r>
                    </w:p>
                  </w:txbxContent>
                </v:textbox>
              </v:rect>
            </w:pict>
          </mc:Fallback>
        </mc:AlternateContent>
      </w:r>
    </w:p>
    <w:p w:rsidR="00B959B2" w:rsidRDefault="00B959B2" w:rsidP="00B959B2">
      <w:pPr>
        <w:jc w:val="center"/>
        <w:rPr>
          <w:rFonts w:ascii="Times New Roman" w:hAnsi="Times New Roman"/>
          <w:b/>
          <w:noProof/>
          <w:sz w:val="28"/>
          <w:szCs w:val="28"/>
        </w:rPr>
      </w:pPr>
    </w:p>
    <w:p w:rsidR="00B959B2" w:rsidRPr="00B959B2" w:rsidRDefault="00B959B2" w:rsidP="00B959B2">
      <w:pPr>
        <w:jc w:val="center"/>
        <w:rPr>
          <w:rFonts w:ascii="Times New Roman" w:eastAsia="Calibri" w:hAnsi="Times New Roman"/>
          <w:sz w:val="24"/>
          <w:szCs w:val="24"/>
          <w:lang w:val="en-US" w:eastAsia="en-US"/>
        </w:rPr>
      </w:pPr>
      <w:bookmarkStart w:id="0" w:name="_GoBack"/>
      <w:bookmarkEnd w:id="0"/>
    </w:p>
    <w:p w:rsidR="00B959B2" w:rsidRPr="00B959B2" w:rsidRDefault="00B959B2" w:rsidP="00B959B2">
      <w:pPr>
        <w:jc w:val="center"/>
        <w:rPr>
          <w:rFonts w:ascii="Times New Roman" w:eastAsia="Calibri" w:hAnsi="Times New Roman"/>
          <w:b/>
          <w:sz w:val="36"/>
          <w:szCs w:val="36"/>
          <w:lang w:eastAsia="en-US"/>
        </w:rPr>
      </w:pPr>
      <w:r w:rsidRPr="00B959B2">
        <w:rPr>
          <w:rFonts w:ascii="Times New Roman" w:eastAsia="Calibri" w:hAnsi="Times New Roman"/>
          <w:sz w:val="32"/>
          <w:szCs w:val="32"/>
          <w:lang w:eastAsia="en-US"/>
        </w:rPr>
        <w:t>ПРАВИТЕЛЬСТВО РЕСПУБЛИКИ ТЫВА</w:t>
      </w:r>
      <w:r w:rsidRPr="00B959B2">
        <w:rPr>
          <w:rFonts w:ascii="Times New Roman" w:eastAsia="Calibri" w:hAnsi="Times New Roman"/>
          <w:sz w:val="36"/>
          <w:szCs w:val="36"/>
          <w:lang w:eastAsia="en-US"/>
        </w:rPr>
        <w:br/>
      </w:r>
      <w:r w:rsidRPr="00B959B2">
        <w:rPr>
          <w:rFonts w:ascii="Times New Roman" w:eastAsia="Calibri" w:hAnsi="Times New Roman"/>
          <w:b/>
          <w:sz w:val="36"/>
          <w:szCs w:val="36"/>
          <w:lang w:eastAsia="en-US"/>
        </w:rPr>
        <w:t>РАСПОРЯЖЕНИЕ</w:t>
      </w:r>
    </w:p>
    <w:p w:rsidR="00B959B2" w:rsidRPr="00B959B2" w:rsidRDefault="00B959B2" w:rsidP="00B959B2">
      <w:pPr>
        <w:jc w:val="center"/>
        <w:rPr>
          <w:rFonts w:ascii="Times New Roman" w:eastAsia="Calibri" w:hAnsi="Times New Roman"/>
          <w:sz w:val="36"/>
          <w:szCs w:val="36"/>
          <w:lang w:eastAsia="en-US"/>
        </w:rPr>
      </w:pPr>
      <w:r w:rsidRPr="00B959B2">
        <w:rPr>
          <w:rFonts w:ascii="Times New Roman" w:eastAsia="Calibri" w:hAnsi="Times New Roman"/>
          <w:sz w:val="32"/>
          <w:szCs w:val="32"/>
          <w:lang w:eastAsia="en-US"/>
        </w:rPr>
        <w:t>ТЫВА РЕСПУБЛИКАНЫӉ ЧАЗАА</w:t>
      </w:r>
      <w:r w:rsidRPr="00B959B2">
        <w:rPr>
          <w:rFonts w:ascii="Times New Roman" w:eastAsia="Calibri" w:hAnsi="Times New Roman"/>
          <w:sz w:val="36"/>
          <w:szCs w:val="36"/>
          <w:lang w:eastAsia="en-US"/>
        </w:rPr>
        <w:br/>
      </w:r>
      <w:r w:rsidRPr="00B959B2">
        <w:rPr>
          <w:rFonts w:ascii="Times New Roman" w:eastAsia="Calibri" w:hAnsi="Times New Roman"/>
          <w:b/>
          <w:sz w:val="36"/>
          <w:szCs w:val="36"/>
          <w:lang w:eastAsia="en-US"/>
        </w:rPr>
        <w:t>АЙТЫЫШКЫН</w:t>
      </w:r>
    </w:p>
    <w:p w:rsidR="00B14A9B" w:rsidRPr="002C37C5" w:rsidRDefault="00B14A9B" w:rsidP="00B35855">
      <w:pPr>
        <w:spacing w:after="0" w:line="240" w:lineRule="auto"/>
        <w:jc w:val="center"/>
        <w:rPr>
          <w:rFonts w:ascii="Times New Roman" w:hAnsi="Times New Roman"/>
          <w:sz w:val="28"/>
          <w:szCs w:val="28"/>
        </w:rPr>
      </w:pPr>
    </w:p>
    <w:p w:rsidR="00B14A9B" w:rsidRDefault="0026639C" w:rsidP="0026639C">
      <w:pPr>
        <w:spacing w:after="0" w:line="360" w:lineRule="auto"/>
        <w:jc w:val="center"/>
        <w:rPr>
          <w:rFonts w:ascii="Times New Roman" w:hAnsi="Times New Roman"/>
          <w:sz w:val="28"/>
          <w:szCs w:val="28"/>
        </w:rPr>
      </w:pPr>
      <w:r>
        <w:rPr>
          <w:rFonts w:ascii="Times New Roman" w:hAnsi="Times New Roman"/>
          <w:sz w:val="28"/>
          <w:szCs w:val="28"/>
        </w:rPr>
        <w:t>от 8 ноября 2023 г. № 625-р</w:t>
      </w:r>
    </w:p>
    <w:p w:rsidR="0026639C" w:rsidRPr="002C37C5" w:rsidRDefault="0026639C" w:rsidP="0026639C">
      <w:pPr>
        <w:spacing w:after="0" w:line="360" w:lineRule="auto"/>
        <w:jc w:val="center"/>
        <w:rPr>
          <w:rFonts w:ascii="Times New Roman" w:hAnsi="Times New Roman"/>
          <w:sz w:val="28"/>
          <w:szCs w:val="28"/>
        </w:rPr>
      </w:pPr>
      <w:r>
        <w:rPr>
          <w:rFonts w:ascii="Times New Roman" w:hAnsi="Times New Roman"/>
          <w:sz w:val="28"/>
          <w:szCs w:val="28"/>
        </w:rPr>
        <w:t>г. Кызыл</w:t>
      </w:r>
    </w:p>
    <w:p w:rsidR="00B14A9B" w:rsidRPr="002C37C5" w:rsidRDefault="00B14A9B"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b/>
          <w:sz w:val="28"/>
          <w:szCs w:val="28"/>
        </w:rPr>
      </w:pPr>
      <w:r w:rsidRPr="002C37C5">
        <w:rPr>
          <w:rFonts w:ascii="Times New Roman" w:hAnsi="Times New Roman"/>
          <w:b/>
          <w:sz w:val="28"/>
          <w:szCs w:val="28"/>
        </w:rPr>
        <w:t>О Государственном докладе</w:t>
      </w:r>
    </w:p>
    <w:p w:rsidR="007E2E9E" w:rsidRPr="002C37C5" w:rsidRDefault="007E2E9E" w:rsidP="00B35855">
      <w:pPr>
        <w:spacing w:after="0" w:line="240" w:lineRule="auto"/>
        <w:jc w:val="center"/>
        <w:rPr>
          <w:rFonts w:ascii="Times New Roman" w:hAnsi="Times New Roman"/>
          <w:b/>
          <w:sz w:val="28"/>
          <w:szCs w:val="28"/>
        </w:rPr>
      </w:pPr>
      <w:r w:rsidRPr="002C37C5">
        <w:rPr>
          <w:rFonts w:ascii="Times New Roman" w:hAnsi="Times New Roman"/>
          <w:b/>
          <w:sz w:val="28"/>
          <w:szCs w:val="28"/>
        </w:rPr>
        <w:t>о положении детей и семей,</w:t>
      </w:r>
      <w:r w:rsidR="00CD7596" w:rsidRPr="002C37C5">
        <w:rPr>
          <w:rFonts w:ascii="Times New Roman" w:hAnsi="Times New Roman"/>
          <w:b/>
          <w:sz w:val="28"/>
          <w:szCs w:val="28"/>
        </w:rPr>
        <w:t xml:space="preserve"> </w:t>
      </w:r>
      <w:r w:rsidRPr="002C37C5">
        <w:rPr>
          <w:rFonts w:ascii="Times New Roman" w:hAnsi="Times New Roman"/>
          <w:b/>
          <w:sz w:val="28"/>
          <w:szCs w:val="28"/>
        </w:rPr>
        <w:t>имеющих</w:t>
      </w:r>
    </w:p>
    <w:p w:rsidR="007E2E9E" w:rsidRPr="002C37C5" w:rsidRDefault="007E2E9E" w:rsidP="00B35855">
      <w:pPr>
        <w:spacing w:after="0" w:line="240" w:lineRule="auto"/>
        <w:jc w:val="center"/>
        <w:rPr>
          <w:rFonts w:ascii="Times New Roman" w:hAnsi="Times New Roman"/>
          <w:b/>
          <w:sz w:val="28"/>
          <w:szCs w:val="28"/>
        </w:rPr>
      </w:pPr>
      <w:r w:rsidRPr="002C37C5">
        <w:rPr>
          <w:rFonts w:ascii="Times New Roman" w:hAnsi="Times New Roman"/>
          <w:b/>
          <w:sz w:val="28"/>
          <w:szCs w:val="28"/>
        </w:rPr>
        <w:t>детей, в Республике Тыва в 202</w:t>
      </w:r>
      <w:r w:rsidR="00D90B4E" w:rsidRPr="002C37C5">
        <w:rPr>
          <w:rFonts w:ascii="Times New Roman" w:hAnsi="Times New Roman"/>
          <w:b/>
          <w:sz w:val="28"/>
          <w:szCs w:val="28"/>
        </w:rPr>
        <w:t>2</w:t>
      </w:r>
      <w:r w:rsidRPr="002C37C5">
        <w:rPr>
          <w:rFonts w:ascii="Times New Roman" w:hAnsi="Times New Roman"/>
          <w:b/>
          <w:sz w:val="28"/>
          <w:szCs w:val="28"/>
        </w:rPr>
        <w:t xml:space="preserve"> году</w:t>
      </w: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360" w:lineRule="atLeast"/>
        <w:ind w:firstLine="709"/>
        <w:jc w:val="both"/>
        <w:rPr>
          <w:rFonts w:ascii="Times New Roman" w:hAnsi="Times New Roman"/>
          <w:sz w:val="28"/>
          <w:szCs w:val="28"/>
        </w:rPr>
      </w:pPr>
      <w:r w:rsidRPr="002C37C5">
        <w:rPr>
          <w:rFonts w:ascii="Times New Roman" w:hAnsi="Times New Roman"/>
          <w:sz w:val="28"/>
          <w:szCs w:val="28"/>
        </w:rPr>
        <w:t>В соответствии с постановлением Правительства Республики Тыва от 23 д</w:t>
      </w:r>
      <w:r w:rsidRPr="002C37C5">
        <w:rPr>
          <w:rFonts w:ascii="Times New Roman" w:hAnsi="Times New Roman"/>
          <w:sz w:val="28"/>
          <w:szCs w:val="28"/>
        </w:rPr>
        <w:t>е</w:t>
      </w:r>
      <w:r w:rsidRPr="002C37C5">
        <w:rPr>
          <w:rFonts w:ascii="Times New Roman" w:hAnsi="Times New Roman"/>
          <w:sz w:val="28"/>
          <w:szCs w:val="28"/>
        </w:rPr>
        <w:t>кабря 2011 г. № 744 «Об утверждении порядка подготовки, структуры и содержания ежегодного государственного доклада о положении семей с детьми в Республике Тыва»</w:t>
      </w:r>
      <w:r w:rsidR="00EF62BA" w:rsidRPr="002C37C5">
        <w:rPr>
          <w:rFonts w:ascii="Times New Roman" w:hAnsi="Times New Roman"/>
          <w:sz w:val="28"/>
          <w:szCs w:val="28"/>
        </w:rPr>
        <w:t>:</w:t>
      </w:r>
    </w:p>
    <w:p w:rsidR="00B14A9B" w:rsidRPr="002C37C5" w:rsidRDefault="00B14A9B" w:rsidP="00B35855">
      <w:pPr>
        <w:spacing w:after="0" w:line="240" w:lineRule="auto"/>
        <w:ind w:firstLine="709"/>
        <w:jc w:val="both"/>
        <w:rPr>
          <w:rFonts w:ascii="Times New Roman" w:hAnsi="Times New Roman"/>
          <w:sz w:val="28"/>
          <w:szCs w:val="28"/>
        </w:rPr>
      </w:pPr>
    </w:p>
    <w:p w:rsidR="007E2E9E" w:rsidRPr="002C37C5" w:rsidRDefault="007E2E9E" w:rsidP="00B35855">
      <w:pPr>
        <w:spacing w:after="0" w:line="360" w:lineRule="atLeast"/>
        <w:ind w:firstLine="709"/>
        <w:jc w:val="both"/>
        <w:rPr>
          <w:rFonts w:ascii="Times New Roman" w:hAnsi="Times New Roman"/>
          <w:sz w:val="28"/>
          <w:szCs w:val="28"/>
        </w:rPr>
      </w:pPr>
      <w:r w:rsidRPr="002C37C5">
        <w:rPr>
          <w:rFonts w:ascii="Times New Roman" w:hAnsi="Times New Roman"/>
          <w:sz w:val="28"/>
          <w:szCs w:val="28"/>
        </w:rPr>
        <w:t xml:space="preserve">1. Одобрить прилагаемый Государственный доклад о положении детей и </w:t>
      </w:r>
      <w:r w:rsidR="00767508" w:rsidRPr="002C37C5">
        <w:rPr>
          <w:rFonts w:ascii="Times New Roman" w:hAnsi="Times New Roman"/>
          <w:sz w:val="28"/>
          <w:szCs w:val="28"/>
        </w:rPr>
        <w:br/>
      </w:r>
      <w:r w:rsidRPr="002C37C5">
        <w:rPr>
          <w:rFonts w:ascii="Times New Roman" w:hAnsi="Times New Roman"/>
          <w:sz w:val="28"/>
          <w:szCs w:val="28"/>
        </w:rPr>
        <w:t>семей, имеющих детей, в Республике Тыва в 202</w:t>
      </w:r>
      <w:r w:rsidR="00D90B4E" w:rsidRPr="002C37C5">
        <w:rPr>
          <w:rFonts w:ascii="Times New Roman" w:hAnsi="Times New Roman"/>
          <w:sz w:val="28"/>
          <w:szCs w:val="28"/>
        </w:rPr>
        <w:t>2</w:t>
      </w:r>
      <w:r w:rsidRPr="002C37C5">
        <w:rPr>
          <w:rFonts w:ascii="Times New Roman" w:hAnsi="Times New Roman"/>
          <w:sz w:val="28"/>
          <w:szCs w:val="28"/>
        </w:rPr>
        <w:t xml:space="preserve"> году (далее – Государственный доклад).</w:t>
      </w:r>
    </w:p>
    <w:p w:rsidR="007E2E9E" w:rsidRPr="002C37C5" w:rsidRDefault="007E2E9E" w:rsidP="00B35855">
      <w:pPr>
        <w:spacing w:after="0" w:line="360" w:lineRule="atLeast"/>
        <w:ind w:firstLine="709"/>
        <w:jc w:val="both"/>
        <w:rPr>
          <w:rFonts w:ascii="Times New Roman" w:hAnsi="Times New Roman"/>
          <w:sz w:val="28"/>
          <w:szCs w:val="28"/>
        </w:rPr>
      </w:pPr>
      <w:r w:rsidRPr="002C37C5">
        <w:rPr>
          <w:rFonts w:ascii="Times New Roman" w:hAnsi="Times New Roman"/>
          <w:sz w:val="28"/>
          <w:szCs w:val="28"/>
        </w:rPr>
        <w:t xml:space="preserve">2. </w:t>
      </w:r>
      <w:proofErr w:type="gramStart"/>
      <w:r w:rsidRPr="002C37C5">
        <w:rPr>
          <w:rFonts w:ascii="Times New Roman" w:hAnsi="Times New Roman"/>
          <w:sz w:val="28"/>
          <w:szCs w:val="28"/>
        </w:rPr>
        <w:t xml:space="preserve">Органам исполнительной власти Республики Тыва </w:t>
      </w:r>
      <w:r w:rsidR="00B62332">
        <w:rPr>
          <w:rFonts w:ascii="Times New Roman" w:hAnsi="Times New Roman"/>
          <w:sz w:val="28"/>
          <w:szCs w:val="28"/>
        </w:rPr>
        <w:t xml:space="preserve">до 1 декабря 2023 г. </w:t>
      </w:r>
      <w:r w:rsidRPr="002C37C5">
        <w:rPr>
          <w:rFonts w:ascii="Times New Roman" w:hAnsi="Times New Roman"/>
          <w:sz w:val="28"/>
          <w:szCs w:val="28"/>
        </w:rPr>
        <w:t>ра</w:t>
      </w:r>
      <w:r w:rsidRPr="002C37C5">
        <w:rPr>
          <w:rFonts w:ascii="Times New Roman" w:hAnsi="Times New Roman"/>
          <w:sz w:val="28"/>
          <w:szCs w:val="28"/>
        </w:rPr>
        <w:t>с</w:t>
      </w:r>
      <w:r w:rsidRPr="002C37C5">
        <w:rPr>
          <w:rFonts w:ascii="Times New Roman" w:hAnsi="Times New Roman"/>
          <w:sz w:val="28"/>
          <w:szCs w:val="28"/>
        </w:rPr>
        <w:t>смотреть Государственный доклад и обеспечить его обсуждение на коллегиях для определения приоритетных направлений деятельности по решению проблем семей с детьми, разработки необходимых мероприятий по обеспечению защиты и поддер</w:t>
      </w:r>
      <w:r w:rsidRPr="002C37C5">
        <w:rPr>
          <w:rFonts w:ascii="Times New Roman" w:hAnsi="Times New Roman"/>
          <w:sz w:val="28"/>
          <w:szCs w:val="28"/>
        </w:rPr>
        <w:t>ж</w:t>
      </w:r>
      <w:r w:rsidRPr="002C37C5">
        <w:rPr>
          <w:rFonts w:ascii="Times New Roman" w:hAnsi="Times New Roman"/>
          <w:sz w:val="28"/>
          <w:szCs w:val="28"/>
        </w:rPr>
        <w:t>ки материнства, отцовства и детства в Республике Тыва, развития и укрепления и</w:t>
      </w:r>
      <w:r w:rsidRPr="002C37C5">
        <w:rPr>
          <w:rFonts w:ascii="Times New Roman" w:hAnsi="Times New Roman"/>
          <w:sz w:val="28"/>
          <w:szCs w:val="28"/>
        </w:rPr>
        <w:t>н</w:t>
      </w:r>
      <w:r w:rsidRPr="002C37C5">
        <w:rPr>
          <w:rFonts w:ascii="Times New Roman" w:hAnsi="Times New Roman"/>
          <w:sz w:val="28"/>
          <w:szCs w:val="28"/>
        </w:rPr>
        <w:t>ститута семьи и семейных ценностей.</w:t>
      </w:r>
      <w:proofErr w:type="gramEnd"/>
    </w:p>
    <w:p w:rsidR="007E2E9E" w:rsidRDefault="007E2E9E" w:rsidP="00B35855">
      <w:pPr>
        <w:spacing w:after="0" w:line="360" w:lineRule="atLeast"/>
        <w:ind w:firstLine="709"/>
        <w:jc w:val="both"/>
        <w:rPr>
          <w:rFonts w:ascii="Times New Roman" w:hAnsi="Times New Roman"/>
          <w:sz w:val="28"/>
          <w:szCs w:val="28"/>
        </w:rPr>
      </w:pPr>
      <w:r w:rsidRPr="002C37C5">
        <w:rPr>
          <w:rFonts w:ascii="Times New Roman" w:hAnsi="Times New Roman"/>
          <w:sz w:val="28"/>
          <w:szCs w:val="28"/>
        </w:rPr>
        <w:t xml:space="preserve">3. Опубликовать настоящее распоряжение на «Официальном </w:t>
      </w:r>
      <w:proofErr w:type="gramStart"/>
      <w:r w:rsidRPr="002C37C5">
        <w:rPr>
          <w:rFonts w:ascii="Times New Roman" w:hAnsi="Times New Roman"/>
          <w:sz w:val="28"/>
          <w:szCs w:val="28"/>
        </w:rPr>
        <w:t>интернет-портале</w:t>
      </w:r>
      <w:proofErr w:type="gramEnd"/>
      <w:r w:rsidRPr="002C37C5">
        <w:rPr>
          <w:rFonts w:ascii="Times New Roman" w:hAnsi="Times New Roman"/>
          <w:sz w:val="28"/>
          <w:szCs w:val="28"/>
        </w:rPr>
        <w:t xml:space="preserve"> правовой информации» (www.pravo.gov.ru) и официальном сайте Республ</w:t>
      </w:r>
      <w:r w:rsidRPr="002C37C5">
        <w:rPr>
          <w:rFonts w:ascii="Times New Roman" w:hAnsi="Times New Roman"/>
          <w:sz w:val="28"/>
          <w:szCs w:val="28"/>
        </w:rPr>
        <w:t>и</w:t>
      </w:r>
      <w:r w:rsidRPr="002C37C5">
        <w:rPr>
          <w:rFonts w:ascii="Times New Roman" w:hAnsi="Times New Roman"/>
          <w:sz w:val="28"/>
          <w:szCs w:val="28"/>
        </w:rPr>
        <w:t>ки Тыва в информационно-телекоммуникационной сети «Интернет».</w:t>
      </w:r>
    </w:p>
    <w:p w:rsidR="00B62332" w:rsidRDefault="00B62332" w:rsidP="00B35855">
      <w:pPr>
        <w:spacing w:after="0" w:line="360" w:lineRule="atLeast"/>
        <w:ind w:firstLine="709"/>
        <w:jc w:val="both"/>
        <w:rPr>
          <w:rFonts w:ascii="Times New Roman" w:hAnsi="Times New Roman"/>
          <w:sz w:val="28"/>
          <w:szCs w:val="28"/>
        </w:rPr>
      </w:pPr>
    </w:p>
    <w:p w:rsidR="00B959B2" w:rsidRDefault="00B959B2" w:rsidP="00B35855">
      <w:pPr>
        <w:spacing w:after="0" w:line="360" w:lineRule="atLeast"/>
        <w:ind w:firstLine="709"/>
        <w:jc w:val="both"/>
        <w:rPr>
          <w:rFonts w:ascii="Times New Roman" w:hAnsi="Times New Roman"/>
          <w:sz w:val="28"/>
          <w:szCs w:val="28"/>
        </w:rPr>
      </w:pPr>
    </w:p>
    <w:p w:rsidR="00B959B2" w:rsidRDefault="00B959B2" w:rsidP="00B35855">
      <w:pPr>
        <w:spacing w:after="0" w:line="360" w:lineRule="atLeast"/>
        <w:ind w:firstLine="709"/>
        <w:jc w:val="both"/>
        <w:rPr>
          <w:rFonts w:ascii="Times New Roman" w:hAnsi="Times New Roman"/>
          <w:sz w:val="28"/>
          <w:szCs w:val="28"/>
        </w:rPr>
      </w:pPr>
    </w:p>
    <w:p w:rsidR="00B62332" w:rsidRPr="002C37C5" w:rsidRDefault="00B62332" w:rsidP="00B35855">
      <w:pPr>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распоряжения возложить на замест</w:t>
      </w:r>
      <w:r>
        <w:rPr>
          <w:rFonts w:ascii="Times New Roman" w:hAnsi="Times New Roman"/>
          <w:sz w:val="28"/>
          <w:szCs w:val="28"/>
        </w:rPr>
        <w:t>и</w:t>
      </w:r>
      <w:r>
        <w:rPr>
          <w:rFonts w:ascii="Times New Roman" w:hAnsi="Times New Roman"/>
          <w:sz w:val="28"/>
          <w:szCs w:val="28"/>
        </w:rPr>
        <w:t>теля Председателя Правительства Респуб</w:t>
      </w:r>
      <w:r w:rsidR="003A4D96">
        <w:rPr>
          <w:rFonts w:ascii="Times New Roman" w:hAnsi="Times New Roman"/>
          <w:sz w:val="28"/>
          <w:szCs w:val="28"/>
        </w:rPr>
        <w:t xml:space="preserve">лики Тыва </w:t>
      </w:r>
      <w:proofErr w:type="spellStart"/>
      <w:r>
        <w:rPr>
          <w:rFonts w:ascii="Times New Roman" w:hAnsi="Times New Roman"/>
          <w:sz w:val="28"/>
          <w:szCs w:val="28"/>
        </w:rPr>
        <w:t>Сарыглара</w:t>
      </w:r>
      <w:proofErr w:type="spellEnd"/>
      <w:r>
        <w:rPr>
          <w:rFonts w:ascii="Times New Roman" w:hAnsi="Times New Roman"/>
          <w:sz w:val="28"/>
          <w:szCs w:val="28"/>
        </w:rPr>
        <w:t xml:space="preserve"> О.Д.</w:t>
      </w:r>
    </w:p>
    <w:p w:rsidR="00D90B4E" w:rsidRDefault="00D90B4E" w:rsidP="00B35855">
      <w:pPr>
        <w:spacing w:after="0" w:line="360" w:lineRule="atLeast"/>
        <w:rPr>
          <w:rFonts w:ascii="Times New Roman" w:hAnsi="Times New Roman"/>
          <w:bCs/>
          <w:sz w:val="28"/>
          <w:szCs w:val="28"/>
        </w:rPr>
      </w:pPr>
    </w:p>
    <w:p w:rsidR="003A4D96" w:rsidRDefault="003A4D96" w:rsidP="00B35855">
      <w:pPr>
        <w:spacing w:after="0" w:line="360" w:lineRule="atLeast"/>
        <w:rPr>
          <w:rFonts w:ascii="Times New Roman" w:hAnsi="Times New Roman"/>
          <w:bCs/>
          <w:sz w:val="28"/>
          <w:szCs w:val="28"/>
        </w:rPr>
      </w:pPr>
    </w:p>
    <w:p w:rsidR="003A4D96" w:rsidRPr="002C37C5" w:rsidRDefault="003A4D96" w:rsidP="00B35855">
      <w:pPr>
        <w:spacing w:after="0" w:line="360" w:lineRule="atLeast"/>
        <w:rPr>
          <w:rFonts w:ascii="Times New Roman" w:hAnsi="Times New Roman"/>
          <w:bCs/>
          <w:sz w:val="28"/>
          <w:szCs w:val="28"/>
        </w:rPr>
      </w:pPr>
    </w:p>
    <w:p w:rsidR="007E2E9E" w:rsidRPr="002C37C5" w:rsidRDefault="003F1163" w:rsidP="00B35855">
      <w:pPr>
        <w:spacing w:after="0" w:line="360" w:lineRule="atLeast"/>
        <w:rPr>
          <w:rFonts w:ascii="Times New Roman" w:hAnsi="Times New Roman"/>
          <w:sz w:val="28"/>
          <w:szCs w:val="28"/>
        </w:rPr>
      </w:pPr>
      <w:r w:rsidRPr="002C37C5">
        <w:rPr>
          <w:rFonts w:ascii="Times New Roman" w:hAnsi="Times New Roman"/>
          <w:bCs/>
          <w:sz w:val="28"/>
          <w:szCs w:val="28"/>
        </w:rPr>
        <w:t>Глава</w:t>
      </w:r>
      <w:r w:rsidR="00767508" w:rsidRPr="002C37C5">
        <w:rPr>
          <w:rFonts w:ascii="Times New Roman" w:hAnsi="Times New Roman"/>
          <w:bCs/>
          <w:sz w:val="28"/>
          <w:szCs w:val="28"/>
        </w:rPr>
        <w:t xml:space="preserve"> </w:t>
      </w:r>
      <w:r w:rsidRPr="002C37C5">
        <w:rPr>
          <w:rFonts w:ascii="Times New Roman" w:hAnsi="Times New Roman"/>
          <w:bCs/>
          <w:sz w:val="28"/>
          <w:szCs w:val="28"/>
        </w:rPr>
        <w:t>Республики Тыва</w:t>
      </w:r>
      <w:r w:rsidRPr="002C37C5">
        <w:rPr>
          <w:rFonts w:ascii="Times New Roman" w:hAnsi="Times New Roman"/>
          <w:sz w:val="28"/>
          <w:szCs w:val="28"/>
        </w:rPr>
        <w:t xml:space="preserve">                                                                    </w:t>
      </w:r>
      <w:r w:rsidR="00767508" w:rsidRPr="002C37C5">
        <w:rPr>
          <w:rFonts w:ascii="Times New Roman" w:hAnsi="Times New Roman"/>
          <w:sz w:val="28"/>
          <w:szCs w:val="28"/>
        </w:rPr>
        <w:t xml:space="preserve">                </w:t>
      </w:r>
      <w:r w:rsidRPr="002C37C5">
        <w:rPr>
          <w:rFonts w:ascii="Times New Roman" w:hAnsi="Times New Roman"/>
          <w:sz w:val="28"/>
          <w:szCs w:val="28"/>
        </w:rPr>
        <w:t xml:space="preserve"> </w:t>
      </w:r>
      <w:r w:rsidR="003D3BE7" w:rsidRPr="002C37C5">
        <w:rPr>
          <w:rFonts w:ascii="Times New Roman" w:hAnsi="Times New Roman"/>
          <w:sz w:val="28"/>
          <w:szCs w:val="28"/>
        </w:rPr>
        <w:t xml:space="preserve">В. </w:t>
      </w:r>
      <w:proofErr w:type="spellStart"/>
      <w:r w:rsidR="00767508" w:rsidRPr="002C37C5">
        <w:rPr>
          <w:rFonts w:ascii="Times New Roman" w:hAnsi="Times New Roman"/>
          <w:sz w:val="28"/>
          <w:szCs w:val="28"/>
        </w:rPr>
        <w:t>Ховалыг</w:t>
      </w:r>
      <w:proofErr w:type="spellEnd"/>
    </w:p>
    <w:p w:rsidR="00767508" w:rsidRPr="002C37C5" w:rsidRDefault="00767508" w:rsidP="00B35855">
      <w:pPr>
        <w:spacing w:after="0" w:line="360" w:lineRule="atLeast"/>
        <w:rPr>
          <w:rFonts w:ascii="Times New Roman" w:hAnsi="Times New Roman"/>
          <w:sz w:val="28"/>
          <w:szCs w:val="28"/>
        </w:rPr>
        <w:sectPr w:rsidR="00767508" w:rsidRPr="002C37C5" w:rsidSect="002D3CF7">
          <w:headerReference w:type="default" r:id="rId9"/>
          <w:headerReference w:type="first" r:id="rId10"/>
          <w:pgSz w:w="11906" w:h="16838"/>
          <w:pgMar w:top="1134" w:right="567" w:bottom="1134" w:left="1134" w:header="708" w:footer="708" w:gutter="0"/>
          <w:cols w:space="708"/>
          <w:titlePg/>
          <w:docGrid w:linePitch="360"/>
        </w:sectPr>
      </w:pPr>
    </w:p>
    <w:p w:rsidR="007E2E9E" w:rsidRPr="002C37C5" w:rsidRDefault="007E2E9E" w:rsidP="00B35855">
      <w:pPr>
        <w:spacing w:after="0" w:line="240" w:lineRule="auto"/>
        <w:ind w:left="5670"/>
        <w:jc w:val="center"/>
        <w:rPr>
          <w:rFonts w:ascii="Times New Roman" w:hAnsi="Times New Roman"/>
          <w:sz w:val="28"/>
          <w:szCs w:val="28"/>
        </w:rPr>
      </w:pPr>
      <w:r w:rsidRPr="002C37C5">
        <w:rPr>
          <w:rFonts w:ascii="Times New Roman" w:hAnsi="Times New Roman"/>
          <w:sz w:val="28"/>
          <w:szCs w:val="28"/>
        </w:rPr>
        <w:lastRenderedPageBreak/>
        <w:t>Одобрен</w:t>
      </w:r>
    </w:p>
    <w:p w:rsidR="007E2E9E" w:rsidRPr="002C37C5" w:rsidRDefault="007E2E9E" w:rsidP="00B35855">
      <w:pPr>
        <w:spacing w:after="0" w:line="240" w:lineRule="auto"/>
        <w:ind w:left="5670"/>
        <w:jc w:val="center"/>
        <w:rPr>
          <w:rFonts w:ascii="Times New Roman" w:hAnsi="Times New Roman"/>
          <w:sz w:val="28"/>
          <w:szCs w:val="28"/>
        </w:rPr>
      </w:pPr>
      <w:r w:rsidRPr="002C37C5">
        <w:rPr>
          <w:rFonts w:ascii="Times New Roman" w:hAnsi="Times New Roman"/>
          <w:sz w:val="28"/>
          <w:szCs w:val="28"/>
        </w:rPr>
        <w:t>распоряжением Правительства</w:t>
      </w:r>
    </w:p>
    <w:p w:rsidR="004142F0" w:rsidRPr="002C37C5" w:rsidRDefault="007E2E9E" w:rsidP="00B35855">
      <w:pPr>
        <w:spacing w:after="0" w:line="240" w:lineRule="auto"/>
        <w:ind w:left="5670"/>
        <w:jc w:val="center"/>
        <w:rPr>
          <w:rFonts w:ascii="Times New Roman" w:hAnsi="Times New Roman"/>
          <w:sz w:val="28"/>
          <w:szCs w:val="28"/>
        </w:rPr>
      </w:pPr>
      <w:r w:rsidRPr="002C37C5">
        <w:rPr>
          <w:rFonts w:ascii="Times New Roman" w:hAnsi="Times New Roman"/>
          <w:sz w:val="28"/>
          <w:szCs w:val="28"/>
        </w:rPr>
        <w:t>Республики Тыва</w:t>
      </w:r>
    </w:p>
    <w:p w:rsidR="0026639C" w:rsidRDefault="0026639C" w:rsidP="0026639C">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от 8 ноября 2023 г. № 625-р</w:t>
      </w: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b/>
          <w:sz w:val="28"/>
          <w:szCs w:val="28"/>
        </w:rPr>
      </w:pPr>
      <w:r w:rsidRPr="002C37C5">
        <w:rPr>
          <w:rFonts w:ascii="Times New Roman" w:hAnsi="Times New Roman"/>
          <w:b/>
          <w:sz w:val="28"/>
          <w:szCs w:val="28"/>
        </w:rPr>
        <w:t>ГОСУДАРСТВЕННЫЙ ДОКЛАД</w:t>
      </w:r>
    </w:p>
    <w:p w:rsidR="007E2E9E" w:rsidRPr="002C37C5" w:rsidRDefault="007E2E9E" w:rsidP="00B35855">
      <w:pPr>
        <w:spacing w:after="0" w:line="240" w:lineRule="auto"/>
        <w:jc w:val="center"/>
        <w:rPr>
          <w:rFonts w:ascii="Times New Roman" w:hAnsi="Times New Roman"/>
          <w:sz w:val="28"/>
          <w:szCs w:val="28"/>
        </w:rPr>
      </w:pPr>
      <w:r w:rsidRPr="002C37C5">
        <w:rPr>
          <w:rFonts w:ascii="Times New Roman" w:hAnsi="Times New Roman"/>
          <w:sz w:val="28"/>
          <w:szCs w:val="28"/>
        </w:rPr>
        <w:t>о положении детей и семей, имеющих</w:t>
      </w:r>
    </w:p>
    <w:p w:rsidR="007E2E9E" w:rsidRPr="002C37C5" w:rsidRDefault="007E2E9E" w:rsidP="00B35855">
      <w:pPr>
        <w:spacing w:after="0" w:line="240" w:lineRule="auto"/>
        <w:jc w:val="center"/>
        <w:rPr>
          <w:rFonts w:ascii="Times New Roman" w:hAnsi="Times New Roman"/>
          <w:sz w:val="28"/>
          <w:szCs w:val="28"/>
        </w:rPr>
      </w:pPr>
      <w:r w:rsidRPr="002C37C5">
        <w:rPr>
          <w:rFonts w:ascii="Times New Roman" w:hAnsi="Times New Roman"/>
          <w:sz w:val="28"/>
          <w:szCs w:val="28"/>
        </w:rPr>
        <w:t>детей, в Республике Тыва за 202</w:t>
      </w:r>
      <w:r w:rsidR="004142F0" w:rsidRPr="002C37C5">
        <w:rPr>
          <w:rFonts w:ascii="Times New Roman" w:hAnsi="Times New Roman"/>
          <w:sz w:val="28"/>
          <w:szCs w:val="28"/>
        </w:rPr>
        <w:t>2</w:t>
      </w:r>
      <w:r w:rsidRPr="002C37C5">
        <w:rPr>
          <w:rFonts w:ascii="Times New Roman" w:hAnsi="Times New Roman"/>
          <w:sz w:val="28"/>
          <w:szCs w:val="28"/>
        </w:rPr>
        <w:t xml:space="preserve"> год</w:t>
      </w: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rPr>
      </w:pPr>
    </w:p>
    <w:p w:rsidR="00D442D6" w:rsidRPr="002C37C5" w:rsidRDefault="00D442D6" w:rsidP="00B35855">
      <w:pPr>
        <w:spacing w:after="0" w:line="240" w:lineRule="auto"/>
        <w:jc w:val="center"/>
        <w:rPr>
          <w:rFonts w:ascii="Times New Roman" w:hAnsi="Times New Roman"/>
          <w:sz w:val="28"/>
          <w:szCs w:val="28"/>
        </w:rPr>
      </w:pPr>
    </w:p>
    <w:p w:rsidR="00D442D6" w:rsidRPr="002C37C5" w:rsidRDefault="00D442D6" w:rsidP="00B35855">
      <w:pPr>
        <w:spacing w:after="0" w:line="240" w:lineRule="auto"/>
        <w:jc w:val="center"/>
        <w:rPr>
          <w:rFonts w:ascii="Times New Roman" w:hAnsi="Times New Roman"/>
          <w:sz w:val="28"/>
          <w:szCs w:val="28"/>
        </w:rPr>
      </w:pPr>
    </w:p>
    <w:p w:rsidR="007E2E9E" w:rsidRPr="002C37C5" w:rsidRDefault="007E2E9E" w:rsidP="00B35855">
      <w:pPr>
        <w:spacing w:after="0" w:line="240" w:lineRule="auto"/>
        <w:jc w:val="center"/>
        <w:rPr>
          <w:rFonts w:ascii="Times New Roman" w:hAnsi="Times New Roman"/>
          <w:sz w:val="28"/>
          <w:szCs w:val="28"/>
          <w:lang w:eastAsia="ar-SA"/>
        </w:rPr>
        <w:sectPr w:rsidR="007E2E9E" w:rsidRPr="002C37C5" w:rsidSect="002D3CF7">
          <w:pgSz w:w="11906" w:h="16838"/>
          <w:pgMar w:top="1134" w:right="567" w:bottom="1134" w:left="1134" w:header="708" w:footer="708" w:gutter="0"/>
          <w:pgNumType w:start="1"/>
          <w:cols w:space="708"/>
          <w:titlePg/>
          <w:docGrid w:linePitch="360"/>
        </w:sectPr>
      </w:pPr>
      <w:r w:rsidRPr="002C37C5">
        <w:rPr>
          <w:rFonts w:ascii="Times New Roman" w:hAnsi="Times New Roman"/>
          <w:sz w:val="28"/>
          <w:szCs w:val="28"/>
        </w:rPr>
        <w:t>г. Кызыл,</w:t>
      </w:r>
      <w:r w:rsidR="00D442D6" w:rsidRPr="002C37C5">
        <w:rPr>
          <w:rFonts w:ascii="Times New Roman" w:hAnsi="Times New Roman"/>
          <w:sz w:val="28"/>
          <w:szCs w:val="28"/>
        </w:rPr>
        <w:t xml:space="preserve"> </w:t>
      </w:r>
      <w:r w:rsidRPr="002C37C5">
        <w:rPr>
          <w:rFonts w:ascii="Times New Roman" w:hAnsi="Times New Roman"/>
          <w:sz w:val="28"/>
          <w:szCs w:val="28"/>
          <w:lang w:eastAsia="ar-SA"/>
        </w:rPr>
        <w:t>202</w:t>
      </w:r>
      <w:r w:rsidR="00796CD7" w:rsidRPr="002C37C5">
        <w:rPr>
          <w:rFonts w:ascii="Times New Roman" w:hAnsi="Times New Roman"/>
          <w:sz w:val="28"/>
          <w:szCs w:val="28"/>
          <w:lang w:val="en-US" w:eastAsia="ar-SA"/>
        </w:rPr>
        <w:t>3</w:t>
      </w:r>
      <w:r w:rsidRPr="002C37C5">
        <w:rPr>
          <w:rFonts w:ascii="Times New Roman" w:hAnsi="Times New Roman"/>
          <w:sz w:val="28"/>
          <w:szCs w:val="28"/>
          <w:lang w:eastAsia="ar-SA"/>
        </w:rPr>
        <w:t xml:space="preserve"> г.</w:t>
      </w:r>
    </w:p>
    <w:p w:rsidR="007E2E9E" w:rsidRPr="002C37C5" w:rsidRDefault="007E2E9E" w:rsidP="00B35855">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Содержание</w:t>
      </w:r>
    </w:p>
    <w:p w:rsidR="007E2E9E" w:rsidRPr="002C37C5" w:rsidRDefault="007E2E9E" w:rsidP="00B35855">
      <w:pPr>
        <w:spacing w:after="0" w:line="240" w:lineRule="auto"/>
        <w:jc w:val="center"/>
        <w:rPr>
          <w:rFonts w:ascii="Times New Roman" w:hAnsi="Times New Roman"/>
          <w:sz w:val="28"/>
          <w:szCs w:val="28"/>
        </w:rPr>
      </w:pPr>
    </w:p>
    <w:tbl>
      <w:tblPr>
        <w:tblW w:w="10266" w:type="dxa"/>
        <w:jc w:val="center"/>
        <w:tblLayout w:type="fixed"/>
        <w:tblCellMar>
          <w:top w:w="6" w:type="dxa"/>
          <w:left w:w="57" w:type="dxa"/>
          <w:bottom w:w="6" w:type="dxa"/>
          <w:right w:w="57" w:type="dxa"/>
        </w:tblCellMar>
        <w:tblLook w:val="00A0" w:firstRow="1" w:lastRow="0" w:firstColumn="1" w:lastColumn="0" w:noHBand="0" w:noVBand="0"/>
      </w:tblPr>
      <w:tblGrid>
        <w:gridCol w:w="9639"/>
        <w:gridCol w:w="627"/>
      </w:tblGrid>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Введение</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5</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1. Основные демографические данные и характеристики семей с детьми в Республике Тыва</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6</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2. Уровень жизни семей, имеющих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10</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2.1. Оценка социально-экономического положения семей, имеющих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10</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2.2. Государственные пособия и дополнительные меры государственной по</w:t>
            </w:r>
            <w:r w:rsidRPr="002C37C5">
              <w:rPr>
                <w:rFonts w:ascii="Times New Roman" w:hAnsi="Times New Roman"/>
                <w:sz w:val="28"/>
                <w:szCs w:val="28"/>
              </w:rPr>
              <w:t>д</w:t>
            </w:r>
            <w:r w:rsidRPr="002C37C5">
              <w:rPr>
                <w:rFonts w:ascii="Times New Roman" w:hAnsi="Times New Roman"/>
                <w:sz w:val="28"/>
                <w:szCs w:val="28"/>
              </w:rPr>
              <w:t>держки семей, имеющих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11</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2.3. Пенсионное обеспечение семей</w:t>
            </w:r>
            <w:r w:rsidR="004142F0" w:rsidRPr="002C37C5">
              <w:rPr>
                <w:rFonts w:ascii="Times New Roman" w:hAnsi="Times New Roman"/>
                <w:sz w:val="28"/>
                <w:szCs w:val="28"/>
              </w:rPr>
              <w:t>, имеющих детей, государственная соц</w:t>
            </w:r>
            <w:r w:rsidR="004142F0" w:rsidRPr="002C37C5">
              <w:rPr>
                <w:rFonts w:ascii="Times New Roman" w:hAnsi="Times New Roman"/>
                <w:sz w:val="28"/>
                <w:szCs w:val="28"/>
              </w:rPr>
              <w:t>и</w:t>
            </w:r>
            <w:r w:rsidR="004142F0" w:rsidRPr="002C37C5">
              <w:rPr>
                <w:rFonts w:ascii="Times New Roman" w:hAnsi="Times New Roman"/>
                <w:sz w:val="28"/>
                <w:szCs w:val="28"/>
              </w:rPr>
              <w:t xml:space="preserve">альная помощь, денежные выплаты семьям </w:t>
            </w:r>
            <w:r w:rsidRPr="002C37C5">
              <w:rPr>
                <w:rFonts w:ascii="Times New Roman" w:hAnsi="Times New Roman"/>
                <w:sz w:val="28"/>
                <w:szCs w:val="28"/>
              </w:rPr>
              <w:t>с детьми-инвалидами</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16</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2.4. Государственная социальная помощь малоимущим семьям</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19</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2.5. Меры поддержки многодетных семей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22</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2.6. Меры налоговой поддержки семей, имеющих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24</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2.7. Меры по взысканию алиментов на несовершеннолетних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25</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2.8. Мероприятия, направленные на обеспечение информационной безопасн</w:t>
            </w:r>
            <w:r w:rsidRPr="002C37C5">
              <w:rPr>
                <w:rFonts w:ascii="Times New Roman" w:hAnsi="Times New Roman"/>
                <w:sz w:val="28"/>
                <w:szCs w:val="28"/>
              </w:rPr>
              <w:t>о</w:t>
            </w:r>
            <w:r w:rsidRPr="002C37C5">
              <w:rPr>
                <w:rFonts w:ascii="Times New Roman" w:hAnsi="Times New Roman"/>
                <w:sz w:val="28"/>
                <w:szCs w:val="28"/>
              </w:rPr>
              <w:t>сти несовершеннолетних</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26</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3. Жилищные условия семей, имеющих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3.1. Обеспечение жильем молодых семей, имеющих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3.2. Обеспечение жильем многодетных семей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29</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3.3. Обеспечение жильем детей-сирот и детей, оставшихся без попечения р</w:t>
            </w:r>
            <w:r w:rsidRPr="002C37C5">
              <w:rPr>
                <w:rFonts w:ascii="Times New Roman" w:hAnsi="Times New Roman"/>
                <w:sz w:val="28"/>
                <w:szCs w:val="28"/>
              </w:rPr>
              <w:t>о</w:t>
            </w:r>
            <w:r w:rsidRPr="002C37C5">
              <w:rPr>
                <w:rFonts w:ascii="Times New Roman" w:hAnsi="Times New Roman"/>
                <w:sz w:val="28"/>
                <w:szCs w:val="28"/>
              </w:rPr>
              <w:t>дителей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29</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4. Состояние здоровья женщин и детей</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32</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4.1. Младенческая смертность</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32</w:t>
            </w:r>
          </w:p>
        </w:tc>
      </w:tr>
      <w:tr w:rsidR="00E7025A" w:rsidRPr="002C37C5" w:rsidTr="00781256">
        <w:trPr>
          <w:trHeight w:val="20"/>
          <w:jc w:val="center"/>
        </w:trPr>
        <w:tc>
          <w:tcPr>
            <w:tcW w:w="9639" w:type="dxa"/>
          </w:tcPr>
          <w:p w:rsidR="00E7025A"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 xml:space="preserve">4.2. Смертность детей от 1 года до 14 лет </w:t>
            </w:r>
          </w:p>
        </w:tc>
        <w:tc>
          <w:tcPr>
            <w:tcW w:w="627" w:type="dxa"/>
          </w:tcPr>
          <w:p w:rsidR="00E7025A"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34</w:t>
            </w:r>
          </w:p>
        </w:tc>
      </w:tr>
      <w:tr w:rsidR="007E2E9E" w:rsidRPr="002C37C5" w:rsidTr="00781256">
        <w:trPr>
          <w:trHeight w:val="20"/>
          <w:jc w:val="center"/>
        </w:trPr>
        <w:tc>
          <w:tcPr>
            <w:tcW w:w="9639" w:type="dxa"/>
          </w:tcPr>
          <w:p w:rsidR="007E2E9E"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4.3</w:t>
            </w:r>
            <w:r w:rsidR="007E2E9E" w:rsidRPr="002C37C5">
              <w:rPr>
                <w:rFonts w:ascii="Times New Roman" w:hAnsi="Times New Roman"/>
                <w:sz w:val="28"/>
                <w:szCs w:val="28"/>
              </w:rPr>
              <w:t xml:space="preserve">. Заболеваемость детей </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34</w:t>
            </w:r>
          </w:p>
        </w:tc>
      </w:tr>
      <w:tr w:rsidR="00E7025A" w:rsidRPr="002C37C5" w:rsidTr="00781256">
        <w:trPr>
          <w:trHeight w:val="20"/>
          <w:jc w:val="center"/>
        </w:trPr>
        <w:tc>
          <w:tcPr>
            <w:tcW w:w="9639" w:type="dxa"/>
          </w:tcPr>
          <w:p w:rsidR="00E7025A"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4.4. Состояние здоровья школьников</w:t>
            </w:r>
          </w:p>
        </w:tc>
        <w:tc>
          <w:tcPr>
            <w:tcW w:w="627" w:type="dxa"/>
          </w:tcPr>
          <w:p w:rsidR="00E7025A"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43</w:t>
            </w:r>
          </w:p>
        </w:tc>
      </w:tr>
      <w:tr w:rsidR="007E2E9E" w:rsidRPr="002C37C5" w:rsidTr="00781256">
        <w:trPr>
          <w:trHeight w:val="20"/>
          <w:jc w:val="center"/>
        </w:trPr>
        <w:tc>
          <w:tcPr>
            <w:tcW w:w="9639" w:type="dxa"/>
          </w:tcPr>
          <w:p w:rsidR="007E2E9E"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4.5</w:t>
            </w:r>
            <w:r w:rsidR="007E2E9E" w:rsidRPr="002C37C5">
              <w:rPr>
                <w:rFonts w:ascii="Times New Roman" w:hAnsi="Times New Roman"/>
                <w:sz w:val="28"/>
                <w:szCs w:val="28"/>
              </w:rPr>
              <w:t>. Состояние здоровья женщин</w:t>
            </w:r>
          </w:p>
        </w:tc>
        <w:tc>
          <w:tcPr>
            <w:tcW w:w="627" w:type="dxa"/>
          </w:tcPr>
          <w:p w:rsidR="007E2E9E" w:rsidRPr="002C37C5" w:rsidRDefault="00736F63" w:rsidP="00B35855">
            <w:pPr>
              <w:spacing w:after="0" w:line="240" w:lineRule="auto"/>
              <w:jc w:val="center"/>
              <w:rPr>
                <w:rFonts w:ascii="Times New Roman" w:hAnsi="Times New Roman"/>
                <w:sz w:val="28"/>
                <w:szCs w:val="28"/>
              </w:rPr>
            </w:pPr>
            <w:r w:rsidRPr="002C37C5">
              <w:rPr>
                <w:rFonts w:ascii="Times New Roman" w:hAnsi="Times New Roman"/>
                <w:sz w:val="28"/>
                <w:szCs w:val="28"/>
              </w:rPr>
              <w:t>43</w:t>
            </w:r>
          </w:p>
        </w:tc>
      </w:tr>
      <w:tr w:rsidR="00E7025A" w:rsidRPr="002C37C5" w:rsidTr="00781256">
        <w:trPr>
          <w:trHeight w:val="20"/>
          <w:jc w:val="center"/>
        </w:trPr>
        <w:tc>
          <w:tcPr>
            <w:tcW w:w="9639" w:type="dxa"/>
          </w:tcPr>
          <w:p w:rsidR="00E7025A"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4.</w:t>
            </w:r>
            <w:r w:rsidR="00EA76FE" w:rsidRPr="002C37C5">
              <w:rPr>
                <w:rFonts w:ascii="Times New Roman" w:hAnsi="Times New Roman"/>
                <w:sz w:val="28"/>
                <w:szCs w:val="28"/>
              </w:rPr>
              <w:t>6</w:t>
            </w:r>
            <w:r w:rsidRPr="002C37C5">
              <w:rPr>
                <w:rFonts w:ascii="Times New Roman" w:hAnsi="Times New Roman"/>
                <w:sz w:val="28"/>
                <w:szCs w:val="28"/>
              </w:rPr>
              <w:t>. Обязательное медицинское страхование женщин и детей, доступность квалифицированной медицинской помощи и лекарственное обеспечение же</w:t>
            </w:r>
            <w:r w:rsidRPr="002C37C5">
              <w:rPr>
                <w:rFonts w:ascii="Times New Roman" w:hAnsi="Times New Roman"/>
                <w:sz w:val="28"/>
                <w:szCs w:val="28"/>
              </w:rPr>
              <w:t>н</w:t>
            </w:r>
            <w:r w:rsidRPr="002C37C5">
              <w:rPr>
                <w:rFonts w:ascii="Times New Roman" w:hAnsi="Times New Roman"/>
                <w:sz w:val="28"/>
                <w:szCs w:val="28"/>
              </w:rPr>
              <w:t xml:space="preserve">щин и детей </w:t>
            </w:r>
          </w:p>
        </w:tc>
        <w:tc>
          <w:tcPr>
            <w:tcW w:w="627" w:type="dxa"/>
          </w:tcPr>
          <w:p w:rsidR="00E7025A" w:rsidRPr="002C37C5" w:rsidRDefault="00BE2590" w:rsidP="00736F63">
            <w:pPr>
              <w:spacing w:after="0" w:line="240" w:lineRule="auto"/>
              <w:jc w:val="center"/>
              <w:rPr>
                <w:rFonts w:ascii="Times New Roman" w:hAnsi="Times New Roman"/>
                <w:sz w:val="28"/>
                <w:szCs w:val="28"/>
              </w:rPr>
            </w:pPr>
            <w:r w:rsidRPr="002C37C5">
              <w:rPr>
                <w:rFonts w:ascii="Times New Roman" w:hAnsi="Times New Roman"/>
                <w:sz w:val="28"/>
                <w:szCs w:val="28"/>
              </w:rPr>
              <w:t>4</w:t>
            </w:r>
            <w:r w:rsidR="00736F63" w:rsidRPr="002C37C5">
              <w:rPr>
                <w:rFonts w:ascii="Times New Roman" w:hAnsi="Times New Roman"/>
                <w:sz w:val="28"/>
                <w:szCs w:val="28"/>
              </w:rPr>
              <w:t>4</w:t>
            </w:r>
          </w:p>
        </w:tc>
      </w:tr>
      <w:tr w:rsidR="00E7025A" w:rsidRPr="002C37C5" w:rsidTr="00781256">
        <w:trPr>
          <w:trHeight w:val="20"/>
          <w:jc w:val="center"/>
        </w:trPr>
        <w:tc>
          <w:tcPr>
            <w:tcW w:w="9639" w:type="dxa"/>
          </w:tcPr>
          <w:p w:rsidR="00E7025A" w:rsidRPr="002C37C5" w:rsidRDefault="001579A4" w:rsidP="00B35855">
            <w:pPr>
              <w:spacing w:after="0" w:line="240" w:lineRule="auto"/>
              <w:jc w:val="both"/>
              <w:rPr>
                <w:rFonts w:ascii="Times New Roman" w:hAnsi="Times New Roman"/>
                <w:sz w:val="28"/>
                <w:szCs w:val="28"/>
              </w:rPr>
            </w:pPr>
            <w:r w:rsidRPr="002C37C5">
              <w:rPr>
                <w:rFonts w:ascii="Times New Roman" w:hAnsi="Times New Roman"/>
                <w:sz w:val="28"/>
                <w:szCs w:val="28"/>
              </w:rPr>
              <w:t>4.7</w:t>
            </w:r>
            <w:r w:rsidR="00E7025A" w:rsidRPr="002C37C5">
              <w:rPr>
                <w:rFonts w:ascii="Times New Roman" w:hAnsi="Times New Roman"/>
                <w:sz w:val="28"/>
                <w:szCs w:val="28"/>
              </w:rPr>
              <w:t>. Формирование здорового образа жизни детей</w:t>
            </w:r>
          </w:p>
        </w:tc>
        <w:tc>
          <w:tcPr>
            <w:tcW w:w="627" w:type="dxa"/>
          </w:tcPr>
          <w:p w:rsidR="00E7025A" w:rsidRPr="002C37C5" w:rsidRDefault="00BE2590" w:rsidP="00736F63">
            <w:pPr>
              <w:spacing w:after="0" w:line="240" w:lineRule="auto"/>
              <w:jc w:val="center"/>
              <w:rPr>
                <w:rFonts w:ascii="Times New Roman" w:hAnsi="Times New Roman"/>
                <w:sz w:val="28"/>
                <w:szCs w:val="28"/>
              </w:rPr>
            </w:pPr>
            <w:r w:rsidRPr="002C37C5">
              <w:rPr>
                <w:rFonts w:ascii="Times New Roman" w:hAnsi="Times New Roman"/>
                <w:sz w:val="28"/>
                <w:szCs w:val="28"/>
              </w:rPr>
              <w:t>4</w:t>
            </w:r>
            <w:r w:rsidR="00736F63" w:rsidRPr="002C37C5">
              <w:rPr>
                <w:rFonts w:ascii="Times New Roman" w:hAnsi="Times New Roman"/>
                <w:sz w:val="28"/>
                <w:szCs w:val="28"/>
              </w:rPr>
              <w:t>4</w:t>
            </w:r>
          </w:p>
        </w:tc>
      </w:tr>
      <w:tr w:rsidR="007E2E9E" w:rsidRPr="002C37C5" w:rsidTr="00781256">
        <w:trPr>
          <w:trHeight w:val="20"/>
          <w:jc w:val="center"/>
        </w:trPr>
        <w:tc>
          <w:tcPr>
            <w:tcW w:w="9639" w:type="dxa"/>
            <w:shd w:val="clear" w:color="auto" w:fill="auto"/>
          </w:tcPr>
          <w:p w:rsidR="007E2E9E" w:rsidRPr="002C37C5" w:rsidRDefault="007E2E9E" w:rsidP="00B35855">
            <w:pPr>
              <w:spacing w:after="0" w:line="240" w:lineRule="auto"/>
              <w:jc w:val="both"/>
              <w:rPr>
                <w:rFonts w:ascii="Times New Roman" w:hAnsi="Times New Roman"/>
                <w:color w:val="000000" w:themeColor="text1"/>
                <w:sz w:val="28"/>
                <w:szCs w:val="28"/>
              </w:rPr>
            </w:pPr>
            <w:r w:rsidRPr="002C37C5">
              <w:rPr>
                <w:rFonts w:ascii="Times New Roman" w:hAnsi="Times New Roman"/>
                <w:color w:val="000000" w:themeColor="text1"/>
                <w:sz w:val="28"/>
                <w:szCs w:val="28"/>
              </w:rPr>
              <w:t>Раздел 5. Состояние питания детей</w:t>
            </w:r>
          </w:p>
        </w:tc>
        <w:tc>
          <w:tcPr>
            <w:tcW w:w="627" w:type="dxa"/>
            <w:shd w:val="clear" w:color="auto" w:fill="auto"/>
          </w:tcPr>
          <w:p w:rsidR="007E2E9E" w:rsidRPr="002C37C5" w:rsidRDefault="00BE2590" w:rsidP="00736F63">
            <w:pPr>
              <w:spacing w:after="0" w:line="240" w:lineRule="auto"/>
              <w:jc w:val="center"/>
              <w:rPr>
                <w:rFonts w:ascii="Times New Roman" w:hAnsi="Times New Roman"/>
                <w:color w:val="000000" w:themeColor="text1"/>
                <w:sz w:val="28"/>
                <w:szCs w:val="28"/>
              </w:rPr>
            </w:pPr>
            <w:r w:rsidRPr="002C37C5">
              <w:rPr>
                <w:rFonts w:ascii="Times New Roman" w:hAnsi="Times New Roman"/>
                <w:color w:val="000000" w:themeColor="text1"/>
                <w:sz w:val="28"/>
                <w:szCs w:val="28"/>
              </w:rPr>
              <w:t>4</w:t>
            </w:r>
            <w:r w:rsidR="00736F63" w:rsidRPr="002C37C5">
              <w:rPr>
                <w:rFonts w:ascii="Times New Roman" w:hAnsi="Times New Roman"/>
                <w:color w:val="000000" w:themeColor="text1"/>
                <w:sz w:val="28"/>
                <w:szCs w:val="28"/>
              </w:rPr>
              <w:t>6</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5.1. Питание детей раннего возраста</w:t>
            </w:r>
          </w:p>
        </w:tc>
        <w:tc>
          <w:tcPr>
            <w:tcW w:w="627" w:type="dxa"/>
          </w:tcPr>
          <w:p w:rsidR="007E2E9E" w:rsidRPr="002C37C5" w:rsidRDefault="00BE2590" w:rsidP="00736F63">
            <w:pPr>
              <w:spacing w:after="0" w:line="240" w:lineRule="auto"/>
              <w:jc w:val="center"/>
              <w:rPr>
                <w:rFonts w:ascii="Times New Roman" w:hAnsi="Times New Roman"/>
                <w:sz w:val="28"/>
                <w:szCs w:val="28"/>
              </w:rPr>
            </w:pPr>
            <w:r w:rsidRPr="002C37C5">
              <w:rPr>
                <w:rFonts w:ascii="Times New Roman" w:hAnsi="Times New Roman"/>
                <w:sz w:val="28"/>
                <w:szCs w:val="28"/>
              </w:rPr>
              <w:t>4</w:t>
            </w:r>
            <w:r w:rsidR="00736F63" w:rsidRPr="002C37C5">
              <w:rPr>
                <w:rFonts w:ascii="Times New Roman" w:hAnsi="Times New Roman"/>
                <w:sz w:val="28"/>
                <w:szCs w:val="28"/>
              </w:rPr>
              <w:t>6</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5.2. Питание школьников</w:t>
            </w:r>
          </w:p>
        </w:tc>
        <w:tc>
          <w:tcPr>
            <w:tcW w:w="627" w:type="dxa"/>
          </w:tcPr>
          <w:p w:rsidR="007E2E9E" w:rsidRPr="002C37C5" w:rsidRDefault="00BE2590" w:rsidP="00B35855">
            <w:pPr>
              <w:spacing w:after="0" w:line="240" w:lineRule="auto"/>
              <w:jc w:val="center"/>
              <w:rPr>
                <w:rFonts w:ascii="Times New Roman" w:hAnsi="Times New Roman"/>
                <w:sz w:val="28"/>
                <w:szCs w:val="28"/>
              </w:rPr>
            </w:pPr>
            <w:r w:rsidRPr="002C37C5">
              <w:rPr>
                <w:rFonts w:ascii="Times New Roman" w:hAnsi="Times New Roman"/>
                <w:sz w:val="28"/>
                <w:szCs w:val="28"/>
              </w:rPr>
              <w:t>47</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6. Образование, воспитание и развитие детей</w:t>
            </w:r>
          </w:p>
        </w:tc>
        <w:tc>
          <w:tcPr>
            <w:tcW w:w="627" w:type="dxa"/>
          </w:tcPr>
          <w:p w:rsidR="007E2E9E" w:rsidRPr="002C37C5" w:rsidRDefault="00BE2590" w:rsidP="00736F63">
            <w:pPr>
              <w:spacing w:after="0" w:line="240" w:lineRule="auto"/>
              <w:jc w:val="center"/>
              <w:rPr>
                <w:rFonts w:ascii="Times New Roman" w:hAnsi="Times New Roman"/>
                <w:sz w:val="28"/>
                <w:szCs w:val="28"/>
              </w:rPr>
            </w:pPr>
            <w:r w:rsidRPr="002C37C5">
              <w:rPr>
                <w:rFonts w:ascii="Times New Roman" w:hAnsi="Times New Roman"/>
                <w:sz w:val="28"/>
                <w:szCs w:val="28"/>
              </w:rPr>
              <w:t>4</w:t>
            </w:r>
            <w:r w:rsidR="00736F63" w:rsidRPr="002C37C5">
              <w:rPr>
                <w:rFonts w:ascii="Times New Roman" w:hAnsi="Times New Roman"/>
                <w:sz w:val="28"/>
                <w:szCs w:val="28"/>
              </w:rPr>
              <w:t>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6.1. Обеспечение права детей на образование и развитие</w:t>
            </w:r>
          </w:p>
        </w:tc>
        <w:tc>
          <w:tcPr>
            <w:tcW w:w="627" w:type="dxa"/>
          </w:tcPr>
          <w:p w:rsidR="007E2E9E" w:rsidRPr="002C37C5" w:rsidRDefault="00CF7637" w:rsidP="00736F63">
            <w:pPr>
              <w:spacing w:after="0" w:line="240" w:lineRule="auto"/>
              <w:jc w:val="center"/>
              <w:rPr>
                <w:rFonts w:ascii="Times New Roman" w:hAnsi="Times New Roman"/>
                <w:sz w:val="28"/>
                <w:szCs w:val="28"/>
              </w:rPr>
            </w:pPr>
            <w:r w:rsidRPr="002C37C5">
              <w:rPr>
                <w:rFonts w:ascii="Times New Roman" w:hAnsi="Times New Roman"/>
                <w:sz w:val="28"/>
                <w:szCs w:val="28"/>
              </w:rPr>
              <w:t>4</w:t>
            </w:r>
            <w:r w:rsidR="00736F63" w:rsidRPr="002C37C5">
              <w:rPr>
                <w:rFonts w:ascii="Times New Roman" w:hAnsi="Times New Roman"/>
                <w:sz w:val="28"/>
                <w:szCs w:val="28"/>
              </w:rPr>
              <w:t>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6.2. Качество образования и инновации в области образования</w:t>
            </w:r>
          </w:p>
        </w:tc>
        <w:tc>
          <w:tcPr>
            <w:tcW w:w="627" w:type="dxa"/>
          </w:tcPr>
          <w:p w:rsidR="007E2E9E" w:rsidRPr="002C37C5" w:rsidRDefault="00CF7637" w:rsidP="00736F63">
            <w:pPr>
              <w:spacing w:after="0" w:line="240" w:lineRule="auto"/>
              <w:jc w:val="center"/>
              <w:rPr>
                <w:rFonts w:ascii="Times New Roman" w:hAnsi="Times New Roman"/>
                <w:sz w:val="28"/>
                <w:szCs w:val="28"/>
              </w:rPr>
            </w:pPr>
            <w:r w:rsidRPr="002C37C5">
              <w:rPr>
                <w:rFonts w:ascii="Times New Roman" w:hAnsi="Times New Roman"/>
                <w:sz w:val="28"/>
                <w:szCs w:val="28"/>
              </w:rPr>
              <w:t>4</w:t>
            </w:r>
            <w:r w:rsidR="00736F63" w:rsidRPr="002C37C5">
              <w:rPr>
                <w:rFonts w:ascii="Times New Roman" w:hAnsi="Times New Roman"/>
                <w:sz w:val="28"/>
                <w:szCs w:val="28"/>
              </w:rPr>
              <w:t>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6.</w:t>
            </w:r>
            <w:r w:rsidR="00AC3349" w:rsidRPr="002C37C5">
              <w:rPr>
                <w:rFonts w:ascii="Times New Roman" w:hAnsi="Times New Roman"/>
                <w:sz w:val="28"/>
                <w:szCs w:val="28"/>
              </w:rPr>
              <w:t>3</w:t>
            </w:r>
            <w:r w:rsidRPr="002C37C5">
              <w:rPr>
                <w:rFonts w:ascii="Times New Roman" w:hAnsi="Times New Roman"/>
                <w:sz w:val="28"/>
                <w:szCs w:val="28"/>
              </w:rPr>
              <w:t>. Доступность дошкольных образовательных учреждений</w:t>
            </w:r>
          </w:p>
        </w:tc>
        <w:tc>
          <w:tcPr>
            <w:tcW w:w="627" w:type="dxa"/>
          </w:tcPr>
          <w:p w:rsidR="007E2E9E" w:rsidRPr="002C37C5" w:rsidRDefault="00736F63" w:rsidP="00B35855">
            <w:pPr>
              <w:spacing w:after="0" w:line="240" w:lineRule="auto"/>
              <w:jc w:val="center"/>
              <w:rPr>
                <w:rFonts w:ascii="Times New Roman" w:hAnsi="Times New Roman"/>
                <w:sz w:val="28"/>
                <w:szCs w:val="28"/>
              </w:rPr>
            </w:pPr>
            <w:r w:rsidRPr="002C37C5">
              <w:rPr>
                <w:rFonts w:ascii="Times New Roman" w:hAnsi="Times New Roman"/>
                <w:sz w:val="28"/>
                <w:szCs w:val="28"/>
              </w:rPr>
              <w:t>49</w:t>
            </w:r>
          </w:p>
        </w:tc>
      </w:tr>
      <w:tr w:rsidR="007E2E9E" w:rsidRPr="002C37C5" w:rsidTr="00781256">
        <w:trPr>
          <w:trHeight w:val="20"/>
          <w:jc w:val="center"/>
        </w:trPr>
        <w:tc>
          <w:tcPr>
            <w:tcW w:w="9639" w:type="dxa"/>
          </w:tcPr>
          <w:p w:rsidR="007E2E9E"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6.</w:t>
            </w:r>
            <w:r w:rsidR="00AC3349" w:rsidRPr="002C37C5">
              <w:rPr>
                <w:rFonts w:ascii="Times New Roman" w:hAnsi="Times New Roman"/>
                <w:sz w:val="28"/>
                <w:szCs w:val="28"/>
              </w:rPr>
              <w:t>4</w:t>
            </w:r>
            <w:r w:rsidR="007E2E9E" w:rsidRPr="002C37C5">
              <w:rPr>
                <w:rFonts w:ascii="Times New Roman" w:hAnsi="Times New Roman"/>
                <w:sz w:val="28"/>
                <w:szCs w:val="28"/>
              </w:rPr>
              <w:t>. Обучение детей с ограниченными возможностями</w:t>
            </w:r>
          </w:p>
        </w:tc>
        <w:tc>
          <w:tcPr>
            <w:tcW w:w="627" w:type="dxa"/>
          </w:tcPr>
          <w:p w:rsidR="007E2E9E" w:rsidRPr="002C37C5" w:rsidRDefault="00CF7637" w:rsidP="00736F63">
            <w:pPr>
              <w:spacing w:after="0" w:line="240" w:lineRule="auto"/>
              <w:jc w:val="center"/>
              <w:rPr>
                <w:rFonts w:ascii="Times New Roman" w:hAnsi="Times New Roman"/>
                <w:sz w:val="28"/>
                <w:szCs w:val="28"/>
              </w:rPr>
            </w:pPr>
            <w:r w:rsidRPr="002C37C5">
              <w:rPr>
                <w:rFonts w:ascii="Times New Roman" w:hAnsi="Times New Roman"/>
                <w:sz w:val="28"/>
                <w:szCs w:val="28"/>
              </w:rPr>
              <w:t>5</w:t>
            </w:r>
            <w:r w:rsidR="00736F63" w:rsidRPr="002C37C5">
              <w:rPr>
                <w:rFonts w:ascii="Times New Roman" w:hAnsi="Times New Roman"/>
                <w:sz w:val="28"/>
                <w:szCs w:val="28"/>
              </w:rPr>
              <w:t>0</w:t>
            </w:r>
          </w:p>
        </w:tc>
      </w:tr>
      <w:tr w:rsidR="007E2E9E" w:rsidRPr="002C37C5" w:rsidTr="00781256">
        <w:trPr>
          <w:trHeight w:val="20"/>
          <w:jc w:val="center"/>
        </w:trPr>
        <w:tc>
          <w:tcPr>
            <w:tcW w:w="9639" w:type="dxa"/>
          </w:tcPr>
          <w:p w:rsidR="007E2E9E" w:rsidRPr="002C37C5" w:rsidRDefault="00AC3349" w:rsidP="00B35855">
            <w:pPr>
              <w:spacing w:after="0" w:line="240" w:lineRule="auto"/>
              <w:jc w:val="both"/>
              <w:rPr>
                <w:rFonts w:ascii="Times New Roman" w:hAnsi="Times New Roman"/>
                <w:sz w:val="28"/>
                <w:szCs w:val="28"/>
              </w:rPr>
            </w:pPr>
            <w:r w:rsidRPr="002C37C5">
              <w:rPr>
                <w:rFonts w:ascii="Times New Roman" w:hAnsi="Times New Roman"/>
                <w:sz w:val="28"/>
                <w:szCs w:val="28"/>
              </w:rPr>
              <w:t>6.5</w:t>
            </w:r>
            <w:r w:rsidR="007E2E9E" w:rsidRPr="002C37C5">
              <w:rPr>
                <w:rFonts w:ascii="Times New Roman" w:hAnsi="Times New Roman"/>
                <w:sz w:val="28"/>
                <w:szCs w:val="28"/>
              </w:rPr>
              <w:t>. Профессиональное обучение</w:t>
            </w:r>
          </w:p>
        </w:tc>
        <w:tc>
          <w:tcPr>
            <w:tcW w:w="627" w:type="dxa"/>
          </w:tcPr>
          <w:p w:rsidR="007E2E9E" w:rsidRPr="002C37C5" w:rsidRDefault="00CF7637" w:rsidP="00736F63">
            <w:pPr>
              <w:spacing w:after="0" w:line="240" w:lineRule="auto"/>
              <w:jc w:val="center"/>
              <w:rPr>
                <w:rFonts w:ascii="Times New Roman" w:hAnsi="Times New Roman"/>
                <w:sz w:val="28"/>
                <w:szCs w:val="28"/>
              </w:rPr>
            </w:pPr>
            <w:r w:rsidRPr="002C37C5">
              <w:rPr>
                <w:rFonts w:ascii="Times New Roman" w:hAnsi="Times New Roman"/>
                <w:sz w:val="28"/>
                <w:szCs w:val="28"/>
              </w:rPr>
              <w:t>5</w:t>
            </w:r>
            <w:r w:rsidR="00736F63" w:rsidRPr="002C37C5">
              <w:rPr>
                <w:rFonts w:ascii="Times New Roman" w:hAnsi="Times New Roman"/>
                <w:sz w:val="28"/>
                <w:szCs w:val="28"/>
              </w:rPr>
              <w:t>1</w:t>
            </w:r>
          </w:p>
        </w:tc>
      </w:tr>
      <w:tr w:rsidR="007E2E9E" w:rsidRPr="002C37C5" w:rsidTr="00781256">
        <w:trPr>
          <w:trHeight w:val="20"/>
          <w:jc w:val="center"/>
        </w:trPr>
        <w:tc>
          <w:tcPr>
            <w:tcW w:w="9639" w:type="dxa"/>
          </w:tcPr>
          <w:p w:rsidR="007E2E9E" w:rsidRPr="002C37C5" w:rsidRDefault="00AC3349" w:rsidP="00B35855">
            <w:pPr>
              <w:spacing w:after="0" w:line="240" w:lineRule="auto"/>
              <w:jc w:val="both"/>
              <w:rPr>
                <w:rFonts w:ascii="Times New Roman" w:hAnsi="Times New Roman"/>
                <w:sz w:val="28"/>
                <w:szCs w:val="28"/>
              </w:rPr>
            </w:pPr>
            <w:r w:rsidRPr="002C37C5">
              <w:rPr>
                <w:rFonts w:ascii="Times New Roman" w:hAnsi="Times New Roman"/>
                <w:sz w:val="28"/>
                <w:szCs w:val="28"/>
              </w:rPr>
              <w:t>6.6</w:t>
            </w:r>
            <w:r w:rsidR="007E2E9E" w:rsidRPr="002C37C5">
              <w:rPr>
                <w:rFonts w:ascii="Times New Roman" w:hAnsi="Times New Roman"/>
                <w:sz w:val="28"/>
                <w:szCs w:val="28"/>
              </w:rPr>
              <w:t>. Воспитание и развитие детей</w:t>
            </w:r>
          </w:p>
        </w:tc>
        <w:tc>
          <w:tcPr>
            <w:tcW w:w="627" w:type="dxa"/>
          </w:tcPr>
          <w:p w:rsidR="007E2E9E" w:rsidRPr="002C37C5" w:rsidRDefault="00CF7637" w:rsidP="00736F63">
            <w:pPr>
              <w:spacing w:after="0" w:line="240" w:lineRule="auto"/>
              <w:jc w:val="center"/>
              <w:rPr>
                <w:rFonts w:ascii="Times New Roman" w:hAnsi="Times New Roman"/>
                <w:sz w:val="28"/>
                <w:szCs w:val="28"/>
              </w:rPr>
            </w:pPr>
            <w:r w:rsidRPr="002C37C5">
              <w:rPr>
                <w:rFonts w:ascii="Times New Roman" w:hAnsi="Times New Roman"/>
                <w:sz w:val="28"/>
                <w:szCs w:val="28"/>
              </w:rPr>
              <w:t>5</w:t>
            </w:r>
            <w:r w:rsidR="00736F63" w:rsidRPr="002C37C5">
              <w:rPr>
                <w:rFonts w:ascii="Times New Roman" w:hAnsi="Times New Roman"/>
                <w:sz w:val="28"/>
                <w:szCs w:val="28"/>
              </w:rPr>
              <w:t>6</w:t>
            </w:r>
          </w:p>
        </w:tc>
      </w:tr>
      <w:tr w:rsidR="007E2E9E" w:rsidRPr="002C37C5" w:rsidTr="00781256">
        <w:trPr>
          <w:trHeight w:val="20"/>
          <w:jc w:val="center"/>
        </w:trPr>
        <w:tc>
          <w:tcPr>
            <w:tcW w:w="9639" w:type="dxa"/>
          </w:tcPr>
          <w:p w:rsidR="007E2E9E" w:rsidRPr="002C37C5" w:rsidRDefault="00E7025A" w:rsidP="00B35855">
            <w:pPr>
              <w:spacing w:after="0" w:line="240" w:lineRule="auto"/>
              <w:jc w:val="both"/>
              <w:rPr>
                <w:rFonts w:ascii="Times New Roman" w:hAnsi="Times New Roman"/>
                <w:sz w:val="28"/>
                <w:szCs w:val="28"/>
              </w:rPr>
            </w:pPr>
            <w:r w:rsidRPr="002C37C5">
              <w:rPr>
                <w:rFonts w:ascii="Times New Roman" w:hAnsi="Times New Roman"/>
                <w:sz w:val="28"/>
                <w:szCs w:val="28"/>
              </w:rPr>
              <w:t>6.</w:t>
            </w:r>
            <w:r w:rsidR="00CC21DC" w:rsidRPr="002C37C5">
              <w:rPr>
                <w:rFonts w:ascii="Times New Roman" w:hAnsi="Times New Roman"/>
                <w:sz w:val="28"/>
                <w:szCs w:val="28"/>
              </w:rPr>
              <w:t>7</w:t>
            </w:r>
            <w:r w:rsidR="007E2E9E" w:rsidRPr="002C37C5">
              <w:rPr>
                <w:rFonts w:ascii="Times New Roman" w:hAnsi="Times New Roman"/>
                <w:sz w:val="28"/>
                <w:szCs w:val="28"/>
              </w:rPr>
              <w:t>. Поддержка одаренных детей</w:t>
            </w:r>
          </w:p>
        </w:tc>
        <w:tc>
          <w:tcPr>
            <w:tcW w:w="627" w:type="dxa"/>
          </w:tcPr>
          <w:p w:rsidR="007E2E9E" w:rsidRPr="002C37C5" w:rsidRDefault="00CF7637" w:rsidP="00D43359">
            <w:pPr>
              <w:spacing w:after="0" w:line="240" w:lineRule="auto"/>
              <w:jc w:val="center"/>
              <w:rPr>
                <w:rFonts w:ascii="Times New Roman" w:hAnsi="Times New Roman"/>
                <w:sz w:val="28"/>
                <w:szCs w:val="28"/>
              </w:rPr>
            </w:pPr>
            <w:r w:rsidRPr="002C37C5">
              <w:rPr>
                <w:rFonts w:ascii="Times New Roman" w:hAnsi="Times New Roman"/>
                <w:sz w:val="28"/>
                <w:szCs w:val="28"/>
              </w:rPr>
              <w:t>5</w:t>
            </w:r>
            <w:r w:rsidR="00D43359" w:rsidRPr="002C37C5">
              <w:rPr>
                <w:rFonts w:ascii="Times New Roman" w:hAnsi="Times New Roman"/>
                <w:sz w:val="28"/>
                <w:szCs w:val="28"/>
              </w:rPr>
              <w:t>7</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lastRenderedPageBreak/>
              <w:t>Раздел 7. Развитие досуга детей и семей, имеющих детей</w:t>
            </w:r>
          </w:p>
        </w:tc>
        <w:tc>
          <w:tcPr>
            <w:tcW w:w="627" w:type="dxa"/>
          </w:tcPr>
          <w:p w:rsidR="007E2E9E" w:rsidRPr="002C37C5" w:rsidRDefault="00CF7637" w:rsidP="00D43359">
            <w:pPr>
              <w:spacing w:after="0" w:line="240" w:lineRule="auto"/>
              <w:jc w:val="center"/>
              <w:rPr>
                <w:rFonts w:ascii="Times New Roman" w:hAnsi="Times New Roman"/>
                <w:sz w:val="28"/>
                <w:szCs w:val="28"/>
              </w:rPr>
            </w:pPr>
            <w:r w:rsidRPr="002C37C5">
              <w:rPr>
                <w:rFonts w:ascii="Times New Roman" w:hAnsi="Times New Roman"/>
                <w:sz w:val="28"/>
                <w:szCs w:val="28"/>
              </w:rPr>
              <w:t>6</w:t>
            </w:r>
            <w:r w:rsidR="00D43359" w:rsidRPr="002C37C5">
              <w:rPr>
                <w:rFonts w:ascii="Times New Roman" w:hAnsi="Times New Roman"/>
                <w:sz w:val="28"/>
                <w:szCs w:val="28"/>
              </w:rPr>
              <w:t>0</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7.1. Организация культурного досуга детей и семей, имеющих детей</w:t>
            </w:r>
          </w:p>
        </w:tc>
        <w:tc>
          <w:tcPr>
            <w:tcW w:w="627" w:type="dxa"/>
          </w:tcPr>
          <w:p w:rsidR="007E2E9E" w:rsidRPr="002C37C5" w:rsidRDefault="00CF7637" w:rsidP="00D43359">
            <w:pPr>
              <w:spacing w:after="0" w:line="240" w:lineRule="auto"/>
              <w:jc w:val="center"/>
              <w:rPr>
                <w:rFonts w:ascii="Times New Roman" w:hAnsi="Times New Roman"/>
                <w:sz w:val="28"/>
                <w:szCs w:val="28"/>
              </w:rPr>
            </w:pPr>
            <w:r w:rsidRPr="002C37C5">
              <w:rPr>
                <w:rFonts w:ascii="Times New Roman" w:hAnsi="Times New Roman"/>
                <w:sz w:val="28"/>
                <w:szCs w:val="28"/>
              </w:rPr>
              <w:t>6</w:t>
            </w:r>
            <w:r w:rsidR="00D43359" w:rsidRPr="002C37C5">
              <w:rPr>
                <w:rFonts w:ascii="Times New Roman" w:hAnsi="Times New Roman"/>
                <w:sz w:val="28"/>
                <w:szCs w:val="28"/>
              </w:rPr>
              <w:t>0</w:t>
            </w:r>
          </w:p>
        </w:tc>
      </w:tr>
      <w:tr w:rsidR="007E2E9E" w:rsidRPr="002C37C5" w:rsidTr="00781256">
        <w:trPr>
          <w:trHeight w:val="20"/>
          <w:jc w:val="center"/>
        </w:trPr>
        <w:tc>
          <w:tcPr>
            <w:tcW w:w="9639" w:type="dxa"/>
          </w:tcPr>
          <w:p w:rsidR="007E2E9E" w:rsidRPr="002C37C5" w:rsidRDefault="00587C05" w:rsidP="00B35855">
            <w:pPr>
              <w:spacing w:after="0" w:line="240" w:lineRule="auto"/>
              <w:jc w:val="both"/>
              <w:rPr>
                <w:rFonts w:ascii="Times New Roman" w:hAnsi="Times New Roman"/>
                <w:sz w:val="28"/>
                <w:szCs w:val="28"/>
              </w:rPr>
            </w:pPr>
            <w:r w:rsidRPr="002C37C5">
              <w:rPr>
                <w:rFonts w:ascii="Times New Roman" w:hAnsi="Times New Roman"/>
                <w:sz w:val="28"/>
                <w:szCs w:val="28"/>
              </w:rPr>
              <w:t>7.2</w:t>
            </w:r>
            <w:r w:rsidR="007E2E9E" w:rsidRPr="002C37C5">
              <w:rPr>
                <w:rFonts w:ascii="Times New Roman" w:hAnsi="Times New Roman"/>
                <w:sz w:val="28"/>
                <w:szCs w:val="28"/>
              </w:rPr>
              <w:t>. Развитие детского и семейного спорта, физической культуры и туризма</w:t>
            </w:r>
          </w:p>
        </w:tc>
        <w:tc>
          <w:tcPr>
            <w:tcW w:w="627" w:type="dxa"/>
          </w:tcPr>
          <w:p w:rsidR="007E2E9E" w:rsidRPr="002C37C5" w:rsidRDefault="00CF7637" w:rsidP="00B35855">
            <w:pPr>
              <w:spacing w:after="0" w:line="240" w:lineRule="auto"/>
              <w:jc w:val="center"/>
              <w:rPr>
                <w:rFonts w:ascii="Times New Roman" w:hAnsi="Times New Roman"/>
                <w:sz w:val="28"/>
                <w:szCs w:val="28"/>
              </w:rPr>
            </w:pPr>
            <w:r w:rsidRPr="002C37C5">
              <w:rPr>
                <w:rFonts w:ascii="Times New Roman" w:hAnsi="Times New Roman"/>
                <w:sz w:val="28"/>
                <w:szCs w:val="28"/>
              </w:rPr>
              <w:t>6</w:t>
            </w:r>
            <w:r w:rsidR="005B117E" w:rsidRPr="002C37C5">
              <w:rPr>
                <w:rFonts w:ascii="Times New Roman" w:hAnsi="Times New Roman"/>
                <w:sz w:val="28"/>
                <w:szCs w:val="28"/>
              </w:rPr>
              <w:t>3</w:t>
            </w:r>
          </w:p>
        </w:tc>
      </w:tr>
      <w:tr w:rsidR="007E2E9E" w:rsidRPr="002C37C5" w:rsidTr="00781256">
        <w:trPr>
          <w:trHeight w:val="20"/>
          <w:jc w:val="center"/>
        </w:trPr>
        <w:tc>
          <w:tcPr>
            <w:tcW w:w="9639" w:type="dxa"/>
          </w:tcPr>
          <w:p w:rsidR="007E2E9E" w:rsidRPr="002C37C5" w:rsidRDefault="00587C05" w:rsidP="00B35855">
            <w:pPr>
              <w:spacing w:after="0" w:line="240" w:lineRule="auto"/>
              <w:jc w:val="both"/>
              <w:rPr>
                <w:rFonts w:ascii="Times New Roman" w:hAnsi="Times New Roman"/>
                <w:sz w:val="28"/>
                <w:szCs w:val="28"/>
              </w:rPr>
            </w:pPr>
            <w:r w:rsidRPr="002C37C5">
              <w:rPr>
                <w:rFonts w:ascii="Times New Roman" w:hAnsi="Times New Roman"/>
                <w:sz w:val="28"/>
                <w:szCs w:val="28"/>
              </w:rPr>
              <w:t>7.3</w:t>
            </w:r>
            <w:r w:rsidR="007E2E9E" w:rsidRPr="002C37C5">
              <w:rPr>
                <w:rFonts w:ascii="Times New Roman" w:hAnsi="Times New Roman"/>
                <w:sz w:val="28"/>
                <w:szCs w:val="28"/>
              </w:rPr>
              <w:t>. Организация отдыха и оздоровления детей</w:t>
            </w:r>
          </w:p>
        </w:tc>
        <w:tc>
          <w:tcPr>
            <w:tcW w:w="627" w:type="dxa"/>
          </w:tcPr>
          <w:p w:rsidR="007E2E9E" w:rsidRPr="002C37C5" w:rsidRDefault="00CF7637" w:rsidP="00D43359">
            <w:pPr>
              <w:spacing w:after="0" w:line="240" w:lineRule="auto"/>
              <w:jc w:val="center"/>
              <w:rPr>
                <w:rFonts w:ascii="Times New Roman" w:hAnsi="Times New Roman"/>
                <w:sz w:val="28"/>
                <w:szCs w:val="28"/>
              </w:rPr>
            </w:pPr>
            <w:r w:rsidRPr="002C37C5">
              <w:rPr>
                <w:rFonts w:ascii="Times New Roman" w:hAnsi="Times New Roman"/>
                <w:sz w:val="28"/>
                <w:szCs w:val="28"/>
              </w:rPr>
              <w:t>6</w:t>
            </w:r>
            <w:r w:rsidR="00D43359" w:rsidRPr="002C37C5">
              <w:rPr>
                <w:rFonts w:ascii="Times New Roman" w:hAnsi="Times New Roman"/>
                <w:sz w:val="28"/>
                <w:szCs w:val="28"/>
              </w:rPr>
              <w:t>4</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8. Трудовая занятость подростков и родителей, имеющих детей</w:t>
            </w:r>
          </w:p>
        </w:tc>
        <w:tc>
          <w:tcPr>
            <w:tcW w:w="627" w:type="dxa"/>
          </w:tcPr>
          <w:p w:rsidR="007E2E9E" w:rsidRPr="002C37C5" w:rsidRDefault="00D43359" w:rsidP="00B35855">
            <w:pPr>
              <w:spacing w:after="0" w:line="240" w:lineRule="auto"/>
              <w:jc w:val="center"/>
              <w:rPr>
                <w:rFonts w:ascii="Times New Roman" w:hAnsi="Times New Roman"/>
                <w:sz w:val="28"/>
                <w:szCs w:val="28"/>
              </w:rPr>
            </w:pPr>
            <w:r w:rsidRPr="002C37C5">
              <w:rPr>
                <w:rFonts w:ascii="Times New Roman" w:hAnsi="Times New Roman"/>
                <w:sz w:val="28"/>
                <w:szCs w:val="28"/>
              </w:rPr>
              <w:t>68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627" w:type="dxa"/>
          </w:tcPr>
          <w:p w:rsidR="007E2E9E" w:rsidRPr="002C37C5" w:rsidRDefault="00D43359" w:rsidP="00D43359">
            <w:pPr>
              <w:spacing w:after="0" w:line="240" w:lineRule="auto"/>
              <w:jc w:val="center"/>
              <w:rPr>
                <w:rFonts w:ascii="Times New Roman" w:hAnsi="Times New Roman"/>
                <w:sz w:val="28"/>
                <w:szCs w:val="28"/>
              </w:rPr>
            </w:pPr>
            <w:r w:rsidRPr="002C37C5">
              <w:rPr>
                <w:rFonts w:ascii="Times New Roman" w:hAnsi="Times New Roman"/>
                <w:sz w:val="28"/>
                <w:szCs w:val="28"/>
              </w:rPr>
              <w:t>68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8.2. Содействие занятости подростков, в том числе детей-сирот, детей, оста</w:t>
            </w:r>
            <w:r w:rsidRPr="002C37C5">
              <w:rPr>
                <w:rFonts w:ascii="Times New Roman" w:hAnsi="Times New Roman"/>
                <w:sz w:val="28"/>
                <w:szCs w:val="28"/>
              </w:rPr>
              <w:t>в</w:t>
            </w:r>
            <w:r w:rsidRPr="002C37C5">
              <w:rPr>
                <w:rFonts w:ascii="Times New Roman" w:hAnsi="Times New Roman"/>
                <w:sz w:val="28"/>
                <w:szCs w:val="28"/>
              </w:rPr>
              <w:t>шихся без попечения родителей, детей-инвалидов и детей, состоящих на учете в органах внутренних дел</w:t>
            </w:r>
          </w:p>
        </w:tc>
        <w:tc>
          <w:tcPr>
            <w:tcW w:w="627" w:type="dxa"/>
          </w:tcPr>
          <w:p w:rsidR="007E2E9E" w:rsidRPr="002C37C5" w:rsidRDefault="00D43359" w:rsidP="00B35855">
            <w:pPr>
              <w:spacing w:after="0" w:line="240" w:lineRule="auto"/>
              <w:jc w:val="center"/>
              <w:rPr>
                <w:rFonts w:ascii="Times New Roman" w:hAnsi="Times New Roman"/>
                <w:sz w:val="28"/>
                <w:szCs w:val="28"/>
              </w:rPr>
            </w:pPr>
            <w:r w:rsidRPr="002C37C5">
              <w:rPr>
                <w:rFonts w:ascii="Times New Roman" w:hAnsi="Times New Roman"/>
                <w:sz w:val="28"/>
                <w:szCs w:val="28"/>
              </w:rPr>
              <w:t>69</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8.3. Дополнительное профессиональное</w:t>
            </w:r>
            <w:r w:rsidR="00CD7596" w:rsidRPr="002C37C5">
              <w:rPr>
                <w:rFonts w:ascii="Times New Roman" w:hAnsi="Times New Roman"/>
                <w:sz w:val="28"/>
                <w:szCs w:val="28"/>
              </w:rPr>
              <w:t xml:space="preserve"> </w:t>
            </w:r>
            <w:r w:rsidRPr="002C37C5">
              <w:rPr>
                <w:rFonts w:ascii="Times New Roman" w:hAnsi="Times New Roman"/>
                <w:sz w:val="28"/>
                <w:szCs w:val="28"/>
              </w:rPr>
              <w:t>образование, профессиональное об</w:t>
            </w:r>
            <w:r w:rsidRPr="002C37C5">
              <w:rPr>
                <w:rFonts w:ascii="Times New Roman" w:hAnsi="Times New Roman"/>
                <w:sz w:val="28"/>
                <w:szCs w:val="28"/>
              </w:rPr>
              <w:t>у</w:t>
            </w:r>
            <w:r w:rsidRPr="002C37C5">
              <w:rPr>
                <w:rFonts w:ascii="Times New Roman" w:hAnsi="Times New Roman"/>
                <w:sz w:val="28"/>
                <w:szCs w:val="28"/>
              </w:rPr>
              <w:t>чение родителей с детьми дошкольного возраста, в том числе многодетных родителей и родителей, имеющих детей-инвалидов</w:t>
            </w:r>
          </w:p>
        </w:tc>
        <w:tc>
          <w:tcPr>
            <w:tcW w:w="627" w:type="dxa"/>
          </w:tcPr>
          <w:p w:rsidR="007E2E9E" w:rsidRPr="002C37C5" w:rsidRDefault="000D438A"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0</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8.4. Содействие совмещению родителями приносящей доход деятельности с выполнением семейных обязанностей, в том числе путем развития форм пр</w:t>
            </w:r>
            <w:r w:rsidRPr="002C37C5">
              <w:rPr>
                <w:rFonts w:ascii="Times New Roman" w:hAnsi="Times New Roman"/>
                <w:sz w:val="28"/>
                <w:szCs w:val="28"/>
              </w:rPr>
              <w:t>и</w:t>
            </w:r>
            <w:r w:rsidRPr="002C37C5">
              <w:rPr>
                <w:rFonts w:ascii="Times New Roman" w:hAnsi="Times New Roman"/>
                <w:sz w:val="28"/>
                <w:szCs w:val="28"/>
              </w:rPr>
              <w:t>смотра и ухода за детьми</w:t>
            </w:r>
          </w:p>
        </w:tc>
        <w:tc>
          <w:tcPr>
            <w:tcW w:w="627" w:type="dxa"/>
          </w:tcPr>
          <w:p w:rsidR="007E2E9E" w:rsidRPr="002C37C5" w:rsidRDefault="000D438A"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0</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9. Профилактика семейного неблагополучия</w:t>
            </w:r>
            <w:r w:rsidR="00587C05" w:rsidRPr="002C37C5">
              <w:rPr>
                <w:rFonts w:ascii="Times New Roman" w:hAnsi="Times New Roman"/>
                <w:sz w:val="28"/>
                <w:szCs w:val="28"/>
              </w:rPr>
              <w:t>, социального сиротства и</w:t>
            </w:r>
            <w:r w:rsidRPr="002C37C5">
              <w:rPr>
                <w:rFonts w:ascii="Times New Roman" w:hAnsi="Times New Roman"/>
                <w:sz w:val="28"/>
                <w:szCs w:val="28"/>
              </w:rPr>
              <w:t xml:space="preserve"> жестокого обращения </w:t>
            </w:r>
            <w:r w:rsidR="00587C05" w:rsidRPr="002C37C5">
              <w:rPr>
                <w:rFonts w:ascii="Times New Roman" w:hAnsi="Times New Roman"/>
                <w:sz w:val="28"/>
                <w:szCs w:val="28"/>
              </w:rPr>
              <w:t>с</w:t>
            </w:r>
            <w:r w:rsidRPr="002C37C5">
              <w:rPr>
                <w:rFonts w:ascii="Times New Roman" w:hAnsi="Times New Roman"/>
                <w:sz w:val="28"/>
                <w:szCs w:val="28"/>
              </w:rPr>
              <w:t xml:space="preserve"> дет</w:t>
            </w:r>
            <w:r w:rsidR="00587C05" w:rsidRPr="002C37C5">
              <w:rPr>
                <w:rFonts w:ascii="Times New Roman" w:hAnsi="Times New Roman"/>
                <w:sz w:val="28"/>
                <w:szCs w:val="28"/>
              </w:rPr>
              <w:t>ьми</w:t>
            </w:r>
          </w:p>
        </w:tc>
        <w:tc>
          <w:tcPr>
            <w:tcW w:w="627" w:type="dxa"/>
          </w:tcPr>
          <w:p w:rsidR="007E2E9E" w:rsidRPr="002C37C5" w:rsidRDefault="000D438A"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1</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9.1. Развитие системы социального обслуживания семьи и детей</w:t>
            </w:r>
          </w:p>
        </w:tc>
        <w:tc>
          <w:tcPr>
            <w:tcW w:w="627" w:type="dxa"/>
          </w:tcPr>
          <w:p w:rsidR="007E2E9E" w:rsidRPr="002C37C5" w:rsidRDefault="000D438A"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1</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9.2. Предоставление социальных услуг семьям, имеющим детей, и детям, в том числе находящимся в социально опасном положении</w:t>
            </w:r>
          </w:p>
        </w:tc>
        <w:tc>
          <w:tcPr>
            <w:tcW w:w="627" w:type="dxa"/>
          </w:tcPr>
          <w:p w:rsidR="007E2E9E" w:rsidRPr="002C37C5" w:rsidRDefault="000D438A"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3</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9.3. Предоставление социальных услуг семьям, имеющим детей-инвалидов</w:t>
            </w:r>
          </w:p>
        </w:tc>
        <w:tc>
          <w:tcPr>
            <w:tcW w:w="627" w:type="dxa"/>
          </w:tcPr>
          <w:p w:rsidR="007E2E9E" w:rsidRPr="002C37C5" w:rsidRDefault="000D438A"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5</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9.4. Развитие социального патроната в отношении семей, находящихся в соц</w:t>
            </w:r>
            <w:r w:rsidRPr="002C37C5">
              <w:rPr>
                <w:rFonts w:ascii="Times New Roman" w:hAnsi="Times New Roman"/>
                <w:sz w:val="28"/>
                <w:szCs w:val="28"/>
              </w:rPr>
              <w:t>и</w:t>
            </w:r>
            <w:r w:rsidRPr="002C37C5">
              <w:rPr>
                <w:rFonts w:ascii="Times New Roman" w:hAnsi="Times New Roman"/>
                <w:sz w:val="28"/>
                <w:szCs w:val="28"/>
              </w:rPr>
              <w:t>ально опасном положении</w:t>
            </w:r>
          </w:p>
        </w:tc>
        <w:tc>
          <w:tcPr>
            <w:tcW w:w="627" w:type="dxa"/>
          </w:tcPr>
          <w:p w:rsidR="007E2E9E" w:rsidRPr="002C37C5" w:rsidRDefault="00781256"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6</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9.5. Устройство детей-сирот, детей, оставшихся без попечения родителей, на воспитание в семьи</w:t>
            </w:r>
          </w:p>
        </w:tc>
        <w:tc>
          <w:tcPr>
            <w:tcW w:w="627" w:type="dxa"/>
          </w:tcPr>
          <w:p w:rsidR="007E2E9E" w:rsidRPr="002C37C5" w:rsidRDefault="00781256" w:rsidP="00D43359">
            <w:pPr>
              <w:spacing w:after="0" w:line="240" w:lineRule="auto"/>
              <w:jc w:val="center"/>
              <w:rPr>
                <w:rFonts w:ascii="Times New Roman" w:hAnsi="Times New Roman"/>
                <w:sz w:val="28"/>
                <w:szCs w:val="28"/>
              </w:rPr>
            </w:pPr>
            <w:r w:rsidRPr="002C37C5">
              <w:rPr>
                <w:rFonts w:ascii="Times New Roman" w:hAnsi="Times New Roman"/>
                <w:sz w:val="28"/>
                <w:szCs w:val="28"/>
              </w:rPr>
              <w:t>7</w:t>
            </w:r>
            <w:r w:rsidR="00D43359" w:rsidRPr="002C37C5">
              <w:rPr>
                <w:rFonts w:ascii="Times New Roman" w:hAnsi="Times New Roman"/>
                <w:sz w:val="28"/>
                <w:szCs w:val="28"/>
              </w:rPr>
              <w:t>7</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9.6. Устройство детей в учреждения для детей-сирот и детей, оставшихся без попечения родителей</w:t>
            </w:r>
          </w:p>
        </w:tc>
        <w:tc>
          <w:tcPr>
            <w:tcW w:w="627" w:type="dxa"/>
          </w:tcPr>
          <w:p w:rsidR="007E2E9E" w:rsidRPr="002C37C5" w:rsidRDefault="00781256" w:rsidP="00D43359">
            <w:pPr>
              <w:spacing w:after="0" w:line="240" w:lineRule="auto"/>
              <w:jc w:val="center"/>
              <w:rPr>
                <w:rFonts w:ascii="Times New Roman" w:hAnsi="Times New Roman"/>
                <w:sz w:val="28"/>
                <w:szCs w:val="28"/>
              </w:rPr>
            </w:pPr>
            <w:r w:rsidRPr="002C37C5">
              <w:rPr>
                <w:rFonts w:ascii="Times New Roman" w:hAnsi="Times New Roman"/>
                <w:sz w:val="28"/>
                <w:szCs w:val="28"/>
              </w:rPr>
              <w:t>8</w:t>
            </w:r>
            <w:r w:rsidR="00D43359" w:rsidRPr="002C37C5">
              <w:rPr>
                <w:rFonts w:ascii="Times New Roman" w:hAnsi="Times New Roman"/>
                <w:sz w:val="28"/>
                <w:szCs w:val="28"/>
              </w:rPr>
              <w:t>1</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9.7. Деятельность органов внутренних дел по профилактике семейного небл</w:t>
            </w:r>
            <w:r w:rsidRPr="002C37C5">
              <w:rPr>
                <w:rFonts w:ascii="Times New Roman" w:hAnsi="Times New Roman"/>
                <w:sz w:val="28"/>
                <w:szCs w:val="28"/>
              </w:rPr>
              <w:t>а</w:t>
            </w:r>
            <w:r w:rsidRPr="002C37C5">
              <w:rPr>
                <w:rFonts w:ascii="Times New Roman" w:hAnsi="Times New Roman"/>
                <w:sz w:val="28"/>
                <w:szCs w:val="28"/>
              </w:rPr>
              <w:t>гополучия и жестокого обращения с детьми</w:t>
            </w:r>
          </w:p>
        </w:tc>
        <w:tc>
          <w:tcPr>
            <w:tcW w:w="627" w:type="dxa"/>
          </w:tcPr>
          <w:p w:rsidR="007E2E9E" w:rsidRPr="002C37C5" w:rsidRDefault="00781256" w:rsidP="00D43359">
            <w:pPr>
              <w:spacing w:after="0" w:line="240" w:lineRule="auto"/>
              <w:jc w:val="center"/>
              <w:rPr>
                <w:rFonts w:ascii="Times New Roman" w:hAnsi="Times New Roman"/>
                <w:sz w:val="28"/>
                <w:szCs w:val="28"/>
              </w:rPr>
            </w:pPr>
            <w:r w:rsidRPr="002C37C5">
              <w:rPr>
                <w:rFonts w:ascii="Times New Roman" w:hAnsi="Times New Roman"/>
                <w:sz w:val="28"/>
                <w:szCs w:val="28"/>
              </w:rPr>
              <w:t>8</w:t>
            </w:r>
            <w:r w:rsidR="00D43359" w:rsidRPr="002C37C5">
              <w:rPr>
                <w:rFonts w:ascii="Times New Roman" w:hAnsi="Times New Roman"/>
                <w:sz w:val="28"/>
                <w:szCs w:val="28"/>
              </w:rPr>
              <w:t>2</w:t>
            </w:r>
          </w:p>
        </w:tc>
      </w:tr>
      <w:tr w:rsidR="007E2E9E" w:rsidRPr="002C37C5" w:rsidTr="00781256">
        <w:trPr>
          <w:trHeight w:val="20"/>
          <w:jc w:val="center"/>
        </w:trPr>
        <w:tc>
          <w:tcPr>
            <w:tcW w:w="9639" w:type="dxa"/>
          </w:tcPr>
          <w:p w:rsidR="007E2E9E" w:rsidRPr="002C37C5" w:rsidRDefault="00CC21DC" w:rsidP="00B35855">
            <w:pPr>
              <w:spacing w:after="0" w:line="240" w:lineRule="auto"/>
              <w:jc w:val="both"/>
              <w:rPr>
                <w:rFonts w:ascii="Times New Roman" w:hAnsi="Times New Roman"/>
                <w:sz w:val="28"/>
                <w:szCs w:val="28"/>
              </w:rPr>
            </w:pPr>
            <w:r w:rsidRPr="002C37C5">
              <w:rPr>
                <w:rFonts w:ascii="Times New Roman" w:hAnsi="Times New Roman"/>
                <w:sz w:val="28"/>
                <w:szCs w:val="28"/>
              </w:rPr>
              <w:t>9.8</w:t>
            </w:r>
            <w:r w:rsidR="007E2E9E" w:rsidRPr="002C37C5">
              <w:rPr>
                <w:rFonts w:ascii="Times New Roman" w:hAnsi="Times New Roman"/>
                <w:sz w:val="28"/>
                <w:szCs w:val="28"/>
              </w:rPr>
              <w:t xml:space="preserve">. </w:t>
            </w:r>
            <w:r w:rsidR="00587C05" w:rsidRPr="002C37C5">
              <w:rPr>
                <w:rFonts w:ascii="Times New Roman" w:hAnsi="Times New Roman"/>
                <w:sz w:val="28"/>
                <w:szCs w:val="28"/>
              </w:rPr>
              <w:t xml:space="preserve">Деятельность комиссий по делам несовершеннолетних и защите их прав </w:t>
            </w:r>
          </w:p>
        </w:tc>
        <w:tc>
          <w:tcPr>
            <w:tcW w:w="627" w:type="dxa"/>
          </w:tcPr>
          <w:p w:rsidR="007E2E9E" w:rsidRPr="002C37C5" w:rsidRDefault="00781256" w:rsidP="007C3E4D">
            <w:pPr>
              <w:spacing w:after="0" w:line="240" w:lineRule="auto"/>
              <w:jc w:val="center"/>
              <w:rPr>
                <w:rFonts w:ascii="Times New Roman" w:hAnsi="Times New Roman"/>
                <w:sz w:val="28"/>
                <w:szCs w:val="28"/>
              </w:rPr>
            </w:pPr>
            <w:r w:rsidRPr="002C37C5">
              <w:rPr>
                <w:rFonts w:ascii="Times New Roman" w:hAnsi="Times New Roman"/>
                <w:sz w:val="28"/>
                <w:szCs w:val="28"/>
              </w:rPr>
              <w:t>8</w:t>
            </w:r>
            <w:r w:rsidR="007C3E4D" w:rsidRPr="002C37C5">
              <w:rPr>
                <w:rFonts w:ascii="Times New Roman" w:hAnsi="Times New Roman"/>
                <w:sz w:val="28"/>
                <w:szCs w:val="28"/>
              </w:rPr>
              <w:t>5</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9.</w:t>
            </w:r>
            <w:r w:rsidR="00CC21DC" w:rsidRPr="002C37C5">
              <w:rPr>
                <w:rFonts w:ascii="Times New Roman" w:hAnsi="Times New Roman"/>
                <w:sz w:val="28"/>
                <w:szCs w:val="28"/>
              </w:rPr>
              <w:t>9</w:t>
            </w:r>
            <w:r w:rsidRPr="002C37C5">
              <w:rPr>
                <w:rFonts w:ascii="Times New Roman" w:hAnsi="Times New Roman"/>
                <w:sz w:val="28"/>
                <w:szCs w:val="28"/>
              </w:rPr>
              <w:t xml:space="preserve">. </w:t>
            </w:r>
            <w:r w:rsidR="00925B1B" w:rsidRPr="002C37C5">
              <w:rPr>
                <w:rFonts w:ascii="Times New Roman" w:hAnsi="Times New Roman"/>
                <w:sz w:val="28"/>
                <w:szCs w:val="28"/>
              </w:rPr>
              <w:t>Профилактика безнадзорности правонарушений несовершеннолетних и в отношении несовершеннолетних</w:t>
            </w:r>
          </w:p>
        </w:tc>
        <w:tc>
          <w:tcPr>
            <w:tcW w:w="627" w:type="dxa"/>
          </w:tcPr>
          <w:p w:rsidR="007E2E9E" w:rsidRPr="002C37C5" w:rsidRDefault="007C3E4D" w:rsidP="00B35855">
            <w:pPr>
              <w:spacing w:after="0" w:line="240" w:lineRule="auto"/>
              <w:jc w:val="center"/>
              <w:rPr>
                <w:rFonts w:ascii="Times New Roman" w:hAnsi="Times New Roman"/>
                <w:sz w:val="28"/>
                <w:szCs w:val="28"/>
              </w:rPr>
            </w:pPr>
            <w:r w:rsidRPr="002C37C5">
              <w:rPr>
                <w:rFonts w:ascii="Times New Roman" w:hAnsi="Times New Roman"/>
                <w:sz w:val="28"/>
                <w:szCs w:val="28"/>
              </w:rPr>
              <w:t>87</w:t>
            </w:r>
          </w:p>
        </w:tc>
      </w:tr>
      <w:tr w:rsidR="00925B1B" w:rsidRPr="002C37C5" w:rsidTr="00781256">
        <w:trPr>
          <w:trHeight w:val="20"/>
          <w:jc w:val="center"/>
        </w:trPr>
        <w:tc>
          <w:tcPr>
            <w:tcW w:w="9639" w:type="dxa"/>
          </w:tcPr>
          <w:p w:rsidR="00925B1B" w:rsidRPr="002C37C5" w:rsidRDefault="00925B1B" w:rsidP="00B35855">
            <w:pPr>
              <w:spacing w:after="0" w:line="240" w:lineRule="auto"/>
              <w:jc w:val="both"/>
              <w:rPr>
                <w:rFonts w:ascii="Times New Roman" w:hAnsi="Times New Roman"/>
                <w:sz w:val="28"/>
                <w:szCs w:val="28"/>
              </w:rPr>
            </w:pPr>
            <w:r w:rsidRPr="002C37C5">
              <w:rPr>
                <w:rFonts w:ascii="Times New Roman" w:hAnsi="Times New Roman"/>
                <w:sz w:val="28"/>
                <w:szCs w:val="28"/>
              </w:rPr>
              <w:t>9.1</w:t>
            </w:r>
            <w:r w:rsidR="00CC21DC" w:rsidRPr="002C37C5">
              <w:rPr>
                <w:rFonts w:ascii="Times New Roman" w:hAnsi="Times New Roman"/>
                <w:sz w:val="28"/>
                <w:szCs w:val="28"/>
              </w:rPr>
              <w:t>0</w:t>
            </w:r>
            <w:r w:rsidRPr="002C37C5">
              <w:rPr>
                <w:rFonts w:ascii="Times New Roman" w:hAnsi="Times New Roman"/>
                <w:sz w:val="28"/>
                <w:szCs w:val="28"/>
              </w:rPr>
              <w:t xml:space="preserve">. Положение несовершеннолетних, находящихся в специальных учебно-воспитательных учреждениях </w:t>
            </w:r>
            <w:proofErr w:type="gramStart"/>
            <w:r w:rsidRPr="002C37C5">
              <w:rPr>
                <w:rFonts w:ascii="Times New Roman" w:hAnsi="Times New Roman"/>
                <w:sz w:val="28"/>
                <w:szCs w:val="28"/>
              </w:rPr>
              <w:t>для</w:t>
            </w:r>
            <w:proofErr w:type="gramEnd"/>
            <w:r w:rsidRPr="002C37C5">
              <w:rPr>
                <w:rFonts w:ascii="Times New Roman" w:hAnsi="Times New Roman"/>
                <w:sz w:val="28"/>
                <w:szCs w:val="28"/>
              </w:rPr>
              <w:t xml:space="preserve"> обучающихся с </w:t>
            </w:r>
            <w:proofErr w:type="spellStart"/>
            <w:r w:rsidRPr="002C37C5">
              <w:rPr>
                <w:rFonts w:ascii="Times New Roman" w:hAnsi="Times New Roman"/>
                <w:sz w:val="28"/>
                <w:szCs w:val="28"/>
              </w:rPr>
              <w:t>девиантным</w:t>
            </w:r>
            <w:proofErr w:type="spellEnd"/>
            <w:r w:rsidRPr="002C37C5">
              <w:rPr>
                <w:rFonts w:ascii="Times New Roman" w:hAnsi="Times New Roman"/>
                <w:sz w:val="28"/>
                <w:szCs w:val="28"/>
              </w:rPr>
              <w:t xml:space="preserve"> (общественно опасным) поведением</w:t>
            </w:r>
          </w:p>
        </w:tc>
        <w:tc>
          <w:tcPr>
            <w:tcW w:w="627" w:type="dxa"/>
          </w:tcPr>
          <w:p w:rsidR="00925B1B" w:rsidRPr="002C37C5" w:rsidRDefault="007C3E4D" w:rsidP="00B35855">
            <w:pPr>
              <w:spacing w:after="0" w:line="240" w:lineRule="auto"/>
              <w:jc w:val="center"/>
              <w:rPr>
                <w:rFonts w:ascii="Times New Roman" w:hAnsi="Times New Roman"/>
                <w:sz w:val="28"/>
                <w:szCs w:val="28"/>
              </w:rPr>
            </w:pPr>
            <w:r w:rsidRPr="002C37C5">
              <w:rPr>
                <w:rFonts w:ascii="Times New Roman" w:hAnsi="Times New Roman"/>
                <w:sz w:val="28"/>
                <w:szCs w:val="28"/>
              </w:rPr>
              <w:t>88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10. Укрепление института семьи</w:t>
            </w:r>
            <w:r w:rsidR="00925B1B" w:rsidRPr="002C37C5">
              <w:rPr>
                <w:rFonts w:ascii="Times New Roman" w:hAnsi="Times New Roman"/>
                <w:sz w:val="28"/>
                <w:szCs w:val="28"/>
              </w:rPr>
              <w:t>, духовно-нравственных традиций, с</w:t>
            </w:r>
            <w:r w:rsidR="00925B1B" w:rsidRPr="002C37C5">
              <w:rPr>
                <w:rFonts w:ascii="Times New Roman" w:hAnsi="Times New Roman"/>
                <w:sz w:val="28"/>
                <w:szCs w:val="28"/>
              </w:rPr>
              <w:t>е</w:t>
            </w:r>
            <w:r w:rsidR="00925B1B" w:rsidRPr="002C37C5">
              <w:rPr>
                <w:rFonts w:ascii="Times New Roman" w:hAnsi="Times New Roman"/>
                <w:sz w:val="28"/>
                <w:szCs w:val="28"/>
              </w:rPr>
              <w:t>мейных отношений</w:t>
            </w:r>
          </w:p>
        </w:tc>
        <w:tc>
          <w:tcPr>
            <w:tcW w:w="627" w:type="dxa"/>
          </w:tcPr>
          <w:p w:rsidR="007E2E9E" w:rsidRPr="002C37C5" w:rsidRDefault="007C3E4D" w:rsidP="00B35855">
            <w:pPr>
              <w:spacing w:after="0" w:line="240" w:lineRule="auto"/>
              <w:jc w:val="center"/>
              <w:rPr>
                <w:rFonts w:ascii="Times New Roman" w:hAnsi="Times New Roman"/>
                <w:sz w:val="28"/>
                <w:szCs w:val="28"/>
              </w:rPr>
            </w:pPr>
            <w:r w:rsidRPr="002C37C5">
              <w:rPr>
                <w:rFonts w:ascii="Times New Roman" w:hAnsi="Times New Roman"/>
                <w:sz w:val="28"/>
                <w:szCs w:val="28"/>
              </w:rPr>
              <w:t>88</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11. Состояние и основные направления профилактики безнадзорности и правонарушений несовершеннолетних</w:t>
            </w:r>
          </w:p>
          <w:p w:rsidR="00FA20B3" w:rsidRPr="002C37C5" w:rsidRDefault="00FA20B3" w:rsidP="00B35855">
            <w:pPr>
              <w:spacing w:after="0" w:line="240" w:lineRule="auto"/>
              <w:jc w:val="both"/>
              <w:rPr>
                <w:rFonts w:ascii="Times New Roman" w:hAnsi="Times New Roman"/>
                <w:sz w:val="28"/>
                <w:szCs w:val="28"/>
              </w:rPr>
            </w:pPr>
          </w:p>
          <w:p w:rsidR="00FA20B3" w:rsidRPr="002C37C5" w:rsidRDefault="00FA20B3" w:rsidP="00B35855">
            <w:pPr>
              <w:spacing w:after="0" w:line="240" w:lineRule="auto"/>
              <w:jc w:val="both"/>
              <w:rPr>
                <w:rFonts w:ascii="Times New Roman" w:hAnsi="Times New Roman"/>
                <w:sz w:val="28"/>
                <w:szCs w:val="28"/>
              </w:rPr>
            </w:pPr>
          </w:p>
        </w:tc>
        <w:tc>
          <w:tcPr>
            <w:tcW w:w="627" w:type="dxa"/>
          </w:tcPr>
          <w:p w:rsidR="007E2E9E" w:rsidRPr="002C37C5" w:rsidRDefault="00781256" w:rsidP="007C3E4D">
            <w:pPr>
              <w:spacing w:after="0" w:line="240" w:lineRule="auto"/>
              <w:jc w:val="center"/>
              <w:rPr>
                <w:rFonts w:ascii="Times New Roman" w:hAnsi="Times New Roman"/>
                <w:sz w:val="28"/>
                <w:szCs w:val="28"/>
              </w:rPr>
            </w:pPr>
            <w:r w:rsidRPr="002C37C5">
              <w:rPr>
                <w:rFonts w:ascii="Times New Roman" w:hAnsi="Times New Roman"/>
                <w:sz w:val="28"/>
                <w:szCs w:val="28"/>
              </w:rPr>
              <w:t>9</w:t>
            </w:r>
            <w:r w:rsidR="007C3E4D" w:rsidRPr="002C37C5">
              <w:rPr>
                <w:rFonts w:ascii="Times New Roman" w:hAnsi="Times New Roman"/>
                <w:sz w:val="28"/>
                <w:szCs w:val="28"/>
              </w:rPr>
              <w:t>1</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lastRenderedPageBreak/>
              <w:t>Раздел 12. Положение несовершеннолетних, отбывающих наказание</w:t>
            </w:r>
            <w:r w:rsidR="00224CD6" w:rsidRPr="002C37C5">
              <w:rPr>
                <w:rFonts w:ascii="Times New Roman" w:hAnsi="Times New Roman"/>
                <w:sz w:val="28"/>
                <w:szCs w:val="28"/>
              </w:rPr>
              <w:t xml:space="preserve"> в восп</w:t>
            </w:r>
            <w:r w:rsidR="00224CD6" w:rsidRPr="002C37C5">
              <w:rPr>
                <w:rFonts w:ascii="Times New Roman" w:hAnsi="Times New Roman"/>
                <w:sz w:val="28"/>
                <w:szCs w:val="28"/>
              </w:rPr>
              <w:t>и</w:t>
            </w:r>
            <w:r w:rsidR="00224CD6" w:rsidRPr="002C37C5">
              <w:rPr>
                <w:rFonts w:ascii="Times New Roman" w:hAnsi="Times New Roman"/>
                <w:sz w:val="28"/>
                <w:szCs w:val="28"/>
              </w:rPr>
              <w:t>тательных колониях</w:t>
            </w:r>
          </w:p>
        </w:tc>
        <w:tc>
          <w:tcPr>
            <w:tcW w:w="627" w:type="dxa"/>
          </w:tcPr>
          <w:p w:rsidR="007E2E9E" w:rsidRPr="002C37C5" w:rsidRDefault="00781256" w:rsidP="007C3E4D">
            <w:pPr>
              <w:spacing w:after="0" w:line="240" w:lineRule="auto"/>
              <w:jc w:val="center"/>
              <w:rPr>
                <w:rFonts w:ascii="Times New Roman" w:hAnsi="Times New Roman"/>
                <w:sz w:val="28"/>
                <w:szCs w:val="28"/>
              </w:rPr>
            </w:pPr>
            <w:r w:rsidRPr="002C37C5">
              <w:rPr>
                <w:rFonts w:ascii="Times New Roman" w:hAnsi="Times New Roman"/>
                <w:sz w:val="28"/>
                <w:szCs w:val="28"/>
              </w:rPr>
              <w:t>9</w:t>
            </w:r>
            <w:r w:rsidR="007C3E4D" w:rsidRPr="002C37C5">
              <w:rPr>
                <w:rFonts w:ascii="Times New Roman" w:hAnsi="Times New Roman"/>
                <w:sz w:val="28"/>
                <w:szCs w:val="28"/>
              </w:rPr>
              <w:t>3</w:t>
            </w:r>
          </w:p>
        </w:tc>
      </w:tr>
      <w:tr w:rsidR="007E2E9E" w:rsidRPr="002C37C5" w:rsidTr="00781256">
        <w:trPr>
          <w:trHeight w:val="20"/>
          <w:jc w:val="center"/>
        </w:trPr>
        <w:tc>
          <w:tcPr>
            <w:tcW w:w="9639" w:type="dxa"/>
          </w:tcPr>
          <w:p w:rsidR="007E2E9E" w:rsidRPr="002C37C5" w:rsidRDefault="007E2E9E" w:rsidP="00B35855">
            <w:pPr>
              <w:spacing w:after="0" w:line="240" w:lineRule="auto"/>
              <w:jc w:val="both"/>
              <w:rPr>
                <w:rFonts w:ascii="Times New Roman" w:hAnsi="Times New Roman"/>
                <w:sz w:val="28"/>
                <w:szCs w:val="28"/>
              </w:rPr>
            </w:pPr>
            <w:r w:rsidRPr="002C37C5">
              <w:rPr>
                <w:rFonts w:ascii="Times New Roman" w:hAnsi="Times New Roman"/>
                <w:sz w:val="28"/>
                <w:szCs w:val="28"/>
              </w:rPr>
              <w:t>Раздел 13. Консолидированный бюджет в интересах детей</w:t>
            </w:r>
          </w:p>
        </w:tc>
        <w:tc>
          <w:tcPr>
            <w:tcW w:w="627" w:type="dxa"/>
          </w:tcPr>
          <w:p w:rsidR="009E0A55" w:rsidRPr="002C37C5" w:rsidRDefault="007C3E4D" w:rsidP="00B35855">
            <w:pPr>
              <w:spacing w:after="0" w:line="240" w:lineRule="auto"/>
              <w:jc w:val="center"/>
              <w:rPr>
                <w:rFonts w:ascii="Times New Roman" w:hAnsi="Times New Roman"/>
                <w:sz w:val="28"/>
                <w:szCs w:val="28"/>
              </w:rPr>
            </w:pPr>
            <w:r w:rsidRPr="002C37C5">
              <w:rPr>
                <w:rFonts w:ascii="Times New Roman" w:hAnsi="Times New Roman"/>
                <w:sz w:val="28"/>
                <w:szCs w:val="28"/>
              </w:rPr>
              <w:t>98</w:t>
            </w:r>
          </w:p>
        </w:tc>
      </w:tr>
      <w:tr w:rsidR="009E0A55" w:rsidRPr="002C37C5" w:rsidTr="00781256">
        <w:trPr>
          <w:trHeight w:val="20"/>
          <w:jc w:val="center"/>
        </w:trPr>
        <w:tc>
          <w:tcPr>
            <w:tcW w:w="9639" w:type="dxa"/>
          </w:tcPr>
          <w:p w:rsidR="009E0A55" w:rsidRPr="002C37C5" w:rsidRDefault="009E0A55" w:rsidP="00B35855">
            <w:pPr>
              <w:spacing w:after="0" w:line="240" w:lineRule="auto"/>
              <w:jc w:val="both"/>
              <w:rPr>
                <w:rFonts w:ascii="Times New Roman" w:hAnsi="Times New Roman"/>
                <w:sz w:val="28"/>
                <w:szCs w:val="28"/>
              </w:rPr>
            </w:pPr>
            <w:r w:rsidRPr="002C37C5">
              <w:rPr>
                <w:rFonts w:ascii="Times New Roman" w:hAnsi="Times New Roman"/>
                <w:sz w:val="28"/>
                <w:szCs w:val="28"/>
              </w:rPr>
              <w:t xml:space="preserve">Заключение </w:t>
            </w:r>
          </w:p>
        </w:tc>
        <w:tc>
          <w:tcPr>
            <w:tcW w:w="627" w:type="dxa"/>
          </w:tcPr>
          <w:p w:rsidR="009E0A55" w:rsidRPr="002C37C5" w:rsidRDefault="007C3E4D" w:rsidP="00B35855">
            <w:pPr>
              <w:spacing w:after="0" w:line="240" w:lineRule="auto"/>
              <w:jc w:val="center"/>
              <w:rPr>
                <w:rFonts w:ascii="Times New Roman" w:hAnsi="Times New Roman"/>
                <w:sz w:val="28"/>
                <w:szCs w:val="28"/>
              </w:rPr>
            </w:pPr>
            <w:r w:rsidRPr="002C37C5">
              <w:rPr>
                <w:rFonts w:ascii="Times New Roman" w:hAnsi="Times New Roman"/>
                <w:sz w:val="28"/>
                <w:szCs w:val="28"/>
              </w:rPr>
              <w:t>99</w:t>
            </w:r>
          </w:p>
        </w:tc>
      </w:tr>
      <w:tr w:rsidR="009E0A55" w:rsidRPr="002C37C5" w:rsidTr="00781256">
        <w:trPr>
          <w:trHeight w:val="20"/>
          <w:jc w:val="center"/>
        </w:trPr>
        <w:tc>
          <w:tcPr>
            <w:tcW w:w="9639" w:type="dxa"/>
          </w:tcPr>
          <w:p w:rsidR="009E0A55" w:rsidRPr="002C37C5" w:rsidRDefault="009E0A55" w:rsidP="00B35855">
            <w:pPr>
              <w:spacing w:after="0" w:line="240" w:lineRule="auto"/>
              <w:jc w:val="both"/>
              <w:rPr>
                <w:rFonts w:ascii="Times New Roman" w:hAnsi="Times New Roman"/>
                <w:sz w:val="28"/>
                <w:szCs w:val="28"/>
              </w:rPr>
            </w:pPr>
            <w:r w:rsidRPr="002C37C5">
              <w:rPr>
                <w:rFonts w:ascii="Times New Roman" w:hAnsi="Times New Roman"/>
                <w:sz w:val="28"/>
                <w:szCs w:val="28"/>
              </w:rPr>
              <w:t>Перечень основных нормативно-правовых актов по вопросам семьи и детей, принятых в 2022 году</w:t>
            </w:r>
          </w:p>
        </w:tc>
        <w:tc>
          <w:tcPr>
            <w:tcW w:w="627" w:type="dxa"/>
          </w:tcPr>
          <w:p w:rsidR="009E0A55" w:rsidRPr="002C37C5" w:rsidRDefault="009E0A55" w:rsidP="00B35855">
            <w:pPr>
              <w:spacing w:after="0" w:line="240" w:lineRule="auto"/>
              <w:jc w:val="center"/>
              <w:rPr>
                <w:rFonts w:ascii="Times New Roman" w:hAnsi="Times New Roman"/>
                <w:sz w:val="28"/>
                <w:szCs w:val="28"/>
              </w:rPr>
            </w:pPr>
          </w:p>
        </w:tc>
      </w:tr>
    </w:tbl>
    <w:p w:rsidR="007E2E9E" w:rsidRPr="002C37C5" w:rsidRDefault="007E2E9E" w:rsidP="00B35855">
      <w:pPr>
        <w:spacing w:after="0" w:line="240" w:lineRule="auto"/>
        <w:jc w:val="center"/>
        <w:rPr>
          <w:rFonts w:ascii="Times New Roman" w:hAnsi="Times New Roman"/>
          <w:b/>
          <w:sz w:val="28"/>
          <w:szCs w:val="28"/>
        </w:rPr>
      </w:pPr>
    </w:p>
    <w:p w:rsidR="00EF62BA" w:rsidRPr="002C37C5" w:rsidRDefault="00EF62BA" w:rsidP="00B35855">
      <w:pPr>
        <w:spacing w:after="0" w:line="240" w:lineRule="auto"/>
        <w:jc w:val="center"/>
        <w:rPr>
          <w:rFonts w:ascii="Times New Roman" w:hAnsi="Times New Roman"/>
          <w:sz w:val="28"/>
          <w:szCs w:val="28"/>
        </w:rPr>
      </w:pPr>
    </w:p>
    <w:p w:rsidR="00D442D6" w:rsidRPr="002C37C5" w:rsidRDefault="00D442D6" w:rsidP="00B35855">
      <w:pPr>
        <w:spacing w:after="0" w:line="240" w:lineRule="auto"/>
        <w:rPr>
          <w:rFonts w:ascii="Times New Roman" w:hAnsi="Times New Roman"/>
          <w:sz w:val="28"/>
          <w:szCs w:val="28"/>
        </w:rPr>
      </w:pPr>
      <w:r w:rsidRPr="002C37C5">
        <w:rPr>
          <w:rFonts w:ascii="Times New Roman" w:hAnsi="Times New Roman"/>
          <w:sz w:val="28"/>
          <w:szCs w:val="28"/>
        </w:rPr>
        <w:br w:type="page"/>
      </w:r>
    </w:p>
    <w:p w:rsidR="007E2E9E" w:rsidRPr="002C37C5" w:rsidRDefault="007E2E9E" w:rsidP="00B35855">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Введение</w:t>
      </w:r>
    </w:p>
    <w:p w:rsidR="007E2E9E" w:rsidRPr="002C37C5" w:rsidRDefault="007E2E9E" w:rsidP="00B35855">
      <w:pPr>
        <w:spacing w:after="0" w:line="240" w:lineRule="auto"/>
        <w:jc w:val="center"/>
        <w:rPr>
          <w:rFonts w:ascii="Times New Roman" w:hAnsi="Times New Roman"/>
          <w:sz w:val="28"/>
          <w:szCs w:val="28"/>
        </w:rPr>
      </w:pPr>
    </w:p>
    <w:p w:rsidR="00D93D88" w:rsidRPr="002C37C5" w:rsidRDefault="00D47AFE"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Укрепление семьи и обеспече</w:t>
      </w:r>
      <w:r w:rsidR="00333CF5" w:rsidRPr="002C37C5">
        <w:rPr>
          <w:rFonts w:ascii="Times New Roman" w:hAnsi="Times New Roman"/>
          <w:sz w:val="28"/>
          <w:szCs w:val="28"/>
        </w:rPr>
        <w:t>ние благополучного детства являю</w:t>
      </w:r>
      <w:r w:rsidRPr="002C37C5">
        <w:rPr>
          <w:rFonts w:ascii="Times New Roman" w:hAnsi="Times New Roman"/>
          <w:sz w:val="28"/>
          <w:szCs w:val="28"/>
        </w:rPr>
        <w:t>тся приорит</w:t>
      </w:r>
      <w:r w:rsidRPr="002C37C5">
        <w:rPr>
          <w:rFonts w:ascii="Times New Roman" w:hAnsi="Times New Roman"/>
          <w:sz w:val="28"/>
          <w:szCs w:val="28"/>
        </w:rPr>
        <w:t>е</w:t>
      </w:r>
      <w:r w:rsidRPr="002C37C5">
        <w:rPr>
          <w:rFonts w:ascii="Times New Roman" w:hAnsi="Times New Roman"/>
          <w:sz w:val="28"/>
          <w:szCs w:val="28"/>
        </w:rPr>
        <w:t>том в государственной политике Российской Федерации и Республики Тыва.</w:t>
      </w:r>
    </w:p>
    <w:p w:rsidR="00A93940" w:rsidRPr="002C37C5" w:rsidRDefault="00836D9E"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2022 г</w:t>
      </w:r>
      <w:r w:rsidR="004276A5" w:rsidRPr="002C37C5">
        <w:rPr>
          <w:rFonts w:ascii="Times New Roman" w:hAnsi="Times New Roman"/>
          <w:sz w:val="28"/>
          <w:szCs w:val="28"/>
        </w:rPr>
        <w:t>оду</w:t>
      </w:r>
      <w:r w:rsidRPr="002C37C5">
        <w:rPr>
          <w:rFonts w:ascii="Times New Roman" w:hAnsi="Times New Roman"/>
          <w:sz w:val="28"/>
          <w:szCs w:val="28"/>
        </w:rPr>
        <w:t xml:space="preserve"> продолжа</w:t>
      </w:r>
      <w:r w:rsidR="00A93940" w:rsidRPr="002C37C5">
        <w:rPr>
          <w:rFonts w:ascii="Times New Roman" w:hAnsi="Times New Roman"/>
          <w:sz w:val="28"/>
          <w:szCs w:val="28"/>
        </w:rPr>
        <w:t>лась реализаци</w:t>
      </w:r>
      <w:r w:rsidRPr="002C37C5">
        <w:rPr>
          <w:rFonts w:ascii="Times New Roman" w:hAnsi="Times New Roman"/>
          <w:sz w:val="28"/>
          <w:szCs w:val="28"/>
        </w:rPr>
        <w:t>я</w:t>
      </w:r>
      <w:r w:rsidR="00A93940" w:rsidRPr="002C37C5">
        <w:rPr>
          <w:rFonts w:ascii="Times New Roman" w:hAnsi="Times New Roman"/>
          <w:sz w:val="28"/>
          <w:szCs w:val="28"/>
        </w:rPr>
        <w:t xml:space="preserve"> документов, влияющих на по</w:t>
      </w:r>
      <w:r w:rsidRPr="002C37C5">
        <w:rPr>
          <w:rFonts w:ascii="Times New Roman" w:hAnsi="Times New Roman"/>
          <w:sz w:val="28"/>
          <w:szCs w:val="28"/>
        </w:rPr>
        <w:t xml:space="preserve">ложение детей, а также работа по совершенствованию законодательства </w:t>
      </w:r>
      <w:r w:rsidR="00D47AFE" w:rsidRPr="002C37C5">
        <w:rPr>
          <w:rFonts w:ascii="Times New Roman" w:hAnsi="Times New Roman"/>
          <w:sz w:val="28"/>
          <w:szCs w:val="28"/>
        </w:rPr>
        <w:t xml:space="preserve">по </w:t>
      </w:r>
      <w:r w:rsidRPr="002C37C5">
        <w:rPr>
          <w:rFonts w:ascii="Times New Roman" w:hAnsi="Times New Roman"/>
          <w:sz w:val="28"/>
          <w:szCs w:val="28"/>
        </w:rPr>
        <w:t>защит</w:t>
      </w:r>
      <w:r w:rsidR="00D47AFE" w:rsidRPr="002C37C5">
        <w:rPr>
          <w:rFonts w:ascii="Times New Roman" w:hAnsi="Times New Roman"/>
          <w:sz w:val="28"/>
          <w:szCs w:val="28"/>
        </w:rPr>
        <w:t>е</w:t>
      </w:r>
      <w:r w:rsidRPr="002C37C5">
        <w:rPr>
          <w:rFonts w:ascii="Times New Roman" w:hAnsi="Times New Roman"/>
          <w:sz w:val="28"/>
          <w:szCs w:val="28"/>
        </w:rPr>
        <w:t xml:space="preserve"> прав и и</w:t>
      </w:r>
      <w:r w:rsidRPr="002C37C5">
        <w:rPr>
          <w:rFonts w:ascii="Times New Roman" w:hAnsi="Times New Roman"/>
          <w:sz w:val="28"/>
          <w:szCs w:val="28"/>
        </w:rPr>
        <w:t>н</w:t>
      </w:r>
      <w:r w:rsidRPr="002C37C5">
        <w:rPr>
          <w:rFonts w:ascii="Times New Roman" w:hAnsi="Times New Roman"/>
          <w:sz w:val="28"/>
          <w:szCs w:val="28"/>
        </w:rPr>
        <w:t>тересов  семей и детей.</w:t>
      </w:r>
    </w:p>
    <w:p w:rsidR="007E2E9E" w:rsidRPr="002C37C5" w:rsidRDefault="007E2E9E"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В </w:t>
      </w:r>
      <w:r w:rsidR="00D47AFE" w:rsidRPr="002C37C5">
        <w:rPr>
          <w:rFonts w:ascii="Times New Roman" w:hAnsi="Times New Roman"/>
          <w:sz w:val="28"/>
          <w:szCs w:val="28"/>
        </w:rPr>
        <w:t xml:space="preserve">настоящем </w:t>
      </w:r>
      <w:r w:rsidRPr="002C37C5">
        <w:rPr>
          <w:rFonts w:ascii="Times New Roman" w:hAnsi="Times New Roman"/>
          <w:sz w:val="28"/>
          <w:szCs w:val="28"/>
        </w:rPr>
        <w:t>Государственном докладе о положении детей и семей, имеющих детей, в Республике Тыва в 202</w:t>
      </w:r>
      <w:r w:rsidR="00C9316B" w:rsidRPr="002C37C5">
        <w:rPr>
          <w:rFonts w:ascii="Times New Roman" w:hAnsi="Times New Roman"/>
          <w:sz w:val="28"/>
          <w:szCs w:val="28"/>
        </w:rPr>
        <w:t>2</w:t>
      </w:r>
      <w:r w:rsidR="006E75F3" w:rsidRPr="002C37C5">
        <w:rPr>
          <w:rFonts w:ascii="Times New Roman" w:hAnsi="Times New Roman"/>
          <w:sz w:val="28"/>
          <w:szCs w:val="28"/>
        </w:rPr>
        <w:t xml:space="preserve"> году (далее – д</w:t>
      </w:r>
      <w:r w:rsidRPr="002C37C5">
        <w:rPr>
          <w:rFonts w:ascii="Times New Roman" w:hAnsi="Times New Roman"/>
          <w:sz w:val="28"/>
          <w:szCs w:val="28"/>
        </w:rPr>
        <w:t>оклад) представлен анализ семей, имеющих детей, за 202</w:t>
      </w:r>
      <w:r w:rsidR="00C9316B" w:rsidRPr="002C37C5">
        <w:rPr>
          <w:rFonts w:ascii="Times New Roman" w:hAnsi="Times New Roman"/>
          <w:sz w:val="28"/>
          <w:szCs w:val="28"/>
        </w:rPr>
        <w:t>2</w:t>
      </w:r>
      <w:r w:rsidRPr="002C37C5">
        <w:rPr>
          <w:rFonts w:ascii="Times New Roman" w:hAnsi="Times New Roman"/>
          <w:sz w:val="28"/>
          <w:szCs w:val="28"/>
        </w:rPr>
        <w:t xml:space="preserve"> год в сравнении с 202</w:t>
      </w:r>
      <w:r w:rsidR="00C9316B" w:rsidRPr="002C37C5">
        <w:rPr>
          <w:rFonts w:ascii="Times New Roman" w:hAnsi="Times New Roman"/>
          <w:sz w:val="28"/>
          <w:szCs w:val="28"/>
        </w:rPr>
        <w:t>1</w:t>
      </w:r>
      <w:r w:rsidRPr="002C37C5">
        <w:rPr>
          <w:rFonts w:ascii="Times New Roman" w:hAnsi="Times New Roman"/>
          <w:sz w:val="28"/>
          <w:szCs w:val="28"/>
        </w:rPr>
        <w:t xml:space="preserve"> и 20</w:t>
      </w:r>
      <w:r w:rsidR="00C9316B" w:rsidRPr="002C37C5">
        <w:rPr>
          <w:rFonts w:ascii="Times New Roman" w:hAnsi="Times New Roman"/>
          <w:sz w:val="28"/>
          <w:szCs w:val="28"/>
        </w:rPr>
        <w:t>20</w:t>
      </w:r>
      <w:r w:rsidRPr="002C37C5">
        <w:rPr>
          <w:rFonts w:ascii="Times New Roman" w:hAnsi="Times New Roman"/>
          <w:sz w:val="28"/>
          <w:szCs w:val="28"/>
        </w:rPr>
        <w:t xml:space="preserve"> годами в целях обеспечения органов государственной власти Российской Федерации и Республики Тыва сист</w:t>
      </w:r>
      <w:r w:rsidRPr="002C37C5">
        <w:rPr>
          <w:rFonts w:ascii="Times New Roman" w:hAnsi="Times New Roman"/>
          <w:sz w:val="28"/>
          <w:szCs w:val="28"/>
        </w:rPr>
        <w:t>е</w:t>
      </w:r>
      <w:r w:rsidRPr="002C37C5">
        <w:rPr>
          <w:rFonts w:ascii="Times New Roman" w:hAnsi="Times New Roman"/>
          <w:sz w:val="28"/>
          <w:szCs w:val="28"/>
        </w:rPr>
        <w:t>матизированной информацией о положении детей и семей, имеющих детей, для определения приоритетных областей и направлений</w:t>
      </w:r>
      <w:proofErr w:type="gramEnd"/>
      <w:r w:rsidRPr="002C37C5">
        <w:rPr>
          <w:rFonts w:ascii="Times New Roman" w:hAnsi="Times New Roman"/>
          <w:sz w:val="28"/>
          <w:szCs w:val="28"/>
        </w:rPr>
        <w:t xml:space="preserve"> деятельности по решению пр</w:t>
      </w:r>
      <w:r w:rsidRPr="002C37C5">
        <w:rPr>
          <w:rFonts w:ascii="Times New Roman" w:hAnsi="Times New Roman"/>
          <w:sz w:val="28"/>
          <w:szCs w:val="28"/>
        </w:rPr>
        <w:t>о</w:t>
      </w:r>
      <w:r w:rsidRPr="002C37C5">
        <w:rPr>
          <w:rFonts w:ascii="Times New Roman" w:hAnsi="Times New Roman"/>
          <w:sz w:val="28"/>
          <w:szCs w:val="28"/>
        </w:rPr>
        <w:t>блем детства и семьи.</w:t>
      </w:r>
    </w:p>
    <w:p w:rsidR="00991175" w:rsidRPr="002C37C5" w:rsidRDefault="007E2E9E"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Доклад подготовлен Министерством труда и социальной политики Республ</w:t>
      </w:r>
      <w:r w:rsidRPr="002C37C5">
        <w:rPr>
          <w:rFonts w:ascii="Times New Roman" w:hAnsi="Times New Roman"/>
          <w:sz w:val="28"/>
          <w:szCs w:val="28"/>
        </w:rPr>
        <w:t>и</w:t>
      </w:r>
      <w:r w:rsidRPr="002C37C5">
        <w:rPr>
          <w:rFonts w:ascii="Times New Roman" w:hAnsi="Times New Roman"/>
          <w:sz w:val="28"/>
          <w:szCs w:val="28"/>
        </w:rPr>
        <w:t>ки Тыва в соответствии со статьей 22 Федерального закона от</w:t>
      </w:r>
      <w:r w:rsidR="00C9316B" w:rsidRPr="002C37C5">
        <w:rPr>
          <w:rFonts w:ascii="Times New Roman" w:hAnsi="Times New Roman"/>
          <w:sz w:val="28"/>
          <w:szCs w:val="28"/>
        </w:rPr>
        <w:t xml:space="preserve"> </w:t>
      </w:r>
      <w:r w:rsidRPr="002C37C5">
        <w:rPr>
          <w:rFonts w:ascii="Times New Roman" w:hAnsi="Times New Roman"/>
          <w:sz w:val="28"/>
          <w:szCs w:val="28"/>
        </w:rPr>
        <w:t>24 июля 1998</w:t>
      </w:r>
      <w:r w:rsidR="00C9316B" w:rsidRPr="002C37C5">
        <w:rPr>
          <w:rFonts w:ascii="Times New Roman" w:hAnsi="Times New Roman"/>
          <w:sz w:val="28"/>
          <w:szCs w:val="28"/>
        </w:rPr>
        <w:t xml:space="preserve"> </w:t>
      </w:r>
      <w:r w:rsidRPr="002C37C5">
        <w:rPr>
          <w:rFonts w:ascii="Times New Roman" w:hAnsi="Times New Roman"/>
          <w:sz w:val="28"/>
          <w:szCs w:val="28"/>
        </w:rPr>
        <w:t xml:space="preserve">г. </w:t>
      </w:r>
      <w:r w:rsidR="00516945" w:rsidRPr="002C37C5">
        <w:rPr>
          <w:rFonts w:ascii="Times New Roman" w:hAnsi="Times New Roman"/>
          <w:sz w:val="28"/>
          <w:szCs w:val="28"/>
        </w:rPr>
        <w:br/>
      </w:r>
      <w:r w:rsidRPr="002C37C5">
        <w:rPr>
          <w:rFonts w:ascii="Times New Roman" w:hAnsi="Times New Roman"/>
          <w:sz w:val="28"/>
          <w:szCs w:val="28"/>
        </w:rPr>
        <w:t>№</w:t>
      </w:r>
      <w:r w:rsidR="00C9316B" w:rsidRPr="002C37C5">
        <w:rPr>
          <w:rFonts w:ascii="Times New Roman" w:hAnsi="Times New Roman"/>
          <w:sz w:val="28"/>
          <w:szCs w:val="28"/>
        </w:rPr>
        <w:t xml:space="preserve"> </w:t>
      </w:r>
      <w:r w:rsidRPr="002C37C5">
        <w:rPr>
          <w:rFonts w:ascii="Times New Roman" w:hAnsi="Times New Roman"/>
          <w:sz w:val="28"/>
          <w:szCs w:val="28"/>
        </w:rPr>
        <w:t>124-ФЗ «Об основных гарантиях прав ребенка в Российской Федерации», пост</w:t>
      </w:r>
      <w:r w:rsidRPr="002C37C5">
        <w:rPr>
          <w:rFonts w:ascii="Times New Roman" w:hAnsi="Times New Roman"/>
          <w:sz w:val="28"/>
          <w:szCs w:val="28"/>
        </w:rPr>
        <w:t>а</w:t>
      </w:r>
      <w:r w:rsidRPr="002C37C5">
        <w:rPr>
          <w:rFonts w:ascii="Times New Roman" w:hAnsi="Times New Roman"/>
          <w:sz w:val="28"/>
          <w:szCs w:val="28"/>
        </w:rPr>
        <w:t>новлением Правительства Российской Федерации от 28</w:t>
      </w:r>
      <w:r w:rsidR="00C9316B" w:rsidRPr="002C37C5">
        <w:rPr>
          <w:rFonts w:ascii="Times New Roman" w:hAnsi="Times New Roman"/>
          <w:sz w:val="28"/>
          <w:szCs w:val="28"/>
        </w:rPr>
        <w:t xml:space="preserve"> </w:t>
      </w:r>
      <w:r w:rsidRPr="002C37C5">
        <w:rPr>
          <w:rFonts w:ascii="Times New Roman" w:hAnsi="Times New Roman"/>
          <w:sz w:val="28"/>
          <w:szCs w:val="28"/>
        </w:rPr>
        <w:t>марта 2012</w:t>
      </w:r>
      <w:r w:rsidR="00C9316B" w:rsidRPr="002C37C5">
        <w:rPr>
          <w:rFonts w:ascii="Times New Roman" w:hAnsi="Times New Roman"/>
          <w:sz w:val="28"/>
          <w:szCs w:val="28"/>
        </w:rPr>
        <w:t xml:space="preserve"> </w:t>
      </w:r>
      <w:r w:rsidRPr="002C37C5">
        <w:rPr>
          <w:rFonts w:ascii="Times New Roman" w:hAnsi="Times New Roman"/>
          <w:sz w:val="28"/>
          <w:szCs w:val="28"/>
        </w:rPr>
        <w:t>г. №</w:t>
      </w:r>
      <w:r w:rsidR="00C9316B" w:rsidRPr="002C37C5">
        <w:rPr>
          <w:rFonts w:ascii="Times New Roman" w:hAnsi="Times New Roman"/>
          <w:sz w:val="28"/>
          <w:szCs w:val="28"/>
        </w:rPr>
        <w:t xml:space="preserve"> </w:t>
      </w:r>
      <w:r w:rsidRPr="002C37C5">
        <w:rPr>
          <w:rFonts w:ascii="Times New Roman" w:hAnsi="Times New Roman"/>
          <w:sz w:val="28"/>
          <w:szCs w:val="28"/>
        </w:rPr>
        <w:t>248 «О го</w:t>
      </w:r>
      <w:r w:rsidRPr="002C37C5">
        <w:rPr>
          <w:rFonts w:ascii="Times New Roman" w:hAnsi="Times New Roman"/>
          <w:sz w:val="28"/>
          <w:szCs w:val="28"/>
        </w:rPr>
        <w:t>с</w:t>
      </w:r>
      <w:r w:rsidRPr="002C37C5">
        <w:rPr>
          <w:rFonts w:ascii="Times New Roman" w:hAnsi="Times New Roman"/>
          <w:sz w:val="28"/>
          <w:szCs w:val="28"/>
        </w:rPr>
        <w:t>ударственном докладе «О положении детей и семей, имеющих детей, в Российской Федерации» и постановлением Правительства</w:t>
      </w:r>
      <w:r w:rsidR="00CD7596" w:rsidRPr="002C37C5">
        <w:rPr>
          <w:rFonts w:ascii="Times New Roman" w:hAnsi="Times New Roman"/>
          <w:sz w:val="28"/>
          <w:szCs w:val="28"/>
        </w:rPr>
        <w:t xml:space="preserve"> </w:t>
      </w:r>
      <w:r w:rsidRPr="002C37C5">
        <w:rPr>
          <w:rFonts w:ascii="Times New Roman" w:hAnsi="Times New Roman"/>
          <w:sz w:val="28"/>
          <w:szCs w:val="28"/>
        </w:rPr>
        <w:t>Республики Тыва от 23</w:t>
      </w:r>
      <w:proofErr w:type="gramEnd"/>
      <w:r w:rsidRPr="002C37C5">
        <w:rPr>
          <w:rFonts w:ascii="Times New Roman" w:hAnsi="Times New Roman"/>
          <w:sz w:val="28"/>
          <w:szCs w:val="28"/>
        </w:rPr>
        <w:t xml:space="preserve"> декабря </w:t>
      </w:r>
      <w:r w:rsidR="0025499F" w:rsidRPr="002C37C5">
        <w:rPr>
          <w:rFonts w:ascii="Times New Roman" w:hAnsi="Times New Roman"/>
          <w:sz w:val="28"/>
          <w:szCs w:val="28"/>
        </w:rPr>
        <w:t xml:space="preserve">            </w:t>
      </w:r>
      <w:r w:rsidRPr="002C37C5">
        <w:rPr>
          <w:rFonts w:ascii="Times New Roman" w:hAnsi="Times New Roman"/>
          <w:sz w:val="28"/>
          <w:szCs w:val="28"/>
        </w:rPr>
        <w:t>2011 г. № 744 «</w:t>
      </w:r>
      <w:r w:rsidR="00991175" w:rsidRPr="002C37C5">
        <w:rPr>
          <w:rFonts w:ascii="Times New Roman" w:hAnsi="Times New Roman"/>
          <w:color w:val="333333"/>
          <w:sz w:val="28"/>
          <w:szCs w:val="28"/>
          <w:shd w:val="clear" w:color="auto" w:fill="FFFFFF"/>
        </w:rPr>
        <w:t xml:space="preserve">Об утверждении </w:t>
      </w:r>
      <w:r w:rsidR="00991175" w:rsidRPr="002C37C5">
        <w:rPr>
          <w:rFonts w:ascii="Times New Roman" w:hAnsi="Times New Roman"/>
          <w:color w:val="000000" w:themeColor="text1"/>
          <w:sz w:val="28"/>
          <w:szCs w:val="28"/>
          <w:shd w:val="clear" w:color="auto" w:fill="FFFFFF"/>
        </w:rPr>
        <w:t>порядка подготовки, структуры и содержания еж</w:t>
      </w:r>
      <w:r w:rsidR="00991175" w:rsidRPr="002C37C5">
        <w:rPr>
          <w:rFonts w:ascii="Times New Roman" w:hAnsi="Times New Roman"/>
          <w:color w:val="000000" w:themeColor="text1"/>
          <w:sz w:val="28"/>
          <w:szCs w:val="28"/>
          <w:shd w:val="clear" w:color="auto" w:fill="FFFFFF"/>
        </w:rPr>
        <w:t>е</w:t>
      </w:r>
      <w:r w:rsidR="00991175" w:rsidRPr="002C37C5">
        <w:rPr>
          <w:rFonts w:ascii="Times New Roman" w:hAnsi="Times New Roman"/>
          <w:color w:val="000000" w:themeColor="text1"/>
          <w:sz w:val="28"/>
          <w:szCs w:val="28"/>
          <w:shd w:val="clear" w:color="auto" w:fill="FFFFFF"/>
        </w:rPr>
        <w:t>годного государственного доклада </w:t>
      </w:r>
      <w:r w:rsidR="00991175" w:rsidRPr="002C37C5">
        <w:rPr>
          <w:rFonts w:ascii="Times New Roman" w:hAnsi="Times New Roman"/>
          <w:bCs/>
          <w:color w:val="000000" w:themeColor="text1"/>
          <w:sz w:val="28"/>
          <w:szCs w:val="28"/>
          <w:shd w:val="clear" w:color="auto" w:fill="FFFFFF"/>
        </w:rPr>
        <w:t>о</w:t>
      </w:r>
      <w:r w:rsidR="00991175" w:rsidRPr="002C37C5">
        <w:rPr>
          <w:rFonts w:ascii="Times New Roman" w:hAnsi="Times New Roman"/>
          <w:color w:val="000000" w:themeColor="text1"/>
          <w:sz w:val="28"/>
          <w:szCs w:val="28"/>
          <w:shd w:val="clear" w:color="auto" w:fill="FFFFFF"/>
        </w:rPr>
        <w:t> </w:t>
      </w:r>
      <w:r w:rsidR="00991175" w:rsidRPr="002C37C5">
        <w:rPr>
          <w:rFonts w:ascii="Times New Roman" w:hAnsi="Times New Roman"/>
          <w:bCs/>
          <w:color w:val="000000" w:themeColor="text1"/>
          <w:sz w:val="28"/>
          <w:szCs w:val="28"/>
          <w:shd w:val="clear" w:color="auto" w:fill="FFFFFF"/>
        </w:rPr>
        <w:t>положении</w:t>
      </w:r>
      <w:r w:rsidR="00991175" w:rsidRPr="002C37C5">
        <w:rPr>
          <w:rFonts w:ascii="Times New Roman" w:hAnsi="Times New Roman"/>
          <w:color w:val="000000" w:themeColor="text1"/>
          <w:sz w:val="28"/>
          <w:szCs w:val="28"/>
          <w:shd w:val="clear" w:color="auto" w:fill="FFFFFF"/>
        </w:rPr>
        <w:t> семей с </w:t>
      </w:r>
      <w:r w:rsidR="00991175" w:rsidRPr="002C37C5">
        <w:rPr>
          <w:rFonts w:ascii="Times New Roman" w:hAnsi="Times New Roman"/>
          <w:bCs/>
          <w:color w:val="000000" w:themeColor="text1"/>
          <w:sz w:val="28"/>
          <w:szCs w:val="28"/>
          <w:shd w:val="clear" w:color="auto" w:fill="FFFFFF"/>
        </w:rPr>
        <w:t>детьми</w:t>
      </w:r>
      <w:r w:rsidR="00991175" w:rsidRPr="002C37C5">
        <w:rPr>
          <w:rFonts w:ascii="Times New Roman" w:hAnsi="Times New Roman"/>
          <w:color w:val="000000" w:themeColor="text1"/>
          <w:sz w:val="28"/>
          <w:szCs w:val="28"/>
          <w:shd w:val="clear" w:color="auto" w:fill="FFFFFF"/>
        </w:rPr>
        <w:t> </w:t>
      </w:r>
      <w:r w:rsidR="00991175" w:rsidRPr="002C37C5">
        <w:rPr>
          <w:rFonts w:ascii="Times New Roman" w:hAnsi="Times New Roman"/>
          <w:bCs/>
          <w:color w:val="000000" w:themeColor="text1"/>
          <w:sz w:val="28"/>
          <w:szCs w:val="28"/>
          <w:shd w:val="clear" w:color="auto" w:fill="FFFFFF"/>
        </w:rPr>
        <w:t>в</w:t>
      </w:r>
      <w:r w:rsidR="00991175" w:rsidRPr="002C37C5">
        <w:rPr>
          <w:rFonts w:ascii="Times New Roman" w:hAnsi="Times New Roman"/>
          <w:color w:val="000000" w:themeColor="text1"/>
          <w:sz w:val="28"/>
          <w:szCs w:val="28"/>
          <w:shd w:val="clear" w:color="auto" w:fill="FFFFFF"/>
        </w:rPr>
        <w:t> Республике Тыва</w:t>
      </w:r>
      <w:r w:rsidRPr="002C37C5">
        <w:rPr>
          <w:rFonts w:ascii="Times New Roman" w:hAnsi="Times New Roman"/>
          <w:color w:val="000000" w:themeColor="text1"/>
          <w:sz w:val="28"/>
          <w:szCs w:val="28"/>
        </w:rPr>
        <w:t>».</w:t>
      </w:r>
    </w:p>
    <w:p w:rsidR="007E2E9E" w:rsidRPr="002C37C5" w:rsidRDefault="00D93D88"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основу д</w:t>
      </w:r>
      <w:r w:rsidR="007E2E9E" w:rsidRPr="002C37C5">
        <w:rPr>
          <w:rFonts w:ascii="Times New Roman" w:hAnsi="Times New Roman"/>
          <w:sz w:val="28"/>
          <w:szCs w:val="28"/>
        </w:rPr>
        <w:t>оклад</w:t>
      </w:r>
      <w:r w:rsidRPr="002C37C5">
        <w:rPr>
          <w:rFonts w:ascii="Times New Roman" w:hAnsi="Times New Roman"/>
          <w:sz w:val="28"/>
          <w:szCs w:val="28"/>
        </w:rPr>
        <w:t xml:space="preserve">а положены </w:t>
      </w:r>
      <w:r w:rsidR="007E2E9E" w:rsidRPr="002C37C5">
        <w:rPr>
          <w:rFonts w:ascii="Times New Roman" w:hAnsi="Times New Roman"/>
          <w:sz w:val="28"/>
          <w:szCs w:val="28"/>
        </w:rPr>
        <w:t>официальны</w:t>
      </w:r>
      <w:r w:rsidRPr="002C37C5">
        <w:rPr>
          <w:rFonts w:ascii="Times New Roman" w:hAnsi="Times New Roman"/>
          <w:sz w:val="28"/>
          <w:szCs w:val="28"/>
        </w:rPr>
        <w:t>е</w:t>
      </w:r>
      <w:r w:rsidR="007E2E9E" w:rsidRPr="002C37C5">
        <w:rPr>
          <w:rFonts w:ascii="Times New Roman" w:hAnsi="Times New Roman"/>
          <w:sz w:val="28"/>
          <w:szCs w:val="28"/>
        </w:rPr>
        <w:t xml:space="preserve"> материал</w:t>
      </w:r>
      <w:r w:rsidRPr="002C37C5">
        <w:rPr>
          <w:rFonts w:ascii="Times New Roman" w:hAnsi="Times New Roman"/>
          <w:sz w:val="28"/>
          <w:szCs w:val="28"/>
        </w:rPr>
        <w:t>ы</w:t>
      </w:r>
      <w:r w:rsidR="007E2E9E" w:rsidRPr="002C37C5">
        <w:rPr>
          <w:rFonts w:ascii="Times New Roman" w:hAnsi="Times New Roman"/>
          <w:sz w:val="28"/>
          <w:szCs w:val="28"/>
        </w:rPr>
        <w:t xml:space="preserve"> федеральных органов исполнительной власти</w:t>
      </w:r>
      <w:r w:rsidR="00991175" w:rsidRPr="002C37C5">
        <w:rPr>
          <w:rFonts w:ascii="Times New Roman" w:hAnsi="Times New Roman"/>
          <w:sz w:val="28"/>
          <w:szCs w:val="28"/>
        </w:rPr>
        <w:t xml:space="preserve"> и</w:t>
      </w:r>
      <w:r w:rsidR="007E2E9E" w:rsidRPr="002C37C5">
        <w:rPr>
          <w:rFonts w:ascii="Times New Roman" w:hAnsi="Times New Roman"/>
          <w:sz w:val="28"/>
          <w:szCs w:val="28"/>
        </w:rPr>
        <w:t xml:space="preserve"> органов исполнительной власти Республики Тыва.</w:t>
      </w:r>
    </w:p>
    <w:p w:rsidR="007E2E9E" w:rsidRPr="002C37C5" w:rsidRDefault="007E2E9E"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приложении к докладу приведены перечень основных </w:t>
      </w:r>
      <w:r w:rsidR="00333CF5" w:rsidRPr="002C37C5">
        <w:rPr>
          <w:rFonts w:ascii="Times New Roman" w:hAnsi="Times New Roman"/>
          <w:sz w:val="28"/>
          <w:szCs w:val="28"/>
        </w:rPr>
        <w:t xml:space="preserve">принятых в 2022 году </w:t>
      </w:r>
      <w:r w:rsidR="002D029E" w:rsidRPr="002C37C5">
        <w:rPr>
          <w:rFonts w:ascii="Times New Roman" w:hAnsi="Times New Roman"/>
          <w:sz w:val="28"/>
          <w:szCs w:val="28"/>
        </w:rPr>
        <w:t xml:space="preserve">нормативных правовых актов, </w:t>
      </w:r>
      <w:r w:rsidRPr="002C37C5">
        <w:rPr>
          <w:rFonts w:ascii="Times New Roman" w:hAnsi="Times New Roman"/>
          <w:sz w:val="28"/>
          <w:szCs w:val="28"/>
        </w:rPr>
        <w:t>оказывающих влияние на различные аспекты жизн</w:t>
      </w:r>
      <w:r w:rsidRPr="002C37C5">
        <w:rPr>
          <w:rFonts w:ascii="Times New Roman" w:hAnsi="Times New Roman"/>
          <w:sz w:val="28"/>
          <w:szCs w:val="28"/>
        </w:rPr>
        <w:t>е</w:t>
      </w:r>
      <w:r w:rsidRPr="002C37C5">
        <w:rPr>
          <w:rFonts w:ascii="Times New Roman" w:hAnsi="Times New Roman"/>
          <w:sz w:val="28"/>
          <w:szCs w:val="28"/>
        </w:rPr>
        <w:t>деятельности детей, а также статистические показатели, характеризующие динамику изменения положения детей в 20</w:t>
      </w:r>
      <w:r w:rsidR="00C9316B" w:rsidRPr="002C37C5">
        <w:rPr>
          <w:rFonts w:ascii="Times New Roman" w:hAnsi="Times New Roman"/>
          <w:sz w:val="28"/>
          <w:szCs w:val="28"/>
        </w:rPr>
        <w:t>20-2022</w:t>
      </w:r>
      <w:r w:rsidRPr="002C37C5">
        <w:rPr>
          <w:rFonts w:ascii="Times New Roman" w:hAnsi="Times New Roman"/>
          <w:sz w:val="28"/>
          <w:szCs w:val="28"/>
        </w:rPr>
        <w:t xml:space="preserve"> годах.</w:t>
      </w:r>
    </w:p>
    <w:p w:rsidR="007E2E9E" w:rsidRPr="002C37C5" w:rsidRDefault="007E2E9E" w:rsidP="00B35855">
      <w:pPr>
        <w:spacing w:after="0" w:line="240" w:lineRule="auto"/>
        <w:ind w:firstLine="709"/>
        <w:jc w:val="both"/>
        <w:rPr>
          <w:rFonts w:ascii="Times New Roman" w:hAnsi="Times New Roman"/>
          <w:sz w:val="28"/>
          <w:szCs w:val="28"/>
        </w:rPr>
      </w:pPr>
    </w:p>
    <w:p w:rsidR="00615855" w:rsidRPr="002C37C5" w:rsidRDefault="00615855" w:rsidP="00B35855">
      <w:pPr>
        <w:spacing w:after="0" w:line="240" w:lineRule="auto"/>
        <w:ind w:firstLine="709"/>
        <w:jc w:val="both"/>
        <w:rPr>
          <w:rFonts w:ascii="Times New Roman" w:hAnsi="Times New Roman"/>
          <w:sz w:val="28"/>
          <w:szCs w:val="28"/>
        </w:rPr>
      </w:pPr>
    </w:p>
    <w:p w:rsidR="00516945" w:rsidRPr="002C37C5" w:rsidRDefault="00516945" w:rsidP="00B35855">
      <w:pPr>
        <w:spacing w:after="0" w:line="240" w:lineRule="auto"/>
        <w:rPr>
          <w:rFonts w:ascii="Times New Roman" w:hAnsi="Times New Roman"/>
          <w:sz w:val="28"/>
          <w:szCs w:val="28"/>
        </w:rPr>
      </w:pPr>
      <w:r w:rsidRPr="002C37C5">
        <w:rPr>
          <w:rFonts w:ascii="Times New Roman" w:hAnsi="Times New Roman"/>
          <w:sz w:val="28"/>
          <w:szCs w:val="28"/>
        </w:rPr>
        <w:br w:type="page"/>
      </w:r>
    </w:p>
    <w:p w:rsidR="001F6449" w:rsidRPr="002C37C5" w:rsidRDefault="00516945" w:rsidP="00B35855">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 xml:space="preserve">Раздел 1. Основные демографические данные </w:t>
      </w:r>
    </w:p>
    <w:p w:rsidR="00224CD6" w:rsidRPr="002C37C5" w:rsidRDefault="00516945" w:rsidP="00B35855">
      <w:pPr>
        <w:spacing w:after="0" w:line="240" w:lineRule="auto"/>
        <w:jc w:val="center"/>
        <w:rPr>
          <w:rFonts w:ascii="Times New Roman" w:hAnsi="Times New Roman"/>
          <w:sz w:val="28"/>
          <w:szCs w:val="28"/>
        </w:rPr>
      </w:pPr>
      <w:r w:rsidRPr="002C37C5">
        <w:rPr>
          <w:rFonts w:ascii="Times New Roman" w:hAnsi="Times New Roman"/>
          <w:sz w:val="28"/>
          <w:szCs w:val="28"/>
        </w:rPr>
        <w:t>и характеристики семей с детьми в Республике Тыва</w:t>
      </w:r>
    </w:p>
    <w:p w:rsidR="00224CD6" w:rsidRPr="002C37C5" w:rsidRDefault="00224CD6" w:rsidP="00B35855">
      <w:pPr>
        <w:spacing w:after="0" w:line="240" w:lineRule="auto"/>
        <w:jc w:val="center"/>
        <w:rPr>
          <w:rFonts w:ascii="Times New Roman" w:hAnsi="Times New Roman"/>
          <w:sz w:val="28"/>
          <w:szCs w:val="28"/>
        </w:rPr>
      </w:pPr>
    </w:p>
    <w:p w:rsidR="00224CD6" w:rsidRPr="002C37C5" w:rsidRDefault="00224CD6" w:rsidP="00B35855">
      <w:pPr>
        <w:shd w:val="clear" w:color="auto" w:fill="FFFFFF"/>
        <w:spacing w:after="0" w:line="240" w:lineRule="auto"/>
        <w:ind w:firstLine="709"/>
        <w:contextualSpacing/>
        <w:jc w:val="both"/>
        <w:rPr>
          <w:rFonts w:ascii="Times New Roman" w:hAnsi="Times New Roman"/>
          <w:sz w:val="28"/>
          <w:szCs w:val="28"/>
          <w:lang w:eastAsia="en-US"/>
        </w:rPr>
      </w:pPr>
      <w:r w:rsidRPr="002C37C5">
        <w:rPr>
          <w:rFonts w:ascii="Times New Roman" w:hAnsi="Times New Roman"/>
          <w:sz w:val="28"/>
          <w:szCs w:val="28"/>
          <w:lang w:eastAsia="en-US"/>
        </w:rPr>
        <w:t>По данным Управления Федеральной службы государственной статистики по Красноярскому краю, Республике Хакасия и Республике Тыва на 1 января</w:t>
      </w:r>
      <w:r w:rsidR="00333CF5" w:rsidRPr="002C37C5">
        <w:rPr>
          <w:rFonts w:ascii="Times New Roman" w:hAnsi="Times New Roman"/>
          <w:sz w:val="28"/>
          <w:szCs w:val="28"/>
          <w:lang w:eastAsia="en-US"/>
        </w:rPr>
        <w:t xml:space="preserve"> 2023 г</w:t>
      </w:r>
      <w:r w:rsidR="00356809" w:rsidRPr="002C37C5">
        <w:rPr>
          <w:rFonts w:ascii="Times New Roman" w:hAnsi="Times New Roman"/>
          <w:sz w:val="28"/>
          <w:szCs w:val="28"/>
          <w:lang w:eastAsia="en-US"/>
        </w:rPr>
        <w:t>.</w:t>
      </w:r>
      <w:r w:rsidR="00333CF5" w:rsidRPr="002C37C5">
        <w:rPr>
          <w:rFonts w:ascii="Times New Roman" w:hAnsi="Times New Roman"/>
          <w:sz w:val="28"/>
          <w:szCs w:val="28"/>
          <w:lang w:eastAsia="en-US"/>
        </w:rPr>
        <w:t xml:space="preserve"> в республике проживае</w:t>
      </w:r>
      <w:r w:rsidRPr="002C37C5">
        <w:rPr>
          <w:rFonts w:ascii="Times New Roman" w:hAnsi="Times New Roman"/>
          <w:sz w:val="28"/>
          <w:szCs w:val="28"/>
          <w:lang w:eastAsia="en-US"/>
        </w:rPr>
        <w:t>т 337 271 человек, в том числе городс</w:t>
      </w:r>
      <w:r w:rsidR="00333CF5" w:rsidRPr="002C37C5">
        <w:rPr>
          <w:rFonts w:ascii="Times New Roman" w:hAnsi="Times New Roman"/>
          <w:sz w:val="28"/>
          <w:szCs w:val="28"/>
          <w:lang w:eastAsia="en-US"/>
        </w:rPr>
        <w:t xml:space="preserve">кое население составляет </w:t>
      </w:r>
      <w:r w:rsidRPr="002C37C5">
        <w:rPr>
          <w:rFonts w:ascii="Times New Roman" w:hAnsi="Times New Roman"/>
          <w:sz w:val="28"/>
          <w:szCs w:val="28"/>
          <w:lang w:eastAsia="en-US"/>
        </w:rPr>
        <w:t>186 501 человек, сельское – 150 770.</w:t>
      </w:r>
    </w:p>
    <w:p w:rsidR="00356809" w:rsidRPr="002C37C5" w:rsidRDefault="00356809" w:rsidP="00B35855">
      <w:pPr>
        <w:spacing w:after="0" w:line="240" w:lineRule="auto"/>
        <w:jc w:val="right"/>
        <w:rPr>
          <w:rFonts w:ascii="Times New Roman" w:eastAsia="Calibri" w:hAnsi="Times New Roman"/>
          <w:sz w:val="28"/>
          <w:szCs w:val="28"/>
          <w:lang w:eastAsia="en-US"/>
        </w:rPr>
      </w:pPr>
    </w:p>
    <w:p w:rsidR="00224CD6" w:rsidRPr="002C37C5" w:rsidRDefault="00224CD6" w:rsidP="00B35855">
      <w:pPr>
        <w:spacing w:after="0" w:line="240" w:lineRule="auto"/>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1.1</w:t>
      </w:r>
      <w:r w:rsidR="00B67114" w:rsidRPr="002C37C5">
        <w:rPr>
          <w:rFonts w:ascii="Times New Roman" w:eastAsia="Calibri" w:hAnsi="Times New Roman"/>
          <w:sz w:val="28"/>
          <w:szCs w:val="28"/>
          <w:lang w:eastAsia="en-US"/>
        </w:rPr>
        <w:t>.</w:t>
      </w:r>
    </w:p>
    <w:p w:rsidR="00356809" w:rsidRPr="002C37C5" w:rsidRDefault="00356809" w:rsidP="00B35855">
      <w:pPr>
        <w:spacing w:after="0" w:line="240" w:lineRule="auto"/>
        <w:jc w:val="right"/>
        <w:rPr>
          <w:rFonts w:ascii="Times New Roman" w:eastAsia="Calibri" w:hAnsi="Times New Roman"/>
          <w:sz w:val="28"/>
          <w:szCs w:val="28"/>
          <w:lang w:eastAsia="en-US"/>
        </w:rPr>
      </w:pPr>
    </w:p>
    <w:p w:rsidR="00356809" w:rsidRPr="002C37C5" w:rsidRDefault="00224CD6"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Динамика численности населения Республики Тыва </w:t>
      </w:r>
    </w:p>
    <w:p w:rsidR="00356809" w:rsidRPr="002C37C5" w:rsidRDefault="00356809" w:rsidP="00B35855">
      <w:pPr>
        <w:spacing w:after="0" w:line="240" w:lineRule="auto"/>
        <w:jc w:val="center"/>
        <w:rPr>
          <w:rFonts w:ascii="Times New Roman" w:eastAsia="Calibri" w:hAnsi="Times New Roman"/>
          <w:sz w:val="28"/>
          <w:szCs w:val="28"/>
          <w:lang w:eastAsia="en-US"/>
        </w:rPr>
      </w:pPr>
    </w:p>
    <w:p w:rsidR="00224CD6" w:rsidRPr="002C37C5" w:rsidRDefault="00224CD6" w:rsidP="00B35855">
      <w:pPr>
        <w:spacing w:after="0" w:line="240" w:lineRule="auto"/>
        <w:jc w:val="right"/>
        <w:rPr>
          <w:rFonts w:ascii="Times New Roman" w:eastAsia="Calibri" w:hAnsi="Times New Roman"/>
          <w:sz w:val="24"/>
          <w:szCs w:val="28"/>
          <w:lang w:eastAsia="en-US"/>
        </w:rPr>
      </w:pPr>
      <w:r w:rsidRPr="002C37C5">
        <w:rPr>
          <w:rFonts w:ascii="Times New Roman" w:eastAsia="Calibri" w:hAnsi="Times New Roman"/>
          <w:sz w:val="24"/>
          <w:szCs w:val="28"/>
          <w:lang w:eastAsia="en-US"/>
        </w:rPr>
        <w:t>(чел.)</w:t>
      </w:r>
    </w:p>
    <w:tbl>
      <w:tblPr>
        <w:tblW w:w="10311"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478"/>
        <w:gridCol w:w="3278"/>
        <w:gridCol w:w="3389"/>
      </w:tblGrid>
      <w:tr w:rsidR="005C2CED" w:rsidRPr="002C37C5" w:rsidTr="00356809">
        <w:trPr>
          <w:jc w:val="center"/>
        </w:trPr>
        <w:tc>
          <w:tcPr>
            <w:tcW w:w="1166" w:type="dxa"/>
            <w:vMerge w:val="restart"/>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Года</w:t>
            </w:r>
          </w:p>
        </w:tc>
        <w:tc>
          <w:tcPr>
            <w:tcW w:w="2478" w:type="dxa"/>
            <w:vMerge w:val="restart"/>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Все население</w:t>
            </w:r>
          </w:p>
        </w:tc>
        <w:tc>
          <w:tcPr>
            <w:tcW w:w="6667" w:type="dxa"/>
            <w:gridSpan w:val="2"/>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В том числе</w:t>
            </w:r>
          </w:p>
        </w:tc>
      </w:tr>
      <w:tr w:rsidR="005C2CED" w:rsidRPr="002C37C5" w:rsidTr="00356809">
        <w:trPr>
          <w:jc w:val="center"/>
        </w:trPr>
        <w:tc>
          <w:tcPr>
            <w:tcW w:w="1166" w:type="dxa"/>
            <w:vMerge/>
          </w:tcPr>
          <w:p w:rsidR="005C2CED" w:rsidRPr="002C37C5" w:rsidRDefault="005C2CED" w:rsidP="00B35855">
            <w:pPr>
              <w:spacing w:after="0" w:line="240" w:lineRule="auto"/>
              <w:jc w:val="center"/>
              <w:rPr>
                <w:rFonts w:ascii="Times New Roman" w:eastAsia="Calibri" w:hAnsi="Times New Roman"/>
                <w:sz w:val="24"/>
                <w:szCs w:val="24"/>
                <w:lang w:eastAsia="en-US"/>
              </w:rPr>
            </w:pPr>
          </w:p>
        </w:tc>
        <w:tc>
          <w:tcPr>
            <w:tcW w:w="2478" w:type="dxa"/>
            <w:vMerge/>
          </w:tcPr>
          <w:p w:rsidR="005C2CED" w:rsidRPr="002C37C5" w:rsidRDefault="005C2CED" w:rsidP="00B35855">
            <w:pPr>
              <w:spacing w:after="0" w:line="240" w:lineRule="auto"/>
              <w:jc w:val="center"/>
              <w:rPr>
                <w:rFonts w:ascii="Times New Roman" w:eastAsia="Calibri" w:hAnsi="Times New Roman"/>
                <w:sz w:val="24"/>
                <w:szCs w:val="24"/>
                <w:lang w:eastAsia="en-US"/>
              </w:rPr>
            </w:pPr>
          </w:p>
        </w:tc>
        <w:tc>
          <w:tcPr>
            <w:tcW w:w="3278" w:type="dxa"/>
          </w:tcPr>
          <w:p w:rsidR="005C2CED" w:rsidRPr="002C37C5" w:rsidRDefault="00356809"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городское</w:t>
            </w:r>
          </w:p>
        </w:tc>
        <w:tc>
          <w:tcPr>
            <w:tcW w:w="3389" w:type="dxa"/>
          </w:tcPr>
          <w:p w:rsidR="005C2CED" w:rsidRPr="002C37C5" w:rsidRDefault="00356809"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сельское</w:t>
            </w:r>
          </w:p>
        </w:tc>
      </w:tr>
      <w:tr w:rsidR="005C2CED" w:rsidRPr="002C37C5" w:rsidTr="00356809">
        <w:trPr>
          <w:jc w:val="center"/>
        </w:trPr>
        <w:tc>
          <w:tcPr>
            <w:tcW w:w="1166"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2020</w:t>
            </w:r>
          </w:p>
        </w:tc>
        <w:tc>
          <w:tcPr>
            <w:tcW w:w="2478" w:type="dxa"/>
          </w:tcPr>
          <w:p w:rsidR="005C2CED" w:rsidRPr="002C37C5" w:rsidRDefault="005C2CED" w:rsidP="00B35855">
            <w:pPr>
              <w:spacing w:after="0" w:line="240" w:lineRule="auto"/>
              <w:jc w:val="center"/>
              <w:rPr>
                <w:rFonts w:ascii="Times New Roman" w:eastAsia="Calibri" w:hAnsi="Times New Roman"/>
                <w:sz w:val="24"/>
                <w:szCs w:val="24"/>
                <w:lang w:val="en-US" w:eastAsia="en-US"/>
              </w:rPr>
            </w:pPr>
            <w:r w:rsidRPr="002C37C5">
              <w:rPr>
                <w:rFonts w:ascii="Times New Roman" w:eastAsia="Calibri" w:hAnsi="Times New Roman"/>
                <w:sz w:val="24"/>
                <w:szCs w:val="24"/>
                <w:lang w:eastAsia="en-US"/>
              </w:rPr>
              <w:t>330 368</w:t>
            </w:r>
          </w:p>
        </w:tc>
        <w:tc>
          <w:tcPr>
            <w:tcW w:w="3278"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179 471</w:t>
            </w:r>
          </w:p>
        </w:tc>
        <w:tc>
          <w:tcPr>
            <w:tcW w:w="3389"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150 897</w:t>
            </w:r>
          </w:p>
        </w:tc>
      </w:tr>
      <w:tr w:rsidR="005C2CED" w:rsidRPr="002C37C5" w:rsidTr="00356809">
        <w:trPr>
          <w:jc w:val="center"/>
        </w:trPr>
        <w:tc>
          <w:tcPr>
            <w:tcW w:w="1166"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2021</w:t>
            </w:r>
          </w:p>
        </w:tc>
        <w:tc>
          <w:tcPr>
            <w:tcW w:w="2478"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336 251</w:t>
            </w:r>
          </w:p>
        </w:tc>
        <w:tc>
          <w:tcPr>
            <w:tcW w:w="3278"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18</w:t>
            </w:r>
            <w:r w:rsidR="0055187E" w:rsidRPr="002C37C5">
              <w:rPr>
                <w:rFonts w:ascii="Times New Roman" w:eastAsia="Calibri" w:hAnsi="Times New Roman"/>
                <w:sz w:val="24"/>
                <w:szCs w:val="24"/>
                <w:lang w:eastAsia="en-US"/>
              </w:rPr>
              <w:t>4</w:t>
            </w:r>
            <w:r w:rsidRPr="002C37C5">
              <w:rPr>
                <w:rFonts w:ascii="Times New Roman" w:eastAsia="Calibri" w:hAnsi="Times New Roman"/>
                <w:sz w:val="24"/>
                <w:szCs w:val="24"/>
                <w:lang w:eastAsia="en-US"/>
              </w:rPr>
              <w:t xml:space="preserve"> 314</w:t>
            </w:r>
          </w:p>
        </w:tc>
        <w:tc>
          <w:tcPr>
            <w:tcW w:w="3389"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151 937</w:t>
            </w:r>
          </w:p>
        </w:tc>
      </w:tr>
      <w:tr w:rsidR="005C2CED" w:rsidRPr="002C37C5" w:rsidTr="00356809">
        <w:trPr>
          <w:jc w:val="center"/>
        </w:trPr>
        <w:tc>
          <w:tcPr>
            <w:tcW w:w="1166"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2022</w:t>
            </w:r>
          </w:p>
        </w:tc>
        <w:tc>
          <w:tcPr>
            <w:tcW w:w="2478"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337 271</w:t>
            </w:r>
          </w:p>
        </w:tc>
        <w:tc>
          <w:tcPr>
            <w:tcW w:w="3278"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186 501</w:t>
            </w:r>
          </w:p>
        </w:tc>
        <w:tc>
          <w:tcPr>
            <w:tcW w:w="3389" w:type="dxa"/>
          </w:tcPr>
          <w:p w:rsidR="005C2CED" w:rsidRPr="002C37C5" w:rsidRDefault="005C2CED"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150 770</w:t>
            </w:r>
          </w:p>
        </w:tc>
      </w:tr>
    </w:tbl>
    <w:p w:rsidR="00356809" w:rsidRPr="002C37C5" w:rsidRDefault="00356809" w:rsidP="00B35855">
      <w:pPr>
        <w:spacing w:after="0" w:line="240" w:lineRule="auto"/>
        <w:ind w:firstLine="709"/>
        <w:jc w:val="both"/>
        <w:rPr>
          <w:rFonts w:ascii="Times New Roman" w:eastAsia="Calibri" w:hAnsi="Times New Roman"/>
          <w:sz w:val="28"/>
          <w:szCs w:val="28"/>
          <w:lang w:eastAsia="en-US"/>
        </w:rPr>
      </w:pPr>
    </w:p>
    <w:p w:rsidR="00224CD6" w:rsidRPr="002C37C5" w:rsidRDefault="009C324E"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По данным </w:t>
      </w:r>
      <w:r w:rsidR="00380EF5" w:rsidRPr="002C37C5">
        <w:rPr>
          <w:rFonts w:ascii="Times New Roman" w:eastAsia="Calibri" w:hAnsi="Times New Roman"/>
          <w:sz w:val="28"/>
          <w:szCs w:val="28"/>
          <w:lang w:eastAsia="en-US"/>
        </w:rPr>
        <w:t xml:space="preserve">Министерства здравоохранения Республики Тыва </w:t>
      </w:r>
      <w:r w:rsidR="00CE6C03" w:rsidRPr="002C37C5">
        <w:rPr>
          <w:rFonts w:ascii="Times New Roman" w:eastAsia="Calibri" w:hAnsi="Times New Roman"/>
          <w:sz w:val="28"/>
          <w:szCs w:val="28"/>
          <w:lang w:eastAsia="en-US"/>
        </w:rPr>
        <w:t>(далее – Ми</w:t>
      </w:r>
      <w:r w:rsidR="00CE6C03" w:rsidRPr="002C37C5">
        <w:rPr>
          <w:rFonts w:ascii="Times New Roman" w:eastAsia="Calibri" w:hAnsi="Times New Roman"/>
          <w:sz w:val="28"/>
          <w:szCs w:val="28"/>
          <w:lang w:eastAsia="en-US"/>
        </w:rPr>
        <w:t>н</w:t>
      </w:r>
      <w:r w:rsidR="00CE6C03" w:rsidRPr="002C37C5">
        <w:rPr>
          <w:rFonts w:ascii="Times New Roman" w:eastAsia="Calibri" w:hAnsi="Times New Roman"/>
          <w:sz w:val="28"/>
          <w:szCs w:val="28"/>
          <w:lang w:eastAsia="en-US"/>
        </w:rPr>
        <w:t xml:space="preserve">здрав РТ) </w:t>
      </w:r>
      <w:r w:rsidR="00380EF5" w:rsidRPr="002C37C5">
        <w:rPr>
          <w:rFonts w:ascii="Times New Roman" w:eastAsia="Calibri" w:hAnsi="Times New Roman"/>
          <w:sz w:val="28"/>
          <w:szCs w:val="28"/>
          <w:lang w:eastAsia="en-US"/>
        </w:rPr>
        <w:t>по состоянию на 1 января 2023 г</w:t>
      </w:r>
      <w:r w:rsidR="00D116BD" w:rsidRPr="002C37C5">
        <w:rPr>
          <w:rFonts w:ascii="Times New Roman" w:eastAsia="Calibri" w:hAnsi="Times New Roman"/>
          <w:sz w:val="28"/>
          <w:szCs w:val="28"/>
          <w:lang w:eastAsia="en-US"/>
        </w:rPr>
        <w:t>.</w:t>
      </w:r>
      <w:r w:rsidR="00380EF5"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 xml:space="preserve">родилось 5 997 младенцев, что на 596 младенцев меньше, чем за прошлый год (2021 г. – 6 593). Показатель рождаемости составил 17,9 </w:t>
      </w:r>
      <w:r w:rsidR="00814ABA" w:rsidRPr="002C37C5">
        <w:rPr>
          <w:rFonts w:ascii="Times New Roman" w:eastAsia="Calibri" w:hAnsi="Times New Roman"/>
          <w:sz w:val="28"/>
          <w:szCs w:val="28"/>
          <w:lang w:eastAsia="en-US"/>
        </w:rPr>
        <w:t>процент</w:t>
      </w:r>
      <w:r w:rsidR="00D116BD" w:rsidRPr="002C37C5">
        <w:rPr>
          <w:rFonts w:ascii="Times New Roman" w:eastAsia="Calibri" w:hAnsi="Times New Roman"/>
          <w:sz w:val="28"/>
          <w:szCs w:val="28"/>
          <w:lang w:eastAsia="en-US"/>
        </w:rPr>
        <w:t>а</w:t>
      </w:r>
      <w:r w:rsidR="00933BA5"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 xml:space="preserve">на 1 000 населения, что на 10,1 </w:t>
      </w:r>
      <w:r w:rsidR="00814ABA" w:rsidRPr="002C37C5">
        <w:rPr>
          <w:rFonts w:ascii="Times New Roman" w:eastAsia="Calibri" w:hAnsi="Times New Roman"/>
          <w:sz w:val="28"/>
          <w:szCs w:val="28"/>
          <w:lang w:eastAsia="en-US"/>
        </w:rPr>
        <w:t>процент</w:t>
      </w:r>
      <w:r w:rsidR="00D116BD" w:rsidRPr="002C37C5">
        <w:rPr>
          <w:rFonts w:ascii="Times New Roman" w:eastAsia="Calibri" w:hAnsi="Times New Roman"/>
          <w:sz w:val="28"/>
          <w:szCs w:val="28"/>
          <w:lang w:eastAsia="en-US"/>
        </w:rPr>
        <w:t>а</w:t>
      </w:r>
      <w:r w:rsidR="00224CD6" w:rsidRPr="002C37C5">
        <w:rPr>
          <w:rFonts w:ascii="Times New Roman" w:eastAsia="Calibri" w:hAnsi="Times New Roman"/>
          <w:sz w:val="28"/>
          <w:szCs w:val="28"/>
          <w:lang w:eastAsia="en-US"/>
        </w:rPr>
        <w:t xml:space="preserve"> ниже уровня пр</w:t>
      </w:r>
      <w:r w:rsidR="00224CD6" w:rsidRPr="002C37C5">
        <w:rPr>
          <w:rFonts w:ascii="Times New Roman" w:eastAsia="Calibri" w:hAnsi="Times New Roman"/>
          <w:sz w:val="28"/>
          <w:szCs w:val="28"/>
          <w:lang w:eastAsia="en-US"/>
        </w:rPr>
        <w:t>о</w:t>
      </w:r>
      <w:r w:rsidR="00224CD6" w:rsidRPr="002C37C5">
        <w:rPr>
          <w:rFonts w:ascii="Times New Roman" w:eastAsia="Calibri" w:hAnsi="Times New Roman"/>
          <w:sz w:val="28"/>
          <w:szCs w:val="28"/>
          <w:lang w:eastAsia="en-US"/>
        </w:rPr>
        <w:t>шлого года (2021 г. – 19,9), но остается выше среднероссийского показателя в 2 раза (по Сибирскому федеральному округу в 2022</w:t>
      </w:r>
      <w:r w:rsidR="00D116BD"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г. – 9,1; по Российской Федерации в 2022 г. – 9,0).</w:t>
      </w:r>
    </w:p>
    <w:p w:rsidR="00D116BD" w:rsidRPr="002C37C5" w:rsidRDefault="00D116BD" w:rsidP="00B35855">
      <w:pPr>
        <w:spacing w:after="0" w:line="240" w:lineRule="auto"/>
        <w:ind w:firstLine="709"/>
        <w:jc w:val="right"/>
        <w:rPr>
          <w:rFonts w:ascii="Times New Roman" w:eastAsia="Calibri" w:hAnsi="Times New Roman"/>
          <w:sz w:val="28"/>
          <w:szCs w:val="28"/>
          <w:lang w:eastAsia="en-US"/>
        </w:rPr>
      </w:pPr>
    </w:p>
    <w:p w:rsidR="00224CD6" w:rsidRPr="002C37C5" w:rsidRDefault="00224CD6" w:rsidP="00B35855">
      <w:pPr>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1.2.</w:t>
      </w:r>
    </w:p>
    <w:p w:rsidR="00D116BD" w:rsidRPr="002C37C5" w:rsidRDefault="00D116BD" w:rsidP="00B35855">
      <w:pPr>
        <w:spacing w:after="0" w:line="240" w:lineRule="auto"/>
        <w:ind w:firstLine="709"/>
        <w:jc w:val="right"/>
        <w:rPr>
          <w:rFonts w:ascii="Times New Roman" w:eastAsia="Calibri" w:hAnsi="Times New Roman"/>
          <w:sz w:val="28"/>
          <w:szCs w:val="28"/>
          <w:lang w:eastAsia="en-US"/>
        </w:rPr>
      </w:pPr>
    </w:p>
    <w:p w:rsidR="00224CD6" w:rsidRPr="002C37C5" w:rsidRDefault="00224CD6"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Число </w:t>
      </w:r>
      <w:proofErr w:type="gramStart"/>
      <w:r w:rsidRPr="002C37C5">
        <w:rPr>
          <w:rFonts w:ascii="Times New Roman" w:eastAsia="Calibri" w:hAnsi="Times New Roman"/>
          <w:sz w:val="28"/>
          <w:szCs w:val="28"/>
          <w:lang w:eastAsia="en-US"/>
        </w:rPr>
        <w:t>родившихся</w:t>
      </w:r>
      <w:proofErr w:type="gramEnd"/>
    </w:p>
    <w:p w:rsidR="00D116BD" w:rsidRPr="002C37C5" w:rsidRDefault="00D116BD" w:rsidP="00B35855">
      <w:pPr>
        <w:spacing w:after="0" w:line="240" w:lineRule="auto"/>
        <w:jc w:val="center"/>
        <w:rPr>
          <w:rFonts w:ascii="Times New Roman" w:eastAsia="Calibri" w:hAnsi="Times New Roman"/>
          <w:sz w:val="28"/>
          <w:szCs w:val="28"/>
          <w:lang w:eastAsia="en-US"/>
        </w:rPr>
      </w:pPr>
    </w:p>
    <w:tbl>
      <w:tblPr>
        <w:tblW w:w="10605"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1134"/>
        <w:gridCol w:w="1134"/>
        <w:gridCol w:w="1241"/>
        <w:gridCol w:w="998"/>
        <w:gridCol w:w="1139"/>
        <w:gridCol w:w="1067"/>
        <w:gridCol w:w="858"/>
        <w:gridCol w:w="907"/>
        <w:gridCol w:w="1276"/>
      </w:tblGrid>
      <w:tr w:rsidR="00A019CB" w:rsidRPr="002C37C5" w:rsidTr="00BA1B79">
        <w:trPr>
          <w:jc w:val="center"/>
        </w:trPr>
        <w:tc>
          <w:tcPr>
            <w:tcW w:w="851" w:type="dxa"/>
            <w:vMerge w:val="restart"/>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Года</w:t>
            </w:r>
          </w:p>
        </w:tc>
        <w:tc>
          <w:tcPr>
            <w:tcW w:w="3509" w:type="dxa"/>
            <w:gridSpan w:val="3"/>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Оба пола</w:t>
            </w:r>
          </w:p>
        </w:tc>
        <w:tc>
          <w:tcPr>
            <w:tcW w:w="3204" w:type="dxa"/>
            <w:gridSpan w:val="3"/>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Мужчины </w:t>
            </w:r>
          </w:p>
        </w:tc>
        <w:tc>
          <w:tcPr>
            <w:tcW w:w="3041" w:type="dxa"/>
            <w:gridSpan w:val="3"/>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Женщины </w:t>
            </w:r>
          </w:p>
        </w:tc>
      </w:tr>
      <w:tr w:rsidR="00A019CB" w:rsidRPr="002C37C5" w:rsidTr="00BA1B79">
        <w:trPr>
          <w:jc w:val="center"/>
        </w:trPr>
        <w:tc>
          <w:tcPr>
            <w:tcW w:w="851" w:type="dxa"/>
            <w:vMerge/>
          </w:tcPr>
          <w:p w:rsidR="00A019CB" w:rsidRPr="002C37C5" w:rsidRDefault="00A019CB" w:rsidP="00B35855">
            <w:pPr>
              <w:spacing w:after="0" w:line="240" w:lineRule="auto"/>
              <w:jc w:val="center"/>
              <w:rPr>
                <w:rFonts w:ascii="Times New Roman" w:eastAsia="Calibri" w:hAnsi="Times New Roman"/>
                <w:sz w:val="24"/>
                <w:szCs w:val="20"/>
                <w:lang w:eastAsia="en-US"/>
              </w:rPr>
            </w:pPr>
          </w:p>
        </w:tc>
        <w:tc>
          <w:tcPr>
            <w:tcW w:w="1134"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все нас</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ление</w:t>
            </w:r>
          </w:p>
        </w:tc>
        <w:tc>
          <w:tcPr>
            <w:tcW w:w="1134"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горо</w:t>
            </w:r>
            <w:r w:rsidRPr="002C37C5">
              <w:rPr>
                <w:rFonts w:ascii="Times New Roman" w:eastAsia="Calibri" w:hAnsi="Times New Roman"/>
                <w:sz w:val="24"/>
                <w:szCs w:val="20"/>
                <w:lang w:eastAsia="en-US"/>
              </w:rPr>
              <w:t>д</w:t>
            </w:r>
            <w:r w:rsidRPr="002C37C5">
              <w:rPr>
                <w:rFonts w:ascii="Times New Roman" w:eastAsia="Calibri" w:hAnsi="Times New Roman"/>
                <w:sz w:val="24"/>
                <w:szCs w:val="20"/>
                <w:lang w:eastAsia="en-US"/>
              </w:rPr>
              <w:t>ское насел</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ние</w:t>
            </w:r>
          </w:p>
        </w:tc>
        <w:tc>
          <w:tcPr>
            <w:tcW w:w="1241"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сельское население</w:t>
            </w:r>
          </w:p>
        </w:tc>
        <w:tc>
          <w:tcPr>
            <w:tcW w:w="998"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все насел</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ние</w:t>
            </w:r>
          </w:p>
        </w:tc>
        <w:tc>
          <w:tcPr>
            <w:tcW w:w="1139"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горо</w:t>
            </w:r>
            <w:r w:rsidRPr="002C37C5">
              <w:rPr>
                <w:rFonts w:ascii="Times New Roman" w:eastAsia="Calibri" w:hAnsi="Times New Roman"/>
                <w:sz w:val="24"/>
                <w:szCs w:val="20"/>
                <w:lang w:eastAsia="en-US"/>
              </w:rPr>
              <w:t>д</w:t>
            </w:r>
            <w:r w:rsidRPr="002C37C5">
              <w:rPr>
                <w:rFonts w:ascii="Times New Roman" w:eastAsia="Calibri" w:hAnsi="Times New Roman"/>
                <w:sz w:val="24"/>
                <w:szCs w:val="20"/>
                <w:lang w:eastAsia="en-US"/>
              </w:rPr>
              <w:t>ское насел</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ние</w:t>
            </w:r>
          </w:p>
        </w:tc>
        <w:tc>
          <w:tcPr>
            <w:tcW w:w="1067"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сельское насел</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ние</w:t>
            </w:r>
          </w:p>
        </w:tc>
        <w:tc>
          <w:tcPr>
            <w:tcW w:w="858"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все нас</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ление</w:t>
            </w:r>
          </w:p>
        </w:tc>
        <w:tc>
          <w:tcPr>
            <w:tcW w:w="907"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горо</w:t>
            </w:r>
            <w:r w:rsidRPr="002C37C5">
              <w:rPr>
                <w:rFonts w:ascii="Times New Roman" w:eastAsia="Calibri" w:hAnsi="Times New Roman"/>
                <w:sz w:val="24"/>
                <w:szCs w:val="20"/>
                <w:lang w:eastAsia="en-US"/>
              </w:rPr>
              <w:t>д</w:t>
            </w:r>
            <w:r w:rsidRPr="002C37C5">
              <w:rPr>
                <w:rFonts w:ascii="Times New Roman" w:eastAsia="Calibri" w:hAnsi="Times New Roman"/>
                <w:sz w:val="24"/>
                <w:szCs w:val="20"/>
                <w:lang w:eastAsia="en-US"/>
              </w:rPr>
              <w:t>ское нас</w:t>
            </w:r>
            <w:r w:rsidRPr="002C37C5">
              <w:rPr>
                <w:rFonts w:ascii="Times New Roman" w:eastAsia="Calibri" w:hAnsi="Times New Roman"/>
                <w:sz w:val="24"/>
                <w:szCs w:val="20"/>
                <w:lang w:eastAsia="en-US"/>
              </w:rPr>
              <w:t>е</w:t>
            </w:r>
            <w:r w:rsidRPr="002C37C5">
              <w:rPr>
                <w:rFonts w:ascii="Times New Roman" w:eastAsia="Calibri" w:hAnsi="Times New Roman"/>
                <w:sz w:val="24"/>
                <w:szCs w:val="20"/>
                <w:lang w:eastAsia="en-US"/>
              </w:rPr>
              <w:t>ление</w:t>
            </w:r>
          </w:p>
        </w:tc>
        <w:tc>
          <w:tcPr>
            <w:tcW w:w="1276" w:type="dxa"/>
          </w:tcPr>
          <w:p w:rsidR="00A019CB" w:rsidRPr="002C37C5" w:rsidRDefault="00D116B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сельское население</w:t>
            </w:r>
          </w:p>
        </w:tc>
      </w:tr>
      <w:tr w:rsidR="00A019CB" w:rsidRPr="002C37C5" w:rsidTr="00BA1B79">
        <w:trPr>
          <w:jc w:val="center"/>
        </w:trPr>
        <w:tc>
          <w:tcPr>
            <w:tcW w:w="851"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2020</w:t>
            </w:r>
          </w:p>
        </w:tc>
        <w:tc>
          <w:tcPr>
            <w:tcW w:w="1134"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6 654</w:t>
            </w:r>
          </w:p>
        </w:tc>
        <w:tc>
          <w:tcPr>
            <w:tcW w:w="1134"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4 195</w:t>
            </w:r>
          </w:p>
        </w:tc>
        <w:tc>
          <w:tcPr>
            <w:tcW w:w="1241"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2 459</w:t>
            </w:r>
          </w:p>
        </w:tc>
        <w:tc>
          <w:tcPr>
            <w:tcW w:w="998"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3 378</w:t>
            </w:r>
          </w:p>
        </w:tc>
        <w:tc>
          <w:tcPr>
            <w:tcW w:w="1139"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 2 145</w:t>
            </w:r>
          </w:p>
        </w:tc>
        <w:tc>
          <w:tcPr>
            <w:tcW w:w="1067"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1 233</w:t>
            </w:r>
          </w:p>
        </w:tc>
        <w:tc>
          <w:tcPr>
            <w:tcW w:w="858"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3 276</w:t>
            </w:r>
          </w:p>
        </w:tc>
        <w:tc>
          <w:tcPr>
            <w:tcW w:w="907"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2 050</w:t>
            </w:r>
          </w:p>
        </w:tc>
        <w:tc>
          <w:tcPr>
            <w:tcW w:w="1276"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1 226</w:t>
            </w:r>
          </w:p>
        </w:tc>
      </w:tr>
      <w:tr w:rsidR="00A019CB" w:rsidRPr="002C37C5" w:rsidTr="00BA1B79">
        <w:trPr>
          <w:jc w:val="center"/>
        </w:trPr>
        <w:tc>
          <w:tcPr>
            <w:tcW w:w="851"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w:t>
            </w:r>
          </w:p>
        </w:tc>
        <w:tc>
          <w:tcPr>
            <w:tcW w:w="1134"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6 593</w:t>
            </w:r>
          </w:p>
        </w:tc>
        <w:tc>
          <w:tcPr>
            <w:tcW w:w="1134"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4 100</w:t>
            </w:r>
          </w:p>
        </w:tc>
        <w:tc>
          <w:tcPr>
            <w:tcW w:w="1241"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2 493</w:t>
            </w:r>
          </w:p>
        </w:tc>
        <w:tc>
          <w:tcPr>
            <w:tcW w:w="998"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3 317</w:t>
            </w:r>
          </w:p>
        </w:tc>
        <w:tc>
          <w:tcPr>
            <w:tcW w:w="1139"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2 055</w:t>
            </w:r>
          </w:p>
        </w:tc>
        <w:tc>
          <w:tcPr>
            <w:tcW w:w="1067"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1 262</w:t>
            </w:r>
          </w:p>
        </w:tc>
        <w:tc>
          <w:tcPr>
            <w:tcW w:w="858"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3 276</w:t>
            </w:r>
          </w:p>
        </w:tc>
        <w:tc>
          <w:tcPr>
            <w:tcW w:w="907"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2 045</w:t>
            </w:r>
          </w:p>
        </w:tc>
        <w:tc>
          <w:tcPr>
            <w:tcW w:w="1276"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1 231</w:t>
            </w:r>
          </w:p>
        </w:tc>
      </w:tr>
      <w:tr w:rsidR="00A019CB" w:rsidRPr="002C37C5" w:rsidTr="00BA1B79">
        <w:trPr>
          <w:jc w:val="center"/>
        </w:trPr>
        <w:tc>
          <w:tcPr>
            <w:tcW w:w="851"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2022</w:t>
            </w:r>
          </w:p>
        </w:tc>
        <w:tc>
          <w:tcPr>
            <w:tcW w:w="1134"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5 997</w:t>
            </w:r>
          </w:p>
        </w:tc>
        <w:tc>
          <w:tcPr>
            <w:tcW w:w="1134"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3 729</w:t>
            </w:r>
          </w:p>
        </w:tc>
        <w:tc>
          <w:tcPr>
            <w:tcW w:w="1241"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2 268</w:t>
            </w:r>
          </w:p>
        </w:tc>
        <w:tc>
          <w:tcPr>
            <w:tcW w:w="998"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3 083</w:t>
            </w:r>
          </w:p>
        </w:tc>
        <w:tc>
          <w:tcPr>
            <w:tcW w:w="1139"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1 911</w:t>
            </w:r>
          </w:p>
        </w:tc>
        <w:tc>
          <w:tcPr>
            <w:tcW w:w="1067"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1 172</w:t>
            </w:r>
          </w:p>
        </w:tc>
        <w:tc>
          <w:tcPr>
            <w:tcW w:w="858"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2 914</w:t>
            </w:r>
          </w:p>
        </w:tc>
        <w:tc>
          <w:tcPr>
            <w:tcW w:w="907"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1 818</w:t>
            </w:r>
          </w:p>
        </w:tc>
        <w:tc>
          <w:tcPr>
            <w:tcW w:w="1276" w:type="dxa"/>
          </w:tcPr>
          <w:p w:rsidR="00A019CB" w:rsidRPr="002C37C5" w:rsidRDefault="00A019CB"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1 096</w:t>
            </w:r>
          </w:p>
        </w:tc>
      </w:tr>
    </w:tbl>
    <w:p w:rsidR="00BA1B79" w:rsidRPr="002C37C5" w:rsidRDefault="00BA1B79" w:rsidP="00B35855">
      <w:pPr>
        <w:spacing w:after="0" w:line="240" w:lineRule="auto"/>
        <w:ind w:firstLine="709"/>
        <w:jc w:val="both"/>
        <w:rPr>
          <w:rFonts w:ascii="Times New Roman" w:eastAsia="Calibri" w:hAnsi="Times New Roman"/>
          <w:sz w:val="28"/>
          <w:szCs w:val="28"/>
          <w:lang w:eastAsia="en-US"/>
        </w:rPr>
      </w:pPr>
    </w:p>
    <w:p w:rsidR="00A019CB" w:rsidRPr="002C37C5" w:rsidRDefault="00A019CB"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Рост рождаемости зарегистрирован в </w:t>
      </w:r>
      <w:proofErr w:type="spellStart"/>
      <w:r w:rsidRPr="002C37C5">
        <w:rPr>
          <w:rFonts w:ascii="Times New Roman" w:eastAsia="Calibri" w:hAnsi="Times New Roman"/>
          <w:sz w:val="28"/>
          <w:szCs w:val="28"/>
          <w:lang w:eastAsia="en-US"/>
        </w:rPr>
        <w:t>Тере-Хольском</w:t>
      </w:r>
      <w:proofErr w:type="spellEnd"/>
      <w:r w:rsidRPr="002C37C5">
        <w:rPr>
          <w:rFonts w:ascii="Times New Roman" w:eastAsia="Calibri" w:hAnsi="Times New Roman"/>
          <w:sz w:val="28"/>
          <w:szCs w:val="28"/>
          <w:lang w:eastAsia="en-US"/>
        </w:rPr>
        <w:t xml:space="preserve"> ра</w:t>
      </w:r>
      <w:r w:rsidR="00F654D9" w:rsidRPr="002C37C5">
        <w:rPr>
          <w:rFonts w:ascii="Times New Roman" w:eastAsia="Calibri" w:hAnsi="Times New Roman"/>
          <w:sz w:val="28"/>
          <w:szCs w:val="28"/>
          <w:lang w:eastAsia="en-US"/>
        </w:rPr>
        <w:t>йоне</w:t>
      </w:r>
      <w:r w:rsidR="00A17F43" w:rsidRPr="002C37C5">
        <w:rPr>
          <w:rFonts w:ascii="Times New Roman" w:eastAsia="Calibri" w:hAnsi="Times New Roman"/>
          <w:sz w:val="28"/>
          <w:szCs w:val="28"/>
          <w:lang w:eastAsia="en-US"/>
        </w:rPr>
        <w:t xml:space="preserve"> </w:t>
      </w:r>
      <w:r w:rsidR="00F654D9" w:rsidRPr="002C37C5">
        <w:rPr>
          <w:rFonts w:ascii="Times New Roman" w:eastAsia="Calibri" w:hAnsi="Times New Roman"/>
          <w:sz w:val="28"/>
          <w:szCs w:val="28"/>
          <w:lang w:eastAsia="en-US"/>
        </w:rPr>
        <w:t xml:space="preserve">– на 38,6 </w:t>
      </w:r>
      <w:r w:rsidR="00814ABA" w:rsidRPr="002C37C5">
        <w:rPr>
          <w:rFonts w:ascii="Times New Roman" w:eastAsia="Calibri" w:hAnsi="Times New Roman"/>
          <w:sz w:val="28"/>
          <w:szCs w:val="28"/>
          <w:lang w:eastAsia="en-US"/>
        </w:rPr>
        <w:t>проце</w:t>
      </w:r>
      <w:r w:rsidR="00814ABA" w:rsidRPr="002C37C5">
        <w:rPr>
          <w:rFonts w:ascii="Times New Roman" w:eastAsia="Calibri" w:hAnsi="Times New Roman"/>
          <w:sz w:val="28"/>
          <w:szCs w:val="28"/>
          <w:lang w:eastAsia="en-US"/>
        </w:rPr>
        <w:t>н</w:t>
      </w:r>
      <w:r w:rsidR="00814ABA" w:rsidRPr="002C37C5">
        <w:rPr>
          <w:rFonts w:ascii="Times New Roman" w:eastAsia="Calibri" w:hAnsi="Times New Roman"/>
          <w:sz w:val="28"/>
          <w:szCs w:val="28"/>
          <w:lang w:eastAsia="en-US"/>
        </w:rPr>
        <w:t>т</w:t>
      </w:r>
      <w:r w:rsidR="00F654D9"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Монгун-Тайгинском</w:t>
      </w:r>
      <w:proofErr w:type="spellEnd"/>
      <w:r w:rsidRPr="002C37C5">
        <w:rPr>
          <w:rFonts w:ascii="Times New Roman" w:eastAsia="Calibri" w:hAnsi="Times New Roman"/>
          <w:sz w:val="28"/>
          <w:szCs w:val="28"/>
          <w:lang w:eastAsia="en-US"/>
        </w:rPr>
        <w:t xml:space="preserve"> ра</w:t>
      </w:r>
      <w:r w:rsidR="00814ABA" w:rsidRPr="002C37C5">
        <w:rPr>
          <w:rFonts w:ascii="Times New Roman" w:eastAsia="Calibri" w:hAnsi="Times New Roman"/>
          <w:sz w:val="28"/>
          <w:szCs w:val="28"/>
          <w:lang w:eastAsia="en-US"/>
        </w:rPr>
        <w:t>йоне</w:t>
      </w:r>
      <w:r w:rsidR="00A17F43" w:rsidRPr="002C37C5">
        <w:rPr>
          <w:rFonts w:ascii="Times New Roman" w:eastAsia="Calibri" w:hAnsi="Times New Roman"/>
          <w:sz w:val="28"/>
          <w:szCs w:val="28"/>
          <w:lang w:eastAsia="en-US"/>
        </w:rPr>
        <w:t xml:space="preserve"> </w:t>
      </w:r>
      <w:r w:rsidR="00814ABA" w:rsidRPr="002C37C5">
        <w:rPr>
          <w:rFonts w:ascii="Times New Roman" w:eastAsia="Calibri" w:hAnsi="Times New Roman"/>
          <w:sz w:val="28"/>
          <w:szCs w:val="28"/>
          <w:lang w:eastAsia="en-US"/>
        </w:rPr>
        <w:t>– на 16,5 процент</w:t>
      </w:r>
      <w:r w:rsidR="00F654D9"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
    <w:p w:rsidR="00A019CB" w:rsidRPr="002C37C5" w:rsidRDefault="00A019CB"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Наиболее высокая рождаемость, превышающая среднереспубликанский </w:t>
      </w:r>
      <w:r w:rsidR="00A17F43"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уровень, зарегистрирована в Тес-</w:t>
      </w:r>
      <w:proofErr w:type="spellStart"/>
      <w:r w:rsidRPr="002C37C5">
        <w:rPr>
          <w:rFonts w:ascii="Times New Roman" w:eastAsia="Calibri" w:hAnsi="Times New Roman"/>
          <w:sz w:val="28"/>
          <w:szCs w:val="28"/>
          <w:lang w:eastAsia="en-US"/>
        </w:rPr>
        <w:t>Хемском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Монгун-Тайгинском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Тере-Хольском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Тоджинском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Сут-Хольском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Чаа-Хольском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Дзун-Хемчикском</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Каа-Хемском</w:t>
      </w:r>
      <w:proofErr w:type="spellEnd"/>
      <w:r w:rsidRPr="002C37C5">
        <w:rPr>
          <w:rFonts w:ascii="Times New Roman" w:eastAsia="Calibri" w:hAnsi="Times New Roman"/>
          <w:sz w:val="28"/>
          <w:szCs w:val="28"/>
          <w:lang w:eastAsia="en-US"/>
        </w:rPr>
        <w:t xml:space="preserve"> </w:t>
      </w:r>
      <w:r w:rsidR="00A17F43"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районах, а также в г. Ак-Довураке.</w:t>
      </w:r>
    </w:p>
    <w:p w:rsidR="00A019CB" w:rsidRPr="002C37C5" w:rsidRDefault="00F654D9" w:rsidP="00B35855">
      <w:pPr>
        <w:tabs>
          <w:tab w:val="left" w:pos="9815"/>
        </w:tabs>
        <w:spacing w:after="0" w:line="240" w:lineRule="auto"/>
        <w:ind w:firstLine="709"/>
        <w:jc w:val="right"/>
        <w:rPr>
          <w:rFonts w:ascii="Times New Roman" w:hAnsi="Times New Roman"/>
          <w:color w:val="000000"/>
          <w:sz w:val="28"/>
          <w:szCs w:val="28"/>
        </w:rPr>
      </w:pPr>
      <w:r w:rsidRPr="002C37C5">
        <w:rPr>
          <w:rFonts w:ascii="Times New Roman" w:hAnsi="Times New Roman"/>
          <w:color w:val="000000"/>
          <w:sz w:val="28"/>
          <w:szCs w:val="28"/>
        </w:rPr>
        <w:lastRenderedPageBreak/>
        <w:t>Таблица 1.3</w:t>
      </w:r>
      <w:r w:rsidR="00B67114" w:rsidRPr="002C37C5">
        <w:rPr>
          <w:rFonts w:ascii="Times New Roman" w:hAnsi="Times New Roman"/>
          <w:color w:val="000000"/>
          <w:sz w:val="28"/>
          <w:szCs w:val="28"/>
        </w:rPr>
        <w:t>.</w:t>
      </w:r>
    </w:p>
    <w:p w:rsidR="00F654D9" w:rsidRPr="002C37C5" w:rsidRDefault="00F654D9" w:rsidP="00B35855">
      <w:pPr>
        <w:spacing w:after="0" w:line="240" w:lineRule="auto"/>
        <w:ind w:firstLine="709"/>
        <w:jc w:val="both"/>
        <w:rPr>
          <w:rFonts w:ascii="Times New Roman" w:hAnsi="Times New Roman"/>
          <w:color w:val="000000"/>
          <w:sz w:val="28"/>
          <w:szCs w:val="28"/>
        </w:rPr>
      </w:pPr>
    </w:p>
    <w:p w:rsidR="00A019CB" w:rsidRPr="002C37C5" w:rsidRDefault="00A019CB" w:rsidP="00817D2F">
      <w:pPr>
        <w:spacing w:after="0" w:line="240" w:lineRule="auto"/>
        <w:jc w:val="center"/>
        <w:rPr>
          <w:rFonts w:ascii="Times New Roman" w:hAnsi="Times New Roman"/>
          <w:color w:val="000000"/>
          <w:sz w:val="28"/>
          <w:szCs w:val="28"/>
        </w:rPr>
      </w:pPr>
      <w:r w:rsidRPr="002C37C5">
        <w:rPr>
          <w:rFonts w:ascii="Times New Roman" w:hAnsi="Times New Roman"/>
          <w:color w:val="000000"/>
          <w:sz w:val="28"/>
          <w:szCs w:val="28"/>
        </w:rPr>
        <w:t>Динамика числа родившихся и числа умерших в регионе (на 1 000 чел.)</w:t>
      </w:r>
    </w:p>
    <w:p w:rsidR="00F654D9" w:rsidRPr="002C37C5" w:rsidRDefault="00F654D9" w:rsidP="00B35855">
      <w:pPr>
        <w:spacing w:after="0" w:line="240" w:lineRule="auto"/>
        <w:ind w:firstLine="709"/>
        <w:jc w:val="both"/>
        <w:rPr>
          <w:rFonts w:ascii="Times New Roman" w:eastAsia="Calibri" w:hAnsi="Times New Roman"/>
          <w:sz w:val="28"/>
          <w:szCs w:val="28"/>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458"/>
        <w:gridCol w:w="2459"/>
        <w:gridCol w:w="2118"/>
      </w:tblGrid>
      <w:tr w:rsidR="00A019CB" w:rsidRPr="002C37C5" w:rsidTr="00F654D9">
        <w:trPr>
          <w:jc w:val="center"/>
        </w:trPr>
        <w:tc>
          <w:tcPr>
            <w:tcW w:w="2458" w:type="dxa"/>
            <w:shd w:val="clear" w:color="auto" w:fill="auto"/>
          </w:tcPr>
          <w:p w:rsidR="00A019CB" w:rsidRPr="002C37C5" w:rsidRDefault="00A019CB" w:rsidP="00B35855">
            <w:pPr>
              <w:spacing w:after="0" w:line="240" w:lineRule="auto"/>
              <w:jc w:val="both"/>
              <w:rPr>
                <w:rFonts w:ascii="Times New Roman" w:eastAsia="Calibri" w:hAnsi="Times New Roman"/>
                <w:sz w:val="28"/>
                <w:szCs w:val="28"/>
                <w:lang w:eastAsia="en-US"/>
              </w:rPr>
            </w:pPr>
          </w:p>
        </w:tc>
        <w:tc>
          <w:tcPr>
            <w:tcW w:w="2458" w:type="dxa"/>
            <w:shd w:val="clear" w:color="auto" w:fill="auto"/>
            <w:vAlign w:val="center"/>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2020</w:t>
            </w:r>
          </w:p>
        </w:tc>
        <w:tc>
          <w:tcPr>
            <w:tcW w:w="2459" w:type="dxa"/>
            <w:shd w:val="clear" w:color="auto" w:fill="auto"/>
            <w:vAlign w:val="center"/>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2021</w:t>
            </w:r>
          </w:p>
        </w:tc>
        <w:tc>
          <w:tcPr>
            <w:tcW w:w="2118" w:type="dxa"/>
            <w:shd w:val="clear" w:color="auto" w:fill="auto"/>
            <w:vAlign w:val="center"/>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2022</w:t>
            </w:r>
          </w:p>
        </w:tc>
      </w:tr>
      <w:tr w:rsidR="00A019CB" w:rsidRPr="002C37C5" w:rsidTr="00F654D9">
        <w:trPr>
          <w:jc w:val="center"/>
        </w:trPr>
        <w:tc>
          <w:tcPr>
            <w:tcW w:w="2458" w:type="dxa"/>
            <w:shd w:val="clear" w:color="auto" w:fill="auto"/>
          </w:tcPr>
          <w:p w:rsidR="00A019CB" w:rsidRPr="002C37C5" w:rsidRDefault="00A019CB" w:rsidP="00B35855">
            <w:pPr>
              <w:spacing w:after="0" w:line="240" w:lineRule="auto"/>
              <w:jc w:val="both"/>
              <w:rPr>
                <w:rFonts w:ascii="Times New Roman" w:eastAsia="Calibri" w:hAnsi="Times New Roman"/>
                <w:sz w:val="28"/>
                <w:szCs w:val="28"/>
                <w:lang w:eastAsia="en-US"/>
              </w:rPr>
            </w:pPr>
            <w:r w:rsidRPr="002C37C5">
              <w:rPr>
                <w:rFonts w:ascii="Times New Roman" w:hAnsi="Times New Roman"/>
                <w:color w:val="000000"/>
                <w:sz w:val="24"/>
                <w:szCs w:val="24"/>
              </w:rPr>
              <w:t xml:space="preserve">Число </w:t>
            </w:r>
            <w:proofErr w:type="gramStart"/>
            <w:r w:rsidRPr="002C37C5">
              <w:rPr>
                <w:rFonts w:ascii="Times New Roman" w:hAnsi="Times New Roman"/>
                <w:color w:val="000000"/>
                <w:sz w:val="24"/>
                <w:szCs w:val="24"/>
              </w:rPr>
              <w:t>родившихся</w:t>
            </w:r>
            <w:proofErr w:type="gramEnd"/>
          </w:p>
        </w:tc>
        <w:tc>
          <w:tcPr>
            <w:tcW w:w="2458" w:type="dxa"/>
            <w:shd w:val="clear" w:color="auto" w:fill="auto"/>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6 654</w:t>
            </w:r>
          </w:p>
        </w:tc>
        <w:tc>
          <w:tcPr>
            <w:tcW w:w="2459" w:type="dxa"/>
            <w:shd w:val="clear" w:color="auto" w:fill="auto"/>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6 593</w:t>
            </w:r>
          </w:p>
        </w:tc>
        <w:tc>
          <w:tcPr>
            <w:tcW w:w="2118" w:type="dxa"/>
            <w:shd w:val="clear" w:color="auto" w:fill="auto"/>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5 997</w:t>
            </w:r>
          </w:p>
        </w:tc>
      </w:tr>
      <w:tr w:rsidR="00A019CB" w:rsidRPr="002C37C5" w:rsidTr="00F654D9">
        <w:trPr>
          <w:jc w:val="center"/>
        </w:trPr>
        <w:tc>
          <w:tcPr>
            <w:tcW w:w="2458" w:type="dxa"/>
            <w:shd w:val="clear" w:color="auto" w:fill="auto"/>
          </w:tcPr>
          <w:p w:rsidR="00A019CB" w:rsidRPr="002C37C5" w:rsidRDefault="00A019CB" w:rsidP="00B35855">
            <w:pPr>
              <w:spacing w:after="0" w:line="240" w:lineRule="auto"/>
              <w:jc w:val="both"/>
              <w:rPr>
                <w:rFonts w:ascii="Times New Roman" w:eastAsia="Calibri" w:hAnsi="Times New Roman"/>
                <w:sz w:val="28"/>
                <w:szCs w:val="28"/>
                <w:lang w:eastAsia="en-US"/>
              </w:rPr>
            </w:pPr>
            <w:r w:rsidRPr="002C37C5">
              <w:rPr>
                <w:rFonts w:ascii="Times New Roman" w:hAnsi="Times New Roman"/>
                <w:color w:val="000000"/>
                <w:sz w:val="24"/>
                <w:szCs w:val="24"/>
              </w:rPr>
              <w:t xml:space="preserve">Число </w:t>
            </w:r>
            <w:proofErr w:type="gramStart"/>
            <w:r w:rsidRPr="002C37C5">
              <w:rPr>
                <w:rFonts w:ascii="Times New Roman" w:hAnsi="Times New Roman"/>
                <w:color w:val="000000"/>
                <w:sz w:val="24"/>
                <w:szCs w:val="24"/>
              </w:rPr>
              <w:t>умерших</w:t>
            </w:r>
            <w:proofErr w:type="gramEnd"/>
          </w:p>
        </w:tc>
        <w:tc>
          <w:tcPr>
            <w:tcW w:w="2458" w:type="dxa"/>
            <w:shd w:val="clear" w:color="auto" w:fill="auto"/>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3 084</w:t>
            </w:r>
          </w:p>
        </w:tc>
        <w:tc>
          <w:tcPr>
            <w:tcW w:w="2459" w:type="dxa"/>
            <w:shd w:val="clear" w:color="auto" w:fill="auto"/>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2 994</w:t>
            </w:r>
          </w:p>
        </w:tc>
        <w:tc>
          <w:tcPr>
            <w:tcW w:w="2118" w:type="dxa"/>
            <w:shd w:val="clear" w:color="auto" w:fill="auto"/>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2 867</w:t>
            </w:r>
          </w:p>
        </w:tc>
      </w:tr>
    </w:tbl>
    <w:p w:rsidR="00F654D9" w:rsidRPr="002C37C5" w:rsidRDefault="00F654D9" w:rsidP="00B35855">
      <w:pPr>
        <w:spacing w:after="0" w:line="240" w:lineRule="auto"/>
        <w:ind w:firstLine="709"/>
        <w:jc w:val="both"/>
        <w:rPr>
          <w:rFonts w:ascii="Times New Roman" w:eastAsia="Calibri" w:hAnsi="Times New Roman"/>
          <w:sz w:val="28"/>
          <w:szCs w:val="28"/>
          <w:lang w:eastAsia="en-US"/>
        </w:rPr>
      </w:pPr>
    </w:p>
    <w:p w:rsidR="00A019CB" w:rsidRPr="002C37C5" w:rsidRDefault="00A019CB" w:rsidP="00B35855">
      <w:pPr>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 xml:space="preserve">Показатель </w:t>
      </w:r>
      <w:r w:rsidRPr="002C37C5">
        <w:rPr>
          <w:rFonts w:ascii="Times New Roman" w:eastAsia="Calibri" w:hAnsi="Times New Roman"/>
          <w:bCs/>
          <w:sz w:val="28"/>
          <w:szCs w:val="28"/>
          <w:lang w:eastAsia="en-US"/>
        </w:rPr>
        <w:t xml:space="preserve">общей смертности </w:t>
      </w:r>
      <w:r w:rsidRPr="002C37C5">
        <w:rPr>
          <w:rFonts w:ascii="Times New Roman" w:eastAsia="Calibri" w:hAnsi="Times New Roman"/>
          <w:sz w:val="28"/>
          <w:szCs w:val="28"/>
          <w:lang w:eastAsia="en-US"/>
        </w:rPr>
        <w:t xml:space="preserve">составил 8,6 </w:t>
      </w:r>
      <w:r w:rsidR="00814ABA" w:rsidRPr="002C37C5">
        <w:rPr>
          <w:rFonts w:ascii="Times New Roman" w:eastAsia="Calibri" w:hAnsi="Times New Roman"/>
          <w:sz w:val="28"/>
          <w:szCs w:val="28"/>
          <w:lang w:eastAsia="en-US"/>
        </w:rPr>
        <w:t>процент</w:t>
      </w:r>
      <w:r w:rsidR="00F654D9" w:rsidRPr="002C37C5">
        <w:rPr>
          <w:rFonts w:ascii="Times New Roman" w:eastAsia="Calibri" w:hAnsi="Times New Roman"/>
          <w:sz w:val="28"/>
          <w:szCs w:val="28"/>
          <w:lang w:eastAsia="en-US"/>
        </w:rPr>
        <w:t>а</w:t>
      </w:r>
      <w:r w:rsidR="00814ABA"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(2 867 чел.</w:t>
      </w:r>
      <w:r w:rsidR="00CE6C03" w:rsidRPr="002C37C5">
        <w:rPr>
          <w:rFonts w:ascii="Times New Roman" w:eastAsia="Calibri" w:hAnsi="Times New Roman"/>
          <w:sz w:val="28"/>
          <w:szCs w:val="28"/>
          <w:lang w:eastAsia="en-US"/>
        </w:rPr>
        <w:t>, по данным Минздрава РТ</w:t>
      </w:r>
      <w:r w:rsidRPr="002C37C5">
        <w:rPr>
          <w:rFonts w:ascii="Times New Roman" w:eastAsia="Calibri" w:hAnsi="Times New Roman"/>
          <w:sz w:val="28"/>
          <w:szCs w:val="28"/>
          <w:lang w:eastAsia="en-US"/>
        </w:rPr>
        <w:t xml:space="preserve">) </w:t>
      </w:r>
      <w:r w:rsidR="00814ABA" w:rsidRPr="002C37C5">
        <w:rPr>
          <w:rFonts w:ascii="Times New Roman" w:eastAsia="Calibri" w:hAnsi="Times New Roman"/>
          <w:sz w:val="28"/>
          <w:szCs w:val="28"/>
          <w:lang w:eastAsia="en-US"/>
        </w:rPr>
        <w:t>на 1 000 населения, что на 4,5 процент</w:t>
      </w:r>
      <w:r w:rsidR="00F654D9"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ниже уровня прошлого года, а также ниже показател</w:t>
      </w:r>
      <w:r w:rsidR="00814ABA" w:rsidRPr="002C37C5">
        <w:rPr>
          <w:rFonts w:ascii="Times New Roman" w:eastAsia="Calibri" w:hAnsi="Times New Roman"/>
          <w:sz w:val="28"/>
          <w:szCs w:val="28"/>
          <w:lang w:eastAsia="en-US"/>
        </w:rPr>
        <w:t>я Российской Федерации на 34,4 процент</w:t>
      </w:r>
      <w:r w:rsidR="00F45281"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(по Республике Ты</w:t>
      </w:r>
      <w:r w:rsidR="00814ABA" w:rsidRPr="002C37C5">
        <w:rPr>
          <w:rFonts w:ascii="Times New Roman" w:eastAsia="Calibri" w:hAnsi="Times New Roman"/>
          <w:sz w:val="28"/>
          <w:szCs w:val="28"/>
          <w:lang w:eastAsia="en-US"/>
        </w:rPr>
        <w:t xml:space="preserve">ва в 2021 г. – 9,0 процентов </w:t>
      </w:r>
      <w:r w:rsidRPr="002C37C5">
        <w:rPr>
          <w:rFonts w:ascii="Times New Roman" w:eastAsia="Calibri" w:hAnsi="Times New Roman"/>
          <w:sz w:val="28"/>
          <w:szCs w:val="28"/>
          <w:lang w:eastAsia="en-US"/>
        </w:rPr>
        <w:t>или 2 994 чел., по Сибирскому федеральному окру</w:t>
      </w:r>
      <w:r w:rsidR="00814ABA" w:rsidRPr="002C37C5">
        <w:rPr>
          <w:rFonts w:ascii="Times New Roman" w:eastAsia="Calibri" w:hAnsi="Times New Roman"/>
          <w:sz w:val="28"/>
          <w:szCs w:val="28"/>
          <w:lang w:eastAsia="en-US"/>
        </w:rPr>
        <w:t>гу в 2022 г. – 13,9 процент</w:t>
      </w:r>
      <w:r w:rsidR="00F45281"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roofErr w:type="gramEnd"/>
      <w:r w:rsidRPr="002C37C5">
        <w:rPr>
          <w:rFonts w:ascii="Times New Roman" w:eastAsia="Calibri" w:hAnsi="Times New Roman"/>
          <w:sz w:val="28"/>
          <w:szCs w:val="28"/>
          <w:lang w:eastAsia="en-US"/>
        </w:rPr>
        <w:t xml:space="preserve"> по Россий</w:t>
      </w:r>
      <w:r w:rsidR="00814ABA" w:rsidRPr="002C37C5">
        <w:rPr>
          <w:rFonts w:ascii="Times New Roman" w:eastAsia="Calibri" w:hAnsi="Times New Roman"/>
          <w:sz w:val="28"/>
          <w:szCs w:val="28"/>
          <w:lang w:eastAsia="en-US"/>
        </w:rPr>
        <w:t>ской Федерации в 2022 г. – 13,1 процент</w:t>
      </w:r>
      <w:r w:rsidR="00F45281"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
    <w:p w:rsidR="00A019CB" w:rsidRPr="002C37C5" w:rsidRDefault="00A019CB"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Низкие показатели смертности отмечены в </w:t>
      </w:r>
      <w:proofErr w:type="spellStart"/>
      <w:r w:rsidRPr="002C37C5">
        <w:rPr>
          <w:rFonts w:ascii="Times New Roman" w:hAnsi="Times New Roman"/>
          <w:sz w:val="28"/>
          <w:szCs w:val="28"/>
        </w:rPr>
        <w:t>Тандинском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Чеди-Хольском</w:t>
      </w:r>
      <w:proofErr w:type="spellEnd"/>
      <w:r w:rsidRPr="002C37C5">
        <w:rPr>
          <w:rFonts w:ascii="Times New Roman" w:hAnsi="Times New Roman"/>
          <w:sz w:val="28"/>
          <w:szCs w:val="28"/>
        </w:rPr>
        <w:t xml:space="preserve">, </w:t>
      </w:r>
      <w:r w:rsidR="00F45281" w:rsidRPr="002C37C5">
        <w:rPr>
          <w:rFonts w:ascii="Times New Roman" w:hAnsi="Times New Roman"/>
          <w:sz w:val="28"/>
          <w:szCs w:val="28"/>
        </w:rPr>
        <w:br/>
      </w:r>
      <w:proofErr w:type="spellStart"/>
      <w:r w:rsidR="00942990" w:rsidRPr="002C37C5">
        <w:rPr>
          <w:rFonts w:ascii="Times New Roman" w:hAnsi="Times New Roman"/>
          <w:sz w:val="28"/>
          <w:szCs w:val="28"/>
        </w:rPr>
        <w:t>Б</w:t>
      </w:r>
      <w:r w:rsidRPr="002C37C5">
        <w:rPr>
          <w:rFonts w:ascii="Times New Roman" w:hAnsi="Times New Roman"/>
          <w:sz w:val="28"/>
          <w:szCs w:val="28"/>
        </w:rPr>
        <w:t>арун-Хемчикском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Сут-Хольском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районах и в г. Кызыле.</w:t>
      </w:r>
    </w:p>
    <w:p w:rsidR="00A019CB" w:rsidRPr="002C37C5" w:rsidRDefault="00A019CB"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Основными причинами смертности являются болезни системы кровооб</w:t>
      </w:r>
      <w:r w:rsidR="00814ABA" w:rsidRPr="002C37C5">
        <w:rPr>
          <w:rFonts w:ascii="Times New Roman" w:eastAsia="Calibri" w:hAnsi="Times New Roman"/>
          <w:sz w:val="28"/>
          <w:szCs w:val="28"/>
          <w:lang w:eastAsia="en-US"/>
        </w:rPr>
        <w:t>ращ</w:t>
      </w:r>
      <w:r w:rsidR="00814ABA" w:rsidRPr="002C37C5">
        <w:rPr>
          <w:rFonts w:ascii="Times New Roman" w:eastAsia="Calibri" w:hAnsi="Times New Roman"/>
          <w:sz w:val="28"/>
          <w:szCs w:val="28"/>
          <w:lang w:eastAsia="en-US"/>
        </w:rPr>
        <w:t>е</w:t>
      </w:r>
      <w:r w:rsidR="00F45281" w:rsidRPr="002C37C5">
        <w:rPr>
          <w:rFonts w:ascii="Times New Roman" w:eastAsia="Calibri" w:hAnsi="Times New Roman"/>
          <w:sz w:val="28"/>
          <w:szCs w:val="28"/>
          <w:lang w:eastAsia="en-US"/>
        </w:rPr>
        <w:t xml:space="preserve">ния – 35,1 </w:t>
      </w:r>
      <w:r w:rsidR="00814ABA" w:rsidRPr="002C37C5">
        <w:rPr>
          <w:rFonts w:ascii="Times New Roman" w:eastAsia="Calibri" w:hAnsi="Times New Roman"/>
          <w:sz w:val="28"/>
          <w:szCs w:val="28"/>
          <w:lang w:eastAsia="en-US"/>
        </w:rPr>
        <w:t>процент</w:t>
      </w:r>
      <w:r w:rsidR="00F45281" w:rsidRPr="002C37C5">
        <w:rPr>
          <w:rFonts w:ascii="Times New Roman" w:eastAsia="Calibri" w:hAnsi="Times New Roman"/>
          <w:sz w:val="28"/>
          <w:szCs w:val="28"/>
          <w:lang w:eastAsia="en-US"/>
        </w:rPr>
        <w:t>а,</w:t>
      </w:r>
      <w:r w:rsidR="00814ABA" w:rsidRPr="002C37C5">
        <w:rPr>
          <w:rFonts w:ascii="Times New Roman" w:eastAsia="Calibri" w:hAnsi="Times New Roman"/>
          <w:sz w:val="28"/>
          <w:szCs w:val="28"/>
          <w:lang w:eastAsia="en-US"/>
        </w:rPr>
        <w:t xml:space="preserve"> </w:t>
      </w:r>
      <w:r w:rsidR="00F45281" w:rsidRPr="002C37C5">
        <w:rPr>
          <w:rFonts w:ascii="Times New Roman" w:eastAsia="Calibri" w:hAnsi="Times New Roman"/>
          <w:sz w:val="28"/>
          <w:szCs w:val="28"/>
          <w:lang w:eastAsia="en-US"/>
        </w:rPr>
        <w:t xml:space="preserve">внешние причины – 26,8, новообразования – 13,2, </w:t>
      </w:r>
      <w:r w:rsidRPr="002C37C5">
        <w:rPr>
          <w:rFonts w:ascii="Times New Roman" w:eastAsia="Calibri" w:hAnsi="Times New Roman"/>
          <w:sz w:val="28"/>
          <w:szCs w:val="28"/>
          <w:lang w:eastAsia="en-US"/>
        </w:rPr>
        <w:t>болез</w:t>
      </w:r>
      <w:r w:rsidR="00814ABA" w:rsidRPr="002C37C5">
        <w:rPr>
          <w:rFonts w:ascii="Times New Roman" w:eastAsia="Calibri" w:hAnsi="Times New Roman"/>
          <w:sz w:val="28"/>
          <w:szCs w:val="28"/>
          <w:lang w:eastAsia="en-US"/>
        </w:rPr>
        <w:t>ни о</w:t>
      </w:r>
      <w:r w:rsidR="00814ABA" w:rsidRPr="002C37C5">
        <w:rPr>
          <w:rFonts w:ascii="Times New Roman" w:eastAsia="Calibri" w:hAnsi="Times New Roman"/>
          <w:sz w:val="28"/>
          <w:szCs w:val="28"/>
          <w:lang w:eastAsia="en-US"/>
        </w:rPr>
        <w:t>р</w:t>
      </w:r>
      <w:r w:rsidR="00814ABA" w:rsidRPr="002C37C5">
        <w:rPr>
          <w:rFonts w:ascii="Times New Roman" w:eastAsia="Calibri" w:hAnsi="Times New Roman"/>
          <w:sz w:val="28"/>
          <w:szCs w:val="28"/>
          <w:lang w:eastAsia="en-US"/>
        </w:rPr>
        <w:t>ганов пищеварения –</w:t>
      </w:r>
      <w:r w:rsidR="00F45281" w:rsidRPr="002C37C5">
        <w:rPr>
          <w:rFonts w:ascii="Times New Roman" w:eastAsia="Calibri" w:hAnsi="Times New Roman"/>
          <w:sz w:val="28"/>
          <w:szCs w:val="28"/>
          <w:lang w:eastAsia="en-US"/>
        </w:rPr>
        <w:t xml:space="preserve"> 7,4,</w:t>
      </w:r>
      <w:r w:rsidRPr="002C37C5">
        <w:rPr>
          <w:rFonts w:ascii="Times New Roman" w:eastAsia="Calibri" w:hAnsi="Times New Roman"/>
          <w:sz w:val="28"/>
          <w:szCs w:val="28"/>
          <w:lang w:eastAsia="en-US"/>
        </w:rPr>
        <w:t xml:space="preserve"> болезни органов дыха</w:t>
      </w:r>
      <w:r w:rsidR="00F45281" w:rsidRPr="002C37C5">
        <w:rPr>
          <w:rFonts w:ascii="Times New Roman" w:eastAsia="Calibri" w:hAnsi="Times New Roman"/>
          <w:sz w:val="28"/>
          <w:szCs w:val="28"/>
          <w:lang w:eastAsia="en-US"/>
        </w:rPr>
        <w:t>ния – 5,7,</w:t>
      </w:r>
      <w:r w:rsidRPr="002C37C5">
        <w:rPr>
          <w:rFonts w:ascii="Times New Roman" w:eastAsia="Calibri" w:hAnsi="Times New Roman"/>
          <w:sz w:val="28"/>
          <w:szCs w:val="28"/>
          <w:lang w:eastAsia="en-US"/>
        </w:rPr>
        <w:t xml:space="preserve"> тубер</w:t>
      </w:r>
      <w:r w:rsidR="00222709" w:rsidRPr="002C37C5">
        <w:rPr>
          <w:rFonts w:ascii="Times New Roman" w:eastAsia="Calibri" w:hAnsi="Times New Roman"/>
          <w:sz w:val="28"/>
          <w:szCs w:val="28"/>
          <w:lang w:eastAsia="en-US"/>
        </w:rPr>
        <w:t>кулез –</w:t>
      </w:r>
      <w:r w:rsidR="00F45281" w:rsidRPr="002C37C5">
        <w:rPr>
          <w:rFonts w:ascii="Times New Roman" w:eastAsia="Calibri" w:hAnsi="Times New Roman"/>
          <w:sz w:val="28"/>
          <w:szCs w:val="28"/>
          <w:lang w:eastAsia="en-US"/>
        </w:rPr>
        <w:t xml:space="preserve"> 3,6 </w:t>
      </w:r>
      <w:r w:rsidR="00814ABA" w:rsidRPr="002C37C5">
        <w:rPr>
          <w:rFonts w:ascii="Times New Roman" w:eastAsia="Calibri" w:hAnsi="Times New Roman"/>
          <w:sz w:val="28"/>
          <w:szCs w:val="28"/>
          <w:lang w:eastAsia="en-US"/>
        </w:rPr>
        <w:t>процент</w:t>
      </w:r>
      <w:r w:rsidR="00F45281"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
    <w:p w:rsidR="00A019CB" w:rsidRPr="002C37C5" w:rsidRDefault="00A019CB"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Показатель младенческой смертности сни</w:t>
      </w:r>
      <w:r w:rsidR="00814ABA" w:rsidRPr="002C37C5">
        <w:rPr>
          <w:rFonts w:ascii="Times New Roman" w:eastAsia="Calibri" w:hAnsi="Times New Roman"/>
          <w:sz w:val="28"/>
          <w:szCs w:val="28"/>
          <w:lang w:eastAsia="en-US"/>
        </w:rPr>
        <w:t>зился на 16,1 процент</w:t>
      </w:r>
      <w:r w:rsidR="003D7EC6" w:rsidRPr="002C37C5">
        <w:rPr>
          <w:rFonts w:ascii="Times New Roman" w:eastAsia="Calibri" w:hAnsi="Times New Roman"/>
          <w:sz w:val="28"/>
          <w:szCs w:val="28"/>
          <w:lang w:eastAsia="en-US"/>
        </w:rPr>
        <w:t>а</w:t>
      </w:r>
      <w:r w:rsidR="00222709" w:rsidRPr="002C37C5">
        <w:rPr>
          <w:rFonts w:ascii="Times New Roman" w:eastAsia="Calibri" w:hAnsi="Times New Roman"/>
          <w:sz w:val="28"/>
          <w:szCs w:val="28"/>
          <w:lang w:eastAsia="en-US"/>
        </w:rPr>
        <w:t xml:space="preserve"> и составил </w:t>
      </w:r>
      <w:r w:rsidR="00814ABA" w:rsidRPr="002C37C5">
        <w:rPr>
          <w:rFonts w:ascii="Times New Roman" w:eastAsia="Calibri" w:hAnsi="Times New Roman"/>
          <w:sz w:val="28"/>
          <w:szCs w:val="28"/>
          <w:lang w:eastAsia="en-US"/>
        </w:rPr>
        <w:t>4,7 процент</w:t>
      </w:r>
      <w:r w:rsidR="003D7EC6"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(28 чел.) на 1000</w:t>
      </w:r>
      <w:r w:rsidR="00814ABA" w:rsidRPr="002C37C5">
        <w:rPr>
          <w:rFonts w:ascii="Times New Roman" w:eastAsia="Calibri" w:hAnsi="Times New Roman"/>
          <w:sz w:val="28"/>
          <w:szCs w:val="28"/>
          <w:lang w:eastAsia="en-US"/>
        </w:rPr>
        <w:t xml:space="preserve"> родившихся живыми, против 5,6 процент</w:t>
      </w:r>
      <w:r w:rsidR="003D7EC6"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(37 чел.).</w:t>
      </w:r>
    </w:p>
    <w:p w:rsidR="00A019CB" w:rsidRPr="002C37C5" w:rsidRDefault="00A019CB" w:rsidP="00B35855">
      <w:pPr>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По снижению младенческой и детской смертности и профилактике матери</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 xml:space="preserve">ской смертности в Республике Тыва на 2021-2022 годы проводится </w:t>
      </w:r>
      <w:proofErr w:type="spellStart"/>
      <w:r w:rsidRPr="002C37C5">
        <w:rPr>
          <w:rFonts w:ascii="Times New Roman" w:eastAsia="Calibri" w:hAnsi="Times New Roman"/>
          <w:sz w:val="28"/>
          <w:szCs w:val="28"/>
          <w:lang w:eastAsia="en-US"/>
        </w:rPr>
        <w:t>мониториров</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ние</w:t>
      </w:r>
      <w:proofErr w:type="spellEnd"/>
      <w:r w:rsidRPr="002C37C5">
        <w:rPr>
          <w:rFonts w:ascii="Times New Roman" w:eastAsia="Calibri" w:hAnsi="Times New Roman"/>
          <w:sz w:val="28"/>
          <w:szCs w:val="28"/>
          <w:lang w:eastAsia="en-US"/>
        </w:rPr>
        <w:t xml:space="preserve"> наблюдения детей раннего возраста, детей с хроническими заболеваниями и д</w:t>
      </w:r>
      <w:r w:rsidRPr="002C37C5">
        <w:rPr>
          <w:rFonts w:ascii="Times New Roman" w:eastAsia="Calibri" w:hAnsi="Times New Roman"/>
          <w:sz w:val="28"/>
          <w:szCs w:val="28"/>
          <w:lang w:eastAsia="en-US"/>
        </w:rPr>
        <w:t>е</w:t>
      </w:r>
      <w:r w:rsidR="00A17F43" w:rsidRPr="002C37C5">
        <w:rPr>
          <w:rFonts w:ascii="Times New Roman" w:eastAsia="Calibri" w:hAnsi="Times New Roman"/>
          <w:sz w:val="28"/>
          <w:szCs w:val="28"/>
          <w:lang w:eastAsia="en-US"/>
        </w:rPr>
        <w:t>тей-</w:t>
      </w:r>
      <w:r w:rsidRPr="002C37C5">
        <w:rPr>
          <w:rFonts w:ascii="Times New Roman" w:eastAsia="Calibri" w:hAnsi="Times New Roman"/>
          <w:sz w:val="28"/>
          <w:szCs w:val="28"/>
          <w:lang w:eastAsia="en-US"/>
        </w:rPr>
        <w:t>инвалидов на педиатрических участках, беременных женщин в женских ко</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сультациях, а также во время проведения праздников проводятся медико-социальные патронажи социально</w:t>
      </w:r>
      <w:r w:rsidR="00A17F43"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неблагополучных семей, а также семей, наход</w:t>
      </w:r>
      <w:r w:rsidRPr="002C37C5">
        <w:rPr>
          <w:rFonts w:ascii="Times New Roman" w:eastAsia="Calibri" w:hAnsi="Times New Roman"/>
          <w:sz w:val="28"/>
          <w:szCs w:val="28"/>
          <w:lang w:eastAsia="en-US"/>
        </w:rPr>
        <w:t>я</w:t>
      </w:r>
      <w:r w:rsidRPr="002C37C5">
        <w:rPr>
          <w:rFonts w:ascii="Times New Roman" w:eastAsia="Calibri" w:hAnsi="Times New Roman"/>
          <w:sz w:val="28"/>
          <w:szCs w:val="28"/>
          <w:lang w:eastAsia="en-US"/>
        </w:rPr>
        <w:t>щихся в трудной жизненной ситуации.</w:t>
      </w:r>
      <w:proofErr w:type="gramEnd"/>
    </w:p>
    <w:p w:rsidR="003D7EC6" w:rsidRPr="002C37C5" w:rsidRDefault="003D7EC6" w:rsidP="00B35855">
      <w:pPr>
        <w:spacing w:after="0" w:line="240" w:lineRule="auto"/>
        <w:ind w:firstLine="709"/>
        <w:jc w:val="right"/>
        <w:rPr>
          <w:rFonts w:ascii="Times New Roman" w:hAnsi="Times New Roman"/>
          <w:bCs/>
          <w:color w:val="000000"/>
          <w:sz w:val="28"/>
          <w:szCs w:val="28"/>
        </w:rPr>
      </w:pPr>
    </w:p>
    <w:p w:rsidR="00A019CB" w:rsidRPr="002C37C5" w:rsidRDefault="003D7EC6" w:rsidP="00B35855">
      <w:pPr>
        <w:spacing w:after="0" w:line="240" w:lineRule="auto"/>
        <w:ind w:firstLine="709"/>
        <w:jc w:val="right"/>
        <w:rPr>
          <w:rFonts w:ascii="Times New Roman" w:hAnsi="Times New Roman"/>
          <w:bCs/>
          <w:color w:val="000000"/>
          <w:sz w:val="28"/>
          <w:szCs w:val="28"/>
        </w:rPr>
      </w:pPr>
      <w:r w:rsidRPr="002C37C5">
        <w:rPr>
          <w:rFonts w:ascii="Times New Roman" w:hAnsi="Times New Roman"/>
          <w:bCs/>
          <w:color w:val="000000"/>
          <w:sz w:val="28"/>
          <w:szCs w:val="28"/>
        </w:rPr>
        <w:t>Таблица 1.4</w:t>
      </w:r>
      <w:r w:rsidR="00B67114" w:rsidRPr="002C37C5">
        <w:rPr>
          <w:rFonts w:ascii="Times New Roman" w:hAnsi="Times New Roman"/>
          <w:bCs/>
          <w:color w:val="000000"/>
          <w:sz w:val="28"/>
          <w:szCs w:val="28"/>
        </w:rPr>
        <w:t>.</w:t>
      </w:r>
    </w:p>
    <w:p w:rsidR="003D7EC6" w:rsidRPr="002C37C5" w:rsidRDefault="003D7EC6" w:rsidP="00B35855">
      <w:pPr>
        <w:spacing w:after="0" w:line="240" w:lineRule="auto"/>
        <w:ind w:firstLine="709"/>
        <w:jc w:val="right"/>
        <w:rPr>
          <w:rFonts w:ascii="Times New Roman" w:hAnsi="Times New Roman"/>
          <w:b/>
          <w:bCs/>
          <w:color w:val="000000"/>
          <w:sz w:val="28"/>
          <w:szCs w:val="28"/>
        </w:rPr>
      </w:pPr>
    </w:p>
    <w:p w:rsidR="003D7EC6" w:rsidRPr="002C37C5" w:rsidRDefault="00A019CB" w:rsidP="00B35855">
      <w:pPr>
        <w:spacing w:after="0" w:line="240" w:lineRule="auto"/>
        <w:jc w:val="center"/>
        <w:rPr>
          <w:rFonts w:ascii="Times New Roman" w:hAnsi="Times New Roman"/>
          <w:color w:val="000000"/>
          <w:sz w:val="28"/>
          <w:szCs w:val="28"/>
        </w:rPr>
      </w:pPr>
      <w:r w:rsidRPr="002C37C5">
        <w:rPr>
          <w:rFonts w:ascii="Times New Roman" w:hAnsi="Times New Roman"/>
          <w:color w:val="000000"/>
          <w:sz w:val="28"/>
          <w:szCs w:val="28"/>
        </w:rPr>
        <w:t>Динамика общего коэффициента естественного прироста</w:t>
      </w:r>
    </w:p>
    <w:p w:rsidR="00A019CB" w:rsidRPr="002C37C5" w:rsidRDefault="00A019CB" w:rsidP="00B35855">
      <w:pPr>
        <w:spacing w:after="0" w:line="240" w:lineRule="auto"/>
        <w:jc w:val="center"/>
        <w:rPr>
          <w:rFonts w:ascii="Times New Roman" w:hAnsi="Times New Roman"/>
          <w:color w:val="000000"/>
          <w:sz w:val="28"/>
          <w:szCs w:val="28"/>
        </w:rPr>
      </w:pPr>
      <w:r w:rsidRPr="002C37C5">
        <w:rPr>
          <w:rFonts w:ascii="Times New Roman" w:hAnsi="Times New Roman"/>
          <w:color w:val="000000"/>
          <w:sz w:val="28"/>
          <w:szCs w:val="28"/>
        </w:rPr>
        <w:t xml:space="preserve"> (убыли) населения,</w:t>
      </w:r>
      <w:r w:rsidR="003D7EC6" w:rsidRPr="002C37C5">
        <w:rPr>
          <w:rFonts w:ascii="Times New Roman" w:hAnsi="Times New Roman"/>
          <w:color w:val="000000"/>
          <w:sz w:val="28"/>
          <w:szCs w:val="28"/>
        </w:rPr>
        <w:t xml:space="preserve"> </w:t>
      </w:r>
      <w:r w:rsidRPr="002C37C5">
        <w:rPr>
          <w:rFonts w:ascii="Times New Roman" w:hAnsi="Times New Roman"/>
          <w:color w:val="000000"/>
          <w:sz w:val="28"/>
          <w:szCs w:val="28"/>
        </w:rPr>
        <w:t>2016-2022 гг. (чел.)</w:t>
      </w:r>
    </w:p>
    <w:p w:rsidR="00C530CB" w:rsidRPr="002C37C5" w:rsidRDefault="00C530CB" w:rsidP="00B35855">
      <w:pPr>
        <w:spacing w:after="0" w:line="240" w:lineRule="auto"/>
        <w:jc w:val="center"/>
        <w:rPr>
          <w:rFonts w:ascii="Times New Roman" w:hAnsi="Times New Roman"/>
          <w:color w:val="000000"/>
          <w:sz w:val="28"/>
          <w:szCs w:val="28"/>
          <w:lang w:val="en-US"/>
        </w:rPr>
      </w:pPr>
    </w:p>
    <w:tbl>
      <w:tblPr>
        <w:tblW w:w="9650" w:type="dxa"/>
        <w:jc w:val="center"/>
        <w:tblLayout w:type="fixed"/>
        <w:tblCellMar>
          <w:left w:w="57" w:type="dxa"/>
          <w:right w:w="57" w:type="dxa"/>
        </w:tblCellMar>
        <w:tblLook w:val="04A0" w:firstRow="1" w:lastRow="0" w:firstColumn="1" w:lastColumn="0" w:noHBand="0" w:noVBand="1"/>
      </w:tblPr>
      <w:tblGrid>
        <w:gridCol w:w="2692"/>
        <w:gridCol w:w="1429"/>
        <w:gridCol w:w="1276"/>
        <w:gridCol w:w="1418"/>
        <w:gridCol w:w="1417"/>
        <w:gridCol w:w="1418"/>
      </w:tblGrid>
      <w:tr w:rsidR="005474B4" w:rsidRPr="002C37C5" w:rsidTr="003D7EC6">
        <w:trPr>
          <w:trHeight w:val="20"/>
          <w:jc w:val="center"/>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Субъект</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2022</w:t>
            </w:r>
          </w:p>
        </w:tc>
      </w:tr>
      <w:tr w:rsidR="005474B4" w:rsidRPr="002C37C5" w:rsidTr="003D7EC6">
        <w:trPr>
          <w:trHeight w:val="20"/>
          <w:jc w:val="center"/>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rPr>
                <w:rFonts w:ascii="Times New Roman" w:hAnsi="Times New Roman"/>
                <w:color w:val="000000"/>
                <w:sz w:val="24"/>
                <w:szCs w:val="20"/>
              </w:rPr>
            </w:pPr>
            <w:r w:rsidRPr="002C37C5">
              <w:rPr>
                <w:rFonts w:ascii="Times New Roman" w:hAnsi="Times New Roman"/>
                <w:color w:val="000000"/>
                <w:sz w:val="24"/>
                <w:szCs w:val="20"/>
              </w:rPr>
              <w:t>Республика Тыва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10,</w:t>
            </w:r>
            <w:r w:rsidRPr="002C37C5">
              <w:rPr>
                <w:rFonts w:ascii="Times New Roman" w:hAnsi="Times New Roman"/>
                <w:sz w:val="24"/>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color w:val="000000"/>
                <w:sz w:val="24"/>
                <w:szCs w:val="20"/>
              </w:rPr>
            </w:pPr>
            <w:r w:rsidRPr="002C37C5">
              <w:rPr>
                <w:rFonts w:ascii="Times New Roman" w:hAnsi="Times New Roman"/>
                <w:color w:val="000000"/>
                <w:sz w:val="24"/>
                <w:szCs w:val="20"/>
              </w:rPr>
              <w:t>9,</w:t>
            </w:r>
            <w:r w:rsidRPr="002C37C5">
              <w:rPr>
                <w:rFonts w:ascii="Times New Roman" w:hAnsi="Times New Roman"/>
                <w:sz w:val="24"/>
                <w:szCs w:val="20"/>
              </w:rPr>
              <w:t>4</w:t>
            </w:r>
          </w:p>
        </w:tc>
      </w:tr>
      <w:tr w:rsidR="005474B4" w:rsidRPr="002C37C5" w:rsidTr="003D7EC6">
        <w:trPr>
          <w:trHeight w:val="20"/>
          <w:jc w:val="center"/>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rPr>
                <w:rFonts w:ascii="Times New Roman" w:hAnsi="Times New Roman"/>
                <w:bCs/>
                <w:color w:val="000000"/>
                <w:sz w:val="24"/>
                <w:szCs w:val="20"/>
              </w:rPr>
            </w:pPr>
            <w:r w:rsidRPr="002C37C5">
              <w:rPr>
                <w:rFonts w:ascii="Times New Roman" w:hAnsi="Times New Roman"/>
                <w:bCs/>
                <w:color w:val="000000"/>
                <w:sz w:val="24"/>
                <w:szCs w:val="20"/>
              </w:rPr>
              <w:t>Российская Федерация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bCs/>
                <w:color w:val="000000"/>
                <w:sz w:val="24"/>
                <w:szCs w:val="20"/>
              </w:rPr>
            </w:pPr>
            <w:r w:rsidRPr="002C37C5">
              <w:rPr>
                <w:rFonts w:ascii="Times New Roman" w:hAnsi="Times New Roman"/>
                <w:bCs/>
                <w:color w:val="000000"/>
                <w:sz w:val="24"/>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bCs/>
                <w:color w:val="000000"/>
                <w:sz w:val="24"/>
                <w:szCs w:val="20"/>
              </w:rPr>
            </w:pPr>
            <w:r w:rsidRPr="002C37C5">
              <w:rPr>
                <w:rFonts w:ascii="Times New Roman" w:hAnsi="Times New Roman"/>
                <w:bCs/>
                <w:color w:val="000000"/>
                <w:sz w:val="24"/>
                <w:szCs w:val="20"/>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bCs/>
                <w:color w:val="000000"/>
                <w:sz w:val="24"/>
                <w:szCs w:val="20"/>
              </w:rPr>
            </w:pPr>
            <w:r w:rsidRPr="002C37C5">
              <w:rPr>
                <w:rFonts w:ascii="Times New Roman" w:hAnsi="Times New Roman"/>
                <w:bCs/>
                <w:color w:val="000000"/>
                <w:sz w:val="24"/>
                <w:szCs w:val="20"/>
              </w:rPr>
              <w:t>-4,8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bCs/>
                <w:color w:val="000000"/>
                <w:sz w:val="24"/>
                <w:szCs w:val="20"/>
              </w:rPr>
            </w:pPr>
            <w:r w:rsidRPr="002C37C5">
              <w:rPr>
                <w:rFonts w:ascii="Times New Roman" w:hAnsi="Times New Roman"/>
                <w:bCs/>
                <w:color w:val="000000"/>
                <w:sz w:val="24"/>
                <w:szCs w:val="20"/>
              </w:rPr>
              <w:t>-7,2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4B4" w:rsidRPr="002C37C5" w:rsidRDefault="005474B4" w:rsidP="00B35855">
            <w:pPr>
              <w:spacing w:after="0" w:line="240" w:lineRule="auto"/>
              <w:jc w:val="center"/>
              <w:rPr>
                <w:rFonts w:ascii="Times New Roman" w:hAnsi="Times New Roman"/>
                <w:bCs/>
                <w:color w:val="000000"/>
                <w:sz w:val="24"/>
                <w:szCs w:val="20"/>
              </w:rPr>
            </w:pPr>
            <w:r w:rsidRPr="002C37C5">
              <w:rPr>
                <w:rFonts w:ascii="Times New Roman" w:hAnsi="Times New Roman"/>
                <w:bCs/>
                <w:color w:val="000000"/>
                <w:sz w:val="24"/>
                <w:szCs w:val="20"/>
              </w:rPr>
              <w:t>-4,1</w:t>
            </w:r>
          </w:p>
        </w:tc>
      </w:tr>
    </w:tbl>
    <w:p w:rsidR="00A019CB" w:rsidRPr="002C37C5" w:rsidRDefault="00A019CB" w:rsidP="00B35855">
      <w:pPr>
        <w:spacing w:after="0" w:line="240" w:lineRule="auto"/>
        <w:ind w:firstLine="709"/>
        <w:jc w:val="both"/>
        <w:rPr>
          <w:rFonts w:ascii="Times New Roman" w:hAnsi="Times New Roman"/>
          <w:sz w:val="28"/>
          <w:szCs w:val="28"/>
        </w:rPr>
      </w:pPr>
    </w:p>
    <w:p w:rsidR="00A019CB" w:rsidRPr="002C37C5" w:rsidRDefault="00A019CB" w:rsidP="00B35855">
      <w:pPr>
        <w:spacing w:after="0" w:line="240" w:lineRule="auto"/>
        <w:ind w:firstLine="709"/>
        <w:jc w:val="both"/>
        <w:rPr>
          <w:rFonts w:ascii="Times New Roman" w:hAnsi="Times New Roman"/>
          <w:color w:val="00B050"/>
          <w:sz w:val="28"/>
          <w:szCs w:val="28"/>
        </w:rPr>
      </w:pPr>
      <w:proofErr w:type="gramStart"/>
      <w:r w:rsidRPr="002C37C5">
        <w:rPr>
          <w:rFonts w:ascii="Times New Roman" w:hAnsi="Times New Roman"/>
          <w:sz w:val="28"/>
          <w:szCs w:val="28"/>
        </w:rPr>
        <w:t xml:space="preserve">Естественный </w:t>
      </w:r>
      <w:r w:rsidR="00814ABA" w:rsidRPr="002C37C5">
        <w:rPr>
          <w:rFonts w:ascii="Times New Roman" w:hAnsi="Times New Roman"/>
          <w:sz w:val="28"/>
          <w:szCs w:val="28"/>
        </w:rPr>
        <w:t>прирост населения составил 9,4 процент</w:t>
      </w:r>
      <w:r w:rsidR="00B94913" w:rsidRPr="002C37C5">
        <w:rPr>
          <w:rFonts w:ascii="Times New Roman" w:hAnsi="Times New Roman"/>
          <w:sz w:val="28"/>
          <w:szCs w:val="28"/>
        </w:rPr>
        <w:t>а</w:t>
      </w:r>
      <w:r w:rsidRPr="002C37C5">
        <w:rPr>
          <w:rFonts w:ascii="Times New Roman" w:hAnsi="Times New Roman"/>
          <w:sz w:val="28"/>
          <w:szCs w:val="28"/>
        </w:rPr>
        <w:t xml:space="preserve"> (3 </w:t>
      </w:r>
      <w:r w:rsidR="005474B4" w:rsidRPr="002C37C5">
        <w:rPr>
          <w:rFonts w:ascii="Times New Roman" w:hAnsi="Times New Roman"/>
          <w:sz w:val="28"/>
          <w:szCs w:val="28"/>
        </w:rPr>
        <w:t>080</w:t>
      </w:r>
      <w:r w:rsidRPr="002C37C5">
        <w:rPr>
          <w:rFonts w:ascii="Times New Roman" w:hAnsi="Times New Roman"/>
          <w:sz w:val="28"/>
          <w:szCs w:val="28"/>
        </w:rPr>
        <w:t xml:space="preserve"> чел.) на 1 000 чел., что на 14,7</w:t>
      </w:r>
      <w:r w:rsidR="00814ABA" w:rsidRPr="002C37C5">
        <w:rPr>
          <w:rFonts w:ascii="Times New Roman" w:hAnsi="Times New Roman"/>
          <w:sz w:val="28"/>
          <w:szCs w:val="28"/>
        </w:rPr>
        <w:t xml:space="preserve"> процент</w:t>
      </w:r>
      <w:r w:rsidR="00B94913" w:rsidRPr="002C37C5">
        <w:rPr>
          <w:rFonts w:ascii="Times New Roman" w:hAnsi="Times New Roman"/>
          <w:sz w:val="28"/>
          <w:szCs w:val="28"/>
        </w:rPr>
        <w:t>а</w:t>
      </w:r>
      <w:r w:rsidRPr="002C37C5">
        <w:rPr>
          <w:rFonts w:ascii="Times New Roman" w:hAnsi="Times New Roman"/>
          <w:sz w:val="28"/>
          <w:szCs w:val="28"/>
        </w:rPr>
        <w:t xml:space="preserve"> ниже уровня прошлого года (по Республике Тыва в 2021 г</w:t>
      </w:r>
      <w:r w:rsidR="00814ABA" w:rsidRPr="002C37C5">
        <w:rPr>
          <w:rFonts w:ascii="Times New Roman" w:hAnsi="Times New Roman"/>
          <w:sz w:val="28"/>
          <w:szCs w:val="28"/>
        </w:rPr>
        <w:t>. – 10,9 процент</w:t>
      </w:r>
      <w:r w:rsidR="00B94913" w:rsidRPr="002C37C5">
        <w:rPr>
          <w:rFonts w:ascii="Times New Roman" w:hAnsi="Times New Roman"/>
          <w:sz w:val="28"/>
          <w:szCs w:val="28"/>
        </w:rPr>
        <w:t>а</w:t>
      </w:r>
      <w:r w:rsidR="00222709" w:rsidRPr="002C37C5">
        <w:rPr>
          <w:rFonts w:ascii="Times New Roman" w:hAnsi="Times New Roman"/>
          <w:sz w:val="28"/>
          <w:szCs w:val="28"/>
        </w:rPr>
        <w:t xml:space="preserve"> </w:t>
      </w:r>
      <w:r w:rsidRPr="002C37C5">
        <w:rPr>
          <w:rFonts w:ascii="Times New Roman" w:hAnsi="Times New Roman"/>
          <w:sz w:val="28"/>
          <w:szCs w:val="28"/>
        </w:rPr>
        <w:t>(3 599 чел.), по Сибирскому федера</w:t>
      </w:r>
      <w:r w:rsidR="00814ABA" w:rsidRPr="002C37C5">
        <w:rPr>
          <w:rFonts w:ascii="Times New Roman" w:hAnsi="Times New Roman"/>
          <w:sz w:val="28"/>
          <w:szCs w:val="28"/>
        </w:rPr>
        <w:t>льному округу в 2022 г.</w:t>
      </w:r>
      <w:r w:rsidR="00B94913" w:rsidRPr="002C37C5">
        <w:rPr>
          <w:rFonts w:ascii="Times New Roman" w:hAnsi="Times New Roman"/>
          <w:sz w:val="28"/>
          <w:szCs w:val="28"/>
        </w:rPr>
        <w:t xml:space="preserve"> </w:t>
      </w:r>
      <w:r w:rsidR="00814ABA" w:rsidRPr="002C37C5">
        <w:rPr>
          <w:rFonts w:ascii="Times New Roman" w:hAnsi="Times New Roman"/>
          <w:sz w:val="28"/>
          <w:szCs w:val="28"/>
        </w:rPr>
        <w:t>– (-4,8 процент</w:t>
      </w:r>
      <w:r w:rsidR="00B94913" w:rsidRPr="002C37C5">
        <w:rPr>
          <w:rFonts w:ascii="Times New Roman" w:hAnsi="Times New Roman"/>
          <w:sz w:val="28"/>
          <w:szCs w:val="28"/>
        </w:rPr>
        <w:t>а</w:t>
      </w:r>
      <w:r w:rsidRPr="002C37C5">
        <w:rPr>
          <w:rFonts w:ascii="Times New Roman" w:hAnsi="Times New Roman"/>
          <w:sz w:val="28"/>
          <w:szCs w:val="28"/>
        </w:rPr>
        <w:t>); по Российск</w:t>
      </w:r>
      <w:r w:rsidR="00814ABA" w:rsidRPr="002C37C5">
        <w:rPr>
          <w:rFonts w:ascii="Times New Roman" w:hAnsi="Times New Roman"/>
          <w:sz w:val="28"/>
          <w:szCs w:val="28"/>
        </w:rPr>
        <w:t>ой Федерации в 2022 г. – (-4,1 процент</w:t>
      </w:r>
      <w:r w:rsidR="00B94913" w:rsidRPr="002C37C5">
        <w:rPr>
          <w:rFonts w:ascii="Times New Roman" w:hAnsi="Times New Roman"/>
          <w:sz w:val="28"/>
          <w:szCs w:val="28"/>
        </w:rPr>
        <w:t>а</w:t>
      </w:r>
      <w:r w:rsidRPr="002C37C5">
        <w:rPr>
          <w:rFonts w:ascii="Times New Roman" w:hAnsi="Times New Roman"/>
          <w:sz w:val="28"/>
          <w:szCs w:val="28"/>
        </w:rPr>
        <w:t>).</w:t>
      </w:r>
      <w:proofErr w:type="gramEnd"/>
    </w:p>
    <w:p w:rsidR="00A019CB" w:rsidRPr="002C37C5" w:rsidRDefault="00A019CB" w:rsidP="00B35855">
      <w:pPr>
        <w:spacing w:after="0" w:line="240" w:lineRule="auto"/>
        <w:ind w:firstLine="709"/>
        <w:jc w:val="both"/>
        <w:rPr>
          <w:rFonts w:ascii="Times New Roman" w:hAnsi="Times New Roman"/>
          <w:i/>
          <w:sz w:val="28"/>
          <w:szCs w:val="28"/>
        </w:rPr>
      </w:pPr>
      <w:r w:rsidRPr="002C37C5">
        <w:rPr>
          <w:rFonts w:ascii="Times New Roman" w:hAnsi="Times New Roman"/>
          <w:i/>
          <w:sz w:val="28"/>
          <w:szCs w:val="28"/>
        </w:rPr>
        <w:t>Заключение брака</w:t>
      </w:r>
    </w:p>
    <w:p w:rsidR="00A019CB" w:rsidRPr="002C37C5" w:rsidRDefault="00A019CB" w:rsidP="00B35855">
      <w:pPr>
        <w:spacing w:after="0" w:line="240" w:lineRule="auto"/>
        <w:ind w:firstLine="709"/>
        <w:jc w:val="both"/>
        <w:rPr>
          <w:rFonts w:ascii="Times New Roman" w:hAnsi="Times New Roman"/>
          <w:color w:val="000000" w:themeColor="text1"/>
          <w:sz w:val="28"/>
          <w:szCs w:val="28"/>
        </w:rPr>
      </w:pPr>
      <w:r w:rsidRPr="002C37C5">
        <w:rPr>
          <w:rFonts w:ascii="Times New Roman" w:hAnsi="Times New Roman"/>
          <w:color w:val="000000" w:themeColor="text1"/>
          <w:sz w:val="28"/>
          <w:szCs w:val="28"/>
        </w:rPr>
        <w:t xml:space="preserve">Количество официально зарегистрированных браков за январь-декабрь </w:t>
      </w:r>
      <w:r w:rsidR="005064E1" w:rsidRPr="002C37C5">
        <w:rPr>
          <w:rFonts w:ascii="Times New Roman" w:hAnsi="Times New Roman"/>
          <w:color w:val="000000" w:themeColor="text1"/>
          <w:sz w:val="28"/>
          <w:szCs w:val="28"/>
        </w:rPr>
        <w:t xml:space="preserve">        </w:t>
      </w:r>
      <w:r w:rsidRPr="002C37C5">
        <w:rPr>
          <w:rFonts w:ascii="Times New Roman" w:hAnsi="Times New Roman"/>
          <w:color w:val="000000" w:themeColor="text1"/>
          <w:sz w:val="28"/>
          <w:szCs w:val="28"/>
        </w:rPr>
        <w:t>2022 г. составило 2 451, что по сравнению с прошлым го</w:t>
      </w:r>
      <w:r w:rsidR="00814ABA" w:rsidRPr="002C37C5">
        <w:rPr>
          <w:rFonts w:ascii="Times New Roman" w:hAnsi="Times New Roman"/>
          <w:color w:val="000000" w:themeColor="text1"/>
          <w:sz w:val="28"/>
          <w:szCs w:val="28"/>
        </w:rPr>
        <w:t xml:space="preserve">дом </w:t>
      </w:r>
      <w:r w:rsidR="00326205" w:rsidRPr="002C37C5">
        <w:rPr>
          <w:rFonts w:ascii="Times New Roman" w:hAnsi="Times New Roman"/>
          <w:color w:val="000000" w:themeColor="text1"/>
          <w:sz w:val="28"/>
          <w:szCs w:val="28"/>
        </w:rPr>
        <w:t>больше</w:t>
      </w:r>
      <w:r w:rsidR="00814ABA" w:rsidRPr="002C37C5">
        <w:rPr>
          <w:rFonts w:ascii="Times New Roman" w:hAnsi="Times New Roman"/>
          <w:color w:val="000000" w:themeColor="text1"/>
          <w:sz w:val="28"/>
          <w:szCs w:val="28"/>
        </w:rPr>
        <w:t xml:space="preserve"> на 92</w:t>
      </w:r>
      <w:r w:rsidR="00397102" w:rsidRPr="002C37C5">
        <w:rPr>
          <w:rFonts w:ascii="Times New Roman" w:hAnsi="Times New Roman"/>
          <w:color w:val="000000" w:themeColor="text1"/>
          <w:sz w:val="28"/>
          <w:szCs w:val="28"/>
        </w:rPr>
        <w:t>6</w:t>
      </w:r>
      <w:r w:rsidR="00814ABA" w:rsidRPr="002C37C5">
        <w:rPr>
          <w:rFonts w:ascii="Times New Roman" w:hAnsi="Times New Roman"/>
          <w:color w:val="000000" w:themeColor="text1"/>
          <w:sz w:val="28"/>
          <w:szCs w:val="28"/>
        </w:rPr>
        <w:t xml:space="preserve"> или 60,4 процент</w:t>
      </w:r>
      <w:r w:rsidR="00B94913" w:rsidRPr="002C37C5">
        <w:rPr>
          <w:rFonts w:ascii="Times New Roman" w:hAnsi="Times New Roman"/>
          <w:color w:val="000000" w:themeColor="text1"/>
          <w:sz w:val="28"/>
          <w:szCs w:val="28"/>
        </w:rPr>
        <w:t>а</w:t>
      </w:r>
      <w:r w:rsidRPr="002C37C5">
        <w:rPr>
          <w:rFonts w:ascii="Times New Roman" w:hAnsi="Times New Roman"/>
          <w:color w:val="000000" w:themeColor="text1"/>
          <w:sz w:val="28"/>
          <w:szCs w:val="28"/>
        </w:rPr>
        <w:t xml:space="preserve"> (2021 г. – 152</w:t>
      </w:r>
      <w:r w:rsidR="00397102" w:rsidRPr="002C37C5">
        <w:rPr>
          <w:rFonts w:ascii="Times New Roman" w:hAnsi="Times New Roman"/>
          <w:color w:val="000000" w:themeColor="text1"/>
          <w:sz w:val="28"/>
          <w:szCs w:val="28"/>
        </w:rPr>
        <w:t>5</w:t>
      </w:r>
      <w:r w:rsidRPr="002C37C5">
        <w:rPr>
          <w:rFonts w:ascii="Times New Roman" w:hAnsi="Times New Roman"/>
          <w:color w:val="000000" w:themeColor="text1"/>
          <w:sz w:val="28"/>
          <w:szCs w:val="28"/>
        </w:rPr>
        <w:t>).</w:t>
      </w:r>
    </w:p>
    <w:p w:rsidR="00A019CB" w:rsidRPr="002C37C5" w:rsidRDefault="00B94913"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lastRenderedPageBreak/>
        <w:t>Таблица 1.5</w:t>
      </w:r>
      <w:r w:rsidR="00B67114" w:rsidRPr="002C37C5">
        <w:rPr>
          <w:rFonts w:ascii="Times New Roman" w:hAnsi="Times New Roman"/>
          <w:sz w:val="28"/>
          <w:szCs w:val="28"/>
        </w:rPr>
        <w:t>.</w:t>
      </w:r>
    </w:p>
    <w:p w:rsidR="00B94913" w:rsidRPr="002C37C5" w:rsidRDefault="00B94913" w:rsidP="00B35855">
      <w:pPr>
        <w:spacing w:after="0" w:line="240" w:lineRule="auto"/>
        <w:ind w:firstLine="709"/>
        <w:jc w:val="both"/>
        <w:rPr>
          <w:rFonts w:ascii="Times New Roman" w:hAnsi="Times New Roman"/>
          <w:sz w:val="28"/>
          <w:szCs w:val="28"/>
        </w:rPr>
      </w:pPr>
    </w:p>
    <w:tbl>
      <w:tblPr>
        <w:tblW w:w="9873" w:type="dxa"/>
        <w:jc w:val="center"/>
        <w:tblInd w:w="-332" w:type="dxa"/>
        <w:tblLayout w:type="fixed"/>
        <w:tblCellMar>
          <w:left w:w="57" w:type="dxa"/>
          <w:right w:w="57" w:type="dxa"/>
        </w:tblCellMar>
        <w:tblLook w:val="0000" w:firstRow="0" w:lastRow="0" w:firstColumn="0" w:lastColumn="0" w:noHBand="0" w:noVBand="0"/>
      </w:tblPr>
      <w:tblGrid>
        <w:gridCol w:w="4663"/>
        <w:gridCol w:w="1808"/>
        <w:gridCol w:w="1560"/>
        <w:gridCol w:w="1842"/>
      </w:tblGrid>
      <w:tr w:rsidR="00A019CB" w:rsidRPr="002C37C5" w:rsidTr="003A4097">
        <w:trPr>
          <w:trHeight w:val="20"/>
          <w:jc w:val="center"/>
        </w:trPr>
        <w:tc>
          <w:tcPr>
            <w:tcW w:w="4663" w:type="dxa"/>
            <w:tcBorders>
              <w:top w:val="single" w:sz="4" w:space="0" w:color="000000"/>
              <w:left w:val="single" w:sz="4" w:space="0" w:color="000000"/>
              <w:bottom w:val="single" w:sz="4" w:space="0" w:color="000000"/>
              <w:right w:val="single" w:sz="4" w:space="0" w:color="auto"/>
            </w:tcBorders>
            <w:shd w:val="clear" w:color="auto" w:fill="auto"/>
            <w:vAlign w:val="center"/>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Наименование органа ЗАГС</w:t>
            </w:r>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2020</w:t>
            </w:r>
            <w:r w:rsidR="003A4097" w:rsidRPr="002C37C5">
              <w:rPr>
                <w:rFonts w:ascii="Times New Roman" w:hAnsi="Times New Roman"/>
                <w:color w:val="000000"/>
                <w:sz w:val="24"/>
                <w:szCs w:val="24"/>
              </w:rPr>
              <w:t xml:space="preserve">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2021</w:t>
            </w:r>
            <w:r w:rsidR="003A4097" w:rsidRPr="002C37C5">
              <w:rPr>
                <w:rFonts w:ascii="Times New Roman" w:hAnsi="Times New Roman"/>
                <w:color w:val="000000"/>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 xml:space="preserve">2022 </w:t>
            </w:r>
            <w:r w:rsidR="003A4097" w:rsidRPr="002C37C5">
              <w:rPr>
                <w:rFonts w:ascii="Times New Roman" w:hAnsi="Times New Roman"/>
                <w:color w:val="000000"/>
                <w:sz w:val="24"/>
                <w:szCs w:val="24"/>
              </w:rPr>
              <w:t>г.</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 xml:space="preserve">г. Кызыл и </w:t>
            </w:r>
            <w:proofErr w:type="spellStart"/>
            <w:r w:rsidRPr="002C37C5">
              <w:rPr>
                <w:rFonts w:ascii="Times New Roman" w:hAnsi="Times New Roman"/>
                <w:sz w:val="24"/>
                <w:szCs w:val="24"/>
              </w:rPr>
              <w:t>Кызылский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798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994</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1697</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Улуг-Хемский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75</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118</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Тандинский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38</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79</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Каа-Хемский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38</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76</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color w:val="000000"/>
                <w:sz w:val="24"/>
                <w:szCs w:val="24"/>
              </w:rPr>
              <w:t>Сут-Хольский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29</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47</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Дзун-Хемчикский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71</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88</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Эрзинский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22</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39</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Овюрский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14</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Чеди-Хольский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19</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31</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Чаа-Хольский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24</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 xml:space="preserve">г. Ак-Довурак и </w:t>
            </w:r>
            <w:proofErr w:type="spellStart"/>
            <w:r w:rsidRPr="002C37C5">
              <w:rPr>
                <w:rFonts w:ascii="Times New Roman" w:hAnsi="Times New Roman"/>
                <w:sz w:val="24"/>
                <w:szCs w:val="24"/>
              </w:rPr>
              <w:t>Барун-Хемчикский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77</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89</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Тес-</w:t>
            </w:r>
            <w:proofErr w:type="spellStart"/>
            <w:r w:rsidRPr="002C37C5">
              <w:rPr>
                <w:rFonts w:ascii="Times New Roman" w:hAnsi="Times New Roman"/>
                <w:sz w:val="24"/>
                <w:szCs w:val="24"/>
              </w:rPr>
              <w:t>Хемский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28</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39</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Тоджинский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Бай-</w:t>
            </w:r>
            <w:proofErr w:type="spellStart"/>
            <w:r w:rsidRPr="002C37C5">
              <w:rPr>
                <w:rFonts w:ascii="Times New Roman" w:hAnsi="Times New Roman"/>
                <w:sz w:val="24"/>
                <w:szCs w:val="24"/>
              </w:rPr>
              <w:t>Тайгинский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25</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26</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color w:val="000000"/>
                <w:sz w:val="24"/>
                <w:szCs w:val="24"/>
              </w:rPr>
            </w:pPr>
            <w:r w:rsidRPr="002C37C5">
              <w:rPr>
                <w:rFonts w:ascii="Times New Roman" w:hAnsi="Times New Roman"/>
                <w:sz w:val="24"/>
                <w:szCs w:val="24"/>
              </w:rPr>
              <w:t>Пий-</w:t>
            </w:r>
            <w:proofErr w:type="spellStart"/>
            <w:r w:rsidRPr="002C37C5">
              <w:rPr>
                <w:rFonts w:ascii="Times New Roman" w:hAnsi="Times New Roman"/>
                <w:sz w:val="24"/>
                <w:szCs w:val="24"/>
              </w:rPr>
              <w:t>Хемский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Тере-Хольский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8</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5</w:t>
            </w:r>
          </w:p>
        </w:tc>
      </w:tr>
      <w:tr w:rsidR="00A019CB" w:rsidRPr="002C37C5" w:rsidTr="003A4097">
        <w:trPr>
          <w:trHeight w:val="20"/>
          <w:jc w:val="center"/>
        </w:trPr>
        <w:tc>
          <w:tcPr>
            <w:tcW w:w="4663" w:type="dxa"/>
            <w:tcBorders>
              <w:top w:val="nil"/>
              <w:left w:val="single" w:sz="4" w:space="0" w:color="000000"/>
              <w:bottom w:val="single" w:sz="4" w:space="0" w:color="000000"/>
              <w:right w:val="single" w:sz="4" w:space="0" w:color="000000"/>
            </w:tcBorders>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Монгун-Тайгинский</w:t>
            </w:r>
            <w:proofErr w:type="spellEnd"/>
            <w:r w:rsidR="003A4097" w:rsidRPr="002C37C5">
              <w:rPr>
                <w:rFonts w:ascii="Times New Roman" w:hAnsi="Times New Roman"/>
                <w:sz w:val="24"/>
                <w:szCs w:val="24"/>
              </w:rPr>
              <w:t xml:space="preserve"> </w:t>
            </w:r>
            <w:proofErr w:type="spellStart"/>
            <w:r w:rsidR="003A4097" w:rsidRPr="002C37C5">
              <w:rPr>
                <w:rFonts w:ascii="Times New Roman" w:hAnsi="Times New Roman"/>
                <w:sz w:val="24"/>
                <w:szCs w:val="24"/>
              </w:rPr>
              <w:t>кожуун</w:t>
            </w:r>
            <w:proofErr w:type="spellEnd"/>
          </w:p>
        </w:tc>
        <w:tc>
          <w:tcPr>
            <w:tcW w:w="1808" w:type="dxa"/>
            <w:tcBorders>
              <w:top w:val="single" w:sz="4" w:space="0" w:color="auto"/>
              <w:left w:val="single" w:sz="4" w:space="0" w:color="auto"/>
              <w:bottom w:val="single" w:sz="4" w:space="0" w:color="auto"/>
              <w:right w:val="single" w:sz="4" w:space="0" w:color="auto"/>
            </w:tcBorders>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23</w:t>
            </w:r>
          </w:p>
        </w:tc>
        <w:tc>
          <w:tcPr>
            <w:tcW w:w="1842" w:type="dxa"/>
            <w:tcBorders>
              <w:top w:val="single" w:sz="4" w:space="0" w:color="auto"/>
              <w:left w:val="nil"/>
              <w:bottom w:val="single" w:sz="4" w:space="0" w:color="auto"/>
              <w:right w:val="single" w:sz="4" w:space="0" w:color="auto"/>
            </w:tcBorders>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22</w:t>
            </w:r>
          </w:p>
        </w:tc>
      </w:tr>
      <w:tr w:rsidR="00A019CB" w:rsidRPr="002C37C5" w:rsidTr="003A4097">
        <w:trPr>
          <w:trHeight w:val="20"/>
          <w:jc w:val="center"/>
        </w:trPr>
        <w:tc>
          <w:tcPr>
            <w:tcW w:w="4663" w:type="dxa"/>
            <w:tcBorders>
              <w:top w:val="single" w:sz="4" w:space="0" w:color="auto"/>
              <w:left w:val="single" w:sz="4" w:space="0" w:color="auto"/>
              <w:bottom w:val="single" w:sz="4" w:space="0" w:color="auto"/>
              <w:right w:val="single" w:sz="4" w:space="0" w:color="auto"/>
            </w:tcBorders>
            <w:shd w:val="clear" w:color="FFFFCC"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Итого</w:t>
            </w:r>
          </w:p>
        </w:tc>
        <w:tc>
          <w:tcPr>
            <w:tcW w:w="1808" w:type="dxa"/>
            <w:tcBorders>
              <w:top w:val="nil"/>
              <w:left w:val="single" w:sz="4" w:space="0" w:color="auto"/>
              <w:bottom w:val="single" w:sz="4" w:space="0" w:color="auto"/>
              <w:right w:val="single" w:sz="4" w:space="0" w:color="auto"/>
            </w:tcBorders>
            <w:shd w:val="clear" w:color="000000" w:fill="FFFFFF"/>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1481</w:t>
            </w:r>
          </w:p>
        </w:tc>
        <w:tc>
          <w:tcPr>
            <w:tcW w:w="1560" w:type="dxa"/>
            <w:tcBorders>
              <w:top w:val="nil"/>
              <w:left w:val="single" w:sz="4" w:space="0" w:color="auto"/>
              <w:bottom w:val="single" w:sz="4" w:space="0" w:color="auto"/>
              <w:right w:val="single" w:sz="4" w:space="0" w:color="auto"/>
            </w:tcBorders>
            <w:shd w:val="clear" w:color="000000" w:fill="FFFFFF"/>
            <w:vAlign w:val="bottom"/>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1528</w:t>
            </w:r>
          </w:p>
        </w:tc>
        <w:tc>
          <w:tcPr>
            <w:tcW w:w="1842" w:type="dxa"/>
            <w:tcBorders>
              <w:top w:val="nil"/>
              <w:left w:val="nil"/>
              <w:bottom w:val="single" w:sz="4" w:space="0" w:color="auto"/>
              <w:right w:val="single" w:sz="4" w:space="0" w:color="auto"/>
            </w:tcBorders>
            <w:shd w:val="clear" w:color="000000" w:fill="FFFFFF"/>
            <w:vAlign w:val="bottom"/>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2451</w:t>
            </w:r>
          </w:p>
        </w:tc>
      </w:tr>
    </w:tbl>
    <w:p w:rsidR="003A4097" w:rsidRPr="002C37C5" w:rsidRDefault="003A4097" w:rsidP="00B35855">
      <w:pPr>
        <w:spacing w:after="0" w:line="240" w:lineRule="auto"/>
        <w:ind w:firstLine="709"/>
        <w:jc w:val="both"/>
        <w:rPr>
          <w:rFonts w:ascii="Times New Roman" w:hAnsi="Times New Roman"/>
          <w:sz w:val="28"/>
          <w:szCs w:val="28"/>
          <w:lang w:eastAsia="x-none"/>
        </w:rPr>
      </w:pPr>
    </w:p>
    <w:p w:rsidR="00A019CB" w:rsidRPr="002C37C5" w:rsidRDefault="00A019CB" w:rsidP="00B35855">
      <w:pPr>
        <w:spacing w:after="0" w:line="240" w:lineRule="auto"/>
        <w:ind w:firstLine="709"/>
        <w:jc w:val="both"/>
        <w:rPr>
          <w:rFonts w:ascii="Times New Roman" w:hAnsi="Times New Roman"/>
          <w:sz w:val="28"/>
          <w:szCs w:val="28"/>
          <w:lang w:val="x-none" w:eastAsia="x-none"/>
        </w:rPr>
      </w:pPr>
      <w:r w:rsidRPr="002C37C5">
        <w:rPr>
          <w:rFonts w:ascii="Times New Roman" w:hAnsi="Times New Roman"/>
          <w:sz w:val="28"/>
          <w:szCs w:val="28"/>
          <w:lang w:val="x-none" w:eastAsia="x-none"/>
        </w:rPr>
        <w:t>Количество вступивших в брак с 18 до 3</w:t>
      </w:r>
      <w:r w:rsidRPr="002C37C5">
        <w:rPr>
          <w:rFonts w:ascii="Times New Roman" w:hAnsi="Times New Roman"/>
          <w:sz w:val="28"/>
          <w:szCs w:val="28"/>
          <w:lang w:eastAsia="x-none"/>
        </w:rPr>
        <w:t>5</w:t>
      </w:r>
      <w:r w:rsidRPr="002C37C5">
        <w:rPr>
          <w:rFonts w:ascii="Times New Roman" w:hAnsi="Times New Roman"/>
          <w:sz w:val="28"/>
          <w:szCs w:val="28"/>
          <w:lang w:val="x-none" w:eastAsia="x-none"/>
        </w:rPr>
        <w:t xml:space="preserve"> л</w:t>
      </w:r>
      <w:r w:rsidRPr="002C37C5">
        <w:rPr>
          <w:rFonts w:ascii="Times New Roman" w:hAnsi="Times New Roman"/>
          <w:sz w:val="28"/>
          <w:szCs w:val="28"/>
          <w:lang w:eastAsia="x-none"/>
        </w:rPr>
        <w:t>ет</w:t>
      </w:r>
      <w:r w:rsidRPr="002C37C5">
        <w:rPr>
          <w:rFonts w:ascii="Times New Roman" w:hAnsi="Times New Roman"/>
          <w:sz w:val="28"/>
          <w:szCs w:val="28"/>
          <w:lang w:val="x-none" w:eastAsia="x-none"/>
        </w:rPr>
        <w:t xml:space="preserve"> – </w:t>
      </w:r>
      <w:r w:rsidRPr="002C37C5">
        <w:rPr>
          <w:rFonts w:ascii="Times New Roman" w:hAnsi="Times New Roman"/>
          <w:sz w:val="28"/>
          <w:szCs w:val="28"/>
          <w:lang w:eastAsia="x-none"/>
        </w:rPr>
        <w:t xml:space="preserve">2488 (2021 г. – 1591). </w:t>
      </w:r>
      <w:r w:rsidRPr="002C37C5">
        <w:rPr>
          <w:rFonts w:ascii="Times New Roman" w:hAnsi="Times New Roman"/>
          <w:sz w:val="28"/>
          <w:szCs w:val="28"/>
          <w:lang w:val="x-none" w:eastAsia="x-none"/>
        </w:rPr>
        <w:t>Количество вступивших в брак до 18 л</w:t>
      </w:r>
      <w:r w:rsidRPr="002C37C5">
        <w:rPr>
          <w:rFonts w:ascii="Times New Roman" w:hAnsi="Times New Roman"/>
          <w:sz w:val="28"/>
          <w:szCs w:val="28"/>
          <w:lang w:eastAsia="x-none"/>
        </w:rPr>
        <w:t>ет</w:t>
      </w:r>
      <w:r w:rsidRPr="002C37C5">
        <w:rPr>
          <w:rFonts w:ascii="Times New Roman" w:hAnsi="Times New Roman"/>
          <w:sz w:val="28"/>
          <w:szCs w:val="28"/>
          <w:lang w:val="x-none" w:eastAsia="x-none"/>
        </w:rPr>
        <w:t xml:space="preserve"> – </w:t>
      </w:r>
      <w:r w:rsidRPr="002C37C5">
        <w:rPr>
          <w:rFonts w:ascii="Times New Roman" w:hAnsi="Times New Roman"/>
          <w:sz w:val="28"/>
          <w:szCs w:val="28"/>
          <w:lang w:eastAsia="x-none"/>
        </w:rPr>
        <w:t>11</w:t>
      </w:r>
      <w:r w:rsidRPr="002C37C5">
        <w:rPr>
          <w:rFonts w:ascii="Times New Roman" w:hAnsi="Times New Roman"/>
          <w:sz w:val="28"/>
          <w:szCs w:val="28"/>
          <w:lang w:val="x-none" w:eastAsia="x-none"/>
        </w:rPr>
        <w:t xml:space="preserve"> (20</w:t>
      </w:r>
      <w:r w:rsidRPr="002C37C5">
        <w:rPr>
          <w:rFonts w:ascii="Times New Roman" w:hAnsi="Times New Roman"/>
          <w:sz w:val="28"/>
          <w:szCs w:val="28"/>
          <w:lang w:eastAsia="x-none"/>
        </w:rPr>
        <w:t>21</w:t>
      </w:r>
      <w:r w:rsidRPr="002C37C5">
        <w:rPr>
          <w:rFonts w:ascii="Times New Roman" w:hAnsi="Times New Roman"/>
          <w:sz w:val="28"/>
          <w:szCs w:val="28"/>
          <w:lang w:val="x-none" w:eastAsia="x-none"/>
        </w:rPr>
        <w:t xml:space="preserve"> г. –</w:t>
      </w:r>
      <w:r w:rsidRPr="002C37C5">
        <w:rPr>
          <w:rFonts w:ascii="Times New Roman" w:hAnsi="Times New Roman"/>
          <w:sz w:val="28"/>
          <w:szCs w:val="28"/>
          <w:lang w:eastAsia="x-none"/>
        </w:rPr>
        <w:t xml:space="preserve"> 13</w:t>
      </w:r>
      <w:r w:rsidRPr="002C37C5">
        <w:rPr>
          <w:rFonts w:ascii="Times New Roman" w:hAnsi="Times New Roman"/>
          <w:sz w:val="28"/>
          <w:szCs w:val="28"/>
          <w:lang w:val="x-none" w:eastAsia="x-none"/>
        </w:rPr>
        <w:t>).</w:t>
      </w:r>
    </w:p>
    <w:p w:rsidR="00A019CB" w:rsidRPr="002C37C5" w:rsidRDefault="00A019CB" w:rsidP="00B35855">
      <w:pPr>
        <w:shd w:val="clear" w:color="auto" w:fill="FFFFFF"/>
        <w:spacing w:after="0" w:line="240" w:lineRule="auto"/>
        <w:ind w:firstLine="709"/>
        <w:jc w:val="both"/>
        <w:rPr>
          <w:rFonts w:ascii="Times New Roman" w:hAnsi="Times New Roman"/>
          <w:i/>
          <w:sz w:val="28"/>
          <w:szCs w:val="28"/>
          <w:lang w:eastAsia="x-none"/>
        </w:rPr>
      </w:pPr>
      <w:r w:rsidRPr="002C37C5">
        <w:rPr>
          <w:rFonts w:ascii="Times New Roman" w:hAnsi="Times New Roman"/>
          <w:i/>
          <w:sz w:val="28"/>
          <w:szCs w:val="28"/>
          <w:lang w:val="x-none" w:eastAsia="x-none"/>
        </w:rPr>
        <w:t>Расторжение брака</w:t>
      </w:r>
    </w:p>
    <w:p w:rsidR="00A019CB" w:rsidRPr="002C37C5" w:rsidRDefault="00A019CB" w:rsidP="00B35855">
      <w:pPr>
        <w:spacing w:after="0" w:line="240" w:lineRule="auto"/>
        <w:ind w:firstLine="709"/>
        <w:jc w:val="both"/>
        <w:rPr>
          <w:rFonts w:ascii="Times New Roman" w:hAnsi="Times New Roman"/>
          <w:sz w:val="28"/>
          <w:szCs w:val="28"/>
          <w:lang w:eastAsia="x-none"/>
        </w:rPr>
      </w:pPr>
      <w:r w:rsidRPr="002C37C5">
        <w:rPr>
          <w:rFonts w:ascii="Times New Roman" w:hAnsi="Times New Roman"/>
          <w:sz w:val="28"/>
          <w:szCs w:val="28"/>
          <w:lang w:eastAsia="x-none"/>
        </w:rPr>
        <w:t>Н</w:t>
      </w:r>
      <w:r w:rsidRPr="002C37C5">
        <w:rPr>
          <w:rFonts w:ascii="Times New Roman" w:hAnsi="Times New Roman"/>
          <w:sz w:val="28"/>
          <w:szCs w:val="28"/>
          <w:lang w:val="x-none" w:eastAsia="x-none"/>
        </w:rPr>
        <w:t xml:space="preserve">а территории республики </w:t>
      </w:r>
      <w:r w:rsidRPr="002C37C5">
        <w:rPr>
          <w:rFonts w:ascii="Times New Roman" w:hAnsi="Times New Roman"/>
          <w:sz w:val="28"/>
          <w:szCs w:val="28"/>
          <w:lang w:eastAsia="x-none"/>
        </w:rPr>
        <w:t xml:space="preserve">в 2022 году </w:t>
      </w:r>
      <w:r w:rsidRPr="002C37C5">
        <w:rPr>
          <w:rFonts w:ascii="Times New Roman" w:hAnsi="Times New Roman"/>
          <w:sz w:val="28"/>
          <w:szCs w:val="28"/>
          <w:lang w:val="x-none" w:eastAsia="x-none"/>
        </w:rPr>
        <w:t>зарегистрирован</w:t>
      </w:r>
      <w:r w:rsidR="00814ABA" w:rsidRPr="002C37C5">
        <w:rPr>
          <w:rFonts w:ascii="Times New Roman" w:hAnsi="Times New Roman"/>
          <w:sz w:val="28"/>
          <w:szCs w:val="28"/>
          <w:lang w:eastAsia="x-none"/>
        </w:rPr>
        <w:t>о</w:t>
      </w:r>
      <w:r w:rsidRPr="002C37C5">
        <w:rPr>
          <w:rFonts w:ascii="Times New Roman" w:hAnsi="Times New Roman"/>
          <w:sz w:val="28"/>
          <w:szCs w:val="28"/>
          <w:lang w:val="x-none" w:eastAsia="x-none"/>
        </w:rPr>
        <w:t xml:space="preserve"> </w:t>
      </w:r>
      <w:r w:rsidRPr="002C37C5">
        <w:rPr>
          <w:rFonts w:ascii="Times New Roman" w:hAnsi="Times New Roman"/>
          <w:sz w:val="28"/>
          <w:szCs w:val="28"/>
          <w:lang w:eastAsia="x-none"/>
        </w:rPr>
        <w:t xml:space="preserve">1121 </w:t>
      </w:r>
      <w:r w:rsidRPr="002C37C5">
        <w:rPr>
          <w:rFonts w:ascii="Times New Roman" w:hAnsi="Times New Roman"/>
          <w:sz w:val="28"/>
          <w:szCs w:val="28"/>
          <w:lang w:val="x-none" w:eastAsia="x-none"/>
        </w:rPr>
        <w:t>запис</w:t>
      </w:r>
      <w:r w:rsidRPr="002C37C5">
        <w:rPr>
          <w:rFonts w:ascii="Times New Roman" w:hAnsi="Times New Roman"/>
          <w:sz w:val="28"/>
          <w:szCs w:val="28"/>
          <w:lang w:eastAsia="x-none"/>
        </w:rPr>
        <w:t>ей</w:t>
      </w:r>
      <w:r w:rsidRPr="002C37C5">
        <w:rPr>
          <w:rFonts w:ascii="Times New Roman" w:hAnsi="Times New Roman"/>
          <w:sz w:val="28"/>
          <w:szCs w:val="28"/>
          <w:lang w:val="x-none" w:eastAsia="x-none"/>
        </w:rPr>
        <w:t xml:space="preserve"> акт</w:t>
      </w:r>
      <w:r w:rsidRPr="002C37C5">
        <w:rPr>
          <w:rFonts w:ascii="Times New Roman" w:hAnsi="Times New Roman"/>
          <w:sz w:val="28"/>
          <w:szCs w:val="28"/>
          <w:lang w:eastAsia="x-none"/>
        </w:rPr>
        <w:t>ов</w:t>
      </w:r>
      <w:r w:rsidRPr="002C37C5">
        <w:rPr>
          <w:rFonts w:ascii="Times New Roman" w:hAnsi="Times New Roman"/>
          <w:sz w:val="28"/>
          <w:szCs w:val="28"/>
          <w:lang w:val="x-none" w:eastAsia="x-none"/>
        </w:rPr>
        <w:t xml:space="preserve"> о расторжении брака, что на </w:t>
      </w:r>
      <w:r w:rsidR="00814ABA" w:rsidRPr="002C37C5">
        <w:rPr>
          <w:rFonts w:ascii="Times New Roman" w:hAnsi="Times New Roman"/>
          <w:sz w:val="28"/>
          <w:szCs w:val="28"/>
          <w:lang w:eastAsia="x-none"/>
        </w:rPr>
        <w:t>76 актовых записей или 7,3 процент</w:t>
      </w:r>
      <w:r w:rsidR="00C02D86" w:rsidRPr="002C37C5">
        <w:rPr>
          <w:rFonts w:ascii="Times New Roman" w:hAnsi="Times New Roman"/>
          <w:sz w:val="28"/>
          <w:szCs w:val="28"/>
          <w:lang w:eastAsia="x-none"/>
        </w:rPr>
        <w:t>а</w:t>
      </w:r>
      <w:r w:rsidRPr="002C37C5">
        <w:rPr>
          <w:rFonts w:ascii="Times New Roman" w:hAnsi="Times New Roman"/>
          <w:sz w:val="28"/>
          <w:szCs w:val="28"/>
          <w:lang w:val="x-none" w:eastAsia="x-none"/>
        </w:rPr>
        <w:t xml:space="preserve"> </w:t>
      </w:r>
      <w:r w:rsidRPr="002C37C5">
        <w:rPr>
          <w:rFonts w:ascii="Times New Roman" w:hAnsi="Times New Roman"/>
          <w:sz w:val="28"/>
          <w:szCs w:val="28"/>
          <w:lang w:eastAsia="x-none"/>
        </w:rPr>
        <w:t>больше</w:t>
      </w:r>
      <w:r w:rsidR="00326205" w:rsidRPr="002C37C5">
        <w:rPr>
          <w:rFonts w:ascii="Times New Roman" w:hAnsi="Times New Roman"/>
          <w:sz w:val="28"/>
          <w:szCs w:val="28"/>
          <w:lang w:eastAsia="x-none"/>
        </w:rPr>
        <w:t>,</w:t>
      </w:r>
      <w:r w:rsidRPr="002C37C5">
        <w:rPr>
          <w:rFonts w:ascii="Times New Roman" w:hAnsi="Times New Roman"/>
          <w:sz w:val="28"/>
          <w:szCs w:val="28"/>
          <w:lang w:eastAsia="x-none"/>
        </w:rPr>
        <w:t xml:space="preserve"> </w:t>
      </w:r>
      <w:r w:rsidRPr="002C37C5">
        <w:rPr>
          <w:rFonts w:ascii="Times New Roman" w:hAnsi="Times New Roman"/>
          <w:sz w:val="28"/>
          <w:szCs w:val="28"/>
          <w:lang w:val="x-none" w:eastAsia="x-none"/>
        </w:rPr>
        <w:t xml:space="preserve">чем за </w:t>
      </w:r>
      <w:r w:rsidRPr="002C37C5">
        <w:rPr>
          <w:rFonts w:ascii="Times New Roman" w:hAnsi="Times New Roman"/>
          <w:sz w:val="28"/>
          <w:szCs w:val="28"/>
          <w:lang w:eastAsia="x-none"/>
        </w:rPr>
        <w:t>ан</w:t>
      </w:r>
      <w:r w:rsidRPr="002C37C5">
        <w:rPr>
          <w:rFonts w:ascii="Times New Roman" w:hAnsi="Times New Roman"/>
          <w:sz w:val="28"/>
          <w:szCs w:val="28"/>
          <w:lang w:eastAsia="x-none"/>
        </w:rPr>
        <w:t>а</w:t>
      </w:r>
      <w:r w:rsidRPr="002C37C5">
        <w:rPr>
          <w:rFonts w:ascii="Times New Roman" w:hAnsi="Times New Roman"/>
          <w:sz w:val="28"/>
          <w:szCs w:val="28"/>
          <w:lang w:eastAsia="x-none"/>
        </w:rPr>
        <w:t xml:space="preserve">логичный период </w:t>
      </w:r>
      <w:r w:rsidRPr="002C37C5">
        <w:rPr>
          <w:rFonts w:ascii="Times New Roman" w:hAnsi="Times New Roman"/>
          <w:sz w:val="28"/>
          <w:szCs w:val="28"/>
          <w:lang w:val="x-none" w:eastAsia="x-none"/>
        </w:rPr>
        <w:t>20</w:t>
      </w:r>
      <w:r w:rsidRPr="002C37C5">
        <w:rPr>
          <w:rFonts w:ascii="Times New Roman" w:hAnsi="Times New Roman"/>
          <w:sz w:val="28"/>
          <w:szCs w:val="28"/>
          <w:lang w:eastAsia="x-none"/>
        </w:rPr>
        <w:t>21</w:t>
      </w:r>
      <w:r w:rsidRPr="002C37C5">
        <w:rPr>
          <w:rFonts w:ascii="Times New Roman" w:hAnsi="Times New Roman"/>
          <w:sz w:val="28"/>
          <w:szCs w:val="28"/>
          <w:lang w:val="x-none" w:eastAsia="x-none"/>
        </w:rPr>
        <w:t xml:space="preserve"> г</w:t>
      </w:r>
      <w:r w:rsidR="00326205" w:rsidRPr="002C37C5">
        <w:rPr>
          <w:rFonts w:ascii="Times New Roman" w:hAnsi="Times New Roman"/>
          <w:sz w:val="28"/>
          <w:szCs w:val="28"/>
          <w:lang w:eastAsia="x-none"/>
        </w:rPr>
        <w:t>ода</w:t>
      </w:r>
      <w:r w:rsidRPr="002C37C5">
        <w:rPr>
          <w:rFonts w:ascii="Times New Roman" w:hAnsi="Times New Roman"/>
          <w:sz w:val="28"/>
          <w:szCs w:val="28"/>
          <w:lang w:val="x-none" w:eastAsia="x-none"/>
        </w:rPr>
        <w:t xml:space="preserve"> (</w:t>
      </w:r>
      <w:r w:rsidRPr="002C37C5">
        <w:rPr>
          <w:rFonts w:ascii="Times New Roman" w:hAnsi="Times New Roman"/>
          <w:sz w:val="28"/>
          <w:szCs w:val="28"/>
          <w:lang w:eastAsia="x-none"/>
        </w:rPr>
        <w:t>1045)</w:t>
      </w:r>
      <w:r w:rsidRPr="002C37C5">
        <w:rPr>
          <w:rFonts w:ascii="Times New Roman" w:hAnsi="Times New Roman"/>
          <w:sz w:val="28"/>
          <w:szCs w:val="28"/>
          <w:lang w:val="x-none" w:eastAsia="x-none"/>
        </w:rPr>
        <w:t>.</w:t>
      </w:r>
      <w:r w:rsidRPr="002C37C5">
        <w:rPr>
          <w:rFonts w:ascii="Times New Roman" w:hAnsi="Times New Roman"/>
          <w:sz w:val="28"/>
          <w:szCs w:val="28"/>
          <w:lang w:eastAsia="x-none"/>
        </w:rPr>
        <w:t xml:space="preserve"> Процент разводов </w:t>
      </w:r>
      <w:r w:rsidR="00397102" w:rsidRPr="002C37C5">
        <w:rPr>
          <w:rFonts w:ascii="Times New Roman" w:hAnsi="Times New Roman"/>
          <w:sz w:val="28"/>
          <w:szCs w:val="28"/>
          <w:lang w:eastAsia="x-none"/>
        </w:rPr>
        <w:t xml:space="preserve">в соотношении с </w:t>
      </w:r>
      <w:r w:rsidRPr="002C37C5">
        <w:rPr>
          <w:rFonts w:ascii="Times New Roman" w:hAnsi="Times New Roman"/>
          <w:sz w:val="28"/>
          <w:szCs w:val="28"/>
          <w:lang w:eastAsia="x-none"/>
        </w:rPr>
        <w:t xml:space="preserve"> заключе</w:t>
      </w:r>
      <w:r w:rsidRPr="002C37C5">
        <w:rPr>
          <w:rFonts w:ascii="Times New Roman" w:hAnsi="Times New Roman"/>
          <w:sz w:val="28"/>
          <w:szCs w:val="28"/>
          <w:lang w:eastAsia="x-none"/>
        </w:rPr>
        <w:t>н</w:t>
      </w:r>
      <w:r w:rsidRPr="002C37C5">
        <w:rPr>
          <w:rFonts w:ascii="Times New Roman" w:hAnsi="Times New Roman"/>
          <w:sz w:val="28"/>
          <w:szCs w:val="28"/>
          <w:lang w:eastAsia="x-none"/>
        </w:rPr>
        <w:t>ным</w:t>
      </w:r>
      <w:r w:rsidR="00397102" w:rsidRPr="002C37C5">
        <w:rPr>
          <w:rFonts w:ascii="Times New Roman" w:hAnsi="Times New Roman"/>
          <w:sz w:val="28"/>
          <w:szCs w:val="28"/>
          <w:lang w:eastAsia="x-none"/>
        </w:rPr>
        <w:t>и</w:t>
      </w:r>
      <w:r w:rsidRPr="002C37C5">
        <w:rPr>
          <w:rFonts w:ascii="Times New Roman" w:hAnsi="Times New Roman"/>
          <w:sz w:val="28"/>
          <w:szCs w:val="28"/>
          <w:lang w:eastAsia="x-none"/>
        </w:rPr>
        <w:t xml:space="preserve"> бракам</w:t>
      </w:r>
      <w:r w:rsidR="00397102" w:rsidRPr="002C37C5">
        <w:rPr>
          <w:rFonts w:ascii="Times New Roman" w:hAnsi="Times New Roman"/>
          <w:sz w:val="28"/>
          <w:szCs w:val="28"/>
          <w:lang w:eastAsia="x-none"/>
        </w:rPr>
        <w:t>и</w:t>
      </w:r>
      <w:r w:rsidRPr="002C37C5">
        <w:rPr>
          <w:rFonts w:ascii="Times New Roman" w:hAnsi="Times New Roman"/>
          <w:sz w:val="28"/>
          <w:szCs w:val="28"/>
          <w:lang w:eastAsia="x-none"/>
        </w:rPr>
        <w:t xml:space="preserve"> состав</w:t>
      </w:r>
      <w:r w:rsidR="00814ABA" w:rsidRPr="002C37C5">
        <w:rPr>
          <w:rFonts w:ascii="Times New Roman" w:hAnsi="Times New Roman"/>
          <w:sz w:val="28"/>
          <w:szCs w:val="28"/>
          <w:lang w:eastAsia="x-none"/>
        </w:rPr>
        <w:t>ляет 45,7 процент</w:t>
      </w:r>
      <w:r w:rsidR="00C02D86" w:rsidRPr="002C37C5">
        <w:rPr>
          <w:rFonts w:ascii="Times New Roman" w:hAnsi="Times New Roman"/>
          <w:sz w:val="28"/>
          <w:szCs w:val="28"/>
          <w:lang w:eastAsia="x-none"/>
        </w:rPr>
        <w:t>а</w:t>
      </w:r>
      <w:r w:rsidRPr="002C37C5">
        <w:rPr>
          <w:rFonts w:ascii="Times New Roman" w:hAnsi="Times New Roman"/>
          <w:sz w:val="28"/>
          <w:szCs w:val="28"/>
          <w:lang w:eastAsia="x-none"/>
        </w:rPr>
        <w:t>.</w:t>
      </w:r>
    </w:p>
    <w:p w:rsidR="00C02D86" w:rsidRPr="002C37C5" w:rsidRDefault="00C02D86" w:rsidP="00B35855">
      <w:pPr>
        <w:spacing w:after="0" w:line="240" w:lineRule="auto"/>
        <w:ind w:firstLine="709"/>
        <w:jc w:val="both"/>
        <w:rPr>
          <w:rFonts w:ascii="Times New Roman" w:hAnsi="Times New Roman"/>
          <w:sz w:val="28"/>
          <w:szCs w:val="28"/>
        </w:rPr>
      </w:pPr>
    </w:p>
    <w:p w:rsidR="00A019CB" w:rsidRPr="002C37C5" w:rsidRDefault="00C02D86"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1.6</w:t>
      </w:r>
      <w:r w:rsidR="00B67114" w:rsidRPr="002C37C5">
        <w:rPr>
          <w:rFonts w:ascii="Times New Roman" w:hAnsi="Times New Roman"/>
          <w:sz w:val="28"/>
          <w:szCs w:val="28"/>
        </w:rPr>
        <w:t>.</w:t>
      </w:r>
    </w:p>
    <w:p w:rsidR="00C02D86" w:rsidRPr="002C37C5" w:rsidRDefault="00C02D86" w:rsidP="00B35855">
      <w:pPr>
        <w:spacing w:after="0" w:line="240" w:lineRule="auto"/>
        <w:ind w:firstLine="709"/>
        <w:jc w:val="both"/>
        <w:rPr>
          <w:rFonts w:ascii="Times New Roman" w:hAnsi="Times New Roman"/>
          <w:sz w:val="28"/>
          <w:szCs w:val="28"/>
        </w:rPr>
      </w:pPr>
    </w:p>
    <w:tbl>
      <w:tblPr>
        <w:tblW w:w="9589"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69"/>
        <w:gridCol w:w="1560"/>
        <w:gridCol w:w="1559"/>
        <w:gridCol w:w="1701"/>
      </w:tblGrid>
      <w:tr w:rsidR="00A019CB" w:rsidRPr="002C37C5" w:rsidTr="00C02D86">
        <w:trPr>
          <w:trHeight w:val="20"/>
          <w:tblHeader/>
          <w:jc w:val="center"/>
        </w:trPr>
        <w:tc>
          <w:tcPr>
            <w:tcW w:w="4769" w:type="dxa"/>
            <w:shd w:val="clear" w:color="auto" w:fill="auto"/>
            <w:vAlign w:val="center"/>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Наименование органа ЗАГС</w:t>
            </w:r>
          </w:p>
        </w:tc>
        <w:tc>
          <w:tcPr>
            <w:tcW w:w="1560" w:type="dxa"/>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2020</w:t>
            </w:r>
            <w:r w:rsidR="00C02D86" w:rsidRPr="002C37C5">
              <w:rPr>
                <w:rFonts w:ascii="Times New Roman" w:hAnsi="Times New Roman"/>
                <w:color w:val="000000"/>
                <w:sz w:val="24"/>
                <w:szCs w:val="24"/>
              </w:rPr>
              <w:t xml:space="preserve"> г.</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 xml:space="preserve">2021 </w:t>
            </w:r>
            <w:r w:rsidR="00C02D86" w:rsidRPr="002C37C5">
              <w:rPr>
                <w:rFonts w:ascii="Times New Roman" w:hAnsi="Times New Roman"/>
                <w:color w:val="000000"/>
                <w:sz w:val="24"/>
                <w:szCs w:val="24"/>
              </w:rPr>
              <w:t>г.</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color w:val="000000"/>
                <w:sz w:val="24"/>
                <w:szCs w:val="24"/>
              </w:rPr>
            </w:pPr>
            <w:r w:rsidRPr="002C37C5">
              <w:rPr>
                <w:rFonts w:ascii="Times New Roman" w:hAnsi="Times New Roman"/>
                <w:color w:val="000000"/>
                <w:sz w:val="24"/>
                <w:szCs w:val="24"/>
              </w:rPr>
              <w:t>2022</w:t>
            </w:r>
            <w:r w:rsidR="00C02D86" w:rsidRPr="002C37C5">
              <w:rPr>
                <w:rFonts w:ascii="Times New Roman" w:hAnsi="Times New Roman"/>
                <w:color w:val="000000"/>
                <w:sz w:val="24"/>
                <w:szCs w:val="24"/>
              </w:rPr>
              <w:t xml:space="preserve"> г.</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 xml:space="preserve">г. Кызыл и </w:t>
            </w:r>
            <w:proofErr w:type="spellStart"/>
            <w:r w:rsidRPr="002C37C5">
              <w:rPr>
                <w:rFonts w:ascii="Times New Roman" w:hAnsi="Times New Roman"/>
                <w:sz w:val="24"/>
                <w:szCs w:val="24"/>
              </w:rPr>
              <w:t>Кызылский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w:t>
            </w:r>
            <w:r w:rsidR="00CB5D29" w:rsidRPr="002C37C5">
              <w:rPr>
                <w:rFonts w:ascii="Times New Roman" w:hAnsi="Times New Roman"/>
                <w:sz w:val="24"/>
                <w:szCs w:val="24"/>
              </w:rPr>
              <w:t>7</w:t>
            </w:r>
            <w:r w:rsidRPr="002C37C5">
              <w:rPr>
                <w:rFonts w:ascii="Times New Roman" w:hAnsi="Times New Roman"/>
                <w:sz w:val="24"/>
                <w:szCs w:val="24"/>
              </w:rPr>
              <w:t>5</w:t>
            </w:r>
          </w:p>
        </w:tc>
        <w:tc>
          <w:tcPr>
            <w:tcW w:w="1559" w:type="dxa"/>
            <w:shd w:val="clear" w:color="auto" w:fill="auto"/>
            <w:vAlign w:val="bottom"/>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618</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r w:rsidR="00CB5D29" w:rsidRPr="002C37C5">
              <w:rPr>
                <w:rFonts w:ascii="Times New Roman" w:hAnsi="Times New Roman"/>
                <w:sz w:val="24"/>
                <w:szCs w:val="24"/>
              </w:rPr>
              <w:t>2</w:t>
            </w:r>
            <w:r w:rsidRPr="002C37C5">
              <w:rPr>
                <w:rFonts w:ascii="Times New Roman" w:hAnsi="Times New Roman"/>
                <w:sz w:val="24"/>
                <w:szCs w:val="24"/>
              </w:rPr>
              <w:t>5</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 xml:space="preserve">г. Ак-Довурак и </w:t>
            </w:r>
            <w:proofErr w:type="spellStart"/>
            <w:r w:rsidRPr="002C37C5">
              <w:rPr>
                <w:rFonts w:ascii="Times New Roman" w:hAnsi="Times New Roman"/>
                <w:sz w:val="24"/>
                <w:szCs w:val="24"/>
              </w:rPr>
              <w:t>Барун-Хемчикский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r w:rsidR="00A019CB" w:rsidRPr="002C37C5">
              <w:rPr>
                <w:rFonts w:ascii="Times New Roman" w:hAnsi="Times New Roman"/>
                <w:sz w:val="24"/>
                <w:szCs w:val="24"/>
              </w:rPr>
              <w:t>9</w:t>
            </w:r>
          </w:p>
        </w:tc>
        <w:tc>
          <w:tcPr>
            <w:tcW w:w="1559" w:type="dxa"/>
            <w:shd w:val="clear" w:color="auto" w:fill="auto"/>
            <w:vAlign w:val="bottom"/>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61</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62</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Пий-</w:t>
            </w:r>
            <w:proofErr w:type="spellStart"/>
            <w:r w:rsidRPr="002C37C5">
              <w:rPr>
                <w:rFonts w:ascii="Times New Roman" w:hAnsi="Times New Roman"/>
                <w:sz w:val="24"/>
                <w:szCs w:val="24"/>
              </w:rPr>
              <w:t>Хемский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25</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Тоджинский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21</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16</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22</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Каа-Хемский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37</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42</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Бай-</w:t>
            </w:r>
            <w:proofErr w:type="spellStart"/>
            <w:r w:rsidRPr="002C37C5">
              <w:rPr>
                <w:rFonts w:ascii="Times New Roman" w:hAnsi="Times New Roman"/>
                <w:sz w:val="24"/>
                <w:szCs w:val="24"/>
              </w:rPr>
              <w:t>Тайгинский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16</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Дзун-Хемчикский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13</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45</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47</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Тере-Хольский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24</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color w:val="000000"/>
                <w:sz w:val="24"/>
                <w:szCs w:val="24"/>
              </w:rPr>
            </w:pPr>
            <w:proofErr w:type="spellStart"/>
            <w:r w:rsidRPr="002C37C5">
              <w:rPr>
                <w:rFonts w:ascii="Times New Roman" w:hAnsi="Times New Roman"/>
                <w:color w:val="000000"/>
                <w:sz w:val="24"/>
                <w:szCs w:val="24"/>
              </w:rPr>
              <w:t>Сут-Хольский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6</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r w:rsidR="00CB5D29" w:rsidRPr="002C37C5">
              <w:rPr>
                <w:rFonts w:ascii="Times New Roman" w:hAnsi="Times New Roman"/>
                <w:sz w:val="24"/>
                <w:szCs w:val="24"/>
              </w:rPr>
              <w:t>7</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10</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Тандинский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6</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44</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Чеди-Хольский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13</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r w:rsidR="00CB5D29" w:rsidRPr="002C37C5">
              <w:rPr>
                <w:rFonts w:ascii="Times New Roman" w:hAnsi="Times New Roman"/>
                <w:sz w:val="24"/>
                <w:szCs w:val="24"/>
              </w:rPr>
              <w:t>9</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14</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Чаа-Хольский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10</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13</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Овюрский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4</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11</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9</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Улуг-Хемский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6</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55</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53</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Эрзинский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18</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16</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Монгун-Тайгинский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CB5D29"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11</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lastRenderedPageBreak/>
              <w:t>Тес-</w:t>
            </w:r>
            <w:proofErr w:type="spellStart"/>
            <w:r w:rsidRPr="002C37C5">
              <w:rPr>
                <w:rFonts w:ascii="Times New Roman" w:hAnsi="Times New Roman"/>
                <w:sz w:val="24"/>
                <w:szCs w:val="24"/>
              </w:rPr>
              <w:t>Хемский</w:t>
            </w:r>
            <w:proofErr w:type="spellEnd"/>
            <w:r w:rsidR="00C02D86" w:rsidRPr="002C37C5">
              <w:rPr>
                <w:rFonts w:ascii="Times New Roman" w:hAnsi="Times New Roman"/>
                <w:sz w:val="24"/>
                <w:szCs w:val="24"/>
              </w:rPr>
              <w:t xml:space="preserve"> </w:t>
            </w:r>
            <w:proofErr w:type="spellStart"/>
            <w:r w:rsidR="00C02D86" w:rsidRPr="002C37C5">
              <w:rPr>
                <w:rFonts w:ascii="Times New Roman" w:hAnsi="Times New Roman"/>
                <w:sz w:val="24"/>
                <w:szCs w:val="24"/>
              </w:rPr>
              <w:t>кожуун</w:t>
            </w:r>
            <w:proofErr w:type="spellEnd"/>
          </w:p>
        </w:tc>
        <w:tc>
          <w:tcPr>
            <w:tcW w:w="1560" w:type="dxa"/>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25</w:t>
            </w:r>
          </w:p>
        </w:tc>
        <w:tc>
          <w:tcPr>
            <w:tcW w:w="1559"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20</w:t>
            </w:r>
          </w:p>
        </w:tc>
        <w:tc>
          <w:tcPr>
            <w:tcW w:w="1701" w:type="dxa"/>
            <w:shd w:val="clear" w:color="auto" w:fill="auto"/>
            <w:vAlign w:val="bottom"/>
          </w:tcPr>
          <w:p w:rsidR="00A019CB" w:rsidRPr="002C37C5" w:rsidRDefault="00A019CB" w:rsidP="00B35855">
            <w:pPr>
              <w:spacing w:after="0" w:line="240" w:lineRule="auto"/>
              <w:jc w:val="center"/>
              <w:rPr>
                <w:rFonts w:ascii="Times New Roman" w:hAnsi="Times New Roman"/>
                <w:sz w:val="24"/>
                <w:szCs w:val="24"/>
              </w:rPr>
            </w:pPr>
            <w:r w:rsidRPr="002C37C5">
              <w:rPr>
                <w:rFonts w:ascii="Times New Roman" w:hAnsi="Times New Roman"/>
                <w:sz w:val="24"/>
                <w:szCs w:val="24"/>
              </w:rPr>
              <w:t>20</w:t>
            </w:r>
          </w:p>
        </w:tc>
      </w:tr>
      <w:tr w:rsidR="00A019CB" w:rsidRPr="002C37C5" w:rsidTr="00C02D86">
        <w:trPr>
          <w:trHeight w:val="20"/>
          <w:jc w:val="center"/>
        </w:trPr>
        <w:tc>
          <w:tcPr>
            <w:tcW w:w="4769" w:type="dxa"/>
            <w:shd w:val="clear" w:color="000000" w:fill="FFFFFF"/>
            <w:vAlign w:val="bottom"/>
          </w:tcPr>
          <w:p w:rsidR="00A019CB" w:rsidRPr="002C37C5" w:rsidRDefault="00A019CB" w:rsidP="00B35855">
            <w:pPr>
              <w:spacing w:after="0" w:line="240" w:lineRule="auto"/>
              <w:rPr>
                <w:rFonts w:ascii="Times New Roman" w:hAnsi="Times New Roman"/>
                <w:sz w:val="24"/>
                <w:szCs w:val="24"/>
              </w:rPr>
            </w:pPr>
            <w:r w:rsidRPr="002C37C5">
              <w:rPr>
                <w:rFonts w:ascii="Times New Roman" w:hAnsi="Times New Roman"/>
                <w:sz w:val="24"/>
                <w:szCs w:val="24"/>
              </w:rPr>
              <w:t>Итого</w:t>
            </w:r>
          </w:p>
        </w:tc>
        <w:tc>
          <w:tcPr>
            <w:tcW w:w="1560" w:type="dxa"/>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609</w:t>
            </w:r>
          </w:p>
        </w:tc>
        <w:tc>
          <w:tcPr>
            <w:tcW w:w="1559" w:type="dxa"/>
            <w:shd w:val="clear" w:color="auto" w:fill="auto"/>
            <w:vAlign w:val="center"/>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1045</w:t>
            </w:r>
          </w:p>
        </w:tc>
        <w:tc>
          <w:tcPr>
            <w:tcW w:w="1701" w:type="dxa"/>
            <w:shd w:val="clear" w:color="auto" w:fill="auto"/>
            <w:vAlign w:val="center"/>
          </w:tcPr>
          <w:p w:rsidR="00A019CB" w:rsidRPr="002C37C5" w:rsidRDefault="00A019CB"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1121</w:t>
            </w:r>
          </w:p>
        </w:tc>
      </w:tr>
    </w:tbl>
    <w:p w:rsidR="00A019CB" w:rsidRPr="002C37C5" w:rsidRDefault="00A019CB" w:rsidP="00B35855">
      <w:pPr>
        <w:spacing w:after="0" w:line="240" w:lineRule="auto"/>
        <w:ind w:firstLine="709"/>
        <w:jc w:val="both"/>
        <w:rPr>
          <w:rFonts w:ascii="Times New Roman" w:hAnsi="Times New Roman"/>
          <w:sz w:val="28"/>
          <w:szCs w:val="28"/>
        </w:rPr>
      </w:pPr>
    </w:p>
    <w:p w:rsidR="00933BA5" w:rsidRPr="002C37C5" w:rsidRDefault="00933BA5"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Территориальными органами ЗАГС произведены регистрации расторже</w:t>
      </w:r>
      <w:r w:rsidR="00222709" w:rsidRPr="002C37C5">
        <w:rPr>
          <w:rFonts w:ascii="Times New Roman" w:hAnsi="Times New Roman"/>
          <w:sz w:val="28"/>
          <w:szCs w:val="28"/>
        </w:rPr>
        <w:t>ния бра</w:t>
      </w:r>
      <w:r w:rsidRPr="002C37C5">
        <w:rPr>
          <w:rFonts w:ascii="Times New Roman" w:hAnsi="Times New Roman"/>
          <w:sz w:val="28"/>
          <w:szCs w:val="28"/>
        </w:rPr>
        <w:t>ка:</w:t>
      </w:r>
    </w:p>
    <w:p w:rsidR="00933BA5" w:rsidRPr="002C37C5" w:rsidRDefault="00933BA5"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 реш</w:t>
      </w:r>
      <w:r w:rsidR="00814ABA" w:rsidRPr="002C37C5">
        <w:rPr>
          <w:rFonts w:ascii="Times New Roman" w:hAnsi="Times New Roman"/>
          <w:sz w:val="28"/>
          <w:szCs w:val="28"/>
        </w:rPr>
        <w:t>ению суда – 941 запись или 83,9 процент</w:t>
      </w:r>
      <w:r w:rsidR="005073A4" w:rsidRPr="002C37C5">
        <w:rPr>
          <w:rFonts w:ascii="Times New Roman" w:hAnsi="Times New Roman"/>
          <w:sz w:val="28"/>
          <w:szCs w:val="28"/>
        </w:rPr>
        <w:t>а</w:t>
      </w:r>
      <w:r w:rsidRPr="002C37C5">
        <w:rPr>
          <w:rFonts w:ascii="Times New Roman" w:hAnsi="Times New Roman"/>
          <w:sz w:val="28"/>
          <w:szCs w:val="28"/>
        </w:rPr>
        <w:t xml:space="preserve"> от общего числа (2021 г. – 902);</w:t>
      </w:r>
    </w:p>
    <w:p w:rsidR="00933BA5" w:rsidRPr="002C37C5" w:rsidRDefault="00933BA5"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по совместному заявлению </w:t>
      </w:r>
      <w:r w:rsidR="00814ABA" w:rsidRPr="002C37C5">
        <w:rPr>
          <w:rFonts w:ascii="Times New Roman" w:hAnsi="Times New Roman"/>
          <w:sz w:val="28"/>
          <w:szCs w:val="28"/>
        </w:rPr>
        <w:t>супругов – 165 записей или 14,7 процент</w:t>
      </w:r>
      <w:r w:rsidR="005073A4" w:rsidRPr="002C37C5">
        <w:rPr>
          <w:rFonts w:ascii="Times New Roman" w:hAnsi="Times New Roman"/>
          <w:sz w:val="28"/>
          <w:szCs w:val="28"/>
        </w:rPr>
        <w:t>а</w:t>
      </w:r>
      <w:r w:rsidRPr="002C37C5">
        <w:rPr>
          <w:rFonts w:ascii="Times New Roman" w:hAnsi="Times New Roman"/>
          <w:sz w:val="28"/>
          <w:szCs w:val="28"/>
        </w:rPr>
        <w:t xml:space="preserve"> от общ</w:t>
      </w:r>
      <w:r w:rsidRPr="002C37C5">
        <w:rPr>
          <w:rFonts w:ascii="Times New Roman" w:hAnsi="Times New Roman"/>
          <w:sz w:val="28"/>
          <w:szCs w:val="28"/>
        </w:rPr>
        <w:t>е</w:t>
      </w:r>
      <w:r w:rsidRPr="002C37C5">
        <w:rPr>
          <w:rFonts w:ascii="Times New Roman" w:hAnsi="Times New Roman"/>
          <w:sz w:val="28"/>
          <w:szCs w:val="28"/>
        </w:rPr>
        <w:t>го числа (2021 г. – 114);</w:t>
      </w:r>
    </w:p>
    <w:p w:rsidR="00933BA5" w:rsidRPr="002C37C5" w:rsidRDefault="00933BA5"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 заявлению одного из супругов, если другой супруг осужден за совершение преступления к лишению свободы на срок свыш</w:t>
      </w:r>
      <w:r w:rsidR="00814ABA" w:rsidRPr="002C37C5">
        <w:rPr>
          <w:rFonts w:ascii="Times New Roman" w:hAnsi="Times New Roman"/>
          <w:sz w:val="28"/>
          <w:szCs w:val="28"/>
        </w:rPr>
        <w:t>е трех лет – 15 записей или 1,3 пр</w:t>
      </w:r>
      <w:r w:rsidR="00814ABA" w:rsidRPr="002C37C5">
        <w:rPr>
          <w:rFonts w:ascii="Times New Roman" w:hAnsi="Times New Roman"/>
          <w:sz w:val="28"/>
          <w:szCs w:val="28"/>
        </w:rPr>
        <w:t>о</w:t>
      </w:r>
      <w:r w:rsidR="00814ABA" w:rsidRPr="002C37C5">
        <w:rPr>
          <w:rFonts w:ascii="Times New Roman" w:hAnsi="Times New Roman"/>
          <w:sz w:val="28"/>
          <w:szCs w:val="28"/>
        </w:rPr>
        <w:t>цент</w:t>
      </w:r>
      <w:r w:rsidR="005073A4" w:rsidRPr="002C37C5">
        <w:rPr>
          <w:rFonts w:ascii="Times New Roman" w:hAnsi="Times New Roman"/>
          <w:sz w:val="28"/>
          <w:szCs w:val="28"/>
        </w:rPr>
        <w:t>а</w:t>
      </w:r>
      <w:r w:rsidRPr="002C37C5">
        <w:rPr>
          <w:rFonts w:ascii="Times New Roman" w:hAnsi="Times New Roman"/>
          <w:sz w:val="28"/>
          <w:szCs w:val="28"/>
        </w:rPr>
        <w:t xml:space="preserve"> от общего числа (2021 г. – 26).</w:t>
      </w:r>
    </w:p>
    <w:p w:rsidR="00933BA5" w:rsidRPr="002C37C5" w:rsidRDefault="00933BA5"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Количество расторгнувших брак в возрасте от 18 </w:t>
      </w:r>
      <w:r w:rsidR="00814ABA" w:rsidRPr="002C37C5">
        <w:rPr>
          <w:rFonts w:ascii="Times New Roman" w:hAnsi="Times New Roman"/>
          <w:sz w:val="28"/>
          <w:szCs w:val="28"/>
        </w:rPr>
        <w:t>до 35 лет – 554 записи или 49,4 процент</w:t>
      </w:r>
      <w:r w:rsidR="005073A4" w:rsidRPr="002C37C5">
        <w:rPr>
          <w:rFonts w:ascii="Times New Roman" w:hAnsi="Times New Roman"/>
          <w:sz w:val="28"/>
          <w:szCs w:val="28"/>
        </w:rPr>
        <w:t>а</w:t>
      </w:r>
      <w:r w:rsidRPr="002C37C5">
        <w:rPr>
          <w:rFonts w:ascii="Times New Roman" w:hAnsi="Times New Roman"/>
          <w:sz w:val="28"/>
          <w:szCs w:val="28"/>
        </w:rPr>
        <w:t xml:space="preserve"> от общего числа (2021 г. – 448).</w:t>
      </w:r>
    </w:p>
    <w:p w:rsidR="008A3E1F" w:rsidRPr="002C37C5" w:rsidRDefault="008A3E1F"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2022 году в Республику Тыва прибыло 10746 человек, выбыло – 12104 чел</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века. Миграционная убыль населения составила 1358 человек (в 2021 году – 579 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 xml:space="preserve">ловек). Во </w:t>
      </w:r>
      <w:proofErr w:type="spellStart"/>
      <w:r w:rsidRPr="002C37C5">
        <w:rPr>
          <w:rFonts w:ascii="Times New Roman" w:eastAsia="Calibri" w:hAnsi="Times New Roman"/>
          <w:sz w:val="28"/>
          <w:szCs w:val="28"/>
          <w:lang w:eastAsia="en-US"/>
        </w:rPr>
        <w:t>внутрирегиональной</w:t>
      </w:r>
      <w:proofErr w:type="spellEnd"/>
      <w:r w:rsidRPr="002C37C5">
        <w:rPr>
          <w:rFonts w:ascii="Times New Roman" w:eastAsia="Calibri" w:hAnsi="Times New Roman"/>
          <w:sz w:val="28"/>
          <w:szCs w:val="28"/>
          <w:lang w:eastAsia="en-US"/>
        </w:rPr>
        <w:t xml:space="preserve"> миграции участвовали 6179 человек (в 2021 году – 5092 человека).</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По результатам межрегиональных миграционных процессов в Республике Т</w:t>
      </w:r>
      <w:r w:rsidRPr="002C37C5">
        <w:rPr>
          <w:rFonts w:ascii="Times New Roman" w:eastAsia="Calibri" w:hAnsi="Times New Roman"/>
          <w:sz w:val="28"/>
          <w:szCs w:val="28"/>
          <w:lang w:eastAsia="en-US"/>
        </w:rPr>
        <w:t>ы</w:t>
      </w:r>
      <w:r w:rsidRPr="002C37C5">
        <w:rPr>
          <w:rFonts w:ascii="Times New Roman" w:eastAsia="Calibri" w:hAnsi="Times New Roman"/>
          <w:sz w:val="28"/>
          <w:szCs w:val="28"/>
          <w:lang w:eastAsia="en-US"/>
        </w:rPr>
        <w:t>ва наблюдалась миграционная убыль населения – 1590 человек. Наибольшее кол</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 xml:space="preserve">чество прибывших (67,4 </w:t>
      </w:r>
      <w:r w:rsidR="00814ABA" w:rsidRPr="002C37C5">
        <w:rPr>
          <w:rFonts w:ascii="Times New Roman" w:eastAsia="Calibri" w:hAnsi="Times New Roman"/>
          <w:sz w:val="28"/>
          <w:szCs w:val="28"/>
          <w:lang w:eastAsia="en-US"/>
        </w:rPr>
        <w:t>процент</w:t>
      </w:r>
      <w:r w:rsidR="005073A4" w:rsidRPr="002C37C5">
        <w:rPr>
          <w:rFonts w:ascii="Times New Roman" w:eastAsia="Calibri" w:hAnsi="Times New Roman"/>
          <w:sz w:val="28"/>
          <w:szCs w:val="28"/>
          <w:lang w:eastAsia="en-US"/>
        </w:rPr>
        <w:t>а) и выбывших (67,7</w:t>
      </w:r>
      <w:r w:rsidR="00814ABA" w:rsidRPr="002C37C5">
        <w:rPr>
          <w:rFonts w:ascii="Times New Roman" w:eastAsia="Calibri" w:hAnsi="Times New Roman"/>
          <w:sz w:val="28"/>
          <w:szCs w:val="28"/>
          <w:lang w:eastAsia="en-US"/>
        </w:rPr>
        <w:t xml:space="preserve"> процент</w:t>
      </w:r>
      <w:r w:rsidR="005073A4"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мигрантов респу</w:t>
      </w:r>
      <w:r w:rsidRPr="002C37C5">
        <w:rPr>
          <w:rFonts w:ascii="Times New Roman" w:eastAsia="Calibri" w:hAnsi="Times New Roman"/>
          <w:sz w:val="28"/>
          <w:szCs w:val="28"/>
          <w:lang w:eastAsia="en-US"/>
        </w:rPr>
        <w:t>б</w:t>
      </w:r>
      <w:r w:rsidRPr="002C37C5">
        <w:rPr>
          <w:rFonts w:ascii="Times New Roman" w:eastAsia="Calibri" w:hAnsi="Times New Roman"/>
          <w:sz w:val="28"/>
          <w:szCs w:val="28"/>
          <w:lang w:eastAsia="en-US"/>
        </w:rPr>
        <w:t>лики приходилось на регионы Сибирского федерального округа.</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Основными направлениями оттока населения Республики Тыва являлись Ре</w:t>
      </w:r>
      <w:r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публика Хакасия (725 человек миграционной убыли) и Красноярский край (457 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ловек), а также г. Санкт-Петербург (141 человек), Камчатский край (73 человека), Тюменская область (69 человек), Ямало-</w:t>
      </w:r>
      <w:proofErr w:type="spellStart"/>
      <w:proofErr w:type="gramStart"/>
      <w:r w:rsidRPr="002C37C5">
        <w:rPr>
          <w:rFonts w:ascii="Times New Roman" w:eastAsia="Calibri" w:hAnsi="Times New Roman"/>
          <w:sz w:val="28"/>
          <w:szCs w:val="28"/>
          <w:lang w:eastAsia="en-US"/>
        </w:rPr>
        <w:t>H</w:t>
      </w:r>
      <w:proofErr w:type="gramEnd"/>
      <w:r w:rsidRPr="002C37C5">
        <w:rPr>
          <w:rFonts w:ascii="Times New Roman" w:eastAsia="Calibri" w:hAnsi="Times New Roman"/>
          <w:sz w:val="28"/>
          <w:szCs w:val="28"/>
          <w:lang w:eastAsia="en-US"/>
        </w:rPr>
        <w:t>енецкий</w:t>
      </w:r>
      <w:proofErr w:type="spellEnd"/>
      <w:r w:rsidRPr="002C37C5">
        <w:rPr>
          <w:rFonts w:ascii="Times New Roman" w:eastAsia="Calibri" w:hAnsi="Times New Roman"/>
          <w:sz w:val="28"/>
          <w:szCs w:val="28"/>
          <w:lang w:eastAsia="en-US"/>
        </w:rPr>
        <w:t xml:space="preserve"> автономный округ (61 человек), Московская область (49 человек).</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Наибольший приток мигрантов был зарегистрирован из Алтайского края (69 человек миграционного прироста), Амурской области (44 человека), Республики Б</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рятия (40 человек), Иркутской и Кемеровской областей (36 человек и 23 человека соответственно).</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2022 году миграционный прирост международной миграции (232 человека) сложился за счет государств-участников СНГ, положительное сальдо обмена с кот</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рыми составило 255 человек. Наибольший чистый приток граждан зафиксирован из Киргизии (150 человек), Беларуси (82 человека), Таджикистана (17 человек) и К</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захстана (10 человек). Миграционная убыль со странами дальнего зарубежья сост</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вила 23 человека. Отток мигрантов сложился в основном за счет обмена населением с Германией (7 человек), Китаем (5 человек), Грузией и Польшей (по 2 человека).</w:t>
      </w:r>
    </w:p>
    <w:p w:rsidR="009B5540" w:rsidRPr="002C37C5" w:rsidRDefault="009B5540" w:rsidP="00B35855">
      <w:pPr>
        <w:spacing w:after="0" w:line="240" w:lineRule="auto"/>
        <w:rPr>
          <w:rFonts w:ascii="Times New Roman" w:eastAsia="Calibri" w:hAnsi="Times New Roman"/>
          <w:sz w:val="28"/>
          <w:szCs w:val="28"/>
          <w:lang w:eastAsia="en-US"/>
        </w:rPr>
      </w:pPr>
      <w:r w:rsidRPr="002C37C5">
        <w:rPr>
          <w:rFonts w:ascii="Times New Roman" w:eastAsia="Calibri" w:hAnsi="Times New Roman"/>
          <w:sz w:val="28"/>
          <w:szCs w:val="28"/>
          <w:lang w:eastAsia="en-US"/>
        </w:rPr>
        <w:br w:type="page"/>
      </w:r>
    </w:p>
    <w:p w:rsidR="00224CD6" w:rsidRPr="002C37C5" w:rsidRDefault="009B5540"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lastRenderedPageBreak/>
        <w:t>Раздел 2. Уровень жизни семей, имеющих детей</w:t>
      </w:r>
    </w:p>
    <w:p w:rsidR="00224CD6" w:rsidRPr="002C37C5" w:rsidRDefault="00224CD6" w:rsidP="00B35855">
      <w:pPr>
        <w:spacing w:after="0" w:line="240" w:lineRule="auto"/>
        <w:jc w:val="center"/>
        <w:rPr>
          <w:rFonts w:ascii="Times New Roman" w:hAnsi="Times New Roman"/>
          <w:sz w:val="28"/>
          <w:szCs w:val="28"/>
          <w:lang w:eastAsia="en-US"/>
        </w:rPr>
      </w:pPr>
    </w:p>
    <w:p w:rsidR="009B5540" w:rsidRPr="002C37C5" w:rsidRDefault="00224CD6"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t xml:space="preserve">2.1. Оценка социально-экономического положения </w:t>
      </w:r>
    </w:p>
    <w:p w:rsidR="00224CD6" w:rsidRPr="002C37C5" w:rsidRDefault="00224CD6"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t>семей,</w:t>
      </w:r>
      <w:r w:rsidR="009B5540" w:rsidRPr="002C37C5">
        <w:rPr>
          <w:rFonts w:ascii="Times New Roman" w:hAnsi="Times New Roman"/>
          <w:sz w:val="28"/>
          <w:szCs w:val="28"/>
          <w:lang w:eastAsia="en-US"/>
        </w:rPr>
        <w:t xml:space="preserve"> </w:t>
      </w:r>
      <w:r w:rsidRPr="002C37C5">
        <w:rPr>
          <w:rFonts w:ascii="Times New Roman" w:hAnsi="Times New Roman"/>
          <w:sz w:val="28"/>
          <w:szCs w:val="28"/>
          <w:lang w:eastAsia="en-US"/>
        </w:rPr>
        <w:t>имеющих детей</w:t>
      </w:r>
    </w:p>
    <w:p w:rsidR="00224CD6" w:rsidRPr="002C37C5" w:rsidRDefault="00224CD6" w:rsidP="00B35855">
      <w:pPr>
        <w:spacing w:after="0" w:line="240" w:lineRule="auto"/>
        <w:jc w:val="center"/>
        <w:rPr>
          <w:rFonts w:ascii="Times New Roman" w:eastAsia="Calibri" w:hAnsi="Times New Roman"/>
          <w:sz w:val="28"/>
          <w:szCs w:val="28"/>
          <w:lang w:eastAsia="en-US"/>
        </w:rPr>
      </w:pP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Семьи с детьми и дети традиционно являются одной из основных целевых групп социальной политики. Это обусловлено как общегуманитарными задачами, так и важностью инвестиций в человеческий капитал детей для дальнейшего разв</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тия страны: уровень жизни, качество питания, здоровье и образование в детском возрасте влияют на социальный и экономический потенциал человека на протяж</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нии всей его жизни.</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да, состояния здоровья членов семьи и многих других факторов, влияющих на жи</w:t>
      </w:r>
      <w:r w:rsidRPr="002C37C5">
        <w:rPr>
          <w:rFonts w:ascii="Times New Roman" w:eastAsia="Calibri" w:hAnsi="Times New Roman"/>
          <w:sz w:val="28"/>
          <w:szCs w:val="28"/>
          <w:lang w:eastAsia="en-US"/>
        </w:rPr>
        <w:t>з</w:t>
      </w:r>
      <w:r w:rsidRPr="002C37C5">
        <w:rPr>
          <w:rFonts w:ascii="Times New Roman" w:eastAsia="Calibri" w:hAnsi="Times New Roman"/>
          <w:sz w:val="28"/>
          <w:szCs w:val="28"/>
          <w:lang w:eastAsia="en-US"/>
        </w:rPr>
        <w:t>недеятельность.</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На стабильность семьи, репродуктивное поведение и здоровье членов семьи оказывает влияние уровень и качество их жизни.</w:t>
      </w:r>
    </w:p>
    <w:p w:rsidR="00942990"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Среднедушевые денежные доходы по итогам 2022 года составил</w:t>
      </w:r>
      <w:r w:rsidR="00814ABA" w:rsidRPr="002C37C5">
        <w:rPr>
          <w:rFonts w:ascii="Times New Roman" w:eastAsia="Calibri" w:hAnsi="Times New Roman"/>
          <w:sz w:val="28"/>
          <w:szCs w:val="28"/>
          <w:lang w:eastAsia="en-US"/>
        </w:rPr>
        <w:t>и 22130,9 руб. с ростом на 7,2 процент</w:t>
      </w:r>
      <w:r w:rsidR="008849F0" w:rsidRPr="002C37C5">
        <w:rPr>
          <w:rFonts w:ascii="Times New Roman" w:eastAsia="Calibri" w:hAnsi="Times New Roman"/>
          <w:sz w:val="28"/>
          <w:szCs w:val="28"/>
          <w:lang w:eastAsia="en-US"/>
        </w:rPr>
        <w:t>а</w:t>
      </w:r>
      <w:r w:rsidR="00814ABA"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xml:space="preserve">с учетом повышения минимального </w:t>
      </w:r>
      <w:proofErr w:type="gramStart"/>
      <w:r w:rsidRPr="002C37C5">
        <w:rPr>
          <w:rFonts w:ascii="Times New Roman" w:eastAsia="Calibri" w:hAnsi="Times New Roman"/>
          <w:sz w:val="28"/>
          <w:szCs w:val="28"/>
          <w:lang w:eastAsia="en-US"/>
        </w:rPr>
        <w:t>размера оплаты труда</w:t>
      </w:r>
      <w:proofErr w:type="gramEnd"/>
      <w:r w:rsidRPr="002C37C5">
        <w:rPr>
          <w:rFonts w:ascii="Times New Roman" w:eastAsia="Calibri" w:hAnsi="Times New Roman"/>
          <w:sz w:val="28"/>
          <w:szCs w:val="28"/>
          <w:lang w:eastAsia="en-US"/>
        </w:rPr>
        <w:t>, введения новых мер поддержки семей с детьми (пособие от 8 до 17 лет).</w:t>
      </w:r>
    </w:p>
    <w:p w:rsidR="008849F0" w:rsidRPr="002C37C5" w:rsidRDefault="008849F0" w:rsidP="00B35855">
      <w:pPr>
        <w:spacing w:after="0" w:line="240" w:lineRule="auto"/>
        <w:ind w:firstLine="709"/>
        <w:jc w:val="both"/>
        <w:rPr>
          <w:rFonts w:ascii="Times New Roman" w:eastAsia="Calibri" w:hAnsi="Times New Roman"/>
          <w:sz w:val="28"/>
          <w:szCs w:val="28"/>
          <w:lang w:eastAsia="en-US"/>
        </w:rPr>
      </w:pPr>
    </w:p>
    <w:p w:rsidR="00224CD6" w:rsidRPr="002C37C5" w:rsidRDefault="008849F0" w:rsidP="00B35855">
      <w:pPr>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Диаграмма 2.1</w:t>
      </w:r>
      <w:r w:rsidR="00B67114" w:rsidRPr="002C37C5">
        <w:rPr>
          <w:rFonts w:ascii="Times New Roman" w:eastAsia="Calibri" w:hAnsi="Times New Roman"/>
          <w:sz w:val="28"/>
          <w:szCs w:val="28"/>
          <w:lang w:eastAsia="en-US"/>
        </w:rPr>
        <w:t>.</w:t>
      </w:r>
    </w:p>
    <w:p w:rsidR="008849F0" w:rsidRPr="002C37C5" w:rsidRDefault="008849F0"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noProof/>
          <w:sz w:val="28"/>
        </w:rPr>
        <w:drawing>
          <wp:inline distT="0" distB="0" distL="0" distR="0" wp14:anchorId="0FFD4CA9" wp14:editId="0372AF2A">
            <wp:extent cx="5724801" cy="1701165"/>
            <wp:effectExtent l="0" t="0" r="9525" b="1333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4CD6" w:rsidRPr="002C37C5" w:rsidRDefault="00224CD6" w:rsidP="00B35855">
      <w:pPr>
        <w:spacing w:after="0" w:line="240" w:lineRule="auto"/>
        <w:ind w:firstLine="567"/>
        <w:jc w:val="both"/>
        <w:rPr>
          <w:rFonts w:ascii="Times New Roman" w:eastAsia="Calibri" w:hAnsi="Times New Roman"/>
          <w:sz w:val="8"/>
          <w:szCs w:val="28"/>
          <w:lang w:eastAsia="en-US"/>
        </w:rPr>
      </w:pPr>
    </w:p>
    <w:p w:rsidR="008849F0" w:rsidRPr="002C37C5" w:rsidRDefault="008849F0"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Реальные денежные доходы уменьшились на 0,5</w:t>
      </w:r>
      <w:r w:rsidR="008849F0" w:rsidRPr="002C37C5">
        <w:rPr>
          <w:rFonts w:ascii="Times New Roman" w:eastAsia="Calibri" w:hAnsi="Times New Roman"/>
          <w:sz w:val="28"/>
          <w:szCs w:val="28"/>
          <w:lang w:eastAsia="en-US"/>
        </w:rPr>
        <w:t xml:space="preserve"> процента</w:t>
      </w:r>
      <w:r w:rsidRPr="002C37C5">
        <w:rPr>
          <w:rFonts w:ascii="Times New Roman" w:eastAsia="Calibri" w:hAnsi="Times New Roman"/>
          <w:sz w:val="28"/>
          <w:szCs w:val="28"/>
          <w:lang w:eastAsia="en-US"/>
        </w:rPr>
        <w:t>. Реальные распол</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гаемые денежные доходы составили 97,2 </w:t>
      </w:r>
      <w:r w:rsidR="00814ABA" w:rsidRPr="002C37C5">
        <w:rPr>
          <w:rFonts w:ascii="Times New Roman" w:eastAsia="Calibri" w:hAnsi="Times New Roman"/>
          <w:sz w:val="28"/>
          <w:szCs w:val="28"/>
          <w:lang w:eastAsia="en-US"/>
        </w:rPr>
        <w:t>процент</w:t>
      </w:r>
      <w:r w:rsidR="008849F0"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Начисленная номинальная заработная плата на одного работника за 2022 г</w:t>
      </w:r>
      <w:r w:rsidR="008849F0" w:rsidRPr="002C37C5">
        <w:rPr>
          <w:rFonts w:ascii="Times New Roman" w:eastAsia="Calibri" w:hAnsi="Times New Roman"/>
          <w:sz w:val="28"/>
          <w:szCs w:val="28"/>
          <w:lang w:eastAsia="en-US"/>
        </w:rPr>
        <w:t>од</w:t>
      </w:r>
      <w:r w:rsidRPr="002C37C5">
        <w:rPr>
          <w:rFonts w:ascii="Times New Roman" w:eastAsia="Calibri" w:hAnsi="Times New Roman"/>
          <w:sz w:val="28"/>
          <w:szCs w:val="28"/>
          <w:lang w:eastAsia="en-US"/>
        </w:rPr>
        <w:t xml:space="preserve"> составила 51</w:t>
      </w:r>
      <w:r w:rsidR="009B59E1" w:rsidRPr="002C37C5">
        <w:rPr>
          <w:rFonts w:ascii="Times New Roman" w:eastAsia="Calibri" w:hAnsi="Times New Roman"/>
          <w:sz w:val="28"/>
          <w:szCs w:val="28"/>
          <w:lang w:eastAsia="en-US"/>
        </w:rPr>
        <w:t> 781,7</w:t>
      </w:r>
      <w:r w:rsidRPr="002C37C5">
        <w:rPr>
          <w:rFonts w:ascii="Times New Roman" w:eastAsia="Calibri" w:hAnsi="Times New Roman"/>
          <w:sz w:val="28"/>
          <w:szCs w:val="28"/>
          <w:lang w:eastAsia="en-US"/>
        </w:rPr>
        <w:t xml:space="preserve"> руб., реальная заработная плата с учетом роста цен составила </w:t>
      </w:r>
      <w:r w:rsidR="009B59E1" w:rsidRPr="002C37C5">
        <w:rPr>
          <w:rFonts w:ascii="Times New Roman" w:eastAsia="Calibri" w:hAnsi="Times New Roman"/>
          <w:sz w:val="28"/>
          <w:szCs w:val="28"/>
          <w:lang w:eastAsia="en-US"/>
        </w:rPr>
        <w:t>100,7</w:t>
      </w:r>
      <w:r w:rsidR="00814ABA" w:rsidRPr="002C37C5">
        <w:rPr>
          <w:rFonts w:ascii="Times New Roman" w:eastAsia="Calibri" w:hAnsi="Times New Roman"/>
          <w:sz w:val="28"/>
          <w:szCs w:val="28"/>
          <w:lang w:eastAsia="en-US"/>
        </w:rPr>
        <w:t xml:space="preserve"> процент</w:t>
      </w:r>
      <w:r w:rsidR="00DA1A0E"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На рост заработной платы оказали влияние </w:t>
      </w:r>
      <w:proofErr w:type="gramStart"/>
      <w:r w:rsidRPr="002C37C5">
        <w:rPr>
          <w:rFonts w:ascii="Times New Roman" w:eastAsia="Calibri" w:hAnsi="Times New Roman"/>
          <w:sz w:val="28"/>
          <w:szCs w:val="28"/>
          <w:lang w:eastAsia="en-US"/>
        </w:rPr>
        <w:t>меры</w:t>
      </w:r>
      <w:proofErr w:type="gramEnd"/>
      <w:r w:rsidRPr="002C37C5">
        <w:rPr>
          <w:rFonts w:ascii="Times New Roman" w:eastAsia="Calibri" w:hAnsi="Times New Roman"/>
          <w:sz w:val="28"/>
          <w:szCs w:val="28"/>
          <w:lang w:eastAsia="en-US"/>
        </w:rPr>
        <w:t xml:space="preserve"> принимаемые на уровне Правительства Российской Федерации и на региональном уровне, в том чи</w:t>
      </w:r>
      <w:r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 xml:space="preserve">ле ежегодное повышение минимального размера оплаты труда. В первом полугодии 2022 года два раза увеличен </w:t>
      </w:r>
      <w:r w:rsidR="003C78A3" w:rsidRPr="002C37C5">
        <w:rPr>
          <w:rFonts w:ascii="Times New Roman" w:eastAsia="Calibri" w:hAnsi="Times New Roman"/>
          <w:sz w:val="28"/>
          <w:szCs w:val="28"/>
          <w:lang w:eastAsia="en-US"/>
        </w:rPr>
        <w:t xml:space="preserve">минимальный </w:t>
      </w:r>
      <w:proofErr w:type="gramStart"/>
      <w:r w:rsidR="003C78A3" w:rsidRPr="002C37C5">
        <w:rPr>
          <w:rFonts w:ascii="Times New Roman" w:eastAsia="Calibri" w:hAnsi="Times New Roman"/>
          <w:sz w:val="28"/>
          <w:szCs w:val="28"/>
          <w:lang w:eastAsia="en-US"/>
        </w:rPr>
        <w:t>размер оплаты труда</w:t>
      </w:r>
      <w:proofErr w:type="gramEnd"/>
      <w:r w:rsidR="00222709"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(с 1 января 2022</w:t>
      </w:r>
      <w:r w:rsidR="009F7AEB"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г. на 8,6</w:t>
      </w:r>
      <w:r w:rsidR="00814ABA" w:rsidRPr="002C37C5">
        <w:rPr>
          <w:rFonts w:ascii="Times New Roman" w:eastAsia="Calibri" w:hAnsi="Times New Roman"/>
          <w:sz w:val="28"/>
          <w:szCs w:val="28"/>
          <w:lang w:eastAsia="en-US"/>
        </w:rPr>
        <w:t xml:space="preserve"> процент</w:t>
      </w:r>
      <w:r w:rsidR="009F7AEB" w:rsidRPr="002C37C5">
        <w:rPr>
          <w:rFonts w:ascii="Times New Roman" w:eastAsia="Calibri" w:hAnsi="Times New Roman"/>
          <w:sz w:val="28"/>
          <w:szCs w:val="28"/>
          <w:lang w:eastAsia="en-US"/>
        </w:rPr>
        <w:t>а</w:t>
      </w:r>
      <w:r w:rsidR="00814ABA" w:rsidRPr="002C37C5">
        <w:rPr>
          <w:rFonts w:ascii="Times New Roman" w:eastAsia="Calibri" w:hAnsi="Times New Roman"/>
          <w:sz w:val="28"/>
          <w:szCs w:val="28"/>
          <w:lang w:eastAsia="en-US"/>
        </w:rPr>
        <w:t xml:space="preserve"> и с 1 июня 2022</w:t>
      </w:r>
      <w:r w:rsidR="009F7AEB" w:rsidRPr="002C37C5">
        <w:rPr>
          <w:rFonts w:ascii="Times New Roman" w:eastAsia="Calibri" w:hAnsi="Times New Roman"/>
          <w:sz w:val="28"/>
          <w:szCs w:val="28"/>
          <w:lang w:eastAsia="en-US"/>
        </w:rPr>
        <w:t xml:space="preserve"> </w:t>
      </w:r>
      <w:r w:rsidR="00814ABA" w:rsidRPr="002C37C5">
        <w:rPr>
          <w:rFonts w:ascii="Times New Roman" w:eastAsia="Calibri" w:hAnsi="Times New Roman"/>
          <w:sz w:val="28"/>
          <w:szCs w:val="28"/>
          <w:lang w:eastAsia="en-US"/>
        </w:rPr>
        <w:t>г. на 10 процентов</w:t>
      </w:r>
      <w:r w:rsidRPr="002C37C5">
        <w:rPr>
          <w:rFonts w:ascii="Times New Roman" w:eastAsia="Calibri" w:hAnsi="Times New Roman"/>
          <w:sz w:val="28"/>
          <w:szCs w:val="28"/>
          <w:lang w:eastAsia="en-US"/>
        </w:rPr>
        <w:t>) и составил с учетом районных и процентных надбавок около 29030 рублей. Также предусмотрено ежегодное увел</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чение среднемесячной заработной платы отдельных категорий работников, пред</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смотренных «майскими» Указами Президента Р</w:t>
      </w:r>
      <w:r w:rsidR="009F7AEB" w:rsidRPr="002C37C5">
        <w:rPr>
          <w:rFonts w:ascii="Times New Roman" w:eastAsia="Calibri" w:hAnsi="Times New Roman"/>
          <w:sz w:val="28"/>
          <w:szCs w:val="28"/>
          <w:lang w:eastAsia="en-US"/>
        </w:rPr>
        <w:t xml:space="preserve">оссийской </w:t>
      </w:r>
      <w:r w:rsidRPr="002C37C5">
        <w:rPr>
          <w:rFonts w:ascii="Times New Roman" w:eastAsia="Calibri" w:hAnsi="Times New Roman"/>
          <w:sz w:val="28"/>
          <w:szCs w:val="28"/>
          <w:lang w:eastAsia="en-US"/>
        </w:rPr>
        <w:t>Ф</w:t>
      </w:r>
      <w:r w:rsidR="009F7AEB" w:rsidRPr="002C37C5">
        <w:rPr>
          <w:rFonts w:ascii="Times New Roman" w:eastAsia="Calibri" w:hAnsi="Times New Roman"/>
          <w:sz w:val="28"/>
          <w:szCs w:val="28"/>
          <w:lang w:eastAsia="en-US"/>
        </w:rPr>
        <w:t>едерации</w:t>
      </w:r>
      <w:r w:rsidRPr="002C37C5">
        <w:rPr>
          <w:rFonts w:ascii="Times New Roman" w:eastAsia="Calibri" w:hAnsi="Times New Roman"/>
          <w:sz w:val="28"/>
          <w:szCs w:val="28"/>
          <w:lang w:eastAsia="en-US"/>
        </w:rPr>
        <w:t xml:space="preserve">. В республике </w:t>
      </w:r>
      <w:r w:rsidRPr="002C37C5">
        <w:rPr>
          <w:rFonts w:ascii="Times New Roman" w:eastAsia="Calibri" w:hAnsi="Times New Roman"/>
          <w:sz w:val="28"/>
          <w:szCs w:val="28"/>
          <w:lang w:eastAsia="en-US"/>
        </w:rPr>
        <w:lastRenderedPageBreak/>
        <w:t>численность работников данных категорий составляет более 19 тыс. чел</w:t>
      </w:r>
      <w:r w:rsidR="00DA1A0E" w:rsidRPr="002C37C5">
        <w:rPr>
          <w:rFonts w:ascii="Times New Roman" w:eastAsia="Calibri" w:hAnsi="Times New Roman"/>
          <w:sz w:val="28"/>
          <w:szCs w:val="28"/>
          <w:lang w:eastAsia="en-US"/>
        </w:rPr>
        <w:t>овек</w:t>
      </w:r>
      <w:r w:rsidRPr="002C37C5">
        <w:rPr>
          <w:rFonts w:ascii="Times New Roman" w:eastAsia="Calibri" w:hAnsi="Times New Roman"/>
          <w:sz w:val="28"/>
          <w:szCs w:val="28"/>
          <w:lang w:eastAsia="en-US"/>
        </w:rPr>
        <w:t xml:space="preserve">. </w:t>
      </w:r>
      <w:r w:rsidR="00DA1A0E"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Повышены должностные оклады работников бюдж</w:t>
      </w:r>
      <w:r w:rsidR="00814ABA" w:rsidRPr="002C37C5">
        <w:rPr>
          <w:rFonts w:ascii="Times New Roman" w:eastAsia="Calibri" w:hAnsi="Times New Roman"/>
          <w:sz w:val="28"/>
          <w:szCs w:val="28"/>
          <w:lang w:eastAsia="en-US"/>
        </w:rPr>
        <w:t xml:space="preserve">етного сектора республики на </w:t>
      </w:r>
      <w:r w:rsidR="00DA1A0E" w:rsidRPr="002C37C5">
        <w:rPr>
          <w:rFonts w:ascii="Times New Roman" w:eastAsia="Calibri" w:hAnsi="Times New Roman"/>
          <w:sz w:val="28"/>
          <w:szCs w:val="28"/>
          <w:lang w:eastAsia="en-US"/>
        </w:rPr>
        <w:br/>
      </w:r>
      <w:r w:rsidR="00814ABA" w:rsidRPr="002C37C5">
        <w:rPr>
          <w:rFonts w:ascii="Times New Roman" w:eastAsia="Calibri" w:hAnsi="Times New Roman"/>
          <w:sz w:val="28"/>
          <w:szCs w:val="28"/>
          <w:lang w:eastAsia="en-US"/>
        </w:rPr>
        <w:t>3 процент</w:t>
      </w:r>
      <w:r w:rsidR="009F7AEB"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с 1 ок</w:t>
      </w:r>
      <w:r w:rsidR="009F7AEB" w:rsidRPr="002C37C5">
        <w:rPr>
          <w:rFonts w:ascii="Times New Roman" w:eastAsia="Calibri" w:hAnsi="Times New Roman"/>
          <w:sz w:val="28"/>
          <w:szCs w:val="28"/>
          <w:lang w:eastAsia="en-US"/>
        </w:rPr>
        <w:t>тября 2022 г</w:t>
      </w:r>
      <w:r w:rsidRPr="002C37C5">
        <w:rPr>
          <w:rFonts w:ascii="Times New Roman" w:eastAsia="Calibri" w:hAnsi="Times New Roman"/>
          <w:sz w:val="28"/>
          <w:szCs w:val="28"/>
          <w:lang w:eastAsia="en-US"/>
        </w:rPr>
        <w:t>. Установлена социальная доплата к пенсии 16 065 гражданам пенсионного возраста с материальным обеспечением ниже величины прожиточного минимума.</w:t>
      </w:r>
    </w:p>
    <w:p w:rsidR="00224CD6" w:rsidRPr="002C37C5" w:rsidRDefault="00224CD6" w:rsidP="00B35855">
      <w:pPr>
        <w:spacing w:after="0" w:line="240" w:lineRule="auto"/>
        <w:jc w:val="center"/>
        <w:rPr>
          <w:rFonts w:ascii="Times New Roman" w:eastAsia="Calibri" w:hAnsi="Times New Roman"/>
          <w:sz w:val="28"/>
          <w:szCs w:val="28"/>
          <w:lang w:eastAsia="en-US"/>
        </w:rPr>
      </w:pPr>
    </w:p>
    <w:p w:rsidR="009F7AEB" w:rsidRPr="002C37C5" w:rsidRDefault="00224CD6" w:rsidP="00B35855">
      <w:pPr>
        <w:widowControl w:val="0"/>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2.2. Государственные пособия и дополнительные меры </w:t>
      </w:r>
    </w:p>
    <w:p w:rsidR="00224CD6" w:rsidRPr="002C37C5" w:rsidRDefault="00224CD6" w:rsidP="00B35855">
      <w:pPr>
        <w:widowControl w:val="0"/>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государственной поддержки семей, имеющих детей</w:t>
      </w:r>
    </w:p>
    <w:p w:rsidR="009F7AEB" w:rsidRPr="002C37C5" w:rsidRDefault="009F7AEB" w:rsidP="00B35855">
      <w:pPr>
        <w:widowControl w:val="0"/>
        <w:spacing w:after="0" w:line="240" w:lineRule="auto"/>
        <w:jc w:val="center"/>
        <w:rPr>
          <w:rFonts w:ascii="Times New Roman" w:eastAsia="Calibri" w:hAnsi="Times New Roman"/>
          <w:sz w:val="28"/>
          <w:szCs w:val="28"/>
          <w:lang w:eastAsia="en-US"/>
        </w:rPr>
      </w:pPr>
    </w:p>
    <w:p w:rsidR="00AF29C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В целях улучшения демографической ситуации в стране 29</w:t>
      </w:r>
      <w:r w:rsidR="00814ABA" w:rsidRPr="002C37C5">
        <w:rPr>
          <w:rFonts w:ascii="Times New Roman" w:hAnsi="Times New Roman"/>
          <w:color w:val="000000"/>
          <w:sz w:val="28"/>
          <w:szCs w:val="28"/>
        </w:rPr>
        <w:t xml:space="preserve"> декабря </w:t>
      </w:r>
      <w:r w:rsidRPr="002C37C5">
        <w:rPr>
          <w:rFonts w:ascii="Times New Roman" w:hAnsi="Times New Roman"/>
          <w:color w:val="000000"/>
          <w:sz w:val="28"/>
          <w:szCs w:val="28"/>
        </w:rPr>
        <w:t>2006 г</w:t>
      </w:r>
      <w:r w:rsidR="009F7AEB" w:rsidRPr="002C37C5">
        <w:rPr>
          <w:rFonts w:ascii="Times New Roman" w:hAnsi="Times New Roman"/>
          <w:color w:val="000000"/>
          <w:sz w:val="28"/>
          <w:szCs w:val="28"/>
        </w:rPr>
        <w:t>.</w:t>
      </w:r>
      <w:r w:rsidRPr="002C37C5">
        <w:rPr>
          <w:rFonts w:ascii="Times New Roman" w:hAnsi="Times New Roman"/>
          <w:color w:val="000000"/>
          <w:sz w:val="28"/>
          <w:szCs w:val="28"/>
        </w:rPr>
        <w:t xml:space="preserve"> принят Федеральный закон </w:t>
      </w:r>
      <w:r w:rsidR="00AF29C6" w:rsidRPr="002C37C5">
        <w:rPr>
          <w:rFonts w:ascii="Times New Roman" w:hAnsi="Times New Roman"/>
          <w:color w:val="000000"/>
          <w:sz w:val="28"/>
          <w:szCs w:val="28"/>
        </w:rPr>
        <w:t xml:space="preserve">от 29 декабря 2006 г. </w:t>
      </w:r>
      <w:r w:rsidRPr="002C37C5">
        <w:rPr>
          <w:rFonts w:ascii="Times New Roman" w:hAnsi="Times New Roman"/>
          <w:color w:val="000000"/>
          <w:sz w:val="28"/>
          <w:szCs w:val="28"/>
        </w:rPr>
        <w:t>№ 256-ФЗ «О дополнительных м</w:t>
      </w:r>
      <w:r w:rsidRPr="002C37C5">
        <w:rPr>
          <w:rFonts w:ascii="Times New Roman" w:hAnsi="Times New Roman"/>
          <w:color w:val="000000"/>
          <w:sz w:val="28"/>
          <w:szCs w:val="28"/>
        </w:rPr>
        <w:t>е</w:t>
      </w:r>
      <w:r w:rsidRPr="002C37C5">
        <w:rPr>
          <w:rFonts w:ascii="Times New Roman" w:hAnsi="Times New Roman"/>
          <w:color w:val="000000"/>
          <w:sz w:val="28"/>
          <w:szCs w:val="28"/>
        </w:rPr>
        <w:t>рах государственной поддержки семей, имеющих детей», который вступил в силу с 1</w:t>
      </w:r>
      <w:r w:rsidR="00814ABA" w:rsidRPr="002C37C5">
        <w:rPr>
          <w:rFonts w:ascii="Times New Roman" w:hAnsi="Times New Roman"/>
          <w:color w:val="000000"/>
          <w:sz w:val="28"/>
          <w:szCs w:val="28"/>
        </w:rPr>
        <w:t xml:space="preserve"> января </w:t>
      </w:r>
      <w:r w:rsidR="009F7AEB" w:rsidRPr="002C37C5">
        <w:rPr>
          <w:rFonts w:ascii="Times New Roman" w:hAnsi="Times New Roman"/>
          <w:color w:val="000000"/>
          <w:sz w:val="28"/>
          <w:szCs w:val="28"/>
        </w:rPr>
        <w:t>2007 г</w:t>
      </w:r>
      <w:r w:rsidRPr="002C37C5">
        <w:rPr>
          <w:rFonts w:ascii="Times New Roman" w:hAnsi="Times New Roman"/>
          <w:color w:val="000000"/>
          <w:sz w:val="28"/>
          <w:szCs w:val="28"/>
        </w:rPr>
        <w:t>.</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С начала действия государственной программы поддержки семей, имеющих детей, 53165 семей стали обладателями сертификата</w:t>
      </w:r>
      <w:r w:rsidR="00397102" w:rsidRPr="002C37C5">
        <w:rPr>
          <w:rFonts w:ascii="Times New Roman" w:hAnsi="Times New Roman"/>
          <w:color w:val="000000"/>
          <w:sz w:val="28"/>
          <w:szCs w:val="28"/>
        </w:rPr>
        <w:t xml:space="preserve"> на материнский (семейный) к</w:t>
      </w:r>
      <w:r w:rsidR="00397102" w:rsidRPr="002C37C5">
        <w:rPr>
          <w:rFonts w:ascii="Times New Roman" w:hAnsi="Times New Roman"/>
          <w:color w:val="000000"/>
          <w:sz w:val="28"/>
          <w:szCs w:val="28"/>
        </w:rPr>
        <w:t>а</w:t>
      </w:r>
      <w:r w:rsidR="00397102" w:rsidRPr="002C37C5">
        <w:rPr>
          <w:rFonts w:ascii="Times New Roman" w:hAnsi="Times New Roman"/>
          <w:color w:val="000000"/>
          <w:sz w:val="28"/>
          <w:szCs w:val="28"/>
        </w:rPr>
        <w:t>питал</w:t>
      </w:r>
      <w:r w:rsidRPr="002C37C5">
        <w:rPr>
          <w:rFonts w:ascii="Times New Roman" w:hAnsi="Times New Roman"/>
          <w:color w:val="000000"/>
          <w:sz w:val="28"/>
          <w:szCs w:val="28"/>
        </w:rPr>
        <w:t>, в том числе в 2022 году 2588</w:t>
      </w:r>
      <w:r w:rsidR="00245726" w:rsidRPr="002C37C5">
        <w:rPr>
          <w:rFonts w:ascii="Times New Roman" w:hAnsi="Times New Roman"/>
          <w:color w:val="000000"/>
          <w:sz w:val="28"/>
          <w:szCs w:val="28"/>
        </w:rPr>
        <w:t xml:space="preserve"> </w:t>
      </w:r>
      <w:r w:rsidR="00066DBC" w:rsidRPr="002C37C5">
        <w:rPr>
          <w:rFonts w:ascii="Times New Roman" w:hAnsi="Times New Roman"/>
          <w:color w:val="000000"/>
          <w:sz w:val="28"/>
          <w:szCs w:val="28"/>
        </w:rPr>
        <w:t xml:space="preserve">семей. </w:t>
      </w:r>
      <w:r w:rsidRPr="002C37C5">
        <w:rPr>
          <w:rFonts w:ascii="Times New Roman" w:hAnsi="Times New Roman"/>
          <w:color w:val="000000"/>
          <w:sz w:val="28"/>
          <w:szCs w:val="28"/>
        </w:rPr>
        <w:t>Полностью распорядились средствами 31675 се</w:t>
      </w:r>
      <w:r w:rsidR="00814ABA" w:rsidRPr="002C37C5">
        <w:rPr>
          <w:rFonts w:ascii="Times New Roman" w:hAnsi="Times New Roman"/>
          <w:color w:val="000000"/>
          <w:sz w:val="28"/>
          <w:szCs w:val="28"/>
        </w:rPr>
        <w:t>мей или 59,6 процент</w:t>
      </w:r>
      <w:r w:rsidR="00DA1A0E" w:rsidRPr="002C37C5">
        <w:rPr>
          <w:rFonts w:ascii="Times New Roman" w:hAnsi="Times New Roman"/>
          <w:color w:val="000000"/>
          <w:sz w:val="28"/>
          <w:szCs w:val="28"/>
        </w:rPr>
        <w:t>а</w:t>
      </w:r>
      <w:r w:rsidRPr="002C37C5">
        <w:rPr>
          <w:rFonts w:ascii="Times New Roman" w:hAnsi="Times New Roman"/>
          <w:color w:val="000000"/>
          <w:sz w:val="28"/>
          <w:szCs w:val="28"/>
        </w:rPr>
        <w:t xml:space="preserve"> от общей численности обладателей сертификатов, из них в 2022 году – 2226 семей.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Действие программы материнского капитала продлено до 31 декабря 2026 г.</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Начиная с 15 апреля 2020 г</w:t>
      </w:r>
      <w:r w:rsidR="009F7AEB" w:rsidRPr="002C37C5">
        <w:rPr>
          <w:rFonts w:ascii="Times New Roman" w:hAnsi="Times New Roman"/>
          <w:color w:val="000000"/>
          <w:sz w:val="28"/>
          <w:szCs w:val="28"/>
        </w:rPr>
        <w:t>.</w:t>
      </w:r>
      <w:r w:rsidRPr="002C37C5">
        <w:rPr>
          <w:rFonts w:ascii="Times New Roman" w:hAnsi="Times New Roman"/>
          <w:color w:val="000000"/>
          <w:sz w:val="28"/>
          <w:szCs w:val="28"/>
        </w:rPr>
        <w:t xml:space="preserve"> начата работа по </w:t>
      </w:r>
      <w:proofErr w:type="spellStart"/>
      <w:r w:rsidRPr="002C37C5">
        <w:rPr>
          <w:rFonts w:ascii="Times New Roman" w:hAnsi="Times New Roman"/>
          <w:color w:val="000000"/>
          <w:sz w:val="28"/>
          <w:szCs w:val="28"/>
        </w:rPr>
        <w:t>проактивному</w:t>
      </w:r>
      <w:proofErr w:type="spellEnd"/>
      <w:r w:rsidRPr="002C37C5">
        <w:rPr>
          <w:rFonts w:ascii="Times New Roman" w:hAnsi="Times New Roman"/>
          <w:color w:val="000000"/>
          <w:sz w:val="28"/>
          <w:szCs w:val="28"/>
        </w:rPr>
        <w:t xml:space="preserve"> (</w:t>
      </w:r>
      <w:proofErr w:type="spellStart"/>
      <w:r w:rsidRPr="002C37C5">
        <w:rPr>
          <w:rFonts w:ascii="Times New Roman" w:hAnsi="Times New Roman"/>
          <w:color w:val="000000"/>
          <w:sz w:val="28"/>
          <w:szCs w:val="28"/>
        </w:rPr>
        <w:t>беззаявительн</w:t>
      </w:r>
      <w:r w:rsidRPr="002C37C5">
        <w:rPr>
          <w:rFonts w:ascii="Times New Roman" w:hAnsi="Times New Roman"/>
          <w:color w:val="000000"/>
          <w:sz w:val="28"/>
          <w:szCs w:val="28"/>
        </w:rPr>
        <w:t>о</w:t>
      </w:r>
      <w:r w:rsidRPr="002C37C5">
        <w:rPr>
          <w:rFonts w:ascii="Times New Roman" w:hAnsi="Times New Roman"/>
          <w:color w:val="000000"/>
          <w:sz w:val="28"/>
          <w:szCs w:val="28"/>
        </w:rPr>
        <w:t>му</w:t>
      </w:r>
      <w:proofErr w:type="spellEnd"/>
      <w:r w:rsidRPr="002C37C5">
        <w:rPr>
          <w:rFonts w:ascii="Times New Roman" w:hAnsi="Times New Roman"/>
          <w:color w:val="000000"/>
          <w:sz w:val="28"/>
          <w:szCs w:val="28"/>
        </w:rPr>
        <w:t xml:space="preserve">) установлению права на </w:t>
      </w:r>
      <w:r w:rsidR="00563CDE" w:rsidRPr="002C37C5">
        <w:rPr>
          <w:rFonts w:ascii="Times New Roman" w:hAnsi="Times New Roman"/>
          <w:color w:val="000000"/>
          <w:sz w:val="28"/>
          <w:szCs w:val="28"/>
        </w:rPr>
        <w:t>материнский (семейный) капитал</w:t>
      </w:r>
      <w:r w:rsidRPr="002C37C5">
        <w:rPr>
          <w:rFonts w:ascii="Times New Roman" w:hAnsi="Times New Roman"/>
          <w:color w:val="000000"/>
          <w:sz w:val="28"/>
          <w:szCs w:val="28"/>
        </w:rPr>
        <w:t xml:space="preserve"> в соответствии Фед</w:t>
      </w:r>
      <w:r w:rsidRPr="002C37C5">
        <w:rPr>
          <w:rFonts w:ascii="Times New Roman" w:hAnsi="Times New Roman"/>
          <w:color w:val="000000"/>
          <w:sz w:val="28"/>
          <w:szCs w:val="28"/>
        </w:rPr>
        <w:t>е</w:t>
      </w:r>
      <w:r w:rsidRPr="002C37C5">
        <w:rPr>
          <w:rFonts w:ascii="Times New Roman" w:hAnsi="Times New Roman"/>
          <w:color w:val="000000"/>
          <w:sz w:val="28"/>
          <w:szCs w:val="28"/>
        </w:rPr>
        <w:t xml:space="preserve">ральным законом от 1 марта 2020 </w:t>
      </w:r>
      <w:r w:rsidR="009F7AEB" w:rsidRPr="002C37C5">
        <w:rPr>
          <w:rFonts w:ascii="Times New Roman" w:hAnsi="Times New Roman"/>
          <w:color w:val="000000"/>
          <w:sz w:val="28"/>
          <w:szCs w:val="28"/>
        </w:rPr>
        <w:t xml:space="preserve">г. </w:t>
      </w:r>
      <w:r w:rsidRPr="002C37C5">
        <w:rPr>
          <w:rFonts w:ascii="Times New Roman" w:hAnsi="Times New Roman"/>
          <w:color w:val="000000"/>
          <w:sz w:val="28"/>
          <w:szCs w:val="28"/>
        </w:rPr>
        <w:t>№ 35-ФЗ «О внесении изменений в отдельные законодательные акты Российской Федерации по вопросам, связанным с распор</w:t>
      </w:r>
      <w:r w:rsidRPr="002C37C5">
        <w:rPr>
          <w:rFonts w:ascii="Times New Roman" w:hAnsi="Times New Roman"/>
          <w:color w:val="000000"/>
          <w:sz w:val="28"/>
          <w:szCs w:val="28"/>
        </w:rPr>
        <w:t>я</w:t>
      </w:r>
      <w:r w:rsidRPr="002C37C5">
        <w:rPr>
          <w:rFonts w:ascii="Times New Roman" w:hAnsi="Times New Roman"/>
          <w:color w:val="000000"/>
          <w:sz w:val="28"/>
          <w:szCs w:val="28"/>
        </w:rPr>
        <w:t xml:space="preserve">жением средствами материнского (семейного) капитала». Принято 7559 решений о выдаче сертификата в </w:t>
      </w:r>
      <w:proofErr w:type="spellStart"/>
      <w:r w:rsidRPr="002C37C5">
        <w:rPr>
          <w:rFonts w:ascii="Times New Roman" w:hAnsi="Times New Roman"/>
          <w:color w:val="000000"/>
          <w:sz w:val="28"/>
          <w:szCs w:val="28"/>
        </w:rPr>
        <w:t>проактивном</w:t>
      </w:r>
      <w:proofErr w:type="spellEnd"/>
      <w:r w:rsidRPr="002C37C5">
        <w:rPr>
          <w:rFonts w:ascii="Times New Roman" w:hAnsi="Times New Roman"/>
          <w:color w:val="000000"/>
          <w:sz w:val="28"/>
          <w:szCs w:val="28"/>
        </w:rPr>
        <w:t xml:space="preserve"> режиме, сертификат заявителям направляется в электронном виде в личный кабинет гражданина на портале </w:t>
      </w:r>
      <w:proofErr w:type="spellStart"/>
      <w:r w:rsidRPr="002C37C5">
        <w:rPr>
          <w:rFonts w:ascii="Times New Roman" w:hAnsi="Times New Roman"/>
          <w:color w:val="000000"/>
          <w:sz w:val="28"/>
          <w:szCs w:val="28"/>
        </w:rPr>
        <w:t>Госуслуг</w:t>
      </w:r>
      <w:proofErr w:type="spellEnd"/>
      <w:r w:rsidRPr="002C37C5">
        <w:rPr>
          <w:rFonts w:ascii="Times New Roman" w:hAnsi="Times New Roman"/>
          <w:color w:val="000000"/>
          <w:sz w:val="28"/>
          <w:szCs w:val="28"/>
        </w:rPr>
        <w:t>, в том числе в 2022 году – 2360.</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xml:space="preserve">Всего за период действия программы произведено 94328 перечислений средств материнского (семейного) капитала на сумму 18 706,04 млн. рублей, в том числе </w:t>
      </w:r>
      <w:proofErr w:type="gramStart"/>
      <w:r w:rsidRPr="002C37C5">
        <w:rPr>
          <w:rFonts w:ascii="Times New Roman" w:hAnsi="Times New Roman"/>
          <w:color w:val="000000"/>
          <w:sz w:val="28"/>
          <w:szCs w:val="28"/>
        </w:rPr>
        <w:t>на</w:t>
      </w:r>
      <w:proofErr w:type="gramEnd"/>
      <w:r w:rsidRPr="002C37C5">
        <w:rPr>
          <w:rFonts w:ascii="Times New Roman" w:hAnsi="Times New Roman"/>
          <w:color w:val="000000"/>
          <w:sz w:val="28"/>
          <w:szCs w:val="28"/>
        </w:rPr>
        <w:t>:</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улучшение жилищных условий 43385 п</w:t>
      </w:r>
      <w:r w:rsidR="00D63771" w:rsidRPr="002C37C5">
        <w:rPr>
          <w:rFonts w:ascii="Times New Roman" w:hAnsi="Times New Roman"/>
          <w:color w:val="000000"/>
          <w:sz w:val="28"/>
          <w:szCs w:val="28"/>
        </w:rPr>
        <w:t xml:space="preserve">еречислений на сумму 17748,83 </w:t>
      </w:r>
      <w:r w:rsidRPr="002C37C5">
        <w:rPr>
          <w:rFonts w:ascii="Times New Roman" w:hAnsi="Times New Roman"/>
          <w:color w:val="000000"/>
          <w:sz w:val="28"/>
          <w:szCs w:val="28"/>
        </w:rPr>
        <w:t>мл</w:t>
      </w:r>
      <w:r w:rsidR="00D63771" w:rsidRPr="002C37C5">
        <w:rPr>
          <w:rFonts w:ascii="Times New Roman" w:hAnsi="Times New Roman"/>
          <w:color w:val="000000"/>
          <w:sz w:val="28"/>
          <w:szCs w:val="28"/>
        </w:rPr>
        <w:t>н. рублей;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получение образования ребёнком (детьми) – по заявлениям 2737 семей на сум</w:t>
      </w:r>
      <w:r w:rsidR="00D63771" w:rsidRPr="002C37C5">
        <w:rPr>
          <w:rFonts w:ascii="Times New Roman" w:hAnsi="Times New Roman"/>
          <w:color w:val="000000"/>
          <w:sz w:val="28"/>
          <w:szCs w:val="28"/>
        </w:rPr>
        <w:t>му 111,997 млн. рублей;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формирование накопительной пенсии для женщин – по 174 заявлениям на сум</w:t>
      </w:r>
      <w:r w:rsidR="00D63771" w:rsidRPr="002C37C5">
        <w:rPr>
          <w:rFonts w:ascii="Times New Roman" w:hAnsi="Times New Roman"/>
          <w:color w:val="000000"/>
          <w:sz w:val="28"/>
          <w:szCs w:val="28"/>
        </w:rPr>
        <w:t>му 4,81 млн. рублей;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ежемесячную выплату в соответствии с Федеральным зако</w:t>
      </w:r>
      <w:r w:rsidR="00D63771" w:rsidRPr="002C37C5">
        <w:rPr>
          <w:rFonts w:ascii="Times New Roman" w:hAnsi="Times New Roman"/>
          <w:color w:val="000000"/>
          <w:sz w:val="28"/>
          <w:szCs w:val="28"/>
        </w:rPr>
        <w:t xml:space="preserve">ном от 28 декабря </w:t>
      </w:r>
      <w:r w:rsidRPr="002C37C5">
        <w:rPr>
          <w:rFonts w:ascii="Times New Roman" w:hAnsi="Times New Roman"/>
          <w:color w:val="000000"/>
          <w:sz w:val="28"/>
          <w:szCs w:val="28"/>
        </w:rPr>
        <w:t xml:space="preserve">2017 </w:t>
      </w:r>
      <w:r w:rsidR="00D63771" w:rsidRPr="002C37C5">
        <w:rPr>
          <w:rFonts w:ascii="Times New Roman" w:hAnsi="Times New Roman"/>
          <w:color w:val="000000"/>
          <w:sz w:val="28"/>
          <w:szCs w:val="28"/>
        </w:rPr>
        <w:t xml:space="preserve">г. </w:t>
      </w:r>
      <w:r w:rsidRPr="002C37C5">
        <w:rPr>
          <w:rFonts w:ascii="Times New Roman" w:hAnsi="Times New Roman"/>
          <w:color w:val="000000"/>
          <w:sz w:val="28"/>
          <w:szCs w:val="28"/>
        </w:rPr>
        <w:t>№ 418-ФЗ – по 1234 заявл</w:t>
      </w:r>
      <w:r w:rsidR="00D63771" w:rsidRPr="002C37C5">
        <w:rPr>
          <w:rFonts w:ascii="Times New Roman" w:hAnsi="Times New Roman"/>
          <w:color w:val="000000"/>
          <w:sz w:val="28"/>
          <w:szCs w:val="28"/>
        </w:rPr>
        <w:t>ениям на сумму 111,05 млн. рублей;</w:t>
      </w:r>
    </w:p>
    <w:p w:rsidR="00224CD6" w:rsidRPr="002C37C5" w:rsidRDefault="00D63771"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xml:space="preserve">- </w:t>
      </w:r>
      <w:r w:rsidR="00224CD6" w:rsidRPr="002C37C5">
        <w:rPr>
          <w:rFonts w:ascii="Times New Roman" w:hAnsi="Times New Roman"/>
          <w:color w:val="000000"/>
          <w:sz w:val="28"/>
          <w:szCs w:val="28"/>
        </w:rPr>
        <w:t>приобретение товаров и услуг, предназначенных для социальной адаптации и интеграции в общество детей-инва</w:t>
      </w:r>
      <w:r w:rsidR="00222709" w:rsidRPr="002C37C5">
        <w:rPr>
          <w:rFonts w:ascii="Times New Roman" w:hAnsi="Times New Roman"/>
          <w:color w:val="000000"/>
          <w:sz w:val="28"/>
          <w:szCs w:val="28"/>
        </w:rPr>
        <w:t xml:space="preserve">лидов – по 1 заявлению на сумму </w:t>
      </w:r>
      <w:r w:rsidRPr="002C37C5">
        <w:rPr>
          <w:rFonts w:ascii="Times New Roman" w:hAnsi="Times New Roman"/>
          <w:color w:val="000000"/>
          <w:sz w:val="28"/>
          <w:szCs w:val="28"/>
        </w:rPr>
        <w:t>0,09 млн. ру</w:t>
      </w:r>
      <w:r w:rsidRPr="002C37C5">
        <w:rPr>
          <w:rFonts w:ascii="Times New Roman" w:hAnsi="Times New Roman"/>
          <w:color w:val="000000"/>
          <w:sz w:val="28"/>
          <w:szCs w:val="28"/>
        </w:rPr>
        <w:t>б</w:t>
      </w:r>
      <w:r w:rsidRPr="002C37C5">
        <w:rPr>
          <w:rFonts w:ascii="Times New Roman" w:hAnsi="Times New Roman"/>
          <w:color w:val="000000"/>
          <w:sz w:val="28"/>
          <w:szCs w:val="28"/>
        </w:rPr>
        <w:t>лей;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предоставление единовременной выплаты – по 46 941 заявлению на сумму 734,08 млн. руб</w:t>
      </w:r>
      <w:r w:rsidR="00D63771" w:rsidRPr="002C37C5">
        <w:rPr>
          <w:rFonts w:ascii="Times New Roman" w:hAnsi="Times New Roman"/>
          <w:color w:val="000000"/>
          <w:sz w:val="28"/>
          <w:szCs w:val="28"/>
        </w:rPr>
        <w:t>лей</w:t>
      </w:r>
      <w:r w:rsidRPr="002C37C5">
        <w:rPr>
          <w:rFonts w:ascii="Times New Roman" w:hAnsi="Times New Roman"/>
          <w:color w:val="000000"/>
          <w:sz w:val="28"/>
          <w:szCs w:val="28"/>
        </w:rPr>
        <w:t>.</w:t>
      </w:r>
    </w:p>
    <w:p w:rsidR="004D485A" w:rsidRPr="002C37C5" w:rsidRDefault="004D485A" w:rsidP="00B35855">
      <w:pPr>
        <w:spacing w:after="0" w:line="240" w:lineRule="auto"/>
        <w:ind w:firstLine="709"/>
        <w:jc w:val="both"/>
        <w:rPr>
          <w:rFonts w:ascii="Times New Roman" w:hAnsi="Times New Roman"/>
          <w:color w:val="000000"/>
          <w:sz w:val="28"/>
          <w:szCs w:val="28"/>
        </w:rPr>
      </w:pPr>
    </w:p>
    <w:p w:rsidR="004D485A" w:rsidRPr="002C37C5" w:rsidRDefault="004D485A" w:rsidP="00B35855">
      <w:pPr>
        <w:spacing w:after="0" w:line="240" w:lineRule="auto"/>
        <w:ind w:firstLine="709"/>
        <w:jc w:val="both"/>
        <w:rPr>
          <w:rFonts w:ascii="Times New Roman" w:hAnsi="Times New Roman"/>
          <w:color w:val="000000"/>
          <w:sz w:val="28"/>
          <w:szCs w:val="28"/>
        </w:rPr>
      </w:pPr>
    </w:p>
    <w:p w:rsidR="00224CD6" w:rsidRPr="002C37C5" w:rsidRDefault="00D63771" w:rsidP="00B35855">
      <w:pPr>
        <w:spacing w:after="0" w:line="240" w:lineRule="auto"/>
        <w:jc w:val="right"/>
        <w:rPr>
          <w:rFonts w:ascii="Times New Roman" w:hAnsi="Times New Roman"/>
          <w:color w:val="000000"/>
          <w:sz w:val="28"/>
          <w:szCs w:val="28"/>
        </w:rPr>
      </w:pPr>
      <w:r w:rsidRPr="002C37C5">
        <w:rPr>
          <w:rFonts w:ascii="Times New Roman" w:hAnsi="Times New Roman"/>
          <w:color w:val="000000"/>
          <w:sz w:val="28"/>
          <w:szCs w:val="28"/>
        </w:rPr>
        <w:lastRenderedPageBreak/>
        <w:t>Таблица 2.1</w:t>
      </w:r>
      <w:r w:rsidR="00B67114" w:rsidRPr="002C37C5">
        <w:rPr>
          <w:rFonts w:ascii="Times New Roman" w:hAnsi="Times New Roman"/>
          <w:color w:val="000000"/>
          <w:sz w:val="28"/>
          <w:szCs w:val="28"/>
        </w:rPr>
        <w:t>.</w:t>
      </w:r>
    </w:p>
    <w:p w:rsidR="00D63771" w:rsidRPr="002C37C5" w:rsidRDefault="00D63771" w:rsidP="00B35855">
      <w:pPr>
        <w:spacing w:after="0" w:line="240" w:lineRule="auto"/>
        <w:ind w:firstLine="709"/>
        <w:jc w:val="both"/>
        <w:rPr>
          <w:rFonts w:ascii="Times New Roman" w:hAnsi="Times New Roman"/>
          <w:color w:val="000000"/>
          <w:sz w:val="28"/>
          <w:szCs w:val="28"/>
        </w:rPr>
      </w:pPr>
    </w:p>
    <w:tbl>
      <w:tblPr>
        <w:tblW w:w="10240" w:type="dxa"/>
        <w:jc w:val="center"/>
        <w:tblInd w:w="-248" w:type="dxa"/>
        <w:tblLayout w:type="fixed"/>
        <w:tblCellMar>
          <w:left w:w="57" w:type="dxa"/>
          <w:right w:w="57" w:type="dxa"/>
        </w:tblCellMar>
        <w:tblLook w:val="04A0" w:firstRow="1" w:lastRow="0" w:firstColumn="1" w:lastColumn="0" w:noHBand="0" w:noVBand="1"/>
      </w:tblPr>
      <w:tblGrid>
        <w:gridCol w:w="993"/>
        <w:gridCol w:w="1559"/>
        <w:gridCol w:w="1377"/>
        <w:gridCol w:w="822"/>
        <w:gridCol w:w="1304"/>
        <w:gridCol w:w="964"/>
        <w:gridCol w:w="1162"/>
        <w:gridCol w:w="1134"/>
        <w:gridCol w:w="925"/>
      </w:tblGrid>
      <w:tr w:rsidR="00224CD6" w:rsidRPr="002C37C5" w:rsidTr="00BE3B50">
        <w:trPr>
          <w:trHeight w:val="2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4CD6" w:rsidRPr="002C37C5" w:rsidRDefault="00B67114" w:rsidP="00B35855">
            <w:pPr>
              <w:spacing w:after="0" w:line="240" w:lineRule="auto"/>
              <w:jc w:val="center"/>
              <w:rPr>
                <w:rFonts w:ascii="Times New Roman" w:hAnsi="Times New Roman"/>
                <w:sz w:val="24"/>
                <w:szCs w:val="24"/>
              </w:rPr>
            </w:pPr>
            <w:r w:rsidRPr="002C37C5">
              <w:rPr>
                <w:rFonts w:ascii="Times New Roman" w:hAnsi="Times New Roman"/>
                <w:sz w:val="24"/>
                <w:szCs w:val="24"/>
              </w:rPr>
              <w:t>П</w:t>
            </w:r>
            <w:r w:rsidR="00224CD6" w:rsidRPr="002C37C5">
              <w:rPr>
                <w:rFonts w:ascii="Times New Roman" w:hAnsi="Times New Roman"/>
                <w:sz w:val="24"/>
                <w:szCs w:val="24"/>
              </w:rPr>
              <w:t>ериод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114"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Размер </w:t>
            </w:r>
          </w:p>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материнского капитала (руб.)</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114"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Рост </w:t>
            </w:r>
          </w:p>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матери</w:t>
            </w:r>
            <w:r w:rsidRPr="002C37C5">
              <w:rPr>
                <w:rFonts w:ascii="Times New Roman" w:hAnsi="Times New Roman"/>
                <w:sz w:val="24"/>
                <w:szCs w:val="24"/>
              </w:rPr>
              <w:t>н</w:t>
            </w:r>
            <w:r w:rsidRPr="002C37C5">
              <w:rPr>
                <w:rFonts w:ascii="Times New Roman" w:hAnsi="Times New Roman"/>
                <w:sz w:val="24"/>
                <w:szCs w:val="24"/>
              </w:rPr>
              <w:t>ского кап</w:t>
            </w:r>
            <w:r w:rsidRPr="002C37C5">
              <w:rPr>
                <w:rFonts w:ascii="Times New Roman" w:hAnsi="Times New Roman"/>
                <w:sz w:val="24"/>
                <w:szCs w:val="24"/>
              </w:rPr>
              <w:t>и</w:t>
            </w:r>
            <w:r w:rsidRPr="002C37C5">
              <w:rPr>
                <w:rFonts w:ascii="Times New Roman" w:hAnsi="Times New Roman"/>
                <w:sz w:val="24"/>
                <w:szCs w:val="24"/>
              </w:rPr>
              <w:t>тала (</w:t>
            </w:r>
            <w:r w:rsidR="009F18B3" w:rsidRPr="002C37C5">
              <w:rPr>
                <w:rFonts w:ascii="Times New Roman" w:hAnsi="Times New Roman"/>
                <w:sz w:val="24"/>
                <w:szCs w:val="24"/>
              </w:rPr>
              <w:t>пр</w:t>
            </w:r>
            <w:r w:rsidR="009F18B3" w:rsidRPr="002C37C5">
              <w:rPr>
                <w:rFonts w:ascii="Times New Roman" w:hAnsi="Times New Roman"/>
                <w:sz w:val="24"/>
                <w:szCs w:val="24"/>
              </w:rPr>
              <w:t>о</w:t>
            </w:r>
            <w:r w:rsidR="009F18B3" w:rsidRPr="002C37C5">
              <w:rPr>
                <w:rFonts w:ascii="Times New Roman" w:hAnsi="Times New Roman"/>
                <w:sz w:val="24"/>
                <w:szCs w:val="24"/>
              </w:rPr>
              <w:t>цен</w:t>
            </w:r>
            <w:r w:rsidR="00B67114" w:rsidRPr="002C37C5">
              <w:rPr>
                <w:rFonts w:ascii="Times New Roman" w:hAnsi="Times New Roman"/>
                <w:sz w:val="24"/>
                <w:szCs w:val="24"/>
              </w:rPr>
              <w:t>тов</w:t>
            </w:r>
            <w:r w:rsidRPr="002C37C5">
              <w:rPr>
                <w:rFonts w:ascii="Times New Roman" w:hAnsi="Times New Roman"/>
                <w:sz w:val="24"/>
                <w:szCs w:val="24"/>
              </w:rPr>
              <w:t>)</w:t>
            </w:r>
          </w:p>
        </w:tc>
        <w:tc>
          <w:tcPr>
            <w:tcW w:w="2126" w:type="dxa"/>
            <w:gridSpan w:val="2"/>
            <w:tcBorders>
              <w:top w:val="single" w:sz="4" w:space="0" w:color="auto"/>
              <w:left w:val="nil"/>
              <w:bottom w:val="single" w:sz="4" w:space="0" w:color="auto"/>
              <w:right w:val="single" w:sz="4" w:space="0" w:color="000000"/>
            </w:tcBorders>
            <w:shd w:val="clear" w:color="auto" w:fill="auto"/>
            <w:hideMark/>
          </w:tcPr>
          <w:p w:rsidR="0024572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Выдано</w:t>
            </w:r>
          </w:p>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сертификатов</w:t>
            </w:r>
          </w:p>
        </w:tc>
        <w:tc>
          <w:tcPr>
            <w:tcW w:w="2126" w:type="dxa"/>
            <w:gridSpan w:val="2"/>
            <w:tcBorders>
              <w:top w:val="single" w:sz="4" w:space="0" w:color="auto"/>
              <w:left w:val="nil"/>
              <w:bottom w:val="single" w:sz="4" w:space="0" w:color="auto"/>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Перечислено средств</w:t>
            </w:r>
          </w:p>
        </w:tc>
        <w:tc>
          <w:tcPr>
            <w:tcW w:w="20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E3B50"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Полностью </w:t>
            </w:r>
          </w:p>
          <w:p w:rsidR="00BE3B50"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распорядились средствами </w:t>
            </w:r>
          </w:p>
          <w:p w:rsidR="00C02FA8"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материнского </w:t>
            </w:r>
          </w:p>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капитала</w:t>
            </w:r>
          </w:p>
        </w:tc>
      </w:tr>
      <w:tr w:rsidR="00224CD6" w:rsidRPr="002C37C5" w:rsidTr="00BE3B50">
        <w:trPr>
          <w:trHeight w:val="20"/>
          <w:jc w:val="center"/>
        </w:trPr>
        <w:tc>
          <w:tcPr>
            <w:tcW w:w="993" w:type="dxa"/>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1377" w:type="dxa"/>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822" w:type="dxa"/>
            <w:vMerge w:val="restart"/>
            <w:tcBorders>
              <w:top w:val="nil"/>
              <w:left w:val="single" w:sz="4" w:space="0" w:color="auto"/>
              <w:bottom w:val="single" w:sz="4" w:space="0" w:color="auto"/>
              <w:right w:val="single" w:sz="4" w:space="0" w:color="auto"/>
            </w:tcBorders>
            <w:shd w:val="clear" w:color="auto" w:fill="auto"/>
            <w:hideMark/>
          </w:tcPr>
          <w:p w:rsidR="00224CD6" w:rsidRPr="002C37C5" w:rsidRDefault="00B67114" w:rsidP="00B35855">
            <w:pPr>
              <w:spacing w:after="0" w:line="240" w:lineRule="auto"/>
              <w:jc w:val="center"/>
              <w:rPr>
                <w:rFonts w:ascii="Times New Roman" w:hAnsi="Times New Roman"/>
                <w:sz w:val="24"/>
                <w:szCs w:val="24"/>
              </w:rPr>
            </w:pPr>
            <w:r w:rsidRPr="002C37C5">
              <w:rPr>
                <w:rFonts w:ascii="Times New Roman" w:hAnsi="Times New Roman"/>
                <w:sz w:val="24"/>
                <w:szCs w:val="24"/>
              </w:rPr>
              <w:t>в</w:t>
            </w:r>
            <w:r w:rsidR="00224CD6" w:rsidRPr="002C37C5">
              <w:rPr>
                <w:rFonts w:ascii="Times New Roman" w:hAnsi="Times New Roman"/>
                <w:sz w:val="24"/>
                <w:szCs w:val="24"/>
              </w:rPr>
              <w:t>сего</w:t>
            </w:r>
          </w:p>
        </w:tc>
        <w:tc>
          <w:tcPr>
            <w:tcW w:w="1304" w:type="dxa"/>
            <w:tcBorders>
              <w:top w:val="nil"/>
              <w:left w:val="nil"/>
              <w:bottom w:val="single" w:sz="4" w:space="0" w:color="auto"/>
              <w:right w:val="single" w:sz="4" w:space="0" w:color="auto"/>
            </w:tcBorders>
            <w:shd w:val="clear" w:color="auto" w:fill="auto"/>
            <w:hideMark/>
          </w:tcPr>
          <w:p w:rsidR="00224CD6" w:rsidRPr="002C37C5" w:rsidRDefault="00B67114" w:rsidP="00B35855">
            <w:pPr>
              <w:spacing w:after="0" w:line="240" w:lineRule="auto"/>
              <w:jc w:val="center"/>
              <w:rPr>
                <w:rFonts w:ascii="Times New Roman" w:hAnsi="Times New Roman"/>
                <w:sz w:val="24"/>
                <w:szCs w:val="24"/>
              </w:rPr>
            </w:pPr>
            <w:r w:rsidRPr="002C37C5">
              <w:rPr>
                <w:rFonts w:ascii="Times New Roman" w:hAnsi="Times New Roman"/>
                <w:sz w:val="24"/>
                <w:szCs w:val="24"/>
              </w:rPr>
              <w:t>в том чи</w:t>
            </w:r>
            <w:r w:rsidRPr="002C37C5">
              <w:rPr>
                <w:rFonts w:ascii="Times New Roman" w:hAnsi="Times New Roman"/>
                <w:sz w:val="24"/>
                <w:szCs w:val="24"/>
              </w:rPr>
              <w:t>с</w:t>
            </w:r>
            <w:r w:rsidRPr="002C37C5">
              <w:rPr>
                <w:rFonts w:ascii="Times New Roman" w:hAnsi="Times New Roman"/>
                <w:sz w:val="24"/>
                <w:szCs w:val="24"/>
              </w:rPr>
              <w:t>ле</w:t>
            </w:r>
          </w:p>
        </w:tc>
        <w:tc>
          <w:tcPr>
            <w:tcW w:w="2126" w:type="dxa"/>
            <w:gridSpan w:val="2"/>
            <w:tcBorders>
              <w:top w:val="single" w:sz="4" w:space="0" w:color="auto"/>
              <w:left w:val="nil"/>
              <w:bottom w:val="single" w:sz="4" w:space="0" w:color="auto"/>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из средств мат</w:t>
            </w:r>
            <w:r w:rsidRPr="002C37C5">
              <w:rPr>
                <w:rFonts w:ascii="Times New Roman" w:hAnsi="Times New Roman"/>
                <w:sz w:val="24"/>
                <w:szCs w:val="24"/>
              </w:rPr>
              <w:t>е</w:t>
            </w:r>
            <w:r w:rsidRPr="002C37C5">
              <w:rPr>
                <w:rFonts w:ascii="Times New Roman" w:hAnsi="Times New Roman"/>
                <w:sz w:val="24"/>
                <w:szCs w:val="24"/>
              </w:rPr>
              <w:t>ринского капитала</w:t>
            </w:r>
          </w:p>
        </w:tc>
        <w:tc>
          <w:tcPr>
            <w:tcW w:w="2059" w:type="dxa"/>
            <w:gridSpan w:val="2"/>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r>
      <w:tr w:rsidR="00224CD6" w:rsidRPr="002C37C5" w:rsidTr="00BE3B50">
        <w:trPr>
          <w:trHeight w:val="20"/>
          <w:jc w:val="center"/>
        </w:trPr>
        <w:tc>
          <w:tcPr>
            <w:tcW w:w="993" w:type="dxa"/>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1377" w:type="dxa"/>
            <w:vMerge/>
            <w:tcBorders>
              <w:top w:val="single" w:sz="4" w:space="0" w:color="auto"/>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822" w:type="dxa"/>
            <w:vMerge/>
            <w:tcBorders>
              <w:top w:val="nil"/>
              <w:left w:val="single" w:sz="4" w:space="0" w:color="auto"/>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проактивно</w:t>
            </w:r>
            <w:proofErr w:type="spellEnd"/>
          </w:p>
        </w:tc>
        <w:tc>
          <w:tcPr>
            <w:tcW w:w="96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колич</w:t>
            </w:r>
            <w:r w:rsidRPr="002C37C5">
              <w:rPr>
                <w:rFonts w:ascii="Times New Roman" w:hAnsi="Times New Roman"/>
                <w:sz w:val="24"/>
                <w:szCs w:val="24"/>
              </w:rPr>
              <w:t>е</w:t>
            </w:r>
            <w:r w:rsidRPr="002C37C5">
              <w:rPr>
                <w:rFonts w:ascii="Times New Roman" w:hAnsi="Times New Roman"/>
                <w:sz w:val="24"/>
                <w:szCs w:val="24"/>
              </w:rPr>
              <w:t>ство</w:t>
            </w:r>
          </w:p>
        </w:tc>
        <w:tc>
          <w:tcPr>
            <w:tcW w:w="1162"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млн.</w:t>
            </w:r>
            <w:r w:rsidR="00B67114" w:rsidRPr="002C37C5">
              <w:rPr>
                <w:rFonts w:ascii="Times New Roman" w:hAnsi="Times New Roman"/>
                <w:sz w:val="24"/>
                <w:szCs w:val="24"/>
              </w:rPr>
              <w:t xml:space="preserve"> ру</w:t>
            </w:r>
            <w:r w:rsidR="00B67114" w:rsidRPr="002C37C5">
              <w:rPr>
                <w:rFonts w:ascii="Times New Roman" w:hAnsi="Times New Roman"/>
                <w:sz w:val="24"/>
                <w:szCs w:val="24"/>
              </w:rPr>
              <w:t>б</w:t>
            </w:r>
            <w:r w:rsidR="00B67114" w:rsidRPr="002C37C5">
              <w:rPr>
                <w:rFonts w:ascii="Times New Roman" w:hAnsi="Times New Roman"/>
                <w:sz w:val="24"/>
                <w:szCs w:val="24"/>
              </w:rPr>
              <w:t>лей</w:t>
            </w:r>
          </w:p>
        </w:tc>
        <w:tc>
          <w:tcPr>
            <w:tcW w:w="2059" w:type="dxa"/>
            <w:gridSpan w:val="2"/>
            <w:vMerge/>
            <w:tcBorders>
              <w:top w:val="nil"/>
              <w:left w:val="nil"/>
              <w:bottom w:val="single" w:sz="4" w:space="0" w:color="auto"/>
              <w:right w:val="single" w:sz="4" w:space="0" w:color="auto"/>
            </w:tcBorders>
            <w:hideMark/>
          </w:tcPr>
          <w:p w:rsidR="00224CD6" w:rsidRPr="002C37C5" w:rsidRDefault="00224CD6" w:rsidP="00B35855">
            <w:pPr>
              <w:spacing w:after="0" w:line="240" w:lineRule="auto"/>
              <w:jc w:val="center"/>
              <w:rPr>
                <w:rFonts w:ascii="Times New Roman" w:hAnsi="Times New Roman"/>
                <w:sz w:val="24"/>
                <w:szCs w:val="24"/>
              </w:rPr>
            </w:pPr>
          </w:p>
        </w:tc>
      </w:tr>
      <w:tr w:rsidR="00224CD6" w:rsidRPr="002C37C5" w:rsidTr="00BE3B50">
        <w:trPr>
          <w:trHeight w:val="20"/>
          <w:jc w:val="center"/>
        </w:trPr>
        <w:tc>
          <w:tcPr>
            <w:tcW w:w="993" w:type="dxa"/>
            <w:tcBorders>
              <w:top w:val="nil"/>
              <w:left w:val="single" w:sz="4" w:space="0" w:color="auto"/>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1</w:t>
            </w:r>
          </w:p>
        </w:tc>
        <w:tc>
          <w:tcPr>
            <w:tcW w:w="1559"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2</w:t>
            </w:r>
          </w:p>
        </w:tc>
        <w:tc>
          <w:tcPr>
            <w:tcW w:w="1377"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3</w:t>
            </w:r>
          </w:p>
        </w:tc>
        <w:tc>
          <w:tcPr>
            <w:tcW w:w="822"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4</w:t>
            </w:r>
          </w:p>
        </w:tc>
        <w:tc>
          <w:tcPr>
            <w:tcW w:w="130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5</w:t>
            </w:r>
          </w:p>
        </w:tc>
        <w:tc>
          <w:tcPr>
            <w:tcW w:w="96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6</w:t>
            </w:r>
          </w:p>
        </w:tc>
        <w:tc>
          <w:tcPr>
            <w:tcW w:w="1162"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7</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iCs/>
                <w:sz w:val="24"/>
                <w:szCs w:val="24"/>
              </w:rPr>
            </w:pPr>
            <w:r w:rsidRPr="002C37C5">
              <w:rPr>
                <w:rFonts w:ascii="Times New Roman" w:hAnsi="Times New Roman"/>
                <w:bCs/>
                <w:iCs/>
                <w:sz w:val="24"/>
                <w:szCs w:val="24"/>
              </w:rPr>
              <w:t>8</w:t>
            </w:r>
          </w:p>
        </w:tc>
      </w:tr>
      <w:tr w:rsidR="00224CD6" w:rsidRPr="002C37C5" w:rsidTr="00BE3B50">
        <w:trPr>
          <w:trHeight w:val="20"/>
          <w:jc w:val="center"/>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224CD6" w:rsidRPr="002C37C5" w:rsidRDefault="00224CD6" w:rsidP="00B35855">
            <w:pPr>
              <w:spacing w:after="0" w:line="240" w:lineRule="auto"/>
              <w:rPr>
                <w:rFonts w:ascii="Times New Roman" w:hAnsi="Times New Roman"/>
                <w:sz w:val="24"/>
                <w:szCs w:val="24"/>
              </w:rPr>
            </w:pPr>
            <w:r w:rsidRPr="002C37C5">
              <w:rPr>
                <w:rFonts w:ascii="Times New Roman" w:hAnsi="Times New Roman"/>
                <w:sz w:val="24"/>
                <w:szCs w:val="24"/>
              </w:rPr>
              <w:t>2020</w:t>
            </w:r>
          </w:p>
        </w:tc>
        <w:tc>
          <w:tcPr>
            <w:tcW w:w="1559"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466 671,00</w:t>
            </w:r>
          </w:p>
        </w:tc>
        <w:tc>
          <w:tcPr>
            <w:tcW w:w="1377"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3,0</w:t>
            </w:r>
          </w:p>
        </w:tc>
        <w:tc>
          <w:tcPr>
            <w:tcW w:w="822" w:type="dxa"/>
            <w:tcBorders>
              <w:top w:val="nil"/>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4273</w:t>
            </w:r>
          </w:p>
        </w:tc>
        <w:tc>
          <w:tcPr>
            <w:tcW w:w="1304" w:type="dxa"/>
            <w:tcBorders>
              <w:top w:val="nil"/>
              <w:left w:val="nil"/>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2275</w:t>
            </w:r>
          </w:p>
        </w:tc>
        <w:tc>
          <w:tcPr>
            <w:tcW w:w="964"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2729</w:t>
            </w:r>
          </w:p>
        </w:tc>
        <w:tc>
          <w:tcPr>
            <w:tcW w:w="1162" w:type="dxa"/>
            <w:tcBorders>
              <w:top w:val="nil"/>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972,87</w:t>
            </w:r>
          </w:p>
        </w:tc>
        <w:tc>
          <w:tcPr>
            <w:tcW w:w="2059" w:type="dxa"/>
            <w:gridSpan w:val="2"/>
            <w:tcBorders>
              <w:top w:val="single" w:sz="4" w:space="0" w:color="auto"/>
              <w:left w:val="nil"/>
              <w:bottom w:val="nil"/>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1501</w:t>
            </w:r>
          </w:p>
        </w:tc>
      </w:tr>
      <w:tr w:rsidR="00224CD6" w:rsidRPr="002C37C5" w:rsidTr="00BE3B50">
        <w:trPr>
          <w:trHeight w:val="20"/>
          <w:jc w:val="center"/>
        </w:trPr>
        <w:tc>
          <w:tcPr>
            <w:tcW w:w="993" w:type="dxa"/>
            <w:vMerge/>
            <w:tcBorders>
              <w:top w:val="nil"/>
              <w:left w:val="single" w:sz="4" w:space="0" w:color="auto"/>
              <w:bottom w:val="single" w:sz="4" w:space="0" w:color="000000"/>
              <w:right w:val="single" w:sz="4" w:space="0" w:color="auto"/>
            </w:tcBorders>
            <w:hideMark/>
          </w:tcPr>
          <w:p w:rsidR="00224CD6" w:rsidRPr="002C37C5" w:rsidRDefault="00224CD6" w:rsidP="00B35855">
            <w:pPr>
              <w:spacing w:after="0" w:line="240" w:lineRule="auto"/>
              <w:rPr>
                <w:rFonts w:ascii="Times New Roman" w:hAnsi="Times New Roman"/>
                <w:sz w:val="24"/>
                <w:szCs w:val="24"/>
              </w:rPr>
            </w:pPr>
          </w:p>
        </w:tc>
        <w:tc>
          <w:tcPr>
            <w:tcW w:w="1559"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616 617,00</w:t>
            </w:r>
          </w:p>
        </w:tc>
        <w:tc>
          <w:tcPr>
            <w:tcW w:w="1377"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822" w:type="dxa"/>
            <w:tcBorders>
              <w:top w:val="nil"/>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1304" w:type="dxa"/>
            <w:tcBorders>
              <w:top w:val="nil"/>
              <w:left w:val="nil"/>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964"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1162" w:type="dxa"/>
            <w:tcBorders>
              <w:top w:val="nil"/>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2059" w:type="dxa"/>
            <w:gridSpan w:val="2"/>
            <w:tcBorders>
              <w:top w:val="nil"/>
              <w:left w:val="nil"/>
              <w:bottom w:val="single" w:sz="4" w:space="0" w:color="auto"/>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r>
      <w:tr w:rsidR="00224CD6" w:rsidRPr="002C37C5" w:rsidTr="00BE3B50">
        <w:trPr>
          <w:trHeight w:val="20"/>
          <w:jc w:val="center"/>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224CD6" w:rsidRPr="002C37C5" w:rsidRDefault="00224CD6" w:rsidP="00B35855">
            <w:pPr>
              <w:spacing w:after="0" w:line="240" w:lineRule="auto"/>
              <w:rPr>
                <w:rFonts w:ascii="Times New Roman" w:hAnsi="Times New Roman"/>
                <w:sz w:val="24"/>
                <w:szCs w:val="24"/>
              </w:rPr>
            </w:pPr>
            <w:r w:rsidRPr="002C37C5">
              <w:rPr>
                <w:rFonts w:ascii="Times New Roman" w:hAnsi="Times New Roman"/>
                <w:sz w:val="24"/>
                <w:szCs w:val="24"/>
              </w:rPr>
              <w:t>2021</w:t>
            </w:r>
          </w:p>
        </w:tc>
        <w:tc>
          <w:tcPr>
            <w:tcW w:w="1559"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483 881,83</w:t>
            </w:r>
          </w:p>
        </w:tc>
        <w:tc>
          <w:tcPr>
            <w:tcW w:w="1377" w:type="dxa"/>
            <w:tcBorders>
              <w:top w:val="single" w:sz="4" w:space="0" w:color="auto"/>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3,7</w:t>
            </w:r>
          </w:p>
        </w:tc>
        <w:tc>
          <w:tcPr>
            <w:tcW w:w="822" w:type="dxa"/>
            <w:tcBorders>
              <w:top w:val="single" w:sz="4" w:space="0" w:color="auto"/>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3175</w:t>
            </w:r>
          </w:p>
        </w:tc>
        <w:tc>
          <w:tcPr>
            <w:tcW w:w="1304" w:type="dxa"/>
            <w:tcBorders>
              <w:top w:val="single" w:sz="4" w:space="0" w:color="auto"/>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2924</w:t>
            </w:r>
          </w:p>
        </w:tc>
        <w:tc>
          <w:tcPr>
            <w:tcW w:w="964" w:type="dxa"/>
            <w:tcBorders>
              <w:top w:val="single" w:sz="4" w:space="0" w:color="auto"/>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2959</w:t>
            </w:r>
          </w:p>
        </w:tc>
        <w:tc>
          <w:tcPr>
            <w:tcW w:w="1162" w:type="dxa"/>
            <w:tcBorders>
              <w:top w:val="single" w:sz="4" w:space="0" w:color="auto"/>
              <w:left w:val="nil"/>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1330,38</w:t>
            </w:r>
          </w:p>
        </w:tc>
        <w:tc>
          <w:tcPr>
            <w:tcW w:w="2059" w:type="dxa"/>
            <w:gridSpan w:val="2"/>
            <w:tcBorders>
              <w:top w:val="single" w:sz="4" w:space="0" w:color="auto"/>
              <w:left w:val="nil"/>
              <w:bottom w:val="nil"/>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2001</w:t>
            </w:r>
          </w:p>
        </w:tc>
      </w:tr>
      <w:tr w:rsidR="00224CD6" w:rsidRPr="002C37C5" w:rsidTr="00BE3B50">
        <w:trPr>
          <w:trHeight w:val="20"/>
          <w:jc w:val="center"/>
        </w:trPr>
        <w:tc>
          <w:tcPr>
            <w:tcW w:w="993" w:type="dxa"/>
            <w:vMerge/>
            <w:tcBorders>
              <w:top w:val="nil"/>
              <w:left w:val="single" w:sz="4" w:space="0" w:color="auto"/>
              <w:bottom w:val="single" w:sz="4" w:space="0" w:color="000000"/>
              <w:right w:val="single" w:sz="4" w:space="0" w:color="auto"/>
            </w:tcBorders>
            <w:hideMark/>
          </w:tcPr>
          <w:p w:rsidR="00224CD6" w:rsidRPr="002C37C5" w:rsidRDefault="00224CD6" w:rsidP="00B35855">
            <w:pPr>
              <w:spacing w:after="0" w:line="240" w:lineRule="auto"/>
              <w:rPr>
                <w:rFonts w:ascii="Times New Roman" w:hAnsi="Times New Roman"/>
                <w:sz w:val="24"/>
                <w:szCs w:val="24"/>
              </w:rPr>
            </w:pPr>
          </w:p>
        </w:tc>
        <w:tc>
          <w:tcPr>
            <w:tcW w:w="1559"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639 431,83</w:t>
            </w:r>
          </w:p>
        </w:tc>
        <w:tc>
          <w:tcPr>
            <w:tcW w:w="1377"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822"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1304" w:type="dxa"/>
            <w:tcBorders>
              <w:top w:val="nil"/>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964" w:type="dxa"/>
            <w:tcBorders>
              <w:top w:val="nil"/>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1162"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2059" w:type="dxa"/>
            <w:gridSpan w:val="2"/>
            <w:tcBorders>
              <w:top w:val="nil"/>
              <w:left w:val="single" w:sz="4" w:space="0" w:color="auto"/>
              <w:bottom w:val="single" w:sz="4" w:space="0" w:color="auto"/>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r>
      <w:tr w:rsidR="00224CD6" w:rsidRPr="002C37C5" w:rsidTr="00BE3B50">
        <w:trPr>
          <w:trHeight w:val="20"/>
          <w:jc w:val="center"/>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224CD6" w:rsidRPr="002C37C5" w:rsidRDefault="00224CD6" w:rsidP="00B35855">
            <w:pPr>
              <w:spacing w:after="0" w:line="240" w:lineRule="auto"/>
              <w:rPr>
                <w:rFonts w:ascii="Times New Roman" w:hAnsi="Times New Roman"/>
                <w:sz w:val="24"/>
                <w:szCs w:val="24"/>
              </w:rPr>
            </w:pPr>
            <w:r w:rsidRPr="002C37C5">
              <w:rPr>
                <w:rFonts w:ascii="Times New Roman" w:hAnsi="Times New Roman"/>
                <w:sz w:val="24"/>
                <w:szCs w:val="24"/>
              </w:rPr>
              <w:t>2022</w:t>
            </w:r>
          </w:p>
        </w:tc>
        <w:tc>
          <w:tcPr>
            <w:tcW w:w="1559"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524 527,88</w:t>
            </w:r>
          </w:p>
        </w:tc>
        <w:tc>
          <w:tcPr>
            <w:tcW w:w="1377" w:type="dxa"/>
            <w:tcBorders>
              <w:top w:val="single" w:sz="4" w:space="0" w:color="auto"/>
              <w:left w:val="single" w:sz="4" w:space="0" w:color="auto"/>
              <w:bottom w:val="nil"/>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8,4</w:t>
            </w:r>
          </w:p>
        </w:tc>
        <w:tc>
          <w:tcPr>
            <w:tcW w:w="822" w:type="dxa"/>
            <w:tcBorders>
              <w:top w:val="single" w:sz="4" w:space="0" w:color="auto"/>
              <w:left w:val="single" w:sz="4" w:space="0" w:color="auto"/>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2588</w:t>
            </w:r>
          </w:p>
        </w:tc>
        <w:tc>
          <w:tcPr>
            <w:tcW w:w="1304" w:type="dxa"/>
            <w:tcBorders>
              <w:top w:val="single" w:sz="4" w:space="0" w:color="auto"/>
              <w:left w:val="nil"/>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2360</w:t>
            </w:r>
          </w:p>
        </w:tc>
        <w:tc>
          <w:tcPr>
            <w:tcW w:w="964" w:type="dxa"/>
            <w:tcBorders>
              <w:top w:val="single" w:sz="4" w:space="0" w:color="auto"/>
              <w:left w:val="nil"/>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3366</w:t>
            </w:r>
          </w:p>
        </w:tc>
        <w:tc>
          <w:tcPr>
            <w:tcW w:w="1162" w:type="dxa"/>
            <w:tcBorders>
              <w:top w:val="nil"/>
              <w:left w:val="nil"/>
              <w:bottom w:val="nil"/>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1645,06</w:t>
            </w:r>
          </w:p>
        </w:tc>
        <w:tc>
          <w:tcPr>
            <w:tcW w:w="2059" w:type="dxa"/>
            <w:gridSpan w:val="2"/>
            <w:tcBorders>
              <w:top w:val="single" w:sz="4" w:space="0" w:color="auto"/>
              <w:left w:val="nil"/>
              <w:bottom w:val="nil"/>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2226</w:t>
            </w:r>
          </w:p>
        </w:tc>
      </w:tr>
      <w:tr w:rsidR="00224CD6" w:rsidRPr="002C37C5" w:rsidTr="00BE3B50">
        <w:trPr>
          <w:trHeight w:val="20"/>
          <w:jc w:val="center"/>
        </w:trPr>
        <w:tc>
          <w:tcPr>
            <w:tcW w:w="993" w:type="dxa"/>
            <w:vMerge/>
            <w:tcBorders>
              <w:top w:val="nil"/>
              <w:left w:val="single" w:sz="4" w:space="0" w:color="auto"/>
              <w:bottom w:val="single" w:sz="4" w:space="0" w:color="000000"/>
              <w:right w:val="single" w:sz="4" w:space="0" w:color="auto"/>
            </w:tcBorders>
            <w:hideMark/>
          </w:tcPr>
          <w:p w:rsidR="00224CD6" w:rsidRPr="002C37C5" w:rsidRDefault="00224CD6" w:rsidP="00B35855">
            <w:pPr>
              <w:spacing w:after="0" w:line="240" w:lineRule="auto"/>
              <w:rPr>
                <w:rFonts w:ascii="Times New Roman" w:hAnsi="Times New Roman"/>
                <w:sz w:val="24"/>
                <w:szCs w:val="24"/>
              </w:rPr>
            </w:pPr>
          </w:p>
        </w:tc>
        <w:tc>
          <w:tcPr>
            <w:tcW w:w="1559" w:type="dxa"/>
            <w:tcBorders>
              <w:top w:val="nil"/>
              <w:left w:val="nil"/>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r w:rsidRPr="002C37C5">
              <w:rPr>
                <w:rFonts w:ascii="Times New Roman" w:hAnsi="Times New Roman"/>
                <w:sz w:val="24"/>
                <w:szCs w:val="24"/>
              </w:rPr>
              <w:t>693 144,10</w:t>
            </w:r>
          </w:p>
        </w:tc>
        <w:tc>
          <w:tcPr>
            <w:tcW w:w="1377" w:type="dxa"/>
            <w:tcBorders>
              <w:top w:val="nil"/>
              <w:left w:val="single" w:sz="4" w:space="0" w:color="auto"/>
              <w:bottom w:val="single" w:sz="4" w:space="0" w:color="auto"/>
              <w:right w:val="nil"/>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822" w:type="dxa"/>
            <w:tcBorders>
              <w:top w:val="nil"/>
              <w:left w:val="single" w:sz="4" w:space="0" w:color="auto"/>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96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1162"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c>
          <w:tcPr>
            <w:tcW w:w="2059" w:type="dxa"/>
            <w:gridSpan w:val="2"/>
            <w:tcBorders>
              <w:top w:val="nil"/>
              <w:left w:val="nil"/>
              <w:bottom w:val="single" w:sz="4" w:space="0" w:color="auto"/>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sz w:val="24"/>
                <w:szCs w:val="24"/>
              </w:rPr>
            </w:pPr>
          </w:p>
        </w:tc>
      </w:tr>
      <w:tr w:rsidR="00224CD6" w:rsidRPr="002C37C5" w:rsidTr="00BE3B50">
        <w:trPr>
          <w:trHeight w:val="20"/>
          <w:jc w:val="center"/>
        </w:trPr>
        <w:tc>
          <w:tcPr>
            <w:tcW w:w="993" w:type="dxa"/>
            <w:tcBorders>
              <w:top w:val="nil"/>
              <w:left w:val="single" w:sz="4" w:space="0" w:color="auto"/>
              <w:bottom w:val="single" w:sz="4" w:space="0" w:color="auto"/>
              <w:right w:val="single" w:sz="4" w:space="0" w:color="auto"/>
            </w:tcBorders>
            <w:shd w:val="clear" w:color="auto" w:fill="auto"/>
            <w:hideMark/>
          </w:tcPr>
          <w:p w:rsidR="00224CD6" w:rsidRPr="002C37C5" w:rsidRDefault="00224CD6" w:rsidP="00B35855">
            <w:pPr>
              <w:spacing w:after="0" w:line="240" w:lineRule="auto"/>
              <w:rPr>
                <w:rFonts w:ascii="Times New Roman" w:hAnsi="Times New Roman"/>
                <w:bCs/>
                <w:sz w:val="24"/>
                <w:szCs w:val="24"/>
              </w:rPr>
            </w:pPr>
            <w:r w:rsidRPr="002C37C5">
              <w:rPr>
                <w:rFonts w:ascii="Times New Roman" w:hAnsi="Times New Roman"/>
                <w:bCs/>
                <w:sz w:val="24"/>
                <w:szCs w:val="24"/>
              </w:rPr>
              <w:t>Всего               2020-2022</w:t>
            </w:r>
          </w:p>
        </w:tc>
        <w:tc>
          <w:tcPr>
            <w:tcW w:w="1559"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х</w:t>
            </w:r>
          </w:p>
        </w:tc>
        <w:tc>
          <w:tcPr>
            <w:tcW w:w="1377"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х</w:t>
            </w:r>
          </w:p>
        </w:tc>
        <w:tc>
          <w:tcPr>
            <w:tcW w:w="822"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10036</w:t>
            </w:r>
          </w:p>
        </w:tc>
        <w:tc>
          <w:tcPr>
            <w:tcW w:w="130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7559</w:t>
            </w:r>
          </w:p>
        </w:tc>
        <w:tc>
          <w:tcPr>
            <w:tcW w:w="96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9 054</w:t>
            </w:r>
          </w:p>
        </w:tc>
        <w:tc>
          <w:tcPr>
            <w:tcW w:w="1162"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3 948,31</w:t>
            </w:r>
          </w:p>
        </w:tc>
        <w:tc>
          <w:tcPr>
            <w:tcW w:w="1134" w:type="dxa"/>
            <w:tcBorders>
              <w:top w:val="nil"/>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5 728</w:t>
            </w:r>
          </w:p>
        </w:tc>
        <w:tc>
          <w:tcPr>
            <w:tcW w:w="925" w:type="dxa"/>
            <w:tcBorders>
              <w:top w:val="nil"/>
              <w:left w:val="nil"/>
              <w:bottom w:val="single" w:sz="4" w:space="0" w:color="auto"/>
              <w:right w:val="single" w:sz="4" w:space="0" w:color="auto"/>
            </w:tcBorders>
            <w:shd w:val="clear" w:color="auto" w:fill="auto"/>
            <w:noWrap/>
            <w:hideMark/>
          </w:tcPr>
          <w:p w:rsidR="00224CD6" w:rsidRPr="002C37C5" w:rsidRDefault="00814ABA" w:rsidP="00B35855">
            <w:pPr>
              <w:spacing w:after="0" w:line="240" w:lineRule="auto"/>
              <w:jc w:val="center"/>
              <w:rPr>
                <w:rFonts w:ascii="Times New Roman" w:hAnsi="Times New Roman"/>
                <w:bCs/>
                <w:sz w:val="24"/>
                <w:szCs w:val="24"/>
              </w:rPr>
            </w:pPr>
            <w:r w:rsidRPr="002C37C5">
              <w:rPr>
                <w:rFonts w:ascii="Times New Roman" w:hAnsi="Times New Roman"/>
                <w:bCs/>
                <w:sz w:val="24"/>
                <w:szCs w:val="24"/>
              </w:rPr>
              <w:t>57,0</w:t>
            </w:r>
            <w:r w:rsidR="00BE3B50" w:rsidRPr="002C37C5">
              <w:rPr>
                <w:rFonts w:ascii="Times New Roman" w:hAnsi="Times New Roman"/>
                <w:bCs/>
                <w:sz w:val="24"/>
                <w:szCs w:val="24"/>
              </w:rPr>
              <w:t xml:space="preserve"> </w:t>
            </w:r>
            <w:r w:rsidRPr="002C37C5">
              <w:rPr>
                <w:rFonts w:ascii="Times New Roman" w:hAnsi="Times New Roman"/>
                <w:bCs/>
                <w:sz w:val="24"/>
                <w:szCs w:val="24"/>
              </w:rPr>
              <w:t>пр</w:t>
            </w:r>
            <w:r w:rsidRPr="002C37C5">
              <w:rPr>
                <w:rFonts w:ascii="Times New Roman" w:hAnsi="Times New Roman"/>
                <w:bCs/>
                <w:sz w:val="24"/>
                <w:szCs w:val="24"/>
              </w:rPr>
              <w:t>о</w:t>
            </w:r>
            <w:r w:rsidRPr="002C37C5">
              <w:rPr>
                <w:rFonts w:ascii="Times New Roman" w:hAnsi="Times New Roman"/>
                <w:bCs/>
                <w:sz w:val="24"/>
                <w:szCs w:val="24"/>
              </w:rPr>
              <w:t>центов</w:t>
            </w:r>
          </w:p>
        </w:tc>
      </w:tr>
    </w:tbl>
    <w:p w:rsidR="00C97410" w:rsidRPr="002C37C5" w:rsidRDefault="00C97410" w:rsidP="00B35855">
      <w:pPr>
        <w:spacing w:after="0" w:line="240" w:lineRule="auto"/>
        <w:ind w:firstLine="709"/>
        <w:jc w:val="both"/>
        <w:rPr>
          <w:rFonts w:ascii="Times New Roman" w:hAnsi="Times New Roman"/>
          <w:color w:val="000000"/>
          <w:sz w:val="28"/>
          <w:szCs w:val="28"/>
        </w:rPr>
      </w:pPr>
    </w:p>
    <w:p w:rsidR="008A3E1F" w:rsidRPr="002C37C5" w:rsidRDefault="008A3E1F"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За период с 2007 года по 2022 год включительно размер материнского (семе</w:t>
      </w:r>
      <w:r w:rsidRPr="002C37C5">
        <w:rPr>
          <w:rFonts w:ascii="Times New Roman" w:hAnsi="Times New Roman"/>
          <w:color w:val="000000"/>
          <w:sz w:val="28"/>
          <w:szCs w:val="28"/>
        </w:rPr>
        <w:t>й</w:t>
      </w:r>
      <w:r w:rsidRPr="002C37C5">
        <w:rPr>
          <w:rFonts w:ascii="Times New Roman" w:hAnsi="Times New Roman"/>
          <w:color w:val="000000"/>
          <w:sz w:val="28"/>
          <w:szCs w:val="28"/>
        </w:rPr>
        <w:t>ного) капитала вырос и составил:</w:t>
      </w:r>
    </w:p>
    <w:p w:rsidR="00BE3B50" w:rsidRPr="002C37C5" w:rsidRDefault="00BE3B50" w:rsidP="00B35855">
      <w:pPr>
        <w:spacing w:after="0" w:line="240" w:lineRule="auto"/>
        <w:ind w:firstLine="709"/>
        <w:jc w:val="both"/>
        <w:rPr>
          <w:rFonts w:ascii="Times New Roman" w:hAnsi="Times New Roman"/>
          <w:color w:val="000000"/>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559"/>
        <w:gridCol w:w="7371"/>
      </w:tblGrid>
      <w:tr w:rsidR="00BE3B50" w:rsidRPr="002C37C5" w:rsidTr="00BE3B50">
        <w:trPr>
          <w:trHeight w:val="20"/>
          <w:jc w:val="center"/>
        </w:trPr>
        <w:tc>
          <w:tcPr>
            <w:tcW w:w="988" w:type="dxa"/>
            <w:shd w:val="clear" w:color="auto" w:fill="auto"/>
            <w:hideMark/>
          </w:tcPr>
          <w:p w:rsidR="008A3E1F" w:rsidRPr="002C37C5" w:rsidRDefault="008A3E1F" w:rsidP="00B35855">
            <w:pPr>
              <w:spacing w:after="0" w:line="240" w:lineRule="auto"/>
              <w:jc w:val="center"/>
              <w:rPr>
                <w:rFonts w:ascii="Times New Roman" w:hAnsi="Times New Roman"/>
                <w:color w:val="000000" w:themeColor="text1"/>
                <w:sz w:val="24"/>
                <w:szCs w:val="24"/>
              </w:rPr>
            </w:pPr>
            <w:r w:rsidRPr="002C37C5">
              <w:rPr>
                <w:rFonts w:ascii="Times New Roman" w:hAnsi="Times New Roman"/>
                <w:color w:val="000000" w:themeColor="text1"/>
                <w:sz w:val="24"/>
                <w:szCs w:val="24"/>
              </w:rPr>
              <w:t>Период</w:t>
            </w:r>
          </w:p>
        </w:tc>
        <w:tc>
          <w:tcPr>
            <w:tcW w:w="1559" w:type="dxa"/>
            <w:shd w:val="clear" w:color="auto" w:fill="auto"/>
            <w:hideMark/>
          </w:tcPr>
          <w:p w:rsidR="00942990" w:rsidRPr="002C37C5" w:rsidRDefault="008A3E1F" w:rsidP="00B35855">
            <w:pPr>
              <w:spacing w:after="0" w:line="240" w:lineRule="auto"/>
              <w:jc w:val="center"/>
              <w:rPr>
                <w:rFonts w:ascii="Times New Roman" w:hAnsi="Times New Roman"/>
                <w:color w:val="000000" w:themeColor="text1"/>
                <w:sz w:val="24"/>
                <w:szCs w:val="24"/>
              </w:rPr>
            </w:pPr>
            <w:r w:rsidRPr="002C37C5">
              <w:rPr>
                <w:rFonts w:ascii="Times New Roman" w:hAnsi="Times New Roman"/>
                <w:color w:val="000000" w:themeColor="text1"/>
                <w:sz w:val="24"/>
                <w:szCs w:val="24"/>
              </w:rPr>
              <w:t>Размер</w:t>
            </w:r>
          </w:p>
          <w:p w:rsidR="008A3E1F" w:rsidRPr="002C37C5" w:rsidRDefault="008A3E1F" w:rsidP="00B35855">
            <w:pPr>
              <w:spacing w:after="0" w:line="240" w:lineRule="auto"/>
              <w:jc w:val="center"/>
              <w:rPr>
                <w:rFonts w:ascii="Times New Roman" w:hAnsi="Times New Roman"/>
                <w:color w:val="000000" w:themeColor="text1"/>
                <w:sz w:val="24"/>
                <w:szCs w:val="24"/>
              </w:rPr>
            </w:pPr>
            <w:r w:rsidRPr="002C37C5">
              <w:rPr>
                <w:rFonts w:ascii="Times New Roman" w:hAnsi="Times New Roman"/>
                <w:color w:val="000000" w:themeColor="text1"/>
                <w:sz w:val="24"/>
                <w:szCs w:val="24"/>
              </w:rPr>
              <w:t>(в руб.)</w:t>
            </w:r>
          </w:p>
        </w:tc>
        <w:tc>
          <w:tcPr>
            <w:tcW w:w="7371" w:type="dxa"/>
            <w:shd w:val="clear" w:color="auto" w:fill="auto"/>
            <w:hideMark/>
          </w:tcPr>
          <w:p w:rsidR="008A3E1F" w:rsidRPr="002C37C5" w:rsidRDefault="008A3E1F" w:rsidP="00B35855">
            <w:pPr>
              <w:spacing w:after="0" w:line="240" w:lineRule="auto"/>
              <w:jc w:val="center"/>
              <w:rPr>
                <w:rFonts w:ascii="Times New Roman" w:hAnsi="Times New Roman"/>
                <w:color w:val="000000" w:themeColor="text1"/>
                <w:sz w:val="24"/>
                <w:szCs w:val="24"/>
              </w:rPr>
            </w:pPr>
            <w:r w:rsidRPr="002C37C5">
              <w:rPr>
                <w:rFonts w:ascii="Times New Roman" w:hAnsi="Times New Roman"/>
                <w:color w:val="000000" w:themeColor="text1"/>
                <w:sz w:val="24"/>
                <w:szCs w:val="24"/>
              </w:rPr>
              <w:t>Основание</w:t>
            </w:r>
          </w:p>
        </w:tc>
      </w:tr>
      <w:tr w:rsidR="00BE3B50" w:rsidRPr="002C37C5" w:rsidTr="00BE3B50">
        <w:trPr>
          <w:trHeight w:val="20"/>
          <w:jc w:val="center"/>
        </w:trPr>
        <w:tc>
          <w:tcPr>
            <w:tcW w:w="988" w:type="dxa"/>
            <w:shd w:val="clear" w:color="auto" w:fill="auto"/>
            <w:hideMark/>
          </w:tcPr>
          <w:p w:rsidR="008A3E1F" w:rsidRPr="002C37C5" w:rsidRDefault="008A3E1F" w:rsidP="00B35855">
            <w:pPr>
              <w:spacing w:after="0" w:line="240" w:lineRule="auto"/>
              <w:jc w:val="center"/>
              <w:rPr>
                <w:rFonts w:ascii="Times New Roman" w:hAnsi="Times New Roman"/>
                <w:iCs/>
                <w:color w:val="000000" w:themeColor="text1"/>
                <w:sz w:val="24"/>
                <w:szCs w:val="24"/>
              </w:rPr>
            </w:pPr>
            <w:r w:rsidRPr="002C37C5">
              <w:rPr>
                <w:rFonts w:ascii="Times New Roman" w:hAnsi="Times New Roman"/>
                <w:iCs/>
                <w:color w:val="000000" w:themeColor="text1"/>
                <w:sz w:val="24"/>
                <w:szCs w:val="24"/>
              </w:rPr>
              <w:t>1</w:t>
            </w:r>
          </w:p>
        </w:tc>
        <w:tc>
          <w:tcPr>
            <w:tcW w:w="1559" w:type="dxa"/>
            <w:shd w:val="clear" w:color="auto" w:fill="auto"/>
            <w:hideMark/>
          </w:tcPr>
          <w:p w:rsidR="008A3E1F" w:rsidRPr="002C37C5" w:rsidRDefault="008A3E1F" w:rsidP="00B35855">
            <w:pPr>
              <w:spacing w:after="0" w:line="240" w:lineRule="auto"/>
              <w:jc w:val="center"/>
              <w:rPr>
                <w:rFonts w:ascii="Times New Roman" w:hAnsi="Times New Roman"/>
                <w:iCs/>
                <w:color w:val="000000" w:themeColor="text1"/>
                <w:sz w:val="24"/>
                <w:szCs w:val="24"/>
              </w:rPr>
            </w:pPr>
            <w:r w:rsidRPr="002C37C5">
              <w:rPr>
                <w:rFonts w:ascii="Times New Roman" w:hAnsi="Times New Roman"/>
                <w:iCs/>
                <w:color w:val="000000" w:themeColor="text1"/>
                <w:sz w:val="24"/>
                <w:szCs w:val="24"/>
              </w:rPr>
              <w:t>2</w:t>
            </w:r>
          </w:p>
        </w:tc>
        <w:tc>
          <w:tcPr>
            <w:tcW w:w="7371" w:type="dxa"/>
            <w:shd w:val="clear" w:color="auto" w:fill="auto"/>
            <w:hideMark/>
          </w:tcPr>
          <w:p w:rsidR="008A3E1F" w:rsidRPr="002C37C5" w:rsidRDefault="008A3E1F" w:rsidP="00B35855">
            <w:pPr>
              <w:spacing w:after="0" w:line="240" w:lineRule="auto"/>
              <w:jc w:val="center"/>
              <w:rPr>
                <w:rFonts w:ascii="Times New Roman" w:hAnsi="Times New Roman"/>
                <w:iCs/>
                <w:color w:val="000000" w:themeColor="text1"/>
                <w:sz w:val="24"/>
                <w:szCs w:val="24"/>
              </w:rPr>
            </w:pPr>
            <w:r w:rsidRPr="002C37C5">
              <w:rPr>
                <w:rFonts w:ascii="Times New Roman" w:hAnsi="Times New Roman"/>
                <w:iCs/>
                <w:color w:val="000000" w:themeColor="text1"/>
                <w:sz w:val="24"/>
                <w:szCs w:val="24"/>
              </w:rPr>
              <w:t>3</w:t>
            </w:r>
          </w:p>
        </w:tc>
      </w:tr>
      <w:tr w:rsidR="00BE3B50" w:rsidRPr="002C37C5" w:rsidTr="00BE3B50">
        <w:trPr>
          <w:trHeight w:val="20"/>
          <w:jc w:val="center"/>
        </w:trPr>
        <w:tc>
          <w:tcPr>
            <w:tcW w:w="9918" w:type="dxa"/>
            <w:gridSpan w:val="3"/>
            <w:shd w:val="clear" w:color="auto" w:fill="auto"/>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При рождении 1 первого ребенка с 2020 года</w:t>
            </w:r>
          </w:p>
        </w:tc>
      </w:tr>
      <w:tr w:rsidR="00BE3B50" w:rsidRPr="002C37C5" w:rsidTr="00BE3B50">
        <w:trPr>
          <w:trHeight w:val="20"/>
          <w:jc w:val="center"/>
        </w:trPr>
        <w:tc>
          <w:tcPr>
            <w:tcW w:w="988" w:type="dxa"/>
            <w:shd w:val="clear" w:color="auto" w:fill="auto"/>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2020 год</w:t>
            </w:r>
          </w:p>
        </w:tc>
        <w:tc>
          <w:tcPr>
            <w:tcW w:w="1559" w:type="dxa"/>
            <w:shd w:val="clear" w:color="auto" w:fill="auto"/>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466 617,00</w:t>
            </w:r>
          </w:p>
        </w:tc>
        <w:tc>
          <w:tcPr>
            <w:tcW w:w="7371" w:type="dxa"/>
            <w:shd w:val="clear" w:color="auto" w:fill="auto"/>
            <w:hideMark/>
          </w:tcPr>
          <w:p w:rsidR="008A3E1F" w:rsidRPr="002C37C5" w:rsidRDefault="00814ABA" w:rsidP="00B35855">
            <w:pPr>
              <w:spacing w:after="0" w:line="240" w:lineRule="auto"/>
              <w:rPr>
                <w:rFonts w:ascii="Times New Roman" w:hAnsi="Times New Roman"/>
                <w:color w:val="000000" w:themeColor="text1"/>
                <w:sz w:val="24"/>
                <w:szCs w:val="24"/>
              </w:rPr>
            </w:pPr>
            <w:r w:rsidRPr="002C37C5">
              <w:rPr>
                <w:rFonts w:ascii="Times New Roman" w:hAnsi="Times New Roman"/>
                <w:color w:val="000000" w:themeColor="text1"/>
                <w:sz w:val="24"/>
                <w:szCs w:val="24"/>
              </w:rPr>
              <w:t xml:space="preserve">Федеральный закон от </w:t>
            </w:r>
            <w:r w:rsidR="008A3E1F" w:rsidRPr="002C37C5">
              <w:rPr>
                <w:rFonts w:ascii="Times New Roman" w:hAnsi="Times New Roman"/>
                <w:color w:val="000000" w:themeColor="text1"/>
                <w:sz w:val="24"/>
                <w:szCs w:val="24"/>
              </w:rPr>
              <w:t>1</w:t>
            </w:r>
            <w:r w:rsidR="00222709" w:rsidRPr="002C37C5">
              <w:rPr>
                <w:rFonts w:ascii="Times New Roman" w:hAnsi="Times New Roman"/>
                <w:color w:val="000000" w:themeColor="text1"/>
                <w:sz w:val="24"/>
                <w:szCs w:val="24"/>
              </w:rPr>
              <w:t xml:space="preserve"> марта </w:t>
            </w:r>
            <w:r w:rsidR="008A3E1F" w:rsidRPr="002C37C5">
              <w:rPr>
                <w:rFonts w:ascii="Times New Roman" w:hAnsi="Times New Roman"/>
                <w:color w:val="000000" w:themeColor="text1"/>
                <w:sz w:val="24"/>
                <w:szCs w:val="24"/>
              </w:rPr>
              <w:t xml:space="preserve">2020 </w:t>
            </w:r>
            <w:r w:rsidR="00222709" w:rsidRPr="002C37C5">
              <w:rPr>
                <w:rFonts w:ascii="Times New Roman" w:hAnsi="Times New Roman"/>
                <w:color w:val="000000" w:themeColor="text1"/>
                <w:sz w:val="24"/>
                <w:szCs w:val="24"/>
              </w:rPr>
              <w:t>г. №</w:t>
            </w:r>
            <w:r w:rsidR="00706B4D" w:rsidRPr="002C37C5">
              <w:rPr>
                <w:rFonts w:ascii="Times New Roman" w:hAnsi="Times New Roman"/>
                <w:color w:val="000000" w:themeColor="text1"/>
                <w:sz w:val="24"/>
                <w:szCs w:val="24"/>
              </w:rPr>
              <w:t xml:space="preserve"> </w:t>
            </w:r>
            <w:r w:rsidR="00222709" w:rsidRPr="002C37C5">
              <w:rPr>
                <w:rFonts w:ascii="Times New Roman" w:hAnsi="Times New Roman"/>
                <w:color w:val="000000" w:themeColor="text1"/>
                <w:sz w:val="24"/>
                <w:szCs w:val="24"/>
              </w:rPr>
              <w:t>35-ФЗ «</w:t>
            </w:r>
            <w:r w:rsidR="008A3E1F" w:rsidRPr="002C37C5">
              <w:rPr>
                <w:rFonts w:ascii="Times New Roman" w:hAnsi="Times New Roman"/>
                <w:color w:val="000000" w:themeColor="text1"/>
                <w:sz w:val="24"/>
                <w:szCs w:val="24"/>
              </w:rPr>
              <w:t>О внесении измен</w:t>
            </w:r>
            <w:r w:rsidR="008A3E1F" w:rsidRPr="002C37C5">
              <w:rPr>
                <w:rFonts w:ascii="Times New Roman" w:hAnsi="Times New Roman"/>
                <w:color w:val="000000" w:themeColor="text1"/>
                <w:sz w:val="24"/>
                <w:szCs w:val="24"/>
              </w:rPr>
              <w:t>е</w:t>
            </w:r>
            <w:r w:rsidR="008A3E1F" w:rsidRPr="002C37C5">
              <w:rPr>
                <w:rFonts w:ascii="Times New Roman" w:hAnsi="Times New Roman"/>
                <w:color w:val="000000" w:themeColor="text1"/>
                <w:sz w:val="24"/>
                <w:szCs w:val="24"/>
              </w:rPr>
              <w:t>ний в отдельные законодательные акты Российской  Федерации по вопросам, связанным с распоряжением средствами ма</w:t>
            </w:r>
            <w:r w:rsidR="00222709" w:rsidRPr="002C37C5">
              <w:rPr>
                <w:rFonts w:ascii="Times New Roman" w:hAnsi="Times New Roman"/>
                <w:color w:val="000000" w:themeColor="text1"/>
                <w:sz w:val="24"/>
                <w:szCs w:val="24"/>
              </w:rPr>
              <w:t>теринского (с</w:t>
            </w:r>
            <w:r w:rsidR="00222709" w:rsidRPr="002C37C5">
              <w:rPr>
                <w:rFonts w:ascii="Times New Roman" w:hAnsi="Times New Roman"/>
                <w:color w:val="000000" w:themeColor="text1"/>
                <w:sz w:val="24"/>
                <w:szCs w:val="24"/>
              </w:rPr>
              <w:t>е</w:t>
            </w:r>
            <w:r w:rsidR="00222709" w:rsidRPr="002C37C5">
              <w:rPr>
                <w:rFonts w:ascii="Times New Roman" w:hAnsi="Times New Roman"/>
                <w:color w:val="000000" w:themeColor="text1"/>
                <w:sz w:val="24"/>
                <w:szCs w:val="24"/>
              </w:rPr>
              <w:t>мейного) капитала»</w:t>
            </w:r>
          </w:p>
        </w:tc>
      </w:tr>
      <w:tr w:rsidR="00BE3B50" w:rsidRPr="002C37C5" w:rsidTr="00BE3B50">
        <w:trPr>
          <w:trHeight w:val="20"/>
          <w:jc w:val="center"/>
        </w:trPr>
        <w:tc>
          <w:tcPr>
            <w:tcW w:w="988"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2021 год</w:t>
            </w:r>
          </w:p>
        </w:tc>
        <w:tc>
          <w:tcPr>
            <w:tcW w:w="1559"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483 881,81</w:t>
            </w:r>
          </w:p>
        </w:tc>
        <w:tc>
          <w:tcPr>
            <w:tcW w:w="7371" w:type="dxa"/>
            <w:shd w:val="clear" w:color="auto" w:fill="auto"/>
            <w:hideMark/>
          </w:tcPr>
          <w:p w:rsidR="008A3E1F" w:rsidRPr="002C37C5" w:rsidRDefault="008A3E1F" w:rsidP="00B35855">
            <w:pPr>
              <w:spacing w:after="0" w:line="240" w:lineRule="auto"/>
              <w:rPr>
                <w:rFonts w:ascii="Times New Roman" w:hAnsi="Times New Roman"/>
                <w:color w:val="000000" w:themeColor="text1"/>
                <w:sz w:val="24"/>
                <w:szCs w:val="24"/>
              </w:rPr>
            </w:pPr>
            <w:r w:rsidRPr="002C37C5">
              <w:rPr>
                <w:rFonts w:ascii="Times New Roman" w:hAnsi="Times New Roman"/>
                <w:color w:val="000000" w:themeColor="text1"/>
                <w:sz w:val="24"/>
                <w:szCs w:val="24"/>
              </w:rPr>
              <w:t>Феде</w:t>
            </w:r>
            <w:r w:rsidR="00814ABA" w:rsidRPr="002C37C5">
              <w:rPr>
                <w:rFonts w:ascii="Times New Roman" w:hAnsi="Times New Roman"/>
                <w:color w:val="000000" w:themeColor="text1"/>
                <w:sz w:val="24"/>
                <w:szCs w:val="24"/>
              </w:rPr>
              <w:t xml:space="preserve">ральный закон от </w:t>
            </w:r>
            <w:r w:rsidRPr="002C37C5">
              <w:rPr>
                <w:rFonts w:ascii="Times New Roman" w:hAnsi="Times New Roman"/>
                <w:color w:val="000000" w:themeColor="text1"/>
                <w:sz w:val="24"/>
                <w:szCs w:val="24"/>
              </w:rPr>
              <w:t>8</w:t>
            </w:r>
            <w:r w:rsidR="00222709" w:rsidRPr="002C37C5">
              <w:rPr>
                <w:rFonts w:ascii="Times New Roman" w:hAnsi="Times New Roman"/>
                <w:color w:val="000000" w:themeColor="text1"/>
                <w:sz w:val="24"/>
                <w:szCs w:val="24"/>
              </w:rPr>
              <w:t xml:space="preserve"> декабря 2</w:t>
            </w:r>
            <w:r w:rsidRPr="002C37C5">
              <w:rPr>
                <w:rFonts w:ascii="Times New Roman" w:hAnsi="Times New Roman"/>
                <w:color w:val="000000" w:themeColor="text1"/>
                <w:sz w:val="24"/>
                <w:szCs w:val="24"/>
              </w:rPr>
              <w:t xml:space="preserve">020 </w:t>
            </w:r>
            <w:r w:rsidR="00222709" w:rsidRPr="002C37C5">
              <w:rPr>
                <w:rFonts w:ascii="Times New Roman" w:hAnsi="Times New Roman"/>
                <w:color w:val="000000" w:themeColor="text1"/>
                <w:sz w:val="24"/>
                <w:szCs w:val="24"/>
              </w:rPr>
              <w:t>г. №</w:t>
            </w:r>
            <w:r w:rsidR="00706B4D" w:rsidRPr="002C37C5">
              <w:rPr>
                <w:rFonts w:ascii="Times New Roman" w:hAnsi="Times New Roman"/>
                <w:color w:val="000000" w:themeColor="text1"/>
                <w:sz w:val="24"/>
                <w:szCs w:val="24"/>
              </w:rPr>
              <w:t xml:space="preserve"> </w:t>
            </w:r>
            <w:r w:rsidR="00222709" w:rsidRPr="002C37C5">
              <w:rPr>
                <w:rFonts w:ascii="Times New Roman" w:hAnsi="Times New Roman"/>
                <w:color w:val="000000" w:themeColor="text1"/>
                <w:sz w:val="24"/>
                <w:szCs w:val="24"/>
              </w:rPr>
              <w:t>385-ФЗ «</w:t>
            </w:r>
            <w:r w:rsidRPr="002C37C5">
              <w:rPr>
                <w:rFonts w:ascii="Times New Roman" w:hAnsi="Times New Roman"/>
                <w:color w:val="000000" w:themeColor="text1"/>
                <w:sz w:val="24"/>
                <w:szCs w:val="24"/>
              </w:rPr>
              <w:t>О федеральном бюджете на 2021 год и на плановый период 2022 и 2023</w:t>
            </w:r>
            <w:r w:rsidR="00222709" w:rsidRPr="002C37C5">
              <w:rPr>
                <w:rFonts w:ascii="Times New Roman" w:hAnsi="Times New Roman"/>
                <w:color w:val="000000" w:themeColor="text1"/>
                <w:sz w:val="24"/>
                <w:szCs w:val="24"/>
              </w:rPr>
              <w:t xml:space="preserve"> годов»</w:t>
            </w:r>
            <w:r w:rsidRPr="002C37C5">
              <w:rPr>
                <w:rFonts w:ascii="Times New Roman" w:hAnsi="Times New Roman"/>
                <w:color w:val="000000" w:themeColor="text1"/>
                <w:sz w:val="24"/>
                <w:szCs w:val="24"/>
              </w:rPr>
              <w:t xml:space="preserve">, </w:t>
            </w:r>
            <w:proofErr w:type="spellStart"/>
            <w:r w:rsidRPr="002C37C5">
              <w:rPr>
                <w:rFonts w:ascii="Times New Roman" w:hAnsi="Times New Roman"/>
                <w:color w:val="000000" w:themeColor="text1"/>
                <w:sz w:val="24"/>
                <w:szCs w:val="24"/>
              </w:rPr>
              <w:t>ко</w:t>
            </w:r>
            <w:r w:rsidR="00706B4D" w:rsidRPr="002C37C5">
              <w:rPr>
                <w:rFonts w:ascii="Times New Roman" w:hAnsi="Times New Roman"/>
                <w:color w:val="000000" w:themeColor="text1"/>
                <w:sz w:val="24"/>
                <w:szCs w:val="24"/>
              </w:rPr>
              <w:t>эф</w:t>
            </w:r>
            <w:proofErr w:type="spellEnd"/>
            <w:r w:rsidR="00706B4D" w:rsidRPr="002C37C5">
              <w:rPr>
                <w:rFonts w:ascii="Times New Roman" w:hAnsi="Times New Roman"/>
                <w:color w:val="000000" w:themeColor="text1"/>
                <w:sz w:val="24"/>
                <w:szCs w:val="24"/>
              </w:rPr>
              <w:t>. индексации 3,7</w:t>
            </w:r>
          </w:p>
        </w:tc>
      </w:tr>
      <w:tr w:rsidR="00BE3B50" w:rsidRPr="002C37C5" w:rsidTr="00BE3B50">
        <w:trPr>
          <w:trHeight w:val="20"/>
          <w:jc w:val="center"/>
        </w:trPr>
        <w:tc>
          <w:tcPr>
            <w:tcW w:w="988"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2022 год</w:t>
            </w:r>
          </w:p>
        </w:tc>
        <w:tc>
          <w:tcPr>
            <w:tcW w:w="1559"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524 527,88</w:t>
            </w:r>
          </w:p>
        </w:tc>
        <w:tc>
          <w:tcPr>
            <w:tcW w:w="7371" w:type="dxa"/>
            <w:shd w:val="clear" w:color="auto" w:fill="auto"/>
            <w:hideMark/>
          </w:tcPr>
          <w:p w:rsidR="008A3E1F" w:rsidRPr="002C37C5" w:rsidRDefault="00706B4D" w:rsidP="00B35855">
            <w:pPr>
              <w:spacing w:after="0" w:line="240" w:lineRule="auto"/>
              <w:rPr>
                <w:rFonts w:ascii="Times New Roman" w:hAnsi="Times New Roman"/>
                <w:color w:val="000000" w:themeColor="text1"/>
                <w:sz w:val="24"/>
                <w:szCs w:val="24"/>
              </w:rPr>
            </w:pPr>
            <w:r w:rsidRPr="002C37C5">
              <w:rPr>
                <w:rFonts w:ascii="Times New Roman" w:hAnsi="Times New Roman"/>
                <w:color w:val="000000" w:themeColor="text1"/>
                <w:sz w:val="24"/>
                <w:szCs w:val="24"/>
              </w:rPr>
              <w:t>п</w:t>
            </w:r>
            <w:r w:rsidR="008A3E1F" w:rsidRPr="002C37C5">
              <w:rPr>
                <w:rFonts w:ascii="Times New Roman" w:hAnsi="Times New Roman"/>
                <w:color w:val="000000" w:themeColor="text1"/>
                <w:sz w:val="24"/>
                <w:szCs w:val="24"/>
              </w:rPr>
              <w:t>остановление Прав</w:t>
            </w:r>
            <w:r w:rsidR="00222709" w:rsidRPr="002C37C5">
              <w:rPr>
                <w:rFonts w:ascii="Times New Roman" w:hAnsi="Times New Roman"/>
                <w:color w:val="000000" w:themeColor="text1"/>
                <w:sz w:val="24"/>
                <w:szCs w:val="24"/>
              </w:rPr>
              <w:t>ительства Р</w:t>
            </w:r>
            <w:r w:rsidRPr="002C37C5">
              <w:rPr>
                <w:rFonts w:ascii="Times New Roman" w:hAnsi="Times New Roman"/>
                <w:color w:val="000000" w:themeColor="text1"/>
                <w:sz w:val="24"/>
                <w:szCs w:val="24"/>
              </w:rPr>
              <w:t xml:space="preserve">оссийской </w:t>
            </w:r>
            <w:r w:rsidR="00222709" w:rsidRPr="002C37C5">
              <w:rPr>
                <w:rFonts w:ascii="Times New Roman" w:hAnsi="Times New Roman"/>
                <w:color w:val="000000" w:themeColor="text1"/>
                <w:sz w:val="24"/>
                <w:szCs w:val="24"/>
              </w:rPr>
              <w:t>Ф</w:t>
            </w:r>
            <w:r w:rsidRPr="002C37C5">
              <w:rPr>
                <w:rFonts w:ascii="Times New Roman" w:hAnsi="Times New Roman"/>
                <w:color w:val="000000" w:themeColor="text1"/>
                <w:sz w:val="24"/>
                <w:szCs w:val="24"/>
              </w:rPr>
              <w:t>едерации</w:t>
            </w:r>
            <w:r w:rsidR="00222709" w:rsidRPr="002C37C5">
              <w:rPr>
                <w:rFonts w:ascii="Times New Roman" w:hAnsi="Times New Roman"/>
                <w:color w:val="000000" w:themeColor="text1"/>
                <w:sz w:val="24"/>
                <w:szCs w:val="24"/>
              </w:rPr>
              <w:t xml:space="preserve"> от 27 января 2022 </w:t>
            </w:r>
            <w:r w:rsidRPr="002C37C5">
              <w:rPr>
                <w:rFonts w:ascii="Times New Roman" w:hAnsi="Times New Roman"/>
                <w:color w:val="000000" w:themeColor="text1"/>
                <w:sz w:val="24"/>
                <w:szCs w:val="24"/>
              </w:rPr>
              <w:t xml:space="preserve">г. </w:t>
            </w:r>
            <w:r w:rsidR="00222709" w:rsidRPr="002C37C5">
              <w:rPr>
                <w:rFonts w:ascii="Times New Roman" w:hAnsi="Times New Roman"/>
                <w:color w:val="000000" w:themeColor="text1"/>
                <w:sz w:val="24"/>
                <w:szCs w:val="24"/>
              </w:rPr>
              <w:t>№ 57 «</w:t>
            </w:r>
            <w:r w:rsidR="008A3E1F" w:rsidRPr="002C37C5">
              <w:rPr>
                <w:rFonts w:ascii="Times New Roman" w:hAnsi="Times New Roman"/>
                <w:color w:val="000000" w:themeColor="text1"/>
                <w:sz w:val="24"/>
                <w:szCs w:val="24"/>
              </w:rPr>
              <w:t>Об утверждении коэффициента индексации выплат, п</w:t>
            </w:r>
            <w:r w:rsidR="008A3E1F" w:rsidRPr="002C37C5">
              <w:rPr>
                <w:rFonts w:ascii="Times New Roman" w:hAnsi="Times New Roman"/>
                <w:color w:val="000000" w:themeColor="text1"/>
                <w:sz w:val="24"/>
                <w:szCs w:val="24"/>
              </w:rPr>
              <w:t>о</w:t>
            </w:r>
            <w:r w:rsidR="00222709" w:rsidRPr="002C37C5">
              <w:rPr>
                <w:rFonts w:ascii="Times New Roman" w:hAnsi="Times New Roman"/>
                <w:color w:val="000000" w:themeColor="text1"/>
                <w:sz w:val="24"/>
                <w:szCs w:val="24"/>
              </w:rPr>
              <w:t>собий и компенсаций в 2022 году»</w:t>
            </w:r>
            <w:r w:rsidR="008A3E1F" w:rsidRPr="002C37C5">
              <w:rPr>
                <w:rFonts w:ascii="Times New Roman" w:hAnsi="Times New Roman"/>
                <w:color w:val="000000" w:themeColor="text1"/>
                <w:sz w:val="24"/>
                <w:szCs w:val="24"/>
              </w:rPr>
              <w:t xml:space="preserve">, </w:t>
            </w:r>
            <w:proofErr w:type="spellStart"/>
            <w:r w:rsidR="008A3E1F" w:rsidRPr="002C37C5">
              <w:rPr>
                <w:rFonts w:ascii="Times New Roman" w:hAnsi="Times New Roman"/>
                <w:color w:val="000000" w:themeColor="text1"/>
                <w:sz w:val="24"/>
                <w:szCs w:val="24"/>
              </w:rPr>
              <w:t>коэф</w:t>
            </w:r>
            <w:proofErr w:type="spellEnd"/>
            <w:r w:rsidR="008A3E1F" w:rsidRPr="002C37C5">
              <w:rPr>
                <w:rFonts w:ascii="Times New Roman" w:hAnsi="Times New Roman"/>
                <w:color w:val="000000" w:themeColor="text1"/>
                <w:sz w:val="24"/>
                <w:szCs w:val="24"/>
              </w:rPr>
              <w:t>. индексации 8,4</w:t>
            </w:r>
          </w:p>
        </w:tc>
      </w:tr>
      <w:tr w:rsidR="00BE3B50" w:rsidRPr="002C37C5" w:rsidTr="00BE3B50">
        <w:trPr>
          <w:trHeight w:val="20"/>
          <w:jc w:val="center"/>
        </w:trPr>
        <w:tc>
          <w:tcPr>
            <w:tcW w:w="9918" w:type="dxa"/>
            <w:gridSpan w:val="3"/>
            <w:shd w:val="clear" w:color="auto" w:fill="auto"/>
            <w:noWrap/>
            <w:hideMark/>
          </w:tcPr>
          <w:p w:rsidR="008A3E1F" w:rsidRPr="002C37C5" w:rsidRDefault="00706B4D"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При рождении 2-</w:t>
            </w:r>
            <w:r w:rsidR="008A3E1F" w:rsidRPr="002C37C5">
              <w:rPr>
                <w:rFonts w:ascii="Times New Roman" w:hAnsi="Times New Roman"/>
                <w:bCs/>
                <w:color w:val="000000" w:themeColor="text1"/>
                <w:sz w:val="24"/>
                <w:szCs w:val="24"/>
              </w:rPr>
              <w:t>го и последующих детей с 2020 года</w:t>
            </w:r>
          </w:p>
        </w:tc>
      </w:tr>
      <w:tr w:rsidR="00BE3B50" w:rsidRPr="002C37C5" w:rsidTr="00BE3B50">
        <w:trPr>
          <w:trHeight w:val="20"/>
          <w:jc w:val="center"/>
        </w:trPr>
        <w:tc>
          <w:tcPr>
            <w:tcW w:w="988" w:type="dxa"/>
            <w:shd w:val="clear" w:color="auto" w:fill="auto"/>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2020 год</w:t>
            </w:r>
          </w:p>
        </w:tc>
        <w:tc>
          <w:tcPr>
            <w:tcW w:w="1559" w:type="dxa"/>
            <w:shd w:val="clear" w:color="auto" w:fill="auto"/>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616 617,00</w:t>
            </w:r>
          </w:p>
        </w:tc>
        <w:tc>
          <w:tcPr>
            <w:tcW w:w="7371" w:type="dxa"/>
            <w:shd w:val="clear" w:color="auto" w:fill="auto"/>
            <w:hideMark/>
          </w:tcPr>
          <w:p w:rsidR="008A3E1F" w:rsidRPr="002C37C5" w:rsidRDefault="00814ABA" w:rsidP="00B35855">
            <w:pPr>
              <w:spacing w:after="0" w:line="240" w:lineRule="auto"/>
              <w:rPr>
                <w:rFonts w:ascii="Times New Roman" w:hAnsi="Times New Roman"/>
                <w:color w:val="000000" w:themeColor="text1"/>
                <w:sz w:val="24"/>
                <w:szCs w:val="24"/>
              </w:rPr>
            </w:pPr>
            <w:r w:rsidRPr="002C37C5">
              <w:rPr>
                <w:rFonts w:ascii="Times New Roman" w:hAnsi="Times New Roman"/>
                <w:color w:val="000000" w:themeColor="text1"/>
                <w:sz w:val="24"/>
                <w:szCs w:val="24"/>
              </w:rPr>
              <w:t xml:space="preserve">Федеральный закон от </w:t>
            </w:r>
            <w:r w:rsidR="008A3E1F" w:rsidRPr="002C37C5">
              <w:rPr>
                <w:rFonts w:ascii="Times New Roman" w:hAnsi="Times New Roman"/>
                <w:color w:val="000000" w:themeColor="text1"/>
                <w:sz w:val="24"/>
                <w:szCs w:val="24"/>
              </w:rPr>
              <w:t>1</w:t>
            </w:r>
            <w:r w:rsidR="00222709" w:rsidRPr="002C37C5">
              <w:rPr>
                <w:rFonts w:ascii="Times New Roman" w:hAnsi="Times New Roman"/>
                <w:color w:val="000000" w:themeColor="text1"/>
                <w:sz w:val="24"/>
                <w:szCs w:val="24"/>
              </w:rPr>
              <w:t xml:space="preserve"> марта </w:t>
            </w:r>
            <w:r w:rsidR="008A3E1F" w:rsidRPr="002C37C5">
              <w:rPr>
                <w:rFonts w:ascii="Times New Roman" w:hAnsi="Times New Roman"/>
                <w:color w:val="000000" w:themeColor="text1"/>
                <w:sz w:val="24"/>
                <w:szCs w:val="24"/>
              </w:rPr>
              <w:t xml:space="preserve">2020 </w:t>
            </w:r>
            <w:r w:rsidR="00222709" w:rsidRPr="002C37C5">
              <w:rPr>
                <w:rFonts w:ascii="Times New Roman" w:hAnsi="Times New Roman"/>
                <w:color w:val="000000" w:themeColor="text1"/>
                <w:sz w:val="24"/>
                <w:szCs w:val="24"/>
              </w:rPr>
              <w:t>г. №</w:t>
            </w:r>
            <w:r w:rsidR="00706B4D" w:rsidRPr="002C37C5">
              <w:rPr>
                <w:rFonts w:ascii="Times New Roman" w:hAnsi="Times New Roman"/>
                <w:color w:val="000000" w:themeColor="text1"/>
                <w:sz w:val="24"/>
                <w:szCs w:val="24"/>
              </w:rPr>
              <w:t xml:space="preserve"> </w:t>
            </w:r>
            <w:r w:rsidR="00222709" w:rsidRPr="002C37C5">
              <w:rPr>
                <w:rFonts w:ascii="Times New Roman" w:hAnsi="Times New Roman"/>
                <w:color w:val="000000" w:themeColor="text1"/>
                <w:sz w:val="24"/>
                <w:szCs w:val="24"/>
              </w:rPr>
              <w:t>35-ФЗ «</w:t>
            </w:r>
            <w:r w:rsidR="008A3E1F" w:rsidRPr="002C37C5">
              <w:rPr>
                <w:rFonts w:ascii="Times New Roman" w:hAnsi="Times New Roman"/>
                <w:color w:val="000000" w:themeColor="text1"/>
                <w:sz w:val="24"/>
                <w:szCs w:val="24"/>
              </w:rPr>
              <w:t>О внесении измен</w:t>
            </w:r>
            <w:r w:rsidR="008A3E1F" w:rsidRPr="002C37C5">
              <w:rPr>
                <w:rFonts w:ascii="Times New Roman" w:hAnsi="Times New Roman"/>
                <w:color w:val="000000" w:themeColor="text1"/>
                <w:sz w:val="24"/>
                <w:szCs w:val="24"/>
              </w:rPr>
              <w:t>е</w:t>
            </w:r>
            <w:r w:rsidR="008A3E1F" w:rsidRPr="002C37C5">
              <w:rPr>
                <w:rFonts w:ascii="Times New Roman" w:hAnsi="Times New Roman"/>
                <w:color w:val="000000" w:themeColor="text1"/>
                <w:sz w:val="24"/>
                <w:szCs w:val="24"/>
              </w:rPr>
              <w:t>ний в отдельные законодательные акты Российской  Федерации по вопросам, связанным с распоряжением средствами ма</w:t>
            </w:r>
            <w:r w:rsidR="00222709" w:rsidRPr="002C37C5">
              <w:rPr>
                <w:rFonts w:ascii="Times New Roman" w:hAnsi="Times New Roman"/>
                <w:color w:val="000000" w:themeColor="text1"/>
                <w:sz w:val="24"/>
                <w:szCs w:val="24"/>
              </w:rPr>
              <w:t>теринского (с</w:t>
            </w:r>
            <w:r w:rsidR="00222709" w:rsidRPr="002C37C5">
              <w:rPr>
                <w:rFonts w:ascii="Times New Roman" w:hAnsi="Times New Roman"/>
                <w:color w:val="000000" w:themeColor="text1"/>
                <w:sz w:val="24"/>
                <w:szCs w:val="24"/>
              </w:rPr>
              <w:t>е</w:t>
            </w:r>
            <w:r w:rsidR="00222709" w:rsidRPr="002C37C5">
              <w:rPr>
                <w:rFonts w:ascii="Times New Roman" w:hAnsi="Times New Roman"/>
                <w:color w:val="000000" w:themeColor="text1"/>
                <w:sz w:val="24"/>
                <w:szCs w:val="24"/>
              </w:rPr>
              <w:t>мейного) капитала»</w:t>
            </w:r>
          </w:p>
        </w:tc>
      </w:tr>
      <w:tr w:rsidR="00BE3B50" w:rsidRPr="002C37C5" w:rsidTr="00BE3B50">
        <w:trPr>
          <w:trHeight w:val="20"/>
          <w:jc w:val="center"/>
        </w:trPr>
        <w:tc>
          <w:tcPr>
            <w:tcW w:w="988"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2021 год</w:t>
            </w:r>
          </w:p>
        </w:tc>
        <w:tc>
          <w:tcPr>
            <w:tcW w:w="1559"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639 431,83</w:t>
            </w:r>
          </w:p>
        </w:tc>
        <w:tc>
          <w:tcPr>
            <w:tcW w:w="7371" w:type="dxa"/>
            <w:shd w:val="clear" w:color="auto" w:fill="auto"/>
            <w:hideMark/>
          </w:tcPr>
          <w:p w:rsidR="008A3E1F" w:rsidRPr="002C37C5" w:rsidRDefault="00814ABA" w:rsidP="00B35855">
            <w:pPr>
              <w:spacing w:after="0" w:line="240" w:lineRule="auto"/>
              <w:rPr>
                <w:rFonts w:ascii="Times New Roman" w:hAnsi="Times New Roman"/>
                <w:color w:val="000000" w:themeColor="text1"/>
                <w:sz w:val="24"/>
                <w:szCs w:val="24"/>
              </w:rPr>
            </w:pPr>
            <w:r w:rsidRPr="002C37C5">
              <w:rPr>
                <w:rFonts w:ascii="Times New Roman" w:hAnsi="Times New Roman"/>
                <w:color w:val="000000" w:themeColor="text1"/>
                <w:sz w:val="24"/>
                <w:szCs w:val="24"/>
              </w:rPr>
              <w:t xml:space="preserve">Федеральный закон от </w:t>
            </w:r>
            <w:r w:rsidR="008A3E1F" w:rsidRPr="002C37C5">
              <w:rPr>
                <w:rFonts w:ascii="Times New Roman" w:hAnsi="Times New Roman"/>
                <w:color w:val="000000" w:themeColor="text1"/>
                <w:sz w:val="24"/>
                <w:szCs w:val="24"/>
              </w:rPr>
              <w:t>8</w:t>
            </w:r>
            <w:r w:rsidR="00222709" w:rsidRPr="002C37C5">
              <w:rPr>
                <w:rFonts w:ascii="Times New Roman" w:hAnsi="Times New Roman"/>
                <w:color w:val="000000" w:themeColor="text1"/>
                <w:sz w:val="24"/>
                <w:szCs w:val="24"/>
              </w:rPr>
              <w:t xml:space="preserve"> декабря </w:t>
            </w:r>
            <w:r w:rsidR="008A3E1F" w:rsidRPr="002C37C5">
              <w:rPr>
                <w:rFonts w:ascii="Times New Roman" w:hAnsi="Times New Roman"/>
                <w:color w:val="000000" w:themeColor="text1"/>
                <w:sz w:val="24"/>
                <w:szCs w:val="24"/>
              </w:rPr>
              <w:t xml:space="preserve">2020 </w:t>
            </w:r>
            <w:r w:rsidR="00222709" w:rsidRPr="002C37C5">
              <w:rPr>
                <w:rFonts w:ascii="Times New Roman" w:hAnsi="Times New Roman"/>
                <w:color w:val="000000" w:themeColor="text1"/>
                <w:sz w:val="24"/>
                <w:szCs w:val="24"/>
              </w:rPr>
              <w:t>г. №</w:t>
            </w:r>
            <w:r w:rsidR="00706B4D" w:rsidRPr="002C37C5">
              <w:rPr>
                <w:rFonts w:ascii="Times New Roman" w:hAnsi="Times New Roman"/>
                <w:color w:val="000000" w:themeColor="text1"/>
                <w:sz w:val="24"/>
                <w:szCs w:val="24"/>
              </w:rPr>
              <w:t xml:space="preserve"> </w:t>
            </w:r>
            <w:r w:rsidR="00222709" w:rsidRPr="002C37C5">
              <w:rPr>
                <w:rFonts w:ascii="Times New Roman" w:hAnsi="Times New Roman"/>
                <w:color w:val="000000" w:themeColor="text1"/>
                <w:sz w:val="24"/>
                <w:szCs w:val="24"/>
              </w:rPr>
              <w:t>385-ФЗ «</w:t>
            </w:r>
            <w:r w:rsidR="008A3E1F" w:rsidRPr="002C37C5">
              <w:rPr>
                <w:rFonts w:ascii="Times New Roman" w:hAnsi="Times New Roman"/>
                <w:color w:val="000000" w:themeColor="text1"/>
                <w:sz w:val="24"/>
                <w:szCs w:val="24"/>
              </w:rPr>
              <w:t>О федеральном бюджете на 2021 год и на пла</w:t>
            </w:r>
            <w:r w:rsidR="00222709" w:rsidRPr="002C37C5">
              <w:rPr>
                <w:rFonts w:ascii="Times New Roman" w:hAnsi="Times New Roman"/>
                <w:color w:val="000000" w:themeColor="text1"/>
                <w:sz w:val="24"/>
                <w:szCs w:val="24"/>
              </w:rPr>
              <w:t>новый период 2022 и 20</w:t>
            </w:r>
            <w:r w:rsidRPr="002C37C5">
              <w:rPr>
                <w:rFonts w:ascii="Times New Roman" w:hAnsi="Times New Roman"/>
                <w:color w:val="000000" w:themeColor="text1"/>
                <w:sz w:val="24"/>
                <w:szCs w:val="24"/>
              </w:rPr>
              <w:t>23 годов</w:t>
            </w:r>
            <w:r w:rsidR="00222709" w:rsidRPr="002C37C5">
              <w:rPr>
                <w:rFonts w:ascii="Times New Roman" w:hAnsi="Times New Roman"/>
                <w:color w:val="000000" w:themeColor="text1"/>
                <w:sz w:val="24"/>
                <w:szCs w:val="24"/>
              </w:rPr>
              <w:t>»</w:t>
            </w:r>
            <w:r w:rsidR="008A3E1F" w:rsidRPr="002C37C5">
              <w:rPr>
                <w:rFonts w:ascii="Times New Roman" w:hAnsi="Times New Roman"/>
                <w:color w:val="000000" w:themeColor="text1"/>
                <w:sz w:val="24"/>
                <w:szCs w:val="24"/>
              </w:rPr>
              <w:t xml:space="preserve"> </w:t>
            </w:r>
            <w:proofErr w:type="spellStart"/>
            <w:r w:rsidR="008A3E1F" w:rsidRPr="002C37C5">
              <w:rPr>
                <w:rFonts w:ascii="Times New Roman" w:hAnsi="Times New Roman"/>
                <w:color w:val="000000" w:themeColor="text1"/>
                <w:sz w:val="24"/>
                <w:szCs w:val="24"/>
              </w:rPr>
              <w:t>ко</w:t>
            </w:r>
            <w:r w:rsidR="00706B4D" w:rsidRPr="002C37C5">
              <w:rPr>
                <w:rFonts w:ascii="Times New Roman" w:hAnsi="Times New Roman"/>
                <w:color w:val="000000" w:themeColor="text1"/>
                <w:sz w:val="24"/>
                <w:szCs w:val="24"/>
              </w:rPr>
              <w:t>эф</w:t>
            </w:r>
            <w:proofErr w:type="spellEnd"/>
            <w:r w:rsidR="00706B4D" w:rsidRPr="002C37C5">
              <w:rPr>
                <w:rFonts w:ascii="Times New Roman" w:hAnsi="Times New Roman"/>
                <w:color w:val="000000" w:themeColor="text1"/>
                <w:sz w:val="24"/>
                <w:szCs w:val="24"/>
              </w:rPr>
              <w:t>. индексации 3,7</w:t>
            </w:r>
          </w:p>
        </w:tc>
      </w:tr>
      <w:tr w:rsidR="00BE3B50" w:rsidRPr="002C37C5" w:rsidTr="00BE3B50">
        <w:trPr>
          <w:trHeight w:val="20"/>
          <w:jc w:val="center"/>
        </w:trPr>
        <w:tc>
          <w:tcPr>
            <w:tcW w:w="988"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2022 год</w:t>
            </w:r>
          </w:p>
        </w:tc>
        <w:tc>
          <w:tcPr>
            <w:tcW w:w="1559" w:type="dxa"/>
            <w:shd w:val="clear" w:color="auto" w:fill="auto"/>
            <w:noWrap/>
            <w:hideMark/>
          </w:tcPr>
          <w:p w:rsidR="008A3E1F" w:rsidRPr="002C37C5" w:rsidRDefault="008A3E1F" w:rsidP="00B35855">
            <w:pPr>
              <w:spacing w:after="0" w:line="240" w:lineRule="auto"/>
              <w:jc w:val="center"/>
              <w:rPr>
                <w:rFonts w:ascii="Times New Roman" w:hAnsi="Times New Roman"/>
                <w:bCs/>
                <w:color w:val="000000" w:themeColor="text1"/>
                <w:sz w:val="24"/>
                <w:szCs w:val="24"/>
              </w:rPr>
            </w:pPr>
            <w:r w:rsidRPr="002C37C5">
              <w:rPr>
                <w:rFonts w:ascii="Times New Roman" w:hAnsi="Times New Roman"/>
                <w:bCs/>
                <w:color w:val="000000" w:themeColor="text1"/>
                <w:sz w:val="24"/>
                <w:szCs w:val="24"/>
              </w:rPr>
              <w:t>693 144,10</w:t>
            </w:r>
          </w:p>
        </w:tc>
        <w:tc>
          <w:tcPr>
            <w:tcW w:w="7371" w:type="dxa"/>
            <w:shd w:val="clear" w:color="auto" w:fill="auto"/>
            <w:hideMark/>
          </w:tcPr>
          <w:p w:rsidR="008A3E1F" w:rsidRPr="002C37C5" w:rsidRDefault="00706B4D" w:rsidP="00B35855">
            <w:pPr>
              <w:spacing w:after="0" w:line="240" w:lineRule="auto"/>
              <w:rPr>
                <w:rFonts w:ascii="Times New Roman" w:hAnsi="Times New Roman"/>
                <w:color w:val="000000" w:themeColor="text1"/>
                <w:sz w:val="24"/>
                <w:szCs w:val="24"/>
              </w:rPr>
            </w:pPr>
            <w:r w:rsidRPr="002C37C5">
              <w:rPr>
                <w:rFonts w:ascii="Times New Roman" w:hAnsi="Times New Roman"/>
                <w:color w:val="000000" w:themeColor="text1"/>
                <w:sz w:val="24"/>
                <w:szCs w:val="24"/>
              </w:rPr>
              <w:t>п</w:t>
            </w:r>
            <w:r w:rsidR="008A3E1F" w:rsidRPr="002C37C5">
              <w:rPr>
                <w:rFonts w:ascii="Times New Roman" w:hAnsi="Times New Roman"/>
                <w:color w:val="000000" w:themeColor="text1"/>
                <w:sz w:val="24"/>
                <w:szCs w:val="24"/>
              </w:rPr>
              <w:t>остановление Прав</w:t>
            </w:r>
            <w:r w:rsidR="00222709" w:rsidRPr="002C37C5">
              <w:rPr>
                <w:rFonts w:ascii="Times New Roman" w:hAnsi="Times New Roman"/>
                <w:color w:val="000000" w:themeColor="text1"/>
                <w:sz w:val="24"/>
                <w:szCs w:val="24"/>
              </w:rPr>
              <w:t xml:space="preserve">ительства </w:t>
            </w:r>
            <w:r w:rsidRPr="002C37C5">
              <w:rPr>
                <w:rFonts w:ascii="Times New Roman" w:hAnsi="Times New Roman"/>
                <w:color w:val="000000" w:themeColor="text1"/>
                <w:sz w:val="24"/>
                <w:szCs w:val="24"/>
              </w:rPr>
              <w:t>Российской Федерации</w:t>
            </w:r>
            <w:r w:rsidR="00222709" w:rsidRPr="002C37C5">
              <w:rPr>
                <w:rFonts w:ascii="Times New Roman" w:hAnsi="Times New Roman"/>
                <w:color w:val="000000" w:themeColor="text1"/>
                <w:sz w:val="24"/>
                <w:szCs w:val="24"/>
              </w:rPr>
              <w:t xml:space="preserve"> от 27 января 2022 г. № 57 «</w:t>
            </w:r>
            <w:r w:rsidR="008A3E1F" w:rsidRPr="002C37C5">
              <w:rPr>
                <w:rFonts w:ascii="Times New Roman" w:hAnsi="Times New Roman"/>
                <w:color w:val="000000" w:themeColor="text1"/>
                <w:sz w:val="24"/>
                <w:szCs w:val="24"/>
              </w:rPr>
              <w:t>Об утверждении коэффициента индексации выплат, п</w:t>
            </w:r>
            <w:r w:rsidR="008A3E1F" w:rsidRPr="002C37C5">
              <w:rPr>
                <w:rFonts w:ascii="Times New Roman" w:hAnsi="Times New Roman"/>
                <w:color w:val="000000" w:themeColor="text1"/>
                <w:sz w:val="24"/>
                <w:szCs w:val="24"/>
              </w:rPr>
              <w:t>о</w:t>
            </w:r>
            <w:r w:rsidR="00222709" w:rsidRPr="002C37C5">
              <w:rPr>
                <w:rFonts w:ascii="Times New Roman" w:hAnsi="Times New Roman"/>
                <w:color w:val="000000" w:themeColor="text1"/>
                <w:sz w:val="24"/>
                <w:szCs w:val="24"/>
              </w:rPr>
              <w:t>собий и компенсаций в 2022 году»</w:t>
            </w:r>
            <w:r w:rsidR="008A3E1F" w:rsidRPr="002C37C5">
              <w:rPr>
                <w:rFonts w:ascii="Times New Roman" w:hAnsi="Times New Roman"/>
                <w:color w:val="000000" w:themeColor="text1"/>
                <w:sz w:val="24"/>
                <w:szCs w:val="24"/>
              </w:rPr>
              <w:t xml:space="preserve">, </w:t>
            </w:r>
            <w:proofErr w:type="spellStart"/>
            <w:r w:rsidR="008A3E1F" w:rsidRPr="002C37C5">
              <w:rPr>
                <w:rFonts w:ascii="Times New Roman" w:hAnsi="Times New Roman"/>
                <w:color w:val="000000" w:themeColor="text1"/>
                <w:sz w:val="24"/>
                <w:szCs w:val="24"/>
              </w:rPr>
              <w:t>коэф</w:t>
            </w:r>
            <w:proofErr w:type="spellEnd"/>
            <w:r w:rsidR="008A3E1F" w:rsidRPr="002C37C5">
              <w:rPr>
                <w:rFonts w:ascii="Times New Roman" w:hAnsi="Times New Roman"/>
                <w:color w:val="000000" w:themeColor="text1"/>
                <w:sz w:val="24"/>
                <w:szCs w:val="24"/>
              </w:rPr>
              <w:t>. индексации 8,4</w:t>
            </w:r>
          </w:p>
        </w:tc>
      </w:tr>
    </w:tbl>
    <w:p w:rsidR="00224CD6" w:rsidRPr="002C37C5" w:rsidRDefault="00224CD6" w:rsidP="00B35855">
      <w:pPr>
        <w:spacing w:after="0" w:line="240" w:lineRule="auto"/>
        <w:ind w:firstLine="709"/>
        <w:jc w:val="both"/>
        <w:rPr>
          <w:rFonts w:ascii="Times New Roman" w:hAnsi="Times New Roman"/>
          <w:color w:val="000000"/>
          <w:sz w:val="28"/>
          <w:szCs w:val="28"/>
        </w:rPr>
      </w:pP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lastRenderedPageBreak/>
        <w:t>По отч</w:t>
      </w:r>
      <w:r w:rsidR="00880539" w:rsidRPr="002C37C5">
        <w:rPr>
          <w:rFonts w:ascii="Times New Roman" w:hAnsi="Times New Roman"/>
          <w:color w:val="000000"/>
          <w:sz w:val="28"/>
          <w:szCs w:val="28"/>
        </w:rPr>
        <w:t>е</w:t>
      </w:r>
      <w:r w:rsidRPr="002C37C5">
        <w:rPr>
          <w:rFonts w:ascii="Times New Roman" w:hAnsi="Times New Roman"/>
          <w:color w:val="000000"/>
          <w:sz w:val="28"/>
          <w:szCs w:val="28"/>
        </w:rPr>
        <w:t>тным данным</w:t>
      </w:r>
      <w:r w:rsidR="00CB1D3F" w:rsidRPr="002C37C5">
        <w:rPr>
          <w:rFonts w:ascii="Times New Roman" w:hAnsi="Times New Roman"/>
          <w:color w:val="000000"/>
          <w:sz w:val="28"/>
          <w:szCs w:val="28"/>
        </w:rPr>
        <w:t>,</w:t>
      </w:r>
      <w:r w:rsidRPr="002C37C5">
        <w:rPr>
          <w:rFonts w:ascii="Times New Roman" w:hAnsi="Times New Roman"/>
          <w:color w:val="000000"/>
          <w:sz w:val="28"/>
          <w:szCs w:val="28"/>
        </w:rPr>
        <w:t xml:space="preserve"> за 2022 год перечислено средств материнского (семе</w:t>
      </w:r>
      <w:r w:rsidRPr="002C37C5">
        <w:rPr>
          <w:rFonts w:ascii="Times New Roman" w:hAnsi="Times New Roman"/>
          <w:color w:val="000000"/>
          <w:sz w:val="28"/>
          <w:szCs w:val="28"/>
        </w:rPr>
        <w:t>й</w:t>
      </w:r>
      <w:r w:rsidRPr="002C37C5">
        <w:rPr>
          <w:rFonts w:ascii="Times New Roman" w:hAnsi="Times New Roman"/>
          <w:color w:val="000000"/>
          <w:sz w:val="28"/>
          <w:szCs w:val="28"/>
        </w:rPr>
        <w:t>ного) капитала по заявлениям о распоряжении 3366 семьям на сумму 1645,06 млн. рублей, в том числе:</w:t>
      </w:r>
    </w:p>
    <w:p w:rsidR="00224CD6" w:rsidRPr="002C37C5" w:rsidRDefault="00224CD6" w:rsidP="00B35855">
      <w:pPr>
        <w:spacing w:after="0" w:line="240" w:lineRule="auto"/>
        <w:ind w:firstLine="709"/>
        <w:jc w:val="both"/>
        <w:rPr>
          <w:rFonts w:ascii="Times New Roman" w:hAnsi="Times New Roman"/>
          <w:color w:val="000000"/>
          <w:sz w:val="28"/>
          <w:szCs w:val="28"/>
        </w:rPr>
      </w:pPr>
      <w:proofErr w:type="gramStart"/>
      <w:r w:rsidRPr="002C37C5">
        <w:rPr>
          <w:rFonts w:ascii="Times New Roman" w:hAnsi="Times New Roman"/>
          <w:color w:val="000000"/>
          <w:sz w:val="28"/>
          <w:szCs w:val="28"/>
        </w:rPr>
        <w:t>- на улучшение жилищных условий без привлечения кредитных средств, на уплату первоначального взноса и (или) погашение основного долга и уплату пр</w:t>
      </w:r>
      <w:r w:rsidRPr="002C37C5">
        <w:rPr>
          <w:rFonts w:ascii="Times New Roman" w:hAnsi="Times New Roman"/>
          <w:color w:val="000000"/>
          <w:sz w:val="28"/>
          <w:szCs w:val="28"/>
        </w:rPr>
        <w:t>о</w:t>
      </w:r>
      <w:r w:rsidRPr="002C37C5">
        <w:rPr>
          <w:rFonts w:ascii="Times New Roman" w:hAnsi="Times New Roman"/>
          <w:color w:val="000000"/>
          <w:sz w:val="28"/>
          <w:szCs w:val="28"/>
        </w:rPr>
        <w:t>центов по кредитам или займам на приобретение (строительство) жилого помещ</w:t>
      </w:r>
      <w:r w:rsidRPr="002C37C5">
        <w:rPr>
          <w:rFonts w:ascii="Times New Roman" w:hAnsi="Times New Roman"/>
          <w:color w:val="000000"/>
          <w:sz w:val="28"/>
          <w:szCs w:val="28"/>
        </w:rPr>
        <w:t>е</w:t>
      </w:r>
      <w:r w:rsidRPr="002C37C5">
        <w:rPr>
          <w:rFonts w:ascii="Times New Roman" w:hAnsi="Times New Roman"/>
          <w:color w:val="000000"/>
          <w:sz w:val="28"/>
          <w:szCs w:val="28"/>
        </w:rPr>
        <w:t>ния, включая ипотечные кредиты, предоставленным гражданам по кредитному д</w:t>
      </w:r>
      <w:r w:rsidRPr="002C37C5">
        <w:rPr>
          <w:rFonts w:ascii="Times New Roman" w:hAnsi="Times New Roman"/>
          <w:color w:val="000000"/>
          <w:sz w:val="28"/>
          <w:szCs w:val="28"/>
        </w:rPr>
        <w:t>о</w:t>
      </w:r>
      <w:r w:rsidRPr="002C37C5">
        <w:rPr>
          <w:rFonts w:ascii="Times New Roman" w:hAnsi="Times New Roman"/>
          <w:color w:val="000000"/>
          <w:sz w:val="28"/>
          <w:szCs w:val="28"/>
        </w:rPr>
        <w:t>говору (договору займа), заключённому с организацией, в том чис</w:t>
      </w:r>
      <w:r w:rsidR="00BF1618" w:rsidRPr="002C37C5">
        <w:rPr>
          <w:rFonts w:ascii="Times New Roman" w:hAnsi="Times New Roman"/>
          <w:color w:val="000000"/>
          <w:sz w:val="28"/>
          <w:szCs w:val="28"/>
        </w:rPr>
        <w:t>ле кредитной, осуществлено 2853</w:t>
      </w:r>
      <w:r w:rsidRPr="002C37C5">
        <w:rPr>
          <w:rFonts w:ascii="Times New Roman" w:hAnsi="Times New Roman"/>
          <w:color w:val="000000"/>
          <w:sz w:val="28"/>
          <w:szCs w:val="28"/>
        </w:rPr>
        <w:t xml:space="preserve"> перечисления на счета организаций на сумму 1606,11 млн. ру</w:t>
      </w:r>
      <w:r w:rsidRPr="002C37C5">
        <w:rPr>
          <w:rFonts w:ascii="Times New Roman" w:hAnsi="Times New Roman"/>
          <w:color w:val="000000"/>
          <w:sz w:val="28"/>
          <w:szCs w:val="28"/>
        </w:rPr>
        <w:t>б</w:t>
      </w:r>
      <w:r w:rsidR="00880539" w:rsidRPr="002C37C5">
        <w:rPr>
          <w:rFonts w:ascii="Times New Roman" w:hAnsi="Times New Roman"/>
          <w:color w:val="000000"/>
          <w:sz w:val="28"/>
          <w:szCs w:val="28"/>
        </w:rPr>
        <w:t>лей</w:t>
      </w:r>
      <w:r w:rsidRPr="002C37C5">
        <w:rPr>
          <w:rFonts w:ascii="Times New Roman" w:hAnsi="Times New Roman"/>
          <w:color w:val="000000"/>
          <w:sz w:val="28"/>
          <w:szCs w:val="28"/>
        </w:rPr>
        <w:t>;</w:t>
      </w:r>
      <w:proofErr w:type="gramEnd"/>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на получение образования реб</w:t>
      </w:r>
      <w:r w:rsidR="00880539" w:rsidRPr="002C37C5">
        <w:rPr>
          <w:rFonts w:ascii="Times New Roman" w:hAnsi="Times New Roman"/>
          <w:color w:val="000000"/>
          <w:sz w:val="28"/>
          <w:szCs w:val="28"/>
        </w:rPr>
        <w:t>е</w:t>
      </w:r>
      <w:r w:rsidRPr="002C37C5">
        <w:rPr>
          <w:rFonts w:ascii="Times New Roman" w:hAnsi="Times New Roman"/>
          <w:color w:val="000000"/>
          <w:sz w:val="28"/>
          <w:szCs w:val="28"/>
        </w:rPr>
        <w:t>нком (детьми) – по заявлениям 289 семей на сумму 15,67 млн. рублей;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xml:space="preserve">- формирование накопительной пенсии для женщин – </w:t>
      </w:r>
      <w:r w:rsidR="00880539" w:rsidRPr="002C37C5">
        <w:rPr>
          <w:rFonts w:ascii="Times New Roman" w:hAnsi="Times New Roman"/>
          <w:color w:val="000000"/>
          <w:sz w:val="28"/>
          <w:szCs w:val="28"/>
        </w:rPr>
        <w:t xml:space="preserve">по 32 заявлениям на сумму 0,97 </w:t>
      </w:r>
      <w:r w:rsidRPr="002C37C5">
        <w:rPr>
          <w:rFonts w:ascii="Times New Roman" w:hAnsi="Times New Roman"/>
          <w:color w:val="000000"/>
          <w:sz w:val="28"/>
          <w:szCs w:val="28"/>
        </w:rPr>
        <w:t>млн. р</w:t>
      </w:r>
      <w:r w:rsidR="00880539" w:rsidRPr="002C37C5">
        <w:rPr>
          <w:rFonts w:ascii="Times New Roman" w:hAnsi="Times New Roman"/>
          <w:color w:val="000000"/>
          <w:sz w:val="28"/>
          <w:szCs w:val="28"/>
        </w:rPr>
        <w:t>ублей;</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color w:val="000000"/>
          <w:sz w:val="28"/>
          <w:szCs w:val="28"/>
        </w:rPr>
        <w:t>- ежемесячную выплату – по 224 заявлениям на сумму 23,28 млн. руб</w:t>
      </w:r>
      <w:r w:rsidR="00880539" w:rsidRPr="002C37C5">
        <w:rPr>
          <w:rFonts w:ascii="Times New Roman" w:hAnsi="Times New Roman"/>
          <w:color w:val="000000"/>
          <w:sz w:val="28"/>
          <w:szCs w:val="28"/>
        </w:rPr>
        <w:t>лей</w:t>
      </w:r>
      <w:r w:rsidRPr="002C37C5">
        <w:rPr>
          <w:rFonts w:ascii="Times New Roman" w:hAnsi="Times New Roman"/>
          <w:color w:val="000000"/>
          <w:sz w:val="28"/>
          <w:szCs w:val="28"/>
        </w:rPr>
        <w:t>.</w:t>
      </w:r>
    </w:p>
    <w:p w:rsidR="001F7FCB" w:rsidRPr="002C37C5" w:rsidRDefault="001F7FCB" w:rsidP="00B35855">
      <w:pPr>
        <w:spacing w:after="0" w:line="240" w:lineRule="auto"/>
        <w:ind w:firstLine="709"/>
        <w:jc w:val="both"/>
        <w:rPr>
          <w:rFonts w:ascii="Times New Roman" w:hAnsi="Times New Roman"/>
          <w:color w:val="000000"/>
          <w:sz w:val="28"/>
          <w:szCs w:val="28"/>
        </w:rPr>
      </w:pPr>
    </w:p>
    <w:p w:rsidR="00224CD6" w:rsidRPr="002C37C5" w:rsidRDefault="00224CD6" w:rsidP="00B35855">
      <w:pPr>
        <w:spacing w:after="0" w:line="240" w:lineRule="auto"/>
        <w:ind w:firstLine="709"/>
        <w:jc w:val="right"/>
        <w:rPr>
          <w:rFonts w:ascii="Times New Roman" w:hAnsi="Times New Roman"/>
          <w:color w:val="000000"/>
          <w:sz w:val="28"/>
          <w:szCs w:val="28"/>
        </w:rPr>
      </w:pPr>
      <w:r w:rsidRPr="002C37C5">
        <w:rPr>
          <w:rFonts w:ascii="Times New Roman" w:hAnsi="Times New Roman"/>
          <w:color w:val="000000"/>
          <w:sz w:val="28"/>
          <w:szCs w:val="28"/>
        </w:rPr>
        <w:t>Таблица 2.2.</w:t>
      </w:r>
    </w:p>
    <w:p w:rsidR="00880539" w:rsidRPr="002C37C5" w:rsidRDefault="00880539" w:rsidP="00B35855">
      <w:pPr>
        <w:spacing w:after="0" w:line="240" w:lineRule="auto"/>
        <w:ind w:firstLine="709"/>
        <w:jc w:val="right"/>
        <w:rPr>
          <w:rFonts w:ascii="Times New Roman" w:hAnsi="Times New Roman"/>
          <w:color w:val="000000"/>
          <w:sz w:val="28"/>
          <w:szCs w:val="28"/>
        </w:rPr>
      </w:pPr>
    </w:p>
    <w:tbl>
      <w:tblPr>
        <w:tblStyle w:val="ab"/>
        <w:tblW w:w="10408" w:type="dxa"/>
        <w:jc w:val="center"/>
        <w:tblInd w:w="223" w:type="dxa"/>
        <w:tblLayout w:type="fixed"/>
        <w:tblCellMar>
          <w:left w:w="28" w:type="dxa"/>
          <w:right w:w="28" w:type="dxa"/>
        </w:tblCellMar>
        <w:tblLook w:val="04A0" w:firstRow="1" w:lastRow="0" w:firstColumn="1" w:lastColumn="0" w:noHBand="0" w:noVBand="1"/>
      </w:tblPr>
      <w:tblGrid>
        <w:gridCol w:w="811"/>
        <w:gridCol w:w="992"/>
        <w:gridCol w:w="971"/>
        <w:gridCol w:w="1073"/>
        <w:gridCol w:w="793"/>
        <w:gridCol w:w="1251"/>
        <w:gridCol w:w="793"/>
        <w:gridCol w:w="1051"/>
        <w:gridCol w:w="851"/>
        <w:gridCol w:w="971"/>
        <w:gridCol w:w="851"/>
      </w:tblGrid>
      <w:tr w:rsidR="00FE7014" w:rsidRPr="002C37C5" w:rsidTr="00EE0BEB">
        <w:trPr>
          <w:jc w:val="center"/>
        </w:trPr>
        <w:tc>
          <w:tcPr>
            <w:tcW w:w="811" w:type="dxa"/>
          </w:tcPr>
          <w:p w:rsidR="00B24943" w:rsidRPr="002C37C5" w:rsidRDefault="00B24943" w:rsidP="00B35855">
            <w:pPr>
              <w:spacing w:after="0" w:line="240" w:lineRule="auto"/>
              <w:jc w:val="center"/>
              <w:rPr>
                <w:rFonts w:ascii="Times New Roman" w:hAnsi="Times New Roman"/>
                <w:sz w:val="23"/>
                <w:szCs w:val="23"/>
              </w:rPr>
            </w:pPr>
            <w:r w:rsidRPr="002C37C5">
              <w:rPr>
                <w:rFonts w:ascii="Times New Roman" w:hAnsi="Times New Roman"/>
                <w:sz w:val="23"/>
                <w:szCs w:val="23"/>
              </w:rPr>
              <w:t>Период</w:t>
            </w:r>
          </w:p>
        </w:tc>
        <w:tc>
          <w:tcPr>
            <w:tcW w:w="1963" w:type="dxa"/>
            <w:gridSpan w:val="2"/>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Улучшение ж</w:t>
            </w:r>
            <w:r w:rsidR="00B24943" w:rsidRPr="002C37C5">
              <w:rPr>
                <w:rFonts w:ascii="Times New Roman" w:hAnsi="Times New Roman"/>
                <w:sz w:val="23"/>
                <w:szCs w:val="23"/>
              </w:rPr>
              <w:t>и</w:t>
            </w:r>
            <w:r w:rsidR="00B24943" w:rsidRPr="002C37C5">
              <w:rPr>
                <w:rFonts w:ascii="Times New Roman" w:hAnsi="Times New Roman"/>
                <w:sz w:val="23"/>
                <w:szCs w:val="23"/>
              </w:rPr>
              <w:t>лищных условий</w:t>
            </w:r>
          </w:p>
        </w:tc>
        <w:tc>
          <w:tcPr>
            <w:tcW w:w="1866" w:type="dxa"/>
            <w:gridSpan w:val="2"/>
          </w:tcPr>
          <w:p w:rsidR="00FE7014"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На пол</w:t>
            </w:r>
            <w:r w:rsidR="00B24943" w:rsidRPr="002C37C5">
              <w:rPr>
                <w:rFonts w:ascii="Times New Roman" w:hAnsi="Times New Roman"/>
                <w:sz w:val="23"/>
                <w:szCs w:val="23"/>
              </w:rPr>
              <w:t xml:space="preserve">учение </w:t>
            </w:r>
          </w:p>
          <w:p w:rsidR="00FE7014"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о</w:t>
            </w:r>
            <w:r w:rsidR="00B24943" w:rsidRPr="002C37C5">
              <w:rPr>
                <w:rFonts w:ascii="Times New Roman" w:hAnsi="Times New Roman"/>
                <w:sz w:val="23"/>
                <w:szCs w:val="23"/>
              </w:rPr>
              <w:t xml:space="preserve">бразования </w:t>
            </w:r>
          </w:p>
          <w:p w:rsidR="00B24943" w:rsidRPr="002C37C5" w:rsidRDefault="00B24943" w:rsidP="00B35855">
            <w:pPr>
              <w:spacing w:after="0" w:line="240" w:lineRule="auto"/>
              <w:jc w:val="center"/>
              <w:rPr>
                <w:rFonts w:ascii="Times New Roman" w:hAnsi="Times New Roman"/>
                <w:sz w:val="23"/>
                <w:szCs w:val="23"/>
              </w:rPr>
            </w:pPr>
            <w:r w:rsidRPr="002C37C5">
              <w:rPr>
                <w:rFonts w:ascii="Times New Roman" w:hAnsi="Times New Roman"/>
                <w:sz w:val="23"/>
                <w:szCs w:val="23"/>
              </w:rPr>
              <w:t>ребенком</w:t>
            </w:r>
          </w:p>
        </w:tc>
        <w:tc>
          <w:tcPr>
            <w:tcW w:w="2044" w:type="dxa"/>
            <w:gridSpan w:val="2"/>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На форм</w:t>
            </w:r>
            <w:r w:rsidR="00B24943" w:rsidRPr="002C37C5">
              <w:rPr>
                <w:rFonts w:ascii="Times New Roman" w:hAnsi="Times New Roman"/>
                <w:sz w:val="23"/>
                <w:szCs w:val="23"/>
              </w:rPr>
              <w:t>ирование нако</w:t>
            </w:r>
            <w:r w:rsidRPr="002C37C5">
              <w:rPr>
                <w:rFonts w:ascii="Times New Roman" w:hAnsi="Times New Roman"/>
                <w:sz w:val="23"/>
                <w:szCs w:val="23"/>
              </w:rPr>
              <w:t>пи</w:t>
            </w:r>
            <w:r w:rsidR="00B24943" w:rsidRPr="002C37C5">
              <w:rPr>
                <w:rFonts w:ascii="Times New Roman" w:hAnsi="Times New Roman"/>
                <w:sz w:val="23"/>
                <w:szCs w:val="23"/>
              </w:rPr>
              <w:t>тельной</w:t>
            </w:r>
            <w:r w:rsidR="004652A7" w:rsidRPr="002C37C5">
              <w:rPr>
                <w:rFonts w:ascii="Times New Roman" w:hAnsi="Times New Roman"/>
                <w:sz w:val="23"/>
                <w:szCs w:val="23"/>
              </w:rPr>
              <w:t xml:space="preserve"> пенсии женщины</w:t>
            </w:r>
          </w:p>
        </w:tc>
        <w:tc>
          <w:tcPr>
            <w:tcW w:w="1902" w:type="dxa"/>
            <w:gridSpan w:val="2"/>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На пр</w:t>
            </w:r>
            <w:r w:rsidR="004652A7" w:rsidRPr="002C37C5">
              <w:rPr>
                <w:rFonts w:ascii="Times New Roman" w:hAnsi="Times New Roman"/>
                <w:sz w:val="23"/>
                <w:szCs w:val="23"/>
              </w:rPr>
              <w:t>иобретение товаров и услуг для детей-инвалидов</w:t>
            </w:r>
          </w:p>
        </w:tc>
        <w:tc>
          <w:tcPr>
            <w:tcW w:w="1822" w:type="dxa"/>
            <w:gridSpan w:val="2"/>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На пред</w:t>
            </w:r>
            <w:r w:rsidR="004652A7" w:rsidRPr="002C37C5">
              <w:rPr>
                <w:rFonts w:ascii="Times New Roman" w:hAnsi="Times New Roman"/>
                <w:sz w:val="23"/>
                <w:szCs w:val="23"/>
              </w:rPr>
              <w:t>оставл</w:t>
            </w:r>
            <w:r w:rsidR="004652A7" w:rsidRPr="002C37C5">
              <w:rPr>
                <w:rFonts w:ascii="Times New Roman" w:hAnsi="Times New Roman"/>
                <w:sz w:val="23"/>
                <w:szCs w:val="23"/>
              </w:rPr>
              <w:t>е</w:t>
            </w:r>
            <w:r w:rsidR="004652A7" w:rsidRPr="002C37C5">
              <w:rPr>
                <w:rFonts w:ascii="Times New Roman" w:hAnsi="Times New Roman"/>
                <w:sz w:val="23"/>
                <w:szCs w:val="23"/>
              </w:rPr>
              <w:t>ние ежемесячной выплаты</w:t>
            </w:r>
          </w:p>
        </w:tc>
      </w:tr>
      <w:tr w:rsidR="00FE7014" w:rsidRPr="002C37C5" w:rsidTr="00EE0BEB">
        <w:trPr>
          <w:jc w:val="center"/>
        </w:trPr>
        <w:tc>
          <w:tcPr>
            <w:tcW w:w="811" w:type="dxa"/>
          </w:tcPr>
          <w:p w:rsidR="004652A7" w:rsidRPr="002C37C5" w:rsidRDefault="004652A7" w:rsidP="00B35855">
            <w:pPr>
              <w:spacing w:after="0" w:line="240" w:lineRule="auto"/>
              <w:jc w:val="center"/>
              <w:rPr>
                <w:rFonts w:ascii="Times New Roman" w:hAnsi="Times New Roman"/>
                <w:sz w:val="23"/>
                <w:szCs w:val="23"/>
              </w:rPr>
            </w:pPr>
          </w:p>
        </w:tc>
        <w:tc>
          <w:tcPr>
            <w:tcW w:w="992"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колич</w:t>
            </w:r>
            <w:r w:rsidRPr="002C37C5">
              <w:rPr>
                <w:rFonts w:ascii="Times New Roman" w:hAnsi="Times New Roman"/>
                <w:sz w:val="23"/>
                <w:szCs w:val="23"/>
              </w:rPr>
              <w:t>е</w:t>
            </w:r>
            <w:r w:rsidRPr="002C37C5">
              <w:rPr>
                <w:rFonts w:ascii="Times New Roman" w:hAnsi="Times New Roman"/>
                <w:sz w:val="23"/>
                <w:szCs w:val="23"/>
              </w:rPr>
              <w:t>ство п</w:t>
            </w:r>
            <w:r w:rsidRPr="002C37C5">
              <w:rPr>
                <w:rFonts w:ascii="Times New Roman" w:hAnsi="Times New Roman"/>
                <w:sz w:val="23"/>
                <w:szCs w:val="23"/>
              </w:rPr>
              <w:t>е</w:t>
            </w:r>
            <w:r w:rsidRPr="002C37C5">
              <w:rPr>
                <w:rFonts w:ascii="Times New Roman" w:hAnsi="Times New Roman"/>
                <w:sz w:val="23"/>
                <w:szCs w:val="23"/>
              </w:rPr>
              <w:t>речисл</w:t>
            </w:r>
            <w:r w:rsidRPr="002C37C5">
              <w:rPr>
                <w:rFonts w:ascii="Times New Roman" w:hAnsi="Times New Roman"/>
                <w:sz w:val="23"/>
                <w:szCs w:val="23"/>
              </w:rPr>
              <w:t>е</w:t>
            </w:r>
            <w:r w:rsidRPr="002C37C5">
              <w:rPr>
                <w:rFonts w:ascii="Times New Roman" w:hAnsi="Times New Roman"/>
                <w:sz w:val="23"/>
                <w:szCs w:val="23"/>
              </w:rPr>
              <w:t>ний</w:t>
            </w:r>
          </w:p>
        </w:tc>
        <w:tc>
          <w:tcPr>
            <w:tcW w:w="971"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сумма (млн. рублей)</w:t>
            </w:r>
          </w:p>
        </w:tc>
        <w:tc>
          <w:tcPr>
            <w:tcW w:w="1073"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колич</w:t>
            </w:r>
            <w:r w:rsidRPr="002C37C5">
              <w:rPr>
                <w:rFonts w:ascii="Times New Roman" w:hAnsi="Times New Roman"/>
                <w:sz w:val="23"/>
                <w:szCs w:val="23"/>
              </w:rPr>
              <w:t>е</w:t>
            </w:r>
            <w:r w:rsidRPr="002C37C5">
              <w:rPr>
                <w:rFonts w:ascii="Times New Roman" w:hAnsi="Times New Roman"/>
                <w:sz w:val="23"/>
                <w:szCs w:val="23"/>
              </w:rPr>
              <w:t>ство п</w:t>
            </w:r>
            <w:r w:rsidRPr="002C37C5">
              <w:rPr>
                <w:rFonts w:ascii="Times New Roman" w:hAnsi="Times New Roman"/>
                <w:sz w:val="23"/>
                <w:szCs w:val="23"/>
              </w:rPr>
              <w:t>е</w:t>
            </w:r>
            <w:r w:rsidRPr="002C37C5">
              <w:rPr>
                <w:rFonts w:ascii="Times New Roman" w:hAnsi="Times New Roman"/>
                <w:sz w:val="23"/>
                <w:szCs w:val="23"/>
              </w:rPr>
              <w:t>речисл</w:t>
            </w:r>
            <w:r w:rsidRPr="002C37C5">
              <w:rPr>
                <w:rFonts w:ascii="Times New Roman" w:hAnsi="Times New Roman"/>
                <w:sz w:val="23"/>
                <w:szCs w:val="23"/>
              </w:rPr>
              <w:t>е</w:t>
            </w:r>
            <w:r w:rsidRPr="002C37C5">
              <w:rPr>
                <w:rFonts w:ascii="Times New Roman" w:hAnsi="Times New Roman"/>
                <w:sz w:val="23"/>
                <w:szCs w:val="23"/>
              </w:rPr>
              <w:t>ний</w:t>
            </w:r>
          </w:p>
        </w:tc>
        <w:tc>
          <w:tcPr>
            <w:tcW w:w="793"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сумма (млн. ру</w:t>
            </w:r>
            <w:r w:rsidRPr="002C37C5">
              <w:rPr>
                <w:rFonts w:ascii="Times New Roman" w:hAnsi="Times New Roman"/>
                <w:sz w:val="23"/>
                <w:szCs w:val="23"/>
              </w:rPr>
              <w:t>б</w:t>
            </w:r>
            <w:r w:rsidRPr="002C37C5">
              <w:rPr>
                <w:rFonts w:ascii="Times New Roman" w:hAnsi="Times New Roman"/>
                <w:sz w:val="23"/>
                <w:szCs w:val="23"/>
              </w:rPr>
              <w:t>лей)</w:t>
            </w:r>
          </w:p>
        </w:tc>
        <w:tc>
          <w:tcPr>
            <w:tcW w:w="1251"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количество перечисл</w:t>
            </w:r>
            <w:r w:rsidRPr="002C37C5">
              <w:rPr>
                <w:rFonts w:ascii="Times New Roman" w:hAnsi="Times New Roman"/>
                <w:sz w:val="23"/>
                <w:szCs w:val="23"/>
              </w:rPr>
              <w:t>е</w:t>
            </w:r>
            <w:r w:rsidRPr="002C37C5">
              <w:rPr>
                <w:rFonts w:ascii="Times New Roman" w:hAnsi="Times New Roman"/>
                <w:sz w:val="23"/>
                <w:szCs w:val="23"/>
              </w:rPr>
              <w:t>ний</w:t>
            </w:r>
          </w:p>
        </w:tc>
        <w:tc>
          <w:tcPr>
            <w:tcW w:w="793"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сумма (млн. ру</w:t>
            </w:r>
            <w:r w:rsidRPr="002C37C5">
              <w:rPr>
                <w:rFonts w:ascii="Times New Roman" w:hAnsi="Times New Roman"/>
                <w:sz w:val="23"/>
                <w:szCs w:val="23"/>
              </w:rPr>
              <w:t>б</w:t>
            </w:r>
            <w:r w:rsidRPr="002C37C5">
              <w:rPr>
                <w:rFonts w:ascii="Times New Roman" w:hAnsi="Times New Roman"/>
                <w:sz w:val="23"/>
                <w:szCs w:val="23"/>
              </w:rPr>
              <w:t>лей)</w:t>
            </w:r>
          </w:p>
        </w:tc>
        <w:tc>
          <w:tcPr>
            <w:tcW w:w="1051"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колич</w:t>
            </w:r>
            <w:r w:rsidRPr="002C37C5">
              <w:rPr>
                <w:rFonts w:ascii="Times New Roman" w:hAnsi="Times New Roman"/>
                <w:sz w:val="23"/>
                <w:szCs w:val="23"/>
              </w:rPr>
              <w:t>е</w:t>
            </w:r>
            <w:r w:rsidRPr="002C37C5">
              <w:rPr>
                <w:rFonts w:ascii="Times New Roman" w:hAnsi="Times New Roman"/>
                <w:sz w:val="23"/>
                <w:szCs w:val="23"/>
              </w:rPr>
              <w:t>ство п</w:t>
            </w:r>
            <w:r w:rsidRPr="002C37C5">
              <w:rPr>
                <w:rFonts w:ascii="Times New Roman" w:hAnsi="Times New Roman"/>
                <w:sz w:val="23"/>
                <w:szCs w:val="23"/>
              </w:rPr>
              <w:t>е</w:t>
            </w:r>
            <w:r w:rsidRPr="002C37C5">
              <w:rPr>
                <w:rFonts w:ascii="Times New Roman" w:hAnsi="Times New Roman"/>
                <w:sz w:val="23"/>
                <w:szCs w:val="23"/>
              </w:rPr>
              <w:t>речисл</w:t>
            </w:r>
            <w:r w:rsidRPr="002C37C5">
              <w:rPr>
                <w:rFonts w:ascii="Times New Roman" w:hAnsi="Times New Roman"/>
                <w:sz w:val="23"/>
                <w:szCs w:val="23"/>
              </w:rPr>
              <w:t>е</w:t>
            </w:r>
            <w:r w:rsidRPr="002C37C5">
              <w:rPr>
                <w:rFonts w:ascii="Times New Roman" w:hAnsi="Times New Roman"/>
                <w:sz w:val="23"/>
                <w:szCs w:val="23"/>
              </w:rPr>
              <w:t>ний</w:t>
            </w:r>
          </w:p>
        </w:tc>
        <w:tc>
          <w:tcPr>
            <w:tcW w:w="851"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сумма (млн. рублей)</w:t>
            </w:r>
          </w:p>
        </w:tc>
        <w:tc>
          <w:tcPr>
            <w:tcW w:w="971"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колич</w:t>
            </w:r>
            <w:r w:rsidRPr="002C37C5">
              <w:rPr>
                <w:rFonts w:ascii="Times New Roman" w:hAnsi="Times New Roman"/>
                <w:sz w:val="23"/>
                <w:szCs w:val="23"/>
              </w:rPr>
              <w:t>е</w:t>
            </w:r>
            <w:r w:rsidRPr="002C37C5">
              <w:rPr>
                <w:rFonts w:ascii="Times New Roman" w:hAnsi="Times New Roman"/>
                <w:sz w:val="23"/>
                <w:szCs w:val="23"/>
              </w:rPr>
              <w:t>ство п</w:t>
            </w:r>
            <w:r w:rsidRPr="002C37C5">
              <w:rPr>
                <w:rFonts w:ascii="Times New Roman" w:hAnsi="Times New Roman"/>
                <w:sz w:val="23"/>
                <w:szCs w:val="23"/>
              </w:rPr>
              <w:t>е</w:t>
            </w:r>
            <w:r w:rsidRPr="002C37C5">
              <w:rPr>
                <w:rFonts w:ascii="Times New Roman" w:hAnsi="Times New Roman"/>
                <w:sz w:val="23"/>
                <w:szCs w:val="23"/>
              </w:rPr>
              <w:t>речисл</w:t>
            </w:r>
            <w:r w:rsidRPr="002C37C5">
              <w:rPr>
                <w:rFonts w:ascii="Times New Roman" w:hAnsi="Times New Roman"/>
                <w:sz w:val="23"/>
                <w:szCs w:val="23"/>
              </w:rPr>
              <w:t>е</w:t>
            </w:r>
            <w:r w:rsidRPr="002C37C5">
              <w:rPr>
                <w:rFonts w:ascii="Times New Roman" w:hAnsi="Times New Roman"/>
                <w:sz w:val="23"/>
                <w:szCs w:val="23"/>
              </w:rPr>
              <w:t>ний</w:t>
            </w:r>
          </w:p>
        </w:tc>
        <w:tc>
          <w:tcPr>
            <w:tcW w:w="851" w:type="dxa"/>
          </w:tcPr>
          <w:p w:rsidR="004652A7" w:rsidRPr="002C37C5" w:rsidRDefault="004652A7" w:rsidP="00B35855">
            <w:pPr>
              <w:spacing w:after="0" w:line="240" w:lineRule="auto"/>
              <w:jc w:val="center"/>
              <w:rPr>
                <w:rFonts w:ascii="Times New Roman" w:hAnsi="Times New Roman"/>
                <w:sz w:val="23"/>
                <w:szCs w:val="23"/>
              </w:rPr>
            </w:pPr>
            <w:r w:rsidRPr="002C37C5">
              <w:rPr>
                <w:rFonts w:ascii="Times New Roman" w:hAnsi="Times New Roman"/>
                <w:sz w:val="23"/>
                <w:szCs w:val="23"/>
              </w:rPr>
              <w:t>сумма (млн. рублей)</w:t>
            </w:r>
          </w:p>
        </w:tc>
      </w:tr>
      <w:tr w:rsidR="00FE7014" w:rsidRPr="002C37C5" w:rsidTr="00EE0BEB">
        <w:trPr>
          <w:jc w:val="center"/>
        </w:trPr>
        <w:tc>
          <w:tcPr>
            <w:tcW w:w="811" w:type="dxa"/>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2020</w:t>
            </w:r>
          </w:p>
        </w:tc>
        <w:tc>
          <w:tcPr>
            <w:tcW w:w="992" w:type="dxa"/>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2076</w:t>
            </w:r>
          </w:p>
        </w:tc>
        <w:tc>
          <w:tcPr>
            <w:tcW w:w="971" w:type="dxa"/>
          </w:tcPr>
          <w:p w:rsidR="00B24943"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937,39</w:t>
            </w:r>
          </w:p>
        </w:tc>
        <w:tc>
          <w:tcPr>
            <w:tcW w:w="1073" w:type="dxa"/>
          </w:tcPr>
          <w:p w:rsidR="00B24943"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239</w:t>
            </w:r>
          </w:p>
        </w:tc>
        <w:tc>
          <w:tcPr>
            <w:tcW w:w="793"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11,09</w:t>
            </w:r>
          </w:p>
        </w:tc>
        <w:tc>
          <w:tcPr>
            <w:tcW w:w="12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9</w:t>
            </w:r>
          </w:p>
        </w:tc>
        <w:tc>
          <w:tcPr>
            <w:tcW w:w="793"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0,14</w:t>
            </w:r>
          </w:p>
        </w:tc>
        <w:tc>
          <w:tcPr>
            <w:tcW w:w="10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8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97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414</w:t>
            </w:r>
          </w:p>
        </w:tc>
        <w:tc>
          <w:tcPr>
            <w:tcW w:w="8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24,38</w:t>
            </w:r>
          </w:p>
        </w:tc>
      </w:tr>
      <w:tr w:rsidR="00FE7014" w:rsidRPr="002C37C5" w:rsidTr="00EE0BEB">
        <w:trPr>
          <w:jc w:val="center"/>
        </w:trPr>
        <w:tc>
          <w:tcPr>
            <w:tcW w:w="811" w:type="dxa"/>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2021</w:t>
            </w:r>
          </w:p>
        </w:tc>
        <w:tc>
          <w:tcPr>
            <w:tcW w:w="992" w:type="dxa"/>
          </w:tcPr>
          <w:p w:rsidR="00B24943"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2538</w:t>
            </w:r>
          </w:p>
        </w:tc>
        <w:tc>
          <w:tcPr>
            <w:tcW w:w="971" w:type="dxa"/>
          </w:tcPr>
          <w:p w:rsidR="00B24943"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1294,28</w:t>
            </w:r>
          </w:p>
        </w:tc>
        <w:tc>
          <w:tcPr>
            <w:tcW w:w="1073" w:type="dxa"/>
          </w:tcPr>
          <w:p w:rsidR="00B24943"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238</w:t>
            </w:r>
          </w:p>
        </w:tc>
        <w:tc>
          <w:tcPr>
            <w:tcW w:w="793" w:type="dxa"/>
          </w:tcPr>
          <w:p w:rsidR="00B24943"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12,19</w:t>
            </w:r>
          </w:p>
        </w:tc>
        <w:tc>
          <w:tcPr>
            <w:tcW w:w="12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25</w:t>
            </w:r>
          </w:p>
        </w:tc>
        <w:tc>
          <w:tcPr>
            <w:tcW w:w="793"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1,09</w:t>
            </w:r>
          </w:p>
        </w:tc>
        <w:tc>
          <w:tcPr>
            <w:tcW w:w="10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8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97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183</w:t>
            </w:r>
          </w:p>
        </w:tc>
        <w:tc>
          <w:tcPr>
            <w:tcW w:w="851" w:type="dxa"/>
          </w:tcPr>
          <w:p w:rsidR="00B24943"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23,9</w:t>
            </w:r>
          </w:p>
        </w:tc>
      </w:tr>
      <w:tr w:rsidR="00223188" w:rsidRPr="002C37C5" w:rsidTr="00EE0BEB">
        <w:trPr>
          <w:jc w:val="center"/>
        </w:trPr>
        <w:tc>
          <w:tcPr>
            <w:tcW w:w="811" w:type="dxa"/>
          </w:tcPr>
          <w:p w:rsidR="00FE7014"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2022</w:t>
            </w:r>
          </w:p>
        </w:tc>
        <w:tc>
          <w:tcPr>
            <w:tcW w:w="992"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2853</w:t>
            </w:r>
          </w:p>
        </w:tc>
        <w:tc>
          <w:tcPr>
            <w:tcW w:w="971" w:type="dxa"/>
          </w:tcPr>
          <w:p w:rsidR="00FE7014"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1606,11</w:t>
            </w:r>
          </w:p>
        </w:tc>
        <w:tc>
          <w:tcPr>
            <w:tcW w:w="1073" w:type="dxa"/>
          </w:tcPr>
          <w:p w:rsidR="00FE7014"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289</w:t>
            </w:r>
          </w:p>
        </w:tc>
        <w:tc>
          <w:tcPr>
            <w:tcW w:w="793" w:type="dxa"/>
          </w:tcPr>
          <w:p w:rsidR="00FE7014"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15,67</w:t>
            </w:r>
          </w:p>
        </w:tc>
        <w:tc>
          <w:tcPr>
            <w:tcW w:w="12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32</w:t>
            </w:r>
          </w:p>
        </w:tc>
        <w:tc>
          <w:tcPr>
            <w:tcW w:w="793"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0,97</w:t>
            </w:r>
          </w:p>
        </w:tc>
        <w:tc>
          <w:tcPr>
            <w:tcW w:w="10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8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97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224</w:t>
            </w:r>
          </w:p>
        </w:tc>
        <w:tc>
          <w:tcPr>
            <w:tcW w:w="8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23,28</w:t>
            </w:r>
          </w:p>
        </w:tc>
      </w:tr>
      <w:tr w:rsidR="00223188" w:rsidRPr="002C37C5" w:rsidTr="00EE0BEB">
        <w:trPr>
          <w:jc w:val="center"/>
        </w:trPr>
        <w:tc>
          <w:tcPr>
            <w:tcW w:w="811" w:type="dxa"/>
          </w:tcPr>
          <w:p w:rsidR="00FE7014" w:rsidRPr="002C37C5" w:rsidRDefault="00FE7014" w:rsidP="00B35855">
            <w:pPr>
              <w:spacing w:after="0" w:line="240" w:lineRule="auto"/>
              <w:jc w:val="center"/>
              <w:rPr>
                <w:rFonts w:ascii="Times New Roman" w:hAnsi="Times New Roman"/>
                <w:sz w:val="23"/>
                <w:szCs w:val="23"/>
              </w:rPr>
            </w:pPr>
            <w:r w:rsidRPr="002C37C5">
              <w:rPr>
                <w:rFonts w:ascii="Times New Roman" w:hAnsi="Times New Roman"/>
                <w:sz w:val="23"/>
                <w:szCs w:val="23"/>
              </w:rPr>
              <w:t>Всего</w:t>
            </w:r>
          </w:p>
        </w:tc>
        <w:tc>
          <w:tcPr>
            <w:tcW w:w="992"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7467</w:t>
            </w:r>
          </w:p>
        </w:tc>
        <w:tc>
          <w:tcPr>
            <w:tcW w:w="971" w:type="dxa"/>
          </w:tcPr>
          <w:p w:rsidR="00FE7014"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3837,78</w:t>
            </w:r>
          </w:p>
        </w:tc>
        <w:tc>
          <w:tcPr>
            <w:tcW w:w="1073" w:type="dxa"/>
          </w:tcPr>
          <w:p w:rsidR="00FE7014"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766</w:t>
            </w:r>
          </w:p>
        </w:tc>
        <w:tc>
          <w:tcPr>
            <w:tcW w:w="793" w:type="dxa"/>
          </w:tcPr>
          <w:p w:rsidR="00FE7014" w:rsidRPr="002C37C5" w:rsidRDefault="00D9725E" w:rsidP="00B35855">
            <w:pPr>
              <w:spacing w:after="0" w:line="240" w:lineRule="auto"/>
              <w:jc w:val="center"/>
              <w:rPr>
                <w:rFonts w:ascii="Times New Roman" w:hAnsi="Times New Roman"/>
                <w:sz w:val="23"/>
                <w:szCs w:val="23"/>
              </w:rPr>
            </w:pPr>
            <w:r w:rsidRPr="002C37C5">
              <w:rPr>
                <w:rFonts w:ascii="Times New Roman" w:hAnsi="Times New Roman"/>
                <w:sz w:val="23"/>
                <w:szCs w:val="23"/>
              </w:rPr>
              <w:t>38,95</w:t>
            </w:r>
          </w:p>
        </w:tc>
        <w:tc>
          <w:tcPr>
            <w:tcW w:w="12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66</w:t>
            </w:r>
          </w:p>
        </w:tc>
        <w:tc>
          <w:tcPr>
            <w:tcW w:w="793"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2,2</w:t>
            </w:r>
          </w:p>
        </w:tc>
        <w:tc>
          <w:tcPr>
            <w:tcW w:w="10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8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0</w:t>
            </w:r>
          </w:p>
        </w:tc>
        <w:tc>
          <w:tcPr>
            <w:tcW w:w="97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821</w:t>
            </w:r>
          </w:p>
        </w:tc>
        <w:tc>
          <w:tcPr>
            <w:tcW w:w="851" w:type="dxa"/>
          </w:tcPr>
          <w:p w:rsidR="00FE7014" w:rsidRPr="002C37C5" w:rsidRDefault="00CC6CD6" w:rsidP="00B35855">
            <w:pPr>
              <w:spacing w:after="0" w:line="240" w:lineRule="auto"/>
              <w:jc w:val="center"/>
              <w:rPr>
                <w:rFonts w:ascii="Times New Roman" w:hAnsi="Times New Roman"/>
                <w:sz w:val="23"/>
                <w:szCs w:val="23"/>
              </w:rPr>
            </w:pPr>
            <w:r w:rsidRPr="002C37C5">
              <w:rPr>
                <w:rFonts w:ascii="Times New Roman" w:hAnsi="Times New Roman"/>
                <w:sz w:val="23"/>
                <w:szCs w:val="23"/>
              </w:rPr>
              <w:t>71,56</w:t>
            </w:r>
          </w:p>
        </w:tc>
      </w:tr>
    </w:tbl>
    <w:p w:rsidR="00880539" w:rsidRPr="002C37C5" w:rsidRDefault="00880539" w:rsidP="00B35855">
      <w:pPr>
        <w:spacing w:after="0" w:line="240" w:lineRule="auto"/>
        <w:ind w:firstLine="709"/>
        <w:jc w:val="right"/>
        <w:rPr>
          <w:rFonts w:ascii="Times New Roman" w:hAnsi="Times New Roman"/>
          <w:color w:val="000000"/>
          <w:sz w:val="28"/>
          <w:szCs w:val="28"/>
        </w:rPr>
      </w:pPr>
    </w:p>
    <w:p w:rsidR="00224CD6" w:rsidRPr="002C37C5" w:rsidRDefault="00224CD6"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соответствии с Федеральным законом от 19</w:t>
      </w:r>
      <w:r w:rsidR="00814ABA" w:rsidRPr="002C37C5">
        <w:rPr>
          <w:rFonts w:ascii="Times New Roman" w:hAnsi="Times New Roman"/>
          <w:sz w:val="28"/>
          <w:szCs w:val="28"/>
        </w:rPr>
        <w:t xml:space="preserve"> мая </w:t>
      </w:r>
      <w:r w:rsidRPr="002C37C5">
        <w:rPr>
          <w:rFonts w:ascii="Times New Roman" w:hAnsi="Times New Roman"/>
          <w:sz w:val="28"/>
          <w:szCs w:val="28"/>
        </w:rPr>
        <w:t xml:space="preserve">1995 </w:t>
      </w:r>
      <w:r w:rsidR="00814ABA" w:rsidRPr="002C37C5">
        <w:rPr>
          <w:rFonts w:ascii="Times New Roman" w:hAnsi="Times New Roman"/>
          <w:sz w:val="28"/>
          <w:szCs w:val="28"/>
        </w:rPr>
        <w:t>г</w:t>
      </w:r>
      <w:r w:rsidR="00EE0BEB" w:rsidRPr="002C37C5">
        <w:rPr>
          <w:rFonts w:ascii="Times New Roman" w:hAnsi="Times New Roman"/>
          <w:sz w:val="28"/>
          <w:szCs w:val="28"/>
        </w:rPr>
        <w:t>.</w:t>
      </w:r>
      <w:r w:rsidR="00814ABA" w:rsidRPr="002C37C5">
        <w:rPr>
          <w:rFonts w:ascii="Times New Roman" w:hAnsi="Times New Roman"/>
          <w:sz w:val="28"/>
          <w:szCs w:val="28"/>
        </w:rPr>
        <w:t xml:space="preserve"> </w:t>
      </w:r>
      <w:r w:rsidRPr="002C37C5">
        <w:rPr>
          <w:rFonts w:ascii="Times New Roman" w:hAnsi="Times New Roman"/>
          <w:sz w:val="28"/>
          <w:szCs w:val="28"/>
        </w:rPr>
        <w:t>№ 81-ФЗ «О гос</w:t>
      </w:r>
      <w:r w:rsidRPr="002C37C5">
        <w:rPr>
          <w:rFonts w:ascii="Times New Roman" w:hAnsi="Times New Roman"/>
          <w:sz w:val="28"/>
          <w:szCs w:val="28"/>
        </w:rPr>
        <w:t>у</w:t>
      </w:r>
      <w:r w:rsidRPr="002C37C5">
        <w:rPr>
          <w:rFonts w:ascii="Times New Roman" w:hAnsi="Times New Roman"/>
          <w:sz w:val="28"/>
          <w:szCs w:val="28"/>
        </w:rPr>
        <w:t>дарственных пособиях</w:t>
      </w:r>
      <w:r w:rsidR="00C02FA8" w:rsidRPr="002C37C5">
        <w:rPr>
          <w:rFonts w:ascii="Times New Roman" w:hAnsi="Times New Roman"/>
          <w:sz w:val="28"/>
          <w:szCs w:val="28"/>
        </w:rPr>
        <w:t xml:space="preserve"> гражданам, имеющим детей» с уче</w:t>
      </w:r>
      <w:r w:rsidRPr="002C37C5">
        <w:rPr>
          <w:rFonts w:ascii="Times New Roman" w:hAnsi="Times New Roman"/>
          <w:sz w:val="28"/>
          <w:szCs w:val="28"/>
        </w:rPr>
        <w:t>том изменений, внес</w:t>
      </w:r>
      <w:r w:rsidR="0027058F" w:rsidRPr="002C37C5">
        <w:rPr>
          <w:rFonts w:ascii="Times New Roman" w:hAnsi="Times New Roman"/>
          <w:sz w:val="28"/>
          <w:szCs w:val="28"/>
        </w:rPr>
        <w:t>е</w:t>
      </w:r>
      <w:r w:rsidRPr="002C37C5">
        <w:rPr>
          <w:rFonts w:ascii="Times New Roman" w:hAnsi="Times New Roman"/>
          <w:sz w:val="28"/>
          <w:szCs w:val="28"/>
        </w:rPr>
        <w:t>нных Федеральным законом от 26</w:t>
      </w:r>
      <w:r w:rsidR="00814ABA" w:rsidRPr="002C37C5">
        <w:rPr>
          <w:rFonts w:ascii="Times New Roman" w:hAnsi="Times New Roman"/>
          <w:sz w:val="28"/>
          <w:szCs w:val="28"/>
        </w:rPr>
        <w:t xml:space="preserve"> мая </w:t>
      </w:r>
      <w:r w:rsidRPr="002C37C5">
        <w:rPr>
          <w:rFonts w:ascii="Times New Roman" w:hAnsi="Times New Roman"/>
          <w:sz w:val="28"/>
          <w:szCs w:val="28"/>
        </w:rPr>
        <w:t xml:space="preserve">2021 </w:t>
      </w:r>
      <w:r w:rsidR="00814ABA" w:rsidRPr="002C37C5">
        <w:rPr>
          <w:rFonts w:ascii="Times New Roman" w:hAnsi="Times New Roman"/>
          <w:sz w:val="28"/>
          <w:szCs w:val="28"/>
        </w:rPr>
        <w:t>г</w:t>
      </w:r>
      <w:r w:rsidR="0027058F" w:rsidRPr="002C37C5">
        <w:rPr>
          <w:rFonts w:ascii="Times New Roman" w:hAnsi="Times New Roman"/>
          <w:sz w:val="28"/>
          <w:szCs w:val="28"/>
        </w:rPr>
        <w:t>.</w:t>
      </w:r>
      <w:r w:rsidR="00814ABA" w:rsidRPr="002C37C5">
        <w:rPr>
          <w:rFonts w:ascii="Times New Roman" w:hAnsi="Times New Roman"/>
          <w:sz w:val="28"/>
          <w:szCs w:val="28"/>
        </w:rPr>
        <w:t xml:space="preserve"> </w:t>
      </w:r>
      <w:r w:rsidRPr="002C37C5">
        <w:rPr>
          <w:rFonts w:ascii="Times New Roman" w:hAnsi="Times New Roman"/>
          <w:sz w:val="28"/>
          <w:szCs w:val="28"/>
        </w:rPr>
        <w:t>№ 151-ФЗ с июля 2021 года осуществляю</w:t>
      </w:r>
      <w:r w:rsidRPr="002C37C5">
        <w:rPr>
          <w:rFonts w:ascii="Times New Roman" w:hAnsi="Times New Roman"/>
          <w:sz w:val="28"/>
          <w:szCs w:val="28"/>
        </w:rPr>
        <w:t>т</w:t>
      </w:r>
      <w:r w:rsidRPr="002C37C5">
        <w:rPr>
          <w:rFonts w:ascii="Times New Roman" w:hAnsi="Times New Roman"/>
          <w:sz w:val="28"/>
          <w:szCs w:val="28"/>
        </w:rPr>
        <w:t>ся выплаты:</w:t>
      </w:r>
    </w:p>
    <w:p w:rsidR="00224CD6" w:rsidRPr="002C37C5" w:rsidRDefault="00224CD6" w:rsidP="00B35855">
      <w:pPr>
        <w:spacing w:after="0" w:line="240" w:lineRule="auto"/>
        <w:ind w:firstLine="709"/>
        <w:jc w:val="both"/>
        <w:rPr>
          <w:rFonts w:ascii="Times New Roman" w:hAnsi="Times New Roman"/>
          <w:color w:val="000000"/>
          <w:sz w:val="28"/>
          <w:szCs w:val="28"/>
        </w:rPr>
      </w:pPr>
      <w:r w:rsidRPr="002C37C5">
        <w:rPr>
          <w:rFonts w:ascii="Times New Roman" w:hAnsi="Times New Roman"/>
          <w:sz w:val="28"/>
          <w:szCs w:val="28"/>
        </w:rPr>
        <w:t>1</w:t>
      </w:r>
      <w:r w:rsidR="00CB1D3F" w:rsidRPr="002C37C5">
        <w:rPr>
          <w:rFonts w:ascii="Times New Roman" w:hAnsi="Times New Roman"/>
          <w:sz w:val="28"/>
          <w:szCs w:val="28"/>
        </w:rPr>
        <w:t>)</w:t>
      </w:r>
      <w:r w:rsidRPr="002C37C5">
        <w:rPr>
          <w:rFonts w:ascii="Times New Roman" w:hAnsi="Times New Roman"/>
          <w:sz w:val="28"/>
          <w:szCs w:val="28"/>
        </w:rPr>
        <w:t xml:space="preserve"> </w:t>
      </w:r>
      <w:r w:rsidR="00CB1D3F" w:rsidRPr="002C37C5">
        <w:rPr>
          <w:rFonts w:ascii="Times New Roman" w:hAnsi="Times New Roman"/>
          <w:color w:val="000000"/>
          <w:sz w:val="28"/>
          <w:szCs w:val="28"/>
        </w:rPr>
        <w:t>е</w:t>
      </w:r>
      <w:r w:rsidRPr="002C37C5">
        <w:rPr>
          <w:rFonts w:ascii="Times New Roman" w:hAnsi="Times New Roman"/>
          <w:color w:val="000000"/>
          <w:sz w:val="28"/>
          <w:szCs w:val="28"/>
        </w:rPr>
        <w:t>жемесячное пособие женщине, вставшей на уч</w:t>
      </w:r>
      <w:r w:rsidR="0027058F" w:rsidRPr="002C37C5">
        <w:rPr>
          <w:rFonts w:ascii="Times New Roman" w:hAnsi="Times New Roman"/>
          <w:color w:val="000000"/>
          <w:sz w:val="28"/>
          <w:szCs w:val="28"/>
        </w:rPr>
        <w:t>е</w:t>
      </w:r>
      <w:r w:rsidRPr="002C37C5">
        <w:rPr>
          <w:rFonts w:ascii="Times New Roman" w:hAnsi="Times New Roman"/>
          <w:color w:val="000000"/>
          <w:sz w:val="28"/>
          <w:szCs w:val="28"/>
        </w:rPr>
        <w:t>т в медицинской организ</w:t>
      </w:r>
      <w:r w:rsidRPr="002C37C5">
        <w:rPr>
          <w:rFonts w:ascii="Times New Roman" w:hAnsi="Times New Roman"/>
          <w:color w:val="000000"/>
          <w:sz w:val="28"/>
          <w:szCs w:val="28"/>
        </w:rPr>
        <w:t>а</w:t>
      </w:r>
      <w:r w:rsidRPr="002C37C5">
        <w:rPr>
          <w:rFonts w:ascii="Times New Roman" w:hAnsi="Times New Roman"/>
          <w:color w:val="000000"/>
          <w:sz w:val="28"/>
          <w:szCs w:val="28"/>
        </w:rPr>
        <w:t>ции в ранние сроки беременности (до двенадцати недель) перечислено 5535 женщ</w:t>
      </w:r>
      <w:r w:rsidRPr="002C37C5">
        <w:rPr>
          <w:rFonts w:ascii="Times New Roman" w:hAnsi="Times New Roman"/>
          <w:color w:val="000000"/>
          <w:sz w:val="28"/>
          <w:szCs w:val="28"/>
        </w:rPr>
        <w:t>и</w:t>
      </w:r>
      <w:r w:rsidRPr="002C37C5">
        <w:rPr>
          <w:rFonts w:ascii="Times New Roman" w:hAnsi="Times New Roman"/>
          <w:color w:val="000000"/>
          <w:sz w:val="28"/>
          <w:szCs w:val="28"/>
        </w:rPr>
        <w:t xml:space="preserve">нам в общей сумме 226 220 036,50 руб., из них в 2022 году </w:t>
      </w:r>
      <w:r w:rsidR="0027058F" w:rsidRPr="002C37C5">
        <w:rPr>
          <w:rFonts w:ascii="Times New Roman" w:hAnsi="Times New Roman"/>
          <w:color w:val="000000"/>
          <w:sz w:val="28"/>
          <w:szCs w:val="28"/>
        </w:rPr>
        <w:t>–</w:t>
      </w:r>
      <w:r w:rsidRPr="002C37C5">
        <w:rPr>
          <w:rFonts w:ascii="Times New Roman" w:hAnsi="Times New Roman"/>
          <w:color w:val="000000"/>
          <w:sz w:val="28"/>
          <w:szCs w:val="28"/>
        </w:rPr>
        <w:t xml:space="preserve"> по заявлениям 3174 женщин в сумме 180 625 184,50 руб.</w:t>
      </w:r>
      <w:r w:rsidR="00CB1D3F" w:rsidRPr="002C37C5">
        <w:rPr>
          <w:rFonts w:ascii="Times New Roman" w:hAnsi="Times New Roman"/>
          <w:color w:val="000000"/>
          <w:sz w:val="28"/>
          <w:szCs w:val="28"/>
        </w:rPr>
        <w:t>;</w:t>
      </w:r>
    </w:p>
    <w:p w:rsidR="00224CD6" w:rsidRPr="002C37C5" w:rsidRDefault="00224CD6" w:rsidP="00B35855">
      <w:pPr>
        <w:spacing w:after="0" w:line="240" w:lineRule="auto"/>
        <w:ind w:firstLine="709"/>
        <w:jc w:val="both"/>
        <w:rPr>
          <w:rFonts w:ascii="Times New Roman" w:hAnsi="Times New Roman"/>
          <w:sz w:val="28"/>
          <w:szCs w:val="28"/>
        </w:rPr>
      </w:pPr>
      <w:r w:rsidRPr="002C37C5">
        <w:rPr>
          <w:rFonts w:ascii="Times New Roman" w:hAnsi="Times New Roman"/>
          <w:color w:val="000000"/>
          <w:sz w:val="28"/>
          <w:szCs w:val="28"/>
        </w:rPr>
        <w:t>2</w:t>
      </w:r>
      <w:r w:rsidR="00CB1D3F" w:rsidRPr="002C37C5">
        <w:rPr>
          <w:rFonts w:ascii="Times New Roman" w:hAnsi="Times New Roman"/>
          <w:color w:val="000000"/>
          <w:sz w:val="28"/>
          <w:szCs w:val="28"/>
        </w:rPr>
        <w:t>)</w:t>
      </w:r>
      <w:r w:rsidRPr="002C37C5">
        <w:rPr>
          <w:rFonts w:ascii="Times New Roman" w:hAnsi="Times New Roman"/>
          <w:color w:val="000000"/>
          <w:sz w:val="28"/>
          <w:szCs w:val="28"/>
        </w:rPr>
        <w:t xml:space="preserve"> </w:t>
      </w:r>
      <w:r w:rsidR="00CB1D3F" w:rsidRPr="002C37C5">
        <w:rPr>
          <w:rFonts w:ascii="Times New Roman" w:hAnsi="Times New Roman"/>
          <w:color w:val="000000"/>
          <w:sz w:val="28"/>
          <w:szCs w:val="28"/>
        </w:rPr>
        <w:t>е</w:t>
      </w:r>
      <w:r w:rsidRPr="002C37C5">
        <w:rPr>
          <w:rFonts w:ascii="Times New Roman" w:hAnsi="Times New Roman"/>
          <w:color w:val="000000"/>
          <w:sz w:val="28"/>
          <w:szCs w:val="28"/>
        </w:rPr>
        <w:t>жемесячное пособие на ребёнка в возрасте от 8 до 17 лет, при среднедуш</w:t>
      </w:r>
      <w:r w:rsidRPr="002C37C5">
        <w:rPr>
          <w:rFonts w:ascii="Times New Roman" w:hAnsi="Times New Roman"/>
          <w:color w:val="000000"/>
          <w:sz w:val="28"/>
          <w:szCs w:val="28"/>
        </w:rPr>
        <w:t>е</w:t>
      </w:r>
      <w:r w:rsidRPr="002C37C5">
        <w:rPr>
          <w:rFonts w:ascii="Times New Roman" w:hAnsi="Times New Roman"/>
          <w:color w:val="000000"/>
          <w:sz w:val="28"/>
          <w:szCs w:val="28"/>
        </w:rPr>
        <w:t>вом доходе на каждого члена семьи ниже прожиточного минимума на 2022 год в Республике Тыва 12781,0 руб.,</w:t>
      </w:r>
      <w:r w:rsidRPr="002C37C5">
        <w:rPr>
          <w:rFonts w:ascii="Times New Roman" w:eastAsia="Calibri" w:hAnsi="Times New Roman"/>
          <w:color w:val="000000"/>
          <w:sz w:val="28"/>
          <w:szCs w:val="28"/>
          <w:lang w:eastAsia="en-US"/>
        </w:rPr>
        <w:t xml:space="preserve"> </w:t>
      </w:r>
      <w:r w:rsidRPr="002C37C5">
        <w:rPr>
          <w:rFonts w:ascii="Times New Roman" w:hAnsi="Times New Roman"/>
          <w:color w:val="000000"/>
          <w:sz w:val="28"/>
          <w:szCs w:val="28"/>
        </w:rPr>
        <w:t>с 1 июня 2022 г</w:t>
      </w:r>
      <w:r w:rsidR="0027058F" w:rsidRPr="002C37C5">
        <w:rPr>
          <w:rFonts w:ascii="Times New Roman" w:hAnsi="Times New Roman"/>
          <w:color w:val="000000"/>
          <w:sz w:val="28"/>
          <w:szCs w:val="28"/>
        </w:rPr>
        <w:t>.</w:t>
      </w:r>
      <w:r w:rsidRPr="002C37C5">
        <w:rPr>
          <w:rFonts w:ascii="Times New Roman" w:hAnsi="Times New Roman"/>
          <w:color w:val="000000"/>
          <w:sz w:val="28"/>
          <w:szCs w:val="28"/>
        </w:rPr>
        <w:t xml:space="preserve"> </w:t>
      </w:r>
      <w:r w:rsidR="0027058F" w:rsidRPr="002C37C5">
        <w:rPr>
          <w:rFonts w:ascii="Times New Roman" w:hAnsi="Times New Roman"/>
          <w:sz w:val="28"/>
          <w:szCs w:val="28"/>
        </w:rPr>
        <w:t>–</w:t>
      </w:r>
      <w:r w:rsidR="00CB1D3F" w:rsidRPr="002C37C5">
        <w:rPr>
          <w:rFonts w:ascii="Times New Roman" w:hAnsi="Times New Roman"/>
          <w:sz w:val="28"/>
          <w:szCs w:val="28"/>
        </w:rPr>
        <w:t xml:space="preserve"> 14059,0 руб.;</w:t>
      </w:r>
    </w:p>
    <w:p w:rsidR="00224CD6" w:rsidRPr="002C37C5" w:rsidRDefault="00CB1D3F" w:rsidP="00B35855">
      <w:pPr>
        <w:spacing w:after="0" w:line="240" w:lineRule="auto"/>
        <w:ind w:firstLine="709"/>
        <w:jc w:val="both"/>
        <w:rPr>
          <w:rFonts w:ascii="Times New Roman" w:hAnsi="Times New Roman"/>
          <w:b/>
          <w:bCs/>
          <w:iCs/>
          <w:color w:val="000000"/>
          <w:sz w:val="28"/>
          <w:szCs w:val="28"/>
        </w:rPr>
      </w:pPr>
      <w:r w:rsidRPr="002C37C5">
        <w:rPr>
          <w:rFonts w:ascii="Times New Roman" w:hAnsi="Times New Roman"/>
          <w:color w:val="000000"/>
          <w:sz w:val="28"/>
          <w:szCs w:val="28"/>
        </w:rPr>
        <w:t>3) е</w:t>
      </w:r>
      <w:r w:rsidR="00224CD6" w:rsidRPr="002C37C5">
        <w:rPr>
          <w:rFonts w:ascii="Times New Roman" w:hAnsi="Times New Roman"/>
          <w:color w:val="000000"/>
          <w:sz w:val="28"/>
          <w:szCs w:val="28"/>
        </w:rPr>
        <w:t xml:space="preserve">жемесячное пособие единственным родителям, воспитывающим детей </w:t>
      </w:r>
      <w:r w:rsidRPr="002C37C5">
        <w:rPr>
          <w:rFonts w:ascii="Times New Roman" w:hAnsi="Times New Roman"/>
          <w:color w:val="000000"/>
          <w:sz w:val="28"/>
          <w:szCs w:val="28"/>
        </w:rPr>
        <w:br/>
      </w:r>
      <w:r w:rsidR="00224CD6" w:rsidRPr="002C37C5">
        <w:rPr>
          <w:rFonts w:ascii="Times New Roman" w:hAnsi="Times New Roman"/>
          <w:color w:val="000000"/>
          <w:sz w:val="28"/>
          <w:szCs w:val="28"/>
        </w:rPr>
        <w:t xml:space="preserve">в возрасте от 8 до 17 лет, перечислено по 10741 заявлению в общей сумме </w:t>
      </w:r>
      <w:r w:rsidRPr="002C37C5">
        <w:rPr>
          <w:rFonts w:ascii="Times New Roman" w:hAnsi="Times New Roman"/>
          <w:color w:val="000000"/>
          <w:sz w:val="28"/>
          <w:szCs w:val="28"/>
        </w:rPr>
        <w:br/>
      </w:r>
      <w:r w:rsidR="00224CD6" w:rsidRPr="002C37C5">
        <w:rPr>
          <w:rFonts w:ascii="Times New Roman" w:hAnsi="Times New Roman"/>
          <w:color w:val="000000"/>
          <w:sz w:val="28"/>
          <w:szCs w:val="28"/>
        </w:rPr>
        <w:t xml:space="preserve">847 634 426,50 руб. на 14622 детей, из них в 2022 году </w:t>
      </w:r>
      <w:r w:rsidR="0027058F" w:rsidRPr="002C37C5">
        <w:rPr>
          <w:rFonts w:ascii="Times New Roman" w:hAnsi="Times New Roman"/>
          <w:color w:val="000000"/>
          <w:sz w:val="28"/>
          <w:szCs w:val="28"/>
        </w:rPr>
        <w:t>–</w:t>
      </w:r>
      <w:r w:rsidR="00224CD6" w:rsidRPr="002C37C5">
        <w:rPr>
          <w:rFonts w:ascii="Times New Roman" w:hAnsi="Times New Roman"/>
          <w:color w:val="000000"/>
          <w:sz w:val="28"/>
          <w:szCs w:val="28"/>
        </w:rPr>
        <w:t xml:space="preserve"> по 1292 заявлениям на 1527 детей в общей сумме 431 494 771,00 руб.</w:t>
      </w:r>
    </w:p>
    <w:p w:rsidR="00224CD6" w:rsidRPr="002C37C5" w:rsidRDefault="00224CD6" w:rsidP="00B35855">
      <w:pPr>
        <w:spacing w:after="0" w:line="240" w:lineRule="auto"/>
        <w:ind w:firstLine="709"/>
        <w:jc w:val="both"/>
        <w:rPr>
          <w:rFonts w:ascii="Times New Roman" w:eastAsia="Calibri" w:hAnsi="Times New Roman"/>
          <w:color w:val="000000"/>
          <w:sz w:val="28"/>
          <w:szCs w:val="28"/>
        </w:rPr>
      </w:pPr>
      <w:proofErr w:type="gramStart"/>
      <w:r w:rsidRPr="002C37C5">
        <w:rPr>
          <w:rFonts w:ascii="Times New Roman" w:eastAsia="Calibri" w:hAnsi="Times New Roman"/>
          <w:color w:val="000000"/>
          <w:sz w:val="28"/>
          <w:szCs w:val="28"/>
        </w:rPr>
        <w:lastRenderedPageBreak/>
        <w:t>В соответствии с Указом Президента Р</w:t>
      </w:r>
      <w:r w:rsidR="0027058F" w:rsidRPr="002C37C5">
        <w:rPr>
          <w:rFonts w:ascii="Times New Roman" w:eastAsia="Calibri" w:hAnsi="Times New Roman"/>
          <w:color w:val="000000"/>
          <w:sz w:val="28"/>
          <w:szCs w:val="28"/>
        </w:rPr>
        <w:t xml:space="preserve">оссийской </w:t>
      </w:r>
      <w:r w:rsidRPr="002C37C5">
        <w:rPr>
          <w:rFonts w:ascii="Times New Roman" w:eastAsia="Calibri" w:hAnsi="Times New Roman"/>
          <w:color w:val="000000"/>
          <w:sz w:val="28"/>
          <w:szCs w:val="28"/>
        </w:rPr>
        <w:t>Ф</w:t>
      </w:r>
      <w:r w:rsidR="0027058F" w:rsidRPr="002C37C5">
        <w:rPr>
          <w:rFonts w:ascii="Times New Roman" w:eastAsia="Calibri" w:hAnsi="Times New Roman"/>
          <w:color w:val="000000"/>
          <w:sz w:val="28"/>
          <w:szCs w:val="28"/>
        </w:rPr>
        <w:t>едерации</w:t>
      </w:r>
      <w:r w:rsidRPr="002C37C5">
        <w:rPr>
          <w:rFonts w:ascii="Times New Roman" w:eastAsia="Calibri" w:hAnsi="Times New Roman"/>
          <w:color w:val="000000"/>
          <w:sz w:val="28"/>
          <w:szCs w:val="28"/>
        </w:rPr>
        <w:t xml:space="preserve"> от 31</w:t>
      </w:r>
      <w:r w:rsidR="00222709" w:rsidRPr="002C37C5">
        <w:rPr>
          <w:rFonts w:ascii="Times New Roman" w:eastAsia="Calibri" w:hAnsi="Times New Roman"/>
          <w:color w:val="000000"/>
          <w:sz w:val="28"/>
          <w:szCs w:val="28"/>
        </w:rPr>
        <w:t xml:space="preserve"> марта </w:t>
      </w:r>
      <w:r w:rsidR="0027058F" w:rsidRPr="002C37C5">
        <w:rPr>
          <w:rFonts w:ascii="Times New Roman" w:eastAsia="Calibri" w:hAnsi="Times New Roman"/>
          <w:color w:val="000000"/>
          <w:sz w:val="28"/>
          <w:szCs w:val="28"/>
        </w:rPr>
        <w:br/>
      </w:r>
      <w:r w:rsidRPr="002C37C5">
        <w:rPr>
          <w:rFonts w:ascii="Times New Roman" w:eastAsia="Calibri" w:hAnsi="Times New Roman"/>
          <w:color w:val="000000"/>
          <w:sz w:val="28"/>
          <w:szCs w:val="28"/>
        </w:rPr>
        <w:t xml:space="preserve">2022 </w:t>
      </w:r>
      <w:r w:rsidR="00222709" w:rsidRPr="002C37C5">
        <w:rPr>
          <w:rFonts w:ascii="Times New Roman" w:eastAsia="Calibri" w:hAnsi="Times New Roman"/>
          <w:color w:val="000000"/>
          <w:sz w:val="28"/>
          <w:szCs w:val="28"/>
        </w:rPr>
        <w:t xml:space="preserve">г. № 175 </w:t>
      </w:r>
      <w:r w:rsidRPr="002C37C5">
        <w:rPr>
          <w:rFonts w:ascii="Times New Roman" w:eastAsia="Calibri" w:hAnsi="Times New Roman"/>
          <w:color w:val="000000"/>
          <w:sz w:val="28"/>
          <w:szCs w:val="28"/>
        </w:rPr>
        <w:t>«О ежемесячной денежной</w:t>
      </w:r>
      <w:r w:rsidR="00222709" w:rsidRPr="002C37C5">
        <w:rPr>
          <w:rFonts w:ascii="Times New Roman" w:eastAsia="Calibri" w:hAnsi="Times New Roman"/>
          <w:color w:val="000000"/>
          <w:sz w:val="28"/>
          <w:szCs w:val="28"/>
        </w:rPr>
        <w:t xml:space="preserve"> выплате семьям, имеющим детей» </w:t>
      </w:r>
      <w:r w:rsidR="00222709" w:rsidRPr="002C37C5">
        <w:rPr>
          <w:rFonts w:ascii="Times New Roman" w:eastAsia="Calibri" w:hAnsi="Times New Roman"/>
          <w:sz w:val="28"/>
          <w:szCs w:val="28"/>
          <w:lang w:eastAsia="en-US"/>
        </w:rPr>
        <w:t xml:space="preserve">принят Указ Главы </w:t>
      </w:r>
      <w:r w:rsidRPr="002C37C5">
        <w:rPr>
          <w:rFonts w:ascii="Times New Roman" w:eastAsia="Calibri" w:hAnsi="Times New Roman"/>
          <w:sz w:val="28"/>
          <w:szCs w:val="28"/>
          <w:lang w:eastAsia="en-US"/>
        </w:rPr>
        <w:t>Республики Тыва от 15</w:t>
      </w:r>
      <w:r w:rsidR="00222709" w:rsidRPr="002C37C5">
        <w:rPr>
          <w:rFonts w:ascii="Times New Roman" w:eastAsia="Calibri" w:hAnsi="Times New Roman"/>
          <w:sz w:val="28"/>
          <w:szCs w:val="28"/>
          <w:lang w:eastAsia="en-US"/>
        </w:rPr>
        <w:t xml:space="preserve"> апреля </w:t>
      </w:r>
      <w:r w:rsidRPr="002C37C5">
        <w:rPr>
          <w:rFonts w:ascii="Times New Roman" w:eastAsia="Calibri" w:hAnsi="Times New Roman"/>
          <w:sz w:val="28"/>
          <w:szCs w:val="28"/>
          <w:lang w:eastAsia="en-US"/>
        </w:rPr>
        <w:t xml:space="preserve">2022 </w:t>
      </w:r>
      <w:r w:rsidR="00222709" w:rsidRPr="002C37C5">
        <w:rPr>
          <w:rFonts w:ascii="Times New Roman" w:eastAsia="Calibri" w:hAnsi="Times New Roman"/>
          <w:sz w:val="28"/>
          <w:szCs w:val="28"/>
          <w:lang w:eastAsia="en-US"/>
        </w:rPr>
        <w:t xml:space="preserve">г. </w:t>
      </w:r>
      <w:r w:rsidRPr="002C37C5">
        <w:rPr>
          <w:rFonts w:ascii="Times New Roman" w:eastAsia="Calibri" w:hAnsi="Times New Roman"/>
          <w:sz w:val="28"/>
          <w:szCs w:val="28"/>
          <w:lang w:eastAsia="en-US"/>
        </w:rPr>
        <w:t>№</w:t>
      </w:r>
      <w:r w:rsidR="0009286B"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118 «О мерах по реализации Указа Президента Российской Федерации от 31 марта 2022 г. № 175 «О ежемеся</w:t>
      </w:r>
      <w:r w:rsidRPr="002C37C5">
        <w:rPr>
          <w:rFonts w:ascii="Times New Roman" w:eastAsia="Calibri" w:hAnsi="Times New Roman"/>
          <w:sz w:val="28"/>
          <w:szCs w:val="28"/>
          <w:lang w:eastAsia="en-US"/>
        </w:rPr>
        <w:t>ч</w:t>
      </w:r>
      <w:r w:rsidRPr="002C37C5">
        <w:rPr>
          <w:rFonts w:ascii="Times New Roman" w:eastAsia="Calibri" w:hAnsi="Times New Roman"/>
          <w:sz w:val="28"/>
          <w:szCs w:val="28"/>
          <w:lang w:eastAsia="en-US"/>
        </w:rPr>
        <w:t>ной денежной выплате семьям, имеющим детей».</w:t>
      </w:r>
      <w:proofErr w:type="gramEnd"/>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Между Пенсионным фондом и Правительством Республики Тыва заключено Соглашение от 22</w:t>
      </w:r>
      <w:r w:rsidR="00222709" w:rsidRPr="002C37C5">
        <w:rPr>
          <w:rFonts w:ascii="Times New Roman" w:eastAsia="Calibri" w:hAnsi="Times New Roman"/>
          <w:sz w:val="28"/>
          <w:szCs w:val="28"/>
          <w:lang w:eastAsia="en-US"/>
        </w:rPr>
        <w:t xml:space="preserve"> апреля </w:t>
      </w:r>
      <w:r w:rsidRPr="002C37C5">
        <w:rPr>
          <w:rFonts w:ascii="Times New Roman" w:eastAsia="Calibri" w:hAnsi="Times New Roman"/>
          <w:sz w:val="28"/>
          <w:szCs w:val="28"/>
          <w:lang w:eastAsia="en-US"/>
        </w:rPr>
        <w:t xml:space="preserve">2022 </w:t>
      </w:r>
      <w:r w:rsidR="00222709" w:rsidRPr="002C37C5">
        <w:rPr>
          <w:rFonts w:ascii="Times New Roman" w:eastAsia="Calibri" w:hAnsi="Times New Roman"/>
          <w:sz w:val="28"/>
          <w:szCs w:val="28"/>
          <w:lang w:eastAsia="en-US"/>
        </w:rPr>
        <w:t xml:space="preserve">г. </w:t>
      </w:r>
      <w:r w:rsidRPr="002C37C5">
        <w:rPr>
          <w:rFonts w:ascii="Times New Roman" w:eastAsia="Calibri" w:hAnsi="Times New Roman"/>
          <w:sz w:val="28"/>
          <w:szCs w:val="28"/>
          <w:lang w:eastAsia="en-US"/>
        </w:rPr>
        <w:t>№ 392-16-2022-061 о предоставлении субвенций из бюджета Республики Тыва бюджету Пенсион</w:t>
      </w:r>
      <w:r w:rsidR="00D156E3" w:rsidRPr="002C37C5">
        <w:rPr>
          <w:rFonts w:ascii="Times New Roman" w:eastAsia="Calibri" w:hAnsi="Times New Roman"/>
          <w:sz w:val="28"/>
          <w:szCs w:val="28"/>
          <w:lang w:eastAsia="en-US"/>
        </w:rPr>
        <w:t>ного фонда Российской Федерации</w:t>
      </w:r>
      <w:r w:rsidRPr="002C37C5">
        <w:rPr>
          <w:rFonts w:ascii="Times New Roman" w:eastAsia="Calibri" w:hAnsi="Times New Roman"/>
          <w:sz w:val="28"/>
          <w:szCs w:val="28"/>
          <w:lang w:eastAsia="en-US"/>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Для комплексной оценки нуждаемости семьи при вынесении решений напра</w:t>
      </w:r>
      <w:r w:rsidRPr="002C37C5">
        <w:rPr>
          <w:rFonts w:ascii="Times New Roman" w:eastAsia="Calibri" w:hAnsi="Times New Roman"/>
          <w:sz w:val="28"/>
          <w:szCs w:val="28"/>
          <w:lang w:eastAsia="en-US"/>
        </w:rPr>
        <w:t>в</w:t>
      </w:r>
      <w:r w:rsidRPr="002C37C5">
        <w:rPr>
          <w:rFonts w:ascii="Times New Roman" w:eastAsia="Calibri" w:hAnsi="Times New Roman"/>
          <w:sz w:val="28"/>
          <w:szCs w:val="28"/>
          <w:lang w:eastAsia="en-US"/>
        </w:rPr>
        <w:t xml:space="preserve">ляются больше 40 запросов на семью в </w:t>
      </w:r>
      <w:r w:rsidR="00222709" w:rsidRPr="002C37C5">
        <w:rPr>
          <w:rFonts w:ascii="Times New Roman" w:eastAsia="Calibri" w:hAnsi="Times New Roman"/>
          <w:sz w:val="28"/>
          <w:szCs w:val="28"/>
          <w:lang w:eastAsia="en-US"/>
        </w:rPr>
        <w:t xml:space="preserve">Управление Федеральной </w:t>
      </w:r>
      <w:r w:rsidR="001F7FCB" w:rsidRPr="002C37C5">
        <w:rPr>
          <w:rFonts w:ascii="Times New Roman" w:eastAsia="Calibri" w:hAnsi="Times New Roman"/>
          <w:sz w:val="28"/>
          <w:szCs w:val="28"/>
          <w:lang w:eastAsia="en-US"/>
        </w:rPr>
        <w:t>сл</w:t>
      </w:r>
      <w:r w:rsidR="00222709" w:rsidRPr="002C37C5">
        <w:rPr>
          <w:rFonts w:ascii="Times New Roman" w:eastAsia="Calibri" w:hAnsi="Times New Roman"/>
          <w:sz w:val="28"/>
          <w:szCs w:val="28"/>
          <w:lang w:eastAsia="en-US"/>
        </w:rPr>
        <w:t>у</w:t>
      </w:r>
      <w:r w:rsidR="001F7FCB" w:rsidRPr="002C37C5">
        <w:rPr>
          <w:rFonts w:ascii="Times New Roman" w:eastAsia="Calibri" w:hAnsi="Times New Roman"/>
          <w:sz w:val="28"/>
          <w:szCs w:val="28"/>
          <w:lang w:eastAsia="en-US"/>
        </w:rPr>
        <w:t>ж</w:t>
      </w:r>
      <w:r w:rsidR="00222709" w:rsidRPr="002C37C5">
        <w:rPr>
          <w:rFonts w:ascii="Times New Roman" w:eastAsia="Calibri" w:hAnsi="Times New Roman"/>
          <w:sz w:val="28"/>
          <w:szCs w:val="28"/>
          <w:lang w:eastAsia="en-US"/>
        </w:rPr>
        <w:t>бы госуда</w:t>
      </w:r>
      <w:r w:rsidR="00222709" w:rsidRPr="002C37C5">
        <w:rPr>
          <w:rFonts w:ascii="Times New Roman" w:eastAsia="Calibri" w:hAnsi="Times New Roman"/>
          <w:sz w:val="28"/>
          <w:szCs w:val="28"/>
          <w:lang w:eastAsia="en-US"/>
        </w:rPr>
        <w:t>р</w:t>
      </w:r>
      <w:r w:rsidR="00222709" w:rsidRPr="002C37C5">
        <w:rPr>
          <w:rFonts w:ascii="Times New Roman" w:eastAsia="Calibri" w:hAnsi="Times New Roman"/>
          <w:sz w:val="28"/>
          <w:szCs w:val="28"/>
          <w:lang w:eastAsia="en-US"/>
        </w:rPr>
        <w:t>ственной регистрации, кадастра и картографии по Республике Тыва</w:t>
      </w:r>
      <w:r w:rsidRPr="002C37C5">
        <w:rPr>
          <w:rFonts w:ascii="Times New Roman" w:eastAsia="Calibri" w:hAnsi="Times New Roman"/>
          <w:sz w:val="28"/>
          <w:szCs w:val="28"/>
          <w:lang w:eastAsia="en-US"/>
        </w:rPr>
        <w:t>, Ф</w:t>
      </w:r>
      <w:r w:rsidR="00222709" w:rsidRPr="002C37C5">
        <w:rPr>
          <w:rFonts w:ascii="Times New Roman" w:eastAsia="Calibri" w:hAnsi="Times New Roman"/>
          <w:sz w:val="28"/>
          <w:szCs w:val="28"/>
          <w:lang w:eastAsia="en-US"/>
        </w:rPr>
        <w:t>едеральную налоговую службу</w:t>
      </w:r>
      <w:r w:rsidRPr="002C37C5">
        <w:rPr>
          <w:rFonts w:ascii="Times New Roman" w:eastAsia="Calibri" w:hAnsi="Times New Roman"/>
          <w:sz w:val="28"/>
          <w:szCs w:val="28"/>
          <w:lang w:eastAsia="en-US"/>
        </w:rPr>
        <w:t xml:space="preserve">, </w:t>
      </w:r>
      <w:r w:rsidR="00222709" w:rsidRPr="002C37C5">
        <w:rPr>
          <w:rFonts w:ascii="Times New Roman" w:eastAsia="Calibri" w:hAnsi="Times New Roman"/>
          <w:sz w:val="28"/>
          <w:szCs w:val="28"/>
          <w:lang w:eastAsia="en-US"/>
        </w:rPr>
        <w:t>Главное Управление Мин</w:t>
      </w:r>
      <w:r w:rsidR="0006719E" w:rsidRPr="002C37C5">
        <w:rPr>
          <w:rFonts w:ascii="Times New Roman" w:eastAsia="Calibri" w:hAnsi="Times New Roman"/>
          <w:sz w:val="28"/>
          <w:szCs w:val="28"/>
          <w:lang w:eastAsia="en-US"/>
        </w:rPr>
        <w:t xml:space="preserve">истерства Российской Федерации </w:t>
      </w:r>
      <w:r w:rsidR="00222709" w:rsidRPr="002C37C5">
        <w:rPr>
          <w:rFonts w:ascii="Times New Roman" w:eastAsia="Calibri" w:hAnsi="Times New Roman"/>
          <w:sz w:val="28"/>
          <w:szCs w:val="28"/>
          <w:lang w:eastAsia="en-US"/>
        </w:rPr>
        <w:t>по делам гражданск</w:t>
      </w:r>
      <w:r w:rsidR="004C41AC" w:rsidRPr="002C37C5">
        <w:rPr>
          <w:rFonts w:ascii="Times New Roman" w:eastAsia="Calibri" w:hAnsi="Times New Roman"/>
          <w:sz w:val="28"/>
          <w:szCs w:val="28"/>
          <w:lang w:eastAsia="en-US"/>
        </w:rPr>
        <w:t>ой обороны, чрезвычайным ситуаци</w:t>
      </w:r>
      <w:r w:rsidR="00222709" w:rsidRPr="002C37C5">
        <w:rPr>
          <w:rFonts w:ascii="Times New Roman" w:eastAsia="Calibri" w:hAnsi="Times New Roman"/>
          <w:sz w:val="28"/>
          <w:szCs w:val="28"/>
          <w:lang w:eastAsia="en-US"/>
        </w:rPr>
        <w:t>ям и ликвидации последствий стихийных бедствий по Республике Тыва, Единую государственную информацио</w:t>
      </w:r>
      <w:r w:rsidR="00222709" w:rsidRPr="002C37C5">
        <w:rPr>
          <w:rFonts w:ascii="Times New Roman" w:eastAsia="Calibri" w:hAnsi="Times New Roman"/>
          <w:sz w:val="28"/>
          <w:szCs w:val="28"/>
          <w:lang w:eastAsia="en-US"/>
        </w:rPr>
        <w:t>н</w:t>
      </w:r>
      <w:r w:rsidR="00222709" w:rsidRPr="002C37C5">
        <w:rPr>
          <w:rFonts w:ascii="Times New Roman" w:eastAsia="Calibri" w:hAnsi="Times New Roman"/>
          <w:sz w:val="28"/>
          <w:szCs w:val="28"/>
          <w:lang w:eastAsia="en-US"/>
        </w:rPr>
        <w:t>ную систему социального обеспечения, Федеральную службу по труду и занятости</w:t>
      </w:r>
      <w:proofErr w:type="gramEnd"/>
      <w:r w:rsidRPr="002C37C5">
        <w:rPr>
          <w:rFonts w:ascii="Times New Roman" w:eastAsia="Calibri" w:hAnsi="Times New Roman"/>
          <w:sz w:val="28"/>
          <w:szCs w:val="28"/>
          <w:lang w:eastAsia="en-US"/>
        </w:rPr>
        <w:t xml:space="preserve">, </w:t>
      </w:r>
      <w:r w:rsidR="00222709" w:rsidRPr="002C37C5">
        <w:rPr>
          <w:rFonts w:ascii="Times New Roman" w:eastAsia="Calibri" w:hAnsi="Times New Roman"/>
          <w:sz w:val="28"/>
          <w:szCs w:val="28"/>
          <w:lang w:eastAsia="en-US"/>
        </w:rPr>
        <w:t xml:space="preserve">Министерство внутренних дел по Республике Тыва </w:t>
      </w:r>
      <w:r w:rsidRPr="002C37C5">
        <w:rPr>
          <w:rFonts w:ascii="Times New Roman" w:eastAsia="Calibri" w:hAnsi="Times New Roman"/>
          <w:sz w:val="28"/>
          <w:szCs w:val="28"/>
          <w:lang w:eastAsia="en-US"/>
        </w:rPr>
        <w:t>и другие ведомства для получ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ния сведений о доходах семьи, имущественной обеспеченности и занятости родит</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лей.</w:t>
      </w:r>
    </w:p>
    <w:p w:rsidR="00224CD6" w:rsidRPr="002C37C5" w:rsidRDefault="00814ABA"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proofErr w:type="gramStart"/>
      <w:r w:rsidRPr="002C37C5">
        <w:rPr>
          <w:rFonts w:ascii="Times New Roman" w:eastAsia="Calibri" w:hAnsi="Times New Roman"/>
          <w:color w:val="000000"/>
          <w:sz w:val="28"/>
          <w:szCs w:val="28"/>
        </w:rPr>
        <w:t xml:space="preserve">По состоянию </w:t>
      </w:r>
      <w:r w:rsidR="00D156E3" w:rsidRPr="002C37C5">
        <w:rPr>
          <w:rFonts w:ascii="Times New Roman" w:eastAsia="Calibri" w:hAnsi="Times New Roman"/>
          <w:color w:val="000000"/>
          <w:sz w:val="28"/>
          <w:szCs w:val="28"/>
        </w:rPr>
        <w:t xml:space="preserve">на </w:t>
      </w:r>
      <w:r w:rsidR="00224CD6" w:rsidRPr="002C37C5">
        <w:rPr>
          <w:rFonts w:ascii="Times New Roman" w:eastAsia="Calibri" w:hAnsi="Times New Roman"/>
          <w:color w:val="000000"/>
          <w:sz w:val="28"/>
          <w:szCs w:val="28"/>
        </w:rPr>
        <w:t>1 января 2023 г</w:t>
      </w:r>
      <w:r w:rsidR="00C75504" w:rsidRPr="002C37C5">
        <w:rPr>
          <w:rFonts w:ascii="Times New Roman" w:eastAsia="Calibri" w:hAnsi="Times New Roman"/>
          <w:color w:val="000000"/>
          <w:sz w:val="28"/>
          <w:szCs w:val="28"/>
        </w:rPr>
        <w:t>.</w:t>
      </w:r>
      <w:r w:rsidR="00224CD6" w:rsidRPr="002C37C5">
        <w:rPr>
          <w:rFonts w:ascii="Times New Roman" w:eastAsia="Calibri" w:hAnsi="Times New Roman"/>
          <w:color w:val="000000"/>
          <w:sz w:val="28"/>
          <w:szCs w:val="28"/>
        </w:rPr>
        <w:t xml:space="preserve"> поступило 63 987 заявлений об установл</w:t>
      </w:r>
      <w:r w:rsidR="00224CD6" w:rsidRPr="002C37C5">
        <w:rPr>
          <w:rFonts w:ascii="Times New Roman" w:eastAsia="Calibri" w:hAnsi="Times New Roman"/>
          <w:color w:val="000000"/>
          <w:sz w:val="28"/>
          <w:szCs w:val="28"/>
        </w:rPr>
        <w:t>е</w:t>
      </w:r>
      <w:r w:rsidR="00224CD6" w:rsidRPr="002C37C5">
        <w:rPr>
          <w:rFonts w:ascii="Times New Roman" w:eastAsia="Calibri" w:hAnsi="Times New Roman"/>
          <w:color w:val="000000"/>
          <w:sz w:val="28"/>
          <w:szCs w:val="28"/>
        </w:rPr>
        <w:t xml:space="preserve">нии ежемесячной денежной выплаты, в том числе через </w:t>
      </w:r>
      <w:r w:rsidR="004C41AC" w:rsidRPr="002C37C5">
        <w:rPr>
          <w:rFonts w:ascii="Times New Roman" w:eastAsia="Calibri" w:hAnsi="Times New Roman"/>
          <w:color w:val="000000"/>
          <w:sz w:val="28"/>
          <w:szCs w:val="28"/>
        </w:rPr>
        <w:t>единый портал госуда</w:t>
      </w:r>
      <w:r w:rsidR="004C41AC" w:rsidRPr="002C37C5">
        <w:rPr>
          <w:rFonts w:ascii="Times New Roman" w:eastAsia="Calibri" w:hAnsi="Times New Roman"/>
          <w:color w:val="000000"/>
          <w:sz w:val="28"/>
          <w:szCs w:val="28"/>
        </w:rPr>
        <w:t>р</w:t>
      </w:r>
      <w:r w:rsidR="004C41AC" w:rsidRPr="002C37C5">
        <w:rPr>
          <w:rFonts w:ascii="Times New Roman" w:eastAsia="Calibri" w:hAnsi="Times New Roman"/>
          <w:color w:val="000000"/>
          <w:sz w:val="28"/>
          <w:szCs w:val="28"/>
        </w:rPr>
        <w:t>ственных и муниципальных услуг (далее</w:t>
      </w:r>
      <w:r w:rsidR="00C75504" w:rsidRPr="002C37C5">
        <w:rPr>
          <w:rFonts w:ascii="Times New Roman" w:eastAsia="Calibri" w:hAnsi="Times New Roman"/>
          <w:color w:val="000000"/>
          <w:sz w:val="28"/>
          <w:szCs w:val="28"/>
        </w:rPr>
        <w:t xml:space="preserve"> – </w:t>
      </w:r>
      <w:r w:rsidR="004C41AC" w:rsidRPr="002C37C5">
        <w:rPr>
          <w:rFonts w:ascii="Times New Roman" w:eastAsia="Calibri" w:hAnsi="Times New Roman"/>
          <w:color w:val="000000"/>
          <w:sz w:val="28"/>
          <w:szCs w:val="28"/>
        </w:rPr>
        <w:t>ЕПГУ)</w:t>
      </w:r>
      <w:r w:rsidR="00C75504"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 62 716 (98,0 процентов</w:t>
      </w:r>
      <w:r w:rsidR="00224CD6" w:rsidRPr="002C37C5">
        <w:rPr>
          <w:rFonts w:ascii="Times New Roman" w:eastAsia="Calibri" w:hAnsi="Times New Roman"/>
          <w:color w:val="000000"/>
          <w:sz w:val="28"/>
          <w:szCs w:val="28"/>
        </w:rPr>
        <w:t xml:space="preserve">), через </w:t>
      </w:r>
      <w:r w:rsidR="004C41AC" w:rsidRPr="002C37C5">
        <w:rPr>
          <w:rFonts w:ascii="Times New Roman" w:eastAsia="Calibri" w:hAnsi="Times New Roman"/>
          <w:color w:val="000000"/>
          <w:sz w:val="28"/>
          <w:szCs w:val="28"/>
        </w:rPr>
        <w:t>Государственное автономное учреждение «Многофункциональный центр пред</w:t>
      </w:r>
      <w:r w:rsidR="004C41AC" w:rsidRPr="002C37C5">
        <w:rPr>
          <w:rFonts w:ascii="Times New Roman" w:eastAsia="Calibri" w:hAnsi="Times New Roman"/>
          <w:color w:val="000000"/>
          <w:sz w:val="28"/>
          <w:szCs w:val="28"/>
        </w:rPr>
        <w:t>о</w:t>
      </w:r>
      <w:r w:rsidR="004C41AC" w:rsidRPr="002C37C5">
        <w:rPr>
          <w:rFonts w:ascii="Times New Roman" w:eastAsia="Calibri" w:hAnsi="Times New Roman"/>
          <w:color w:val="000000"/>
          <w:sz w:val="28"/>
          <w:szCs w:val="28"/>
        </w:rPr>
        <w:t>ставления государственных и муниципальных услуг на территории Республики Т</w:t>
      </w:r>
      <w:r w:rsidR="004C41AC" w:rsidRPr="002C37C5">
        <w:rPr>
          <w:rFonts w:ascii="Times New Roman" w:eastAsia="Calibri" w:hAnsi="Times New Roman"/>
          <w:color w:val="000000"/>
          <w:sz w:val="28"/>
          <w:szCs w:val="28"/>
        </w:rPr>
        <w:t>ы</w:t>
      </w:r>
      <w:r w:rsidR="004C41AC" w:rsidRPr="002C37C5">
        <w:rPr>
          <w:rFonts w:ascii="Times New Roman" w:eastAsia="Calibri" w:hAnsi="Times New Roman"/>
          <w:color w:val="000000"/>
          <w:sz w:val="28"/>
          <w:szCs w:val="28"/>
        </w:rPr>
        <w:t>ва» (далее</w:t>
      </w:r>
      <w:r w:rsidR="00C75504" w:rsidRPr="002C37C5">
        <w:rPr>
          <w:rFonts w:ascii="Times New Roman" w:eastAsia="Calibri" w:hAnsi="Times New Roman"/>
          <w:color w:val="000000"/>
          <w:sz w:val="28"/>
          <w:szCs w:val="28"/>
        </w:rPr>
        <w:t xml:space="preserve"> – </w:t>
      </w:r>
      <w:r w:rsidR="004C41AC" w:rsidRPr="002C37C5">
        <w:rPr>
          <w:rFonts w:ascii="Times New Roman" w:eastAsia="Calibri" w:hAnsi="Times New Roman"/>
          <w:color w:val="000000"/>
          <w:sz w:val="28"/>
          <w:szCs w:val="28"/>
        </w:rPr>
        <w:t>МФЦ)</w:t>
      </w:r>
      <w:r w:rsidR="00C75504"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 xml:space="preserve"> 886 (1,4 процент</w:t>
      </w:r>
      <w:r w:rsidR="00C75504" w:rsidRPr="002C37C5">
        <w:rPr>
          <w:rFonts w:ascii="Times New Roman" w:eastAsia="Calibri" w:hAnsi="Times New Roman"/>
          <w:color w:val="000000"/>
          <w:sz w:val="28"/>
          <w:szCs w:val="28"/>
        </w:rPr>
        <w:t>а</w:t>
      </w:r>
      <w:r w:rsidR="00224CD6" w:rsidRPr="002C37C5">
        <w:rPr>
          <w:rFonts w:ascii="Times New Roman" w:eastAsia="Calibri" w:hAnsi="Times New Roman"/>
          <w:color w:val="000000"/>
          <w:sz w:val="28"/>
          <w:szCs w:val="28"/>
        </w:rPr>
        <w:t xml:space="preserve">), через </w:t>
      </w:r>
      <w:r w:rsidR="00D156E3" w:rsidRPr="002C37C5">
        <w:rPr>
          <w:rFonts w:ascii="Times New Roman" w:eastAsia="Calibri" w:hAnsi="Times New Roman"/>
          <w:color w:val="000000"/>
          <w:sz w:val="28"/>
          <w:szCs w:val="28"/>
        </w:rPr>
        <w:t>к</w:t>
      </w:r>
      <w:r w:rsidR="00224CD6" w:rsidRPr="002C37C5">
        <w:rPr>
          <w:rFonts w:ascii="Times New Roman" w:eastAsia="Calibri" w:hAnsi="Times New Roman"/>
          <w:color w:val="000000"/>
          <w:sz w:val="28"/>
          <w:szCs w:val="28"/>
        </w:rPr>
        <w:t xml:space="preserve">лиентские службы </w:t>
      </w:r>
      <w:r w:rsidR="004C41AC" w:rsidRPr="002C37C5">
        <w:rPr>
          <w:rFonts w:ascii="Times New Roman" w:eastAsia="Calibri" w:hAnsi="Times New Roman"/>
          <w:color w:val="000000"/>
          <w:sz w:val="28"/>
          <w:szCs w:val="28"/>
        </w:rPr>
        <w:t xml:space="preserve">Отделения </w:t>
      </w:r>
      <w:r w:rsidR="003B0A72" w:rsidRPr="002C37C5">
        <w:rPr>
          <w:rFonts w:ascii="Times New Roman" w:eastAsia="Calibri" w:hAnsi="Times New Roman"/>
          <w:color w:val="000000"/>
          <w:sz w:val="28"/>
          <w:szCs w:val="28"/>
        </w:rPr>
        <w:t>Соц</w:t>
      </w:r>
      <w:r w:rsidR="003B0A72" w:rsidRPr="002C37C5">
        <w:rPr>
          <w:rFonts w:ascii="Times New Roman" w:eastAsia="Calibri" w:hAnsi="Times New Roman"/>
          <w:color w:val="000000"/>
          <w:sz w:val="28"/>
          <w:szCs w:val="28"/>
        </w:rPr>
        <w:t>и</w:t>
      </w:r>
      <w:r w:rsidR="003B0A72" w:rsidRPr="002C37C5">
        <w:rPr>
          <w:rFonts w:ascii="Times New Roman" w:eastAsia="Calibri" w:hAnsi="Times New Roman"/>
          <w:color w:val="000000"/>
          <w:sz w:val="28"/>
          <w:szCs w:val="28"/>
        </w:rPr>
        <w:t>ального фонда</w:t>
      </w:r>
      <w:r w:rsidR="004C41AC" w:rsidRPr="002C37C5">
        <w:rPr>
          <w:rFonts w:ascii="Times New Roman" w:eastAsia="Calibri" w:hAnsi="Times New Roman"/>
          <w:color w:val="000000"/>
          <w:sz w:val="28"/>
          <w:szCs w:val="28"/>
        </w:rPr>
        <w:t xml:space="preserve"> Российской Федерации</w:t>
      </w:r>
      <w:proofErr w:type="gramEnd"/>
      <w:r w:rsidR="004C41AC" w:rsidRPr="002C37C5">
        <w:rPr>
          <w:rFonts w:ascii="Times New Roman" w:eastAsia="Calibri" w:hAnsi="Times New Roman"/>
          <w:color w:val="000000"/>
          <w:sz w:val="28"/>
          <w:szCs w:val="28"/>
        </w:rPr>
        <w:t xml:space="preserve"> по Республике Тыва</w:t>
      </w:r>
      <w:r w:rsidR="00C75504"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 xml:space="preserve"> 385 (0,6 процент</w:t>
      </w:r>
      <w:r w:rsidR="00C75504" w:rsidRPr="002C37C5">
        <w:rPr>
          <w:rFonts w:ascii="Times New Roman" w:eastAsia="Calibri" w:hAnsi="Times New Roman"/>
          <w:color w:val="000000"/>
          <w:sz w:val="28"/>
          <w:szCs w:val="28"/>
        </w:rPr>
        <w:t>а</w:t>
      </w:r>
      <w:r w:rsidR="00224CD6"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По всем заявлениям вынесены решения в установленные сроки, в том числе решения о выплате – 26 612 (41,6</w:t>
      </w:r>
      <w:r w:rsidR="00C75504" w:rsidRPr="002C37C5">
        <w:rPr>
          <w:rFonts w:ascii="Times New Roman" w:eastAsia="Calibri" w:hAnsi="Times New Roman"/>
          <w:color w:val="000000"/>
          <w:sz w:val="28"/>
          <w:szCs w:val="28"/>
        </w:rPr>
        <w:t xml:space="preserve"> процента</w:t>
      </w:r>
      <w:r w:rsidRPr="002C37C5">
        <w:rPr>
          <w:rFonts w:ascii="Times New Roman" w:eastAsia="Calibri" w:hAnsi="Times New Roman"/>
          <w:color w:val="000000"/>
          <w:sz w:val="28"/>
          <w:szCs w:val="28"/>
        </w:rPr>
        <w:t>), р</w:t>
      </w:r>
      <w:r w:rsidR="00814ABA" w:rsidRPr="002C37C5">
        <w:rPr>
          <w:rFonts w:ascii="Times New Roman" w:eastAsia="Calibri" w:hAnsi="Times New Roman"/>
          <w:color w:val="000000"/>
          <w:sz w:val="28"/>
          <w:szCs w:val="28"/>
        </w:rPr>
        <w:t>ешения об отказе – 37 375 (58,4 пр</w:t>
      </w:r>
      <w:r w:rsidR="00814ABA" w:rsidRPr="002C37C5">
        <w:rPr>
          <w:rFonts w:ascii="Times New Roman" w:eastAsia="Calibri" w:hAnsi="Times New Roman"/>
          <w:color w:val="000000"/>
          <w:sz w:val="28"/>
          <w:szCs w:val="28"/>
        </w:rPr>
        <w:t>о</w:t>
      </w:r>
      <w:r w:rsidR="00814ABA" w:rsidRPr="002C37C5">
        <w:rPr>
          <w:rFonts w:ascii="Times New Roman" w:eastAsia="Calibri" w:hAnsi="Times New Roman"/>
          <w:color w:val="000000"/>
          <w:sz w:val="28"/>
          <w:szCs w:val="28"/>
        </w:rPr>
        <w:t>цент</w:t>
      </w:r>
      <w:r w:rsidR="00C75504"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После комплексной оценки нуждаемости семьи и дохода отказано по следу</w:t>
      </w:r>
      <w:r w:rsidRPr="002C37C5">
        <w:rPr>
          <w:rFonts w:ascii="Times New Roman" w:eastAsia="Calibri" w:hAnsi="Times New Roman"/>
          <w:color w:val="000000"/>
          <w:sz w:val="28"/>
          <w:szCs w:val="28"/>
        </w:rPr>
        <w:t>ю</w:t>
      </w:r>
      <w:r w:rsidRPr="002C37C5">
        <w:rPr>
          <w:rFonts w:ascii="Times New Roman" w:eastAsia="Calibri" w:hAnsi="Times New Roman"/>
          <w:color w:val="000000"/>
          <w:sz w:val="28"/>
          <w:szCs w:val="28"/>
        </w:rPr>
        <w:t>щим причинам:</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w:t>
      </w:r>
      <w:r w:rsidR="00C75504"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 xml:space="preserve">превышение размера среднедушевого дохода семьи над величиной </w:t>
      </w:r>
      <w:r w:rsidR="003B0A72" w:rsidRPr="002C37C5">
        <w:rPr>
          <w:rFonts w:ascii="Times New Roman" w:eastAsia="Calibri" w:hAnsi="Times New Roman"/>
          <w:color w:val="000000"/>
          <w:sz w:val="28"/>
          <w:szCs w:val="28"/>
        </w:rPr>
        <w:t>прож</w:t>
      </w:r>
      <w:r w:rsidR="003B0A72" w:rsidRPr="002C37C5">
        <w:rPr>
          <w:rFonts w:ascii="Times New Roman" w:eastAsia="Calibri" w:hAnsi="Times New Roman"/>
          <w:color w:val="000000"/>
          <w:sz w:val="28"/>
          <w:szCs w:val="28"/>
        </w:rPr>
        <w:t>и</w:t>
      </w:r>
      <w:r w:rsidR="003B0A72" w:rsidRPr="002C37C5">
        <w:rPr>
          <w:rFonts w:ascii="Times New Roman" w:eastAsia="Calibri" w:hAnsi="Times New Roman"/>
          <w:color w:val="000000"/>
          <w:sz w:val="28"/>
          <w:szCs w:val="28"/>
        </w:rPr>
        <w:t>точного минимума</w:t>
      </w:r>
      <w:r w:rsidRPr="002C37C5">
        <w:rPr>
          <w:rFonts w:ascii="Times New Roman" w:eastAsia="Calibri" w:hAnsi="Times New Roman"/>
          <w:color w:val="000000"/>
          <w:sz w:val="28"/>
          <w:szCs w:val="28"/>
        </w:rPr>
        <w:t xml:space="preserve"> н</w:t>
      </w:r>
      <w:r w:rsidR="00814ABA" w:rsidRPr="002C37C5">
        <w:rPr>
          <w:rFonts w:ascii="Times New Roman" w:eastAsia="Calibri" w:hAnsi="Times New Roman"/>
          <w:color w:val="000000"/>
          <w:sz w:val="28"/>
          <w:szCs w:val="28"/>
        </w:rPr>
        <w:t xml:space="preserve">а душу населения </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17 062 (45,65 процент</w:t>
      </w:r>
      <w:r w:rsidR="00C75504"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w:t>
      </w:r>
      <w:r w:rsidR="00C75504"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отсутствие д</w:t>
      </w:r>
      <w:r w:rsidR="00814ABA" w:rsidRPr="002C37C5">
        <w:rPr>
          <w:rFonts w:ascii="Times New Roman" w:eastAsia="Calibri" w:hAnsi="Times New Roman"/>
          <w:color w:val="000000"/>
          <w:sz w:val="28"/>
          <w:szCs w:val="28"/>
        </w:rPr>
        <w:t>оходов «правило нулевого дохода»</w:t>
      </w:r>
      <w:r w:rsidR="00942990" w:rsidRPr="002C37C5">
        <w:rPr>
          <w:rFonts w:ascii="Times New Roman" w:eastAsia="Calibri" w:hAnsi="Times New Roman"/>
          <w:color w:val="000000"/>
          <w:sz w:val="28"/>
          <w:szCs w:val="28"/>
        </w:rPr>
        <w:t xml:space="preserve"> </w:t>
      </w:r>
      <w:r w:rsidR="00C75504" w:rsidRPr="002C37C5">
        <w:rPr>
          <w:rFonts w:ascii="Times New Roman" w:eastAsia="Calibri" w:hAnsi="Times New Roman"/>
          <w:color w:val="000000"/>
          <w:sz w:val="28"/>
          <w:szCs w:val="28"/>
        </w:rPr>
        <w:t>–</w:t>
      </w:r>
      <w:r w:rsidR="00814ABA" w:rsidRPr="002C37C5">
        <w:rPr>
          <w:rFonts w:ascii="Times New Roman" w:eastAsia="Calibri" w:hAnsi="Times New Roman"/>
          <w:color w:val="000000"/>
          <w:sz w:val="28"/>
          <w:szCs w:val="28"/>
        </w:rPr>
        <w:t xml:space="preserve"> 11 479 (30,71 процент</w:t>
      </w:r>
      <w:r w:rsidR="00C75504"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xml:space="preserve">- недостоверные (неполные) данные </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4</w:t>
      </w:r>
      <w:r w:rsidR="00C75504" w:rsidRPr="002C37C5">
        <w:rPr>
          <w:rFonts w:ascii="Times New Roman" w:eastAsia="Calibri" w:hAnsi="Times New Roman"/>
          <w:color w:val="000000"/>
          <w:sz w:val="28"/>
          <w:szCs w:val="28"/>
        </w:rPr>
        <w:t> </w:t>
      </w:r>
      <w:r w:rsidR="00814ABA" w:rsidRPr="002C37C5">
        <w:rPr>
          <w:rFonts w:ascii="Times New Roman" w:eastAsia="Calibri" w:hAnsi="Times New Roman"/>
          <w:color w:val="000000"/>
          <w:sz w:val="28"/>
          <w:szCs w:val="28"/>
        </w:rPr>
        <w:t>805</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(12,86 процент</w:t>
      </w:r>
      <w:r w:rsidR="00C75504"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наличие д</w:t>
      </w:r>
      <w:r w:rsidR="00814ABA" w:rsidRPr="002C37C5">
        <w:rPr>
          <w:rFonts w:ascii="Times New Roman" w:eastAsia="Calibri" w:hAnsi="Times New Roman"/>
          <w:color w:val="000000"/>
          <w:sz w:val="28"/>
          <w:szCs w:val="28"/>
        </w:rPr>
        <w:t xml:space="preserve">вижимого имущества </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1</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982 (5,30 процент</w:t>
      </w:r>
      <w:r w:rsidR="00C75504"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наличие нед</w:t>
      </w:r>
      <w:r w:rsidR="00814ABA" w:rsidRPr="002C37C5">
        <w:rPr>
          <w:rFonts w:ascii="Times New Roman" w:eastAsia="Calibri" w:hAnsi="Times New Roman"/>
          <w:color w:val="000000"/>
          <w:sz w:val="28"/>
          <w:szCs w:val="28"/>
        </w:rPr>
        <w:t xml:space="preserve">вижимого имущества </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1</w:t>
      </w:r>
      <w:r w:rsidR="00C75504"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019 (2,73 процент</w:t>
      </w:r>
      <w:r w:rsidR="00C75504"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r w:rsidR="00C75504"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xml:space="preserve">- непредставление документов (сведений), а также </w:t>
      </w:r>
      <w:proofErr w:type="spellStart"/>
      <w:r w:rsidRPr="002C37C5">
        <w:rPr>
          <w:rFonts w:ascii="Times New Roman" w:eastAsia="Calibri" w:hAnsi="Times New Roman"/>
          <w:color w:val="000000"/>
          <w:sz w:val="28"/>
          <w:szCs w:val="28"/>
        </w:rPr>
        <w:t>непредоставление</w:t>
      </w:r>
      <w:proofErr w:type="spellEnd"/>
      <w:r w:rsidRPr="002C37C5">
        <w:rPr>
          <w:rFonts w:ascii="Times New Roman" w:eastAsia="Calibri" w:hAnsi="Times New Roman"/>
          <w:color w:val="000000"/>
          <w:sz w:val="28"/>
          <w:szCs w:val="28"/>
        </w:rPr>
        <w:t xml:space="preserve"> докуме</w:t>
      </w:r>
      <w:r w:rsidRPr="002C37C5">
        <w:rPr>
          <w:rFonts w:ascii="Times New Roman" w:eastAsia="Calibri" w:hAnsi="Times New Roman"/>
          <w:color w:val="000000"/>
          <w:sz w:val="28"/>
          <w:szCs w:val="28"/>
        </w:rPr>
        <w:t>н</w:t>
      </w:r>
      <w:r w:rsidRPr="002C37C5">
        <w:rPr>
          <w:rFonts w:ascii="Times New Roman" w:eastAsia="Calibri" w:hAnsi="Times New Roman"/>
          <w:color w:val="000000"/>
          <w:sz w:val="28"/>
          <w:szCs w:val="28"/>
        </w:rPr>
        <w:t>тов в сроки, ук</w:t>
      </w:r>
      <w:r w:rsidR="00814ABA" w:rsidRPr="002C37C5">
        <w:rPr>
          <w:rFonts w:ascii="Times New Roman" w:eastAsia="Calibri" w:hAnsi="Times New Roman"/>
          <w:color w:val="000000"/>
          <w:sz w:val="28"/>
          <w:szCs w:val="28"/>
        </w:rPr>
        <w:t>азанные в п</w:t>
      </w:r>
      <w:r w:rsidR="005E019C" w:rsidRPr="002C37C5">
        <w:rPr>
          <w:rFonts w:ascii="Times New Roman" w:eastAsia="Calibri" w:hAnsi="Times New Roman"/>
          <w:color w:val="000000"/>
          <w:sz w:val="28"/>
          <w:szCs w:val="28"/>
        </w:rPr>
        <w:t>унктах</w:t>
      </w:r>
      <w:r w:rsidR="00814ABA" w:rsidRPr="002C37C5">
        <w:rPr>
          <w:rFonts w:ascii="Times New Roman" w:eastAsia="Calibri" w:hAnsi="Times New Roman"/>
          <w:color w:val="000000"/>
          <w:sz w:val="28"/>
          <w:szCs w:val="28"/>
        </w:rPr>
        <w:t xml:space="preserve"> 19 и 2 – 562 (1,50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xml:space="preserve">- </w:t>
      </w:r>
      <w:proofErr w:type="spellStart"/>
      <w:r w:rsidRPr="002C37C5">
        <w:rPr>
          <w:rFonts w:ascii="Times New Roman" w:eastAsia="Calibri" w:hAnsi="Times New Roman"/>
          <w:color w:val="000000"/>
          <w:sz w:val="28"/>
          <w:szCs w:val="28"/>
        </w:rPr>
        <w:t>непредоставление</w:t>
      </w:r>
      <w:proofErr w:type="spellEnd"/>
      <w:r w:rsidRPr="002C37C5">
        <w:rPr>
          <w:rFonts w:ascii="Times New Roman" w:eastAsia="Calibri" w:hAnsi="Times New Roman"/>
          <w:color w:val="000000"/>
          <w:sz w:val="28"/>
          <w:szCs w:val="28"/>
        </w:rPr>
        <w:t xml:space="preserve"> в течение 5 дней и в соответствии с п</w:t>
      </w:r>
      <w:r w:rsidR="005E019C" w:rsidRPr="002C37C5">
        <w:rPr>
          <w:rFonts w:ascii="Times New Roman" w:eastAsia="Calibri" w:hAnsi="Times New Roman"/>
          <w:color w:val="000000"/>
          <w:sz w:val="28"/>
          <w:szCs w:val="28"/>
        </w:rPr>
        <w:t>унктом</w:t>
      </w:r>
      <w:r w:rsidRPr="002C37C5">
        <w:rPr>
          <w:rFonts w:ascii="Times New Roman" w:eastAsia="Calibri" w:hAnsi="Times New Roman"/>
          <w:color w:val="000000"/>
          <w:sz w:val="28"/>
          <w:szCs w:val="28"/>
        </w:rPr>
        <w:t xml:space="preserve"> 26 дораб</w:t>
      </w:r>
      <w:r w:rsidRPr="002C37C5">
        <w:rPr>
          <w:rFonts w:ascii="Times New Roman" w:eastAsia="Calibri" w:hAnsi="Times New Roman"/>
          <w:color w:val="000000"/>
          <w:sz w:val="28"/>
          <w:szCs w:val="28"/>
        </w:rPr>
        <w:t>о</w:t>
      </w:r>
      <w:r w:rsidRPr="002C37C5">
        <w:rPr>
          <w:rFonts w:ascii="Times New Roman" w:eastAsia="Calibri" w:hAnsi="Times New Roman"/>
          <w:color w:val="000000"/>
          <w:sz w:val="28"/>
          <w:szCs w:val="28"/>
        </w:rPr>
        <w:t>танных д</w:t>
      </w:r>
      <w:r w:rsidR="00814ABA" w:rsidRPr="002C37C5">
        <w:rPr>
          <w:rFonts w:ascii="Times New Roman" w:eastAsia="Calibri" w:hAnsi="Times New Roman"/>
          <w:color w:val="000000"/>
          <w:sz w:val="28"/>
          <w:szCs w:val="28"/>
        </w:rPr>
        <w:t xml:space="preserve">окументов (сведений) </w:t>
      </w:r>
      <w:r w:rsidR="005E019C"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214 (0,57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выплата назначена другому зако</w:t>
      </w:r>
      <w:r w:rsidR="005E019C" w:rsidRPr="002C37C5">
        <w:rPr>
          <w:rFonts w:ascii="Times New Roman" w:eastAsia="Calibri" w:hAnsi="Times New Roman"/>
          <w:color w:val="000000"/>
          <w:sz w:val="28"/>
          <w:szCs w:val="28"/>
        </w:rPr>
        <w:t xml:space="preserve">нному представителю – </w:t>
      </w:r>
      <w:r w:rsidR="00814ABA" w:rsidRPr="002C37C5">
        <w:rPr>
          <w:rFonts w:ascii="Times New Roman" w:eastAsia="Calibri" w:hAnsi="Times New Roman"/>
          <w:color w:val="000000"/>
          <w:sz w:val="28"/>
          <w:szCs w:val="28"/>
        </w:rPr>
        <w:t>127 (0,34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наличие доходов от вкладов в кр</w:t>
      </w:r>
      <w:r w:rsidR="00814ABA" w:rsidRPr="002C37C5">
        <w:rPr>
          <w:rFonts w:ascii="Times New Roman" w:eastAsia="Calibri" w:hAnsi="Times New Roman"/>
          <w:color w:val="000000"/>
          <w:sz w:val="28"/>
          <w:szCs w:val="28"/>
        </w:rPr>
        <w:t xml:space="preserve">едитных организациях </w:t>
      </w:r>
      <w:r w:rsidR="005E019C"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108 (0,29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xml:space="preserve">- достижение ребенком возраста 17 лет </w:t>
      </w:r>
      <w:r w:rsidR="001F6449" w:rsidRPr="002C37C5">
        <w:rPr>
          <w:rFonts w:ascii="Times New Roman" w:eastAsia="Calibri" w:hAnsi="Times New Roman"/>
          <w:color w:val="000000"/>
          <w:sz w:val="28"/>
          <w:szCs w:val="28"/>
        </w:rPr>
        <w:t>–</w:t>
      </w:r>
      <w:r w:rsidRPr="002C37C5">
        <w:rPr>
          <w:rFonts w:ascii="Times New Roman" w:eastAsia="Calibri" w:hAnsi="Times New Roman"/>
          <w:color w:val="000000"/>
          <w:sz w:val="28"/>
          <w:szCs w:val="28"/>
        </w:rPr>
        <w:t xml:space="preserve"> 17</w:t>
      </w:r>
      <w:r w:rsidR="001F6449" w:rsidRPr="002C37C5">
        <w:rPr>
          <w:rFonts w:ascii="Times New Roman" w:eastAsia="Calibri" w:hAnsi="Times New Roman"/>
          <w:color w:val="000000"/>
          <w:sz w:val="28"/>
          <w:szCs w:val="28"/>
        </w:rPr>
        <w:t xml:space="preserve"> (</w:t>
      </w:r>
      <w:r w:rsidR="00814ABA" w:rsidRPr="002C37C5">
        <w:rPr>
          <w:rFonts w:ascii="Times New Roman" w:eastAsia="Calibri" w:hAnsi="Times New Roman"/>
          <w:color w:val="000000"/>
          <w:sz w:val="28"/>
          <w:szCs w:val="28"/>
        </w:rPr>
        <w:t>0,05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w:t>
      </w:r>
    </w:p>
    <w:p w:rsidR="00DD0A30" w:rsidRPr="002C37C5" w:rsidRDefault="00DD0A30"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lastRenderedPageBreak/>
        <w:t>Также более 25 тысяч решений – это повторные обращения граждан после принятия решений об отказе:</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- 7617 гражда</w:t>
      </w:r>
      <w:r w:rsidR="00814ABA" w:rsidRPr="002C37C5">
        <w:rPr>
          <w:rFonts w:ascii="Times New Roman" w:eastAsia="Calibri" w:hAnsi="Times New Roman"/>
          <w:color w:val="000000"/>
          <w:sz w:val="28"/>
          <w:szCs w:val="28"/>
        </w:rPr>
        <w:t>н обращались 19155 раз или 74,1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 xml:space="preserve"> </w:t>
      </w:r>
      <w:r w:rsidR="005E019C" w:rsidRPr="002C37C5">
        <w:rPr>
          <w:rFonts w:ascii="Times New Roman" w:eastAsia="Calibri" w:hAnsi="Times New Roman"/>
          <w:color w:val="000000"/>
          <w:sz w:val="28"/>
          <w:szCs w:val="28"/>
        </w:rPr>
        <w:t>–</w:t>
      </w:r>
      <w:r w:rsidRPr="002C37C5">
        <w:rPr>
          <w:rFonts w:ascii="Times New Roman" w:eastAsia="Calibri" w:hAnsi="Times New Roman"/>
          <w:color w:val="000000"/>
          <w:sz w:val="28"/>
          <w:szCs w:val="28"/>
        </w:rPr>
        <w:t xml:space="preserve"> до 5 повторных о</w:t>
      </w:r>
      <w:r w:rsidRPr="002C37C5">
        <w:rPr>
          <w:rFonts w:ascii="Times New Roman" w:eastAsia="Calibri" w:hAnsi="Times New Roman"/>
          <w:color w:val="000000"/>
          <w:sz w:val="28"/>
          <w:szCs w:val="28"/>
        </w:rPr>
        <w:t>б</w:t>
      </w:r>
      <w:r w:rsidRPr="002C37C5">
        <w:rPr>
          <w:rFonts w:ascii="Times New Roman" w:eastAsia="Calibri" w:hAnsi="Times New Roman"/>
          <w:color w:val="000000"/>
          <w:sz w:val="28"/>
          <w:szCs w:val="28"/>
        </w:rPr>
        <w:t>ращений;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- 1027 гражд</w:t>
      </w:r>
      <w:r w:rsidR="00814ABA" w:rsidRPr="002C37C5">
        <w:rPr>
          <w:rFonts w:ascii="Times New Roman" w:eastAsia="Calibri" w:hAnsi="Times New Roman"/>
          <w:color w:val="000000"/>
          <w:sz w:val="28"/>
          <w:szCs w:val="28"/>
        </w:rPr>
        <w:t>ан обратились 6146 раз или 23,8 процент</w:t>
      </w:r>
      <w:r w:rsidR="005E019C"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 xml:space="preserve"> </w:t>
      </w:r>
      <w:r w:rsidR="005E019C" w:rsidRPr="002C37C5">
        <w:rPr>
          <w:rFonts w:ascii="Times New Roman" w:eastAsia="Calibri" w:hAnsi="Times New Roman"/>
          <w:color w:val="000000"/>
          <w:sz w:val="28"/>
          <w:szCs w:val="28"/>
        </w:rPr>
        <w:t>–</w:t>
      </w:r>
      <w:r w:rsidRPr="002C37C5">
        <w:rPr>
          <w:rFonts w:ascii="Times New Roman" w:eastAsia="Calibri" w:hAnsi="Times New Roman"/>
          <w:color w:val="000000"/>
          <w:sz w:val="28"/>
          <w:szCs w:val="28"/>
        </w:rPr>
        <w:t xml:space="preserve"> до 10 повторных о</w:t>
      </w:r>
      <w:r w:rsidRPr="002C37C5">
        <w:rPr>
          <w:rFonts w:ascii="Times New Roman" w:eastAsia="Calibri" w:hAnsi="Times New Roman"/>
          <w:color w:val="000000"/>
          <w:sz w:val="28"/>
          <w:szCs w:val="28"/>
        </w:rPr>
        <w:t>б</w:t>
      </w:r>
      <w:r w:rsidRPr="002C37C5">
        <w:rPr>
          <w:rFonts w:ascii="Times New Roman" w:eastAsia="Calibri" w:hAnsi="Times New Roman"/>
          <w:color w:val="000000"/>
          <w:sz w:val="28"/>
          <w:szCs w:val="28"/>
        </w:rPr>
        <w:t>ращений;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w:t>
      </w:r>
      <w:r w:rsidR="00814ABA" w:rsidRPr="002C37C5">
        <w:rPr>
          <w:rFonts w:ascii="Times New Roman" w:eastAsia="Calibri" w:hAnsi="Times New Roman"/>
          <w:color w:val="000000"/>
          <w:sz w:val="28"/>
          <w:szCs w:val="28"/>
        </w:rPr>
        <w:t xml:space="preserve"> 48 гражданин – 555 раз или 2,1 процент</w:t>
      </w:r>
      <w:r w:rsidR="00192F6A"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 xml:space="preserve"> </w:t>
      </w:r>
      <w:r w:rsidR="00192F6A" w:rsidRPr="002C37C5">
        <w:rPr>
          <w:rFonts w:ascii="Times New Roman" w:eastAsia="Calibri" w:hAnsi="Times New Roman"/>
          <w:color w:val="000000"/>
          <w:sz w:val="28"/>
          <w:szCs w:val="28"/>
        </w:rPr>
        <w:t>–</w:t>
      </w:r>
      <w:r w:rsidRPr="002C37C5">
        <w:rPr>
          <w:rFonts w:ascii="Times New Roman" w:eastAsia="Calibri" w:hAnsi="Times New Roman"/>
          <w:color w:val="000000"/>
          <w:sz w:val="28"/>
          <w:szCs w:val="28"/>
        </w:rPr>
        <w:t xml:space="preserve"> более 10 повторных обращений.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xml:space="preserve">Всего передано на выплату 26 612 решений на 42 469 детей на сумму </w:t>
      </w:r>
      <w:r w:rsidR="000A04DB"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1 018 109 019,50 руб., по следующим доставочным организациям:</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организации почтовой связи на 132 детей на сумму 3 503 830,00 руб.;</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кредитные организации на 42 337 детей на сумму 1 014 605 189,50 руб.</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В зависимости от среднедушевого дохода семьи по 26612 решениям ежем</w:t>
      </w:r>
      <w:r w:rsidRPr="002C37C5">
        <w:rPr>
          <w:rFonts w:ascii="Times New Roman" w:eastAsia="Calibri" w:hAnsi="Times New Roman"/>
          <w:color w:val="000000"/>
          <w:sz w:val="28"/>
          <w:szCs w:val="28"/>
        </w:rPr>
        <w:t>е</w:t>
      </w:r>
      <w:r w:rsidRPr="002C37C5">
        <w:rPr>
          <w:rFonts w:ascii="Times New Roman" w:eastAsia="Calibri" w:hAnsi="Times New Roman"/>
          <w:color w:val="000000"/>
          <w:sz w:val="28"/>
          <w:szCs w:val="28"/>
        </w:rPr>
        <w:t>сячная выплата установлена в размере прожиточного минимума на ребенка:</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- 50</w:t>
      </w:r>
      <w:r w:rsidR="009F18B3" w:rsidRPr="002C37C5">
        <w:rPr>
          <w:rFonts w:ascii="Times New Roman" w:eastAsia="Calibri" w:hAnsi="Times New Roman"/>
          <w:color w:val="000000"/>
          <w:sz w:val="28"/>
          <w:szCs w:val="28"/>
        </w:rPr>
        <w:t xml:space="preserve"> процентов </w:t>
      </w:r>
      <w:r w:rsidRPr="002C37C5">
        <w:rPr>
          <w:rFonts w:ascii="Times New Roman" w:eastAsia="Calibri" w:hAnsi="Times New Roman"/>
          <w:color w:val="000000"/>
          <w:sz w:val="28"/>
          <w:szCs w:val="28"/>
        </w:rPr>
        <w:t>или 6986 р</w:t>
      </w:r>
      <w:r w:rsidR="0016747C" w:rsidRPr="002C37C5">
        <w:rPr>
          <w:rFonts w:ascii="Times New Roman" w:eastAsia="Calibri" w:hAnsi="Times New Roman"/>
          <w:color w:val="000000"/>
          <w:sz w:val="28"/>
          <w:szCs w:val="28"/>
        </w:rPr>
        <w:t>ублей – 5 285 получателям (19,9 процент</w:t>
      </w:r>
      <w:r w:rsidR="00192F6A"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 на 8 940 детей;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- 75</w:t>
      </w:r>
      <w:r w:rsidR="009F18B3" w:rsidRPr="002C37C5">
        <w:rPr>
          <w:rFonts w:ascii="Times New Roman" w:eastAsia="Calibri" w:hAnsi="Times New Roman"/>
          <w:color w:val="000000"/>
          <w:sz w:val="28"/>
          <w:szCs w:val="28"/>
        </w:rPr>
        <w:t xml:space="preserve"> процентов </w:t>
      </w:r>
      <w:r w:rsidRPr="002C37C5">
        <w:rPr>
          <w:rFonts w:ascii="Times New Roman" w:eastAsia="Calibri" w:hAnsi="Times New Roman"/>
          <w:color w:val="000000"/>
          <w:sz w:val="28"/>
          <w:szCs w:val="28"/>
        </w:rPr>
        <w:t xml:space="preserve">или 10 479 </w:t>
      </w:r>
      <w:r w:rsidR="0016747C" w:rsidRPr="002C37C5">
        <w:rPr>
          <w:rFonts w:ascii="Times New Roman" w:eastAsia="Calibri" w:hAnsi="Times New Roman"/>
          <w:color w:val="000000"/>
          <w:sz w:val="28"/>
          <w:szCs w:val="28"/>
        </w:rPr>
        <w:t>рублей</w:t>
      </w:r>
      <w:r w:rsidR="003C21C7" w:rsidRPr="002C37C5">
        <w:rPr>
          <w:rFonts w:ascii="Times New Roman" w:eastAsia="Calibri" w:hAnsi="Times New Roman"/>
          <w:color w:val="000000"/>
          <w:sz w:val="28"/>
          <w:szCs w:val="28"/>
        </w:rPr>
        <w:t xml:space="preserve"> –</w:t>
      </w:r>
      <w:r w:rsidR="0016747C" w:rsidRPr="002C37C5">
        <w:rPr>
          <w:rFonts w:ascii="Times New Roman" w:eastAsia="Calibri" w:hAnsi="Times New Roman"/>
          <w:color w:val="000000"/>
          <w:sz w:val="28"/>
          <w:szCs w:val="28"/>
        </w:rPr>
        <w:t xml:space="preserve"> 2</w:t>
      </w:r>
      <w:r w:rsidR="003C21C7" w:rsidRPr="002C37C5">
        <w:rPr>
          <w:rFonts w:ascii="Times New Roman" w:eastAsia="Calibri" w:hAnsi="Times New Roman"/>
          <w:color w:val="000000"/>
          <w:sz w:val="28"/>
          <w:szCs w:val="28"/>
        </w:rPr>
        <w:t xml:space="preserve"> </w:t>
      </w:r>
      <w:r w:rsidR="0016747C" w:rsidRPr="002C37C5">
        <w:rPr>
          <w:rFonts w:ascii="Times New Roman" w:eastAsia="Calibri" w:hAnsi="Times New Roman"/>
          <w:color w:val="000000"/>
          <w:sz w:val="28"/>
          <w:szCs w:val="28"/>
        </w:rPr>
        <w:t>778 получателям (10,4 процент</w:t>
      </w:r>
      <w:r w:rsidR="00192F6A"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 xml:space="preserve">) на </w:t>
      </w:r>
      <w:r w:rsidR="003C21C7" w:rsidRPr="002C37C5">
        <w:rPr>
          <w:rFonts w:ascii="Times New Roman" w:eastAsia="Calibri" w:hAnsi="Times New Roman"/>
          <w:color w:val="000000"/>
          <w:sz w:val="28"/>
          <w:szCs w:val="28"/>
        </w:rPr>
        <w:br/>
      </w:r>
      <w:r w:rsidRPr="002C37C5">
        <w:rPr>
          <w:rFonts w:ascii="Times New Roman" w:eastAsia="Calibri" w:hAnsi="Times New Roman"/>
          <w:color w:val="000000"/>
          <w:sz w:val="28"/>
          <w:szCs w:val="28"/>
        </w:rPr>
        <w:t>4 857 детей;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rPr>
      </w:pPr>
      <w:r w:rsidRPr="002C37C5">
        <w:rPr>
          <w:rFonts w:ascii="Times New Roman" w:eastAsia="Calibri" w:hAnsi="Times New Roman"/>
          <w:color w:val="000000"/>
          <w:sz w:val="28"/>
          <w:szCs w:val="28"/>
        </w:rPr>
        <w:t>-</w:t>
      </w:r>
      <w:r w:rsidR="003C21C7" w:rsidRPr="002C37C5">
        <w:rPr>
          <w:rFonts w:ascii="Times New Roman" w:eastAsia="Calibri" w:hAnsi="Times New Roman"/>
          <w:color w:val="000000"/>
          <w:sz w:val="28"/>
          <w:szCs w:val="28"/>
        </w:rPr>
        <w:t xml:space="preserve"> </w:t>
      </w:r>
      <w:r w:rsidRPr="002C37C5">
        <w:rPr>
          <w:rFonts w:ascii="Times New Roman" w:eastAsia="Calibri" w:hAnsi="Times New Roman"/>
          <w:color w:val="000000"/>
          <w:sz w:val="28"/>
          <w:szCs w:val="28"/>
        </w:rPr>
        <w:t>100</w:t>
      </w:r>
      <w:r w:rsidR="009F18B3" w:rsidRPr="002C37C5">
        <w:rPr>
          <w:rFonts w:ascii="Times New Roman" w:eastAsia="Calibri" w:hAnsi="Times New Roman"/>
          <w:color w:val="000000"/>
          <w:sz w:val="28"/>
          <w:szCs w:val="28"/>
        </w:rPr>
        <w:t xml:space="preserve"> процентов </w:t>
      </w:r>
      <w:r w:rsidRPr="002C37C5">
        <w:rPr>
          <w:rFonts w:ascii="Times New Roman" w:eastAsia="Calibri" w:hAnsi="Times New Roman"/>
          <w:color w:val="000000"/>
          <w:sz w:val="28"/>
          <w:szCs w:val="28"/>
        </w:rPr>
        <w:t>или 13 972 р</w:t>
      </w:r>
      <w:r w:rsidR="0016747C" w:rsidRPr="002C37C5">
        <w:rPr>
          <w:rFonts w:ascii="Times New Roman" w:eastAsia="Calibri" w:hAnsi="Times New Roman"/>
          <w:color w:val="000000"/>
          <w:sz w:val="28"/>
          <w:szCs w:val="28"/>
        </w:rPr>
        <w:t>убля – 18 549 получателям (69,7 процент</w:t>
      </w:r>
      <w:r w:rsidR="003C21C7" w:rsidRPr="002C37C5">
        <w:rPr>
          <w:rFonts w:ascii="Times New Roman" w:eastAsia="Calibri" w:hAnsi="Times New Roman"/>
          <w:color w:val="000000"/>
          <w:sz w:val="28"/>
          <w:szCs w:val="28"/>
        </w:rPr>
        <w:t>а</w:t>
      </w:r>
      <w:r w:rsidRPr="002C37C5">
        <w:rPr>
          <w:rFonts w:ascii="Times New Roman" w:eastAsia="Calibri" w:hAnsi="Times New Roman"/>
          <w:color w:val="000000"/>
          <w:sz w:val="28"/>
          <w:szCs w:val="28"/>
        </w:rPr>
        <w:t xml:space="preserve">) на </w:t>
      </w:r>
      <w:r w:rsidR="003C21C7" w:rsidRPr="002C37C5">
        <w:rPr>
          <w:rFonts w:ascii="Times New Roman" w:eastAsia="Calibri" w:hAnsi="Times New Roman"/>
          <w:color w:val="000000"/>
          <w:sz w:val="28"/>
          <w:szCs w:val="28"/>
        </w:rPr>
        <w:br/>
      </w:r>
      <w:r w:rsidRPr="002C37C5">
        <w:rPr>
          <w:rFonts w:ascii="Times New Roman" w:eastAsia="Calibri" w:hAnsi="Times New Roman"/>
          <w:color w:val="000000"/>
          <w:sz w:val="28"/>
          <w:szCs w:val="28"/>
        </w:rPr>
        <w:t>28 672 детей.</w:t>
      </w:r>
    </w:p>
    <w:p w:rsidR="00224CD6" w:rsidRPr="002C37C5" w:rsidRDefault="00224CD6" w:rsidP="00B35855">
      <w:pPr>
        <w:widowControl w:val="0"/>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olor w:val="000000"/>
          <w:sz w:val="28"/>
          <w:szCs w:val="28"/>
          <w:shd w:val="clear" w:color="auto" w:fill="FFFFFF"/>
          <w:lang w:eastAsia="en-US"/>
        </w:rPr>
      </w:pPr>
      <w:r w:rsidRPr="002C37C5">
        <w:rPr>
          <w:rFonts w:ascii="Times New Roman" w:eastAsia="Calibri" w:hAnsi="Times New Roman"/>
          <w:sz w:val="28"/>
          <w:szCs w:val="28"/>
          <w:lang w:eastAsia="en-US"/>
        </w:rPr>
        <w:t>Единовременная денежная выплата на ребенка военнослужащего в возрасте от 0 до 18 лет, призванного на военную службу по частичной мобилизации в Воор</w:t>
      </w:r>
      <w:r w:rsidRPr="002C37C5">
        <w:rPr>
          <w:rFonts w:ascii="Times New Roman" w:eastAsia="Calibri" w:hAnsi="Times New Roman"/>
          <w:sz w:val="28"/>
          <w:szCs w:val="28"/>
          <w:lang w:eastAsia="en-US"/>
        </w:rPr>
        <w:t>у</w:t>
      </w:r>
      <w:r w:rsidR="003B0A72" w:rsidRPr="002C37C5">
        <w:rPr>
          <w:rFonts w:ascii="Times New Roman" w:eastAsia="Calibri" w:hAnsi="Times New Roman"/>
          <w:sz w:val="28"/>
          <w:szCs w:val="28"/>
          <w:lang w:eastAsia="en-US"/>
        </w:rPr>
        <w:t>женные С</w:t>
      </w:r>
      <w:r w:rsidRPr="002C37C5">
        <w:rPr>
          <w:rFonts w:ascii="Times New Roman" w:eastAsia="Calibri" w:hAnsi="Times New Roman"/>
          <w:sz w:val="28"/>
          <w:szCs w:val="28"/>
          <w:lang w:eastAsia="en-US"/>
        </w:rPr>
        <w:t>илы Российской Федерации.</w:t>
      </w:r>
    </w:p>
    <w:p w:rsidR="00224CD6" w:rsidRPr="002C37C5" w:rsidRDefault="00224CD6" w:rsidP="00B35855">
      <w:pPr>
        <w:widowControl w:val="0"/>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olor w:val="000000"/>
          <w:sz w:val="28"/>
          <w:szCs w:val="28"/>
          <w:shd w:val="clear" w:color="auto" w:fill="FFFFFF"/>
          <w:lang w:eastAsia="en-US"/>
        </w:rPr>
      </w:pPr>
      <w:proofErr w:type="gramStart"/>
      <w:r w:rsidRPr="002C37C5">
        <w:rPr>
          <w:rFonts w:ascii="Times New Roman" w:eastAsia="Calibri" w:hAnsi="Times New Roman"/>
          <w:sz w:val="28"/>
          <w:szCs w:val="28"/>
          <w:lang w:eastAsia="en-US"/>
        </w:rPr>
        <w:t>В рамках реализации Указа Президента Российской Федерации от 21</w:t>
      </w:r>
      <w:r w:rsidR="004C41AC" w:rsidRPr="002C37C5">
        <w:rPr>
          <w:rFonts w:ascii="Times New Roman" w:eastAsia="Calibri" w:hAnsi="Times New Roman"/>
          <w:sz w:val="28"/>
          <w:szCs w:val="28"/>
          <w:lang w:eastAsia="en-US"/>
        </w:rPr>
        <w:t xml:space="preserve"> сентября </w:t>
      </w:r>
      <w:r w:rsidRPr="002C37C5">
        <w:rPr>
          <w:rFonts w:ascii="Times New Roman" w:eastAsia="Calibri" w:hAnsi="Times New Roman"/>
          <w:sz w:val="28"/>
          <w:szCs w:val="28"/>
          <w:lang w:eastAsia="en-US"/>
        </w:rPr>
        <w:t xml:space="preserve">2022 </w:t>
      </w:r>
      <w:r w:rsidR="004C41AC" w:rsidRPr="002C37C5">
        <w:rPr>
          <w:rFonts w:ascii="Times New Roman" w:eastAsia="Calibri" w:hAnsi="Times New Roman"/>
          <w:sz w:val="28"/>
          <w:szCs w:val="28"/>
          <w:lang w:eastAsia="en-US"/>
        </w:rPr>
        <w:t xml:space="preserve">г. </w:t>
      </w:r>
      <w:r w:rsidRPr="002C37C5">
        <w:rPr>
          <w:rFonts w:ascii="Times New Roman" w:eastAsia="Calibri" w:hAnsi="Times New Roman"/>
          <w:sz w:val="28"/>
          <w:szCs w:val="28"/>
          <w:lang w:eastAsia="en-US"/>
        </w:rPr>
        <w:t>№ 647 «Об объявлении частичной мобилизации в Российской Федера</w:t>
      </w:r>
      <w:r w:rsidR="000B513E" w:rsidRPr="002C37C5">
        <w:rPr>
          <w:rFonts w:ascii="Times New Roman" w:eastAsia="Calibri" w:hAnsi="Times New Roman"/>
          <w:sz w:val="28"/>
          <w:szCs w:val="28"/>
          <w:lang w:eastAsia="en-US"/>
        </w:rPr>
        <w:t>ции» П</w:t>
      </w:r>
      <w:r w:rsidRPr="002C37C5">
        <w:rPr>
          <w:rFonts w:ascii="Times New Roman" w:eastAsia="Calibri" w:hAnsi="Times New Roman"/>
          <w:sz w:val="28"/>
          <w:szCs w:val="28"/>
          <w:lang w:eastAsia="en-US"/>
        </w:rPr>
        <w:t>равител</w:t>
      </w:r>
      <w:r w:rsidR="004C41AC" w:rsidRPr="002C37C5">
        <w:rPr>
          <w:rFonts w:ascii="Times New Roman" w:eastAsia="Calibri" w:hAnsi="Times New Roman"/>
          <w:sz w:val="28"/>
          <w:szCs w:val="28"/>
          <w:lang w:eastAsia="en-US"/>
        </w:rPr>
        <w:t>ьством Республики Тыва принято п</w:t>
      </w:r>
      <w:r w:rsidRPr="002C37C5">
        <w:rPr>
          <w:rFonts w:ascii="Times New Roman" w:eastAsia="Calibri" w:hAnsi="Times New Roman"/>
          <w:sz w:val="28"/>
          <w:szCs w:val="28"/>
          <w:lang w:eastAsia="en-US"/>
        </w:rPr>
        <w:t xml:space="preserve">остановление </w:t>
      </w:r>
      <w:r w:rsidR="004C41AC" w:rsidRPr="002C37C5">
        <w:rPr>
          <w:rFonts w:ascii="Times New Roman" w:eastAsia="Calibri" w:hAnsi="Times New Roman"/>
          <w:sz w:val="28"/>
          <w:szCs w:val="28"/>
          <w:lang w:eastAsia="en-US"/>
        </w:rPr>
        <w:t xml:space="preserve">от </w:t>
      </w:r>
      <w:r w:rsidRPr="002C37C5">
        <w:rPr>
          <w:rFonts w:ascii="Times New Roman" w:eastAsia="Calibri" w:hAnsi="Times New Roman"/>
          <w:sz w:val="28"/>
          <w:szCs w:val="28"/>
          <w:lang w:eastAsia="en-US"/>
        </w:rPr>
        <w:t>30</w:t>
      </w:r>
      <w:r w:rsidR="004C41AC" w:rsidRPr="002C37C5">
        <w:rPr>
          <w:rFonts w:ascii="Times New Roman" w:eastAsia="Calibri" w:hAnsi="Times New Roman"/>
          <w:sz w:val="28"/>
          <w:szCs w:val="28"/>
          <w:lang w:eastAsia="en-US"/>
        </w:rPr>
        <w:t xml:space="preserve"> сентября </w:t>
      </w:r>
      <w:r w:rsidRPr="002C37C5">
        <w:rPr>
          <w:rFonts w:ascii="Times New Roman" w:eastAsia="Calibri" w:hAnsi="Times New Roman"/>
          <w:sz w:val="28"/>
          <w:szCs w:val="28"/>
          <w:lang w:eastAsia="en-US"/>
        </w:rPr>
        <w:t>2022</w:t>
      </w:r>
      <w:r w:rsidR="004C41AC" w:rsidRPr="002C37C5">
        <w:rPr>
          <w:rFonts w:ascii="Times New Roman" w:eastAsia="Calibri" w:hAnsi="Times New Roman"/>
          <w:sz w:val="28"/>
          <w:szCs w:val="28"/>
          <w:lang w:eastAsia="en-US"/>
        </w:rPr>
        <w:t xml:space="preserve"> г.</w:t>
      </w:r>
      <w:r w:rsidRPr="002C37C5">
        <w:rPr>
          <w:rFonts w:ascii="Times New Roman" w:eastAsia="Calibri" w:hAnsi="Times New Roman"/>
          <w:sz w:val="28"/>
          <w:szCs w:val="28"/>
          <w:lang w:eastAsia="en-US"/>
        </w:rPr>
        <w:t xml:space="preserve"> </w:t>
      </w:r>
      <w:r w:rsidR="003C21C7"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 614 «Об утверждении Порядка предоставления единовременной денежной в</w:t>
      </w:r>
      <w:r w:rsidRPr="002C37C5">
        <w:rPr>
          <w:rFonts w:ascii="Times New Roman" w:eastAsia="Calibri" w:hAnsi="Times New Roman"/>
          <w:sz w:val="28"/>
          <w:szCs w:val="28"/>
          <w:lang w:eastAsia="en-US"/>
        </w:rPr>
        <w:t>ы</w:t>
      </w:r>
      <w:r w:rsidRPr="002C37C5">
        <w:rPr>
          <w:rFonts w:ascii="Times New Roman" w:eastAsia="Calibri" w:hAnsi="Times New Roman"/>
          <w:sz w:val="28"/>
          <w:szCs w:val="28"/>
          <w:lang w:eastAsia="en-US"/>
        </w:rPr>
        <w:t>платы на ребенка военнослужащего в возрасте от 0 до 18 лет, призванного на вое</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ную службу по частичной мобилизации в Вооруженные Силы Российской Федер</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ции».</w:t>
      </w:r>
      <w:proofErr w:type="gramEnd"/>
    </w:p>
    <w:p w:rsidR="00224CD6" w:rsidRPr="002C37C5" w:rsidRDefault="00224CD6" w:rsidP="00B35855">
      <w:pPr>
        <w:widowControl w:val="0"/>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olor w:val="C00000"/>
          <w:sz w:val="28"/>
          <w:szCs w:val="28"/>
          <w:shd w:val="clear" w:color="auto" w:fill="FFFFFF"/>
          <w:lang w:eastAsia="en-US"/>
        </w:rPr>
      </w:pPr>
      <w:proofErr w:type="gramStart"/>
      <w:r w:rsidRPr="002C37C5">
        <w:rPr>
          <w:rFonts w:ascii="Times New Roman" w:eastAsia="Calibri" w:hAnsi="Times New Roman"/>
          <w:sz w:val="28"/>
          <w:szCs w:val="28"/>
          <w:lang w:eastAsia="en-US"/>
        </w:rPr>
        <w:t>Согласно постановлени</w:t>
      </w:r>
      <w:r w:rsidR="00DD0A30" w:rsidRPr="002C37C5">
        <w:rPr>
          <w:rFonts w:ascii="Times New Roman" w:eastAsia="Calibri" w:hAnsi="Times New Roman"/>
          <w:sz w:val="28"/>
          <w:szCs w:val="28"/>
          <w:lang w:eastAsia="en-US"/>
        </w:rPr>
        <w:t>ю</w:t>
      </w:r>
      <w:r w:rsidRPr="002C37C5">
        <w:rPr>
          <w:rFonts w:ascii="Times New Roman" w:eastAsia="Calibri" w:hAnsi="Times New Roman"/>
          <w:sz w:val="28"/>
          <w:szCs w:val="28"/>
          <w:lang w:eastAsia="en-US"/>
        </w:rPr>
        <w:t xml:space="preserve"> Правительства Республики Тыва от 30</w:t>
      </w:r>
      <w:r w:rsidR="004C41AC" w:rsidRPr="002C37C5">
        <w:rPr>
          <w:rFonts w:ascii="Times New Roman" w:eastAsia="Calibri" w:hAnsi="Times New Roman"/>
          <w:sz w:val="28"/>
          <w:szCs w:val="28"/>
          <w:lang w:eastAsia="en-US"/>
        </w:rPr>
        <w:t xml:space="preserve"> сентября </w:t>
      </w:r>
      <w:r w:rsidR="003C21C7"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2022</w:t>
      </w:r>
      <w:r w:rsidR="000A04DB" w:rsidRPr="002C37C5">
        <w:rPr>
          <w:rFonts w:ascii="Times New Roman" w:eastAsia="Calibri" w:hAnsi="Times New Roman"/>
          <w:sz w:val="28"/>
          <w:szCs w:val="28"/>
          <w:lang w:eastAsia="en-US"/>
        </w:rPr>
        <w:t xml:space="preserve"> </w:t>
      </w:r>
      <w:r w:rsidR="004C41AC" w:rsidRPr="002C37C5">
        <w:rPr>
          <w:rFonts w:ascii="Times New Roman" w:eastAsia="Calibri" w:hAnsi="Times New Roman"/>
          <w:sz w:val="28"/>
          <w:szCs w:val="28"/>
          <w:lang w:eastAsia="en-US"/>
        </w:rPr>
        <w:t>г.</w:t>
      </w:r>
      <w:r w:rsidR="000A04DB"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w:t>
      </w:r>
      <w:r w:rsidR="000A04DB"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615 «О выделении средств из резервного фонда Правительства Республ</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ки Тыва на предоставление единовременной денежной выплаты на ребенка в во</w:t>
      </w:r>
      <w:r w:rsidRPr="002C37C5">
        <w:rPr>
          <w:rFonts w:ascii="Times New Roman" w:eastAsia="Calibri" w:hAnsi="Times New Roman"/>
          <w:sz w:val="28"/>
          <w:szCs w:val="28"/>
          <w:lang w:eastAsia="en-US"/>
        </w:rPr>
        <w:t>з</w:t>
      </w:r>
      <w:r w:rsidRPr="002C37C5">
        <w:rPr>
          <w:rFonts w:ascii="Times New Roman" w:eastAsia="Calibri" w:hAnsi="Times New Roman"/>
          <w:sz w:val="28"/>
          <w:szCs w:val="28"/>
          <w:lang w:eastAsia="en-US"/>
        </w:rPr>
        <w:t>расте от 0 до 18 лет, призванного на военную службу по мобилизации в Вооруже</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ные Силы Российской Федерации» единовременн</w:t>
      </w:r>
      <w:r w:rsidR="00C5221F" w:rsidRPr="002C37C5">
        <w:rPr>
          <w:rFonts w:ascii="Times New Roman" w:eastAsia="Calibri" w:hAnsi="Times New Roman"/>
          <w:sz w:val="28"/>
          <w:szCs w:val="28"/>
          <w:lang w:eastAsia="en-US"/>
        </w:rPr>
        <w:t>ая</w:t>
      </w:r>
      <w:r w:rsidRPr="002C37C5">
        <w:rPr>
          <w:rFonts w:ascii="Times New Roman" w:eastAsia="Calibri" w:hAnsi="Times New Roman"/>
          <w:sz w:val="28"/>
          <w:szCs w:val="28"/>
          <w:lang w:eastAsia="en-US"/>
        </w:rPr>
        <w:t xml:space="preserve"> выплат</w:t>
      </w:r>
      <w:r w:rsidR="00C5221F"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xml:space="preserve"> на одного ребенка </w:t>
      </w:r>
      <w:r w:rsidR="00C5221F" w:rsidRPr="002C37C5">
        <w:rPr>
          <w:rFonts w:ascii="Times New Roman" w:eastAsia="Calibri" w:hAnsi="Times New Roman"/>
          <w:sz w:val="28"/>
          <w:szCs w:val="28"/>
          <w:lang w:eastAsia="en-US"/>
        </w:rPr>
        <w:t>в</w:t>
      </w:r>
      <w:r w:rsidR="00C5221F" w:rsidRPr="002C37C5">
        <w:rPr>
          <w:rFonts w:ascii="Times New Roman" w:eastAsia="Calibri" w:hAnsi="Times New Roman"/>
          <w:sz w:val="28"/>
          <w:szCs w:val="28"/>
          <w:lang w:eastAsia="en-US"/>
        </w:rPr>
        <w:t>о</w:t>
      </w:r>
      <w:r w:rsidR="00C5221F" w:rsidRPr="002C37C5">
        <w:rPr>
          <w:rFonts w:ascii="Times New Roman" w:eastAsia="Calibri" w:hAnsi="Times New Roman"/>
          <w:sz w:val="28"/>
          <w:szCs w:val="28"/>
          <w:lang w:eastAsia="en-US"/>
        </w:rPr>
        <w:t xml:space="preserve">еннослужащего </w:t>
      </w:r>
      <w:r w:rsidRPr="002C37C5">
        <w:rPr>
          <w:rFonts w:ascii="Times New Roman" w:eastAsia="Calibri" w:hAnsi="Times New Roman"/>
          <w:sz w:val="28"/>
          <w:szCs w:val="28"/>
          <w:lang w:eastAsia="en-US"/>
        </w:rPr>
        <w:t>составляет 5 000 рублей.</w:t>
      </w:r>
      <w:proofErr w:type="gramEnd"/>
      <w:r w:rsidR="00C5221F"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В 2022 г</w:t>
      </w:r>
      <w:r w:rsidR="00DD0A30" w:rsidRPr="002C37C5">
        <w:rPr>
          <w:rFonts w:ascii="Times New Roman" w:eastAsia="Calibri" w:hAnsi="Times New Roman"/>
          <w:sz w:val="28"/>
          <w:szCs w:val="28"/>
          <w:lang w:eastAsia="en-US"/>
        </w:rPr>
        <w:t>оду</w:t>
      </w:r>
      <w:r w:rsidRPr="002C37C5">
        <w:rPr>
          <w:rFonts w:ascii="Times New Roman" w:eastAsia="Calibri" w:hAnsi="Times New Roman"/>
          <w:sz w:val="28"/>
          <w:szCs w:val="28"/>
          <w:lang w:eastAsia="en-US"/>
        </w:rPr>
        <w:t xml:space="preserve"> на предоставление единовр</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менной денежной выплаты на ребенка в возрасте от 0 до 18 лет, призванного на в</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енную службу по мобилизации в Вооруженные Силы Российской Федерации</w:t>
      </w:r>
      <w:r w:rsidR="00DD0A30"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пер</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 xml:space="preserve">числены </w:t>
      </w:r>
      <w:r w:rsidR="00C5221F" w:rsidRPr="002C37C5">
        <w:rPr>
          <w:rFonts w:ascii="Times New Roman" w:eastAsia="Calibri" w:hAnsi="Times New Roman"/>
          <w:sz w:val="28"/>
          <w:szCs w:val="28"/>
          <w:lang w:eastAsia="en-US"/>
        </w:rPr>
        <w:t xml:space="preserve">средства </w:t>
      </w:r>
      <w:r w:rsidRPr="002C37C5">
        <w:rPr>
          <w:rFonts w:ascii="Times New Roman" w:eastAsia="Calibri" w:hAnsi="Times New Roman"/>
          <w:sz w:val="28"/>
          <w:szCs w:val="28"/>
          <w:lang w:eastAsia="en-US"/>
        </w:rPr>
        <w:t xml:space="preserve">на общую сумму </w:t>
      </w:r>
      <w:r w:rsidR="00C5221F" w:rsidRPr="002C37C5">
        <w:rPr>
          <w:rFonts w:ascii="Times New Roman" w:eastAsia="Calibri" w:hAnsi="Times New Roman"/>
          <w:sz w:val="28"/>
          <w:szCs w:val="28"/>
          <w:lang w:eastAsia="en-US"/>
        </w:rPr>
        <w:t>2 365</w:t>
      </w:r>
      <w:r w:rsidRPr="002C37C5">
        <w:rPr>
          <w:rFonts w:ascii="Times New Roman" w:eastAsia="Calibri" w:hAnsi="Times New Roman"/>
          <w:sz w:val="28"/>
          <w:szCs w:val="28"/>
          <w:lang w:eastAsia="en-US"/>
        </w:rPr>
        <w:t xml:space="preserve"> 000,00 рублей 473 получателям на 897 </w:t>
      </w:r>
      <w:r w:rsidR="00DD0A30"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детей.</w:t>
      </w:r>
    </w:p>
    <w:p w:rsidR="00DD0A30" w:rsidRPr="002C37C5" w:rsidRDefault="00DD0A30" w:rsidP="00B35855">
      <w:pPr>
        <w:spacing w:after="0" w:line="240" w:lineRule="auto"/>
        <w:rPr>
          <w:rFonts w:ascii="Times New Roman" w:eastAsia="Calibri" w:hAnsi="Times New Roman"/>
          <w:sz w:val="28"/>
          <w:szCs w:val="28"/>
          <w:lang w:eastAsia="en-US"/>
        </w:rPr>
      </w:pPr>
      <w:r w:rsidRPr="002C37C5">
        <w:rPr>
          <w:rFonts w:ascii="Times New Roman" w:eastAsia="Calibri" w:hAnsi="Times New Roman"/>
          <w:sz w:val="28"/>
          <w:szCs w:val="28"/>
          <w:lang w:eastAsia="en-US"/>
        </w:rPr>
        <w:br w:type="page"/>
      </w:r>
    </w:p>
    <w:p w:rsidR="00942990" w:rsidRPr="002C37C5" w:rsidRDefault="00224CD6"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2.3</w:t>
      </w:r>
      <w:r w:rsidR="003C21C7"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Пенсионное обеспечение семей</w:t>
      </w:r>
      <w:r w:rsidR="007C0931" w:rsidRPr="002C37C5">
        <w:rPr>
          <w:rFonts w:ascii="Times New Roman" w:eastAsia="Calibri" w:hAnsi="Times New Roman"/>
          <w:sz w:val="28"/>
          <w:szCs w:val="28"/>
          <w:lang w:eastAsia="en-US"/>
        </w:rPr>
        <w:t>, имеющих детей,</w:t>
      </w:r>
    </w:p>
    <w:p w:rsidR="003C21C7" w:rsidRPr="002C37C5" w:rsidRDefault="007C0931"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государственная социальная помощь, </w:t>
      </w:r>
      <w:proofErr w:type="gramStart"/>
      <w:r w:rsidRPr="002C37C5">
        <w:rPr>
          <w:rFonts w:ascii="Times New Roman" w:eastAsia="Calibri" w:hAnsi="Times New Roman"/>
          <w:sz w:val="28"/>
          <w:szCs w:val="28"/>
          <w:lang w:eastAsia="en-US"/>
        </w:rPr>
        <w:t>денежные</w:t>
      </w:r>
      <w:proofErr w:type="gramEnd"/>
      <w:r w:rsidRPr="002C37C5">
        <w:rPr>
          <w:rFonts w:ascii="Times New Roman" w:eastAsia="Calibri" w:hAnsi="Times New Roman"/>
          <w:sz w:val="28"/>
          <w:szCs w:val="28"/>
          <w:lang w:eastAsia="en-US"/>
        </w:rPr>
        <w:t xml:space="preserve"> </w:t>
      </w:r>
    </w:p>
    <w:p w:rsidR="00224CD6" w:rsidRPr="002C37C5" w:rsidRDefault="007C0931"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выплаты семьям </w:t>
      </w:r>
      <w:r w:rsidR="00224CD6" w:rsidRPr="002C37C5">
        <w:rPr>
          <w:rFonts w:ascii="Times New Roman" w:eastAsia="Calibri" w:hAnsi="Times New Roman"/>
          <w:sz w:val="28"/>
          <w:szCs w:val="28"/>
          <w:lang w:eastAsia="en-US"/>
        </w:rPr>
        <w:t>с детьми-инвалидами</w:t>
      </w:r>
    </w:p>
    <w:p w:rsidR="00224CD6" w:rsidRPr="002C37C5" w:rsidRDefault="00224CD6" w:rsidP="00B35855">
      <w:pPr>
        <w:spacing w:after="0" w:line="240" w:lineRule="auto"/>
        <w:jc w:val="center"/>
        <w:rPr>
          <w:rFonts w:ascii="Times New Roman" w:eastAsia="Calibri" w:hAnsi="Times New Roman"/>
          <w:b/>
          <w:sz w:val="28"/>
          <w:szCs w:val="28"/>
          <w:lang w:eastAsia="en-US"/>
        </w:rPr>
      </w:pPr>
    </w:p>
    <w:p w:rsidR="00224CD6" w:rsidRPr="002C37C5" w:rsidRDefault="00224CD6" w:rsidP="00B35855">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Республике Тыва состоят 16 374 получателя пенсии по случаю потери ко</w:t>
      </w:r>
      <w:r w:rsidRPr="002C37C5">
        <w:rPr>
          <w:rFonts w:ascii="Times New Roman" w:eastAsia="Calibri" w:hAnsi="Times New Roman"/>
          <w:sz w:val="28"/>
          <w:szCs w:val="28"/>
          <w:lang w:eastAsia="en-US"/>
        </w:rPr>
        <w:t>р</w:t>
      </w:r>
      <w:r w:rsidRPr="002C37C5">
        <w:rPr>
          <w:rFonts w:ascii="Times New Roman" w:eastAsia="Calibri" w:hAnsi="Times New Roman"/>
          <w:sz w:val="28"/>
          <w:szCs w:val="28"/>
          <w:lang w:eastAsia="en-US"/>
        </w:rPr>
        <w:t>мильца, из них 6 763 получател</w:t>
      </w:r>
      <w:r w:rsidR="0053737E" w:rsidRPr="002C37C5">
        <w:rPr>
          <w:rFonts w:ascii="Times New Roman" w:eastAsia="Calibri" w:hAnsi="Times New Roman"/>
          <w:sz w:val="28"/>
          <w:szCs w:val="28"/>
          <w:lang w:eastAsia="en-US"/>
        </w:rPr>
        <w:t>я</w:t>
      </w:r>
      <w:r w:rsidRPr="002C37C5">
        <w:rPr>
          <w:rFonts w:ascii="Times New Roman" w:eastAsia="Calibri" w:hAnsi="Times New Roman"/>
          <w:sz w:val="28"/>
          <w:szCs w:val="28"/>
          <w:lang w:eastAsia="en-US"/>
        </w:rPr>
        <w:t xml:space="preserve"> страховой пенсии (средний размер пенсии соста</w:t>
      </w:r>
      <w:r w:rsidRPr="002C37C5">
        <w:rPr>
          <w:rFonts w:ascii="Times New Roman" w:eastAsia="Calibri" w:hAnsi="Times New Roman"/>
          <w:sz w:val="28"/>
          <w:szCs w:val="28"/>
          <w:lang w:eastAsia="en-US"/>
        </w:rPr>
        <w:t>в</w:t>
      </w:r>
      <w:r w:rsidRPr="002C37C5">
        <w:rPr>
          <w:rFonts w:ascii="Times New Roman" w:eastAsia="Calibri" w:hAnsi="Times New Roman"/>
          <w:sz w:val="28"/>
          <w:szCs w:val="28"/>
          <w:lang w:eastAsia="en-US"/>
        </w:rPr>
        <w:t>ляет 7 707,70 руб.), 9 482 – пенсий по государственному пенсионному обеспечению (средний размер пенсии составляет 11 939,29 руб.).</w:t>
      </w:r>
    </w:p>
    <w:p w:rsidR="00224CD6" w:rsidRPr="002C37C5" w:rsidRDefault="00224CD6" w:rsidP="00B35855">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Особой категорией получателей социальной пенсии являются дети-инвалиды. В 2022 году получателями являются 2 585 чел., средний размер пенсии которых с</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ставляет 23 348,63 руб.</w:t>
      </w:r>
    </w:p>
    <w:p w:rsidR="00224CD6" w:rsidRPr="002C37C5" w:rsidRDefault="00224CD6" w:rsidP="00B35855">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В связи с вступлением в силу Федерального закона от 26</w:t>
      </w:r>
      <w:r w:rsidR="004C41AC" w:rsidRPr="002C37C5">
        <w:rPr>
          <w:rFonts w:ascii="Times New Roman" w:eastAsia="Calibri" w:hAnsi="Times New Roman"/>
          <w:sz w:val="28"/>
          <w:szCs w:val="28"/>
          <w:lang w:eastAsia="en-US"/>
        </w:rPr>
        <w:t xml:space="preserve"> мая </w:t>
      </w:r>
      <w:r w:rsidRPr="002C37C5">
        <w:rPr>
          <w:rFonts w:ascii="Times New Roman" w:eastAsia="Calibri" w:hAnsi="Times New Roman"/>
          <w:sz w:val="28"/>
          <w:szCs w:val="28"/>
          <w:lang w:eastAsia="en-US"/>
        </w:rPr>
        <w:t>2021 г</w:t>
      </w:r>
      <w:r w:rsidR="004C41AC"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153-ФЗ  «О внесении изменений в отдельные законодательные акты Российской Федерации» с 1 января 2022 г</w:t>
      </w:r>
      <w:r w:rsidR="00C778B4"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Отделением </w:t>
      </w:r>
      <w:r w:rsidR="00836C4B" w:rsidRPr="002C37C5">
        <w:rPr>
          <w:rFonts w:ascii="Times New Roman" w:eastAsia="Calibri" w:hAnsi="Times New Roman"/>
          <w:sz w:val="28"/>
          <w:szCs w:val="28"/>
          <w:lang w:eastAsia="en-US"/>
        </w:rPr>
        <w:t>Фонда</w:t>
      </w:r>
      <w:r w:rsidR="00EB2897" w:rsidRPr="002C37C5">
        <w:rPr>
          <w:rFonts w:ascii="Times New Roman" w:eastAsia="Calibri" w:hAnsi="Times New Roman"/>
          <w:sz w:val="28"/>
          <w:szCs w:val="28"/>
          <w:lang w:eastAsia="en-US"/>
        </w:rPr>
        <w:t xml:space="preserve"> пенсионного и социального страхования Ро</w:t>
      </w:r>
      <w:r w:rsidR="00EB2897" w:rsidRPr="002C37C5">
        <w:rPr>
          <w:rFonts w:ascii="Times New Roman" w:eastAsia="Calibri" w:hAnsi="Times New Roman"/>
          <w:sz w:val="28"/>
          <w:szCs w:val="28"/>
          <w:lang w:eastAsia="en-US"/>
        </w:rPr>
        <w:t>с</w:t>
      </w:r>
      <w:r w:rsidR="00EB2897" w:rsidRPr="002C37C5">
        <w:rPr>
          <w:rFonts w:ascii="Times New Roman" w:eastAsia="Calibri" w:hAnsi="Times New Roman"/>
          <w:sz w:val="28"/>
          <w:szCs w:val="28"/>
          <w:lang w:eastAsia="en-US"/>
        </w:rPr>
        <w:t>сийской Федерации</w:t>
      </w:r>
      <w:r w:rsidRPr="002C37C5">
        <w:rPr>
          <w:rFonts w:ascii="Times New Roman" w:eastAsia="Calibri" w:hAnsi="Times New Roman"/>
          <w:sz w:val="28"/>
          <w:szCs w:val="28"/>
          <w:lang w:eastAsia="en-US"/>
        </w:rPr>
        <w:t xml:space="preserve"> по Республике Тыва на основании данных, имеющихся в расп</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ряжении органа, осуществляющего пенсионное обеспечение, было назначено без истребования заявлений 160 пенсий по инвалидности детям-инвалидам.</w:t>
      </w:r>
      <w:proofErr w:type="gramEnd"/>
    </w:p>
    <w:p w:rsidR="00224CD6" w:rsidRPr="002C37C5" w:rsidRDefault="0020195C" w:rsidP="00B35855">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В </w:t>
      </w:r>
      <w:r w:rsidR="00224CD6" w:rsidRPr="002C37C5">
        <w:rPr>
          <w:rFonts w:ascii="Times New Roman" w:eastAsia="Calibri" w:hAnsi="Times New Roman"/>
          <w:sz w:val="28"/>
          <w:szCs w:val="28"/>
          <w:lang w:eastAsia="en-US"/>
        </w:rPr>
        <w:t xml:space="preserve">соответствии со </w:t>
      </w:r>
      <w:hyperlink r:id="rId12" w:history="1">
        <w:r w:rsidR="00224CD6" w:rsidRPr="002C37C5">
          <w:rPr>
            <w:rFonts w:ascii="Times New Roman" w:eastAsia="Calibri" w:hAnsi="Times New Roman"/>
            <w:sz w:val="28"/>
            <w:szCs w:val="28"/>
            <w:lang w:eastAsia="en-US"/>
          </w:rPr>
          <w:t>ст</w:t>
        </w:r>
        <w:r w:rsidR="00C778B4" w:rsidRPr="002C37C5">
          <w:rPr>
            <w:rFonts w:ascii="Times New Roman" w:eastAsia="Calibri" w:hAnsi="Times New Roman"/>
            <w:sz w:val="28"/>
            <w:szCs w:val="28"/>
            <w:lang w:eastAsia="en-US"/>
          </w:rPr>
          <w:t>атьей</w:t>
        </w:r>
        <w:r w:rsidR="00224CD6" w:rsidRPr="002C37C5">
          <w:rPr>
            <w:rFonts w:ascii="Times New Roman" w:eastAsia="Calibri" w:hAnsi="Times New Roman"/>
            <w:sz w:val="28"/>
            <w:szCs w:val="28"/>
            <w:lang w:eastAsia="en-US"/>
          </w:rPr>
          <w:t xml:space="preserve"> 28.1</w:t>
        </w:r>
      </w:hyperlink>
      <w:r w:rsidR="00224CD6" w:rsidRPr="002C37C5">
        <w:rPr>
          <w:rFonts w:ascii="Times New Roman" w:eastAsia="Calibri" w:hAnsi="Times New Roman"/>
          <w:sz w:val="28"/>
          <w:szCs w:val="28"/>
          <w:lang w:eastAsia="en-US"/>
        </w:rPr>
        <w:t xml:space="preserve"> Федерального закона </w:t>
      </w:r>
      <w:r w:rsidR="00C778B4" w:rsidRPr="002C37C5">
        <w:rPr>
          <w:rFonts w:ascii="Times New Roman" w:eastAsia="Calibri" w:hAnsi="Times New Roman"/>
          <w:sz w:val="28"/>
          <w:szCs w:val="28"/>
          <w:lang w:eastAsia="en-US"/>
        </w:rPr>
        <w:t xml:space="preserve">от 24 ноября 1995 г. </w:t>
      </w:r>
      <w:r w:rsidR="00C778B4" w:rsidRPr="002C37C5">
        <w:rPr>
          <w:rFonts w:ascii="Times New Roman" w:eastAsia="Calibri" w:hAnsi="Times New Roman"/>
          <w:sz w:val="28"/>
          <w:szCs w:val="28"/>
          <w:lang w:eastAsia="en-US"/>
        </w:rPr>
        <w:br/>
        <w:t xml:space="preserve">№ 181-ФЗ </w:t>
      </w:r>
      <w:r w:rsidR="00224CD6" w:rsidRPr="002C37C5">
        <w:rPr>
          <w:rFonts w:ascii="Times New Roman" w:eastAsia="Calibri" w:hAnsi="Times New Roman"/>
          <w:sz w:val="28"/>
          <w:szCs w:val="28"/>
          <w:lang w:eastAsia="en-US"/>
        </w:rPr>
        <w:t>«О социальной защите инвалидов в Российской Федерации» (в редакции Федерального закона от 22 августа 2004 г. № 122-ФЗ) дети-инвалиды кроме соц</w:t>
      </w:r>
      <w:r w:rsidR="00224CD6" w:rsidRPr="002C37C5">
        <w:rPr>
          <w:rFonts w:ascii="Times New Roman" w:eastAsia="Calibri" w:hAnsi="Times New Roman"/>
          <w:sz w:val="28"/>
          <w:szCs w:val="28"/>
          <w:lang w:eastAsia="en-US"/>
        </w:rPr>
        <w:t>и</w:t>
      </w:r>
      <w:r w:rsidR="00224CD6" w:rsidRPr="002C37C5">
        <w:rPr>
          <w:rFonts w:ascii="Times New Roman" w:eastAsia="Calibri" w:hAnsi="Times New Roman"/>
          <w:sz w:val="28"/>
          <w:szCs w:val="28"/>
          <w:lang w:eastAsia="en-US"/>
        </w:rPr>
        <w:t>альной пенсии имеют право на ежемесячную денежную выплату.</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Для реализации прав граждан на получение </w:t>
      </w:r>
      <w:r w:rsidR="00EB2897" w:rsidRPr="002C37C5">
        <w:rPr>
          <w:rFonts w:ascii="Times New Roman" w:eastAsia="Calibri" w:hAnsi="Times New Roman"/>
          <w:sz w:val="28"/>
          <w:szCs w:val="28"/>
          <w:lang w:eastAsia="en-US"/>
        </w:rPr>
        <w:t>ежемесячной денежной выплаты</w:t>
      </w:r>
      <w:r w:rsidRPr="002C37C5">
        <w:rPr>
          <w:rFonts w:ascii="Times New Roman" w:eastAsia="Calibri" w:hAnsi="Times New Roman"/>
          <w:sz w:val="28"/>
          <w:szCs w:val="28"/>
          <w:lang w:eastAsia="en-US"/>
        </w:rPr>
        <w:t xml:space="preserve">, набора социальных услуг ведётся региональный сегмент Федерального регистра лиц, имеющих право на получение государственной социальной помощи (далее </w:t>
      </w:r>
      <w:r w:rsidR="00C778B4" w:rsidRPr="002C37C5">
        <w:rPr>
          <w:rFonts w:ascii="Times New Roman" w:eastAsia="Calibri" w:hAnsi="Times New Roman"/>
          <w:sz w:val="28"/>
          <w:szCs w:val="28"/>
          <w:lang w:eastAsia="en-US"/>
        </w:rPr>
        <w:t>с</w:t>
      </w:r>
      <w:r w:rsidR="00C778B4" w:rsidRPr="002C37C5">
        <w:rPr>
          <w:rFonts w:ascii="Times New Roman" w:eastAsia="Calibri" w:hAnsi="Times New Roman"/>
          <w:sz w:val="28"/>
          <w:szCs w:val="28"/>
          <w:lang w:eastAsia="en-US"/>
        </w:rPr>
        <w:t>о</w:t>
      </w:r>
      <w:r w:rsidR="00C778B4" w:rsidRPr="002C37C5">
        <w:rPr>
          <w:rFonts w:ascii="Times New Roman" w:eastAsia="Calibri" w:hAnsi="Times New Roman"/>
          <w:sz w:val="28"/>
          <w:szCs w:val="28"/>
          <w:lang w:eastAsia="en-US"/>
        </w:rPr>
        <w:t xml:space="preserve">ответственно </w:t>
      </w:r>
      <w:r w:rsidRPr="002C37C5">
        <w:rPr>
          <w:rFonts w:ascii="Times New Roman" w:eastAsia="Calibri" w:hAnsi="Times New Roman"/>
          <w:sz w:val="28"/>
          <w:szCs w:val="28"/>
          <w:lang w:eastAsia="en-US"/>
        </w:rPr>
        <w:t xml:space="preserve">– </w:t>
      </w:r>
      <w:r w:rsidR="00C778B4" w:rsidRPr="002C37C5">
        <w:rPr>
          <w:rFonts w:ascii="Times New Roman" w:eastAsia="Calibri" w:hAnsi="Times New Roman"/>
          <w:sz w:val="28"/>
          <w:szCs w:val="28"/>
          <w:lang w:eastAsia="en-US"/>
        </w:rPr>
        <w:t xml:space="preserve">ЕДВ, НСУ, ФСД, </w:t>
      </w:r>
      <w:r w:rsidRPr="002C37C5">
        <w:rPr>
          <w:rFonts w:ascii="Times New Roman" w:eastAsia="Calibri" w:hAnsi="Times New Roman"/>
          <w:sz w:val="28"/>
          <w:szCs w:val="28"/>
          <w:lang w:eastAsia="en-US"/>
        </w:rPr>
        <w:t>Регистр).</w:t>
      </w:r>
    </w:p>
    <w:p w:rsidR="00224CD6" w:rsidRPr="002C37C5" w:rsidRDefault="00912F79"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По состоянию на </w:t>
      </w:r>
      <w:r w:rsidR="00224CD6" w:rsidRPr="002C37C5">
        <w:rPr>
          <w:rFonts w:ascii="Times New Roman" w:eastAsia="Calibri" w:hAnsi="Times New Roman"/>
          <w:sz w:val="28"/>
          <w:szCs w:val="28"/>
          <w:lang w:eastAsia="en-US"/>
        </w:rPr>
        <w:t>1 января 2023 г</w:t>
      </w:r>
      <w:r w:rsidR="00C778B4"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 xml:space="preserve"> в региональном сегменте </w:t>
      </w:r>
      <w:r w:rsidR="004C41AC" w:rsidRPr="002C37C5">
        <w:rPr>
          <w:rFonts w:ascii="Times New Roman" w:eastAsia="Calibri" w:hAnsi="Times New Roman"/>
          <w:sz w:val="28"/>
          <w:szCs w:val="28"/>
          <w:lang w:eastAsia="en-US"/>
        </w:rPr>
        <w:t xml:space="preserve">Регистра </w:t>
      </w:r>
      <w:r w:rsidR="00224CD6" w:rsidRPr="002C37C5">
        <w:rPr>
          <w:rFonts w:ascii="Times New Roman" w:eastAsia="Calibri" w:hAnsi="Times New Roman"/>
          <w:sz w:val="28"/>
          <w:szCs w:val="28"/>
          <w:lang w:eastAsia="en-US"/>
        </w:rPr>
        <w:t xml:space="preserve">состоят </w:t>
      </w:r>
      <w:r w:rsidR="00C778B4" w:rsidRPr="002C37C5">
        <w:rPr>
          <w:rFonts w:ascii="Times New Roman" w:eastAsia="Calibri" w:hAnsi="Times New Roman"/>
          <w:sz w:val="28"/>
          <w:szCs w:val="28"/>
          <w:lang w:eastAsia="en-US"/>
        </w:rPr>
        <w:br/>
      </w:r>
      <w:r w:rsidR="00224CD6" w:rsidRPr="002C37C5">
        <w:rPr>
          <w:rFonts w:ascii="Times New Roman" w:eastAsia="Calibri" w:hAnsi="Times New Roman"/>
          <w:sz w:val="28"/>
          <w:szCs w:val="28"/>
          <w:lang w:eastAsia="en-US"/>
        </w:rPr>
        <w:t>2 585 детей-инвалидов.</w:t>
      </w:r>
    </w:p>
    <w:p w:rsidR="00C778B4" w:rsidRPr="002C37C5" w:rsidRDefault="00C778B4" w:rsidP="00B35855">
      <w:pPr>
        <w:spacing w:after="0" w:line="240" w:lineRule="auto"/>
        <w:ind w:firstLine="709"/>
        <w:jc w:val="right"/>
        <w:rPr>
          <w:rFonts w:ascii="Times New Roman" w:eastAsia="Calibri" w:hAnsi="Times New Roman"/>
          <w:sz w:val="28"/>
          <w:szCs w:val="28"/>
          <w:lang w:eastAsia="en-US"/>
        </w:rPr>
      </w:pPr>
    </w:p>
    <w:p w:rsidR="00224CD6" w:rsidRPr="002C37C5" w:rsidRDefault="00224CD6" w:rsidP="00B35855">
      <w:pPr>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2.3.1.</w:t>
      </w:r>
    </w:p>
    <w:p w:rsidR="00C778B4" w:rsidRPr="002C37C5" w:rsidRDefault="00C778B4" w:rsidP="00B35855">
      <w:pPr>
        <w:spacing w:after="0" w:line="240" w:lineRule="auto"/>
        <w:ind w:firstLine="709"/>
        <w:jc w:val="right"/>
        <w:rPr>
          <w:rFonts w:ascii="Times New Roman" w:eastAsia="Calibri" w:hAnsi="Times New Roman"/>
          <w:sz w:val="28"/>
          <w:szCs w:val="28"/>
          <w:lang w:eastAsia="en-US"/>
        </w:rPr>
      </w:pPr>
    </w:p>
    <w:p w:rsidR="00C778B4" w:rsidRPr="002C37C5" w:rsidRDefault="00C778B4"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Динамика изменения численности</w:t>
      </w:r>
    </w:p>
    <w:p w:rsidR="00C778B4" w:rsidRPr="002C37C5" w:rsidRDefault="00C778B4" w:rsidP="00B35855">
      <w:pPr>
        <w:spacing w:after="0" w:line="240" w:lineRule="auto"/>
        <w:ind w:firstLine="709"/>
        <w:jc w:val="right"/>
        <w:rPr>
          <w:rFonts w:ascii="Times New Roman" w:eastAsia="Calibri" w:hAnsi="Times New Roman"/>
          <w:sz w:val="28"/>
          <w:szCs w:val="28"/>
          <w:lang w:eastAsia="en-US"/>
        </w:rPr>
      </w:pPr>
    </w:p>
    <w:tbl>
      <w:tblPr>
        <w:tblW w:w="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1"/>
        <w:gridCol w:w="2239"/>
      </w:tblGrid>
      <w:tr w:rsidR="00224CD6" w:rsidRPr="002C37C5" w:rsidTr="009776B3">
        <w:trPr>
          <w:trHeight w:val="20"/>
          <w:jc w:val="center"/>
        </w:trPr>
        <w:tc>
          <w:tcPr>
            <w:tcW w:w="1561" w:type="dxa"/>
            <w:shd w:val="clear" w:color="auto" w:fill="auto"/>
            <w:noWrap/>
            <w:vAlign w:val="center"/>
            <w:hideMark/>
          </w:tcPr>
          <w:p w:rsidR="00224CD6" w:rsidRPr="002C37C5" w:rsidRDefault="00C778B4" w:rsidP="00B35855">
            <w:pPr>
              <w:spacing w:after="0" w:line="240" w:lineRule="auto"/>
              <w:jc w:val="center"/>
              <w:rPr>
                <w:rFonts w:ascii="Times New Roman" w:hAnsi="Times New Roman"/>
                <w:sz w:val="24"/>
                <w:szCs w:val="20"/>
              </w:rPr>
            </w:pPr>
            <w:r w:rsidRPr="002C37C5">
              <w:rPr>
                <w:rFonts w:ascii="Times New Roman" w:hAnsi="Times New Roman"/>
                <w:bCs/>
                <w:sz w:val="24"/>
                <w:szCs w:val="20"/>
              </w:rPr>
              <w:t>Период</w:t>
            </w:r>
          </w:p>
        </w:tc>
        <w:tc>
          <w:tcPr>
            <w:tcW w:w="2239" w:type="dxa"/>
            <w:shd w:val="clear" w:color="auto" w:fill="auto"/>
            <w:vAlign w:val="center"/>
            <w:hideMark/>
          </w:tcPr>
          <w:p w:rsidR="00224CD6" w:rsidRPr="002C37C5" w:rsidRDefault="00C778B4"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Количество человек</w:t>
            </w:r>
          </w:p>
        </w:tc>
      </w:tr>
      <w:tr w:rsidR="00224CD6" w:rsidRPr="002C37C5" w:rsidTr="009776B3">
        <w:trPr>
          <w:trHeight w:val="20"/>
          <w:jc w:val="center"/>
        </w:trPr>
        <w:tc>
          <w:tcPr>
            <w:tcW w:w="1561" w:type="dxa"/>
            <w:shd w:val="clear" w:color="auto" w:fill="auto"/>
            <w:noWrap/>
            <w:vAlign w:val="center"/>
            <w:hideMark/>
          </w:tcPr>
          <w:p w:rsidR="00224CD6" w:rsidRPr="002C37C5" w:rsidRDefault="00224CD6" w:rsidP="00B35855">
            <w:pPr>
              <w:spacing w:after="0" w:line="240" w:lineRule="auto"/>
              <w:jc w:val="center"/>
              <w:rPr>
                <w:rFonts w:ascii="Times New Roman" w:hAnsi="Times New Roman"/>
                <w:sz w:val="24"/>
                <w:szCs w:val="20"/>
              </w:rPr>
            </w:pPr>
            <w:r w:rsidRPr="002C37C5">
              <w:rPr>
                <w:rFonts w:ascii="Times New Roman" w:hAnsi="Times New Roman"/>
                <w:sz w:val="24"/>
                <w:szCs w:val="20"/>
              </w:rPr>
              <w:t>2020</w:t>
            </w:r>
          </w:p>
        </w:tc>
        <w:tc>
          <w:tcPr>
            <w:tcW w:w="2239" w:type="dxa"/>
            <w:shd w:val="clear" w:color="auto" w:fill="auto"/>
            <w:noWrap/>
            <w:vAlign w:val="bottom"/>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2602</w:t>
            </w:r>
          </w:p>
        </w:tc>
      </w:tr>
      <w:tr w:rsidR="00224CD6" w:rsidRPr="002C37C5" w:rsidTr="009776B3">
        <w:trPr>
          <w:trHeight w:val="20"/>
          <w:jc w:val="center"/>
        </w:trPr>
        <w:tc>
          <w:tcPr>
            <w:tcW w:w="1561" w:type="dxa"/>
            <w:shd w:val="clear" w:color="auto" w:fill="auto"/>
            <w:noWrap/>
            <w:vAlign w:val="center"/>
            <w:hideMark/>
          </w:tcPr>
          <w:p w:rsidR="00224CD6" w:rsidRPr="002C37C5" w:rsidRDefault="00224CD6" w:rsidP="00B35855">
            <w:pPr>
              <w:spacing w:after="0" w:line="240" w:lineRule="auto"/>
              <w:jc w:val="center"/>
              <w:rPr>
                <w:rFonts w:ascii="Times New Roman" w:hAnsi="Times New Roman"/>
                <w:sz w:val="24"/>
                <w:szCs w:val="20"/>
              </w:rPr>
            </w:pPr>
            <w:r w:rsidRPr="002C37C5">
              <w:rPr>
                <w:rFonts w:ascii="Times New Roman" w:hAnsi="Times New Roman"/>
                <w:sz w:val="24"/>
                <w:szCs w:val="20"/>
              </w:rPr>
              <w:t>2021</w:t>
            </w:r>
          </w:p>
        </w:tc>
        <w:tc>
          <w:tcPr>
            <w:tcW w:w="2239" w:type="dxa"/>
            <w:shd w:val="clear" w:color="auto" w:fill="auto"/>
            <w:noWrap/>
            <w:vAlign w:val="bottom"/>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2584</w:t>
            </w:r>
          </w:p>
        </w:tc>
      </w:tr>
      <w:tr w:rsidR="00224CD6" w:rsidRPr="002C37C5" w:rsidTr="009776B3">
        <w:trPr>
          <w:trHeight w:val="20"/>
          <w:jc w:val="center"/>
        </w:trPr>
        <w:tc>
          <w:tcPr>
            <w:tcW w:w="1561" w:type="dxa"/>
            <w:shd w:val="clear" w:color="auto" w:fill="auto"/>
            <w:noWrap/>
            <w:vAlign w:val="center"/>
            <w:hideMark/>
          </w:tcPr>
          <w:p w:rsidR="00224CD6" w:rsidRPr="002C37C5" w:rsidRDefault="00224CD6" w:rsidP="00B35855">
            <w:pPr>
              <w:spacing w:after="0" w:line="240" w:lineRule="auto"/>
              <w:jc w:val="center"/>
              <w:rPr>
                <w:rFonts w:ascii="Times New Roman" w:hAnsi="Times New Roman"/>
                <w:sz w:val="24"/>
                <w:szCs w:val="20"/>
              </w:rPr>
            </w:pPr>
            <w:r w:rsidRPr="002C37C5">
              <w:rPr>
                <w:rFonts w:ascii="Times New Roman" w:hAnsi="Times New Roman"/>
                <w:sz w:val="24"/>
                <w:szCs w:val="20"/>
              </w:rPr>
              <w:t>2022</w:t>
            </w:r>
          </w:p>
        </w:tc>
        <w:tc>
          <w:tcPr>
            <w:tcW w:w="2239" w:type="dxa"/>
            <w:shd w:val="clear" w:color="auto" w:fill="auto"/>
            <w:noWrap/>
            <w:vAlign w:val="bottom"/>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2585</w:t>
            </w:r>
          </w:p>
        </w:tc>
      </w:tr>
    </w:tbl>
    <w:p w:rsidR="00224CD6" w:rsidRPr="002C37C5" w:rsidRDefault="00224CD6"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По сравнению с 2020 годом наблюдается снижение численности дете</w:t>
      </w:r>
      <w:r w:rsidR="00D81626" w:rsidRPr="002C37C5">
        <w:rPr>
          <w:rFonts w:ascii="Times New Roman" w:eastAsia="Calibri" w:hAnsi="Times New Roman"/>
          <w:sz w:val="28"/>
          <w:szCs w:val="28"/>
          <w:lang w:eastAsia="en-US"/>
        </w:rPr>
        <w:t>й-инвалидов на 17 чел. или 0,7 процент</w:t>
      </w:r>
      <w:r w:rsidR="009776B3"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Размер ежемесячной денежной выплаты ежегодно индексируется в соотве</w:t>
      </w:r>
      <w:r w:rsidRPr="002C37C5">
        <w:rPr>
          <w:rFonts w:ascii="Times New Roman" w:eastAsia="Calibri" w:hAnsi="Times New Roman"/>
          <w:sz w:val="28"/>
          <w:szCs w:val="28"/>
          <w:lang w:eastAsia="en-US"/>
        </w:rPr>
        <w:t>т</w:t>
      </w:r>
      <w:r w:rsidRPr="002C37C5">
        <w:rPr>
          <w:rFonts w:ascii="Times New Roman" w:eastAsia="Calibri" w:hAnsi="Times New Roman"/>
          <w:sz w:val="28"/>
          <w:szCs w:val="28"/>
          <w:lang w:eastAsia="en-US"/>
        </w:rPr>
        <w:t xml:space="preserve">ствии с </w:t>
      </w:r>
      <w:r w:rsidR="00243017" w:rsidRPr="002C37C5">
        <w:rPr>
          <w:rFonts w:ascii="Times New Roman" w:eastAsia="Calibri" w:hAnsi="Times New Roman"/>
          <w:sz w:val="28"/>
          <w:szCs w:val="28"/>
          <w:lang w:eastAsia="en-US"/>
        </w:rPr>
        <w:t xml:space="preserve">федеральным законом о федеральном </w:t>
      </w:r>
      <w:r w:rsidRPr="002C37C5">
        <w:rPr>
          <w:rFonts w:ascii="Times New Roman" w:eastAsia="Calibri" w:hAnsi="Times New Roman"/>
          <w:sz w:val="28"/>
          <w:szCs w:val="28"/>
          <w:lang w:eastAsia="en-US"/>
        </w:rPr>
        <w:t>бюджете, за период</w:t>
      </w:r>
      <w:r w:rsidR="000A04DB" w:rsidRPr="002C37C5">
        <w:rPr>
          <w:rFonts w:ascii="Times New Roman" w:eastAsia="Calibri" w:hAnsi="Times New Roman"/>
          <w:sz w:val="28"/>
          <w:szCs w:val="28"/>
          <w:lang w:eastAsia="en-US"/>
        </w:rPr>
        <w:t xml:space="preserve"> </w:t>
      </w:r>
      <w:r w:rsidR="009776B3" w:rsidRPr="002C37C5">
        <w:rPr>
          <w:rFonts w:ascii="Times New Roman" w:eastAsia="Calibri" w:hAnsi="Times New Roman"/>
          <w:sz w:val="28"/>
          <w:szCs w:val="28"/>
          <w:lang w:eastAsia="en-US"/>
        </w:rPr>
        <w:t>с 2020 по 2023 г</w:t>
      </w:r>
      <w:r w:rsidR="009776B3" w:rsidRPr="002C37C5">
        <w:rPr>
          <w:rFonts w:ascii="Times New Roman" w:eastAsia="Calibri" w:hAnsi="Times New Roman"/>
          <w:sz w:val="28"/>
          <w:szCs w:val="28"/>
          <w:lang w:eastAsia="en-US"/>
        </w:rPr>
        <w:t>о</w:t>
      </w:r>
      <w:r w:rsidR="009776B3" w:rsidRPr="002C37C5">
        <w:rPr>
          <w:rFonts w:ascii="Times New Roman" w:eastAsia="Calibri" w:hAnsi="Times New Roman"/>
          <w:sz w:val="28"/>
          <w:szCs w:val="28"/>
          <w:lang w:eastAsia="en-US"/>
        </w:rPr>
        <w:t>ды</w:t>
      </w:r>
      <w:r w:rsidRPr="002C37C5">
        <w:rPr>
          <w:rFonts w:ascii="Times New Roman" w:eastAsia="Calibri" w:hAnsi="Times New Roman"/>
          <w:sz w:val="28"/>
          <w:szCs w:val="28"/>
          <w:lang w:eastAsia="en-US"/>
        </w:rPr>
        <w:t xml:space="preserve"> проведено четыре индексации размеров ЕДВ:</w:t>
      </w:r>
    </w:p>
    <w:p w:rsidR="009776B3" w:rsidRPr="002C37C5" w:rsidRDefault="009776B3" w:rsidP="00B35855">
      <w:pPr>
        <w:tabs>
          <w:tab w:val="left" w:pos="5029"/>
        </w:tabs>
        <w:spacing w:after="0" w:line="240" w:lineRule="auto"/>
        <w:ind w:firstLine="709"/>
        <w:jc w:val="both"/>
        <w:rPr>
          <w:rFonts w:ascii="Times New Roman" w:eastAsia="Calibri" w:hAnsi="Times New Roman"/>
          <w:sz w:val="28"/>
          <w:szCs w:val="28"/>
          <w:lang w:eastAsia="en-US"/>
        </w:rPr>
      </w:pPr>
    </w:p>
    <w:p w:rsidR="009776B3" w:rsidRPr="002C37C5" w:rsidRDefault="009776B3" w:rsidP="00B35855">
      <w:pPr>
        <w:tabs>
          <w:tab w:val="left" w:pos="5029"/>
        </w:tabs>
        <w:spacing w:after="0" w:line="240" w:lineRule="auto"/>
        <w:ind w:firstLine="709"/>
        <w:jc w:val="right"/>
        <w:rPr>
          <w:rFonts w:ascii="Times New Roman" w:eastAsia="Calibri" w:hAnsi="Times New Roman"/>
          <w:sz w:val="28"/>
          <w:szCs w:val="28"/>
          <w:lang w:eastAsia="en-US"/>
        </w:rPr>
      </w:pPr>
    </w:p>
    <w:p w:rsidR="009776B3" w:rsidRPr="002C37C5" w:rsidRDefault="009776B3" w:rsidP="00B35855">
      <w:pPr>
        <w:tabs>
          <w:tab w:val="left" w:pos="5029"/>
        </w:tabs>
        <w:spacing w:after="0" w:line="240" w:lineRule="auto"/>
        <w:ind w:firstLine="709"/>
        <w:jc w:val="right"/>
        <w:rPr>
          <w:rFonts w:ascii="Times New Roman" w:eastAsia="Calibri" w:hAnsi="Times New Roman"/>
          <w:sz w:val="28"/>
          <w:szCs w:val="28"/>
          <w:lang w:eastAsia="en-US"/>
        </w:rPr>
      </w:pPr>
    </w:p>
    <w:p w:rsidR="00224CD6" w:rsidRPr="002C37C5" w:rsidRDefault="00224CD6" w:rsidP="00B35855">
      <w:pPr>
        <w:tabs>
          <w:tab w:val="left" w:pos="5029"/>
        </w:tabs>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Таблица 2.3.2.</w:t>
      </w:r>
    </w:p>
    <w:p w:rsidR="009776B3" w:rsidRPr="002C37C5" w:rsidRDefault="009776B3" w:rsidP="00B35855">
      <w:pPr>
        <w:tabs>
          <w:tab w:val="left" w:pos="5029"/>
        </w:tabs>
        <w:spacing w:after="0" w:line="240" w:lineRule="auto"/>
        <w:ind w:firstLine="709"/>
        <w:jc w:val="both"/>
        <w:rPr>
          <w:rFonts w:ascii="Times New Roman" w:eastAsia="Calibri" w:hAnsi="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01"/>
        <w:gridCol w:w="3545"/>
      </w:tblGrid>
      <w:tr w:rsidR="00224CD6" w:rsidRPr="002C37C5" w:rsidTr="009776B3">
        <w:trPr>
          <w:jc w:val="center"/>
        </w:trPr>
        <w:tc>
          <w:tcPr>
            <w:tcW w:w="3401" w:type="dxa"/>
            <w:shd w:val="clear" w:color="auto" w:fill="auto"/>
          </w:tcPr>
          <w:p w:rsidR="00224CD6" w:rsidRPr="002C37C5" w:rsidRDefault="009776B3"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Период</w:t>
            </w:r>
          </w:p>
        </w:tc>
        <w:tc>
          <w:tcPr>
            <w:tcW w:w="3545" w:type="dxa"/>
            <w:shd w:val="clear" w:color="auto" w:fill="auto"/>
          </w:tcPr>
          <w:p w:rsidR="009776B3" w:rsidRPr="002C37C5" w:rsidRDefault="00D8162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Коэффициент индексации </w:t>
            </w:r>
          </w:p>
          <w:p w:rsidR="00224CD6" w:rsidRPr="002C37C5" w:rsidRDefault="00D8162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(процен</w:t>
            </w:r>
            <w:r w:rsidR="009776B3" w:rsidRPr="002C37C5">
              <w:rPr>
                <w:rFonts w:ascii="Times New Roman" w:eastAsia="Calibri" w:hAnsi="Times New Roman"/>
                <w:sz w:val="24"/>
                <w:szCs w:val="20"/>
                <w:lang w:eastAsia="en-US"/>
              </w:rPr>
              <w:t>тов</w:t>
            </w:r>
            <w:r w:rsidR="00224CD6" w:rsidRPr="002C37C5">
              <w:rPr>
                <w:rFonts w:ascii="Times New Roman" w:eastAsia="Calibri" w:hAnsi="Times New Roman"/>
                <w:sz w:val="24"/>
                <w:szCs w:val="20"/>
                <w:lang w:eastAsia="en-US"/>
              </w:rPr>
              <w:t>)</w:t>
            </w:r>
          </w:p>
        </w:tc>
      </w:tr>
      <w:tr w:rsidR="00224CD6" w:rsidRPr="002C37C5" w:rsidTr="009776B3">
        <w:trPr>
          <w:jc w:val="center"/>
        </w:trPr>
        <w:tc>
          <w:tcPr>
            <w:tcW w:w="3401" w:type="dxa"/>
            <w:shd w:val="clear" w:color="auto" w:fill="auto"/>
          </w:tcPr>
          <w:p w:rsidR="00224CD6" w:rsidRPr="002C37C5" w:rsidRDefault="00224CD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февраля 2020 г.</w:t>
            </w:r>
          </w:p>
        </w:tc>
        <w:tc>
          <w:tcPr>
            <w:tcW w:w="3545" w:type="dxa"/>
            <w:shd w:val="clear" w:color="auto" w:fill="auto"/>
          </w:tcPr>
          <w:p w:rsidR="00224CD6" w:rsidRPr="002C37C5" w:rsidRDefault="00224CD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w:t>
            </w:r>
          </w:p>
        </w:tc>
      </w:tr>
      <w:tr w:rsidR="00224CD6" w:rsidRPr="002C37C5" w:rsidTr="009776B3">
        <w:trPr>
          <w:jc w:val="center"/>
        </w:trPr>
        <w:tc>
          <w:tcPr>
            <w:tcW w:w="3401" w:type="dxa"/>
            <w:shd w:val="clear" w:color="auto" w:fill="auto"/>
          </w:tcPr>
          <w:p w:rsidR="00224CD6" w:rsidRPr="002C37C5" w:rsidRDefault="00224CD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февраля 2021 г.</w:t>
            </w:r>
          </w:p>
        </w:tc>
        <w:tc>
          <w:tcPr>
            <w:tcW w:w="3545" w:type="dxa"/>
            <w:shd w:val="clear" w:color="auto" w:fill="auto"/>
          </w:tcPr>
          <w:p w:rsidR="00224CD6" w:rsidRPr="002C37C5" w:rsidRDefault="00224CD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4,9</w:t>
            </w:r>
          </w:p>
        </w:tc>
      </w:tr>
      <w:tr w:rsidR="00224CD6" w:rsidRPr="002C37C5" w:rsidTr="009776B3">
        <w:trPr>
          <w:jc w:val="center"/>
        </w:trPr>
        <w:tc>
          <w:tcPr>
            <w:tcW w:w="3401" w:type="dxa"/>
            <w:shd w:val="clear" w:color="auto" w:fill="auto"/>
          </w:tcPr>
          <w:p w:rsidR="00224CD6" w:rsidRPr="002C37C5" w:rsidRDefault="00224CD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 февраля 2022 г.</w:t>
            </w:r>
          </w:p>
        </w:tc>
        <w:tc>
          <w:tcPr>
            <w:tcW w:w="3545" w:type="dxa"/>
            <w:shd w:val="clear" w:color="auto" w:fill="auto"/>
          </w:tcPr>
          <w:p w:rsidR="00224CD6" w:rsidRPr="002C37C5" w:rsidRDefault="00224CD6" w:rsidP="00B35855">
            <w:pPr>
              <w:tabs>
                <w:tab w:val="left" w:pos="5029"/>
              </w:tabs>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8,4</w:t>
            </w:r>
          </w:p>
        </w:tc>
      </w:tr>
    </w:tbl>
    <w:p w:rsidR="008D6A3C" w:rsidRPr="002C37C5" w:rsidRDefault="008D6A3C" w:rsidP="00B35855">
      <w:pPr>
        <w:tabs>
          <w:tab w:val="left" w:pos="5029"/>
        </w:tabs>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Сумма ЕДВ выплачиваемая при отказе от полного набора социальных услуг с 1 февраля 2022 г</w:t>
      </w:r>
      <w:r w:rsidR="009776B3"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составляет 3 164, 22 руб.</w:t>
      </w:r>
    </w:p>
    <w:p w:rsidR="009776B3" w:rsidRPr="002C37C5" w:rsidRDefault="009776B3" w:rsidP="00B35855">
      <w:pPr>
        <w:tabs>
          <w:tab w:val="left" w:pos="5029"/>
        </w:tabs>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tabs>
          <w:tab w:val="left" w:pos="5029"/>
        </w:tabs>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2.3.3.</w:t>
      </w:r>
    </w:p>
    <w:p w:rsidR="009776B3" w:rsidRPr="002C37C5" w:rsidRDefault="009776B3" w:rsidP="00B35855">
      <w:pPr>
        <w:tabs>
          <w:tab w:val="left" w:pos="5029"/>
        </w:tabs>
        <w:spacing w:after="0" w:line="240" w:lineRule="auto"/>
        <w:ind w:firstLine="709"/>
        <w:jc w:val="both"/>
        <w:rPr>
          <w:rFonts w:ascii="Times New Roman" w:eastAsia="Calibri" w:hAnsi="Times New Roman"/>
          <w:sz w:val="28"/>
          <w:szCs w:val="28"/>
          <w:lang w:eastAsia="en-US"/>
        </w:rPr>
      </w:pPr>
    </w:p>
    <w:tbl>
      <w:tblPr>
        <w:tblW w:w="7282" w:type="dxa"/>
        <w:jc w:val="center"/>
        <w:tblInd w:w="-370" w:type="dxa"/>
        <w:tblLook w:val="04A0" w:firstRow="1" w:lastRow="0" w:firstColumn="1" w:lastColumn="0" w:noHBand="0" w:noVBand="1"/>
      </w:tblPr>
      <w:tblGrid>
        <w:gridCol w:w="2350"/>
        <w:gridCol w:w="1530"/>
        <w:gridCol w:w="1560"/>
        <w:gridCol w:w="1842"/>
      </w:tblGrid>
      <w:tr w:rsidR="00224CD6" w:rsidRPr="002C37C5" w:rsidTr="009776B3">
        <w:trPr>
          <w:trHeight w:val="277"/>
          <w:jc w:val="center"/>
        </w:trPr>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Категория</w:t>
            </w:r>
          </w:p>
        </w:tc>
        <w:tc>
          <w:tcPr>
            <w:tcW w:w="4932" w:type="dxa"/>
            <w:gridSpan w:val="3"/>
            <w:tcBorders>
              <w:top w:val="single" w:sz="4" w:space="0" w:color="auto"/>
              <w:left w:val="nil"/>
              <w:bottom w:val="single" w:sz="4" w:space="0" w:color="auto"/>
              <w:right w:val="single" w:sz="4" w:space="0" w:color="000000"/>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Размер ЕДВ с 1 февраля</w:t>
            </w:r>
          </w:p>
        </w:tc>
      </w:tr>
      <w:tr w:rsidR="00224CD6" w:rsidRPr="002C37C5" w:rsidTr="009776B3">
        <w:trPr>
          <w:trHeight w:val="268"/>
          <w:jc w:val="center"/>
        </w:trPr>
        <w:tc>
          <w:tcPr>
            <w:tcW w:w="2350" w:type="dxa"/>
            <w:vMerge/>
            <w:tcBorders>
              <w:top w:val="single" w:sz="4" w:space="0" w:color="auto"/>
              <w:left w:val="single" w:sz="4" w:space="0" w:color="auto"/>
              <w:bottom w:val="single" w:sz="4" w:space="0" w:color="000000"/>
              <w:right w:val="single" w:sz="4" w:space="0" w:color="auto"/>
            </w:tcBorders>
            <w:hideMark/>
          </w:tcPr>
          <w:p w:rsidR="00224CD6" w:rsidRPr="002C37C5" w:rsidRDefault="00224CD6" w:rsidP="00B35855">
            <w:pPr>
              <w:spacing w:after="0" w:line="240" w:lineRule="auto"/>
              <w:jc w:val="center"/>
              <w:rPr>
                <w:rFonts w:ascii="Times New Roman" w:hAnsi="Times New Roman"/>
                <w:bCs/>
                <w:sz w:val="24"/>
                <w:szCs w:val="20"/>
              </w:rPr>
            </w:pPr>
          </w:p>
        </w:tc>
        <w:tc>
          <w:tcPr>
            <w:tcW w:w="1530" w:type="dxa"/>
            <w:tcBorders>
              <w:top w:val="single" w:sz="4" w:space="0" w:color="auto"/>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2020</w:t>
            </w:r>
            <w:r w:rsidR="009776B3" w:rsidRPr="002C37C5">
              <w:rPr>
                <w:rFonts w:ascii="Times New Roman" w:hAnsi="Times New Roman"/>
                <w:bCs/>
                <w:sz w:val="24"/>
                <w:szCs w:val="20"/>
              </w:rPr>
              <w:t xml:space="preserve"> </w:t>
            </w:r>
            <w:r w:rsidRPr="002C37C5">
              <w:rPr>
                <w:rFonts w:ascii="Times New Roman" w:hAnsi="Times New Roman"/>
                <w:bCs/>
                <w:sz w:val="24"/>
                <w:szCs w:val="20"/>
              </w:rPr>
              <w:t>г.</w:t>
            </w:r>
          </w:p>
        </w:tc>
        <w:tc>
          <w:tcPr>
            <w:tcW w:w="1560" w:type="dxa"/>
            <w:tcBorders>
              <w:top w:val="single" w:sz="4" w:space="0" w:color="auto"/>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2021</w:t>
            </w:r>
            <w:r w:rsidR="009776B3" w:rsidRPr="002C37C5">
              <w:rPr>
                <w:rFonts w:ascii="Times New Roman" w:hAnsi="Times New Roman"/>
                <w:bCs/>
                <w:sz w:val="24"/>
                <w:szCs w:val="20"/>
              </w:rPr>
              <w:t xml:space="preserve"> </w:t>
            </w:r>
            <w:r w:rsidRPr="002C37C5">
              <w:rPr>
                <w:rFonts w:ascii="Times New Roman" w:hAnsi="Times New Roman"/>
                <w:bCs/>
                <w:sz w:val="24"/>
                <w:szCs w:val="20"/>
              </w:rPr>
              <w:t>г.</w:t>
            </w:r>
          </w:p>
        </w:tc>
        <w:tc>
          <w:tcPr>
            <w:tcW w:w="1842" w:type="dxa"/>
            <w:tcBorders>
              <w:top w:val="single" w:sz="4" w:space="0" w:color="auto"/>
              <w:left w:val="nil"/>
              <w:bottom w:val="single" w:sz="4" w:space="0" w:color="auto"/>
              <w:right w:val="single" w:sz="4" w:space="0" w:color="auto"/>
            </w:tcBorders>
            <w:shd w:val="clear" w:color="auto" w:fill="auto"/>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2022</w:t>
            </w:r>
            <w:r w:rsidR="009776B3" w:rsidRPr="002C37C5">
              <w:rPr>
                <w:rFonts w:ascii="Times New Roman" w:hAnsi="Times New Roman"/>
                <w:bCs/>
                <w:sz w:val="24"/>
                <w:szCs w:val="20"/>
              </w:rPr>
              <w:t xml:space="preserve"> </w:t>
            </w:r>
            <w:r w:rsidRPr="002C37C5">
              <w:rPr>
                <w:rFonts w:ascii="Times New Roman" w:hAnsi="Times New Roman"/>
                <w:bCs/>
                <w:sz w:val="24"/>
                <w:szCs w:val="20"/>
              </w:rPr>
              <w:t>г.</w:t>
            </w:r>
          </w:p>
        </w:tc>
      </w:tr>
      <w:tr w:rsidR="00224CD6" w:rsidRPr="002C37C5" w:rsidTr="009776B3">
        <w:trPr>
          <w:trHeight w:val="274"/>
          <w:jc w:val="center"/>
        </w:trPr>
        <w:tc>
          <w:tcPr>
            <w:tcW w:w="2350" w:type="dxa"/>
            <w:tcBorders>
              <w:top w:val="nil"/>
              <w:left w:val="single" w:sz="4" w:space="0" w:color="auto"/>
              <w:bottom w:val="single" w:sz="4" w:space="0" w:color="auto"/>
              <w:right w:val="nil"/>
            </w:tcBorders>
            <w:shd w:val="clear" w:color="auto" w:fill="auto"/>
            <w:noWrap/>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Дети-инвалиды</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2 782,67 ₽</w:t>
            </w:r>
          </w:p>
        </w:tc>
        <w:tc>
          <w:tcPr>
            <w:tcW w:w="1560" w:type="dxa"/>
            <w:tcBorders>
              <w:top w:val="single" w:sz="4" w:space="0" w:color="auto"/>
              <w:left w:val="nil"/>
              <w:bottom w:val="single" w:sz="4" w:space="0" w:color="auto"/>
              <w:right w:val="single" w:sz="4" w:space="0" w:color="auto"/>
            </w:tcBorders>
            <w:shd w:val="clear" w:color="auto" w:fill="auto"/>
            <w:noWrap/>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2 919,02 ₽</w:t>
            </w:r>
          </w:p>
        </w:tc>
        <w:tc>
          <w:tcPr>
            <w:tcW w:w="1842" w:type="dxa"/>
            <w:tcBorders>
              <w:top w:val="single" w:sz="4" w:space="0" w:color="auto"/>
              <w:left w:val="nil"/>
              <w:bottom w:val="single" w:sz="4" w:space="0" w:color="auto"/>
              <w:right w:val="single" w:sz="4" w:space="0" w:color="auto"/>
            </w:tcBorders>
            <w:shd w:val="clear" w:color="auto" w:fill="auto"/>
            <w:noWrap/>
            <w:hideMark/>
          </w:tcPr>
          <w:p w:rsidR="00224CD6" w:rsidRPr="002C37C5" w:rsidRDefault="00224CD6" w:rsidP="00B35855">
            <w:pPr>
              <w:spacing w:after="0" w:line="240" w:lineRule="auto"/>
              <w:jc w:val="center"/>
              <w:rPr>
                <w:rFonts w:ascii="Times New Roman" w:hAnsi="Times New Roman"/>
                <w:bCs/>
                <w:sz w:val="24"/>
                <w:szCs w:val="20"/>
              </w:rPr>
            </w:pPr>
            <w:r w:rsidRPr="002C37C5">
              <w:rPr>
                <w:rFonts w:ascii="Times New Roman" w:hAnsi="Times New Roman"/>
                <w:bCs/>
                <w:sz w:val="24"/>
                <w:szCs w:val="20"/>
              </w:rPr>
              <w:t>3 164,22 ₽</w:t>
            </w:r>
          </w:p>
        </w:tc>
      </w:tr>
    </w:tbl>
    <w:p w:rsidR="00224CD6" w:rsidRPr="002C37C5" w:rsidRDefault="00224CD6" w:rsidP="00B35855">
      <w:pPr>
        <w:tabs>
          <w:tab w:val="left" w:pos="0"/>
        </w:tabs>
        <w:spacing w:after="0" w:line="240" w:lineRule="auto"/>
        <w:ind w:firstLine="709"/>
        <w:jc w:val="both"/>
        <w:rPr>
          <w:rFonts w:ascii="Times New Roman" w:eastAsia="Calibri" w:hAnsi="Times New Roman"/>
          <w:bCs/>
          <w:sz w:val="28"/>
          <w:szCs w:val="28"/>
          <w:lang w:eastAsia="en-US"/>
        </w:rPr>
      </w:pP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Одновременно с увеличением размеров ЕДВ повышается сумма средств, направляемая на оплату предоставления гражданину набора социальных услуг.</w:t>
      </w:r>
    </w:p>
    <w:p w:rsidR="007C0931" w:rsidRPr="002C37C5" w:rsidRDefault="001F2A72"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Стоимость НСУ на 1 февраля </w:t>
      </w:r>
      <w:r w:rsidR="00224CD6" w:rsidRPr="002C37C5">
        <w:rPr>
          <w:rFonts w:ascii="Times New Roman" w:eastAsia="Calibri" w:hAnsi="Times New Roman"/>
          <w:sz w:val="28"/>
          <w:szCs w:val="28"/>
          <w:lang w:eastAsia="en-US"/>
        </w:rPr>
        <w:t>2023 г</w:t>
      </w:r>
      <w:r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 xml:space="preserve"> составляет 1469,74 руб., в том числе 1132,03 руб. на бесплатное лекарственное обеспечение, 175,12 руб. на санаторно-курортное обеспечение, 162,59 руб. на бесплатный проезд к месту лечения и обра</w:t>
      </w:r>
      <w:r w:rsidR="00224CD6" w:rsidRPr="002C37C5">
        <w:rPr>
          <w:rFonts w:ascii="Times New Roman" w:eastAsia="Calibri" w:hAnsi="Times New Roman"/>
          <w:sz w:val="28"/>
          <w:szCs w:val="28"/>
          <w:lang w:eastAsia="en-US"/>
        </w:rPr>
        <w:t>т</w:t>
      </w:r>
      <w:r w:rsidR="00224CD6" w:rsidRPr="002C37C5">
        <w:rPr>
          <w:rFonts w:ascii="Times New Roman" w:eastAsia="Calibri" w:hAnsi="Times New Roman"/>
          <w:sz w:val="28"/>
          <w:szCs w:val="28"/>
          <w:lang w:eastAsia="en-US"/>
        </w:rPr>
        <w:t>но, а также на бесплатный проезд на пригородном железнодорожном транспорте.</w:t>
      </w:r>
    </w:p>
    <w:p w:rsidR="004D485A" w:rsidRPr="002C37C5" w:rsidRDefault="004D485A" w:rsidP="00B35855">
      <w:pPr>
        <w:tabs>
          <w:tab w:val="left" w:pos="5029"/>
        </w:tabs>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tabs>
          <w:tab w:val="left" w:pos="5029"/>
        </w:tabs>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2.3.4.</w:t>
      </w:r>
    </w:p>
    <w:p w:rsidR="00F54BD5" w:rsidRPr="002C37C5" w:rsidRDefault="00F54BD5" w:rsidP="00B35855">
      <w:pPr>
        <w:tabs>
          <w:tab w:val="left" w:pos="5029"/>
        </w:tabs>
        <w:spacing w:after="0" w:line="240" w:lineRule="auto"/>
        <w:ind w:firstLine="709"/>
        <w:jc w:val="right"/>
        <w:rPr>
          <w:rFonts w:ascii="Times New Roman" w:eastAsia="Calibri" w:hAnsi="Times New Roman"/>
          <w:sz w:val="28"/>
          <w:szCs w:val="28"/>
          <w:lang w:eastAsia="en-US"/>
        </w:rPr>
      </w:pPr>
    </w:p>
    <w:p w:rsidR="001F2A72" w:rsidRPr="002C37C5" w:rsidRDefault="00F54BD5" w:rsidP="00B35855">
      <w:pPr>
        <w:tabs>
          <w:tab w:val="left" w:pos="5029"/>
        </w:tabs>
        <w:spacing w:after="0" w:line="240" w:lineRule="auto"/>
        <w:ind w:firstLine="709"/>
        <w:jc w:val="right"/>
        <w:rPr>
          <w:rFonts w:ascii="Times New Roman" w:eastAsia="Calibri" w:hAnsi="Times New Roman"/>
          <w:szCs w:val="28"/>
          <w:lang w:eastAsia="en-US"/>
        </w:rPr>
      </w:pPr>
      <w:r w:rsidRPr="002C37C5">
        <w:rPr>
          <w:rFonts w:ascii="Times New Roman" w:eastAsia="Calibri" w:hAnsi="Times New Roman"/>
          <w:szCs w:val="28"/>
          <w:lang w:eastAsia="en-US"/>
        </w:rPr>
        <w:t>(чел.)</w:t>
      </w:r>
    </w:p>
    <w:tbl>
      <w:tblPr>
        <w:tblStyle w:val="ab"/>
        <w:tblW w:w="10310" w:type="dxa"/>
        <w:jc w:val="center"/>
        <w:tblInd w:w="906" w:type="dxa"/>
        <w:tblLayout w:type="fixed"/>
        <w:tblCellMar>
          <w:left w:w="57" w:type="dxa"/>
          <w:right w:w="57" w:type="dxa"/>
        </w:tblCellMar>
        <w:tblLook w:val="04A0" w:firstRow="1" w:lastRow="0" w:firstColumn="1" w:lastColumn="0" w:noHBand="0" w:noVBand="1"/>
      </w:tblPr>
      <w:tblGrid>
        <w:gridCol w:w="568"/>
        <w:gridCol w:w="1275"/>
        <w:gridCol w:w="1418"/>
        <w:gridCol w:w="2153"/>
        <w:gridCol w:w="2127"/>
        <w:gridCol w:w="2769"/>
      </w:tblGrid>
      <w:tr w:rsidR="001F2A72" w:rsidRPr="002C37C5" w:rsidTr="00A11000">
        <w:trPr>
          <w:jc w:val="center"/>
        </w:trPr>
        <w:tc>
          <w:tcPr>
            <w:tcW w:w="568"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 xml:space="preserve">№ </w:t>
            </w:r>
            <w:proofErr w:type="gramStart"/>
            <w:r w:rsidRPr="002C37C5">
              <w:rPr>
                <w:rFonts w:ascii="Times New Roman" w:eastAsia="Calibri" w:hAnsi="Times New Roman"/>
                <w:szCs w:val="28"/>
                <w:lang w:eastAsia="en-US"/>
              </w:rPr>
              <w:t>п</w:t>
            </w:r>
            <w:proofErr w:type="gramEnd"/>
            <w:r w:rsidRPr="002C37C5">
              <w:rPr>
                <w:rFonts w:ascii="Times New Roman" w:eastAsia="Calibri" w:hAnsi="Times New Roman"/>
                <w:szCs w:val="28"/>
                <w:lang w:eastAsia="en-US"/>
              </w:rPr>
              <w:t>/п</w:t>
            </w:r>
          </w:p>
        </w:tc>
        <w:tc>
          <w:tcPr>
            <w:tcW w:w="1275"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Период</w:t>
            </w:r>
          </w:p>
        </w:tc>
        <w:tc>
          <w:tcPr>
            <w:tcW w:w="141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Стоимость полного набора соц</w:t>
            </w:r>
            <w:r w:rsidRPr="002C37C5">
              <w:rPr>
                <w:rFonts w:ascii="Times New Roman" w:eastAsia="Calibri" w:hAnsi="Times New Roman"/>
                <w:szCs w:val="28"/>
                <w:lang w:eastAsia="en-US"/>
              </w:rPr>
              <w:t>и</w:t>
            </w:r>
            <w:r w:rsidRPr="002C37C5">
              <w:rPr>
                <w:rFonts w:ascii="Times New Roman" w:eastAsia="Calibri" w:hAnsi="Times New Roman"/>
                <w:szCs w:val="28"/>
                <w:lang w:eastAsia="en-US"/>
              </w:rPr>
              <w:t>альных услуг</w:t>
            </w:r>
          </w:p>
        </w:tc>
        <w:tc>
          <w:tcPr>
            <w:tcW w:w="2153"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Стоимость услуги, предусмот</w:t>
            </w:r>
            <w:r w:rsidR="00A11000" w:rsidRPr="002C37C5">
              <w:rPr>
                <w:rFonts w:ascii="Times New Roman" w:eastAsia="Calibri" w:hAnsi="Times New Roman"/>
                <w:szCs w:val="28"/>
                <w:lang w:eastAsia="en-US"/>
              </w:rPr>
              <w:t>ренной подпунктом</w:t>
            </w:r>
            <w:r w:rsidRPr="002C37C5">
              <w:rPr>
                <w:rFonts w:ascii="Times New Roman" w:eastAsia="Calibri" w:hAnsi="Times New Roman"/>
                <w:szCs w:val="28"/>
                <w:lang w:eastAsia="en-US"/>
              </w:rPr>
              <w:t xml:space="preserve"> 1 статьи 6.2  Федерального за</w:t>
            </w:r>
            <w:r w:rsidR="00A11000" w:rsidRPr="002C37C5">
              <w:rPr>
                <w:rFonts w:ascii="Times New Roman" w:eastAsia="Calibri" w:hAnsi="Times New Roman"/>
                <w:szCs w:val="28"/>
                <w:lang w:eastAsia="en-US"/>
              </w:rPr>
              <w:t xml:space="preserve">кона от </w:t>
            </w:r>
            <w:r w:rsidR="00A11000" w:rsidRPr="002C37C5">
              <w:rPr>
                <w:rFonts w:ascii="Times New Roman" w:eastAsia="Calibri" w:hAnsi="Times New Roman"/>
                <w:szCs w:val="28"/>
                <w:lang w:eastAsia="en-US"/>
              </w:rPr>
              <w:br/>
              <w:t xml:space="preserve">17 июля </w:t>
            </w:r>
            <w:r w:rsidRPr="002C37C5">
              <w:rPr>
                <w:rFonts w:ascii="Times New Roman" w:eastAsia="Calibri" w:hAnsi="Times New Roman"/>
                <w:szCs w:val="28"/>
                <w:lang w:eastAsia="en-US"/>
              </w:rPr>
              <w:t xml:space="preserve">1999 </w:t>
            </w:r>
            <w:r w:rsidR="00A11000" w:rsidRPr="002C37C5">
              <w:rPr>
                <w:rFonts w:ascii="Times New Roman" w:eastAsia="Calibri" w:hAnsi="Times New Roman"/>
                <w:szCs w:val="28"/>
                <w:lang w:eastAsia="en-US"/>
              </w:rPr>
              <w:t xml:space="preserve">г. </w:t>
            </w:r>
            <w:r w:rsidR="00A11000" w:rsidRPr="002C37C5">
              <w:rPr>
                <w:rFonts w:ascii="Times New Roman" w:eastAsia="Calibri" w:hAnsi="Times New Roman"/>
                <w:szCs w:val="28"/>
                <w:lang w:eastAsia="en-US"/>
              </w:rPr>
              <w:br/>
            </w:r>
            <w:r w:rsidRPr="002C37C5">
              <w:rPr>
                <w:rFonts w:ascii="Times New Roman" w:eastAsia="Calibri" w:hAnsi="Times New Roman"/>
                <w:szCs w:val="28"/>
                <w:lang w:eastAsia="en-US"/>
              </w:rPr>
              <w:t>№ 178-ФЗ (беспла</w:t>
            </w:r>
            <w:r w:rsidRPr="002C37C5">
              <w:rPr>
                <w:rFonts w:ascii="Times New Roman" w:eastAsia="Calibri" w:hAnsi="Times New Roman"/>
                <w:szCs w:val="28"/>
                <w:lang w:eastAsia="en-US"/>
              </w:rPr>
              <w:t>т</w:t>
            </w:r>
            <w:r w:rsidRPr="002C37C5">
              <w:rPr>
                <w:rFonts w:ascii="Times New Roman" w:eastAsia="Calibri" w:hAnsi="Times New Roman"/>
                <w:szCs w:val="28"/>
                <w:lang w:eastAsia="en-US"/>
              </w:rPr>
              <w:t xml:space="preserve">ное лекарственное обеспечение)                             </w:t>
            </w:r>
          </w:p>
        </w:tc>
        <w:tc>
          <w:tcPr>
            <w:tcW w:w="2127"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 xml:space="preserve">Стоимость услуги, предусмотренной </w:t>
            </w:r>
            <w:r w:rsidR="00A11000" w:rsidRPr="002C37C5">
              <w:rPr>
                <w:rFonts w:ascii="Times New Roman" w:eastAsia="Calibri" w:hAnsi="Times New Roman"/>
                <w:szCs w:val="28"/>
                <w:lang w:eastAsia="en-US"/>
              </w:rPr>
              <w:t xml:space="preserve">подпунктом </w:t>
            </w:r>
            <w:r w:rsidRPr="002C37C5">
              <w:rPr>
                <w:rFonts w:ascii="Times New Roman" w:eastAsia="Calibri" w:hAnsi="Times New Roman"/>
                <w:szCs w:val="28"/>
                <w:lang w:eastAsia="en-US"/>
              </w:rPr>
              <w:t>1.1 ст</w:t>
            </w:r>
            <w:r w:rsidRPr="002C37C5">
              <w:rPr>
                <w:rFonts w:ascii="Times New Roman" w:eastAsia="Calibri" w:hAnsi="Times New Roman"/>
                <w:szCs w:val="28"/>
                <w:lang w:eastAsia="en-US"/>
              </w:rPr>
              <w:t>а</w:t>
            </w:r>
            <w:r w:rsidRPr="002C37C5">
              <w:rPr>
                <w:rFonts w:ascii="Times New Roman" w:eastAsia="Calibri" w:hAnsi="Times New Roman"/>
                <w:szCs w:val="28"/>
                <w:lang w:eastAsia="en-US"/>
              </w:rPr>
              <w:t>тьи 6.2 Федеральн</w:t>
            </w:r>
            <w:r w:rsidRPr="002C37C5">
              <w:rPr>
                <w:rFonts w:ascii="Times New Roman" w:eastAsia="Calibri" w:hAnsi="Times New Roman"/>
                <w:szCs w:val="28"/>
                <w:lang w:eastAsia="en-US"/>
              </w:rPr>
              <w:t>о</w:t>
            </w:r>
            <w:r w:rsidRPr="002C37C5">
              <w:rPr>
                <w:rFonts w:ascii="Times New Roman" w:eastAsia="Calibri" w:hAnsi="Times New Roman"/>
                <w:szCs w:val="28"/>
                <w:lang w:eastAsia="en-US"/>
              </w:rPr>
              <w:t>го зако</w:t>
            </w:r>
            <w:r w:rsidR="00A11000" w:rsidRPr="002C37C5">
              <w:rPr>
                <w:rFonts w:ascii="Times New Roman" w:eastAsia="Calibri" w:hAnsi="Times New Roman"/>
                <w:szCs w:val="28"/>
                <w:lang w:eastAsia="en-US"/>
              </w:rPr>
              <w:t xml:space="preserve">на от 17 июля </w:t>
            </w:r>
            <w:r w:rsidRPr="002C37C5">
              <w:rPr>
                <w:rFonts w:ascii="Times New Roman" w:eastAsia="Calibri" w:hAnsi="Times New Roman"/>
                <w:szCs w:val="28"/>
                <w:lang w:eastAsia="en-US"/>
              </w:rPr>
              <w:t xml:space="preserve">1999 </w:t>
            </w:r>
            <w:r w:rsidR="00A11000" w:rsidRPr="002C37C5">
              <w:rPr>
                <w:rFonts w:ascii="Times New Roman" w:eastAsia="Calibri" w:hAnsi="Times New Roman"/>
                <w:szCs w:val="28"/>
                <w:lang w:eastAsia="en-US"/>
              </w:rPr>
              <w:t xml:space="preserve">г. </w:t>
            </w:r>
            <w:r w:rsidRPr="002C37C5">
              <w:rPr>
                <w:rFonts w:ascii="Times New Roman" w:eastAsia="Calibri" w:hAnsi="Times New Roman"/>
                <w:szCs w:val="28"/>
                <w:lang w:eastAsia="en-US"/>
              </w:rPr>
              <w:t>№ 178-ФЗ (бесплатное сан</w:t>
            </w:r>
            <w:r w:rsidRPr="002C37C5">
              <w:rPr>
                <w:rFonts w:ascii="Times New Roman" w:eastAsia="Calibri" w:hAnsi="Times New Roman"/>
                <w:szCs w:val="28"/>
                <w:lang w:eastAsia="en-US"/>
              </w:rPr>
              <w:t>а</w:t>
            </w:r>
            <w:r w:rsidRPr="002C37C5">
              <w:rPr>
                <w:rFonts w:ascii="Times New Roman" w:eastAsia="Calibri" w:hAnsi="Times New Roman"/>
                <w:szCs w:val="28"/>
                <w:lang w:eastAsia="en-US"/>
              </w:rPr>
              <w:t xml:space="preserve">торно-курортное обеспечение)                       </w:t>
            </w:r>
          </w:p>
        </w:tc>
        <w:tc>
          <w:tcPr>
            <w:tcW w:w="2769"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Стоимость услуги, пред</w:t>
            </w:r>
            <w:r w:rsidRPr="002C37C5">
              <w:rPr>
                <w:rFonts w:ascii="Times New Roman" w:eastAsia="Calibri" w:hAnsi="Times New Roman"/>
                <w:szCs w:val="28"/>
                <w:lang w:eastAsia="en-US"/>
              </w:rPr>
              <w:t>у</w:t>
            </w:r>
            <w:r w:rsidRPr="002C37C5">
              <w:rPr>
                <w:rFonts w:ascii="Times New Roman" w:eastAsia="Calibri" w:hAnsi="Times New Roman"/>
                <w:szCs w:val="28"/>
                <w:lang w:eastAsia="en-US"/>
              </w:rPr>
              <w:t xml:space="preserve">смотренной </w:t>
            </w:r>
            <w:r w:rsidR="00BF2679" w:rsidRPr="002C37C5">
              <w:rPr>
                <w:rFonts w:ascii="Times New Roman" w:eastAsia="Calibri" w:hAnsi="Times New Roman"/>
                <w:szCs w:val="28"/>
                <w:lang w:eastAsia="en-US"/>
              </w:rPr>
              <w:t xml:space="preserve">подпунктом 2 статьи 6.2 </w:t>
            </w:r>
            <w:r w:rsidRPr="002C37C5">
              <w:rPr>
                <w:rFonts w:ascii="Times New Roman" w:eastAsia="Calibri" w:hAnsi="Times New Roman"/>
                <w:szCs w:val="28"/>
                <w:lang w:eastAsia="en-US"/>
              </w:rPr>
              <w:t xml:space="preserve">Федерального закона </w:t>
            </w:r>
            <w:r w:rsidR="00BF2679" w:rsidRPr="002C37C5">
              <w:rPr>
                <w:rFonts w:ascii="Times New Roman" w:eastAsia="Calibri" w:hAnsi="Times New Roman"/>
                <w:szCs w:val="28"/>
                <w:lang w:eastAsia="en-US"/>
              </w:rPr>
              <w:t xml:space="preserve">от 17 июля </w:t>
            </w:r>
            <w:r w:rsidRPr="002C37C5">
              <w:rPr>
                <w:rFonts w:ascii="Times New Roman" w:eastAsia="Calibri" w:hAnsi="Times New Roman"/>
                <w:szCs w:val="28"/>
                <w:lang w:eastAsia="en-US"/>
              </w:rPr>
              <w:t xml:space="preserve">1999 </w:t>
            </w:r>
            <w:r w:rsidR="00BF2679" w:rsidRPr="002C37C5">
              <w:rPr>
                <w:rFonts w:ascii="Times New Roman" w:eastAsia="Calibri" w:hAnsi="Times New Roman"/>
                <w:szCs w:val="28"/>
                <w:lang w:eastAsia="en-US"/>
              </w:rPr>
              <w:t xml:space="preserve">г. </w:t>
            </w:r>
            <w:r w:rsidRPr="002C37C5">
              <w:rPr>
                <w:rFonts w:ascii="Times New Roman" w:eastAsia="Calibri" w:hAnsi="Times New Roman"/>
                <w:szCs w:val="28"/>
                <w:lang w:eastAsia="en-US"/>
              </w:rPr>
              <w:t>№ 178-ФЗ (бесплатный проезд к месту лечения и</w:t>
            </w:r>
            <w:r w:rsidRPr="002C37C5">
              <w:t xml:space="preserve"> </w:t>
            </w:r>
            <w:r w:rsidRPr="002C37C5">
              <w:rPr>
                <w:rFonts w:ascii="Times New Roman" w:eastAsia="Calibri" w:hAnsi="Times New Roman"/>
                <w:szCs w:val="28"/>
                <w:lang w:eastAsia="en-US"/>
              </w:rPr>
              <w:t>обратно, а также проезд на пригородном железнод</w:t>
            </w:r>
            <w:r w:rsidRPr="002C37C5">
              <w:rPr>
                <w:rFonts w:ascii="Times New Roman" w:eastAsia="Calibri" w:hAnsi="Times New Roman"/>
                <w:szCs w:val="28"/>
                <w:lang w:eastAsia="en-US"/>
              </w:rPr>
              <w:t>о</w:t>
            </w:r>
            <w:r w:rsidRPr="002C37C5">
              <w:rPr>
                <w:rFonts w:ascii="Times New Roman" w:eastAsia="Calibri" w:hAnsi="Times New Roman"/>
                <w:szCs w:val="28"/>
                <w:lang w:eastAsia="en-US"/>
              </w:rPr>
              <w:t xml:space="preserve">рожном транспорте)                                               </w:t>
            </w:r>
          </w:p>
        </w:tc>
      </w:tr>
      <w:tr w:rsidR="001F2A72" w:rsidRPr="002C37C5" w:rsidTr="00A11000">
        <w:trPr>
          <w:jc w:val="center"/>
        </w:trPr>
        <w:tc>
          <w:tcPr>
            <w:tcW w:w="568"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w:t>
            </w:r>
          </w:p>
        </w:tc>
        <w:tc>
          <w:tcPr>
            <w:tcW w:w="1275"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2</w:t>
            </w:r>
          </w:p>
        </w:tc>
        <w:tc>
          <w:tcPr>
            <w:tcW w:w="1418"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3</w:t>
            </w:r>
          </w:p>
        </w:tc>
        <w:tc>
          <w:tcPr>
            <w:tcW w:w="2153"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4</w:t>
            </w:r>
          </w:p>
        </w:tc>
        <w:tc>
          <w:tcPr>
            <w:tcW w:w="2127"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5</w:t>
            </w:r>
          </w:p>
        </w:tc>
        <w:tc>
          <w:tcPr>
            <w:tcW w:w="2769" w:type="dxa"/>
          </w:tcPr>
          <w:p w:rsidR="001F2A72" w:rsidRPr="002C37C5" w:rsidRDefault="001F2A72"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6</w:t>
            </w:r>
          </w:p>
        </w:tc>
      </w:tr>
      <w:tr w:rsidR="001F2A72" w:rsidRPr="002C37C5" w:rsidTr="00A11000">
        <w:trPr>
          <w:jc w:val="center"/>
        </w:trPr>
        <w:tc>
          <w:tcPr>
            <w:tcW w:w="56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w:t>
            </w:r>
          </w:p>
        </w:tc>
        <w:tc>
          <w:tcPr>
            <w:tcW w:w="1275"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01.02.2020</w:t>
            </w:r>
          </w:p>
        </w:tc>
        <w:tc>
          <w:tcPr>
            <w:tcW w:w="141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1155,06</w:t>
            </w:r>
          </w:p>
        </w:tc>
        <w:tc>
          <w:tcPr>
            <w:tcW w:w="2153"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889,66</w:t>
            </w:r>
          </w:p>
        </w:tc>
        <w:tc>
          <w:tcPr>
            <w:tcW w:w="2127"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137,63</w:t>
            </w:r>
          </w:p>
        </w:tc>
        <w:tc>
          <w:tcPr>
            <w:tcW w:w="2769"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127,77</w:t>
            </w:r>
          </w:p>
        </w:tc>
      </w:tr>
      <w:tr w:rsidR="001F2A72" w:rsidRPr="002C37C5" w:rsidTr="00A11000">
        <w:trPr>
          <w:jc w:val="center"/>
        </w:trPr>
        <w:tc>
          <w:tcPr>
            <w:tcW w:w="56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2</w:t>
            </w:r>
          </w:p>
        </w:tc>
        <w:tc>
          <w:tcPr>
            <w:tcW w:w="1275"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01.02.2021</w:t>
            </w:r>
          </w:p>
        </w:tc>
        <w:tc>
          <w:tcPr>
            <w:tcW w:w="141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1211,66</w:t>
            </w:r>
          </w:p>
        </w:tc>
        <w:tc>
          <w:tcPr>
            <w:tcW w:w="2153"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933,25</w:t>
            </w:r>
          </w:p>
        </w:tc>
        <w:tc>
          <w:tcPr>
            <w:tcW w:w="2127"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144,37</w:t>
            </w:r>
          </w:p>
        </w:tc>
        <w:tc>
          <w:tcPr>
            <w:tcW w:w="2769"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134,04</w:t>
            </w:r>
          </w:p>
        </w:tc>
      </w:tr>
      <w:tr w:rsidR="001F2A72" w:rsidRPr="002C37C5" w:rsidTr="00A11000">
        <w:trPr>
          <w:jc w:val="center"/>
        </w:trPr>
        <w:tc>
          <w:tcPr>
            <w:tcW w:w="56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3</w:t>
            </w:r>
          </w:p>
        </w:tc>
        <w:tc>
          <w:tcPr>
            <w:tcW w:w="1275"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01.02.2022</w:t>
            </w:r>
          </w:p>
        </w:tc>
        <w:tc>
          <w:tcPr>
            <w:tcW w:w="1418" w:type="dxa"/>
          </w:tcPr>
          <w:p w:rsidR="001F2A72"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1313,44</w:t>
            </w:r>
          </w:p>
        </w:tc>
        <w:tc>
          <w:tcPr>
            <w:tcW w:w="2153"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1011,64</w:t>
            </w:r>
          </w:p>
        </w:tc>
        <w:tc>
          <w:tcPr>
            <w:tcW w:w="2127"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156,5</w:t>
            </w:r>
          </w:p>
        </w:tc>
        <w:tc>
          <w:tcPr>
            <w:tcW w:w="2769" w:type="dxa"/>
          </w:tcPr>
          <w:p w:rsidR="001F2A72"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145,30</w:t>
            </w:r>
          </w:p>
        </w:tc>
      </w:tr>
      <w:tr w:rsidR="00F54BD5" w:rsidRPr="002C37C5" w:rsidTr="00A11000">
        <w:trPr>
          <w:jc w:val="center"/>
        </w:trPr>
        <w:tc>
          <w:tcPr>
            <w:tcW w:w="568" w:type="dxa"/>
          </w:tcPr>
          <w:p w:rsidR="00F54BD5"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4</w:t>
            </w:r>
          </w:p>
        </w:tc>
        <w:tc>
          <w:tcPr>
            <w:tcW w:w="1275" w:type="dxa"/>
          </w:tcPr>
          <w:p w:rsidR="00F54BD5"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01.02.2023</w:t>
            </w:r>
          </w:p>
        </w:tc>
        <w:tc>
          <w:tcPr>
            <w:tcW w:w="1418" w:type="dxa"/>
          </w:tcPr>
          <w:p w:rsidR="00F54BD5" w:rsidRPr="002C37C5" w:rsidRDefault="00F54BD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1469,74</w:t>
            </w:r>
          </w:p>
        </w:tc>
        <w:tc>
          <w:tcPr>
            <w:tcW w:w="2153" w:type="dxa"/>
          </w:tcPr>
          <w:p w:rsidR="00F54BD5"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1132,03</w:t>
            </w:r>
          </w:p>
        </w:tc>
        <w:tc>
          <w:tcPr>
            <w:tcW w:w="2127" w:type="dxa"/>
          </w:tcPr>
          <w:p w:rsidR="00F54BD5"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175,12</w:t>
            </w:r>
          </w:p>
        </w:tc>
        <w:tc>
          <w:tcPr>
            <w:tcW w:w="2769" w:type="dxa"/>
          </w:tcPr>
          <w:p w:rsidR="00F54BD5" w:rsidRPr="002C37C5" w:rsidRDefault="00C43055" w:rsidP="00B35855">
            <w:pPr>
              <w:tabs>
                <w:tab w:val="left" w:pos="5029"/>
              </w:tabs>
              <w:spacing w:after="0" w:line="240" w:lineRule="auto"/>
              <w:jc w:val="center"/>
              <w:rPr>
                <w:rFonts w:ascii="Times New Roman" w:eastAsia="Calibri" w:hAnsi="Times New Roman"/>
                <w:szCs w:val="28"/>
                <w:lang w:eastAsia="en-US"/>
              </w:rPr>
            </w:pPr>
            <w:r w:rsidRPr="002C37C5">
              <w:rPr>
                <w:rFonts w:ascii="Times New Roman" w:eastAsia="Calibri" w:hAnsi="Times New Roman"/>
                <w:szCs w:val="28"/>
                <w:lang w:eastAsia="en-US"/>
              </w:rPr>
              <w:t>162,59</w:t>
            </w:r>
          </w:p>
        </w:tc>
      </w:tr>
    </w:tbl>
    <w:p w:rsidR="001F2A72" w:rsidRPr="002C37C5" w:rsidRDefault="001F2A72" w:rsidP="00B35855">
      <w:pPr>
        <w:tabs>
          <w:tab w:val="left" w:pos="5029"/>
        </w:tabs>
        <w:spacing w:after="0" w:line="240" w:lineRule="auto"/>
        <w:ind w:firstLine="709"/>
        <w:jc w:val="right"/>
        <w:rPr>
          <w:rFonts w:ascii="Times New Roman" w:eastAsia="Calibri" w:hAnsi="Times New Roman"/>
          <w:sz w:val="28"/>
          <w:szCs w:val="28"/>
          <w:lang w:eastAsia="en-US"/>
        </w:rPr>
      </w:pP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Кроме этого, матери детей-инвалидов могут воспользоваться одним из направлений использования средств материнского семейного капитала </w:t>
      </w:r>
      <w:r w:rsidR="00BF2679"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приобрет</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ние товаров и услуг, предназначенных для социальной адаптации и интеграции в общество детей-инвалидов (товары и услуги должны быть включены в индивид</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 xml:space="preserve">альную программу реабилитации и </w:t>
      </w:r>
      <w:proofErr w:type="spellStart"/>
      <w:r w:rsidRPr="002C37C5">
        <w:rPr>
          <w:rFonts w:ascii="Times New Roman" w:eastAsia="Calibri" w:hAnsi="Times New Roman"/>
          <w:sz w:val="28"/>
          <w:szCs w:val="28"/>
          <w:lang w:eastAsia="en-US"/>
        </w:rPr>
        <w:t>абилитации</w:t>
      </w:r>
      <w:proofErr w:type="spellEnd"/>
      <w:r w:rsidRPr="002C37C5">
        <w:rPr>
          <w:rFonts w:ascii="Times New Roman" w:eastAsia="Calibri" w:hAnsi="Times New Roman"/>
          <w:sz w:val="28"/>
          <w:szCs w:val="28"/>
          <w:lang w:eastAsia="en-US"/>
        </w:rPr>
        <w:t xml:space="preserve"> (</w:t>
      </w:r>
      <w:r w:rsidR="00807FEB" w:rsidRPr="002C37C5">
        <w:rPr>
          <w:rFonts w:ascii="Times New Roman" w:eastAsia="Calibri" w:hAnsi="Times New Roman"/>
          <w:sz w:val="28"/>
          <w:szCs w:val="28"/>
          <w:lang w:eastAsia="en-US"/>
        </w:rPr>
        <w:t xml:space="preserve">далее – </w:t>
      </w:r>
      <w:r w:rsidRPr="002C37C5">
        <w:rPr>
          <w:rFonts w:ascii="Times New Roman" w:eastAsia="Calibri" w:hAnsi="Times New Roman"/>
          <w:sz w:val="28"/>
          <w:szCs w:val="28"/>
          <w:lang w:eastAsia="en-US"/>
        </w:rPr>
        <w:t>ИПРА) ребенка).</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Для осуществления информационного обмена о лицах, имеющих право на п</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лучение государственной социальной помощи в виде НСУ, заключены соглашения </w:t>
      </w:r>
      <w:r w:rsidRPr="002C37C5">
        <w:rPr>
          <w:rFonts w:ascii="Times New Roman" w:eastAsia="Calibri" w:hAnsi="Times New Roman"/>
          <w:sz w:val="28"/>
          <w:szCs w:val="28"/>
          <w:lang w:eastAsia="en-US"/>
        </w:rPr>
        <w:lastRenderedPageBreak/>
        <w:t>между ПФР и Фондом социального страхования Российской Федерации от 23</w:t>
      </w:r>
      <w:r w:rsidR="00D81626" w:rsidRPr="002C37C5">
        <w:rPr>
          <w:rFonts w:ascii="Times New Roman" w:eastAsia="Calibri" w:hAnsi="Times New Roman"/>
          <w:sz w:val="28"/>
          <w:szCs w:val="28"/>
          <w:lang w:eastAsia="en-US"/>
        </w:rPr>
        <w:t xml:space="preserve"> д</w:t>
      </w:r>
      <w:r w:rsidR="00D81626" w:rsidRPr="002C37C5">
        <w:rPr>
          <w:rFonts w:ascii="Times New Roman" w:eastAsia="Calibri" w:hAnsi="Times New Roman"/>
          <w:sz w:val="28"/>
          <w:szCs w:val="28"/>
          <w:lang w:eastAsia="en-US"/>
        </w:rPr>
        <w:t>е</w:t>
      </w:r>
      <w:r w:rsidR="00D81626" w:rsidRPr="002C37C5">
        <w:rPr>
          <w:rFonts w:ascii="Times New Roman" w:eastAsia="Calibri" w:hAnsi="Times New Roman"/>
          <w:sz w:val="28"/>
          <w:szCs w:val="28"/>
          <w:lang w:eastAsia="en-US"/>
        </w:rPr>
        <w:t xml:space="preserve">кабря </w:t>
      </w:r>
      <w:r w:rsidRPr="002C37C5">
        <w:rPr>
          <w:rFonts w:ascii="Times New Roman" w:eastAsia="Calibri" w:hAnsi="Times New Roman"/>
          <w:sz w:val="28"/>
          <w:szCs w:val="28"/>
          <w:lang w:eastAsia="en-US"/>
        </w:rPr>
        <w:t xml:space="preserve">2005 </w:t>
      </w:r>
      <w:r w:rsidR="00D81626" w:rsidRPr="002C37C5">
        <w:rPr>
          <w:rFonts w:ascii="Times New Roman" w:eastAsia="Calibri" w:hAnsi="Times New Roman"/>
          <w:sz w:val="28"/>
          <w:szCs w:val="28"/>
          <w:lang w:eastAsia="en-US"/>
        </w:rPr>
        <w:t>г</w:t>
      </w:r>
      <w:r w:rsidR="004B24C2" w:rsidRPr="002C37C5">
        <w:rPr>
          <w:rFonts w:ascii="Times New Roman" w:eastAsia="Calibri" w:hAnsi="Times New Roman"/>
          <w:sz w:val="28"/>
          <w:szCs w:val="28"/>
          <w:lang w:eastAsia="en-US"/>
        </w:rPr>
        <w:t>.</w:t>
      </w:r>
      <w:r w:rsidR="00D81626"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ГБ-15-33/07сог-№</w:t>
      </w:r>
      <w:r w:rsidR="009963D4"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02-43/08/3242П, Отделением ПФР по Республике Тыва и Министерством здравоохранения Республике Тыва № 154/2 от 16</w:t>
      </w:r>
      <w:r w:rsidR="00D81626" w:rsidRPr="002C37C5">
        <w:rPr>
          <w:rFonts w:ascii="Times New Roman" w:eastAsia="Calibri" w:hAnsi="Times New Roman"/>
          <w:sz w:val="28"/>
          <w:szCs w:val="28"/>
          <w:lang w:eastAsia="en-US"/>
        </w:rPr>
        <w:t xml:space="preserve"> июля </w:t>
      </w:r>
      <w:r w:rsidR="004B24C2"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 xml:space="preserve">2013 </w:t>
      </w:r>
      <w:r w:rsidR="00D81626" w:rsidRPr="002C37C5">
        <w:rPr>
          <w:rFonts w:ascii="Times New Roman" w:eastAsia="Calibri" w:hAnsi="Times New Roman"/>
          <w:sz w:val="28"/>
          <w:szCs w:val="28"/>
          <w:lang w:eastAsia="en-US"/>
        </w:rPr>
        <w:t>г</w:t>
      </w:r>
      <w:r w:rsidR="004B24C2" w:rsidRPr="002C37C5">
        <w:rPr>
          <w:rFonts w:ascii="Times New Roman" w:eastAsia="Calibri" w:hAnsi="Times New Roman"/>
          <w:sz w:val="28"/>
          <w:szCs w:val="28"/>
          <w:lang w:eastAsia="en-US"/>
        </w:rPr>
        <w:t>.</w:t>
      </w:r>
      <w:r w:rsidR="00D81626"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в соответствии с которыми проводится ежедекадный обмен</w:t>
      </w:r>
      <w:proofErr w:type="gramEnd"/>
      <w:r w:rsidRPr="002C37C5">
        <w:rPr>
          <w:rFonts w:ascii="Times New Roman" w:eastAsia="Calibri" w:hAnsi="Times New Roman"/>
          <w:sz w:val="28"/>
          <w:szCs w:val="28"/>
          <w:lang w:eastAsia="en-US"/>
        </w:rPr>
        <w:t xml:space="preserve"> данными.</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Гражданам, осуществляющим уход за нетрудоспособными гражданами (инв</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лидами 1 группы с детства, детьми-инвалидами)</w:t>
      </w:r>
      <w:r w:rsidR="00707C4B"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устанавливаются ежемесячные выплаты в соответствии с Указом Президента Российской Федерации от 26</w:t>
      </w:r>
      <w:r w:rsidR="004C41AC" w:rsidRPr="002C37C5">
        <w:rPr>
          <w:rFonts w:ascii="Times New Roman" w:eastAsia="Calibri" w:hAnsi="Times New Roman"/>
          <w:sz w:val="28"/>
          <w:szCs w:val="28"/>
          <w:lang w:eastAsia="en-US"/>
        </w:rPr>
        <w:t xml:space="preserve"> февраля </w:t>
      </w:r>
      <w:r w:rsidRPr="002C37C5">
        <w:rPr>
          <w:rFonts w:ascii="Times New Roman" w:eastAsia="Calibri" w:hAnsi="Times New Roman"/>
          <w:sz w:val="28"/>
          <w:szCs w:val="28"/>
          <w:lang w:eastAsia="en-US"/>
        </w:rPr>
        <w:t xml:space="preserve">2013 </w:t>
      </w:r>
      <w:r w:rsidR="004C41AC" w:rsidRPr="002C37C5">
        <w:rPr>
          <w:rFonts w:ascii="Times New Roman" w:eastAsia="Calibri" w:hAnsi="Times New Roman"/>
          <w:sz w:val="28"/>
          <w:szCs w:val="28"/>
          <w:lang w:eastAsia="en-US"/>
        </w:rPr>
        <w:t xml:space="preserve">г. </w:t>
      </w:r>
      <w:r w:rsidRPr="002C37C5">
        <w:rPr>
          <w:rFonts w:ascii="Times New Roman" w:eastAsia="Calibri" w:hAnsi="Times New Roman"/>
          <w:sz w:val="28"/>
          <w:szCs w:val="28"/>
          <w:lang w:eastAsia="en-US"/>
        </w:rPr>
        <w:t>№ 175 «О ежемесячных выплатах лицам, осуществляющим уход за детьми-инв</w:t>
      </w:r>
      <w:r w:rsidR="007F04B2" w:rsidRPr="002C37C5">
        <w:rPr>
          <w:rFonts w:ascii="Times New Roman" w:eastAsia="Calibri" w:hAnsi="Times New Roman"/>
          <w:sz w:val="28"/>
          <w:szCs w:val="28"/>
          <w:lang w:eastAsia="en-US"/>
        </w:rPr>
        <w:t xml:space="preserve">алидами и инвалидами с детства </w:t>
      </w:r>
      <w:r w:rsidR="007F04B2" w:rsidRPr="002C37C5">
        <w:rPr>
          <w:rFonts w:ascii="Times New Roman" w:eastAsia="Calibri" w:hAnsi="Times New Roman"/>
          <w:sz w:val="28"/>
          <w:szCs w:val="28"/>
          <w:lang w:val="en-US" w:eastAsia="en-US"/>
        </w:rPr>
        <w:t>I</w:t>
      </w:r>
      <w:r w:rsidRPr="002C37C5">
        <w:rPr>
          <w:rFonts w:ascii="Times New Roman" w:eastAsia="Calibri" w:hAnsi="Times New Roman"/>
          <w:sz w:val="28"/>
          <w:szCs w:val="28"/>
          <w:lang w:eastAsia="en-US"/>
        </w:rPr>
        <w:t xml:space="preserve"> группы».</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 2022 год получателями ежемесячных выплат являются 2658 трудоспосо</w:t>
      </w:r>
      <w:r w:rsidRPr="002C37C5">
        <w:rPr>
          <w:rFonts w:ascii="Times New Roman" w:eastAsia="Calibri" w:hAnsi="Times New Roman"/>
          <w:sz w:val="28"/>
          <w:szCs w:val="28"/>
          <w:lang w:eastAsia="en-US"/>
        </w:rPr>
        <w:t>б</w:t>
      </w:r>
      <w:r w:rsidRPr="002C37C5">
        <w:rPr>
          <w:rFonts w:ascii="Times New Roman" w:eastAsia="Calibri" w:hAnsi="Times New Roman"/>
          <w:sz w:val="28"/>
          <w:szCs w:val="28"/>
          <w:lang w:eastAsia="en-US"/>
        </w:rPr>
        <w:t>ных лиц, осуществляющих уход:</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1) за детьми-инвалидами 2243 чел., в том числе родители, усыновители – 1899 чел., опекуны, попечители – 26 чел., другие лица – 318 чел.;</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2) за инвалидами с детства 1 группы 415 чел., в том числе родители, усынов</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тели – 129 чел., опекуны, попечители – 30 чел., другие лица – 256 чел.</w:t>
      </w:r>
    </w:p>
    <w:p w:rsidR="00224CD6" w:rsidRPr="002C37C5" w:rsidRDefault="00707C4B"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w:t>
      </w:r>
      <w:r w:rsidR="00224CD6" w:rsidRPr="002C37C5">
        <w:rPr>
          <w:rFonts w:ascii="Times New Roman" w:eastAsia="Calibri" w:hAnsi="Times New Roman"/>
          <w:sz w:val="28"/>
          <w:szCs w:val="28"/>
          <w:lang w:eastAsia="en-US"/>
        </w:rPr>
        <w:t>аличи</w:t>
      </w:r>
      <w:r w:rsidRPr="002C37C5">
        <w:rPr>
          <w:rFonts w:ascii="Times New Roman" w:eastAsia="Calibri" w:hAnsi="Times New Roman"/>
          <w:sz w:val="28"/>
          <w:szCs w:val="28"/>
          <w:lang w:eastAsia="en-US"/>
        </w:rPr>
        <w:t>е</w:t>
      </w:r>
      <w:r w:rsidR="00224CD6" w:rsidRPr="002C37C5">
        <w:rPr>
          <w:rFonts w:ascii="Times New Roman" w:eastAsia="Calibri" w:hAnsi="Times New Roman"/>
          <w:sz w:val="28"/>
          <w:szCs w:val="28"/>
          <w:lang w:eastAsia="en-US"/>
        </w:rPr>
        <w:t xml:space="preserve"> и количеств</w:t>
      </w:r>
      <w:r w:rsidRPr="002C37C5">
        <w:rPr>
          <w:rFonts w:ascii="Times New Roman" w:eastAsia="Calibri" w:hAnsi="Times New Roman"/>
          <w:sz w:val="28"/>
          <w:szCs w:val="28"/>
          <w:lang w:eastAsia="en-US"/>
        </w:rPr>
        <w:t>о</w:t>
      </w:r>
      <w:r w:rsidR="00224CD6" w:rsidRPr="002C37C5">
        <w:rPr>
          <w:rFonts w:ascii="Times New Roman" w:eastAsia="Calibri" w:hAnsi="Times New Roman"/>
          <w:sz w:val="28"/>
          <w:szCs w:val="28"/>
          <w:lang w:eastAsia="en-US"/>
        </w:rPr>
        <w:t xml:space="preserve"> детей </w:t>
      </w:r>
      <w:r w:rsidRPr="002C37C5">
        <w:rPr>
          <w:rFonts w:ascii="Times New Roman" w:eastAsia="Calibri" w:hAnsi="Times New Roman"/>
          <w:sz w:val="28"/>
          <w:szCs w:val="28"/>
          <w:lang w:eastAsia="en-US"/>
        </w:rPr>
        <w:t>влия</w:t>
      </w:r>
      <w:r w:rsidR="00EB6F55" w:rsidRPr="002C37C5">
        <w:rPr>
          <w:rFonts w:ascii="Times New Roman" w:eastAsia="Calibri" w:hAnsi="Times New Roman"/>
          <w:sz w:val="28"/>
          <w:szCs w:val="28"/>
          <w:lang w:eastAsia="en-US"/>
        </w:rPr>
        <w:t>ю</w:t>
      </w:r>
      <w:r w:rsidRPr="002C37C5">
        <w:rPr>
          <w:rFonts w:ascii="Times New Roman" w:eastAsia="Calibri" w:hAnsi="Times New Roman"/>
          <w:sz w:val="28"/>
          <w:szCs w:val="28"/>
          <w:lang w:eastAsia="en-US"/>
        </w:rPr>
        <w:t>т на размер</w:t>
      </w:r>
      <w:r w:rsidR="00224CD6" w:rsidRPr="002C37C5">
        <w:rPr>
          <w:rFonts w:ascii="Times New Roman" w:eastAsia="Calibri" w:hAnsi="Times New Roman"/>
          <w:sz w:val="28"/>
          <w:szCs w:val="28"/>
          <w:lang w:eastAsia="en-US"/>
        </w:rPr>
        <w:t xml:space="preserve"> пенсионно</w:t>
      </w:r>
      <w:r w:rsidRPr="002C37C5">
        <w:rPr>
          <w:rFonts w:ascii="Times New Roman" w:eastAsia="Calibri" w:hAnsi="Times New Roman"/>
          <w:sz w:val="28"/>
          <w:szCs w:val="28"/>
          <w:lang w:eastAsia="en-US"/>
        </w:rPr>
        <w:t>го</w:t>
      </w:r>
      <w:r w:rsidR="00224CD6" w:rsidRPr="002C37C5">
        <w:rPr>
          <w:rFonts w:ascii="Times New Roman" w:eastAsia="Calibri" w:hAnsi="Times New Roman"/>
          <w:sz w:val="28"/>
          <w:szCs w:val="28"/>
          <w:lang w:eastAsia="en-US"/>
        </w:rPr>
        <w:t xml:space="preserve"> обеспечени</w:t>
      </w:r>
      <w:r w:rsidRPr="002C37C5">
        <w:rPr>
          <w:rFonts w:ascii="Times New Roman" w:eastAsia="Calibri" w:hAnsi="Times New Roman"/>
          <w:sz w:val="28"/>
          <w:szCs w:val="28"/>
          <w:lang w:eastAsia="en-US"/>
        </w:rPr>
        <w:t>я</w:t>
      </w:r>
      <w:r w:rsidR="00224CD6" w:rsidRPr="002C37C5">
        <w:rPr>
          <w:rFonts w:ascii="Times New Roman" w:eastAsia="Calibri" w:hAnsi="Times New Roman"/>
          <w:sz w:val="28"/>
          <w:szCs w:val="28"/>
          <w:lang w:eastAsia="en-US"/>
        </w:rPr>
        <w:t xml:space="preserve"> их родителей. Изменение с 2019 г</w:t>
      </w:r>
      <w:r w:rsidR="004B24C2" w:rsidRPr="002C37C5">
        <w:rPr>
          <w:rFonts w:ascii="Times New Roman" w:eastAsia="Calibri" w:hAnsi="Times New Roman"/>
          <w:sz w:val="28"/>
          <w:szCs w:val="28"/>
          <w:lang w:eastAsia="en-US"/>
        </w:rPr>
        <w:t>ода</w:t>
      </w:r>
      <w:r w:rsidR="00224CD6" w:rsidRPr="002C37C5">
        <w:rPr>
          <w:rFonts w:ascii="Times New Roman" w:eastAsia="Calibri" w:hAnsi="Times New Roman"/>
          <w:sz w:val="28"/>
          <w:szCs w:val="28"/>
          <w:lang w:eastAsia="en-US"/>
        </w:rPr>
        <w:t xml:space="preserve"> в части увеличения пенсионного возраста указа</w:t>
      </w:r>
      <w:r w:rsidR="00224CD6" w:rsidRPr="002C37C5">
        <w:rPr>
          <w:rFonts w:ascii="Times New Roman" w:eastAsia="Calibri" w:hAnsi="Times New Roman"/>
          <w:sz w:val="28"/>
          <w:szCs w:val="28"/>
          <w:lang w:eastAsia="en-US"/>
        </w:rPr>
        <w:t>н</w:t>
      </w:r>
      <w:r w:rsidR="00224CD6" w:rsidRPr="002C37C5">
        <w:rPr>
          <w:rFonts w:ascii="Times New Roman" w:eastAsia="Calibri" w:hAnsi="Times New Roman"/>
          <w:sz w:val="28"/>
          <w:szCs w:val="28"/>
          <w:lang w:eastAsia="en-US"/>
        </w:rPr>
        <w:t>ной категории граждан не коснулось.</w:t>
      </w:r>
    </w:p>
    <w:p w:rsidR="00224CD6" w:rsidRPr="002C37C5" w:rsidRDefault="00EB6F55" w:rsidP="00B35855">
      <w:pPr>
        <w:tabs>
          <w:tab w:val="left" w:pos="5029"/>
        </w:tabs>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 xml:space="preserve">Так, </w:t>
      </w:r>
      <w:r w:rsidR="00224CD6" w:rsidRPr="002C37C5">
        <w:rPr>
          <w:rFonts w:ascii="Times New Roman" w:eastAsia="Calibri" w:hAnsi="Times New Roman"/>
          <w:sz w:val="28"/>
          <w:szCs w:val="28"/>
          <w:lang w:eastAsia="en-US"/>
        </w:rPr>
        <w:t>в соответствии</w:t>
      </w:r>
      <w:r w:rsidR="004B24C2" w:rsidRPr="002C37C5">
        <w:rPr>
          <w:rFonts w:ascii="Times New Roman" w:eastAsia="Calibri" w:hAnsi="Times New Roman"/>
          <w:sz w:val="28"/>
          <w:szCs w:val="28"/>
          <w:lang w:eastAsia="en-US"/>
        </w:rPr>
        <w:t xml:space="preserve"> с пунктом 1 части 1 статьи 32 Ф</w:t>
      </w:r>
      <w:r w:rsidR="00224CD6" w:rsidRPr="002C37C5">
        <w:rPr>
          <w:rFonts w:ascii="Times New Roman" w:eastAsia="Calibri" w:hAnsi="Times New Roman"/>
          <w:sz w:val="28"/>
          <w:szCs w:val="28"/>
          <w:lang w:eastAsia="en-US"/>
        </w:rPr>
        <w:t xml:space="preserve">едерального закона от </w:t>
      </w:r>
      <w:r w:rsidR="004B24C2"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28</w:t>
      </w:r>
      <w:r w:rsidR="004C41AC" w:rsidRPr="002C37C5">
        <w:rPr>
          <w:rFonts w:ascii="Times New Roman" w:eastAsia="Calibri" w:hAnsi="Times New Roman"/>
          <w:sz w:val="28"/>
          <w:szCs w:val="28"/>
          <w:lang w:eastAsia="en-US"/>
        </w:rPr>
        <w:t xml:space="preserve"> декабря </w:t>
      </w:r>
      <w:r w:rsidR="00224CD6" w:rsidRPr="002C37C5">
        <w:rPr>
          <w:rFonts w:ascii="Times New Roman" w:eastAsia="Calibri" w:hAnsi="Times New Roman"/>
          <w:sz w:val="28"/>
          <w:szCs w:val="28"/>
          <w:lang w:eastAsia="en-US"/>
        </w:rPr>
        <w:t xml:space="preserve">2013 г. № 400-ФЗ «О страховых пенсиях» (далее </w:t>
      </w:r>
      <w:r w:rsidR="004B24C2" w:rsidRPr="002C37C5">
        <w:rPr>
          <w:rFonts w:ascii="Times New Roman" w:eastAsia="Calibri" w:hAnsi="Times New Roman"/>
          <w:sz w:val="28"/>
          <w:szCs w:val="28"/>
          <w:lang w:eastAsia="en-US"/>
        </w:rPr>
        <w:t>–</w:t>
      </w:r>
      <w:r w:rsidR="00D81626"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Закон № 400-ФЗ) женщины, родившие пять и более детей и воспитавшие их до возраста 8 лет, при наличии 15 лет страхового стажа и величины индивидуального пенсионного коэ</w:t>
      </w:r>
      <w:r w:rsidR="00224CD6" w:rsidRPr="002C37C5">
        <w:rPr>
          <w:rFonts w:ascii="Times New Roman" w:eastAsia="Calibri" w:hAnsi="Times New Roman"/>
          <w:sz w:val="28"/>
          <w:szCs w:val="28"/>
          <w:lang w:eastAsia="en-US"/>
        </w:rPr>
        <w:t>ф</w:t>
      </w:r>
      <w:r w:rsidR="00224CD6" w:rsidRPr="002C37C5">
        <w:rPr>
          <w:rFonts w:ascii="Times New Roman" w:eastAsia="Calibri" w:hAnsi="Times New Roman"/>
          <w:sz w:val="28"/>
          <w:szCs w:val="28"/>
          <w:lang w:eastAsia="en-US"/>
        </w:rPr>
        <w:t>фициента не менее 30 имеют право на установление досрочной пенсии по старости при</w:t>
      </w:r>
      <w:proofErr w:type="gramEnd"/>
      <w:r w:rsidR="00224CD6" w:rsidRPr="002C37C5">
        <w:rPr>
          <w:rFonts w:ascii="Times New Roman" w:eastAsia="Calibri" w:hAnsi="Times New Roman"/>
          <w:sz w:val="28"/>
          <w:szCs w:val="28"/>
          <w:lang w:eastAsia="en-US"/>
        </w:rPr>
        <w:t xml:space="preserve"> </w:t>
      </w:r>
      <w:proofErr w:type="gramStart"/>
      <w:r w:rsidR="00224CD6" w:rsidRPr="002C37C5">
        <w:rPr>
          <w:rFonts w:ascii="Times New Roman" w:eastAsia="Calibri" w:hAnsi="Times New Roman"/>
          <w:sz w:val="28"/>
          <w:szCs w:val="28"/>
          <w:lang w:eastAsia="en-US"/>
        </w:rPr>
        <w:t>достижении</w:t>
      </w:r>
      <w:proofErr w:type="gramEnd"/>
      <w:r w:rsidR="00224CD6" w:rsidRPr="002C37C5">
        <w:rPr>
          <w:rFonts w:ascii="Times New Roman" w:eastAsia="Calibri" w:hAnsi="Times New Roman"/>
          <w:sz w:val="28"/>
          <w:szCs w:val="28"/>
          <w:lang w:eastAsia="en-US"/>
        </w:rPr>
        <w:t xml:space="preserve"> 50 лет. За 2022 г</w:t>
      </w:r>
      <w:r w:rsidR="004B24C2" w:rsidRPr="002C37C5">
        <w:rPr>
          <w:rFonts w:ascii="Times New Roman" w:eastAsia="Calibri" w:hAnsi="Times New Roman"/>
          <w:sz w:val="28"/>
          <w:szCs w:val="28"/>
          <w:lang w:eastAsia="en-US"/>
        </w:rPr>
        <w:t>од</w:t>
      </w:r>
      <w:r w:rsidR="00224CD6" w:rsidRPr="002C37C5">
        <w:rPr>
          <w:rFonts w:ascii="Times New Roman" w:eastAsia="Calibri" w:hAnsi="Times New Roman"/>
          <w:sz w:val="28"/>
          <w:szCs w:val="28"/>
          <w:lang w:eastAsia="en-US"/>
        </w:rPr>
        <w:t xml:space="preserve"> по указанному основанию назначено 99 досро</w:t>
      </w:r>
      <w:r w:rsidR="00224CD6" w:rsidRPr="002C37C5">
        <w:rPr>
          <w:rFonts w:ascii="Times New Roman" w:eastAsia="Calibri" w:hAnsi="Times New Roman"/>
          <w:sz w:val="28"/>
          <w:szCs w:val="28"/>
          <w:lang w:eastAsia="en-US"/>
        </w:rPr>
        <w:t>ч</w:t>
      </w:r>
      <w:r w:rsidR="00224CD6" w:rsidRPr="002C37C5">
        <w:rPr>
          <w:rFonts w:ascii="Times New Roman" w:eastAsia="Calibri" w:hAnsi="Times New Roman"/>
          <w:sz w:val="28"/>
          <w:szCs w:val="28"/>
          <w:lang w:eastAsia="en-US"/>
        </w:rPr>
        <w:t>ных пенсий.</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Также указанным пунктом определено право одного из родителей (опекуна) инвалида с детства, воспитавшего его до 8 лет, при наличии 15 лет страхового стажа и величины индивидуального пенсионного коэффициента не ме</w:t>
      </w:r>
      <w:r w:rsidR="004B24C2" w:rsidRPr="002C37C5">
        <w:rPr>
          <w:rFonts w:ascii="Times New Roman" w:eastAsia="Calibri" w:hAnsi="Times New Roman"/>
          <w:sz w:val="28"/>
          <w:szCs w:val="28"/>
          <w:lang w:eastAsia="en-US"/>
        </w:rPr>
        <w:t xml:space="preserve">нее 30 </w:t>
      </w:r>
      <w:r w:rsidRPr="002C37C5">
        <w:rPr>
          <w:rFonts w:ascii="Times New Roman" w:eastAsia="Calibri" w:hAnsi="Times New Roman"/>
          <w:sz w:val="28"/>
          <w:szCs w:val="28"/>
          <w:lang w:eastAsia="en-US"/>
        </w:rPr>
        <w:t>на досрочную пенсию по старости. Женщинам по достижении возраста 50 лет, мужчинам – 55 лет. За 2022 г</w:t>
      </w:r>
      <w:r w:rsidR="003B1FCD" w:rsidRPr="002C37C5">
        <w:rPr>
          <w:rFonts w:ascii="Times New Roman" w:eastAsia="Calibri" w:hAnsi="Times New Roman"/>
          <w:sz w:val="28"/>
          <w:szCs w:val="28"/>
          <w:lang w:eastAsia="en-US"/>
        </w:rPr>
        <w:t>од</w:t>
      </w:r>
      <w:r w:rsidRPr="002C37C5">
        <w:rPr>
          <w:rFonts w:ascii="Times New Roman" w:eastAsia="Calibri" w:hAnsi="Times New Roman"/>
          <w:sz w:val="28"/>
          <w:szCs w:val="28"/>
          <w:lang w:eastAsia="en-US"/>
        </w:rPr>
        <w:t xml:space="preserve"> всего назначено 192 пенсии по указанному основанию.</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Самая распростран</w:t>
      </w:r>
      <w:r w:rsidR="00EB6F55"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нная категория, у которой пенсионное обеспечение зав</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сит от количества детей</w:t>
      </w:r>
      <w:r w:rsidR="00EB6F55"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 это женщины, родившие 2 и более детей, имеющие не менее 15 лет стажа в районах Крайнего Севера или 17 лет в приравненных к ним местност</w:t>
      </w:r>
      <w:r w:rsidR="00153F29" w:rsidRPr="002C37C5">
        <w:rPr>
          <w:rFonts w:ascii="Times New Roman" w:eastAsia="Calibri" w:hAnsi="Times New Roman"/>
          <w:sz w:val="28"/>
          <w:szCs w:val="28"/>
          <w:lang w:eastAsia="en-US"/>
        </w:rPr>
        <w:t xml:space="preserve">ях, и 20 лет страхового стажа, </w:t>
      </w:r>
      <w:r w:rsidRPr="002C37C5">
        <w:rPr>
          <w:rFonts w:ascii="Times New Roman" w:eastAsia="Calibri" w:hAnsi="Times New Roman"/>
          <w:sz w:val="28"/>
          <w:szCs w:val="28"/>
          <w:lang w:eastAsia="en-US"/>
        </w:rPr>
        <w:t>величины индивидуального пенсионного к</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эффициента не менее 30, имеют право на пенсию при достижении возраста 50 лет (по пункту 2</w:t>
      </w:r>
      <w:proofErr w:type="gramEnd"/>
      <w:r w:rsidRPr="002C37C5">
        <w:rPr>
          <w:rFonts w:ascii="Times New Roman" w:eastAsia="Calibri" w:hAnsi="Times New Roman"/>
          <w:sz w:val="28"/>
          <w:szCs w:val="28"/>
          <w:lang w:eastAsia="en-US"/>
        </w:rPr>
        <w:t xml:space="preserve"> части 1 статьи 32 Закона № 400-ФЗ). За 2022 г</w:t>
      </w:r>
      <w:r w:rsidR="003B1FCD" w:rsidRPr="002C37C5">
        <w:rPr>
          <w:rFonts w:ascii="Times New Roman" w:eastAsia="Calibri" w:hAnsi="Times New Roman"/>
          <w:sz w:val="28"/>
          <w:szCs w:val="28"/>
          <w:lang w:eastAsia="en-US"/>
        </w:rPr>
        <w:t>од</w:t>
      </w:r>
      <w:r w:rsidRPr="002C37C5">
        <w:rPr>
          <w:rFonts w:ascii="Times New Roman" w:eastAsia="Calibri" w:hAnsi="Times New Roman"/>
          <w:sz w:val="28"/>
          <w:szCs w:val="28"/>
          <w:lang w:eastAsia="en-US"/>
        </w:rPr>
        <w:t xml:space="preserve"> реализовали право на досрочную пенсию 804 женщины.</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С 2019 г</w:t>
      </w:r>
      <w:r w:rsidR="003B1FCD" w:rsidRPr="002C37C5">
        <w:rPr>
          <w:rFonts w:ascii="Times New Roman" w:eastAsia="Calibri" w:hAnsi="Times New Roman"/>
          <w:sz w:val="28"/>
          <w:szCs w:val="28"/>
          <w:lang w:eastAsia="en-US"/>
        </w:rPr>
        <w:t>ода</w:t>
      </w:r>
      <w:r w:rsidRPr="002C37C5">
        <w:rPr>
          <w:rFonts w:ascii="Times New Roman" w:eastAsia="Calibri" w:hAnsi="Times New Roman"/>
          <w:sz w:val="28"/>
          <w:szCs w:val="28"/>
          <w:lang w:eastAsia="en-US"/>
        </w:rPr>
        <w:t xml:space="preserve"> в пенсионном законодательстве появилось новое условие для назначения досрочной пенсии по старости с учетом пониженных </w:t>
      </w:r>
      <w:proofErr w:type="spellStart"/>
      <w:r w:rsidRPr="002C37C5">
        <w:rPr>
          <w:rFonts w:ascii="Times New Roman" w:eastAsia="Calibri" w:hAnsi="Times New Roman"/>
          <w:sz w:val="28"/>
          <w:szCs w:val="28"/>
          <w:lang w:eastAsia="en-US"/>
        </w:rPr>
        <w:t>стажевых</w:t>
      </w:r>
      <w:proofErr w:type="spellEnd"/>
      <w:r w:rsidRPr="002C37C5">
        <w:rPr>
          <w:rFonts w:ascii="Times New Roman" w:eastAsia="Calibri" w:hAnsi="Times New Roman"/>
          <w:sz w:val="28"/>
          <w:szCs w:val="28"/>
          <w:lang w:eastAsia="en-US"/>
        </w:rPr>
        <w:t xml:space="preserve"> требов</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ний: по пункту 1.1 части 1 статьи 32 Закона № 400-ФЗ – женщинам, родившим 4 д</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тей и воспитавшим их до возраста 8 лет, при наличии 15 лет страхового стажа пе</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сия по старости назначается при достижении возраста 56 лет.</w:t>
      </w:r>
      <w:proofErr w:type="gramEnd"/>
      <w:r w:rsidRPr="002C37C5">
        <w:rPr>
          <w:rFonts w:ascii="Times New Roman" w:eastAsia="Calibri" w:hAnsi="Times New Roman"/>
          <w:sz w:val="28"/>
          <w:szCs w:val="28"/>
          <w:lang w:eastAsia="en-US"/>
        </w:rPr>
        <w:t xml:space="preserve"> А также женщинам, родившим 3 детей и воспитавшим их до 8 лет, при наличии 15 лет страхового стажа, при достижении возраста 57 лет.</w:t>
      </w:r>
    </w:p>
    <w:p w:rsidR="00224CD6" w:rsidRPr="002C37C5" w:rsidRDefault="00224CD6" w:rsidP="00B35855">
      <w:pPr>
        <w:tabs>
          <w:tab w:val="left" w:pos="5029"/>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За 2022 г</w:t>
      </w:r>
      <w:r w:rsidR="00F02EF0" w:rsidRPr="002C37C5">
        <w:rPr>
          <w:rFonts w:ascii="Times New Roman" w:eastAsia="Calibri" w:hAnsi="Times New Roman"/>
          <w:sz w:val="28"/>
          <w:szCs w:val="28"/>
          <w:lang w:eastAsia="en-US"/>
        </w:rPr>
        <w:t>од</w:t>
      </w:r>
      <w:r w:rsidRPr="002C37C5">
        <w:rPr>
          <w:rFonts w:ascii="Times New Roman" w:eastAsia="Calibri" w:hAnsi="Times New Roman"/>
          <w:sz w:val="28"/>
          <w:szCs w:val="28"/>
          <w:lang w:eastAsia="en-US"/>
        </w:rPr>
        <w:t xml:space="preserve"> в республике досрочная пенсия по старости была назначена 5 женщинам, родившим 4 детей, при достижении возраста 56 лет. Женщинам, роди</w:t>
      </w:r>
      <w:r w:rsidRPr="002C37C5">
        <w:rPr>
          <w:rFonts w:ascii="Times New Roman" w:eastAsia="Calibri" w:hAnsi="Times New Roman"/>
          <w:sz w:val="28"/>
          <w:szCs w:val="28"/>
          <w:lang w:eastAsia="en-US"/>
        </w:rPr>
        <w:t>в</w:t>
      </w:r>
      <w:r w:rsidRPr="002C37C5">
        <w:rPr>
          <w:rFonts w:ascii="Times New Roman" w:eastAsia="Calibri" w:hAnsi="Times New Roman"/>
          <w:sz w:val="28"/>
          <w:szCs w:val="28"/>
          <w:lang w:eastAsia="en-US"/>
        </w:rPr>
        <w:t>шим 3 детей, при достижении возраста 57 лет еще пенсии не назначались в связи с тем, что указанная категория воспользовалась правом на пенсию по другим основ</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ниям.</w:t>
      </w:r>
    </w:p>
    <w:p w:rsidR="00224CD6" w:rsidRPr="002C37C5" w:rsidRDefault="00224CD6" w:rsidP="00B35855">
      <w:pPr>
        <w:spacing w:after="0" w:line="240" w:lineRule="auto"/>
        <w:ind w:firstLine="709"/>
        <w:jc w:val="both"/>
        <w:rPr>
          <w:rFonts w:ascii="Times New Roman" w:hAnsi="Times New Roman"/>
          <w:sz w:val="28"/>
          <w:szCs w:val="28"/>
        </w:rPr>
      </w:pPr>
    </w:p>
    <w:p w:rsidR="00224CD6" w:rsidRPr="002C37C5" w:rsidRDefault="00224CD6"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t>2.4. Государственная социальная помощь малоимущим семьям</w:t>
      </w:r>
    </w:p>
    <w:p w:rsidR="00224CD6" w:rsidRPr="002C37C5" w:rsidRDefault="00224CD6" w:rsidP="00B35855">
      <w:pPr>
        <w:spacing w:after="0" w:line="240" w:lineRule="auto"/>
        <w:ind w:firstLine="709"/>
        <w:jc w:val="both"/>
        <w:rPr>
          <w:rFonts w:ascii="Times New Roman" w:hAnsi="Times New Roman"/>
          <w:b/>
          <w:sz w:val="28"/>
          <w:szCs w:val="28"/>
          <w:lang w:eastAsia="en-US"/>
        </w:rPr>
      </w:pPr>
    </w:p>
    <w:p w:rsidR="00224CD6" w:rsidRPr="002C37C5" w:rsidRDefault="00892E7C" w:rsidP="00B35855">
      <w:pPr>
        <w:spacing w:after="0" w:line="240" w:lineRule="auto"/>
        <w:ind w:firstLine="709"/>
        <w:jc w:val="both"/>
        <w:rPr>
          <w:rFonts w:ascii="Times New Roman" w:hAnsi="Times New Roman"/>
          <w:bCs/>
          <w:kern w:val="24"/>
          <w:sz w:val="28"/>
          <w:szCs w:val="28"/>
          <w:lang w:eastAsia="en-US"/>
        </w:rPr>
      </w:pPr>
      <w:proofErr w:type="gramStart"/>
      <w:r w:rsidRPr="002C37C5">
        <w:rPr>
          <w:rFonts w:ascii="Times New Roman" w:eastAsia="Calibri" w:hAnsi="Times New Roman"/>
          <w:sz w:val="28"/>
          <w:szCs w:val="28"/>
          <w:lang w:eastAsia="en-US"/>
        </w:rPr>
        <w:t>П</w:t>
      </w:r>
      <w:r w:rsidR="00224CD6" w:rsidRPr="002C37C5">
        <w:rPr>
          <w:rFonts w:ascii="Times New Roman" w:eastAsia="Calibri" w:hAnsi="Times New Roman"/>
          <w:sz w:val="28"/>
          <w:szCs w:val="28"/>
          <w:lang w:eastAsia="en-US"/>
        </w:rPr>
        <w:t>о итогам конкурсного отбора комплексов мер субъектов Российской Фед</w:t>
      </w:r>
      <w:r w:rsidR="00224CD6" w:rsidRPr="002C37C5">
        <w:rPr>
          <w:rFonts w:ascii="Times New Roman" w:eastAsia="Calibri" w:hAnsi="Times New Roman"/>
          <w:sz w:val="28"/>
          <w:szCs w:val="28"/>
          <w:lang w:eastAsia="en-US"/>
        </w:rPr>
        <w:t>е</w:t>
      </w:r>
      <w:r w:rsidR="00224CD6" w:rsidRPr="002C37C5">
        <w:rPr>
          <w:rFonts w:ascii="Times New Roman" w:eastAsia="Calibri" w:hAnsi="Times New Roman"/>
          <w:sz w:val="28"/>
          <w:szCs w:val="28"/>
          <w:lang w:eastAsia="en-US"/>
        </w:rPr>
        <w:t xml:space="preserve">рации, проведенного Фондом поддержки детей, находящихся в трудной жизненной ситуации, </w:t>
      </w:r>
      <w:r w:rsidR="00F02EF0" w:rsidRPr="002C37C5">
        <w:rPr>
          <w:rFonts w:ascii="Times New Roman" w:eastAsia="Calibri" w:hAnsi="Times New Roman"/>
          <w:sz w:val="28"/>
          <w:szCs w:val="28"/>
          <w:lang w:eastAsia="en-US"/>
        </w:rPr>
        <w:t>два</w:t>
      </w:r>
      <w:r w:rsidR="00224CD6" w:rsidRPr="002C37C5">
        <w:rPr>
          <w:rFonts w:ascii="Times New Roman" w:eastAsia="Calibri" w:hAnsi="Times New Roman"/>
          <w:sz w:val="28"/>
          <w:szCs w:val="28"/>
          <w:lang w:eastAsia="en-US"/>
        </w:rPr>
        <w:t xml:space="preserve"> </w:t>
      </w:r>
      <w:r w:rsidR="00F02EF0" w:rsidRPr="002C37C5">
        <w:rPr>
          <w:rFonts w:ascii="Times New Roman" w:eastAsia="Calibri" w:hAnsi="Times New Roman"/>
          <w:sz w:val="28"/>
          <w:szCs w:val="28"/>
          <w:lang w:eastAsia="en-US"/>
        </w:rPr>
        <w:t>к</w:t>
      </w:r>
      <w:r w:rsidR="00224CD6" w:rsidRPr="002C37C5">
        <w:rPr>
          <w:rFonts w:ascii="Times New Roman" w:eastAsia="Calibri" w:hAnsi="Times New Roman"/>
          <w:sz w:val="28"/>
          <w:szCs w:val="28"/>
          <w:lang w:eastAsia="en-US"/>
        </w:rPr>
        <w:t>омплекс</w:t>
      </w:r>
      <w:r w:rsidR="00F02EF0" w:rsidRPr="002C37C5">
        <w:rPr>
          <w:rFonts w:ascii="Times New Roman" w:eastAsia="Calibri" w:hAnsi="Times New Roman"/>
          <w:sz w:val="28"/>
          <w:szCs w:val="28"/>
          <w:lang w:eastAsia="en-US"/>
        </w:rPr>
        <w:t>а</w:t>
      </w:r>
      <w:r w:rsidR="00224CD6" w:rsidRPr="002C37C5">
        <w:rPr>
          <w:rFonts w:ascii="Times New Roman" w:eastAsia="Calibri" w:hAnsi="Times New Roman"/>
          <w:sz w:val="28"/>
          <w:szCs w:val="28"/>
          <w:lang w:eastAsia="en-US"/>
        </w:rPr>
        <w:t xml:space="preserve"> мер Республик</w:t>
      </w:r>
      <w:r w:rsidR="00F02EF0" w:rsidRPr="002C37C5">
        <w:rPr>
          <w:rFonts w:ascii="Times New Roman" w:eastAsia="Calibri" w:hAnsi="Times New Roman"/>
          <w:sz w:val="28"/>
          <w:szCs w:val="28"/>
          <w:lang w:eastAsia="en-US"/>
        </w:rPr>
        <w:t>и</w:t>
      </w:r>
      <w:r w:rsidR="00224CD6" w:rsidRPr="002C37C5">
        <w:rPr>
          <w:rFonts w:ascii="Times New Roman" w:eastAsia="Calibri" w:hAnsi="Times New Roman"/>
          <w:sz w:val="28"/>
          <w:szCs w:val="28"/>
          <w:lang w:eastAsia="en-US"/>
        </w:rPr>
        <w:t xml:space="preserve"> Тыва</w:t>
      </w:r>
      <w:r w:rsidR="00F02EF0" w:rsidRPr="002C37C5">
        <w:rPr>
          <w:rFonts w:ascii="Times New Roman" w:eastAsia="Calibri" w:hAnsi="Times New Roman"/>
          <w:sz w:val="28"/>
          <w:szCs w:val="28"/>
          <w:lang w:eastAsia="en-US"/>
        </w:rPr>
        <w:t xml:space="preserve"> признаны победителями</w:t>
      </w:r>
      <w:r w:rsidR="00224CD6" w:rsidRPr="002C37C5">
        <w:rPr>
          <w:rFonts w:ascii="Times New Roman" w:eastAsia="Calibri" w:hAnsi="Times New Roman"/>
          <w:sz w:val="28"/>
          <w:szCs w:val="28"/>
          <w:lang w:eastAsia="en-US"/>
        </w:rPr>
        <w:t xml:space="preserve">, один из них </w:t>
      </w:r>
      <w:r w:rsidR="006B7F1A" w:rsidRPr="002C37C5">
        <w:rPr>
          <w:rFonts w:ascii="Times New Roman" w:eastAsia="Calibri" w:hAnsi="Times New Roman"/>
          <w:sz w:val="28"/>
          <w:szCs w:val="28"/>
          <w:lang w:eastAsia="en-US"/>
        </w:rPr>
        <w:t>к</w:t>
      </w:r>
      <w:r w:rsidR="00224CD6" w:rsidRPr="002C37C5">
        <w:rPr>
          <w:rFonts w:ascii="Times New Roman" w:eastAsia="Calibri" w:hAnsi="Times New Roman"/>
          <w:sz w:val="28"/>
          <w:szCs w:val="28"/>
          <w:lang w:eastAsia="en-US"/>
        </w:rPr>
        <w:t>омплекс мер, направленных на развитие в Республике Тыва социальной по</w:t>
      </w:r>
      <w:r w:rsidR="00224CD6" w:rsidRPr="002C37C5">
        <w:rPr>
          <w:rFonts w:ascii="Times New Roman" w:eastAsia="Calibri" w:hAnsi="Times New Roman"/>
          <w:sz w:val="28"/>
          <w:szCs w:val="28"/>
          <w:lang w:eastAsia="en-US"/>
        </w:rPr>
        <w:t>д</w:t>
      </w:r>
      <w:r w:rsidR="00224CD6" w:rsidRPr="002C37C5">
        <w:rPr>
          <w:rFonts w:ascii="Times New Roman" w:eastAsia="Calibri" w:hAnsi="Times New Roman"/>
          <w:sz w:val="28"/>
          <w:szCs w:val="28"/>
          <w:lang w:eastAsia="en-US"/>
        </w:rPr>
        <w:t xml:space="preserve">держки семей с низким уровнем дохода, на 2022-2023 гг. </w:t>
      </w:r>
      <w:r w:rsidR="00224CD6" w:rsidRPr="002C37C5">
        <w:rPr>
          <w:rFonts w:ascii="Times New Roman" w:hAnsi="Times New Roman"/>
          <w:bCs/>
          <w:kern w:val="24"/>
          <w:sz w:val="28"/>
          <w:szCs w:val="28"/>
          <w:lang w:eastAsia="en-US"/>
        </w:rPr>
        <w:t>Общая сумма финансир</w:t>
      </w:r>
      <w:r w:rsidR="00224CD6" w:rsidRPr="002C37C5">
        <w:rPr>
          <w:rFonts w:ascii="Times New Roman" w:hAnsi="Times New Roman"/>
          <w:bCs/>
          <w:kern w:val="24"/>
          <w:sz w:val="28"/>
          <w:szCs w:val="28"/>
          <w:lang w:eastAsia="en-US"/>
        </w:rPr>
        <w:t>о</w:t>
      </w:r>
      <w:r w:rsidR="00224CD6" w:rsidRPr="002C37C5">
        <w:rPr>
          <w:rFonts w:ascii="Times New Roman" w:hAnsi="Times New Roman"/>
          <w:bCs/>
          <w:kern w:val="24"/>
          <w:sz w:val="28"/>
          <w:szCs w:val="28"/>
          <w:lang w:eastAsia="en-US"/>
        </w:rPr>
        <w:t xml:space="preserve">вания составляет: средства Фонда </w:t>
      </w:r>
      <w:r w:rsidR="003B1FCD" w:rsidRPr="002C37C5">
        <w:rPr>
          <w:rFonts w:ascii="Times New Roman" w:hAnsi="Times New Roman"/>
          <w:bCs/>
          <w:kern w:val="24"/>
          <w:sz w:val="28"/>
          <w:szCs w:val="28"/>
          <w:lang w:eastAsia="en-US"/>
        </w:rPr>
        <w:t>–</w:t>
      </w:r>
      <w:r w:rsidR="00224CD6" w:rsidRPr="002C37C5">
        <w:rPr>
          <w:rFonts w:ascii="Times New Roman" w:hAnsi="Times New Roman"/>
          <w:bCs/>
          <w:kern w:val="24"/>
          <w:sz w:val="28"/>
          <w:szCs w:val="28"/>
          <w:lang w:eastAsia="en-US"/>
        </w:rPr>
        <w:t xml:space="preserve"> 15 470 526 рублей, собственные средства </w:t>
      </w:r>
      <w:r w:rsidR="003B1FCD" w:rsidRPr="002C37C5">
        <w:rPr>
          <w:rFonts w:ascii="Times New Roman" w:hAnsi="Times New Roman"/>
          <w:bCs/>
          <w:kern w:val="24"/>
          <w:sz w:val="28"/>
          <w:szCs w:val="28"/>
          <w:lang w:eastAsia="en-US"/>
        </w:rPr>
        <w:t>–</w:t>
      </w:r>
      <w:r w:rsidR="00224CD6" w:rsidRPr="002C37C5">
        <w:rPr>
          <w:rFonts w:ascii="Times New Roman" w:hAnsi="Times New Roman"/>
          <w:bCs/>
          <w:kern w:val="24"/>
          <w:sz w:val="28"/>
          <w:szCs w:val="28"/>
          <w:lang w:eastAsia="en-US"/>
        </w:rPr>
        <w:t xml:space="preserve"> </w:t>
      </w:r>
      <w:r w:rsidR="0006719E" w:rsidRPr="002C37C5">
        <w:rPr>
          <w:rFonts w:ascii="Times New Roman" w:hAnsi="Times New Roman"/>
          <w:bCs/>
          <w:kern w:val="24"/>
          <w:sz w:val="28"/>
          <w:szCs w:val="28"/>
          <w:lang w:eastAsia="en-US"/>
        </w:rPr>
        <w:br/>
      </w:r>
      <w:r w:rsidR="00224CD6" w:rsidRPr="002C37C5">
        <w:rPr>
          <w:rFonts w:ascii="Times New Roman" w:hAnsi="Times New Roman"/>
          <w:bCs/>
          <w:kern w:val="24"/>
          <w:sz w:val="28"/>
          <w:szCs w:val="28"/>
          <w:lang w:eastAsia="en-US"/>
        </w:rPr>
        <w:t>6</w:t>
      </w:r>
      <w:r w:rsidR="003B1FCD" w:rsidRPr="002C37C5">
        <w:rPr>
          <w:rFonts w:ascii="Times New Roman" w:hAnsi="Times New Roman"/>
          <w:bCs/>
          <w:kern w:val="24"/>
          <w:sz w:val="28"/>
          <w:szCs w:val="28"/>
          <w:lang w:eastAsia="en-US"/>
        </w:rPr>
        <w:t xml:space="preserve"> </w:t>
      </w:r>
      <w:r w:rsidR="00224CD6" w:rsidRPr="002C37C5">
        <w:rPr>
          <w:rFonts w:ascii="Times New Roman" w:hAnsi="Times New Roman"/>
          <w:bCs/>
          <w:kern w:val="24"/>
          <w:sz w:val="28"/>
          <w:szCs w:val="28"/>
          <w:lang w:eastAsia="en-US"/>
        </w:rPr>
        <w:t>669</w:t>
      </w:r>
      <w:proofErr w:type="gramEnd"/>
      <w:r w:rsidR="00224CD6" w:rsidRPr="002C37C5">
        <w:rPr>
          <w:rFonts w:ascii="Times New Roman" w:hAnsi="Times New Roman"/>
          <w:bCs/>
          <w:kern w:val="24"/>
          <w:sz w:val="28"/>
          <w:szCs w:val="28"/>
          <w:lang w:eastAsia="en-US"/>
        </w:rPr>
        <w:t xml:space="preserve"> 112 рублей, в том числе:</w:t>
      </w:r>
    </w:p>
    <w:p w:rsidR="00224CD6" w:rsidRPr="002C37C5" w:rsidRDefault="00224CD6" w:rsidP="00B35855">
      <w:pPr>
        <w:spacing w:after="0" w:line="240" w:lineRule="auto"/>
        <w:ind w:firstLine="709"/>
        <w:jc w:val="both"/>
        <w:rPr>
          <w:rFonts w:ascii="Times New Roman" w:hAnsi="Times New Roman"/>
          <w:bCs/>
          <w:kern w:val="24"/>
          <w:sz w:val="28"/>
          <w:szCs w:val="28"/>
          <w:lang w:eastAsia="en-US"/>
        </w:rPr>
      </w:pPr>
      <w:r w:rsidRPr="002C37C5">
        <w:rPr>
          <w:rFonts w:ascii="Times New Roman" w:hAnsi="Times New Roman"/>
          <w:bCs/>
          <w:kern w:val="24"/>
          <w:sz w:val="28"/>
          <w:szCs w:val="28"/>
          <w:lang w:eastAsia="en-US"/>
        </w:rPr>
        <w:t xml:space="preserve">на 2022 год </w:t>
      </w:r>
      <w:r w:rsidR="003B1FCD" w:rsidRPr="002C37C5">
        <w:rPr>
          <w:rFonts w:ascii="Times New Roman" w:hAnsi="Times New Roman"/>
          <w:bCs/>
          <w:kern w:val="24"/>
          <w:sz w:val="28"/>
          <w:szCs w:val="28"/>
          <w:lang w:eastAsia="en-US"/>
        </w:rPr>
        <w:t>–</w:t>
      </w:r>
      <w:r w:rsidRPr="002C37C5">
        <w:rPr>
          <w:rFonts w:ascii="Times New Roman" w:hAnsi="Times New Roman"/>
          <w:bCs/>
          <w:kern w:val="24"/>
          <w:sz w:val="28"/>
          <w:szCs w:val="28"/>
          <w:lang w:eastAsia="en-US"/>
        </w:rPr>
        <w:t xml:space="preserve"> средства Фонда </w:t>
      </w:r>
      <w:r w:rsidR="003B1FCD" w:rsidRPr="002C37C5">
        <w:rPr>
          <w:rFonts w:ascii="Times New Roman" w:hAnsi="Times New Roman"/>
          <w:bCs/>
          <w:kern w:val="24"/>
          <w:sz w:val="28"/>
          <w:szCs w:val="28"/>
          <w:lang w:eastAsia="en-US"/>
        </w:rPr>
        <w:t>–</w:t>
      </w:r>
      <w:r w:rsidRPr="002C37C5">
        <w:rPr>
          <w:rFonts w:ascii="Times New Roman" w:hAnsi="Times New Roman"/>
          <w:bCs/>
          <w:kern w:val="24"/>
          <w:sz w:val="28"/>
          <w:szCs w:val="28"/>
          <w:lang w:eastAsia="en-US"/>
        </w:rPr>
        <w:t xml:space="preserve"> 8 375 826 рублей, собствен</w:t>
      </w:r>
      <w:r w:rsidR="003B1FCD" w:rsidRPr="002C37C5">
        <w:rPr>
          <w:rFonts w:ascii="Times New Roman" w:hAnsi="Times New Roman"/>
          <w:bCs/>
          <w:kern w:val="24"/>
          <w:sz w:val="28"/>
          <w:szCs w:val="28"/>
          <w:lang w:eastAsia="en-US"/>
        </w:rPr>
        <w:t xml:space="preserve">ные средства – </w:t>
      </w:r>
      <w:r w:rsidR="003B1FCD" w:rsidRPr="002C37C5">
        <w:rPr>
          <w:rFonts w:ascii="Times New Roman" w:hAnsi="Times New Roman"/>
          <w:bCs/>
          <w:kern w:val="24"/>
          <w:sz w:val="28"/>
          <w:szCs w:val="28"/>
          <w:lang w:eastAsia="en-US"/>
        </w:rPr>
        <w:br/>
        <w:t>3 963 900 рублей</w:t>
      </w:r>
      <w:r w:rsidRPr="002C37C5">
        <w:rPr>
          <w:rFonts w:ascii="Times New Roman" w:hAnsi="Times New Roman"/>
          <w:bCs/>
          <w:kern w:val="24"/>
          <w:sz w:val="28"/>
          <w:szCs w:val="28"/>
          <w:lang w:eastAsia="en-US"/>
        </w:rPr>
        <w:t>;</w:t>
      </w:r>
    </w:p>
    <w:p w:rsidR="00224CD6" w:rsidRPr="002C37C5" w:rsidRDefault="00224CD6" w:rsidP="00B35855">
      <w:pPr>
        <w:spacing w:after="0" w:line="240" w:lineRule="auto"/>
        <w:ind w:firstLine="709"/>
        <w:jc w:val="both"/>
        <w:rPr>
          <w:rFonts w:ascii="Times New Roman" w:hAnsi="Times New Roman"/>
          <w:bCs/>
          <w:kern w:val="24"/>
          <w:sz w:val="28"/>
          <w:szCs w:val="28"/>
          <w:lang w:eastAsia="en-US"/>
        </w:rPr>
      </w:pPr>
      <w:r w:rsidRPr="002C37C5">
        <w:rPr>
          <w:rFonts w:ascii="Times New Roman" w:hAnsi="Times New Roman"/>
          <w:bCs/>
          <w:kern w:val="24"/>
          <w:sz w:val="28"/>
          <w:szCs w:val="28"/>
          <w:lang w:eastAsia="en-US"/>
        </w:rPr>
        <w:t xml:space="preserve">на 2023 год </w:t>
      </w:r>
      <w:r w:rsidR="003B1FCD" w:rsidRPr="002C37C5">
        <w:rPr>
          <w:rFonts w:ascii="Times New Roman" w:hAnsi="Times New Roman"/>
          <w:bCs/>
          <w:kern w:val="24"/>
          <w:sz w:val="28"/>
          <w:szCs w:val="28"/>
          <w:lang w:eastAsia="en-US"/>
        </w:rPr>
        <w:t>–</w:t>
      </w:r>
      <w:r w:rsidRPr="002C37C5">
        <w:rPr>
          <w:rFonts w:ascii="Times New Roman" w:hAnsi="Times New Roman"/>
          <w:bCs/>
          <w:kern w:val="24"/>
          <w:sz w:val="28"/>
          <w:szCs w:val="28"/>
          <w:lang w:eastAsia="en-US"/>
        </w:rPr>
        <w:t xml:space="preserve"> средства Фонда </w:t>
      </w:r>
      <w:r w:rsidR="003B1FCD" w:rsidRPr="002C37C5">
        <w:rPr>
          <w:rFonts w:ascii="Times New Roman" w:hAnsi="Times New Roman"/>
          <w:bCs/>
          <w:kern w:val="24"/>
          <w:sz w:val="28"/>
          <w:szCs w:val="28"/>
          <w:lang w:eastAsia="en-US"/>
        </w:rPr>
        <w:t>–</w:t>
      </w:r>
      <w:r w:rsidRPr="002C37C5">
        <w:rPr>
          <w:rFonts w:ascii="Times New Roman" w:hAnsi="Times New Roman"/>
          <w:bCs/>
          <w:kern w:val="24"/>
          <w:sz w:val="28"/>
          <w:szCs w:val="28"/>
          <w:lang w:eastAsia="en-US"/>
        </w:rPr>
        <w:t xml:space="preserve"> 7</w:t>
      </w:r>
      <w:r w:rsidR="003B1FCD" w:rsidRPr="002C37C5">
        <w:rPr>
          <w:rFonts w:ascii="Times New Roman" w:hAnsi="Times New Roman"/>
          <w:bCs/>
          <w:kern w:val="24"/>
          <w:sz w:val="28"/>
          <w:szCs w:val="28"/>
          <w:lang w:eastAsia="en-US"/>
        </w:rPr>
        <w:t xml:space="preserve"> </w:t>
      </w:r>
      <w:r w:rsidRPr="002C37C5">
        <w:rPr>
          <w:rFonts w:ascii="Times New Roman" w:hAnsi="Times New Roman"/>
          <w:bCs/>
          <w:kern w:val="24"/>
          <w:sz w:val="28"/>
          <w:szCs w:val="28"/>
          <w:lang w:eastAsia="en-US"/>
        </w:rPr>
        <w:t xml:space="preserve">094 700 рублей, собственные средства </w:t>
      </w:r>
      <w:r w:rsidR="003B1FCD" w:rsidRPr="002C37C5">
        <w:rPr>
          <w:rFonts w:ascii="Times New Roman" w:hAnsi="Times New Roman"/>
          <w:bCs/>
          <w:kern w:val="24"/>
          <w:sz w:val="28"/>
          <w:szCs w:val="28"/>
          <w:lang w:eastAsia="en-US"/>
        </w:rPr>
        <w:t>–</w:t>
      </w:r>
      <w:r w:rsidRPr="002C37C5">
        <w:rPr>
          <w:rFonts w:ascii="Times New Roman" w:hAnsi="Times New Roman"/>
          <w:bCs/>
          <w:kern w:val="24"/>
          <w:sz w:val="28"/>
          <w:szCs w:val="28"/>
          <w:lang w:eastAsia="en-US"/>
        </w:rPr>
        <w:t xml:space="preserve"> </w:t>
      </w:r>
      <w:r w:rsidR="003B1FCD" w:rsidRPr="002C37C5">
        <w:rPr>
          <w:rFonts w:ascii="Times New Roman" w:hAnsi="Times New Roman"/>
          <w:bCs/>
          <w:kern w:val="24"/>
          <w:sz w:val="28"/>
          <w:szCs w:val="28"/>
          <w:lang w:eastAsia="en-US"/>
        </w:rPr>
        <w:br/>
      </w:r>
      <w:r w:rsidRPr="002C37C5">
        <w:rPr>
          <w:rFonts w:ascii="Times New Roman" w:hAnsi="Times New Roman"/>
          <w:bCs/>
          <w:kern w:val="24"/>
          <w:sz w:val="28"/>
          <w:szCs w:val="28"/>
          <w:lang w:eastAsia="en-US"/>
        </w:rPr>
        <w:t>2</w:t>
      </w:r>
      <w:r w:rsidR="003B1FCD" w:rsidRPr="002C37C5">
        <w:rPr>
          <w:rFonts w:ascii="Times New Roman" w:hAnsi="Times New Roman"/>
          <w:bCs/>
          <w:kern w:val="24"/>
          <w:sz w:val="28"/>
          <w:szCs w:val="28"/>
          <w:lang w:eastAsia="en-US"/>
        </w:rPr>
        <w:t xml:space="preserve"> </w:t>
      </w:r>
      <w:r w:rsidRPr="002C37C5">
        <w:rPr>
          <w:rFonts w:ascii="Times New Roman" w:hAnsi="Times New Roman"/>
          <w:bCs/>
          <w:kern w:val="24"/>
          <w:sz w:val="28"/>
          <w:szCs w:val="28"/>
          <w:lang w:eastAsia="en-US"/>
        </w:rPr>
        <w:t>705 212 рублей.</w:t>
      </w:r>
    </w:p>
    <w:p w:rsidR="00224CD6" w:rsidRPr="002C37C5" w:rsidRDefault="005E6AB3"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Цель </w:t>
      </w:r>
      <w:r w:rsidR="006B7F1A" w:rsidRPr="002C37C5">
        <w:rPr>
          <w:rFonts w:ascii="Times New Roman" w:eastAsia="Calibri" w:hAnsi="Times New Roman"/>
          <w:sz w:val="28"/>
          <w:szCs w:val="28"/>
          <w:lang w:eastAsia="en-US"/>
        </w:rPr>
        <w:t>к</w:t>
      </w:r>
      <w:r w:rsidRPr="002C37C5">
        <w:rPr>
          <w:rFonts w:ascii="Times New Roman" w:eastAsia="Calibri" w:hAnsi="Times New Roman"/>
          <w:sz w:val="28"/>
          <w:szCs w:val="28"/>
          <w:lang w:eastAsia="en-US"/>
        </w:rPr>
        <w:t>омплекса мер</w:t>
      </w:r>
      <w:r w:rsidR="006B7F1A"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xml:space="preserve"> п</w:t>
      </w:r>
      <w:r w:rsidR="00224CD6" w:rsidRPr="002C37C5">
        <w:rPr>
          <w:rFonts w:ascii="Times New Roman" w:eastAsia="Calibri" w:hAnsi="Times New Roman"/>
          <w:sz w:val="28"/>
          <w:szCs w:val="28"/>
          <w:lang w:eastAsia="en-US"/>
        </w:rPr>
        <w:t>омощь малоимущим семьям с детьми, заключивших социальный контракт, в достижении целей социального контракта путем всесторо</w:t>
      </w:r>
      <w:r w:rsidR="00224CD6" w:rsidRPr="002C37C5">
        <w:rPr>
          <w:rFonts w:ascii="Times New Roman" w:eastAsia="Calibri" w:hAnsi="Times New Roman"/>
          <w:sz w:val="28"/>
          <w:szCs w:val="28"/>
          <w:lang w:eastAsia="en-US"/>
        </w:rPr>
        <w:t>н</w:t>
      </w:r>
      <w:r w:rsidR="00224CD6" w:rsidRPr="002C37C5">
        <w:rPr>
          <w:rFonts w:ascii="Times New Roman" w:eastAsia="Calibri" w:hAnsi="Times New Roman"/>
          <w:sz w:val="28"/>
          <w:szCs w:val="28"/>
          <w:lang w:eastAsia="en-US"/>
        </w:rPr>
        <w:t>ней помощи в период</w:t>
      </w:r>
      <w:r w:rsidRPr="002C37C5">
        <w:rPr>
          <w:rFonts w:ascii="Times New Roman" w:eastAsia="Calibri" w:hAnsi="Times New Roman"/>
          <w:sz w:val="28"/>
          <w:szCs w:val="28"/>
          <w:lang w:eastAsia="en-US"/>
        </w:rPr>
        <w:t xml:space="preserve"> действия социального контракта</w:t>
      </w:r>
      <w:r w:rsidR="00224CD6" w:rsidRPr="002C37C5">
        <w:rPr>
          <w:rFonts w:ascii="Times New Roman" w:eastAsia="Calibri" w:hAnsi="Times New Roman"/>
          <w:sz w:val="28"/>
          <w:szCs w:val="28"/>
          <w:lang w:eastAsia="en-US"/>
        </w:rPr>
        <w:t>.</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Целевые группы: 2152 граждан (семей с детьми), заключивших социальный контракт; 8855 охваченных граждан (входящих в состав 2152 семей) на госуда</w:t>
      </w:r>
      <w:r w:rsidRPr="002C37C5">
        <w:rPr>
          <w:rFonts w:ascii="Times New Roman" w:eastAsia="Calibri" w:hAnsi="Times New Roman"/>
          <w:sz w:val="28"/>
          <w:szCs w:val="28"/>
          <w:lang w:eastAsia="en-US"/>
        </w:rPr>
        <w:t>р</w:t>
      </w:r>
      <w:r w:rsidRPr="002C37C5">
        <w:rPr>
          <w:rFonts w:ascii="Times New Roman" w:eastAsia="Calibri" w:hAnsi="Times New Roman"/>
          <w:sz w:val="28"/>
          <w:szCs w:val="28"/>
          <w:lang w:eastAsia="en-US"/>
        </w:rPr>
        <w:t>ственную социальную помощь на основании социального контракта, в том числе: 6703 детей, проживающих в малоимущих семьях, заключивших социальный ко</w:t>
      </w:r>
      <w:r w:rsidRPr="002C37C5">
        <w:rPr>
          <w:rFonts w:ascii="Times New Roman" w:eastAsia="Calibri" w:hAnsi="Times New Roman"/>
          <w:sz w:val="28"/>
          <w:szCs w:val="28"/>
          <w:lang w:eastAsia="en-US"/>
        </w:rPr>
        <w:t>н</w:t>
      </w:r>
      <w:r w:rsidR="00407257" w:rsidRPr="002C37C5">
        <w:rPr>
          <w:rFonts w:ascii="Times New Roman" w:eastAsia="Calibri" w:hAnsi="Times New Roman"/>
          <w:sz w:val="28"/>
          <w:szCs w:val="28"/>
          <w:lang w:eastAsia="en-US"/>
        </w:rPr>
        <w:t xml:space="preserve">тракт, в том </w:t>
      </w:r>
      <w:r w:rsidRPr="002C37C5">
        <w:rPr>
          <w:rFonts w:ascii="Times New Roman" w:eastAsia="Calibri" w:hAnsi="Times New Roman"/>
          <w:sz w:val="28"/>
          <w:szCs w:val="28"/>
          <w:lang w:eastAsia="en-US"/>
        </w:rPr>
        <w:t>ч</w:t>
      </w:r>
      <w:r w:rsidR="00407257" w:rsidRPr="002C37C5">
        <w:rPr>
          <w:rFonts w:ascii="Times New Roman" w:eastAsia="Calibri" w:hAnsi="Times New Roman"/>
          <w:sz w:val="28"/>
          <w:szCs w:val="28"/>
          <w:lang w:eastAsia="en-US"/>
        </w:rPr>
        <w:t>исле</w:t>
      </w:r>
      <w:r w:rsidRPr="002C37C5">
        <w:rPr>
          <w:rFonts w:ascii="Times New Roman" w:eastAsia="Calibri" w:hAnsi="Times New Roman"/>
          <w:sz w:val="28"/>
          <w:szCs w:val="28"/>
          <w:lang w:eastAsia="en-US"/>
        </w:rPr>
        <w:t xml:space="preserve"> 2702 детей дошкольного возраста.</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hAnsi="Times New Roman"/>
          <w:kern w:val="24"/>
          <w:sz w:val="28"/>
          <w:szCs w:val="28"/>
          <w:lang w:eastAsia="en-US"/>
        </w:rPr>
        <w:t>В реализации Комплекса мер приняли участие:</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hAnsi="Times New Roman"/>
          <w:kern w:val="24"/>
          <w:sz w:val="28"/>
          <w:szCs w:val="28"/>
          <w:lang w:eastAsia="en-US"/>
        </w:rPr>
        <w:t>19 образовательны</w:t>
      </w:r>
      <w:r w:rsidR="00595F87" w:rsidRPr="002C37C5">
        <w:rPr>
          <w:rFonts w:ascii="Times New Roman" w:hAnsi="Times New Roman"/>
          <w:kern w:val="24"/>
          <w:sz w:val="28"/>
          <w:szCs w:val="28"/>
          <w:lang w:eastAsia="en-US"/>
        </w:rPr>
        <w:t>х</w:t>
      </w:r>
      <w:r w:rsidRPr="002C37C5">
        <w:rPr>
          <w:rFonts w:ascii="Times New Roman" w:hAnsi="Times New Roman"/>
          <w:kern w:val="24"/>
          <w:sz w:val="28"/>
          <w:szCs w:val="28"/>
          <w:lang w:eastAsia="en-US"/>
        </w:rPr>
        <w:t xml:space="preserve"> организаци</w:t>
      </w:r>
      <w:r w:rsidR="00595F87" w:rsidRPr="002C37C5">
        <w:rPr>
          <w:rFonts w:ascii="Times New Roman" w:hAnsi="Times New Roman"/>
          <w:kern w:val="24"/>
          <w:sz w:val="28"/>
          <w:szCs w:val="28"/>
          <w:lang w:eastAsia="en-US"/>
        </w:rPr>
        <w:t>й</w:t>
      </w:r>
      <w:r w:rsidRPr="002C37C5">
        <w:rPr>
          <w:rFonts w:ascii="Times New Roman" w:hAnsi="Times New Roman"/>
          <w:kern w:val="24"/>
          <w:sz w:val="28"/>
          <w:szCs w:val="28"/>
          <w:lang w:eastAsia="en-US"/>
        </w:rPr>
        <w:t>, подведомственны</w:t>
      </w:r>
      <w:r w:rsidR="006B7F1A" w:rsidRPr="002C37C5">
        <w:rPr>
          <w:rFonts w:ascii="Times New Roman" w:hAnsi="Times New Roman"/>
          <w:kern w:val="24"/>
          <w:sz w:val="28"/>
          <w:szCs w:val="28"/>
          <w:lang w:eastAsia="en-US"/>
        </w:rPr>
        <w:t>х</w:t>
      </w:r>
      <w:r w:rsidRPr="002C37C5">
        <w:rPr>
          <w:rFonts w:ascii="Times New Roman" w:hAnsi="Times New Roman"/>
          <w:kern w:val="24"/>
          <w:sz w:val="28"/>
          <w:szCs w:val="28"/>
          <w:lang w:eastAsia="en-US"/>
        </w:rPr>
        <w:t xml:space="preserve"> Министерству образов</w:t>
      </w:r>
      <w:r w:rsidRPr="002C37C5">
        <w:rPr>
          <w:rFonts w:ascii="Times New Roman" w:hAnsi="Times New Roman"/>
          <w:kern w:val="24"/>
          <w:sz w:val="28"/>
          <w:szCs w:val="28"/>
          <w:lang w:eastAsia="en-US"/>
        </w:rPr>
        <w:t>а</w:t>
      </w:r>
      <w:r w:rsidRPr="002C37C5">
        <w:rPr>
          <w:rFonts w:ascii="Times New Roman" w:hAnsi="Times New Roman"/>
          <w:kern w:val="24"/>
          <w:sz w:val="28"/>
          <w:szCs w:val="28"/>
          <w:lang w:eastAsia="en-US"/>
        </w:rPr>
        <w:t>ния Республики Тыва,</w:t>
      </w:r>
      <w:r w:rsidR="006B7F1A" w:rsidRPr="002C37C5">
        <w:rPr>
          <w:rFonts w:ascii="Times New Roman" w:hAnsi="Times New Roman"/>
          <w:kern w:val="24"/>
          <w:sz w:val="28"/>
          <w:szCs w:val="28"/>
          <w:lang w:eastAsia="en-US"/>
        </w:rPr>
        <w:t xml:space="preserve"> </w:t>
      </w:r>
      <w:r w:rsidRPr="002C37C5">
        <w:rPr>
          <w:rFonts w:ascii="Times New Roman" w:hAnsi="Times New Roman"/>
          <w:kern w:val="24"/>
          <w:sz w:val="28"/>
          <w:szCs w:val="28"/>
          <w:lang w:eastAsia="en-US"/>
        </w:rPr>
        <w:t>38 организаций, подведомственны</w:t>
      </w:r>
      <w:r w:rsidR="00595F87" w:rsidRPr="002C37C5">
        <w:rPr>
          <w:rFonts w:ascii="Times New Roman" w:hAnsi="Times New Roman"/>
          <w:kern w:val="24"/>
          <w:sz w:val="28"/>
          <w:szCs w:val="28"/>
          <w:lang w:eastAsia="en-US"/>
        </w:rPr>
        <w:t>х</w:t>
      </w:r>
      <w:r w:rsidRPr="002C37C5">
        <w:rPr>
          <w:rFonts w:ascii="Times New Roman" w:hAnsi="Times New Roman"/>
          <w:kern w:val="24"/>
          <w:sz w:val="28"/>
          <w:szCs w:val="28"/>
          <w:lang w:eastAsia="en-US"/>
        </w:rPr>
        <w:t xml:space="preserve"> Министерству труда и с</w:t>
      </w:r>
      <w:r w:rsidRPr="002C37C5">
        <w:rPr>
          <w:rFonts w:ascii="Times New Roman" w:hAnsi="Times New Roman"/>
          <w:kern w:val="24"/>
          <w:sz w:val="28"/>
          <w:szCs w:val="28"/>
          <w:lang w:eastAsia="en-US"/>
        </w:rPr>
        <w:t>о</w:t>
      </w:r>
      <w:r w:rsidRPr="002C37C5">
        <w:rPr>
          <w:rFonts w:ascii="Times New Roman" w:hAnsi="Times New Roman"/>
          <w:kern w:val="24"/>
          <w:sz w:val="28"/>
          <w:szCs w:val="28"/>
          <w:lang w:eastAsia="en-US"/>
        </w:rPr>
        <w:t xml:space="preserve">циальной политики Республики Тыва (19 </w:t>
      </w:r>
      <w:r w:rsidR="006B7F1A" w:rsidRPr="002C37C5">
        <w:rPr>
          <w:rFonts w:ascii="Times New Roman" w:hAnsi="Times New Roman"/>
          <w:kern w:val="24"/>
          <w:sz w:val="28"/>
          <w:szCs w:val="28"/>
          <w:lang w:eastAsia="en-US"/>
        </w:rPr>
        <w:t>ц</w:t>
      </w:r>
      <w:r w:rsidRPr="002C37C5">
        <w:rPr>
          <w:rFonts w:ascii="Times New Roman" w:hAnsi="Times New Roman"/>
          <w:kern w:val="24"/>
          <w:sz w:val="28"/>
          <w:szCs w:val="28"/>
          <w:lang w:eastAsia="en-US"/>
        </w:rPr>
        <w:t>ентров социальной помощи семье и д</w:t>
      </w:r>
      <w:r w:rsidRPr="002C37C5">
        <w:rPr>
          <w:rFonts w:ascii="Times New Roman" w:hAnsi="Times New Roman"/>
          <w:kern w:val="24"/>
          <w:sz w:val="28"/>
          <w:szCs w:val="28"/>
          <w:lang w:eastAsia="en-US"/>
        </w:rPr>
        <w:t>е</w:t>
      </w:r>
      <w:r w:rsidRPr="002C37C5">
        <w:rPr>
          <w:rFonts w:ascii="Times New Roman" w:hAnsi="Times New Roman"/>
          <w:kern w:val="24"/>
          <w:sz w:val="28"/>
          <w:szCs w:val="28"/>
          <w:lang w:eastAsia="en-US"/>
        </w:rPr>
        <w:t xml:space="preserve">тям, 19 </w:t>
      </w:r>
      <w:r w:rsidR="006B7F1A" w:rsidRPr="002C37C5">
        <w:rPr>
          <w:rFonts w:ascii="Times New Roman" w:hAnsi="Times New Roman"/>
          <w:kern w:val="24"/>
          <w:sz w:val="28"/>
          <w:szCs w:val="28"/>
          <w:lang w:eastAsia="en-US"/>
        </w:rPr>
        <w:t>ц</w:t>
      </w:r>
      <w:r w:rsidRPr="002C37C5">
        <w:rPr>
          <w:rFonts w:ascii="Times New Roman" w:hAnsi="Times New Roman"/>
          <w:kern w:val="24"/>
          <w:sz w:val="28"/>
          <w:szCs w:val="28"/>
          <w:lang w:eastAsia="en-US"/>
        </w:rPr>
        <w:t>ентров занятости населения)</w:t>
      </w:r>
      <w:r w:rsidRPr="002C37C5">
        <w:rPr>
          <w:rFonts w:ascii="Times New Roman" w:eastAsia="Calibri" w:hAnsi="Times New Roman"/>
          <w:sz w:val="28"/>
          <w:szCs w:val="28"/>
          <w:lang w:eastAsia="en-US"/>
        </w:rPr>
        <w:t xml:space="preserve">, </w:t>
      </w:r>
      <w:r w:rsidRPr="002C37C5">
        <w:rPr>
          <w:rFonts w:ascii="Times New Roman" w:hAnsi="Times New Roman"/>
          <w:kern w:val="24"/>
          <w:sz w:val="28"/>
          <w:szCs w:val="28"/>
          <w:lang w:eastAsia="en-US"/>
        </w:rPr>
        <w:t xml:space="preserve">2 некоммерческие организации: ТРООО «Союз женщин </w:t>
      </w:r>
      <w:r w:rsidR="00407257" w:rsidRPr="002C37C5">
        <w:rPr>
          <w:rFonts w:ascii="Times New Roman" w:hAnsi="Times New Roman"/>
          <w:kern w:val="24"/>
          <w:sz w:val="28"/>
          <w:szCs w:val="28"/>
          <w:lang w:eastAsia="en-US"/>
        </w:rPr>
        <w:t>Республики Тыва</w:t>
      </w:r>
      <w:r w:rsidRPr="002C37C5">
        <w:rPr>
          <w:rFonts w:ascii="Times New Roman" w:hAnsi="Times New Roman"/>
          <w:kern w:val="24"/>
          <w:sz w:val="28"/>
          <w:szCs w:val="28"/>
          <w:lang w:eastAsia="en-US"/>
        </w:rPr>
        <w:t>», «Совет отцов Р</w:t>
      </w:r>
      <w:r w:rsidR="00407257" w:rsidRPr="002C37C5">
        <w:rPr>
          <w:rFonts w:ascii="Times New Roman" w:hAnsi="Times New Roman"/>
          <w:kern w:val="24"/>
          <w:sz w:val="28"/>
          <w:szCs w:val="28"/>
          <w:lang w:eastAsia="en-US"/>
        </w:rPr>
        <w:t>еспублики Тыва</w:t>
      </w:r>
      <w:r w:rsidRPr="002C37C5">
        <w:rPr>
          <w:rFonts w:ascii="Times New Roman" w:hAnsi="Times New Roman"/>
          <w:kern w:val="24"/>
          <w:sz w:val="28"/>
          <w:szCs w:val="28"/>
          <w:lang w:eastAsia="en-US"/>
        </w:rPr>
        <w:t>», 2 обществе</w:t>
      </w:r>
      <w:r w:rsidRPr="002C37C5">
        <w:rPr>
          <w:rFonts w:ascii="Times New Roman" w:hAnsi="Times New Roman"/>
          <w:kern w:val="24"/>
          <w:sz w:val="28"/>
          <w:szCs w:val="28"/>
          <w:lang w:eastAsia="en-US"/>
        </w:rPr>
        <w:t>н</w:t>
      </w:r>
      <w:r w:rsidRPr="002C37C5">
        <w:rPr>
          <w:rFonts w:ascii="Times New Roman" w:hAnsi="Times New Roman"/>
          <w:kern w:val="24"/>
          <w:sz w:val="28"/>
          <w:szCs w:val="28"/>
          <w:lang w:eastAsia="en-US"/>
        </w:rPr>
        <w:t xml:space="preserve">ные организации: «Добрые сердца Тувы», «Студенческие отряды </w:t>
      </w:r>
      <w:r w:rsidR="00807FEB" w:rsidRPr="002C37C5">
        <w:rPr>
          <w:rFonts w:ascii="Times New Roman" w:hAnsi="Times New Roman"/>
          <w:kern w:val="24"/>
          <w:sz w:val="28"/>
          <w:szCs w:val="28"/>
          <w:lang w:eastAsia="en-US"/>
        </w:rPr>
        <w:t xml:space="preserve">ФГБОУ </w:t>
      </w:r>
      <w:proofErr w:type="gramStart"/>
      <w:r w:rsidR="00807FEB" w:rsidRPr="002C37C5">
        <w:rPr>
          <w:rFonts w:ascii="Times New Roman" w:hAnsi="Times New Roman"/>
          <w:kern w:val="24"/>
          <w:sz w:val="28"/>
          <w:szCs w:val="28"/>
          <w:lang w:eastAsia="en-US"/>
        </w:rPr>
        <w:t>ВО</w:t>
      </w:r>
      <w:proofErr w:type="gramEnd"/>
      <w:r w:rsidR="00807FEB" w:rsidRPr="002C37C5">
        <w:rPr>
          <w:rFonts w:ascii="Times New Roman" w:hAnsi="Times New Roman"/>
          <w:kern w:val="24"/>
          <w:sz w:val="28"/>
          <w:szCs w:val="28"/>
          <w:lang w:eastAsia="en-US"/>
        </w:rPr>
        <w:t xml:space="preserve"> «Т</w:t>
      </w:r>
      <w:r w:rsidR="00807FEB" w:rsidRPr="002C37C5">
        <w:rPr>
          <w:rFonts w:ascii="Times New Roman" w:hAnsi="Times New Roman"/>
          <w:kern w:val="24"/>
          <w:sz w:val="28"/>
          <w:szCs w:val="28"/>
          <w:lang w:eastAsia="en-US"/>
        </w:rPr>
        <w:t>у</w:t>
      </w:r>
      <w:r w:rsidR="00807FEB" w:rsidRPr="002C37C5">
        <w:rPr>
          <w:rFonts w:ascii="Times New Roman" w:hAnsi="Times New Roman"/>
          <w:kern w:val="24"/>
          <w:sz w:val="28"/>
          <w:szCs w:val="28"/>
          <w:lang w:eastAsia="en-US"/>
        </w:rPr>
        <w:t>винский государственный университет»</w:t>
      </w:r>
      <w:r w:rsidR="00407257" w:rsidRPr="002C37C5">
        <w:rPr>
          <w:rFonts w:ascii="Times New Roman" w:hAnsi="Times New Roman"/>
          <w:kern w:val="24"/>
          <w:sz w:val="28"/>
          <w:szCs w:val="28"/>
          <w:lang w:eastAsia="en-US"/>
        </w:rPr>
        <w:t xml:space="preserve"> –</w:t>
      </w:r>
      <w:r w:rsidRPr="002C37C5">
        <w:rPr>
          <w:rFonts w:ascii="Times New Roman" w:hAnsi="Times New Roman"/>
          <w:kern w:val="24"/>
          <w:sz w:val="28"/>
          <w:szCs w:val="28"/>
          <w:lang w:eastAsia="en-US"/>
        </w:rPr>
        <w:t xml:space="preserve"> волонтерский Центр «Данко».</w:t>
      </w:r>
    </w:p>
    <w:p w:rsidR="00224CD6" w:rsidRPr="002C37C5" w:rsidRDefault="00224CD6"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По итогам 2022 года </w:t>
      </w:r>
      <w:r w:rsidRPr="002C37C5">
        <w:rPr>
          <w:rFonts w:ascii="Times New Roman" w:hAnsi="Times New Roman"/>
          <w:bCs/>
          <w:iCs/>
          <w:kern w:val="24"/>
          <w:sz w:val="28"/>
          <w:szCs w:val="28"/>
        </w:rPr>
        <w:t>создана единая стабильно функционирующая система информирования семей с детьми о возможности получения государственной соц</w:t>
      </w:r>
      <w:r w:rsidRPr="002C37C5">
        <w:rPr>
          <w:rFonts w:ascii="Times New Roman" w:hAnsi="Times New Roman"/>
          <w:bCs/>
          <w:iCs/>
          <w:kern w:val="24"/>
          <w:sz w:val="28"/>
          <w:szCs w:val="28"/>
        </w:rPr>
        <w:t>и</w:t>
      </w:r>
      <w:r w:rsidRPr="002C37C5">
        <w:rPr>
          <w:rFonts w:ascii="Times New Roman" w:hAnsi="Times New Roman"/>
          <w:bCs/>
          <w:iCs/>
          <w:kern w:val="24"/>
          <w:sz w:val="28"/>
          <w:szCs w:val="28"/>
        </w:rPr>
        <w:t>альной помощи на основании социального контракта (создание выездных консульт</w:t>
      </w:r>
      <w:r w:rsidRPr="002C37C5">
        <w:rPr>
          <w:rFonts w:ascii="Times New Roman" w:hAnsi="Times New Roman"/>
          <w:bCs/>
          <w:iCs/>
          <w:kern w:val="24"/>
          <w:sz w:val="28"/>
          <w:szCs w:val="28"/>
        </w:rPr>
        <w:t>а</w:t>
      </w:r>
      <w:r w:rsidRPr="002C37C5">
        <w:rPr>
          <w:rFonts w:ascii="Times New Roman" w:hAnsi="Times New Roman"/>
          <w:bCs/>
          <w:iCs/>
          <w:kern w:val="24"/>
          <w:sz w:val="28"/>
          <w:szCs w:val="28"/>
        </w:rPr>
        <w:t>тивных пунктов в труднодоступные села и поселения);</w:t>
      </w:r>
      <w:r w:rsidR="00407257" w:rsidRPr="002C37C5">
        <w:rPr>
          <w:rFonts w:ascii="Times New Roman" w:hAnsi="Times New Roman"/>
          <w:bCs/>
          <w:iCs/>
          <w:kern w:val="24"/>
          <w:sz w:val="28"/>
          <w:szCs w:val="28"/>
        </w:rPr>
        <w:t xml:space="preserve"> </w:t>
      </w:r>
      <w:r w:rsidRPr="002C37C5">
        <w:rPr>
          <w:rFonts w:ascii="Times New Roman" w:hAnsi="Times New Roman"/>
          <w:bCs/>
          <w:iCs/>
          <w:kern w:val="24"/>
          <w:sz w:val="28"/>
          <w:szCs w:val="28"/>
        </w:rPr>
        <w:t>внедрена технология наста</w:t>
      </w:r>
      <w:r w:rsidRPr="002C37C5">
        <w:rPr>
          <w:rFonts w:ascii="Times New Roman" w:hAnsi="Times New Roman"/>
          <w:bCs/>
          <w:iCs/>
          <w:kern w:val="24"/>
          <w:sz w:val="28"/>
          <w:szCs w:val="28"/>
        </w:rPr>
        <w:t>в</w:t>
      </w:r>
      <w:r w:rsidRPr="002C37C5">
        <w:rPr>
          <w:rFonts w:ascii="Times New Roman" w:hAnsi="Times New Roman"/>
          <w:bCs/>
          <w:iCs/>
          <w:kern w:val="24"/>
          <w:sz w:val="28"/>
          <w:szCs w:val="28"/>
        </w:rPr>
        <w:t>ничества членами общественных организаций (Союз женщин, Совет отцов) за сем</w:t>
      </w:r>
      <w:r w:rsidRPr="002C37C5">
        <w:rPr>
          <w:rFonts w:ascii="Times New Roman" w:hAnsi="Times New Roman"/>
          <w:bCs/>
          <w:iCs/>
          <w:kern w:val="24"/>
          <w:sz w:val="28"/>
          <w:szCs w:val="28"/>
        </w:rPr>
        <w:t>ь</w:t>
      </w:r>
      <w:r w:rsidRPr="002C37C5">
        <w:rPr>
          <w:rFonts w:ascii="Times New Roman" w:hAnsi="Times New Roman"/>
          <w:bCs/>
          <w:iCs/>
          <w:kern w:val="24"/>
          <w:sz w:val="28"/>
          <w:szCs w:val="28"/>
        </w:rPr>
        <w:t>ями, заключившими социальный контракт, как один из методов непосредственного взаимодействия государственных и общественных деятелей с населением;</w:t>
      </w:r>
      <w:proofErr w:type="gramEnd"/>
      <w:r w:rsidR="00CF4C17" w:rsidRPr="002C37C5">
        <w:rPr>
          <w:rFonts w:ascii="Times New Roman" w:hAnsi="Times New Roman"/>
          <w:bCs/>
          <w:iCs/>
          <w:kern w:val="24"/>
          <w:sz w:val="28"/>
          <w:szCs w:val="28"/>
        </w:rPr>
        <w:t xml:space="preserve"> </w:t>
      </w:r>
      <w:r w:rsidRPr="002C37C5">
        <w:rPr>
          <w:rFonts w:ascii="Times New Roman" w:hAnsi="Times New Roman"/>
          <w:bCs/>
          <w:iCs/>
          <w:kern w:val="24"/>
          <w:sz w:val="28"/>
          <w:szCs w:val="28"/>
        </w:rPr>
        <w:t xml:space="preserve">созданы </w:t>
      </w:r>
      <w:r w:rsidR="006B7F1A" w:rsidRPr="002C37C5">
        <w:rPr>
          <w:rFonts w:ascii="Times New Roman" w:hAnsi="Times New Roman"/>
          <w:bCs/>
          <w:iCs/>
          <w:kern w:val="24"/>
          <w:sz w:val="28"/>
          <w:szCs w:val="28"/>
        </w:rPr>
        <w:t>с</w:t>
      </w:r>
      <w:r w:rsidRPr="002C37C5">
        <w:rPr>
          <w:rFonts w:ascii="Times New Roman" w:hAnsi="Times New Roman"/>
          <w:bCs/>
          <w:iCs/>
          <w:kern w:val="24"/>
          <w:sz w:val="28"/>
          <w:szCs w:val="28"/>
        </w:rPr>
        <w:t>лужбы «Семейная гостиная»;</w:t>
      </w:r>
      <w:r w:rsidR="00CF4C17" w:rsidRPr="002C37C5">
        <w:rPr>
          <w:rFonts w:ascii="Times New Roman" w:hAnsi="Times New Roman"/>
          <w:bCs/>
          <w:iCs/>
          <w:kern w:val="24"/>
          <w:sz w:val="28"/>
          <w:szCs w:val="28"/>
        </w:rPr>
        <w:t xml:space="preserve"> </w:t>
      </w:r>
      <w:r w:rsidRPr="002C37C5">
        <w:rPr>
          <w:rFonts w:ascii="Times New Roman" w:hAnsi="Times New Roman"/>
          <w:bCs/>
          <w:iCs/>
          <w:kern w:val="24"/>
          <w:sz w:val="28"/>
          <w:szCs w:val="28"/>
        </w:rPr>
        <w:t>семейная мастерская «Мой дом – моё отражение»;</w:t>
      </w:r>
      <w:r w:rsidR="00CF4C17" w:rsidRPr="002C37C5">
        <w:rPr>
          <w:rFonts w:ascii="Times New Roman" w:hAnsi="Times New Roman"/>
          <w:bCs/>
          <w:iCs/>
          <w:kern w:val="24"/>
          <w:sz w:val="28"/>
          <w:szCs w:val="28"/>
        </w:rPr>
        <w:t xml:space="preserve"> </w:t>
      </w:r>
      <w:r w:rsidRPr="002C37C5">
        <w:rPr>
          <w:rFonts w:ascii="Times New Roman" w:hAnsi="Times New Roman"/>
          <w:bCs/>
          <w:iCs/>
          <w:kern w:val="24"/>
          <w:sz w:val="28"/>
          <w:szCs w:val="28"/>
        </w:rPr>
        <w:t>открыты группы кратковременного пребывания для детей дошкольного возраста с внедрением программы с экономическим уклоном, работала мастерская «Свой ог</w:t>
      </w:r>
      <w:r w:rsidRPr="002C37C5">
        <w:rPr>
          <w:rFonts w:ascii="Times New Roman" w:hAnsi="Times New Roman"/>
          <w:bCs/>
          <w:iCs/>
          <w:kern w:val="24"/>
          <w:sz w:val="28"/>
          <w:szCs w:val="28"/>
        </w:rPr>
        <w:t>о</w:t>
      </w:r>
      <w:r w:rsidRPr="002C37C5">
        <w:rPr>
          <w:rFonts w:ascii="Times New Roman" w:hAnsi="Times New Roman"/>
          <w:bCs/>
          <w:iCs/>
          <w:kern w:val="24"/>
          <w:sz w:val="28"/>
          <w:szCs w:val="28"/>
        </w:rPr>
        <w:lastRenderedPageBreak/>
        <w:t>род» на базе учреждений социального обслуживания. Общий охват составил 2999 детей, 3406 несовершеннолетних детей.</w:t>
      </w:r>
    </w:p>
    <w:p w:rsidR="00224CD6" w:rsidRPr="002C37C5" w:rsidRDefault="00224CD6" w:rsidP="00B35855">
      <w:pPr>
        <w:tabs>
          <w:tab w:val="left" w:pos="720"/>
        </w:tabs>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целях стимулирования малоимущих граждан на активные действия по пр</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одолению бедности и выхода на постоянный самостоятельный источник дохода, в республике реализуются меры поддержки в виде предоставления им государстве</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ной социальной помощи на основании социального контракта гражданам, чьи дох</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ды не превышают размер прожиточного минимума.</w:t>
      </w:r>
    </w:p>
    <w:p w:rsidR="004D485A" w:rsidRPr="002C37C5" w:rsidRDefault="00224CD6" w:rsidP="00B35855">
      <w:pPr>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За время реализации данного вида социальной помощи на основании социал</w:t>
      </w:r>
      <w:r w:rsidRPr="002C37C5">
        <w:rPr>
          <w:rFonts w:ascii="Times New Roman" w:eastAsia="Calibri" w:hAnsi="Times New Roman"/>
          <w:sz w:val="28"/>
          <w:szCs w:val="28"/>
          <w:lang w:eastAsia="en-US"/>
        </w:rPr>
        <w:t>ь</w:t>
      </w:r>
      <w:r w:rsidRPr="002C37C5">
        <w:rPr>
          <w:rFonts w:ascii="Times New Roman" w:eastAsia="Calibri" w:hAnsi="Times New Roman"/>
          <w:sz w:val="28"/>
          <w:szCs w:val="28"/>
          <w:lang w:eastAsia="en-US"/>
        </w:rPr>
        <w:t>ного контракта в республике, начиная с 2020 по 2022 годы, общий объем средств превысил 1,2 млрд</w:t>
      </w:r>
      <w:r w:rsidR="00407257"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рублей (2020 г.</w:t>
      </w:r>
      <w:r w:rsidR="00407257" w:rsidRPr="002C37C5">
        <w:rPr>
          <w:rFonts w:ascii="Times New Roman" w:eastAsia="Calibri" w:hAnsi="Times New Roman"/>
          <w:sz w:val="28"/>
          <w:szCs w:val="28"/>
          <w:lang w:eastAsia="en-US"/>
        </w:rPr>
        <w:t xml:space="preserve"> – </w:t>
      </w:r>
      <w:r w:rsidRPr="002C37C5">
        <w:rPr>
          <w:rFonts w:ascii="Times New Roman" w:eastAsia="Calibri" w:hAnsi="Times New Roman"/>
          <w:sz w:val="28"/>
          <w:szCs w:val="28"/>
          <w:lang w:eastAsia="en-US"/>
        </w:rPr>
        <w:t>271,0 млн. рублей, 2021</w:t>
      </w:r>
      <w:r w:rsidR="00407257" w:rsidRPr="002C37C5">
        <w:rPr>
          <w:rFonts w:ascii="Times New Roman" w:eastAsia="Calibri" w:hAnsi="Times New Roman"/>
          <w:sz w:val="28"/>
          <w:szCs w:val="28"/>
          <w:lang w:eastAsia="en-US"/>
        </w:rPr>
        <w:t xml:space="preserve"> г. – </w:t>
      </w:r>
      <w:r w:rsidRPr="002C37C5">
        <w:rPr>
          <w:rFonts w:ascii="Times New Roman" w:eastAsia="Calibri" w:hAnsi="Times New Roman"/>
          <w:sz w:val="28"/>
          <w:szCs w:val="28"/>
          <w:lang w:eastAsia="en-US"/>
        </w:rPr>
        <w:t>409,9 млн. рублей, 2022</w:t>
      </w:r>
      <w:r w:rsidR="00407257" w:rsidRPr="002C37C5">
        <w:rPr>
          <w:rFonts w:ascii="Times New Roman" w:eastAsia="Calibri" w:hAnsi="Times New Roman"/>
          <w:sz w:val="28"/>
          <w:szCs w:val="28"/>
          <w:lang w:eastAsia="en-US"/>
        </w:rPr>
        <w:t xml:space="preserve"> г. – </w:t>
      </w:r>
      <w:r w:rsidRPr="002C37C5">
        <w:rPr>
          <w:rFonts w:ascii="Times New Roman" w:eastAsia="Calibri" w:hAnsi="Times New Roman"/>
          <w:sz w:val="28"/>
          <w:szCs w:val="28"/>
          <w:lang w:eastAsia="en-US"/>
        </w:rPr>
        <w:t>571,22 млн. рублей), заключены социальные контракты с 11699 малоим</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щими гражданами и при этом охват общий составил более 42 тыс</w:t>
      </w:r>
      <w:r w:rsidR="00A97AAF"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граждан (мал</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имущих семей</w:t>
      </w:r>
      <w:proofErr w:type="gramEnd"/>
      <w:r w:rsidRPr="002C37C5">
        <w:rPr>
          <w:rFonts w:ascii="Times New Roman" w:eastAsia="Calibri" w:hAnsi="Times New Roman"/>
          <w:sz w:val="28"/>
          <w:szCs w:val="28"/>
          <w:lang w:eastAsia="en-US"/>
        </w:rPr>
        <w:t xml:space="preserve"> с детьми и малоимущих одиноко проживающих граждан за 2020</w:t>
      </w:r>
      <w:r w:rsidR="00921BE6" w:rsidRPr="002C37C5">
        <w:rPr>
          <w:rFonts w:ascii="Times New Roman" w:eastAsia="Calibri" w:hAnsi="Times New Roman"/>
          <w:sz w:val="28"/>
          <w:szCs w:val="28"/>
          <w:lang w:eastAsia="en-US"/>
        </w:rPr>
        <w:t xml:space="preserve"> г. – </w:t>
      </w:r>
      <w:r w:rsidRPr="002C37C5">
        <w:rPr>
          <w:rFonts w:ascii="Times New Roman" w:eastAsia="Calibri" w:hAnsi="Times New Roman"/>
          <w:sz w:val="28"/>
          <w:szCs w:val="28"/>
          <w:lang w:eastAsia="en-US"/>
        </w:rPr>
        <w:t>14,0 тыс. чел</w:t>
      </w:r>
      <w:r w:rsidR="00921BE6" w:rsidRPr="002C37C5">
        <w:rPr>
          <w:rFonts w:ascii="Times New Roman" w:eastAsia="Calibri" w:hAnsi="Times New Roman"/>
          <w:sz w:val="28"/>
          <w:szCs w:val="28"/>
          <w:lang w:eastAsia="en-US"/>
        </w:rPr>
        <w:t>овек</w:t>
      </w:r>
      <w:r w:rsidRPr="002C37C5">
        <w:rPr>
          <w:rFonts w:ascii="Times New Roman" w:eastAsia="Calibri" w:hAnsi="Times New Roman"/>
          <w:sz w:val="28"/>
          <w:szCs w:val="28"/>
          <w:lang w:eastAsia="en-US"/>
        </w:rPr>
        <w:t>, 2021</w:t>
      </w:r>
      <w:r w:rsidR="00921BE6" w:rsidRPr="002C37C5">
        <w:rPr>
          <w:rFonts w:ascii="Times New Roman" w:eastAsia="Calibri" w:hAnsi="Times New Roman"/>
          <w:sz w:val="28"/>
          <w:szCs w:val="28"/>
          <w:lang w:eastAsia="en-US"/>
        </w:rPr>
        <w:t xml:space="preserve"> г. – </w:t>
      </w:r>
      <w:r w:rsidRPr="002C37C5">
        <w:rPr>
          <w:rFonts w:ascii="Times New Roman" w:eastAsia="Calibri" w:hAnsi="Times New Roman"/>
          <w:sz w:val="28"/>
          <w:szCs w:val="28"/>
          <w:lang w:eastAsia="en-US"/>
        </w:rPr>
        <w:t>14,3 т</w:t>
      </w:r>
      <w:r w:rsidR="002F475A" w:rsidRPr="002C37C5">
        <w:rPr>
          <w:rFonts w:ascii="Times New Roman" w:eastAsia="Calibri" w:hAnsi="Times New Roman"/>
          <w:sz w:val="28"/>
          <w:szCs w:val="28"/>
          <w:lang w:eastAsia="en-US"/>
        </w:rPr>
        <w:t>ыс. чел</w:t>
      </w:r>
      <w:r w:rsidR="00921BE6" w:rsidRPr="002C37C5">
        <w:rPr>
          <w:rFonts w:ascii="Times New Roman" w:eastAsia="Calibri" w:hAnsi="Times New Roman"/>
          <w:sz w:val="28"/>
          <w:szCs w:val="28"/>
          <w:lang w:eastAsia="en-US"/>
        </w:rPr>
        <w:t>овек</w:t>
      </w:r>
      <w:r w:rsidR="002F475A" w:rsidRPr="002C37C5">
        <w:rPr>
          <w:rFonts w:ascii="Times New Roman" w:eastAsia="Calibri" w:hAnsi="Times New Roman"/>
          <w:sz w:val="28"/>
          <w:szCs w:val="28"/>
          <w:lang w:eastAsia="en-US"/>
        </w:rPr>
        <w:t>, 2022</w:t>
      </w:r>
      <w:r w:rsidR="00921BE6" w:rsidRPr="002C37C5">
        <w:rPr>
          <w:rFonts w:ascii="Times New Roman" w:eastAsia="Calibri" w:hAnsi="Times New Roman"/>
          <w:sz w:val="28"/>
          <w:szCs w:val="28"/>
          <w:lang w:eastAsia="en-US"/>
        </w:rPr>
        <w:t xml:space="preserve"> г. – </w:t>
      </w:r>
      <w:r w:rsidR="002F475A" w:rsidRPr="002C37C5">
        <w:rPr>
          <w:rFonts w:ascii="Times New Roman" w:eastAsia="Calibri" w:hAnsi="Times New Roman"/>
          <w:sz w:val="28"/>
          <w:szCs w:val="28"/>
          <w:lang w:eastAsia="en-US"/>
        </w:rPr>
        <w:t>14,3 тыс. чел</w:t>
      </w:r>
      <w:r w:rsidR="00921BE6" w:rsidRPr="002C37C5">
        <w:rPr>
          <w:rFonts w:ascii="Times New Roman" w:eastAsia="Calibri" w:hAnsi="Times New Roman"/>
          <w:sz w:val="28"/>
          <w:szCs w:val="28"/>
          <w:lang w:eastAsia="en-US"/>
        </w:rPr>
        <w:t>овек</w:t>
      </w:r>
      <w:r w:rsidR="002F475A" w:rsidRPr="002C37C5">
        <w:rPr>
          <w:rFonts w:ascii="Times New Roman" w:eastAsia="Calibri" w:hAnsi="Times New Roman"/>
          <w:sz w:val="28"/>
          <w:szCs w:val="28"/>
          <w:lang w:eastAsia="en-US"/>
        </w:rPr>
        <w:t>).</w:t>
      </w:r>
    </w:p>
    <w:p w:rsidR="00224CD6" w:rsidRPr="002C37C5" w:rsidRDefault="00224CD6" w:rsidP="00B35855">
      <w:pPr>
        <w:numPr>
          <w:ilvl w:val="0"/>
          <w:numId w:val="5"/>
        </w:numPr>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На реализацию мероприятий по поиску работы, на </w:t>
      </w:r>
      <w:proofErr w:type="spellStart"/>
      <w:r w:rsidRPr="002C37C5">
        <w:rPr>
          <w:rFonts w:ascii="Times New Roman" w:eastAsia="Calibri" w:hAnsi="Times New Roman"/>
          <w:sz w:val="28"/>
          <w:szCs w:val="28"/>
          <w:lang w:eastAsia="en-US"/>
        </w:rPr>
        <w:t>профобучение</w:t>
      </w:r>
      <w:proofErr w:type="spellEnd"/>
      <w:r w:rsidRPr="002C37C5">
        <w:rPr>
          <w:rFonts w:ascii="Times New Roman" w:eastAsia="Calibri" w:hAnsi="Times New Roman"/>
          <w:sz w:val="28"/>
          <w:szCs w:val="28"/>
          <w:lang w:eastAsia="en-US"/>
        </w:rPr>
        <w:t>, выплату стипендий во время обучения, стажировку граждан:</w:t>
      </w:r>
    </w:p>
    <w:p w:rsidR="00892E7C" w:rsidRPr="002C37C5" w:rsidRDefault="00892E7C" w:rsidP="00B35855">
      <w:pPr>
        <w:spacing w:after="0" w:line="240" w:lineRule="auto"/>
        <w:ind w:firstLine="709"/>
        <w:contextualSpacing/>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contextualSpacing/>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2.4.</w:t>
      </w:r>
    </w:p>
    <w:p w:rsidR="00921BE6" w:rsidRPr="002C37C5" w:rsidRDefault="00921BE6" w:rsidP="00B35855">
      <w:pPr>
        <w:spacing w:after="0" w:line="240" w:lineRule="auto"/>
        <w:ind w:firstLine="709"/>
        <w:contextualSpacing/>
        <w:jc w:val="right"/>
        <w:rPr>
          <w:rFonts w:ascii="Times New Roman" w:eastAsia="Calibri" w:hAnsi="Times New Roman"/>
          <w:sz w:val="28"/>
          <w:szCs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1"/>
        <w:gridCol w:w="1134"/>
        <w:gridCol w:w="1418"/>
        <w:gridCol w:w="1417"/>
        <w:gridCol w:w="1134"/>
      </w:tblGrid>
      <w:tr w:rsidR="00224CD6" w:rsidRPr="002C37C5" w:rsidTr="00921BE6">
        <w:trPr>
          <w:jc w:val="center"/>
        </w:trPr>
        <w:tc>
          <w:tcPr>
            <w:tcW w:w="4531" w:type="dxa"/>
            <w:vMerge w:val="restart"/>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Направление ГСП на основании СК</w:t>
            </w:r>
          </w:p>
        </w:tc>
        <w:tc>
          <w:tcPr>
            <w:tcW w:w="5103"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Общий объем ГСП, в млн. рублей</w:t>
            </w:r>
          </w:p>
        </w:tc>
      </w:tr>
      <w:tr w:rsidR="00224CD6" w:rsidRPr="002C37C5" w:rsidTr="00921BE6">
        <w:trPr>
          <w:jc w:val="center"/>
        </w:trPr>
        <w:tc>
          <w:tcPr>
            <w:tcW w:w="4531" w:type="dxa"/>
            <w:vMerge/>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2020 год</w:t>
            </w:r>
          </w:p>
        </w:tc>
        <w:tc>
          <w:tcPr>
            <w:tcW w:w="141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 год</w:t>
            </w:r>
          </w:p>
        </w:tc>
        <w:tc>
          <w:tcPr>
            <w:tcW w:w="141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2022 год</w:t>
            </w:r>
          </w:p>
        </w:tc>
        <w:tc>
          <w:tcPr>
            <w:tcW w:w="1134" w:type="dxa"/>
            <w:shd w:val="clear" w:color="auto" w:fill="auto"/>
          </w:tcPr>
          <w:p w:rsidR="00224CD6" w:rsidRPr="002C37C5" w:rsidRDefault="0010296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и</w:t>
            </w:r>
            <w:r w:rsidR="00224CD6" w:rsidRPr="002C37C5">
              <w:rPr>
                <w:rFonts w:ascii="Times New Roman" w:eastAsia="Calibri" w:hAnsi="Times New Roman"/>
                <w:sz w:val="24"/>
                <w:szCs w:val="20"/>
                <w:lang w:eastAsia="en-US"/>
              </w:rPr>
              <w:t xml:space="preserve">того </w:t>
            </w:r>
          </w:p>
        </w:tc>
      </w:tr>
      <w:tr w:rsidR="00224CD6" w:rsidRPr="002C37C5" w:rsidTr="00921BE6">
        <w:trPr>
          <w:jc w:val="center"/>
        </w:trPr>
        <w:tc>
          <w:tcPr>
            <w:tcW w:w="4531" w:type="dxa"/>
            <w:vMerge w:val="restart"/>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Мероприятия по поиску работы, </w:t>
            </w:r>
            <w:proofErr w:type="spellStart"/>
            <w:r w:rsidRPr="002C37C5">
              <w:rPr>
                <w:rFonts w:ascii="Times New Roman" w:eastAsia="Calibri" w:hAnsi="Times New Roman"/>
                <w:sz w:val="24"/>
                <w:szCs w:val="20"/>
                <w:lang w:eastAsia="en-US"/>
              </w:rPr>
              <w:t>профоб</w:t>
            </w:r>
            <w:r w:rsidRPr="002C37C5">
              <w:rPr>
                <w:rFonts w:ascii="Times New Roman" w:eastAsia="Calibri" w:hAnsi="Times New Roman"/>
                <w:sz w:val="24"/>
                <w:szCs w:val="20"/>
                <w:lang w:eastAsia="en-US"/>
              </w:rPr>
              <w:t>у</w:t>
            </w:r>
            <w:r w:rsidRPr="002C37C5">
              <w:rPr>
                <w:rFonts w:ascii="Times New Roman" w:eastAsia="Calibri" w:hAnsi="Times New Roman"/>
                <w:sz w:val="24"/>
                <w:szCs w:val="20"/>
                <w:lang w:eastAsia="en-US"/>
              </w:rPr>
              <w:t>чение</w:t>
            </w:r>
            <w:proofErr w:type="spellEnd"/>
            <w:r w:rsidRPr="002C37C5">
              <w:rPr>
                <w:rFonts w:ascii="Times New Roman" w:eastAsia="Calibri" w:hAnsi="Times New Roman"/>
                <w:sz w:val="24"/>
                <w:szCs w:val="20"/>
                <w:lang w:eastAsia="en-US"/>
              </w:rPr>
              <w:t>/ стипендии, стажировку</w:t>
            </w: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61,7</w:t>
            </w:r>
          </w:p>
        </w:tc>
        <w:tc>
          <w:tcPr>
            <w:tcW w:w="141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64,3</w:t>
            </w:r>
          </w:p>
        </w:tc>
        <w:tc>
          <w:tcPr>
            <w:tcW w:w="141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78,65</w:t>
            </w: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204,65</w:t>
            </w:r>
          </w:p>
        </w:tc>
      </w:tr>
      <w:tr w:rsidR="00224CD6" w:rsidRPr="002C37C5" w:rsidTr="00921BE6">
        <w:trPr>
          <w:jc w:val="center"/>
        </w:trPr>
        <w:tc>
          <w:tcPr>
            <w:tcW w:w="4531"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5103"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Кол-во участников, чел.</w:t>
            </w:r>
          </w:p>
        </w:tc>
      </w:tr>
      <w:tr w:rsidR="00224CD6" w:rsidRPr="002C37C5" w:rsidTr="00921BE6">
        <w:trPr>
          <w:jc w:val="center"/>
        </w:trPr>
        <w:tc>
          <w:tcPr>
            <w:tcW w:w="4531"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1538</w:t>
            </w:r>
          </w:p>
        </w:tc>
        <w:tc>
          <w:tcPr>
            <w:tcW w:w="141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1240</w:t>
            </w:r>
          </w:p>
        </w:tc>
        <w:tc>
          <w:tcPr>
            <w:tcW w:w="141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1624</w:t>
            </w: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4402</w:t>
            </w:r>
          </w:p>
        </w:tc>
      </w:tr>
    </w:tbl>
    <w:p w:rsidR="00224CD6" w:rsidRPr="002C37C5" w:rsidRDefault="00224CD6" w:rsidP="00B35855">
      <w:pPr>
        <w:spacing w:after="0"/>
        <w:ind w:left="709"/>
        <w:contextualSpacing/>
        <w:jc w:val="both"/>
        <w:rPr>
          <w:rFonts w:ascii="Times New Roman" w:eastAsia="Calibri" w:hAnsi="Times New Roman"/>
          <w:sz w:val="28"/>
          <w:szCs w:val="28"/>
          <w:lang w:eastAsia="en-US"/>
        </w:rPr>
      </w:pPr>
    </w:p>
    <w:p w:rsidR="00224CD6" w:rsidRPr="002C37C5" w:rsidRDefault="00224CD6" w:rsidP="00B35855">
      <w:pPr>
        <w:numPr>
          <w:ilvl w:val="0"/>
          <w:numId w:val="5"/>
        </w:numPr>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На осуществление индивидуальной предпринимательской деятельности:</w:t>
      </w:r>
    </w:p>
    <w:p w:rsidR="00DD75DF" w:rsidRPr="002C37C5" w:rsidRDefault="00DD75DF" w:rsidP="00B35855">
      <w:pPr>
        <w:spacing w:after="0"/>
        <w:ind w:left="709"/>
        <w:contextualSpacing/>
        <w:jc w:val="right"/>
        <w:rPr>
          <w:rFonts w:ascii="Times New Roman" w:eastAsia="Calibri" w:hAnsi="Times New Roman"/>
          <w:sz w:val="28"/>
          <w:szCs w:val="28"/>
          <w:lang w:eastAsia="en-US"/>
        </w:rPr>
      </w:pPr>
    </w:p>
    <w:p w:rsidR="00224CD6" w:rsidRPr="002C37C5" w:rsidRDefault="00224CD6" w:rsidP="00B35855">
      <w:pPr>
        <w:spacing w:after="0"/>
        <w:ind w:left="709"/>
        <w:contextualSpacing/>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2.5.</w:t>
      </w:r>
    </w:p>
    <w:p w:rsidR="00DD75DF" w:rsidRPr="002C37C5" w:rsidRDefault="00DD75DF" w:rsidP="00B35855">
      <w:pPr>
        <w:spacing w:after="0"/>
        <w:ind w:left="709"/>
        <w:contextualSpacing/>
        <w:jc w:val="right"/>
        <w:rPr>
          <w:rFonts w:ascii="Times New Roman" w:eastAsia="Calibri" w:hAnsi="Times New Roman"/>
          <w:sz w:val="28"/>
          <w:szCs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39"/>
        <w:gridCol w:w="1134"/>
        <w:gridCol w:w="1079"/>
        <w:gridCol w:w="1667"/>
        <w:gridCol w:w="2215"/>
      </w:tblGrid>
      <w:tr w:rsidR="00224CD6" w:rsidRPr="002C37C5" w:rsidTr="00085BDA">
        <w:trPr>
          <w:jc w:val="center"/>
        </w:trPr>
        <w:tc>
          <w:tcPr>
            <w:tcW w:w="3539" w:type="dxa"/>
            <w:vMerge w:val="restart"/>
            <w:shd w:val="clear" w:color="auto" w:fill="auto"/>
          </w:tcPr>
          <w:p w:rsidR="0010296D"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Направление ГСП </w:t>
            </w:r>
          </w:p>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на основании СК</w:t>
            </w:r>
          </w:p>
        </w:tc>
        <w:tc>
          <w:tcPr>
            <w:tcW w:w="6095"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Общий объем ГСП, в млн. рублей</w:t>
            </w:r>
          </w:p>
        </w:tc>
      </w:tr>
      <w:tr w:rsidR="00224CD6" w:rsidRPr="002C37C5" w:rsidTr="00085BDA">
        <w:trPr>
          <w:jc w:val="center"/>
        </w:trPr>
        <w:tc>
          <w:tcPr>
            <w:tcW w:w="3539" w:type="dxa"/>
            <w:vMerge/>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2020 год</w:t>
            </w:r>
          </w:p>
        </w:tc>
        <w:tc>
          <w:tcPr>
            <w:tcW w:w="1079"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 год</w:t>
            </w:r>
          </w:p>
        </w:tc>
        <w:tc>
          <w:tcPr>
            <w:tcW w:w="166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2022 год</w:t>
            </w:r>
          </w:p>
        </w:tc>
        <w:tc>
          <w:tcPr>
            <w:tcW w:w="2215" w:type="dxa"/>
            <w:shd w:val="clear" w:color="auto" w:fill="auto"/>
          </w:tcPr>
          <w:p w:rsidR="00224CD6" w:rsidRPr="002C37C5" w:rsidRDefault="0010296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и</w:t>
            </w:r>
            <w:r w:rsidR="00224CD6" w:rsidRPr="002C37C5">
              <w:rPr>
                <w:rFonts w:ascii="Times New Roman" w:eastAsia="Calibri" w:hAnsi="Times New Roman"/>
                <w:sz w:val="24"/>
                <w:szCs w:val="20"/>
                <w:lang w:eastAsia="en-US"/>
              </w:rPr>
              <w:t xml:space="preserve">того </w:t>
            </w:r>
          </w:p>
        </w:tc>
      </w:tr>
      <w:tr w:rsidR="00224CD6" w:rsidRPr="002C37C5" w:rsidTr="00085BDA">
        <w:trPr>
          <w:jc w:val="center"/>
        </w:trPr>
        <w:tc>
          <w:tcPr>
            <w:tcW w:w="3539" w:type="dxa"/>
            <w:vMerge w:val="restart"/>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r w:rsidRPr="002C37C5">
              <w:rPr>
                <w:rFonts w:ascii="Times New Roman" w:eastAsia="Calibri" w:hAnsi="Times New Roman"/>
                <w:sz w:val="24"/>
                <w:szCs w:val="20"/>
                <w:lang w:eastAsia="en-US"/>
              </w:rPr>
              <w:t>Мероприятия на осуществление ИП</w:t>
            </w: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86,5</w:t>
            </w:r>
          </w:p>
        </w:tc>
        <w:tc>
          <w:tcPr>
            <w:tcW w:w="1079"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215,0</w:t>
            </w:r>
          </w:p>
        </w:tc>
        <w:tc>
          <w:tcPr>
            <w:tcW w:w="166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362,37</w:t>
            </w:r>
          </w:p>
        </w:tc>
        <w:tc>
          <w:tcPr>
            <w:tcW w:w="2215"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663,87</w:t>
            </w:r>
          </w:p>
        </w:tc>
      </w:tr>
      <w:tr w:rsidR="00224CD6" w:rsidRPr="002C37C5" w:rsidTr="00085BDA">
        <w:trPr>
          <w:jc w:val="center"/>
        </w:trPr>
        <w:tc>
          <w:tcPr>
            <w:tcW w:w="3539"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6095"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Кол-во участников, чел.</w:t>
            </w:r>
          </w:p>
        </w:tc>
      </w:tr>
      <w:tr w:rsidR="00224CD6" w:rsidRPr="002C37C5" w:rsidTr="00085BDA">
        <w:trPr>
          <w:jc w:val="center"/>
        </w:trPr>
        <w:tc>
          <w:tcPr>
            <w:tcW w:w="3539"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113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391</w:t>
            </w:r>
          </w:p>
        </w:tc>
        <w:tc>
          <w:tcPr>
            <w:tcW w:w="1079"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862</w:t>
            </w:r>
          </w:p>
        </w:tc>
        <w:tc>
          <w:tcPr>
            <w:tcW w:w="166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1220</w:t>
            </w:r>
          </w:p>
        </w:tc>
        <w:tc>
          <w:tcPr>
            <w:tcW w:w="2215"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2473</w:t>
            </w:r>
          </w:p>
        </w:tc>
      </w:tr>
    </w:tbl>
    <w:p w:rsidR="00DD75DF" w:rsidRPr="002C37C5" w:rsidRDefault="00DD75DF" w:rsidP="00B35855">
      <w:pPr>
        <w:spacing w:after="0"/>
        <w:ind w:left="1069"/>
        <w:contextualSpacing/>
        <w:jc w:val="both"/>
        <w:rPr>
          <w:rFonts w:ascii="Times New Roman" w:eastAsia="Calibri" w:hAnsi="Times New Roman"/>
          <w:sz w:val="28"/>
          <w:szCs w:val="28"/>
          <w:lang w:eastAsia="en-US"/>
        </w:rPr>
      </w:pPr>
    </w:p>
    <w:p w:rsidR="00224CD6" w:rsidRPr="002C37C5" w:rsidRDefault="00224CD6" w:rsidP="00B35855">
      <w:pPr>
        <w:numPr>
          <w:ilvl w:val="0"/>
          <w:numId w:val="5"/>
        </w:numPr>
        <w:spacing w:after="0"/>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На ведение ЛПХ:</w:t>
      </w:r>
    </w:p>
    <w:p w:rsidR="00DD75DF" w:rsidRPr="002C37C5" w:rsidRDefault="00DD75DF" w:rsidP="00B35855">
      <w:pPr>
        <w:spacing w:after="0"/>
        <w:ind w:left="1069"/>
        <w:contextualSpacing/>
        <w:jc w:val="right"/>
        <w:rPr>
          <w:rFonts w:ascii="Times New Roman" w:eastAsia="Calibri" w:hAnsi="Times New Roman"/>
          <w:sz w:val="28"/>
          <w:szCs w:val="28"/>
          <w:lang w:eastAsia="en-US"/>
        </w:rPr>
      </w:pPr>
    </w:p>
    <w:p w:rsidR="00224CD6" w:rsidRPr="002C37C5" w:rsidRDefault="00224CD6" w:rsidP="00B35855">
      <w:pPr>
        <w:spacing w:after="0"/>
        <w:ind w:left="1069"/>
        <w:contextualSpacing/>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2.6.</w:t>
      </w:r>
    </w:p>
    <w:p w:rsidR="00DD75DF" w:rsidRPr="002C37C5" w:rsidRDefault="00DD75DF" w:rsidP="00B35855">
      <w:pPr>
        <w:spacing w:after="0"/>
        <w:ind w:left="1069"/>
        <w:contextualSpacing/>
        <w:jc w:val="right"/>
        <w:rPr>
          <w:rFonts w:ascii="Times New Roman" w:eastAsia="Calibri" w:hAnsi="Times New Roman"/>
          <w:sz w:val="28"/>
          <w:szCs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9"/>
        <w:gridCol w:w="1304"/>
        <w:gridCol w:w="1559"/>
        <w:gridCol w:w="1187"/>
        <w:gridCol w:w="2215"/>
      </w:tblGrid>
      <w:tr w:rsidR="00224CD6" w:rsidRPr="002C37C5" w:rsidTr="00DD75DF">
        <w:trPr>
          <w:jc w:val="center"/>
        </w:trPr>
        <w:tc>
          <w:tcPr>
            <w:tcW w:w="3369" w:type="dxa"/>
            <w:vMerge w:val="restart"/>
            <w:shd w:val="clear" w:color="auto" w:fill="auto"/>
          </w:tcPr>
          <w:p w:rsidR="0010296D"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Направление ГСП </w:t>
            </w:r>
          </w:p>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на основании СК</w:t>
            </w:r>
          </w:p>
        </w:tc>
        <w:tc>
          <w:tcPr>
            <w:tcW w:w="6265"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Общий объем ГСП, в млн. рублей</w:t>
            </w:r>
          </w:p>
        </w:tc>
      </w:tr>
      <w:tr w:rsidR="00224CD6" w:rsidRPr="002C37C5" w:rsidTr="00DD75DF">
        <w:trPr>
          <w:jc w:val="center"/>
        </w:trPr>
        <w:tc>
          <w:tcPr>
            <w:tcW w:w="3369" w:type="dxa"/>
            <w:vMerge/>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p>
        </w:tc>
        <w:tc>
          <w:tcPr>
            <w:tcW w:w="130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2020 год</w:t>
            </w:r>
          </w:p>
        </w:tc>
        <w:tc>
          <w:tcPr>
            <w:tcW w:w="1559"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 год</w:t>
            </w:r>
          </w:p>
        </w:tc>
        <w:tc>
          <w:tcPr>
            <w:tcW w:w="118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2022 год</w:t>
            </w:r>
          </w:p>
        </w:tc>
        <w:tc>
          <w:tcPr>
            <w:tcW w:w="2215" w:type="dxa"/>
            <w:shd w:val="clear" w:color="auto" w:fill="auto"/>
          </w:tcPr>
          <w:p w:rsidR="00224CD6" w:rsidRPr="002C37C5" w:rsidRDefault="0010296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и</w:t>
            </w:r>
            <w:r w:rsidR="00224CD6" w:rsidRPr="002C37C5">
              <w:rPr>
                <w:rFonts w:ascii="Times New Roman" w:eastAsia="Calibri" w:hAnsi="Times New Roman"/>
                <w:sz w:val="24"/>
                <w:szCs w:val="20"/>
                <w:lang w:eastAsia="en-US"/>
              </w:rPr>
              <w:t xml:space="preserve">того </w:t>
            </w:r>
          </w:p>
        </w:tc>
      </w:tr>
      <w:tr w:rsidR="00224CD6" w:rsidRPr="002C37C5" w:rsidTr="00DD75DF">
        <w:trPr>
          <w:jc w:val="center"/>
        </w:trPr>
        <w:tc>
          <w:tcPr>
            <w:tcW w:w="3369" w:type="dxa"/>
            <w:vMerge w:val="restart"/>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r w:rsidRPr="002C37C5">
              <w:rPr>
                <w:rFonts w:ascii="Times New Roman" w:eastAsia="Calibri" w:hAnsi="Times New Roman"/>
                <w:sz w:val="24"/>
                <w:szCs w:val="20"/>
                <w:lang w:eastAsia="en-US"/>
              </w:rPr>
              <w:t>Мероприятия на ЛПХ</w:t>
            </w:r>
          </w:p>
        </w:tc>
        <w:tc>
          <w:tcPr>
            <w:tcW w:w="130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0</w:t>
            </w:r>
          </w:p>
        </w:tc>
        <w:tc>
          <w:tcPr>
            <w:tcW w:w="1559"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64,0</w:t>
            </w:r>
          </w:p>
        </w:tc>
        <w:tc>
          <w:tcPr>
            <w:tcW w:w="118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90,1</w:t>
            </w:r>
          </w:p>
        </w:tc>
        <w:tc>
          <w:tcPr>
            <w:tcW w:w="2215"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154,1</w:t>
            </w:r>
          </w:p>
        </w:tc>
      </w:tr>
      <w:tr w:rsidR="00224CD6" w:rsidRPr="002C37C5" w:rsidTr="00DD75DF">
        <w:trPr>
          <w:jc w:val="center"/>
        </w:trPr>
        <w:tc>
          <w:tcPr>
            <w:tcW w:w="3369"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6265"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Кол-во участников, чел.</w:t>
            </w:r>
          </w:p>
        </w:tc>
      </w:tr>
      <w:tr w:rsidR="00224CD6" w:rsidRPr="002C37C5" w:rsidTr="00DD75DF">
        <w:trPr>
          <w:jc w:val="center"/>
        </w:trPr>
        <w:tc>
          <w:tcPr>
            <w:tcW w:w="3369"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1304"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0</w:t>
            </w:r>
          </w:p>
        </w:tc>
        <w:tc>
          <w:tcPr>
            <w:tcW w:w="1559"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640</w:t>
            </w:r>
          </w:p>
        </w:tc>
        <w:tc>
          <w:tcPr>
            <w:tcW w:w="1187"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706</w:t>
            </w:r>
          </w:p>
        </w:tc>
        <w:tc>
          <w:tcPr>
            <w:tcW w:w="2215"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1346</w:t>
            </w:r>
          </w:p>
        </w:tc>
      </w:tr>
    </w:tbl>
    <w:p w:rsidR="00224CD6" w:rsidRPr="002C37C5" w:rsidRDefault="00224CD6" w:rsidP="00B35855">
      <w:pPr>
        <w:spacing w:after="0"/>
        <w:ind w:left="1069"/>
        <w:contextualSpacing/>
        <w:jc w:val="both"/>
        <w:rPr>
          <w:rFonts w:ascii="Times New Roman" w:eastAsia="Calibri" w:hAnsi="Times New Roman"/>
          <w:sz w:val="12"/>
          <w:szCs w:val="28"/>
          <w:lang w:eastAsia="en-US"/>
        </w:rPr>
      </w:pPr>
    </w:p>
    <w:p w:rsidR="00224CD6" w:rsidRPr="002C37C5" w:rsidRDefault="00224CD6" w:rsidP="00B35855">
      <w:pPr>
        <w:numPr>
          <w:ilvl w:val="0"/>
          <w:numId w:val="5"/>
        </w:numPr>
        <w:spacing w:after="0"/>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На преодоление трудной жизненной ситуации «Иные»:</w:t>
      </w:r>
    </w:p>
    <w:p w:rsidR="00A97AAF" w:rsidRPr="002C37C5" w:rsidRDefault="00A97AAF" w:rsidP="00B35855">
      <w:pPr>
        <w:spacing w:after="0"/>
        <w:ind w:left="1069"/>
        <w:contextualSpacing/>
        <w:jc w:val="right"/>
        <w:rPr>
          <w:rFonts w:ascii="Times New Roman" w:eastAsia="Calibri" w:hAnsi="Times New Roman"/>
          <w:sz w:val="28"/>
          <w:szCs w:val="28"/>
          <w:lang w:eastAsia="en-US"/>
        </w:rPr>
      </w:pPr>
    </w:p>
    <w:p w:rsidR="00224CD6" w:rsidRPr="002C37C5" w:rsidRDefault="00224CD6" w:rsidP="00B35855">
      <w:pPr>
        <w:spacing w:after="0"/>
        <w:ind w:left="1069"/>
        <w:contextualSpacing/>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2.7.</w:t>
      </w:r>
    </w:p>
    <w:p w:rsidR="00085BDA" w:rsidRPr="002C37C5" w:rsidRDefault="00085BDA" w:rsidP="00B35855">
      <w:pPr>
        <w:spacing w:after="0"/>
        <w:ind w:left="1069"/>
        <w:contextualSpacing/>
        <w:jc w:val="right"/>
        <w:rPr>
          <w:rFonts w:ascii="Times New Roman" w:eastAsia="Calibri" w:hAnsi="Times New Roman"/>
          <w:sz w:val="28"/>
          <w:szCs w:val="28"/>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97"/>
        <w:gridCol w:w="1276"/>
        <w:gridCol w:w="1418"/>
        <w:gridCol w:w="1328"/>
        <w:gridCol w:w="2215"/>
      </w:tblGrid>
      <w:tr w:rsidR="00224CD6" w:rsidRPr="002C37C5" w:rsidTr="00085BDA">
        <w:trPr>
          <w:jc w:val="center"/>
        </w:trPr>
        <w:tc>
          <w:tcPr>
            <w:tcW w:w="3397" w:type="dxa"/>
            <w:vMerge w:val="restart"/>
            <w:shd w:val="clear" w:color="auto" w:fill="auto"/>
          </w:tcPr>
          <w:p w:rsidR="0010296D"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Направление ГСП </w:t>
            </w:r>
          </w:p>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на основании СК</w:t>
            </w:r>
          </w:p>
        </w:tc>
        <w:tc>
          <w:tcPr>
            <w:tcW w:w="6237"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Общий объем ГСП, в млн. рублей</w:t>
            </w:r>
          </w:p>
        </w:tc>
      </w:tr>
      <w:tr w:rsidR="00224CD6" w:rsidRPr="002C37C5" w:rsidTr="00085BDA">
        <w:trPr>
          <w:jc w:val="center"/>
        </w:trPr>
        <w:tc>
          <w:tcPr>
            <w:tcW w:w="3397" w:type="dxa"/>
            <w:vMerge/>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p>
        </w:tc>
        <w:tc>
          <w:tcPr>
            <w:tcW w:w="1276"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2020 год</w:t>
            </w:r>
          </w:p>
        </w:tc>
        <w:tc>
          <w:tcPr>
            <w:tcW w:w="141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 год</w:t>
            </w:r>
          </w:p>
        </w:tc>
        <w:tc>
          <w:tcPr>
            <w:tcW w:w="132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2022 год</w:t>
            </w:r>
          </w:p>
        </w:tc>
        <w:tc>
          <w:tcPr>
            <w:tcW w:w="2215" w:type="dxa"/>
            <w:shd w:val="clear" w:color="auto" w:fill="auto"/>
          </w:tcPr>
          <w:p w:rsidR="00224CD6" w:rsidRPr="002C37C5" w:rsidRDefault="0010296D"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и</w:t>
            </w:r>
            <w:r w:rsidR="00224CD6" w:rsidRPr="002C37C5">
              <w:rPr>
                <w:rFonts w:ascii="Times New Roman" w:eastAsia="Calibri" w:hAnsi="Times New Roman"/>
                <w:sz w:val="24"/>
                <w:szCs w:val="20"/>
                <w:lang w:eastAsia="en-US"/>
              </w:rPr>
              <w:t xml:space="preserve">того </w:t>
            </w:r>
          </w:p>
        </w:tc>
      </w:tr>
      <w:tr w:rsidR="00224CD6" w:rsidRPr="002C37C5" w:rsidTr="00085BDA">
        <w:trPr>
          <w:jc w:val="center"/>
        </w:trPr>
        <w:tc>
          <w:tcPr>
            <w:tcW w:w="3397" w:type="dxa"/>
            <w:vMerge w:val="restart"/>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r w:rsidRPr="002C37C5">
              <w:rPr>
                <w:rFonts w:ascii="Times New Roman" w:eastAsia="Calibri" w:hAnsi="Times New Roman"/>
                <w:sz w:val="24"/>
                <w:szCs w:val="20"/>
                <w:lang w:eastAsia="en-US"/>
              </w:rPr>
              <w:t>«ИНЫЕ»</w:t>
            </w:r>
          </w:p>
        </w:tc>
        <w:tc>
          <w:tcPr>
            <w:tcW w:w="1276"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122,8</w:t>
            </w:r>
          </w:p>
        </w:tc>
        <w:tc>
          <w:tcPr>
            <w:tcW w:w="141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66,6</w:t>
            </w:r>
          </w:p>
        </w:tc>
        <w:tc>
          <w:tcPr>
            <w:tcW w:w="132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40,1</w:t>
            </w:r>
          </w:p>
        </w:tc>
        <w:tc>
          <w:tcPr>
            <w:tcW w:w="2215"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229,5</w:t>
            </w:r>
          </w:p>
        </w:tc>
      </w:tr>
      <w:tr w:rsidR="00224CD6" w:rsidRPr="002C37C5" w:rsidTr="00085BDA">
        <w:trPr>
          <w:jc w:val="center"/>
        </w:trPr>
        <w:tc>
          <w:tcPr>
            <w:tcW w:w="3397"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6237" w:type="dxa"/>
            <w:gridSpan w:val="4"/>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Кол-во участников, чел.</w:t>
            </w:r>
          </w:p>
        </w:tc>
      </w:tr>
      <w:tr w:rsidR="00224CD6" w:rsidRPr="002C37C5" w:rsidTr="00085BDA">
        <w:trPr>
          <w:jc w:val="center"/>
        </w:trPr>
        <w:tc>
          <w:tcPr>
            <w:tcW w:w="3397" w:type="dxa"/>
            <w:vMerge/>
            <w:shd w:val="clear" w:color="auto" w:fill="auto"/>
          </w:tcPr>
          <w:p w:rsidR="00224CD6" w:rsidRPr="002C37C5" w:rsidRDefault="00224CD6" w:rsidP="00B35855">
            <w:pPr>
              <w:spacing w:after="0" w:line="240" w:lineRule="auto"/>
              <w:rPr>
                <w:rFonts w:ascii="Times New Roman" w:eastAsia="Calibri" w:hAnsi="Times New Roman"/>
                <w:sz w:val="24"/>
                <w:szCs w:val="20"/>
                <w:lang w:eastAsia="en-US"/>
              </w:rPr>
            </w:pPr>
          </w:p>
        </w:tc>
        <w:tc>
          <w:tcPr>
            <w:tcW w:w="1276"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1900</w:t>
            </w:r>
          </w:p>
        </w:tc>
        <w:tc>
          <w:tcPr>
            <w:tcW w:w="141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955</w:t>
            </w:r>
          </w:p>
        </w:tc>
        <w:tc>
          <w:tcPr>
            <w:tcW w:w="1328"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623</w:t>
            </w:r>
          </w:p>
        </w:tc>
        <w:tc>
          <w:tcPr>
            <w:tcW w:w="2215" w:type="dxa"/>
            <w:shd w:val="clear" w:color="auto" w:fill="auto"/>
          </w:tcPr>
          <w:p w:rsidR="00224CD6" w:rsidRPr="002C37C5" w:rsidRDefault="00224CD6" w:rsidP="00B35855">
            <w:pPr>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3478</w:t>
            </w:r>
          </w:p>
        </w:tc>
      </w:tr>
    </w:tbl>
    <w:p w:rsidR="00224CD6" w:rsidRPr="002C37C5" w:rsidRDefault="00224CD6" w:rsidP="00B35855">
      <w:pPr>
        <w:spacing w:after="0" w:line="240" w:lineRule="auto"/>
        <w:ind w:firstLine="709"/>
        <w:contextualSpacing/>
        <w:jc w:val="both"/>
        <w:rPr>
          <w:rFonts w:ascii="Times New Roman" w:eastAsia="Calibri" w:hAnsi="Times New Roman"/>
          <w:color w:val="FF0000"/>
          <w:sz w:val="28"/>
          <w:szCs w:val="28"/>
          <w:lang w:eastAsia="en-US"/>
        </w:rPr>
      </w:pP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Основные целевые показатели эффективности мер государственной социал</w:t>
      </w:r>
      <w:r w:rsidRPr="002C37C5">
        <w:rPr>
          <w:rFonts w:ascii="Times New Roman" w:eastAsia="Calibri" w:hAnsi="Times New Roman"/>
          <w:sz w:val="28"/>
          <w:szCs w:val="28"/>
          <w:lang w:eastAsia="en-US"/>
        </w:rPr>
        <w:t>ь</w:t>
      </w:r>
      <w:r w:rsidRPr="002C37C5">
        <w:rPr>
          <w:rFonts w:ascii="Times New Roman" w:eastAsia="Calibri" w:hAnsi="Times New Roman"/>
          <w:sz w:val="28"/>
          <w:szCs w:val="28"/>
          <w:lang w:eastAsia="en-US"/>
        </w:rPr>
        <w:t>ной помощи на основании социального контракта по Соглашению между Минтр</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дом Р</w:t>
      </w:r>
      <w:r w:rsidR="00085BDA" w:rsidRPr="002C37C5">
        <w:rPr>
          <w:rFonts w:ascii="Times New Roman" w:eastAsia="Calibri" w:hAnsi="Times New Roman"/>
          <w:sz w:val="28"/>
          <w:szCs w:val="28"/>
          <w:lang w:eastAsia="en-US"/>
        </w:rPr>
        <w:t xml:space="preserve">оссийской </w:t>
      </w:r>
      <w:r w:rsidRPr="002C37C5">
        <w:rPr>
          <w:rFonts w:ascii="Times New Roman" w:eastAsia="Calibri" w:hAnsi="Times New Roman"/>
          <w:sz w:val="28"/>
          <w:szCs w:val="28"/>
          <w:lang w:eastAsia="en-US"/>
        </w:rPr>
        <w:t>Ф</w:t>
      </w:r>
      <w:r w:rsidR="00085BDA" w:rsidRPr="002C37C5">
        <w:rPr>
          <w:rFonts w:ascii="Times New Roman" w:eastAsia="Calibri" w:hAnsi="Times New Roman"/>
          <w:sz w:val="28"/>
          <w:szCs w:val="28"/>
          <w:lang w:eastAsia="en-US"/>
        </w:rPr>
        <w:t>едерации</w:t>
      </w:r>
      <w:r w:rsidRPr="002C37C5">
        <w:rPr>
          <w:rFonts w:ascii="Times New Roman" w:eastAsia="Calibri" w:hAnsi="Times New Roman"/>
          <w:sz w:val="28"/>
          <w:szCs w:val="28"/>
          <w:lang w:eastAsia="en-US"/>
        </w:rPr>
        <w:t xml:space="preserve"> и Правительством Республики Тыва в 2020-2024 годах в рамках подпрограммы «Обеспечение мер социальной поддержки отдельных катег</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рий граждан»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 № 296:</w:t>
      </w:r>
      <w:proofErr w:type="gramEnd"/>
    </w:p>
    <w:p w:rsidR="00224CD6" w:rsidRPr="002C37C5" w:rsidRDefault="00224CD6" w:rsidP="00B35855">
      <w:pPr>
        <w:numPr>
          <w:ilvl w:val="0"/>
          <w:numId w:val="6"/>
        </w:numPr>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Доля граждан, охваченных государственной социальной помощью на осн</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вании социального контракта, в общей</w:t>
      </w:r>
      <w:r w:rsidR="00EB5F97" w:rsidRPr="002C37C5">
        <w:rPr>
          <w:rFonts w:ascii="Times New Roman" w:eastAsia="Calibri" w:hAnsi="Times New Roman"/>
          <w:sz w:val="28"/>
          <w:szCs w:val="28"/>
          <w:lang w:eastAsia="en-US"/>
        </w:rPr>
        <w:t xml:space="preserve"> численности малоимущих граждан.</w:t>
      </w:r>
    </w:p>
    <w:p w:rsidR="00EB5F97" w:rsidRPr="002C37C5" w:rsidRDefault="00EB5F97" w:rsidP="00B35855">
      <w:pPr>
        <w:spacing w:after="0" w:line="240" w:lineRule="auto"/>
        <w:ind w:firstLine="709"/>
        <w:contextualSpacing/>
        <w:jc w:val="right"/>
        <w:rPr>
          <w:rFonts w:ascii="Times New Roman" w:eastAsia="Calibri" w:hAnsi="Times New Roman"/>
          <w:sz w:val="28"/>
          <w:szCs w:val="28"/>
          <w:lang w:eastAsia="en-US"/>
        </w:rPr>
      </w:pPr>
    </w:p>
    <w:p w:rsidR="00224CD6" w:rsidRPr="002C37C5" w:rsidRDefault="00224CD6" w:rsidP="00B35855">
      <w:pPr>
        <w:spacing w:after="0" w:line="240" w:lineRule="auto"/>
        <w:ind w:firstLine="709"/>
        <w:contextualSpacing/>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2.8.</w:t>
      </w:r>
    </w:p>
    <w:p w:rsidR="00085BDA" w:rsidRPr="002C37C5" w:rsidRDefault="00085BDA" w:rsidP="00B35855">
      <w:pPr>
        <w:spacing w:after="0" w:line="240" w:lineRule="auto"/>
        <w:ind w:firstLine="709"/>
        <w:contextualSpacing/>
        <w:jc w:val="right"/>
        <w:rPr>
          <w:rFonts w:ascii="Times New Roman" w:eastAsia="Calibri" w:hAnsi="Times New Roman"/>
          <w:sz w:val="28"/>
          <w:szCs w:val="28"/>
          <w:lang w:eastAsia="en-US"/>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1276"/>
        <w:gridCol w:w="1559"/>
        <w:gridCol w:w="1678"/>
        <w:gridCol w:w="1724"/>
        <w:gridCol w:w="1700"/>
      </w:tblGrid>
      <w:tr w:rsidR="00224CD6" w:rsidRPr="002C37C5" w:rsidTr="00831C3B">
        <w:trPr>
          <w:jc w:val="center"/>
        </w:trPr>
        <w:tc>
          <w:tcPr>
            <w:tcW w:w="2977" w:type="dxa"/>
            <w:gridSpan w:val="2"/>
            <w:shd w:val="clear" w:color="auto" w:fill="auto"/>
          </w:tcPr>
          <w:p w:rsidR="00224CD6" w:rsidRPr="002C37C5" w:rsidRDefault="00831C3B"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2020, </w:t>
            </w:r>
            <w:r w:rsidR="00224CD6" w:rsidRPr="002C37C5">
              <w:rPr>
                <w:rFonts w:ascii="Times New Roman" w:eastAsia="Calibri" w:hAnsi="Times New Roman"/>
                <w:sz w:val="24"/>
                <w:szCs w:val="20"/>
                <w:lang w:eastAsia="en-US"/>
              </w:rPr>
              <w:t xml:space="preserve">в </w:t>
            </w:r>
            <w:r w:rsidR="009F18B3" w:rsidRPr="002C37C5">
              <w:rPr>
                <w:rFonts w:ascii="Times New Roman" w:eastAsia="Calibri" w:hAnsi="Times New Roman"/>
                <w:sz w:val="24"/>
                <w:szCs w:val="20"/>
                <w:lang w:eastAsia="en-US"/>
              </w:rPr>
              <w:t>процент</w:t>
            </w:r>
            <w:r w:rsidRPr="002C37C5">
              <w:rPr>
                <w:rFonts w:ascii="Times New Roman" w:eastAsia="Calibri" w:hAnsi="Times New Roman"/>
                <w:sz w:val="24"/>
                <w:szCs w:val="20"/>
                <w:lang w:eastAsia="en-US"/>
              </w:rPr>
              <w:t>ах</w:t>
            </w:r>
          </w:p>
        </w:tc>
        <w:tc>
          <w:tcPr>
            <w:tcW w:w="3237" w:type="dxa"/>
            <w:gridSpan w:val="2"/>
            <w:shd w:val="clear" w:color="auto" w:fill="auto"/>
          </w:tcPr>
          <w:p w:rsidR="00224CD6" w:rsidRPr="002C37C5" w:rsidRDefault="00831C3B"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w:t>
            </w:r>
            <w:r w:rsidR="00EB5F97" w:rsidRPr="002C37C5">
              <w:rPr>
                <w:rFonts w:ascii="Times New Roman" w:eastAsia="Calibri" w:hAnsi="Times New Roman"/>
                <w:sz w:val="24"/>
                <w:szCs w:val="20"/>
                <w:lang w:eastAsia="en-US"/>
              </w:rPr>
              <w:t>,</w:t>
            </w:r>
            <w:r w:rsidRPr="002C37C5">
              <w:rPr>
                <w:rFonts w:ascii="Times New Roman" w:eastAsia="Calibri" w:hAnsi="Times New Roman"/>
                <w:sz w:val="24"/>
                <w:szCs w:val="20"/>
                <w:lang w:eastAsia="en-US"/>
              </w:rPr>
              <w:t xml:space="preserve"> в </w:t>
            </w:r>
            <w:r w:rsidR="009F18B3" w:rsidRPr="002C37C5">
              <w:rPr>
                <w:rFonts w:ascii="Times New Roman" w:eastAsia="Calibri" w:hAnsi="Times New Roman"/>
                <w:sz w:val="24"/>
                <w:szCs w:val="20"/>
                <w:lang w:eastAsia="en-US"/>
              </w:rPr>
              <w:t>процент</w:t>
            </w:r>
            <w:r w:rsidRPr="002C37C5">
              <w:rPr>
                <w:rFonts w:ascii="Times New Roman" w:eastAsia="Calibri" w:hAnsi="Times New Roman"/>
                <w:sz w:val="24"/>
                <w:szCs w:val="20"/>
                <w:lang w:eastAsia="en-US"/>
              </w:rPr>
              <w:t>ах</w:t>
            </w:r>
          </w:p>
        </w:tc>
        <w:tc>
          <w:tcPr>
            <w:tcW w:w="3424" w:type="dxa"/>
            <w:gridSpan w:val="2"/>
            <w:shd w:val="clear" w:color="auto" w:fill="auto"/>
          </w:tcPr>
          <w:p w:rsidR="00224CD6" w:rsidRPr="002C37C5" w:rsidRDefault="00831C3B"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2022, </w:t>
            </w:r>
            <w:r w:rsidR="00224CD6" w:rsidRPr="002C37C5">
              <w:rPr>
                <w:rFonts w:ascii="Times New Roman" w:eastAsia="Calibri" w:hAnsi="Times New Roman"/>
                <w:sz w:val="24"/>
                <w:szCs w:val="20"/>
                <w:lang w:eastAsia="en-US"/>
              </w:rPr>
              <w:t xml:space="preserve">в </w:t>
            </w:r>
            <w:r w:rsidR="009F18B3" w:rsidRPr="002C37C5">
              <w:rPr>
                <w:rFonts w:ascii="Times New Roman" w:eastAsia="Calibri" w:hAnsi="Times New Roman"/>
                <w:sz w:val="24"/>
                <w:szCs w:val="20"/>
                <w:lang w:eastAsia="en-US"/>
              </w:rPr>
              <w:t>процент</w:t>
            </w:r>
            <w:r w:rsidRPr="002C37C5">
              <w:rPr>
                <w:rFonts w:ascii="Times New Roman" w:eastAsia="Calibri" w:hAnsi="Times New Roman"/>
                <w:sz w:val="24"/>
                <w:szCs w:val="20"/>
                <w:lang w:eastAsia="en-US"/>
              </w:rPr>
              <w:t>ах</w:t>
            </w:r>
          </w:p>
        </w:tc>
      </w:tr>
      <w:tr w:rsidR="00224CD6" w:rsidRPr="002C37C5" w:rsidTr="00831C3B">
        <w:trPr>
          <w:jc w:val="center"/>
        </w:trPr>
        <w:tc>
          <w:tcPr>
            <w:tcW w:w="1701"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план</w:t>
            </w:r>
          </w:p>
        </w:tc>
        <w:tc>
          <w:tcPr>
            <w:tcW w:w="1276"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факт</w:t>
            </w:r>
          </w:p>
        </w:tc>
        <w:tc>
          <w:tcPr>
            <w:tcW w:w="155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план</w:t>
            </w:r>
          </w:p>
        </w:tc>
        <w:tc>
          <w:tcPr>
            <w:tcW w:w="1678"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факт</w:t>
            </w:r>
          </w:p>
        </w:tc>
        <w:tc>
          <w:tcPr>
            <w:tcW w:w="1724"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план</w:t>
            </w:r>
          </w:p>
        </w:tc>
        <w:tc>
          <w:tcPr>
            <w:tcW w:w="1700"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факт</w:t>
            </w:r>
          </w:p>
        </w:tc>
      </w:tr>
      <w:tr w:rsidR="00224CD6" w:rsidRPr="002C37C5" w:rsidTr="00831C3B">
        <w:trPr>
          <w:jc w:val="center"/>
        </w:trPr>
        <w:tc>
          <w:tcPr>
            <w:tcW w:w="1701"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10 </w:t>
            </w:r>
            <w:r w:rsidR="009F18B3" w:rsidRPr="002C37C5">
              <w:rPr>
                <w:rFonts w:ascii="Times New Roman" w:eastAsia="Calibri" w:hAnsi="Times New Roman"/>
                <w:sz w:val="24"/>
                <w:szCs w:val="20"/>
                <w:lang w:eastAsia="en-US"/>
              </w:rPr>
              <w:t>процентов</w:t>
            </w:r>
          </w:p>
        </w:tc>
        <w:tc>
          <w:tcPr>
            <w:tcW w:w="1276"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13,5</w:t>
            </w:r>
          </w:p>
        </w:tc>
        <w:tc>
          <w:tcPr>
            <w:tcW w:w="155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12 </w:t>
            </w:r>
            <w:r w:rsidR="009F18B3" w:rsidRPr="002C37C5">
              <w:rPr>
                <w:rFonts w:ascii="Times New Roman" w:eastAsia="Calibri" w:hAnsi="Times New Roman"/>
                <w:sz w:val="24"/>
                <w:szCs w:val="20"/>
                <w:lang w:eastAsia="en-US"/>
              </w:rPr>
              <w:t>процентов</w:t>
            </w:r>
          </w:p>
        </w:tc>
        <w:tc>
          <w:tcPr>
            <w:tcW w:w="1678"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16,0 </w:t>
            </w:r>
            <w:r w:rsidR="009F18B3" w:rsidRPr="002C37C5">
              <w:rPr>
                <w:rFonts w:ascii="Times New Roman" w:eastAsia="Calibri" w:hAnsi="Times New Roman"/>
                <w:sz w:val="24"/>
                <w:szCs w:val="20"/>
                <w:lang w:eastAsia="en-US"/>
              </w:rPr>
              <w:t>процентов</w:t>
            </w:r>
          </w:p>
        </w:tc>
        <w:tc>
          <w:tcPr>
            <w:tcW w:w="1724"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14,5 </w:t>
            </w:r>
            <w:r w:rsidR="009F18B3" w:rsidRPr="002C37C5">
              <w:rPr>
                <w:rFonts w:ascii="Times New Roman" w:eastAsia="Calibri" w:hAnsi="Times New Roman"/>
                <w:sz w:val="24"/>
                <w:szCs w:val="20"/>
                <w:lang w:eastAsia="en-US"/>
              </w:rPr>
              <w:t>процент</w:t>
            </w:r>
            <w:r w:rsidR="00831C3B" w:rsidRPr="002C37C5">
              <w:rPr>
                <w:rFonts w:ascii="Times New Roman" w:eastAsia="Calibri" w:hAnsi="Times New Roman"/>
                <w:sz w:val="24"/>
                <w:szCs w:val="20"/>
                <w:lang w:eastAsia="en-US"/>
              </w:rPr>
              <w:t>а</w:t>
            </w:r>
          </w:p>
        </w:tc>
        <w:tc>
          <w:tcPr>
            <w:tcW w:w="1700"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14,5</w:t>
            </w:r>
          </w:p>
        </w:tc>
      </w:tr>
    </w:tbl>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 2020 год дан</w:t>
      </w:r>
      <w:r w:rsidR="00831C3B" w:rsidRPr="002C37C5">
        <w:rPr>
          <w:rFonts w:ascii="Times New Roman" w:eastAsia="Calibri" w:hAnsi="Times New Roman"/>
          <w:sz w:val="28"/>
          <w:szCs w:val="28"/>
          <w:lang w:eastAsia="en-US"/>
        </w:rPr>
        <w:t>ный показатель исполнен на 13,5</w:t>
      </w:r>
      <w:r w:rsidR="009F18B3" w:rsidRPr="002C37C5">
        <w:rPr>
          <w:rFonts w:ascii="Times New Roman" w:eastAsia="Calibri" w:hAnsi="Times New Roman"/>
          <w:sz w:val="28"/>
          <w:szCs w:val="28"/>
          <w:lang w:eastAsia="en-US"/>
        </w:rPr>
        <w:t xml:space="preserve"> процент</w:t>
      </w:r>
      <w:r w:rsidR="00831C3B"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количество мал</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имущих гражда</w:t>
      </w:r>
      <w:r w:rsidR="005400CB" w:rsidRPr="002C37C5">
        <w:rPr>
          <w:rFonts w:ascii="Times New Roman" w:eastAsia="Calibri" w:hAnsi="Times New Roman"/>
          <w:sz w:val="28"/>
          <w:szCs w:val="28"/>
          <w:lang w:eastAsia="en-US"/>
        </w:rPr>
        <w:t xml:space="preserve">н по данным статистики на 1 января </w:t>
      </w:r>
      <w:r w:rsidRPr="002C37C5">
        <w:rPr>
          <w:rFonts w:ascii="Times New Roman" w:eastAsia="Calibri" w:hAnsi="Times New Roman"/>
          <w:sz w:val="28"/>
          <w:szCs w:val="28"/>
          <w:lang w:eastAsia="en-US"/>
        </w:rPr>
        <w:t xml:space="preserve">2021 </w:t>
      </w:r>
      <w:r w:rsidR="005400CB" w:rsidRPr="002C37C5">
        <w:rPr>
          <w:rFonts w:ascii="Times New Roman" w:eastAsia="Calibri" w:hAnsi="Times New Roman"/>
          <w:sz w:val="28"/>
          <w:szCs w:val="28"/>
          <w:lang w:eastAsia="en-US"/>
        </w:rPr>
        <w:t xml:space="preserve">г. </w:t>
      </w:r>
      <w:r w:rsidRPr="002C37C5">
        <w:rPr>
          <w:rFonts w:ascii="Times New Roman" w:eastAsia="Calibri" w:hAnsi="Times New Roman"/>
          <w:sz w:val="28"/>
          <w:szCs w:val="28"/>
          <w:lang w:eastAsia="en-US"/>
        </w:rPr>
        <w:t>составил 103,7 тыс</w:t>
      </w:r>
      <w:r w:rsidR="005400CB"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ловек, при этом социальной помощью на основании социального контракта охвач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но всего более 14,0 тыс</w:t>
      </w:r>
      <w:r w:rsidR="005400CB"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граждан. Целевой показатель доля граждан, охваченных государственной социальной помощью на основании социального контракта, в о</w:t>
      </w:r>
      <w:r w:rsidRPr="002C37C5">
        <w:rPr>
          <w:rFonts w:ascii="Times New Roman" w:eastAsia="Calibri" w:hAnsi="Times New Roman"/>
          <w:sz w:val="28"/>
          <w:szCs w:val="28"/>
          <w:lang w:eastAsia="en-US"/>
        </w:rPr>
        <w:t>б</w:t>
      </w:r>
      <w:r w:rsidRPr="002C37C5">
        <w:rPr>
          <w:rFonts w:ascii="Times New Roman" w:eastAsia="Calibri" w:hAnsi="Times New Roman"/>
          <w:sz w:val="28"/>
          <w:szCs w:val="28"/>
          <w:lang w:eastAsia="en-US"/>
        </w:rPr>
        <w:t>щей численности малоимущих граждан за 2020 год выполнен.</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 2021 год по данным официальной статистики количество малоимущих за 2021 год составил в республике 93,1 тыс</w:t>
      </w:r>
      <w:r w:rsidR="005400CB"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человек, при этом государственная соц</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альная помощь на основании социального контракта охватила более 14,9 тыс</w:t>
      </w:r>
      <w:r w:rsidR="005400CB"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че</w:t>
      </w:r>
      <w:r w:rsidR="005400CB" w:rsidRPr="002C37C5">
        <w:rPr>
          <w:rFonts w:ascii="Times New Roman" w:eastAsia="Calibri" w:hAnsi="Times New Roman"/>
          <w:sz w:val="28"/>
          <w:szCs w:val="28"/>
          <w:lang w:eastAsia="en-US"/>
        </w:rPr>
        <w:t>л</w:t>
      </w:r>
      <w:r w:rsidR="005400CB" w:rsidRPr="002C37C5">
        <w:rPr>
          <w:rFonts w:ascii="Times New Roman" w:eastAsia="Calibri" w:hAnsi="Times New Roman"/>
          <w:sz w:val="28"/>
          <w:szCs w:val="28"/>
          <w:lang w:eastAsia="en-US"/>
        </w:rPr>
        <w:t>о</w:t>
      </w:r>
      <w:r w:rsidR="005400CB" w:rsidRPr="002C37C5">
        <w:rPr>
          <w:rFonts w:ascii="Times New Roman" w:eastAsia="Calibri" w:hAnsi="Times New Roman"/>
          <w:sz w:val="28"/>
          <w:szCs w:val="28"/>
          <w:lang w:eastAsia="en-US"/>
        </w:rPr>
        <w:t xml:space="preserve">век. </w:t>
      </w:r>
      <w:r w:rsidRPr="002C37C5">
        <w:rPr>
          <w:rFonts w:ascii="Times New Roman" w:eastAsia="Calibri" w:hAnsi="Times New Roman"/>
          <w:sz w:val="28"/>
          <w:szCs w:val="28"/>
          <w:lang w:eastAsia="en-US"/>
        </w:rPr>
        <w:t>Целевой показатель в 2021 году выполнен.</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 2022 год по данным официальной статистики количество малоимущих за 2022 год составил в республике 98,8 тыс</w:t>
      </w:r>
      <w:r w:rsidR="005400CB"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человек, при этом государственная соц</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альная помощь на ос</w:t>
      </w:r>
      <w:r w:rsidR="00295E70" w:rsidRPr="002C37C5">
        <w:rPr>
          <w:rFonts w:ascii="Times New Roman" w:eastAsia="Calibri" w:hAnsi="Times New Roman"/>
          <w:sz w:val="28"/>
          <w:szCs w:val="28"/>
          <w:lang w:eastAsia="en-US"/>
        </w:rPr>
        <w:t xml:space="preserve">новании социального контракта </w:t>
      </w:r>
      <w:r w:rsidRPr="002C37C5">
        <w:rPr>
          <w:rFonts w:ascii="Times New Roman" w:eastAsia="Calibri" w:hAnsi="Times New Roman"/>
          <w:sz w:val="28"/>
          <w:szCs w:val="28"/>
          <w:lang w:eastAsia="en-US"/>
        </w:rPr>
        <w:t>охватила более 14,3 тыс</w:t>
      </w:r>
      <w:r w:rsidR="005641B7"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чел</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век.  Целевой показатель в 2022 году выполнен.</w:t>
      </w:r>
    </w:p>
    <w:p w:rsidR="00224CD6" w:rsidRPr="002C37C5" w:rsidRDefault="00224CD6" w:rsidP="00B35855">
      <w:pPr>
        <w:numPr>
          <w:ilvl w:val="0"/>
          <w:numId w:val="6"/>
        </w:numPr>
        <w:autoSpaceDE w:val="0"/>
        <w:autoSpaceDN w:val="0"/>
        <w:adjustRightInd w:val="0"/>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Доля граждан, охваченных государственной социальной помощью на осн</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вании социального контракта, среднедушевой доход которых (среднедушевой доход </w:t>
      </w:r>
      <w:proofErr w:type="gramStart"/>
      <w:r w:rsidRPr="002C37C5">
        <w:rPr>
          <w:rFonts w:ascii="Times New Roman" w:eastAsia="Calibri" w:hAnsi="Times New Roman"/>
          <w:sz w:val="28"/>
          <w:szCs w:val="28"/>
          <w:lang w:eastAsia="en-US"/>
        </w:rPr>
        <w:t>семьи</w:t>
      </w:r>
      <w:proofErr w:type="gramEnd"/>
      <w:r w:rsidRPr="002C37C5">
        <w:rPr>
          <w:rFonts w:ascii="Times New Roman" w:eastAsia="Calibri" w:hAnsi="Times New Roman"/>
          <w:sz w:val="28"/>
          <w:szCs w:val="28"/>
          <w:lang w:eastAsia="en-US"/>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lastRenderedPageBreak/>
        <w:t>тракта в общей численности граждан, охваченных государственной социальной п</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мощью на </w:t>
      </w:r>
      <w:r w:rsidR="00CC5D77" w:rsidRPr="002C37C5">
        <w:rPr>
          <w:rFonts w:ascii="Times New Roman" w:eastAsia="Calibri" w:hAnsi="Times New Roman"/>
          <w:sz w:val="28"/>
          <w:szCs w:val="28"/>
          <w:lang w:eastAsia="en-US"/>
        </w:rPr>
        <w:t>основании социального контракта.</w:t>
      </w:r>
    </w:p>
    <w:p w:rsidR="00ED2406" w:rsidRPr="002C37C5" w:rsidRDefault="00ED2406" w:rsidP="00ED2406">
      <w:pPr>
        <w:autoSpaceDE w:val="0"/>
        <w:autoSpaceDN w:val="0"/>
        <w:adjustRightInd w:val="0"/>
        <w:spacing w:after="0" w:line="240" w:lineRule="auto"/>
        <w:ind w:left="709"/>
        <w:contextualSpacing/>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contextualSpacing/>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2.9.</w:t>
      </w:r>
    </w:p>
    <w:p w:rsidR="005641B7" w:rsidRPr="002C37C5" w:rsidRDefault="005641B7" w:rsidP="00B35855">
      <w:pPr>
        <w:spacing w:after="0" w:line="240" w:lineRule="auto"/>
        <w:ind w:firstLine="709"/>
        <w:contextualSpacing/>
        <w:jc w:val="right"/>
        <w:rPr>
          <w:rFonts w:ascii="Times New Roman" w:eastAsia="Calibri" w:hAnsi="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1206"/>
        <w:gridCol w:w="1629"/>
        <w:gridCol w:w="1559"/>
        <w:gridCol w:w="1560"/>
        <w:gridCol w:w="1559"/>
      </w:tblGrid>
      <w:tr w:rsidR="00224CD6" w:rsidRPr="002C37C5" w:rsidTr="005641B7">
        <w:trPr>
          <w:jc w:val="center"/>
        </w:trPr>
        <w:tc>
          <w:tcPr>
            <w:tcW w:w="2907" w:type="dxa"/>
            <w:gridSpan w:val="2"/>
            <w:shd w:val="clear" w:color="auto" w:fill="auto"/>
          </w:tcPr>
          <w:p w:rsidR="00224CD6" w:rsidRPr="002C37C5" w:rsidRDefault="005641B7"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2020, </w:t>
            </w:r>
            <w:r w:rsidR="00224CD6" w:rsidRPr="002C37C5">
              <w:rPr>
                <w:rFonts w:ascii="Times New Roman" w:eastAsia="Calibri" w:hAnsi="Times New Roman"/>
                <w:sz w:val="24"/>
                <w:szCs w:val="20"/>
                <w:lang w:eastAsia="en-US"/>
              </w:rPr>
              <w:t xml:space="preserve">в </w:t>
            </w:r>
            <w:r w:rsidR="009F18B3" w:rsidRPr="002C37C5">
              <w:rPr>
                <w:rFonts w:ascii="Times New Roman" w:eastAsia="Calibri" w:hAnsi="Times New Roman"/>
                <w:sz w:val="24"/>
                <w:szCs w:val="20"/>
                <w:lang w:eastAsia="en-US"/>
              </w:rPr>
              <w:t>процент</w:t>
            </w:r>
            <w:r w:rsidRPr="002C37C5">
              <w:rPr>
                <w:rFonts w:ascii="Times New Roman" w:eastAsia="Calibri" w:hAnsi="Times New Roman"/>
                <w:sz w:val="24"/>
                <w:szCs w:val="20"/>
                <w:lang w:eastAsia="en-US"/>
              </w:rPr>
              <w:t>ах</w:t>
            </w:r>
            <w:r w:rsidR="009F18B3" w:rsidRPr="002C37C5">
              <w:rPr>
                <w:rFonts w:ascii="Times New Roman" w:eastAsia="Calibri" w:hAnsi="Times New Roman"/>
                <w:sz w:val="24"/>
                <w:szCs w:val="20"/>
                <w:lang w:eastAsia="en-US"/>
              </w:rPr>
              <w:t xml:space="preserve"> </w:t>
            </w:r>
          </w:p>
        </w:tc>
        <w:tc>
          <w:tcPr>
            <w:tcW w:w="3188" w:type="dxa"/>
            <w:gridSpan w:val="2"/>
            <w:shd w:val="clear" w:color="auto" w:fill="auto"/>
          </w:tcPr>
          <w:p w:rsidR="00224CD6" w:rsidRPr="002C37C5" w:rsidRDefault="005641B7"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2021</w:t>
            </w:r>
            <w:r w:rsidR="00CC5D77" w:rsidRPr="002C37C5">
              <w:rPr>
                <w:rFonts w:ascii="Times New Roman" w:eastAsia="Calibri" w:hAnsi="Times New Roman"/>
                <w:sz w:val="24"/>
                <w:szCs w:val="20"/>
                <w:lang w:eastAsia="en-US"/>
              </w:rPr>
              <w:t>,</w:t>
            </w:r>
            <w:r w:rsidRPr="002C37C5">
              <w:rPr>
                <w:rFonts w:ascii="Times New Roman" w:eastAsia="Calibri" w:hAnsi="Times New Roman"/>
                <w:sz w:val="24"/>
                <w:szCs w:val="20"/>
                <w:lang w:eastAsia="en-US"/>
              </w:rPr>
              <w:t xml:space="preserve"> в </w:t>
            </w:r>
            <w:r w:rsidR="009F18B3" w:rsidRPr="002C37C5">
              <w:rPr>
                <w:rFonts w:ascii="Times New Roman" w:eastAsia="Calibri" w:hAnsi="Times New Roman"/>
                <w:sz w:val="24"/>
                <w:szCs w:val="20"/>
                <w:lang w:eastAsia="en-US"/>
              </w:rPr>
              <w:t>процент</w:t>
            </w:r>
            <w:r w:rsidRPr="002C37C5">
              <w:rPr>
                <w:rFonts w:ascii="Times New Roman" w:eastAsia="Calibri" w:hAnsi="Times New Roman"/>
                <w:sz w:val="24"/>
                <w:szCs w:val="20"/>
                <w:lang w:eastAsia="en-US"/>
              </w:rPr>
              <w:t>ах</w:t>
            </w:r>
            <w:r w:rsidR="009F18B3" w:rsidRPr="002C37C5">
              <w:rPr>
                <w:rFonts w:ascii="Times New Roman" w:eastAsia="Calibri" w:hAnsi="Times New Roman"/>
                <w:sz w:val="24"/>
                <w:szCs w:val="20"/>
                <w:lang w:eastAsia="en-US"/>
              </w:rPr>
              <w:t xml:space="preserve"> </w:t>
            </w:r>
          </w:p>
        </w:tc>
        <w:tc>
          <w:tcPr>
            <w:tcW w:w="3119" w:type="dxa"/>
            <w:gridSpan w:val="2"/>
            <w:shd w:val="clear" w:color="auto" w:fill="auto"/>
          </w:tcPr>
          <w:p w:rsidR="00224CD6" w:rsidRPr="002C37C5" w:rsidRDefault="005641B7"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2022, </w:t>
            </w:r>
            <w:r w:rsidR="00224CD6" w:rsidRPr="002C37C5">
              <w:rPr>
                <w:rFonts w:ascii="Times New Roman" w:eastAsia="Calibri" w:hAnsi="Times New Roman"/>
                <w:sz w:val="24"/>
                <w:szCs w:val="20"/>
                <w:lang w:eastAsia="en-US"/>
              </w:rPr>
              <w:t xml:space="preserve">в </w:t>
            </w:r>
            <w:r w:rsidR="009F18B3" w:rsidRPr="002C37C5">
              <w:rPr>
                <w:rFonts w:ascii="Times New Roman" w:eastAsia="Calibri" w:hAnsi="Times New Roman"/>
                <w:sz w:val="24"/>
                <w:szCs w:val="20"/>
                <w:lang w:eastAsia="en-US"/>
              </w:rPr>
              <w:t>процент</w:t>
            </w:r>
            <w:r w:rsidRPr="002C37C5">
              <w:rPr>
                <w:rFonts w:ascii="Times New Roman" w:eastAsia="Calibri" w:hAnsi="Times New Roman"/>
                <w:sz w:val="24"/>
                <w:szCs w:val="20"/>
                <w:lang w:eastAsia="en-US"/>
              </w:rPr>
              <w:t>ах</w:t>
            </w:r>
            <w:r w:rsidR="009F18B3" w:rsidRPr="002C37C5">
              <w:rPr>
                <w:rFonts w:ascii="Times New Roman" w:eastAsia="Calibri" w:hAnsi="Times New Roman"/>
                <w:sz w:val="24"/>
                <w:szCs w:val="20"/>
                <w:lang w:eastAsia="en-US"/>
              </w:rPr>
              <w:t xml:space="preserve"> </w:t>
            </w:r>
          </w:p>
        </w:tc>
      </w:tr>
      <w:tr w:rsidR="00224CD6" w:rsidRPr="002C37C5" w:rsidTr="005641B7">
        <w:trPr>
          <w:jc w:val="center"/>
        </w:trPr>
        <w:tc>
          <w:tcPr>
            <w:tcW w:w="1701"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план</w:t>
            </w:r>
          </w:p>
        </w:tc>
        <w:tc>
          <w:tcPr>
            <w:tcW w:w="1206"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факт</w:t>
            </w:r>
          </w:p>
        </w:tc>
        <w:tc>
          <w:tcPr>
            <w:tcW w:w="162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план</w:t>
            </w:r>
          </w:p>
        </w:tc>
        <w:tc>
          <w:tcPr>
            <w:tcW w:w="155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факт</w:t>
            </w:r>
          </w:p>
        </w:tc>
        <w:tc>
          <w:tcPr>
            <w:tcW w:w="1560"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план</w:t>
            </w:r>
          </w:p>
        </w:tc>
        <w:tc>
          <w:tcPr>
            <w:tcW w:w="155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факт</w:t>
            </w:r>
          </w:p>
        </w:tc>
      </w:tr>
      <w:tr w:rsidR="00224CD6" w:rsidRPr="002C37C5" w:rsidTr="005641B7">
        <w:trPr>
          <w:jc w:val="center"/>
        </w:trPr>
        <w:tc>
          <w:tcPr>
            <w:tcW w:w="1701"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 xml:space="preserve">10 </w:t>
            </w:r>
            <w:r w:rsidR="009F18B3" w:rsidRPr="002C37C5">
              <w:rPr>
                <w:rFonts w:ascii="Times New Roman" w:eastAsia="Calibri" w:hAnsi="Times New Roman"/>
                <w:sz w:val="24"/>
                <w:szCs w:val="20"/>
                <w:lang w:eastAsia="en-US"/>
              </w:rPr>
              <w:t xml:space="preserve">процентов </w:t>
            </w:r>
          </w:p>
        </w:tc>
        <w:tc>
          <w:tcPr>
            <w:tcW w:w="1206"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p>
        </w:tc>
        <w:tc>
          <w:tcPr>
            <w:tcW w:w="1629" w:type="dxa"/>
            <w:shd w:val="clear" w:color="auto" w:fill="auto"/>
          </w:tcPr>
          <w:p w:rsidR="00224CD6" w:rsidRPr="002C37C5" w:rsidRDefault="005641B7"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37,5</w:t>
            </w:r>
            <w:r w:rsidR="009F18B3" w:rsidRPr="002C37C5">
              <w:rPr>
                <w:rFonts w:ascii="Times New Roman" w:eastAsia="Calibri" w:hAnsi="Times New Roman"/>
                <w:sz w:val="24"/>
                <w:szCs w:val="20"/>
                <w:lang w:eastAsia="en-US"/>
              </w:rPr>
              <w:t xml:space="preserve"> процент</w:t>
            </w:r>
            <w:r w:rsidRPr="002C37C5">
              <w:rPr>
                <w:rFonts w:ascii="Times New Roman" w:eastAsia="Calibri" w:hAnsi="Times New Roman"/>
                <w:sz w:val="24"/>
                <w:szCs w:val="20"/>
                <w:lang w:eastAsia="en-US"/>
              </w:rPr>
              <w:t>а</w:t>
            </w:r>
            <w:r w:rsidR="009F18B3" w:rsidRPr="002C37C5">
              <w:rPr>
                <w:rFonts w:ascii="Times New Roman" w:eastAsia="Calibri" w:hAnsi="Times New Roman"/>
                <w:sz w:val="24"/>
                <w:szCs w:val="20"/>
                <w:lang w:eastAsia="en-US"/>
              </w:rPr>
              <w:t xml:space="preserve"> </w:t>
            </w:r>
          </w:p>
        </w:tc>
        <w:tc>
          <w:tcPr>
            <w:tcW w:w="155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38,8</w:t>
            </w:r>
          </w:p>
        </w:tc>
        <w:tc>
          <w:tcPr>
            <w:tcW w:w="1560"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42,2</w:t>
            </w:r>
          </w:p>
        </w:tc>
        <w:tc>
          <w:tcPr>
            <w:tcW w:w="1559" w:type="dxa"/>
            <w:shd w:val="clear" w:color="auto" w:fill="auto"/>
          </w:tcPr>
          <w:p w:rsidR="00224CD6" w:rsidRPr="002C37C5" w:rsidRDefault="00224CD6" w:rsidP="00B35855">
            <w:pPr>
              <w:autoSpaceDE w:val="0"/>
              <w:autoSpaceDN w:val="0"/>
              <w:adjustRightInd w:val="0"/>
              <w:spacing w:after="0" w:line="240" w:lineRule="auto"/>
              <w:jc w:val="center"/>
              <w:rPr>
                <w:rFonts w:ascii="Times New Roman" w:eastAsia="Calibri" w:hAnsi="Times New Roman"/>
                <w:sz w:val="24"/>
                <w:szCs w:val="20"/>
                <w:lang w:eastAsia="en-US"/>
              </w:rPr>
            </w:pPr>
            <w:r w:rsidRPr="002C37C5">
              <w:rPr>
                <w:rFonts w:ascii="Times New Roman" w:eastAsia="Calibri" w:hAnsi="Times New Roman"/>
                <w:sz w:val="24"/>
                <w:szCs w:val="20"/>
                <w:lang w:eastAsia="en-US"/>
              </w:rPr>
              <w:t>48,9</w:t>
            </w:r>
          </w:p>
        </w:tc>
      </w:tr>
    </w:tbl>
    <w:p w:rsidR="005641B7" w:rsidRPr="002C37C5" w:rsidRDefault="005641B7" w:rsidP="00B35855">
      <w:pPr>
        <w:shd w:val="clear" w:color="auto" w:fill="FFFFFF"/>
        <w:spacing w:after="0" w:line="240" w:lineRule="auto"/>
        <w:ind w:firstLine="709"/>
        <w:contextualSpacing/>
        <w:jc w:val="both"/>
        <w:rPr>
          <w:rFonts w:ascii="Times New Roman" w:hAnsi="Times New Roman"/>
          <w:sz w:val="28"/>
          <w:szCs w:val="28"/>
        </w:rPr>
      </w:pPr>
    </w:p>
    <w:p w:rsidR="00224CD6" w:rsidRPr="002C37C5" w:rsidRDefault="00224CD6" w:rsidP="00B35855">
      <w:pPr>
        <w:shd w:val="clear" w:color="auto" w:fill="FFFFFF"/>
        <w:spacing w:after="0" w:line="240" w:lineRule="auto"/>
        <w:ind w:firstLine="709"/>
        <w:contextualSpacing/>
        <w:jc w:val="both"/>
        <w:rPr>
          <w:rFonts w:ascii="Times New Roman" w:hAnsi="Times New Roman"/>
          <w:sz w:val="28"/>
          <w:szCs w:val="28"/>
          <w:lang w:val="x-none"/>
        </w:rPr>
      </w:pPr>
      <w:r w:rsidRPr="002C37C5">
        <w:rPr>
          <w:rFonts w:ascii="Times New Roman" w:hAnsi="Times New Roman"/>
          <w:sz w:val="28"/>
          <w:szCs w:val="28"/>
          <w:lang w:val="x-none"/>
        </w:rPr>
        <w:t xml:space="preserve">За 2021 год из 14,9 тыс. охваченных граждан у </w:t>
      </w:r>
      <w:r w:rsidR="00CC5D77" w:rsidRPr="002C37C5">
        <w:rPr>
          <w:rFonts w:ascii="Times New Roman" w:hAnsi="Times New Roman"/>
          <w:sz w:val="28"/>
          <w:szCs w:val="28"/>
          <w:lang w:val="x-none"/>
        </w:rPr>
        <w:t xml:space="preserve">более </w:t>
      </w:r>
      <w:r w:rsidRPr="002C37C5">
        <w:rPr>
          <w:rFonts w:ascii="Times New Roman" w:hAnsi="Times New Roman"/>
          <w:sz w:val="28"/>
          <w:szCs w:val="28"/>
          <w:lang w:val="x-none"/>
        </w:rPr>
        <w:t>5 тыс</w:t>
      </w:r>
      <w:r w:rsidR="00AA1068" w:rsidRPr="002C37C5">
        <w:rPr>
          <w:rFonts w:ascii="Times New Roman" w:hAnsi="Times New Roman"/>
          <w:sz w:val="28"/>
          <w:szCs w:val="28"/>
        </w:rPr>
        <w:t>.</w:t>
      </w:r>
      <w:r w:rsidRPr="002C37C5">
        <w:rPr>
          <w:rFonts w:ascii="Times New Roman" w:hAnsi="Times New Roman"/>
          <w:sz w:val="28"/>
          <w:szCs w:val="28"/>
          <w:lang w:val="x-none"/>
        </w:rPr>
        <w:t xml:space="preserve"> граждан по окончании срока действия социального контракта доходы превысили величину прожиточного минимума. Если их среднедушевой доход до получения государственной социальной помощи в месяц составлял более 4,4 тыс. рублей, то по окончании действия социального контракта среднемесячный среднедушевой доход превысил более 11 т</w:t>
      </w:r>
      <w:r w:rsidR="00AA1068" w:rsidRPr="002C37C5">
        <w:rPr>
          <w:rFonts w:ascii="Times New Roman" w:hAnsi="Times New Roman"/>
          <w:sz w:val="28"/>
          <w:szCs w:val="28"/>
          <w:lang w:val="x-none"/>
        </w:rPr>
        <w:t>ыс. рублей, что составляет 38,8 процент</w:t>
      </w:r>
      <w:r w:rsidR="00AA1068" w:rsidRPr="002C37C5">
        <w:rPr>
          <w:rFonts w:ascii="Times New Roman" w:hAnsi="Times New Roman"/>
          <w:sz w:val="28"/>
          <w:szCs w:val="28"/>
        </w:rPr>
        <w:t>а</w:t>
      </w:r>
      <w:r w:rsidRPr="002C37C5">
        <w:rPr>
          <w:rFonts w:ascii="Times New Roman" w:hAnsi="Times New Roman"/>
          <w:sz w:val="28"/>
          <w:szCs w:val="28"/>
          <w:lang w:val="x-none"/>
        </w:rPr>
        <w:t xml:space="preserve"> от общего</w:t>
      </w:r>
      <w:r w:rsidR="00AA1068" w:rsidRPr="002C37C5">
        <w:rPr>
          <w:rFonts w:ascii="Times New Roman" w:hAnsi="Times New Roman"/>
          <w:sz w:val="28"/>
          <w:szCs w:val="28"/>
          <w:lang w:val="x-none"/>
        </w:rPr>
        <w:t xml:space="preserve"> количества охваченных. </w:t>
      </w:r>
      <w:r w:rsidRPr="002C37C5">
        <w:rPr>
          <w:rFonts w:ascii="Times New Roman" w:hAnsi="Times New Roman"/>
          <w:sz w:val="28"/>
          <w:szCs w:val="28"/>
          <w:lang w:val="x-none"/>
        </w:rPr>
        <w:t>В 2021 году целевой показатель выполнен.</w:t>
      </w:r>
    </w:p>
    <w:p w:rsidR="00224CD6" w:rsidRPr="002C37C5" w:rsidRDefault="00224CD6" w:rsidP="00B35855">
      <w:pPr>
        <w:shd w:val="clear" w:color="auto" w:fill="FFFFFF"/>
        <w:spacing w:after="0" w:line="240" w:lineRule="auto"/>
        <w:ind w:firstLine="709"/>
        <w:jc w:val="both"/>
        <w:rPr>
          <w:rFonts w:ascii="Times New Roman" w:hAnsi="Times New Roman"/>
          <w:sz w:val="28"/>
          <w:szCs w:val="28"/>
          <w:lang w:val="x-none"/>
        </w:rPr>
      </w:pPr>
      <w:r w:rsidRPr="002C37C5">
        <w:rPr>
          <w:rFonts w:ascii="Times New Roman" w:hAnsi="Times New Roman"/>
          <w:sz w:val="28"/>
          <w:szCs w:val="28"/>
          <w:lang w:val="x-none"/>
        </w:rPr>
        <w:t>За 2022 год общий охват граждан</w:t>
      </w:r>
      <w:r w:rsidR="000A04DB" w:rsidRPr="002C37C5">
        <w:rPr>
          <w:rFonts w:ascii="Times New Roman" w:hAnsi="Times New Roman"/>
          <w:sz w:val="28"/>
          <w:szCs w:val="28"/>
          <w:lang w:val="x-none"/>
        </w:rPr>
        <w:t xml:space="preserve"> составил более 14,3 тыс</w:t>
      </w:r>
      <w:r w:rsidR="00AA1068" w:rsidRPr="002C37C5">
        <w:rPr>
          <w:rFonts w:ascii="Times New Roman" w:hAnsi="Times New Roman"/>
          <w:sz w:val="28"/>
          <w:szCs w:val="28"/>
        </w:rPr>
        <w:t>.</w:t>
      </w:r>
      <w:r w:rsidR="000A04DB" w:rsidRPr="002C37C5">
        <w:rPr>
          <w:rFonts w:ascii="Times New Roman" w:hAnsi="Times New Roman"/>
          <w:sz w:val="28"/>
          <w:szCs w:val="28"/>
          <w:lang w:val="x-none"/>
        </w:rPr>
        <w:t xml:space="preserve"> чел</w:t>
      </w:r>
      <w:r w:rsidR="00AA1068" w:rsidRPr="002C37C5">
        <w:rPr>
          <w:rFonts w:ascii="Times New Roman" w:hAnsi="Times New Roman"/>
          <w:sz w:val="28"/>
          <w:szCs w:val="28"/>
        </w:rPr>
        <w:t>овек</w:t>
      </w:r>
      <w:r w:rsidR="000A04DB" w:rsidRPr="002C37C5">
        <w:rPr>
          <w:rFonts w:ascii="Times New Roman" w:hAnsi="Times New Roman"/>
          <w:sz w:val="28"/>
          <w:szCs w:val="28"/>
          <w:lang w:val="x-none"/>
        </w:rPr>
        <w:t>,</w:t>
      </w:r>
      <w:r w:rsidR="000A04DB" w:rsidRPr="002C37C5">
        <w:rPr>
          <w:rFonts w:ascii="Times New Roman" w:hAnsi="Times New Roman"/>
          <w:sz w:val="28"/>
          <w:szCs w:val="28"/>
        </w:rPr>
        <w:t xml:space="preserve"> и</w:t>
      </w:r>
      <w:r w:rsidRPr="002C37C5">
        <w:rPr>
          <w:rFonts w:ascii="Times New Roman" w:hAnsi="Times New Roman"/>
          <w:sz w:val="28"/>
          <w:szCs w:val="28"/>
          <w:lang w:val="x-none"/>
        </w:rPr>
        <w:t>з 14,3 тыс. охваченных граждан у 7,9 тыс</w:t>
      </w:r>
      <w:r w:rsidR="00AA1068" w:rsidRPr="002C37C5">
        <w:rPr>
          <w:rFonts w:ascii="Times New Roman" w:hAnsi="Times New Roman"/>
          <w:sz w:val="28"/>
          <w:szCs w:val="28"/>
        </w:rPr>
        <w:t>.</w:t>
      </w:r>
      <w:r w:rsidRPr="002C37C5">
        <w:rPr>
          <w:rFonts w:ascii="Times New Roman" w:hAnsi="Times New Roman"/>
          <w:sz w:val="28"/>
          <w:szCs w:val="28"/>
          <w:lang w:val="x-none"/>
        </w:rPr>
        <w:t xml:space="preserve"> граждан по окончании срока действия социального контракта доходы превысили величину прожиточного минимума. Если их среднедушевой доход до получения государственной социальной помощи в месяц составлял более 1,3 тыс. рублей, то по окончании действия социального контракта среднемесячный среднедушевой доход превысил более 15 тыс. рублей, что составляет 55,2</w:t>
      </w:r>
      <w:r w:rsidR="009F18B3" w:rsidRPr="002C37C5">
        <w:rPr>
          <w:rFonts w:ascii="Times New Roman" w:hAnsi="Times New Roman"/>
          <w:sz w:val="28"/>
          <w:szCs w:val="28"/>
          <w:lang w:val="x-none"/>
        </w:rPr>
        <w:t xml:space="preserve"> процент</w:t>
      </w:r>
      <w:r w:rsidR="00AA1068" w:rsidRPr="002C37C5">
        <w:rPr>
          <w:rFonts w:ascii="Times New Roman" w:hAnsi="Times New Roman"/>
          <w:sz w:val="28"/>
          <w:szCs w:val="28"/>
        </w:rPr>
        <w:t>а</w:t>
      </w:r>
      <w:r w:rsidRPr="002C37C5">
        <w:rPr>
          <w:rFonts w:ascii="Times New Roman" w:hAnsi="Times New Roman"/>
          <w:sz w:val="28"/>
          <w:szCs w:val="28"/>
          <w:lang w:val="x-none"/>
        </w:rPr>
        <w:t xml:space="preserve"> от</w:t>
      </w:r>
      <w:r w:rsidR="00AA1068" w:rsidRPr="002C37C5">
        <w:rPr>
          <w:rFonts w:ascii="Times New Roman" w:hAnsi="Times New Roman"/>
          <w:sz w:val="28"/>
          <w:szCs w:val="28"/>
          <w:lang w:val="x-none"/>
        </w:rPr>
        <w:t xml:space="preserve"> общего количества охваченных. </w:t>
      </w:r>
      <w:r w:rsidRPr="002C37C5">
        <w:rPr>
          <w:rFonts w:ascii="Times New Roman" w:hAnsi="Times New Roman"/>
          <w:sz w:val="28"/>
          <w:szCs w:val="28"/>
          <w:lang w:val="x-none"/>
        </w:rPr>
        <w:t>Данный показатель за 2022 год выполнен.</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Из четырех направлений социальной помощи на основании социального ко</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тракта в республике наиболее востребованным является осуществление индивид</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 xml:space="preserve">альной предпринимательской деятельности и составляет 55 </w:t>
      </w:r>
      <w:r w:rsidR="009F18B3" w:rsidRPr="002C37C5">
        <w:rPr>
          <w:rFonts w:ascii="Times New Roman" w:eastAsia="Calibri" w:hAnsi="Times New Roman"/>
          <w:sz w:val="28"/>
          <w:szCs w:val="28"/>
          <w:lang w:eastAsia="en-US"/>
        </w:rPr>
        <w:t xml:space="preserve">процентов </w:t>
      </w:r>
      <w:r w:rsidRPr="002C37C5">
        <w:rPr>
          <w:rFonts w:ascii="Times New Roman" w:eastAsia="Calibri" w:hAnsi="Times New Roman"/>
          <w:sz w:val="28"/>
          <w:szCs w:val="28"/>
          <w:lang w:eastAsia="en-US"/>
        </w:rPr>
        <w:t>от общего объема социальной помощи за все годы реализации проекта или 663,87 млн. рублей.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 три года по данному направлению индивидуальной предпринимательской деятельностью занялись 2473 граждан, из них зарегистрированы как ИП</w:t>
      </w:r>
      <w:r w:rsidR="00AA1068" w:rsidRPr="002C37C5">
        <w:rPr>
          <w:rFonts w:ascii="Times New Roman" w:eastAsia="Calibri" w:hAnsi="Times New Roman"/>
          <w:sz w:val="28"/>
          <w:szCs w:val="28"/>
          <w:lang w:eastAsia="en-US"/>
        </w:rPr>
        <w:t xml:space="preserve"> – </w:t>
      </w:r>
      <w:r w:rsidRPr="002C37C5">
        <w:rPr>
          <w:rFonts w:ascii="Times New Roman" w:eastAsia="Calibri" w:hAnsi="Times New Roman"/>
          <w:sz w:val="28"/>
          <w:szCs w:val="28"/>
          <w:lang w:eastAsia="en-US"/>
        </w:rPr>
        <w:t>97 гра</w:t>
      </w:r>
      <w:r w:rsidRPr="002C37C5">
        <w:rPr>
          <w:rFonts w:ascii="Times New Roman" w:eastAsia="Calibri" w:hAnsi="Times New Roman"/>
          <w:sz w:val="28"/>
          <w:szCs w:val="28"/>
          <w:lang w:eastAsia="en-US"/>
        </w:rPr>
        <w:t>ж</w:t>
      </w:r>
      <w:r w:rsidRPr="002C37C5">
        <w:rPr>
          <w:rFonts w:ascii="Times New Roman" w:eastAsia="Calibri" w:hAnsi="Times New Roman"/>
          <w:sz w:val="28"/>
          <w:szCs w:val="28"/>
          <w:lang w:eastAsia="en-US"/>
        </w:rPr>
        <w:t xml:space="preserve">дан, как </w:t>
      </w:r>
      <w:proofErr w:type="spellStart"/>
      <w:r w:rsidRPr="002C37C5">
        <w:rPr>
          <w:rFonts w:ascii="Times New Roman" w:eastAsia="Calibri" w:hAnsi="Times New Roman"/>
          <w:sz w:val="28"/>
          <w:szCs w:val="28"/>
          <w:lang w:eastAsia="en-US"/>
        </w:rPr>
        <w:t>самозанятые</w:t>
      </w:r>
      <w:proofErr w:type="spellEnd"/>
      <w:r w:rsidR="00FA12B5" w:rsidRPr="002C37C5">
        <w:rPr>
          <w:rFonts w:ascii="Times New Roman" w:eastAsia="Calibri" w:hAnsi="Times New Roman"/>
          <w:sz w:val="28"/>
          <w:szCs w:val="28"/>
          <w:lang w:eastAsia="en-US"/>
        </w:rPr>
        <w:t xml:space="preserve"> </w:t>
      </w:r>
      <w:r w:rsidR="00AA1068"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2376 граждан.</w:t>
      </w:r>
    </w:p>
    <w:p w:rsidR="00224CD6" w:rsidRPr="002C37C5" w:rsidRDefault="00224CD6" w:rsidP="00B35855">
      <w:pPr>
        <w:tabs>
          <w:tab w:val="left" w:pos="720"/>
        </w:tabs>
        <w:spacing w:after="0" w:line="240" w:lineRule="auto"/>
        <w:ind w:firstLine="709"/>
        <w:contextualSpacing/>
        <w:jc w:val="both"/>
        <w:rPr>
          <w:rFonts w:ascii="Times New Roman" w:hAnsi="Times New Roman"/>
          <w:bCs/>
          <w:kern w:val="24"/>
          <w:sz w:val="28"/>
          <w:szCs w:val="28"/>
          <w:lang w:eastAsia="en-US"/>
        </w:rPr>
      </w:pPr>
    </w:p>
    <w:p w:rsidR="00224CD6" w:rsidRPr="002C37C5" w:rsidRDefault="00224CD6"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t>2.5. Меры поддержки многодетных семей</w:t>
      </w:r>
    </w:p>
    <w:p w:rsidR="00224CD6" w:rsidRPr="002C37C5" w:rsidRDefault="00224CD6" w:rsidP="00B35855">
      <w:pPr>
        <w:spacing w:after="0" w:line="240" w:lineRule="auto"/>
        <w:ind w:firstLine="709"/>
        <w:jc w:val="both"/>
        <w:rPr>
          <w:rFonts w:ascii="Times New Roman" w:hAnsi="Times New Roman"/>
          <w:sz w:val="28"/>
          <w:szCs w:val="28"/>
          <w:lang w:eastAsia="en-US"/>
        </w:rPr>
      </w:pPr>
    </w:p>
    <w:p w:rsidR="00EB2C88" w:rsidRPr="002C37C5" w:rsidRDefault="00EB2C88" w:rsidP="00B35855">
      <w:pPr>
        <w:pStyle w:val="a5"/>
        <w:numPr>
          <w:ilvl w:val="0"/>
          <w:numId w:val="16"/>
        </w:numPr>
        <w:tabs>
          <w:tab w:val="left" w:pos="1134"/>
        </w:tabs>
        <w:spacing w:after="0" w:line="240" w:lineRule="auto"/>
        <w:ind w:left="0" w:firstLine="709"/>
        <w:jc w:val="both"/>
        <w:rPr>
          <w:rFonts w:ascii="Times New Roman" w:hAnsi="Times New Roman"/>
          <w:sz w:val="28"/>
          <w:szCs w:val="28"/>
          <w:lang w:eastAsia="en-US"/>
        </w:rPr>
      </w:pPr>
      <w:r w:rsidRPr="002C37C5">
        <w:rPr>
          <w:rFonts w:ascii="Times New Roman" w:hAnsi="Times New Roman"/>
          <w:sz w:val="28"/>
          <w:szCs w:val="28"/>
          <w:lang w:eastAsia="en-US"/>
        </w:rPr>
        <w:t xml:space="preserve">В 2022 году на обеспечение мер регионального материнского капитала за счет республиканского бюджета предусмотрены финансовые средства в сумме </w:t>
      </w:r>
      <w:r w:rsidR="00AA1068" w:rsidRPr="002C37C5">
        <w:rPr>
          <w:rFonts w:ascii="Times New Roman" w:hAnsi="Times New Roman"/>
          <w:sz w:val="28"/>
          <w:szCs w:val="28"/>
          <w:lang w:eastAsia="en-US"/>
        </w:rPr>
        <w:br/>
      </w:r>
      <w:r w:rsidRPr="002C37C5">
        <w:rPr>
          <w:rFonts w:ascii="Times New Roman" w:hAnsi="Times New Roman"/>
          <w:sz w:val="28"/>
          <w:szCs w:val="28"/>
          <w:lang w:eastAsia="en-US"/>
        </w:rPr>
        <w:t xml:space="preserve">12,93 млн. рублей. Размер выплаты </w:t>
      </w:r>
      <w:r w:rsidR="00AA1068" w:rsidRPr="002C37C5">
        <w:rPr>
          <w:rFonts w:ascii="Times New Roman" w:hAnsi="Times New Roman"/>
          <w:sz w:val="28"/>
          <w:szCs w:val="28"/>
          <w:lang w:eastAsia="en-US"/>
        </w:rPr>
        <w:t>–</w:t>
      </w:r>
      <w:r w:rsidRPr="002C37C5">
        <w:rPr>
          <w:rFonts w:ascii="Times New Roman" w:hAnsi="Times New Roman"/>
          <w:sz w:val="28"/>
          <w:szCs w:val="28"/>
          <w:lang w:eastAsia="en-US"/>
        </w:rPr>
        <w:t xml:space="preserve"> 57 734,00 рублей единовременно.</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Подано 517 заявлений, в том числе:</w:t>
      </w:r>
    </w:p>
    <w:p w:rsidR="00EB2C88" w:rsidRPr="002C37C5" w:rsidRDefault="00223B02"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 </w:t>
      </w:r>
      <w:r w:rsidR="00EB2C88" w:rsidRPr="002C37C5">
        <w:rPr>
          <w:rFonts w:ascii="Times New Roman" w:eastAsia="Calibri" w:hAnsi="Times New Roman"/>
          <w:sz w:val="28"/>
          <w:szCs w:val="28"/>
          <w:lang w:eastAsia="en-US"/>
        </w:rPr>
        <w:t>на сертификат регионального материнского капитала – 276 заявлений, из них выдано с начала года – 263 получателям;</w:t>
      </w:r>
    </w:p>
    <w:p w:rsidR="00EB2C88" w:rsidRPr="002C37C5" w:rsidRDefault="00223B02"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 </w:t>
      </w:r>
      <w:r w:rsidR="00EB2C88" w:rsidRPr="002C37C5">
        <w:rPr>
          <w:rFonts w:ascii="Times New Roman" w:eastAsia="Calibri" w:hAnsi="Times New Roman"/>
          <w:sz w:val="28"/>
          <w:szCs w:val="28"/>
          <w:lang w:eastAsia="en-US"/>
        </w:rPr>
        <w:t xml:space="preserve">на распоряжение средствами регионального материнского капитала </w:t>
      </w:r>
      <w:r w:rsidR="00AA1068" w:rsidRPr="002C37C5">
        <w:rPr>
          <w:rFonts w:ascii="Times New Roman" w:eastAsia="Calibri" w:hAnsi="Times New Roman"/>
          <w:sz w:val="28"/>
          <w:szCs w:val="28"/>
          <w:lang w:eastAsia="en-US"/>
        </w:rPr>
        <w:t>–</w:t>
      </w:r>
      <w:r w:rsidR="00EB2C88" w:rsidRPr="002C37C5">
        <w:rPr>
          <w:rFonts w:ascii="Times New Roman" w:eastAsia="Calibri" w:hAnsi="Times New Roman"/>
          <w:sz w:val="28"/>
          <w:szCs w:val="28"/>
          <w:lang w:eastAsia="en-US"/>
        </w:rPr>
        <w:t xml:space="preserve"> 241 з</w:t>
      </w:r>
      <w:r w:rsidR="00EB2C88" w:rsidRPr="002C37C5">
        <w:rPr>
          <w:rFonts w:ascii="Times New Roman" w:eastAsia="Calibri" w:hAnsi="Times New Roman"/>
          <w:sz w:val="28"/>
          <w:szCs w:val="28"/>
          <w:lang w:eastAsia="en-US"/>
        </w:rPr>
        <w:t>а</w:t>
      </w:r>
      <w:r w:rsidR="00EB2C88" w:rsidRPr="002C37C5">
        <w:rPr>
          <w:rFonts w:ascii="Times New Roman" w:eastAsia="Calibri" w:hAnsi="Times New Roman"/>
          <w:sz w:val="28"/>
          <w:szCs w:val="28"/>
          <w:lang w:eastAsia="en-US"/>
        </w:rPr>
        <w:t>явление, из них перечислено 224 заявителям, по направлениям:</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на улучшение жилищных условий (строительство и ремонт) – 213 заявителям на сумму 12,33 млн. рублей</w:t>
      </w:r>
      <w:r w:rsidR="00DD5FF7" w:rsidRPr="002C37C5">
        <w:rPr>
          <w:rFonts w:ascii="Times New Roman" w:eastAsia="Calibri" w:hAnsi="Times New Roman"/>
          <w:sz w:val="28"/>
          <w:szCs w:val="28"/>
          <w:lang w:eastAsia="en-US"/>
        </w:rPr>
        <w:t>;</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на погашение ипотеки – 10 заявителям на сумму 577,34 тыс. руб</w:t>
      </w:r>
      <w:r w:rsidR="00AA1068" w:rsidRPr="002C37C5">
        <w:rPr>
          <w:rFonts w:ascii="Times New Roman" w:eastAsia="Calibri" w:hAnsi="Times New Roman"/>
          <w:sz w:val="28"/>
          <w:szCs w:val="28"/>
          <w:lang w:eastAsia="en-US"/>
        </w:rPr>
        <w:t>лей;</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 на образование – 1 заявителю на 0,20 тыс. руб</w:t>
      </w:r>
      <w:r w:rsidR="00DD5FF7" w:rsidRPr="002C37C5">
        <w:rPr>
          <w:rFonts w:ascii="Times New Roman" w:eastAsia="Calibri" w:hAnsi="Times New Roman"/>
          <w:sz w:val="28"/>
          <w:szCs w:val="28"/>
          <w:lang w:eastAsia="en-US"/>
        </w:rPr>
        <w:t>лей</w:t>
      </w:r>
      <w:r w:rsidRPr="002C37C5">
        <w:rPr>
          <w:rFonts w:ascii="Times New Roman" w:eastAsia="Calibri" w:hAnsi="Times New Roman"/>
          <w:sz w:val="28"/>
          <w:szCs w:val="28"/>
          <w:lang w:eastAsia="en-US"/>
        </w:rPr>
        <w:t>.</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Полностью распорядились средствами материнского капитала:</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2020 г. – 156 чел. (8 787 960 руб.);</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2021 г. – 178 чел. (10 249 480 руб.);</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2022 г. – 224 чел. (12 932 416 руб.).</w:t>
      </w:r>
    </w:p>
    <w:p w:rsidR="00224CD6" w:rsidRPr="002C37C5" w:rsidRDefault="00A528F2"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2. </w:t>
      </w:r>
      <w:r w:rsidR="00224CD6" w:rsidRPr="002C37C5">
        <w:rPr>
          <w:rFonts w:ascii="Times New Roman" w:eastAsia="Calibri" w:hAnsi="Times New Roman"/>
          <w:sz w:val="28"/>
          <w:szCs w:val="28"/>
          <w:lang w:eastAsia="en-US"/>
        </w:rPr>
        <w:t>В соответствии с Законом Республики Тыва от 28 октября 2011 г. № 937 ВХ</w:t>
      </w:r>
      <w:r w:rsidR="00ED4F86" w:rsidRPr="002C37C5">
        <w:rPr>
          <w:rFonts w:ascii="Times New Roman" w:eastAsia="Calibri" w:hAnsi="Times New Roman"/>
          <w:sz w:val="28"/>
          <w:szCs w:val="28"/>
          <w:lang w:eastAsia="en-US"/>
        </w:rPr>
        <w:t>-</w:t>
      </w:r>
      <w:proofErr w:type="gramStart"/>
      <w:r w:rsidR="00ED4F86" w:rsidRPr="002C37C5">
        <w:rPr>
          <w:rFonts w:ascii="Times New Roman" w:eastAsia="Calibri" w:hAnsi="Times New Roman"/>
          <w:sz w:val="28"/>
          <w:szCs w:val="28"/>
          <w:lang w:eastAsia="en-US"/>
        </w:rPr>
        <w:t>I</w:t>
      </w:r>
      <w:proofErr w:type="gramEnd"/>
      <w:r w:rsidR="00ED4F86"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О мерах социальной поддержки отдельных категорий семей в Респуб</w:t>
      </w:r>
      <w:r w:rsidR="00ED4F86" w:rsidRPr="002C37C5">
        <w:rPr>
          <w:rFonts w:ascii="Times New Roman" w:eastAsia="Calibri" w:hAnsi="Times New Roman"/>
          <w:sz w:val="28"/>
          <w:szCs w:val="28"/>
          <w:lang w:eastAsia="en-US"/>
        </w:rPr>
        <w:t>лике Тыва»</w:t>
      </w:r>
      <w:r w:rsidR="00224CD6" w:rsidRPr="002C37C5">
        <w:rPr>
          <w:rFonts w:ascii="Times New Roman" w:eastAsia="Calibri" w:hAnsi="Times New Roman"/>
          <w:sz w:val="28"/>
          <w:szCs w:val="28"/>
          <w:lang w:eastAsia="en-US"/>
        </w:rPr>
        <w:t xml:space="preserve"> предусмотрено:</w:t>
      </w:r>
    </w:p>
    <w:p w:rsidR="00224CD6" w:rsidRPr="002C37C5" w:rsidRDefault="00224CD6" w:rsidP="00B35855">
      <w:pPr>
        <w:spacing w:after="0" w:line="240" w:lineRule="auto"/>
        <w:ind w:firstLine="709"/>
        <w:jc w:val="both"/>
        <w:rPr>
          <w:rFonts w:ascii="Times New Roman" w:hAnsi="Times New Roman"/>
          <w:sz w:val="28"/>
          <w:szCs w:val="28"/>
          <w:lang w:eastAsia="en-US"/>
        </w:rPr>
      </w:pPr>
      <w:r w:rsidRPr="002C37C5">
        <w:rPr>
          <w:rFonts w:ascii="Times New Roman" w:eastAsia="Calibri" w:hAnsi="Times New Roman"/>
          <w:sz w:val="28"/>
          <w:szCs w:val="28"/>
          <w:lang w:eastAsia="en-US"/>
        </w:rPr>
        <w:t>1</w:t>
      </w:r>
      <w:r w:rsidR="00DD5FF7"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w:t>
      </w:r>
      <w:r w:rsidRPr="002C37C5">
        <w:rPr>
          <w:rFonts w:ascii="Times New Roman" w:hAnsi="Times New Roman"/>
          <w:sz w:val="28"/>
          <w:szCs w:val="28"/>
          <w:lang w:eastAsia="en-US"/>
        </w:rPr>
        <w:t>внеочередное оказание бесплатной медицинской помощи по программам оказания государственных гарантий в организациях здравоохранения;</w:t>
      </w:r>
    </w:p>
    <w:p w:rsidR="00224CD6" w:rsidRPr="002C37C5" w:rsidRDefault="00224CD6" w:rsidP="00B35855">
      <w:pPr>
        <w:spacing w:after="0" w:line="240" w:lineRule="auto"/>
        <w:ind w:firstLine="709"/>
        <w:jc w:val="both"/>
        <w:rPr>
          <w:rFonts w:ascii="Times New Roman" w:hAnsi="Times New Roman"/>
          <w:sz w:val="28"/>
          <w:szCs w:val="28"/>
          <w:lang w:eastAsia="en-US"/>
        </w:rPr>
      </w:pPr>
      <w:r w:rsidRPr="002C37C5">
        <w:rPr>
          <w:rFonts w:ascii="Times New Roman" w:hAnsi="Times New Roman"/>
          <w:sz w:val="28"/>
          <w:szCs w:val="28"/>
          <w:lang w:eastAsia="en-US"/>
        </w:rPr>
        <w:t>2</w:t>
      </w:r>
      <w:r w:rsidR="00DD5FF7" w:rsidRPr="002C37C5">
        <w:rPr>
          <w:rFonts w:ascii="Times New Roman" w:hAnsi="Times New Roman"/>
          <w:sz w:val="28"/>
          <w:szCs w:val="28"/>
          <w:lang w:eastAsia="en-US"/>
        </w:rPr>
        <w:t>)</w:t>
      </w:r>
      <w:r w:rsidRPr="002C37C5">
        <w:rPr>
          <w:rFonts w:ascii="Times New Roman" w:hAnsi="Times New Roman"/>
          <w:sz w:val="28"/>
          <w:szCs w:val="28"/>
          <w:lang w:eastAsia="en-US"/>
        </w:rPr>
        <w:t xml:space="preserve"> установлены льготы по родительской плате за содержание в государстве</w:t>
      </w:r>
      <w:r w:rsidRPr="002C37C5">
        <w:rPr>
          <w:rFonts w:ascii="Times New Roman" w:hAnsi="Times New Roman"/>
          <w:sz w:val="28"/>
          <w:szCs w:val="28"/>
          <w:lang w:eastAsia="en-US"/>
        </w:rPr>
        <w:t>н</w:t>
      </w:r>
      <w:r w:rsidRPr="002C37C5">
        <w:rPr>
          <w:rFonts w:ascii="Times New Roman" w:hAnsi="Times New Roman"/>
          <w:sz w:val="28"/>
          <w:szCs w:val="28"/>
          <w:lang w:eastAsia="en-US"/>
        </w:rPr>
        <w:t>ных и муниципальных дошкольных учреждениях детей из многодетных семей. Так, размер родительской платы за содержание ребенка не может превышать 20 проце</w:t>
      </w:r>
      <w:r w:rsidRPr="002C37C5">
        <w:rPr>
          <w:rFonts w:ascii="Times New Roman" w:hAnsi="Times New Roman"/>
          <w:sz w:val="28"/>
          <w:szCs w:val="28"/>
          <w:lang w:eastAsia="en-US"/>
        </w:rPr>
        <w:t>н</w:t>
      </w:r>
      <w:r w:rsidRPr="002C37C5">
        <w:rPr>
          <w:rFonts w:ascii="Times New Roman" w:hAnsi="Times New Roman"/>
          <w:sz w:val="28"/>
          <w:szCs w:val="28"/>
          <w:lang w:eastAsia="en-US"/>
        </w:rPr>
        <w:t>тов затрат на содержание ребенка в соответствующем образовательном учреждении, а для многодетных семей, в которых воспитываются трое и более несовершенноле</w:t>
      </w:r>
      <w:r w:rsidRPr="002C37C5">
        <w:rPr>
          <w:rFonts w:ascii="Times New Roman" w:hAnsi="Times New Roman"/>
          <w:sz w:val="28"/>
          <w:szCs w:val="28"/>
          <w:lang w:eastAsia="en-US"/>
        </w:rPr>
        <w:t>т</w:t>
      </w:r>
      <w:r w:rsidRPr="002C37C5">
        <w:rPr>
          <w:rFonts w:ascii="Times New Roman" w:hAnsi="Times New Roman"/>
          <w:sz w:val="28"/>
          <w:szCs w:val="28"/>
          <w:lang w:eastAsia="en-US"/>
        </w:rPr>
        <w:t>них детей, размер родительской платы не может превышат</w:t>
      </w:r>
      <w:r w:rsidR="00DD5FF7" w:rsidRPr="002C37C5">
        <w:rPr>
          <w:rFonts w:ascii="Times New Roman" w:hAnsi="Times New Roman"/>
          <w:sz w:val="28"/>
          <w:szCs w:val="28"/>
          <w:lang w:eastAsia="en-US"/>
        </w:rPr>
        <w:t>ь 10 процентов указанных затрат;</w:t>
      </w:r>
    </w:p>
    <w:p w:rsidR="00C26330" w:rsidRPr="002C37C5" w:rsidRDefault="00A528F2" w:rsidP="00B35855">
      <w:pPr>
        <w:spacing w:after="0" w:line="240" w:lineRule="auto"/>
        <w:ind w:firstLine="709"/>
        <w:jc w:val="both"/>
        <w:rPr>
          <w:rFonts w:ascii="Times New Roman" w:hAnsi="Times New Roman"/>
          <w:sz w:val="28"/>
          <w:szCs w:val="28"/>
          <w:lang w:eastAsia="en-US"/>
        </w:rPr>
      </w:pPr>
      <w:r w:rsidRPr="002C37C5">
        <w:rPr>
          <w:rFonts w:ascii="Times New Roman" w:hAnsi="Times New Roman"/>
          <w:sz w:val="28"/>
          <w:szCs w:val="28"/>
          <w:lang w:eastAsia="en-US"/>
        </w:rPr>
        <w:t>3</w:t>
      </w:r>
      <w:r w:rsidR="00DD5FF7" w:rsidRPr="002C37C5">
        <w:rPr>
          <w:rFonts w:ascii="Times New Roman" w:hAnsi="Times New Roman"/>
          <w:sz w:val="28"/>
          <w:szCs w:val="28"/>
          <w:lang w:eastAsia="en-US"/>
        </w:rPr>
        <w:t>)</w:t>
      </w:r>
      <w:r w:rsidRPr="002C37C5">
        <w:rPr>
          <w:rFonts w:ascii="Times New Roman" w:hAnsi="Times New Roman"/>
          <w:sz w:val="28"/>
          <w:szCs w:val="28"/>
          <w:lang w:eastAsia="en-US"/>
        </w:rPr>
        <w:t xml:space="preserve"> </w:t>
      </w:r>
      <w:r w:rsidR="00D8553A" w:rsidRPr="002C37C5">
        <w:rPr>
          <w:rFonts w:ascii="Times New Roman" w:hAnsi="Times New Roman"/>
          <w:sz w:val="28"/>
          <w:szCs w:val="28"/>
          <w:lang w:eastAsia="en-US"/>
        </w:rPr>
        <w:t>о</w:t>
      </w:r>
      <w:r w:rsidR="00D81626" w:rsidRPr="002C37C5">
        <w:rPr>
          <w:rFonts w:ascii="Times New Roman" w:hAnsi="Times New Roman"/>
          <w:sz w:val="28"/>
          <w:szCs w:val="28"/>
          <w:lang w:eastAsia="en-US"/>
        </w:rPr>
        <w:t>дними</w:t>
      </w:r>
      <w:r w:rsidR="00C26330" w:rsidRPr="002C37C5">
        <w:rPr>
          <w:rFonts w:ascii="Times New Roman" w:hAnsi="Times New Roman"/>
          <w:sz w:val="28"/>
          <w:szCs w:val="28"/>
          <w:lang w:eastAsia="en-US"/>
        </w:rPr>
        <w:t xml:space="preserve"> из адресных мер социальной поддержки семей остаются губерн</w:t>
      </w:r>
      <w:r w:rsidR="00C26330" w:rsidRPr="002C37C5">
        <w:rPr>
          <w:rFonts w:ascii="Times New Roman" w:hAnsi="Times New Roman"/>
          <w:sz w:val="28"/>
          <w:szCs w:val="28"/>
          <w:lang w:eastAsia="en-US"/>
        </w:rPr>
        <w:t>а</w:t>
      </w:r>
      <w:r w:rsidR="00D8553A" w:rsidRPr="002C37C5">
        <w:rPr>
          <w:rFonts w:ascii="Times New Roman" w:hAnsi="Times New Roman"/>
          <w:sz w:val="28"/>
          <w:szCs w:val="28"/>
          <w:lang w:eastAsia="en-US"/>
        </w:rPr>
        <w:t>торские проекты</w:t>
      </w:r>
      <w:r w:rsidR="00C26330" w:rsidRPr="002C37C5">
        <w:rPr>
          <w:rFonts w:ascii="Times New Roman" w:hAnsi="Times New Roman"/>
          <w:sz w:val="28"/>
          <w:szCs w:val="28"/>
          <w:lang w:eastAsia="en-US"/>
        </w:rPr>
        <w:t xml:space="preserve"> «Социальный уголь», «</w:t>
      </w:r>
      <w:proofErr w:type="spellStart"/>
      <w:r w:rsidR="00C26330" w:rsidRPr="002C37C5">
        <w:rPr>
          <w:rFonts w:ascii="Times New Roman" w:hAnsi="Times New Roman"/>
          <w:sz w:val="28"/>
          <w:szCs w:val="28"/>
          <w:lang w:eastAsia="en-US"/>
        </w:rPr>
        <w:t>Чаа</w:t>
      </w:r>
      <w:proofErr w:type="spellEnd"/>
      <w:r w:rsidR="00C26330" w:rsidRPr="002C37C5">
        <w:rPr>
          <w:rFonts w:ascii="Times New Roman" w:hAnsi="Times New Roman"/>
          <w:sz w:val="28"/>
          <w:szCs w:val="28"/>
          <w:lang w:eastAsia="en-US"/>
        </w:rPr>
        <w:t xml:space="preserve"> </w:t>
      </w:r>
      <w:proofErr w:type="spellStart"/>
      <w:r w:rsidR="00C26330" w:rsidRPr="002C37C5">
        <w:rPr>
          <w:rFonts w:ascii="Times New Roman" w:hAnsi="Times New Roman"/>
          <w:sz w:val="28"/>
          <w:szCs w:val="28"/>
          <w:lang w:eastAsia="en-US"/>
        </w:rPr>
        <w:t>сорук</w:t>
      </w:r>
      <w:proofErr w:type="spellEnd"/>
      <w:r w:rsidR="00C26330" w:rsidRPr="002C37C5">
        <w:rPr>
          <w:rFonts w:ascii="Times New Roman" w:hAnsi="Times New Roman"/>
          <w:sz w:val="28"/>
          <w:szCs w:val="28"/>
          <w:lang w:eastAsia="en-US"/>
        </w:rPr>
        <w:t xml:space="preserve"> (Новая жизнь)», «Народный ка</w:t>
      </w:r>
      <w:r w:rsidR="00C26330" w:rsidRPr="002C37C5">
        <w:rPr>
          <w:rFonts w:ascii="Times New Roman" w:hAnsi="Times New Roman"/>
          <w:sz w:val="28"/>
          <w:szCs w:val="28"/>
          <w:lang w:eastAsia="en-US"/>
        </w:rPr>
        <w:t>р</w:t>
      </w:r>
      <w:r w:rsidR="00C26330" w:rsidRPr="002C37C5">
        <w:rPr>
          <w:rFonts w:ascii="Times New Roman" w:hAnsi="Times New Roman"/>
          <w:sz w:val="28"/>
          <w:szCs w:val="28"/>
          <w:lang w:eastAsia="en-US"/>
        </w:rPr>
        <w:t>тофель»</w:t>
      </w:r>
      <w:r w:rsidR="00020E68" w:rsidRPr="002C37C5">
        <w:rPr>
          <w:rFonts w:ascii="Times New Roman" w:hAnsi="Times New Roman"/>
          <w:sz w:val="28"/>
          <w:szCs w:val="28"/>
          <w:lang w:eastAsia="en-US"/>
        </w:rPr>
        <w:t>.</w:t>
      </w:r>
    </w:p>
    <w:p w:rsidR="00C26330" w:rsidRPr="002C37C5" w:rsidRDefault="00C26330" w:rsidP="00B35855">
      <w:pPr>
        <w:spacing w:after="0" w:line="240" w:lineRule="auto"/>
        <w:ind w:firstLine="709"/>
        <w:jc w:val="both"/>
        <w:rPr>
          <w:rFonts w:ascii="Times New Roman" w:hAnsi="Times New Roman"/>
          <w:i/>
          <w:sz w:val="28"/>
          <w:szCs w:val="28"/>
          <w:lang w:eastAsia="en-US"/>
        </w:rPr>
      </w:pPr>
      <w:r w:rsidRPr="002C37C5">
        <w:rPr>
          <w:rFonts w:ascii="Times New Roman" w:hAnsi="Times New Roman"/>
          <w:i/>
          <w:sz w:val="28"/>
          <w:szCs w:val="28"/>
          <w:lang w:eastAsia="en-US"/>
        </w:rPr>
        <w:t>Реализация социального проекта «Социальный уголь».</w:t>
      </w:r>
    </w:p>
    <w:p w:rsidR="00C26330" w:rsidRPr="002C37C5" w:rsidRDefault="00C26330" w:rsidP="00B35855">
      <w:pPr>
        <w:spacing w:after="0" w:line="240" w:lineRule="auto"/>
        <w:ind w:firstLine="709"/>
        <w:jc w:val="both"/>
        <w:rPr>
          <w:rFonts w:ascii="Times New Roman" w:hAnsi="Times New Roman"/>
          <w:b/>
          <w:sz w:val="28"/>
          <w:szCs w:val="28"/>
          <w:lang w:eastAsia="en-US"/>
        </w:rPr>
      </w:pPr>
      <w:r w:rsidRPr="002C37C5">
        <w:rPr>
          <w:rFonts w:ascii="Times New Roman" w:hAnsi="Times New Roman"/>
          <w:sz w:val="28"/>
          <w:szCs w:val="28"/>
          <w:lang w:eastAsia="en-US"/>
        </w:rPr>
        <w:t>В соответствии с постановлением Правительства Республики Тыва от 23</w:t>
      </w:r>
      <w:r w:rsidR="00D81626" w:rsidRPr="002C37C5">
        <w:rPr>
          <w:rFonts w:ascii="Times New Roman" w:hAnsi="Times New Roman"/>
          <w:sz w:val="28"/>
          <w:szCs w:val="28"/>
          <w:lang w:eastAsia="en-US"/>
        </w:rPr>
        <w:t xml:space="preserve"> ма</w:t>
      </w:r>
      <w:r w:rsidR="00D81626" w:rsidRPr="002C37C5">
        <w:rPr>
          <w:rFonts w:ascii="Times New Roman" w:hAnsi="Times New Roman"/>
          <w:sz w:val="28"/>
          <w:szCs w:val="28"/>
          <w:lang w:eastAsia="en-US"/>
        </w:rPr>
        <w:t>р</w:t>
      </w:r>
      <w:r w:rsidR="00D81626" w:rsidRPr="002C37C5">
        <w:rPr>
          <w:rFonts w:ascii="Times New Roman" w:hAnsi="Times New Roman"/>
          <w:sz w:val="28"/>
          <w:szCs w:val="28"/>
          <w:lang w:eastAsia="en-US"/>
        </w:rPr>
        <w:t xml:space="preserve">та </w:t>
      </w:r>
      <w:r w:rsidRPr="002C37C5">
        <w:rPr>
          <w:rFonts w:ascii="Times New Roman" w:hAnsi="Times New Roman"/>
          <w:sz w:val="28"/>
          <w:szCs w:val="28"/>
          <w:lang w:eastAsia="en-US"/>
        </w:rPr>
        <w:t>2020</w:t>
      </w:r>
      <w:r w:rsidR="00020E68" w:rsidRPr="002C37C5">
        <w:rPr>
          <w:rFonts w:ascii="Times New Roman" w:hAnsi="Times New Roman"/>
          <w:sz w:val="28"/>
          <w:szCs w:val="28"/>
          <w:lang w:eastAsia="en-US"/>
        </w:rPr>
        <w:t xml:space="preserve"> </w:t>
      </w:r>
      <w:r w:rsidR="00D81626" w:rsidRPr="002C37C5">
        <w:rPr>
          <w:rFonts w:ascii="Times New Roman" w:hAnsi="Times New Roman"/>
          <w:sz w:val="28"/>
          <w:szCs w:val="28"/>
          <w:lang w:eastAsia="en-US"/>
        </w:rPr>
        <w:t>г</w:t>
      </w:r>
      <w:r w:rsidR="00DD5FF7" w:rsidRPr="002C37C5">
        <w:rPr>
          <w:rFonts w:ascii="Times New Roman" w:hAnsi="Times New Roman"/>
          <w:sz w:val="28"/>
          <w:szCs w:val="28"/>
          <w:lang w:eastAsia="en-US"/>
        </w:rPr>
        <w:t>.</w:t>
      </w:r>
      <w:r w:rsidRPr="002C37C5">
        <w:rPr>
          <w:rFonts w:ascii="Times New Roman" w:hAnsi="Times New Roman"/>
          <w:sz w:val="28"/>
          <w:szCs w:val="28"/>
          <w:lang w:eastAsia="en-US"/>
        </w:rPr>
        <w:t xml:space="preserve"> № 105 «Об оказании адресной социальной помощи в рамках реализации проекта «Социальный уголь» и о признании утратившими силу отдельных пост</w:t>
      </w:r>
      <w:r w:rsidRPr="002C37C5">
        <w:rPr>
          <w:rFonts w:ascii="Times New Roman" w:hAnsi="Times New Roman"/>
          <w:sz w:val="28"/>
          <w:szCs w:val="28"/>
          <w:lang w:eastAsia="en-US"/>
        </w:rPr>
        <w:t>а</w:t>
      </w:r>
      <w:r w:rsidRPr="002C37C5">
        <w:rPr>
          <w:rFonts w:ascii="Times New Roman" w:hAnsi="Times New Roman"/>
          <w:sz w:val="28"/>
          <w:szCs w:val="28"/>
          <w:lang w:eastAsia="en-US"/>
        </w:rPr>
        <w:t>новлений Правительс</w:t>
      </w:r>
      <w:r w:rsidR="00D81626" w:rsidRPr="002C37C5">
        <w:rPr>
          <w:rFonts w:ascii="Times New Roman" w:hAnsi="Times New Roman"/>
          <w:sz w:val="28"/>
          <w:szCs w:val="28"/>
          <w:lang w:eastAsia="en-US"/>
        </w:rPr>
        <w:t xml:space="preserve">тва Республики Тыва» </w:t>
      </w:r>
      <w:r w:rsidR="00020E68" w:rsidRPr="002C37C5">
        <w:rPr>
          <w:rFonts w:ascii="Times New Roman" w:hAnsi="Times New Roman"/>
          <w:sz w:val="28"/>
          <w:szCs w:val="28"/>
          <w:lang w:eastAsia="en-US"/>
        </w:rPr>
        <w:t>адресная</w:t>
      </w:r>
      <w:r w:rsidRPr="002C37C5">
        <w:rPr>
          <w:rFonts w:ascii="Times New Roman" w:hAnsi="Times New Roman"/>
          <w:sz w:val="28"/>
          <w:szCs w:val="28"/>
          <w:lang w:eastAsia="en-US"/>
        </w:rPr>
        <w:t xml:space="preserve"> социальн</w:t>
      </w:r>
      <w:r w:rsidR="00020E68" w:rsidRPr="002C37C5">
        <w:rPr>
          <w:rFonts w:ascii="Times New Roman" w:hAnsi="Times New Roman"/>
          <w:sz w:val="28"/>
          <w:szCs w:val="28"/>
          <w:lang w:eastAsia="en-US"/>
        </w:rPr>
        <w:t>ая</w:t>
      </w:r>
      <w:r w:rsidRPr="002C37C5">
        <w:rPr>
          <w:rFonts w:ascii="Times New Roman" w:hAnsi="Times New Roman"/>
          <w:sz w:val="28"/>
          <w:szCs w:val="28"/>
          <w:lang w:eastAsia="en-US"/>
        </w:rPr>
        <w:t xml:space="preserve"> по</w:t>
      </w:r>
      <w:r w:rsidR="00020E68" w:rsidRPr="002C37C5">
        <w:rPr>
          <w:rFonts w:ascii="Times New Roman" w:hAnsi="Times New Roman"/>
          <w:sz w:val="28"/>
          <w:szCs w:val="28"/>
          <w:lang w:eastAsia="en-US"/>
        </w:rPr>
        <w:t>ддержка пред</w:t>
      </w:r>
      <w:r w:rsidR="00020E68" w:rsidRPr="002C37C5">
        <w:rPr>
          <w:rFonts w:ascii="Times New Roman" w:hAnsi="Times New Roman"/>
          <w:sz w:val="28"/>
          <w:szCs w:val="28"/>
          <w:lang w:eastAsia="en-US"/>
        </w:rPr>
        <w:t>у</w:t>
      </w:r>
      <w:r w:rsidR="00020E68" w:rsidRPr="002C37C5">
        <w:rPr>
          <w:rFonts w:ascii="Times New Roman" w:hAnsi="Times New Roman"/>
          <w:sz w:val="28"/>
          <w:szCs w:val="28"/>
          <w:lang w:eastAsia="en-US"/>
        </w:rPr>
        <w:t xml:space="preserve">смотрена </w:t>
      </w:r>
      <w:r w:rsidRPr="002C37C5">
        <w:rPr>
          <w:rFonts w:ascii="Times New Roman" w:hAnsi="Times New Roman"/>
          <w:sz w:val="28"/>
          <w:szCs w:val="28"/>
          <w:lang w:eastAsia="en-US"/>
        </w:rPr>
        <w:t>малоимущим многодетным семьям, имеющим 4 и более детей.</w:t>
      </w:r>
    </w:p>
    <w:p w:rsidR="00C26330" w:rsidRPr="002C37C5" w:rsidRDefault="00C26330" w:rsidP="00B35855">
      <w:pPr>
        <w:spacing w:after="0" w:line="240" w:lineRule="auto"/>
        <w:ind w:firstLine="709"/>
        <w:jc w:val="both"/>
        <w:rPr>
          <w:rFonts w:ascii="Times New Roman" w:hAnsi="Times New Roman"/>
          <w:b/>
          <w:sz w:val="28"/>
          <w:szCs w:val="28"/>
          <w:lang w:eastAsia="en-US"/>
        </w:rPr>
      </w:pPr>
      <w:r w:rsidRPr="002C37C5">
        <w:rPr>
          <w:rFonts w:ascii="Times New Roman" w:hAnsi="Times New Roman"/>
          <w:sz w:val="28"/>
          <w:szCs w:val="28"/>
          <w:lang w:eastAsia="en-US"/>
        </w:rPr>
        <w:t xml:space="preserve">В </w:t>
      </w:r>
      <w:r w:rsidR="00020E68" w:rsidRPr="002C37C5">
        <w:rPr>
          <w:rFonts w:ascii="Times New Roman" w:hAnsi="Times New Roman"/>
          <w:sz w:val="28"/>
          <w:szCs w:val="28"/>
          <w:lang w:eastAsia="en-US"/>
        </w:rPr>
        <w:t>2022 г</w:t>
      </w:r>
      <w:r w:rsidR="006543F7" w:rsidRPr="002C37C5">
        <w:rPr>
          <w:rFonts w:ascii="Times New Roman" w:hAnsi="Times New Roman"/>
          <w:sz w:val="28"/>
          <w:szCs w:val="28"/>
          <w:lang w:eastAsia="en-US"/>
        </w:rPr>
        <w:t>оду</w:t>
      </w:r>
      <w:r w:rsidRPr="002C37C5">
        <w:rPr>
          <w:rFonts w:ascii="Times New Roman" w:hAnsi="Times New Roman"/>
          <w:sz w:val="28"/>
          <w:szCs w:val="28"/>
          <w:lang w:eastAsia="en-US"/>
        </w:rPr>
        <w:t xml:space="preserve"> социальн</w:t>
      </w:r>
      <w:r w:rsidR="00020E68" w:rsidRPr="002C37C5">
        <w:rPr>
          <w:rFonts w:ascii="Times New Roman" w:hAnsi="Times New Roman"/>
          <w:sz w:val="28"/>
          <w:szCs w:val="28"/>
          <w:lang w:eastAsia="en-US"/>
        </w:rPr>
        <w:t>ую</w:t>
      </w:r>
      <w:r w:rsidRPr="002C37C5">
        <w:rPr>
          <w:rFonts w:ascii="Times New Roman" w:hAnsi="Times New Roman"/>
          <w:sz w:val="28"/>
          <w:szCs w:val="28"/>
          <w:lang w:eastAsia="en-US"/>
        </w:rPr>
        <w:t xml:space="preserve"> помощ</w:t>
      </w:r>
      <w:r w:rsidR="00020E68" w:rsidRPr="002C37C5">
        <w:rPr>
          <w:rFonts w:ascii="Times New Roman" w:hAnsi="Times New Roman"/>
          <w:sz w:val="28"/>
          <w:szCs w:val="28"/>
          <w:lang w:eastAsia="en-US"/>
        </w:rPr>
        <w:t>ь получили</w:t>
      </w:r>
      <w:r w:rsidRPr="002C37C5">
        <w:rPr>
          <w:rFonts w:ascii="Times New Roman" w:hAnsi="Times New Roman"/>
          <w:sz w:val="28"/>
          <w:szCs w:val="28"/>
          <w:lang w:eastAsia="en-US"/>
        </w:rPr>
        <w:t xml:space="preserve"> 3624 </w:t>
      </w:r>
      <w:r w:rsidR="00D8553A" w:rsidRPr="002C37C5">
        <w:rPr>
          <w:rFonts w:ascii="Times New Roman" w:hAnsi="Times New Roman"/>
          <w:sz w:val="28"/>
          <w:szCs w:val="28"/>
          <w:lang w:eastAsia="en-US"/>
        </w:rPr>
        <w:t>семьи</w:t>
      </w:r>
      <w:r w:rsidRPr="002C37C5">
        <w:rPr>
          <w:rFonts w:ascii="Times New Roman" w:hAnsi="Times New Roman"/>
          <w:sz w:val="28"/>
          <w:szCs w:val="28"/>
          <w:lang w:eastAsia="en-US"/>
        </w:rPr>
        <w:t>, в том числе 3436 с</w:t>
      </w:r>
      <w:r w:rsidRPr="002C37C5">
        <w:rPr>
          <w:rFonts w:ascii="Times New Roman" w:hAnsi="Times New Roman"/>
          <w:sz w:val="28"/>
          <w:szCs w:val="28"/>
          <w:lang w:eastAsia="en-US"/>
        </w:rPr>
        <w:t>е</w:t>
      </w:r>
      <w:r w:rsidRPr="002C37C5">
        <w:rPr>
          <w:rFonts w:ascii="Times New Roman" w:hAnsi="Times New Roman"/>
          <w:sz w:val="28"/>
          <w:szCs w:val="28"/>
          <w:lang w:eastAsia="en-US"/>
        </w:rPr>
        <w:t>мей получ</w:t>
      </w:r>
      <w:r w:rsidR="00020E68" w:rsidRPr="002C37C5">
        <w:rPr>
          <w:rFonts w:ascii="Times New Roman" w:hAnsi="Times New Roman"/>
          <w:sz w:val="28"/>
          <w:szCs w:val="28"/>
          <w:lang w:eastAsia="en-US"/>
        </w:rPr>
        <w:t>или</w:t>
      </w:r>
      <w:r w:rsidRPr="002C37C5">
        <w:rPr>
          <w:rFonts w:ascii="Times New Roman" w:hAnsi="Times New Roman"/>
          <w:sz w:val="28"/>
          <w:szCs w:val="28"/>
          <w:lang w:eastAsia="en-US"/>
        </w:rPr>
        <w:t xml:space="preserve"> каменный уголь, 188 семей получ</w:t>
      </w:r>
      <w:r w:rsidR="00020E68" w:rsidRPr="002C37C5">
        <w:rPr>
          <w:rFonts w:ascii="Times New Roman" w:hAnsi="Times New Roman"/>
          <w:sz w:val="28"/>
          <w:szCs w:val="28"/>
          <w:lang w:eastAsia="en-US"/>
        </w:rPr>
        <w:t>или</w:t>
      </w:r>
      <w:r w:rsidRPr="002C37C5">
        <w:rPr>
          <w:rFonts w:ascii="Times New Roman" w:hAnsi="Times New Roman"/>
          <w:sz w:val="28"/>
          <w:szCs w:val="28"/>
          <w:lang w:eastAsia="en-US"/>
        </w:rPr>
        <w:t xml:space="preserve"> дров</w:t>
      </w:r>
      <w:r w:rsidR="00020E68" w:rsidRPr="002C37C5">
        <w:rPr>
          <w:rFonts w:ascii="Times New Roman" w:hAnsi="Times New Roman"/>
          <w:sz w:val="28"/>
          <w:szCs w:val="28"/>
          <w:lang w:eastAsia="en-US"/>
        </w:rPr>
        <w:t>а</w:t>
      </w:r>
      <w:r w:rsidRPr="002C37C5">
        <w:rPr>
          <w:rFonts w:ascii="Times New Roman" w:hAnsi="Times New Roman"/>
          <w:sz w:val="28"/>
          <w:szCs w:val="28"/>
          <w:lang w:eastAsia="en-US"/>
        </w:rPr>
        <w:t>.</w:t>
      </w:r>
    </w:p>
    <w:p w:rsidR="00C26330" w:rsidRPr="002C37C5" w:rsidRDefault="00C26330" w:rsidP="00B35855">
      <w:pPr>
        <w:spacing w:after="0" w:line="240" w:lineRule="auto"/>
        <w:ind w:firstLine="709"/>
        <w:jc w:val="both"/>
        <w:rPr>
          <w:rFonts w:ascii="Times New Roman" w:hAnsi="Times New Roman"/>
          <w:b/>
          <w:sz w:val="28"/>
          <w:szCs w:val="28"/>
          <w:lang w:eastAsia="en-US"/>
        </w:rPr>
      </w:pPr>
      <w:r w:rsidRPr="002C37C5">
        <w:rPr>
          <w:rFonts w:ascii="Times New Roman" w:hAnsi="Times New Roman"/>
          <w:sz w:val="28"/>
          <w:szCs w:val="28"/>
          <w:lang w:eastAsia="en-US"/>
        </w:rPr>
        <w:t xml:space="preserve">На реализацию проекта </w:t>
      </w:r>
      <w:r w:rsidR="004E2678" w:rsidRPr="002C37C5">
        <w:rPr>
          <w:rFonts w:ascii="Times New Roman" w:hAnsi="Times New Roman"/>
          <w:sz w:val="28"/>
          <w:szCs w:val="28"/>
          <w:lang w:eastAsia="en-US"/>
        </w:rPr>
        <w:t xml:space="preserve">из </w:t>
      </w:r>
      <w:r w:rsidRPr="002C37C5">
        <w:rPr>
          <w:rFonts w:ascii="Times New Roman" w:hAnsi="Times New Roman"/>
          <w:sz w:val="28"/>
          <w:szCs w:val="28"/>
          <w:lang w:eastAsia="en-US"/>
        </w:rPr>
        <w:t>бюджет</w:t>
      </w:r>
      <w:r w:rsidR="004E2678" w:rsidRPr="002C37C5">
        <w:rPr>
          <w:rFonts w:ascii="Times New Roman" w:hAnsi="Times New Roman"/>
          <w:sz w:val="28"/>
          <w:szCs w:val="28"/>
          <w:lang w:eastAsia="en-US"/>
        </w:rPr>
        <w:t>а</w:t>
      </w:r>
      <w:r w:rsidRPr="002C37C5">
        <w:rPr>
          <w:rFonts w:ascii="Times New Roman" w:hAnsi="Times New Roman"/>
          <w:sz w:val="28"/>
          <w:szCs w:val="28"/>
          <w:lang w:eastAsia="en-US"/>
        </w:rPr>
        <w:t xml:space="preserve"> республики в 2022 году </w:t>
      </w:r>
      <w:r w:rsidR="004E2678" w:rsidRPr="002C37C5">
        <w:rPr>
          <w:rFonts w:ascii="Times New Roman" w:hAnsi="Times New Roman"/>
          <w:sz w:val="28"/>
          <w:szCs w:val="28"/>
          <w:lang w:eastAsia="en-US"/>
        </w:rPr>
        <w:t xml:space="preserve">выделено </w:t>
      </w:r>
      <w:r w:rsidRPr="002C37C5">
        <w:rPr>
          <w:rFonts w:ascii="Times New Roman" w:hAnsi="Times New Roman"/>
          <w:sz w:val="28"/>
          <w:szCs w:val="28"/>
          <w:lang w:eastAsia="en-US"/>
        </w:rPr>
        <w:t>21 799,5 тыс. рублей.</w:t>
      </w:r>
    </w:p>
    <w:p w:rsidR="00C26330" w:rsidRPr="002C37C5" w:rsidRDefault="00C26330" w:rsidP="00B35855">
      <w:pPr>
        <w:spacing w:after="0" w:line="240" w:lineRule="auto"/>
        <w:ind w:firstLine="709"/>
        <w:jc w:val="both"/>
        <w:rPr>
          <w:rFonts w:ascii="Times New Roman" w:hAnsi="Times New Roman"/>
          <w:bCs/>
          <w:i/>
          <w:sz w:val="28"/>
          <w:szCs w:val="28"/>
          <w:lang w:eastAsia="en-US"/>
        </w:rPr>
      </w:pPr>
      <w:r w:rsidRPr="002C37C5">
        <w:rPr>
          <w:rFonts w:ascii="Times New Roman" w:hAnsi="Times New Roman"/>
          <w:i/>
          <w:sz w:val="28"/>
          <w:szCs w:val="28"/>
          <w:lang w:eastAsia="en-US"/>
        </w:rPr>
        <w:t>Г</w:t>
      </w:r>
      <w:r w:rsidRPr="002C37C5">
        <w:rPr>
          <w:rFonts w:ascii="Times New Roman" w:hAnsi="Times New Roman"/>
          <w:bCs/>
          <w:i/>
          <w:sz w:val="28"/>
          <w:szCs w:val="28"/>
          <w:lang w:eastAsia="en-US"/>
        </w:rPr>
        <w:t>убернаторский проект «Новая жизнь» («</w:t>
      </w:r>
      <w:proofErr w:type="spellStart"/>
      <w:r w:rsidRPr="002C37C5">
        <w:rPr>
          <w:rFonts w:ascii="Times New Roman" w:hAnsi="Times New Roman"/>
          <w:bCs/>
          <w:i/>
          <w:sz w:val="28"/>
          <w:szCs w:val="28"/>
          <w:lang w:eastAsia="en-US"/>
        </w:rPr>
        <w:t>Чаа</w:t>
      </w:r>
      <w:proofErr w:type="spellEnd"/>
      <w:r w:rsidRPr="002C37C5">
        <w:rPr>
          <w:rFonts w:ascii="Times New Roman" w:hAnsi="Times New Roman"/>
          <w:bCs/>
          <w:i/>
          <w:sz w:val="28"/>
          <w:szCs w:val="28"/>
          <w:lang w:eastAsia="en-US"/>
        </w:rPr>
        <w:t xml:space="preserve"> </w:t>
      </w:r>
      <w:proofErr w:type="spellStart"/>
      <w:r w:rsidRPr="002C37C5">
        <w:rPr>
          <w:rFonts w:ascii="Times New Roman" w:hAnsi="Times New Roman"/>
          <w:bCs/>
          <w:i/>
          <w:sz w:val="28"/>
          <w:szCs w:val="28"/>
          <w:lang w:eastAsia="en-US"/>
        </w:rPr>
        <w:t>сорук</w:t>
      </w:r>
      <w:proofErr w:type="spellEnd"/>
      <w:r w:rsidRPr="002C37C5">
        <w:rPr>
          <w:rFonts w:ascii="Times New Roman" w:hAnsi="Times New Roman"/>
          <w:bCs/>
          <w:i/>
          <w:sz w:val="28"/>
          <w:szCs w:val="28"/>
          <w:lang w:eastAsia="en-US"/>
        </w:rPr>
        <w:t>»)</w:t>
      </w:r>
      <w:r w:rsidR="00523941" w:rsidRPr="002C37C5">
        <w:rPr>
          <w:rFonts w:ascii="Times New Roman" w:hAnsi="Times New Roman"/>
          <w:bCs/>
          <w:i/>
          <w:sz w:val="28"/>
          <w:szCs w:val="28"/>
          <w:lang w:eastAsia="en-US"/>
        </w:rPr>
        <w:t>.</w:t>
      </w:r>
    </w:p>
    <w:p w:rsidR="00C26330" w:rsidRPr="002C37C5" w:rsidRDefault="00C26330" w:rsidP="00B35855">
      <w:pPr>
        <w:spacing w:after="0" w:line="240" w:lineRule="auto"/>
        <w:ind w:firstLine="709"/>
        <w:jc w:val="both"/>
        <w:rPr>
          <w:rFonts w:ascii="Times New Roman" w:hAnsi="Times New Roman"/>
          <w:sz w:val="28"/>
          <w:szCs w:val="28"/>
          <w:lang w:eastAsia="en-US"/>
        </w:rPr>
      </w:pPr>
      <w:r w:rsidRPr="002C37C5">
        <w:rPr>
          <w:rFonts w:ascii="Times New Roman" w:hAnsi="Times New Roman"/>
          <w:sz w:val="28"/>
          <w:szCs w:val="28"/>
          <w:lang w:eastAsia="en-US"/>
        </w:rPr>
        <w:t>В постановление Пр</w:t>
      </w:r>
      <w:r w:rsidR="00D81626" w:rsidRPr="002C37C5">
        <w:rPr>
          <w:rFonts w:ascii="Times New Roman" w:hAnsi="Times New Roman"/>
          <w:sz w:val="28"/>
          <w:szCs w:val="28"/>
          <w:lang w:eastAsia="en-US"/>
        </w:rPr>
        <w:t xml:space="preserve">авительства Республики Тыва от </w:t>
      </w:r>
      <w:r w:rsidRPr="002C37C5">
        <w:rPr>
          <w:rFonts w:ascii="Times New Roman" w:hAnsi="Times New Roman"/>
          <w:sz w:val="28"/>
          <w:szCs w:val="28"/>
          <w:lang w:eastAsia="en-US"/>
        </w:rPr>
        <w:t>3 марта 2020 г</w:t>
      </w:r>
      <w:r w:rsidR="006543F7" w:rsidRPr="002C37C5">
        <w:rPr>
          <w:rFonts w:ascii="Times New Roman" w:hAnsi="Times New Roman"/>
          <w:sz w:val="28"/>
          <w:szCs w:val="28"/>
          <w:lang w:eastAsia="en-US"/>
        </w:rPr>
        <w:t>.</w:t>
      </w:r>
      <w:r w:rsidRPr="002C37C5">
        <w:rPr>
          <w:rFonts w:ascii="Times New Roman" w:hAnsi="Times New Roman"/>
          <w:sz w:val="28"/>
          <w:szCs w:val="28"/>
          <w:lang w:eastAsia="en-US"/>
        </w:rPr>
        <w:t xml:space="preserve"> № 66 </w:t>
      </w:r>
      <w:r w:rsidR="006543F7" w:rsidRPr="002C37C5">
        <w:rPr>
          <w:rFonts w:ascii="Times New Roman" w:hAnsi="Times New Roman"/>
          <w:sz w:val="28"/>
          <w:szCs w:val="28"/>
          <w:lang w:eastAsia="en-US"/>
        </w:rPr>
        <w:br/>
      </w:r>
      <w:r w:rsidRPr="002C37C5">
        <w:rPr>
          <w:rFonts w:ascii="Times New Roman" w:hAnsi="Times New Roman"/>
          <w:sz w:val="28"/>
          <w:szCs w:val="28"/>
          <w:lang w:eastAsia="en-US"/>
        </w:rPr>
        <w:t>«О губернаторском проекте «Новая жизнь» («</w:t>
      </w:r>
      <w:proofErr w:type="spellStart"/>
      <w:r w:rsidRPr="002C37C5">
        <w:rPr>
          <w:rFonts w:ascii="Times New Roman" w:hAnsi="Times New Roman"/>
          <w:sz w:val="28"/>
          <w:szCs w:val="28"/>
          <w:lang w:eastAsia="en-US"/>
        </w:rPr>
        <w:t>Чаа</w:t>
      </w:r>
      <w:proofErr w:type="spellEnd"/>
      <w:r w:rsidRPr="002C37C5">
        <w:rPr>
          <w:rFonts w:ascii="Times New Roman" w:hAnsi="Times New Roman"/>
          <w:sz w:val="28"/>
          <w:szCs w:val="28"/>
          <w:lang w:eastAsia="en-US"/>
        </w:rPr>
        <w:t xml:space="preserve"> </w:t>
      </w:r>
      <w:proofErr w:type="spellStart"/>
      <w:r w:rsidRPr="002C37C5">
        <w:rPr>
          <w:rFonts w:ascii="Times New Roman" w:hAnsi="Times New Roman"/>
          <w:sz w:val="28"/>
          <w:szCs w:val="28"/>
          <w:lang w:eastAsia="en-US"/>
        </w:rPr>
        <w:t>Сорук</w:t>
      </w:r>
      <w:proofErr w:type="spellEnd"/>
      <w:r w:rsidRPr="002C37C5">
        <w:rPr>
          <w:rFonts w:ascii="Times New Roman" w:hAnsi="Times New Roman"/>
          <w:sz w:val="28"/>
          <w:szCs w:val="28"/>
          <w:lang w:eastAsia="en-US"/>
        </w:rPr>
        <w:t>») и о внесении изменений в постановление Пр</w:t>
      </w:r>
      <w:r w:rsidR="005A2EBF" w:rsidRPr="002C37C5">
        <w:rPr>
          <w:rFonts w:ascii="Times New Roman" w:hAnsi="Times New Roman"/>
          <w:sz w:val="28"/>
          <w:szCs w:val="28"/>
          <w:lang w:eastAsia="en-US"/>
        </w:rPr>
        <w:t xml:space="preserve">авительства Республики Тыва от </w:t>
      </w:r>
      <w:r w:rsidRPr="002C37C5">
        <w:rPr>
          <w:rFonts w:ascii="Times New Roman" w:hAnsi="Times New Roman"/>
          <w:sz w:val="28"/>
          <w:szCs w:val="28"/>
          <w:lang w:eastAsia="en-US"/>
        </w:rPr>
        <w:t>2 ноября 2021 г. № 478» внесены изменения от 26</w:t>
      </w:r>
      <w:r w:rsidR="00D81626" w:rsidRPr="002C37C5">
        <w:rPr>
          <w:rFonts w:ascii="Times New Roman" w:hAnsi="Times New Roman"/>
          <w:sz w:val="28"/>
          <w:szCs w:val="28"/>
          <w:lang w:eastAsia="en-US"/>
        </w:rPr>
        <w:t xml:space="preserve"> октября 2022 г</w:t>
      </w:r>
      <w:r w:rsidR="006543F7" w:rsidRPr="002C37C5">
        <w:rPr>
          <w:rFonts w:ascii="Times New Roman" w:hAnsi="Times New Roman"/>
          <w:sz w:val="28"/>
          <w:szCs w:val="28"/>
          <w:lang w:eastAsia="en-US"/>
        </w:rPr>
        <w:t>.</w:t>
      </w:r>
      <w:r w:rsidRPr="002C37C5">
        <w:rPr>
          <w:rFonts w:ascii="Times New Roman" w:hAnsi="Times New Roman"/>
          <w:sz w:val="28"/>
          <w:szCs w:val="28"/>
          <w:lang w:eastAsia="en-US"/>
        </w:rPr>
        <w:t xml:space="preserve"> № 696.</w:t>
      </w:r>
    </w:p>
    <w:p w:rsidR="00020E68" w:rsidRPr="002C37C5" w:rsidRDefault="00020E68"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Проект реализуется с 2020 года с целью создани</w:t>
      </w:r>
      <w:r w:rsidR="00691CFD" w:rsidRPr="002C37C5">
        <w:rPr>
          <w:rFonts w:ascii="Times New Roman" w:eastAsia="Calibri" w:hAnsi="Times New Roman"/>
          <w:sz w:val="28"/>
          <w:szCs w:val="28"/>
        </w:rPr>
        <w:t>я</w:t>
      </w:r>
      <w:r w:rsidRPr="002C37C5">
        <w:rPr>
          <w:rFonts w:ascii="Times New Roman" w:eastAsia="Calibri" w:hAnsi="Times New Roman"/>
          <w:sz w:val="28"/>
          <w:szCs w:val="28"/>
        </w:rPr>
        <w:t xml:space="preserve"> условий для социальной р</w:t>
      </w:r>
      <w:r w:rsidRPr="002C37C5">
        <w:rPr>
          <w:rFonts w:ascii="Times New Roman" w:eastAsia="Calibri" w:hAnsi="Times New Roman"/>
          <w:sz w:val="28"/>
          <w:szCs w:val="28"/>
        </w:rPr>
        <w:t>е</w:t>
      </w:r>
      <w:r w:rsidRPr="002C37C5">
        <w:rPr>
          <w:rFonts w:ascii="Times New Roman" w:eastAsia="Calibri" w:hAnsi="Times New Roman"/>
          <w:sz w:val="28"/>
          <w:szCs w:val="28"/>
        </w:rPr>
        <w:t xml:space="preserve">абилитации и </w:t>
      </w:r>
      <w:proofErr w:type="gramStart"/>
      <w:r w:rsidRPr="002C37C5">
        <w:rPr>
          <w:rFonts w:ascii="Times New Roman" w:eastAsia="Calibri" w:hAnsi="Times New Roman"/>
          <w:sz w:val="28"/>
          <w:szCs w:val="28"/>
        </w:rPr>
        <w:t>адаптации</w:t>
      </w:r>
      <w:proofErr w:type="gramEnd"/>
      <w:r w:rsidRPr="002C37C5">
        <w:rPr>
          <w:rFonts w:ascii="Times New Roman" w:eastAsia="Calibri" w:hAnsi="Times New Roman"/>
          <w:sz w:val="28"/>
          <w:szCs w:val="28"/>
        </w:rPr>
        <w:t xml:space="preserve"> бывших осужденных путем содействия в создании личного подсобного хозяйства.</w:t>
      </w:r>
    </w:p>
    <w:p w:rsidR="00020E68" w:rsidRPr="002C37C5" w:rsidRDefault="00020E68"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Финансовое обеспечение </w:t>
      </w:r>
      <w:r w:rsidRPr="002C37C5">
        <w:rPr>
          <w:rFonts w:ascii="Times New Roman" w:hAnsi="Times New Roman"/>
          <w:sz w:val="28"/>
          <w:szCs w:val="28"/>
        </w:rPr>
        <w:t>за 2020 и 2021 год</w:t>
      </w:r>
      <w:r w:rsidR="00691CFD" w:rsidRPr="002C37C5">
        <w:rPr>
          <w:rFonts w:ascii="Times New Roman" w:hAnsi="Times New Roman"/>
          <w:sz w:val="28"/>
          <w:szCs w:val="28"/>
        </w:rPr>
        <w:t>ы</w:t>
      </w:r>
      <w:r w:rsidRPr="002C37C5">
        <w:rPr>
          <w:rFonts w:ascii="Times New Roman" w:hAnsi="Times New Roman"/>
          <w:sz w:val="28"/>
          <w:szCs w:val="28"/>
        </w:rPr>
        <w:t xml:space="preserve"> составляет 168,6 млн. руб</w:t>
      </w:r>
      <w:r w:rsidR="006543F7" w:rsidRPr="002C37C5">
        <w:rPr>
          <w:rFonts w:ascii="Times New Roman" w:hAnsi="Times New Roman"/>
          <w:sz w:val="28"/>
          <w:szCs w:val="28"/>
        </w:rPr>
        <w:t>лей</w:t>
      </w:r>
      <w:r w:rsidRPr="002C37C5">
        <w:rPr>
          <w:rFonts w:ascii="Times New Roman" w:hAnsi="Times New Roman"/>
          <w:sz w:val="28"/>
          <w:szCs w:val="28"/>
        </w:rPr>
        <w:t xml:space="preserve"> на 148 участников (</w:t>
      </w:r>
      <w:r w:rsidRPr="002C37C5">
        <w:rPr>
          <w:rFonts w:ascii="Times New Roman" w:eastAsia="Calibri" w:hAnsi="Times New Roman"/>
          <w:sz w:val="28"/>
          <w:szCs w:val="28"/>
        </w:rPr>
        <w:t xml:space="preserve">2020 г. </w:t>
      </w:r>
      <w:r w:rsidR="006543F7" w:rsidRPr="002C37C5">
        <w:rPr>
          <w:rFonts w:ascii="Times New Roman" w:eastAsia="Calibri" w:hAnsi="Times New Roman"/>
          <w:sz w:val="28"/>
          <w:szCs w:val="28"/>
        </w:rPr>
        <w:t>–</w:t>
      </w:r>
      <w:r w:rsidRPr="002C37C5">
        <w:rPr>
          <w:rFonts w:ascii="Times New Roman" w:eastAsia="Calibri" w:hAnsi="Times New Roman"/>
          <w:sz w:val="28"/>
          <w:szCs w:val="28"/>
        </w:rPr>
        <w:t xml:space="preserve"> 69 участников, 2021 году – 79 участников) </w:t>
      </w:r>
      <w:r w:rsidRPr="002C37C5">
        <w:rPr>
          <w:rFonts w:ascii="Times New Roman" w:hAnsi="Times New Roman"/>
          <w:sz w:val="28"/>
          <w:szCs w:val="28"/>
        </w:rPr>
        <w:t>в том числе:</w:t>
      </w:r>
    </w:p>
    <w:p w:rsidR="00020E68" w:rsidRPr="002C37C5" w:rsidRDefault="00691CFD" w:rsidP="00B35855">
      <w:pPr>
        <w:spacing w:after="0" w:line="240" w:lineRule="auto"/>
        <w:ind w:firstLine="709"/>
        <w:jc w:val="both"/>
        <w:rPr>
          <w:rFonts w:ascii="Times New Roman" w:eastAsia="Calibri" w:hAnsi="Times New Roman"/>
          <w:sz w:val="28"/>
          <w:szCs w:val="28"/>
        </w:rPr>
      </w:pPr>
      <w:r w:rsidRPr="002C37C5">
        <w:rPr>
          <w:rFonts w:ascii="Times New Roman" w:hAnsi="Times New Roman"/>
          <w:sz w:val="28"/>
          <w:szCs w:val="28"/>
        </w:rPr>
        <w:t>в</w:t>
      </w:r>
      <w:r w:rsidR="00020E68" w:rsidRPr="002C37C5">
        <w:rPr>
          <w:rFonts w:ascii="Times New Roman" w:hAnsi="Times New Roman"/>
          <w:sz w:val="28"/>
          <w:szCs w:val="28"/>
        </w:rPr>
        <w:t xml:space="preserve"> 2020 год</w:t>
      </w:r>
      <w:r w:rsidRPr="002C37C5">
        <w:rPr>
          <w:rFonts w:ascii="Times New Roman" w:hAnsi="Times New Roman"/>
          <w:sz w:val="28"/>
          <w:szCs w:val="28"/>
        </w:rPr>
        <w:t>у</w:t>
      </w:r>
      <w:r w:rsidR="00020E68" w:rsidRPr="002C37C5">
        <w:rPr>
          <w:rFonts w:ascii="Times New Roman" w:hAnsi="Times New Roman"/>
          <w:sz w:val="28"/>
          <w:szCs w:val="28"/>
        </w:rPr>
        <w:t xml:space="preserve"> 79,3 млн. рублей:</w:t>
      </w:r>
    </w:p>
    <w:p w:rsidR="00020E68" w:rsidRPr="002C37C5" w:rsidRDefault="00020E68" w:rsidP="00B35855">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shd w:val="clear" w:color="auto" w:fill="FFFFFF"/>
          <w:lang w:eastAsia="en-US"/>
        </w:rPr>
      </w:pPr>
      <w:proofErr w:type="gramStart"/>
      <w:r w:rsidRPr="002C37C5">
        <w:rPr>
          <w:rFonts w:ascii="Times New Roman" w:hAnsi="Times New Roman"/>
          <w:sz w:val="28"/>
          <w:szCs w:val="28"/>
        </w:rPr>
        <w:t>- на строительство животноводческой стоянки – 24,1 млн. руб</w:t>
      </w:r>
      <w:r w:rsidR="006543F7" w:rsidRPr="002C37C5">
        <w:rPr>
          <w:rFonts w:ascii="Times New Roman" w:hAnsi="Times New Roman"/>
          <w:sz w:val="28"/>
          <w:szCs w:val="28"/>
        </w:rPr>
        <w:t>лей</w:t>
      </w:r>
      <w:r w:rsidRPr="002C37C5">
        <w:rPr>
          <w:rFonts w:ascii="Times New Roman" w:hAnsi="Times New Roman"/>
          <w:sz w:val="28"/>
          <w:szCs w:val="28"/>
        </w:rPr>
        <w:t xml:space="preserve"> (на 1 учас</w:t>
      </w:r>
      <w:r w:rsidRPr="002C37C5">
        <w:rPr>
          <w:rFonts w:ascii="Times New Roman" w:hAnsi="Times New Roman"/>
          <w:sz w:val="28"/>
          <w:szCs w:val="28"/>
        </w:rPr>
        <w:t>т</w:t>
      </w:r>
      <w:r w:rsidRPr="002C37C5">
        <w:rPr>
          <w:rFonts w:ascii="Times New Roman" w:hAnsi="Times New Roman"/>
          <w:sz w:val="28"/>
          <w:szCs w:val="28"/>
        </w:rPr>
        <w:t>ника 350 тыс. руб</w:t>
      </w:r>
      <w:r w:rsidR="006543F7" w:rsidRPr="002C37C5">
        <w:rPr>
          <w:rFonts w:ascii="Times New Roman" w:hAnsi="Times New Roman"/>
          <w:sz w:val="28"/>
          <w:szCs w:val="28"/>
        </w:rPr>
        <w:t>лей</w:t>
      </w:r>
      <w:r w:rsidRPr="002C37C5">
        <w:rPr>
          <w:rFonts w:ascii="Times New Roman" w:hAnsi="Times New Roman"/>
          <w:sz w:val="28"/>
          <w:szCs w:val="28"/>
        </w:rPr>
        <w:t>), (РБ – 22,7 млн. рублей, МБ – 1,3 млн. руб</w:t>
      </w:r>
      <w:r w:rsidR="006543F7" w:rsidRPr="002C37C5">
        <w:rPr>
          <w:rFonts w:ascii="Times New Roman" w:hAnsi="Times New Roman"/>
          <w:sz w:val="28"/>
          <w:szCs w:val="28"/>
        </w:rPr>
        <w:t>лей</w:t>
      </w:r>
      <w:r w:rsidRPr="002C37C5">
        <w:rPr>
          <w:rFonts w:ascii="Times New Roman" w:hAnsi="Times New Roman"/>
          <w:sz w:val="28"/>
          <w:szCs w:val="28"/>
        </w:rPr>
        <w:t>);</w:t>
      </w:r>
      <w:proofErr w:type="gramEnd"/>
    </w:p>
    <w:p w:rsidR="004F37FE" w:rsidRPr="002C37C5" w:rsidRDefault="00020E68"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 на приобретение скота – 55,2 млн. руб</w:t>
      </w:r>
      <w:r w:rsidR="00691CFD" w:rsidRPr="002C37C5">
        <w:rPr>
          <w:rFonts w:ascii="Times New Roman" w:hAnsi="Times New Roman"/>
          <w:sz w:val="28"/>
          <w:szCs w:val="28"/>
        </w:rPr>
        <w:t>лей</w:t>
      </w:r>
      <w:r w:rsidRPr="002C37C5">
        <w:rPr>
          <w:rFonts w:ascii="Times New Roman" w:hAnsi="Times New Roman"/>
          <w:sz w:val="28"/>
          <w:szCs w:val="28"/>
        </w:rPr>
        <w:t xml:space="preserve"> из республиканского бюджета (ц</w:t>
      </w:r>
      <w:r w:rsidRPr="002C37C5">
        <w:rPr>
          <w:rFonts w:ascii="Times New Roman" w:hAnsi="Times New Roman"/>
          <w:sz w:val="28"/>
          <w:szCs w:val="28"/>
        </w:rPr>
        <w:t>е</w:t>
      </w:r>
      <w:r w:rsidRPr="002C37C5">
        <w:rPr>
          <w:rFonts w:ascii="Times New Roman" w:hAnsi="Times New Roman"/>
          <w:sz w:val="28"/>
          <w:szCs w:val="28"/>
        </w:rPr>
        <w:t>на 1 головы МРС – 4 тыс. руб</w:t>
      </w:r>
      <w:r w:rsidR="006543F7" w:rsidRPr="002C37C5">
        <w:rPr>
          <w:rFonts w:ascii="Times New Roman" w:hAnsi="Times New Roman"/>
          <w:sz w:val="28"/>
          <w:szCs w:val="28"/>
        </w:rPr>
        <w:t>лей</w:t>
      </w:r>
      <w:r w:rsidRPr="002C37C5">
        <w:rPr>
          <w:rFonts w:ascii="Times New Roman" w:hAnsi="Times New Roman"/>
          <w:sz w:val="28"/>
          <w:szCs w:val="28"/>
        </w:rPr>
        <w:t>, КРС – 40 тыс. руб</w:t>
      </w:r>
      <w:r w:rsidR="006543F7" w:rsidRPr="002C37C5">
        <w:rPr>
          <w:rFonts w:ascii="Times New Roman" w:hAnsi="Times New Roman"/>
          <w:sz w:val="28"/>
          <w:szCs w:val="28"/>
        </w:rPr>
        <w:t>лей</w:t>
      </w:r>
      <w:r w:rsidR="00691CFD" w:rsidRPr="002C37C5">
        <w:rPr>
          <w:rFonts w:ascii="Times New Roman" w:hAnsi="Times New Roman"/>
          <w:sz w:val="28"/>
          <w:szCs w:val="28"/>
        </w:rPr>
        <w:t>);</w:t>
      </w:r>
    </w:p>
    <w:p w:rsidR="00ED2406" w:rsidRPr="002C37C5" w:rsidRDefault="005163D0"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rPr>
      </w:pPr>
      <w:r w:rsidRPr="002C37C5">
        <w:rPr>
          <w:rFonts w:ascii="Times New Roman" w:hAnsi="Times New Roman"/>
          <w:sz w:val="28"/>
          <w:szCs w:val="28"/>
        </w:rPr>
        <w:t>в</w:t>
      </w:r>
      <w:r w:rsidR="00020E68" w:rsidRPr="002C37C5">
        <w:rPr>
          <w:rFonts w:ascii="Times New Roman" w:hAnsi="Times New Roman"/>
          <w:sz w:val="28"/>
          <w:szCs w:val="28"/>
        </w:rPr>
        <w:t xml:space="preserve"> 2021 году выделено </w:t>
      </w:r>
      <w:r w:rsidR="00020E68" w:rsidRPr="002C37C5">
        <w:rPr>
          <w:rFonts w:ascii="Times New Roman" w:eastAsia="Calibri" w:hAnsi="Times New Roman"/>
          <w:sz w:val="28"/>
          <w:szCs w:val="28"/>
        </w:rPr>
        <w:t>89, 2 млн. рублей:</w:t>
      </w:r>
    </w:p>
    <w:p w:rsidR="00ED2406" w:rsidRPr="002C37C5" w:rsidRDefault="00020E68"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на приобретение сельскохозяйственных животных (КРС, МРС) 63,2 млн. рублей;</w:t>
      </w:r>
    </w:p>
    <w:p w:rsidR="00ED2406" w:rsidRPr="002C37C5" w:rsidRDefault="00020E68"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rPr>
      </w:pPr>
      <w:r w:rsidRPr="002C37C5">
        <w:rPr>
          <w:rFonts w:ascii="Times New Roman" w:eastAsia="Calibri" w:hAnsi="Times New Roman"/>
          <w:sz w:val="28"/>
        </w:rPr>
        <w:t>- на строительство чабанских стоянок 26,0 млн. рублей.</w:t>
      </w:r>
    </w:p>
    <w:p w:rsidR="00ED2406" w:rsidRPr="002C37C5" w:rsidRDefault="00AE7F6F"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В 2022 году от участников проекта 2020 года передано </w:t>
      </w:r>
      <w:r w:rsidR="0096276E" w:rsidRPr="002C37C5">
        <w:rPr>
          <w:rFonts w:ascii="Times New Roman" w:eastAsia="Calibri" w:hAnsi="Times New Roman"/>
          <w:sz w:val="28"/>
          <w:szCs w:val="28"/>
          <w:lang w:eastAsia="en-US"/>
        </w:rPr>
        <w:t xml:space="preserve">в </w:t>
      </w:r>
      <w:r w:rsidRPr="002C37C5">
        <w:rPr>
          <w:rFonts w:ascii="Times New Roman" w:eastAsia="Calibri" w:hAnsi="Times New Roman"/>
          <w:sz w:val="28"/>
          <w:szCs w:val="28"/>
          <w:lang w:eastAsia="en-US"/>
        </w:rPr>
        <w:t>17 орган</w:t>
      </w:r>
      <w:r w:rsidR="0096276E" w:rsidRPr="002C37C5">
        <w:rPr>
          <w:rFonts w:ascii="Times New Roman" w:eastAsia="Calibri" w:hAnsi="Times New Roman"/>
          <w:sz w:val="28"/>
          <w:szCs w:val="28"/>
          <w:lang w:eastAsia="en-US"/>
        </w:rPr>
        <w:t>ов</w:t>
      </w:r>
      <w:r w:rsidRPr="002C37C5">
        <w:rPr>
          <w:rFonts w:ascii="Times New Roman" w:eastAsia="Calibri" w:hAnsi="Times New Roman"/>
          <w:sz w:val="28"/>
          <w:szCs w:val="28"/>
          <w:lang w:eastAsia="en-US"/>
        </w:rPr>
        <w:t xml:space="preserve"> местного самоуправления 10 400 голов мелкого рогатого скота и 340 голов крупного рогатого скота.</w:t>
      </w:r>
    </w:p>
    <w:p w:rsidR="00ED2406" w:rsidRPr="002C37C5" w:rsidRDefault="00AE7F6F"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Социальный эффект за 2 года реализации </w:t>
      </w:r>
      <w:r w:rsidRPr="002C37C5">
        <w:rPr>
          <w:rFonts w:ascii="Times New Roman" w:eastAsia="Calibri" w:hAnsi="Times New Roman"/>
          <w:i/>
          <w:sz w:val="28"/>
          <w:szCs w:val="28"/>
          <w:lang w:eastAsia="en-US"/>
        </w:rPr>
        <w:t>губернаторского проекта «</w:t>
      </w:r>
      <w:proofErr w:type="spellStart"/>
      <w:r w:rsidRPr="002C37C5">
        <w:rPr>
          <w:rFonts w:ascii="Times New Roman" w:eastAsia="Calibri" w:hAnsi="Times New Roman"/>
          <w:i/>
          <w:sz w:val="28"/>
          <w:szCs w:val="28"/>
          <w:lang w:eastAsia="en-US"/>
        </w:rPr>
        <w:t>Чаа</w:t>
      </w:r>
      <w:proofErr w:type="spellEnd"/>
      <w:r w:rsidRPr="002C37C5">
        <w:rPr>
          <w:rFonts w:ascii="Times New Roman" w:eastAsia="Calibri" w:hAnsi="Times New Roman"/>
          <w:i/>
          <w:sz w:val="28"/>
          <w:szCs w:val="28"/>
          <w:lang w:eastAsia="en-US"/>
        </w:rPr>
        <w:t xml:space="preserve"> </w:t>
      </w:r>
      <w:proofErr w:type="spellStart"/>
      <w:r w:rsidRPr="002C37C5">
        <w:rPr>
          <w:rFonts w:ascii="Times New Roman" w:eastAsia="Calibri" w:hAnsi="Times New Roman"/>
          <w:i/>
          <w:sz w:val="28"/>
          <w:szCs w:val="28"/>
          <w:lang w:eastAsia="en-US"/>
        </w:rPr>
        <w:t>С</w:t>
      </w:r>
      <w:r w:rsidRPr="002C37C5">
        <w:rPr>
          <w:rFonts w:ascii="Times New Roman" w:eastAsia="Calibri" w:hAnsi="Times New Roman"/>
          <w:i/>
          <w:sz w:val="28"/>
          <w:szCs w:val="28"/>
          <w:lang w:eastAsia="en-US"/>
        </w:rPr>
        <w:t>о</w:t>
      </w:r>
      <w:r w:rsidRPr="002C37C5">
        <w:rPr>
          <w:rFonts w:ascii="Times New Roman" w:eastAsia="Calibri" w:hAnsi="Times New Roman"/>
          <w:i/>
          <w:sz w:val="28"/>
          <w:szCs w:val="28"/>
          <w:lang w:eastAsia="en-US"/>
        </w:rPr>
        <w:t>рук</w:t>
      </w:r>
      <w:proofErr w:type="spellEnd"/>
      <w:r w:rsidRPr="002C37C5">
        <w:rPr>
          <w:rFonts w:ascii="Times New Roman" w:eastAsia="Calibri" w:hAnsi="Times New Roman"/>
          <w:i/>
          <w:sz w:val="28"/>
          <w:szCs w:val="28"/>
          <w:lang w:eastAsia="en-US"/>
        </w:rPr>
        <w:t>» («Новая жизнь)»</w:t>
      </w:r>
      <w:r w:rsidRPr="002C37C5">
        <w:rPr>
          <w:rFonts w:ascii="Times New Roman" w:eastAsia="Calibri" w:hAnsi="Times New Roman"/>
          <w:sz w:val="28"/>
          <w:szCs w:val="28"/>
          <w:lang w:eastAsia="en-US"/>
        </w:rPr>
        <w:t xml:space="preserve"> в Республике Тыва:</w:t>
      </w:r>
    </w:p>
    <w:p w:rsidR="00ED2406" w:rsidRPr="002C37C5" w:rsidRDefault="00AE7F6F"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созданы условия для социальной р</w:t>
      </w:r>
      <w:r w:rsidR="00BF5163" w:rsidRPr="002C37C5">
        <w:rPr>
          <w:rFonts w:ascii="Times New Roman" w:eastAsia="Calibri" w:hAnsi="Times New Roman"/>
          <w:sz w:val="28"/>
          <w:szCs w:val="28"/>
          <w:lang w:eastAsia="en-US"/>
        </w:rPr>
        <w:t>еабилитации и адаптации 148 быв</w:t>
      </w:r>
      <w:r w:rsidRPr="002C37C5">
        <w:rPr>
          <w:rFonts w:ascii="Times New Roman" w:eastAsia="Calibri" w:hAnsi="Times New Roman"/>
          <w:sz w:val="28"/>
          <w:szCs w:val="28"/>
          <w:lang w:eastAsia="en-US"/>
        </w:rPr>
        <w:t>ших осужденных путем содействия в создании своего личного подсобного хозяйства;</w:t>
      </w:r>
    </w:p>
    <w:p w:rsidR="00ED2406" w:rsidRPr="002C37C5" w:rsidRDefault="00BF5163"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создан</w:t>
      </w:r>
      <w:r w:rsidR="00AE7F6F"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 </w:t>
      </w:r>
      <w:r w:rsidR="00AE7F6F" w:rsidRPr="002C37C5">
        <w:rPr>
          <w:rFonts w:ascii="Times New Roman" w:eastAsia="Calibri" w:hAnsi="Times New Roman"/>
          <w:sz w:val="28"/>
          <w:szCs w:val="28"/>
          <w:lang w:eastAsia="en-US"/>
        </w:rPr>
        <w:t xml:space="preserve">148 новых крестьянских (фермерских) хозяйств в Республике Тыва, построено 148 чабанских стоянок с жилыми домами, кошарами и землей; </w:t>
      </w:r>
    </w:p>
    <w:p w:rsidR="00ED2406" w:rsidRPr="002C37C5" w:rsidRDefault="00AE7F6F"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снизилось количество безработных граждан за период реализации проекта на 148 человек, 87 из которых многодетные.</w:t>
      </w:r>
    </w:p>
    <w:p w:rsidR="00ED2406" w:rsidRPr="002C37C5" w:rsidRDefault="00C26330"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hAnsi="Times New Roman"/>
          <w:i/>
          <w:sz w:val="28"/>
          <w:szCs w:val="28"/>
          <w:lang w:eastAsia="en-US"/>
        </w:rPr>
      </w:pPr>
      <w:r w:rsidRPr="002C37C5">
        <w:rPr>
          <w:rFonts w:ascii="Times New Roman" w:hAnsi="Times New Roman"/>
          <w:i/>
          <w:sz w:val="28"/>
          <w:szCs w:val="28"/>
          <w:lang w:eastAsia="en-US"/>
        </w:rPr>
        <w:t>Губернаторский проект «Народный картофель»</w:t>
      </w:r>
      <w:r w:rsidR="00523941" w:rsidRPr="002C37C5">
        <w:rPr>
          <w:rFonts w:ascii="Times New Roman" w:hAnsi="Times New Roman"/>
          <w:i/>
          <w:sz w:val="28"/>
          <w:szCs w:val="28"/>
          <w:lang w:eastAsia="en-US"/>
        </w:rPr>
        <w:t>.</w:t>
      </w:r>
    </w:p>
    <w:p w:rsidR="009B59E1" w:rsidRPr="002C37C5" w:rsidRDefault="009B59E1" w:rsidP="00ED2406">
      <w:pPr>
        <w:pBdr>
          <w:top w:val="single" w:sz="4" w:space="0" w:color="FFFFFF"/>
          <w:left w:val="single" w:sz="4" w:space="1" w:color="FFFFFF"/>
          <w:bottom w:val="single" w:sz="4" w:space="11" w:color="FFFFFF"/>
          <w:right w:val="single" w:sz="4" w:space="0" w:color="FFFFFF"/>
        </w:pBdr>
        <w:shd w:val="clear" w:color="auto" w:fill="FFFFFF"/>
        <w:tabs>
          <w:tab w:val="left" w:pos="2772"/>
        </w:tabs>
        <w:spacing w:after="0" w:line="240" w:lineRule="auto"/>
        <w:ind w:firstLine="709"/>
        <w:jc w:val="both"/>
        <w:rPr>
          <w:rFonts w:ascii="Times New Roman" w:hAnsi="Times New Roman"/>
          <w:iCs/>
          <w:sz w:val="28"/>
          <w:szCs w:val="28"/>
          <w:lang w:eastAsia="en-US" w:bidi="ru-RU"/>
        </w:rPr>
      </w:pPr>
      <w:r w:rsidRPr="002C37C5">
        <w:rPr>
          <w:rFonts w:ascii="Times New Roman" w:hAnsi="Times New Roman"/>
          <w:sz w:val="28"/>
          <w:szCs w:val="28"/>
          <w:lang w:eastAsia="en-US"/>
        </w:rPr>
        <w:t>В 2022 году благодаря проекту из республиканского бюджета на приобретение 745,6 тонн семян картофеля</w:t>
      </w:r>
      <w:r w:rsidRPr="002C37C5">
        <w:rPr>
          <w:rFonts w:ascii="Times New Roman" w:hAnsi="Times New Roman"/>
          <w:bCs/>
          <w:sz w:val="28"/>
          <w:szCs w:val="28"/>
          <w:lang w:eastAsia="en-US"/>
        </w:rPr>
        <w:t xml:space="preserve"> профинансировано 7 552,1 </w:t>
      </w:r>
      <w:r w:rsidRPr="002C37C5">
        <w:rPr>
          <w:rFonts w:ascii="Times New Roman" w:hAnsi="Times New Roman"/>
          <w:sz w:val="28"/>
          <w:szCs w:val="28"/>
          <w:lang w:eastAsia="en-US"/>
        </w:rPr>
        <w:t>тыс. руб</w:t>
      </w:r>
      <w:r w:rsidR="00135A59" w:rsidRPr="002C37C5">
        <w:rPr>
          <w:rFonts w:ascii="Times New Roman" w:hAnsi="Times New Roman"/>
          <w:sz w:val="28"/>
          <w:szCs w:val="28"/>
          <w:lang w:eastAsia="en-US"/>
        </w:rPr>
        <w:t>лей</w:t>
      </w:r>
      <w:r w:rsidRPr="002C37C5">
        <w:rPr>
          <w:rFonts w:ascii="Times New Roman" w:hAnsi="Times New Roman"/>
          <w:sz w:val="28"/>
          <w:szCs w:val="28"/>
          <w:lang w:eastAsia="en-US"/>
        </w:rPr>
        <w:t xml:space="preserve"> для </w:t>
      </w:r>
      <w:r w:rsidR="001E7EA6" w:rsidRPr="002C37C5">
        <w:rPr>
          <w:rFonts w:ascii="Times New Roman" w:hAnsi="Times New Roman"/>
          <w:sz w:val="28"/>
          <w:szCs w:val="28"/>
          <w:lang w:eastAsia="en-US"/>
        </w:rPr>
        <w:t>11 165</w:t>
      </w:r>
      <w:r w:rsidRPr="002C37C5">
        <w:rPr>
          <w:rFonts w:ascii="Times New Roman" w:hAnsi="Times New Roman"/>
          <w:sz w:val="28"/>
          <w:szCs w:val="28"/>
          <w:lang w:eastAsia="en-US"/>
        </w:rPr>
        <w:t xml:space="preserve"> с</w:t>
      </w:r>
      <w:r w:rsidRPr="002C37C5">
        <w:rPr>
          <w:rFonts w:ascii="Times New Roman" w:hAnsi="Times New Roman"/>
          <w:sz w:val="28"/>
          <w:szCs w:val="28"/>
          <w:lang w:eastAsia="en-US"/>
        </w:rPr>
        <w:t>е</w:t>
      </w:r>
      <w:r w:rsidRPr="002C37C5">
        <w:rPr>
          <w:rFonts w:ascii="Times New Roman" w:hAnsi="Times New Roman"/>
          <w:sz w:val="28"/>
          <w:szCs w:val="28"/>
          <w:lang w:eastAsia="en-US"/>
        </w:rPr>
        <w:t>м</w:t>
      </w:r>
      <w:r w:rsidR="00170B57" w:rsidRPr="002C37C5">
        <w:rPr>
          <w:rFonts w:ascii="Times New Roman" w:hAnsi="Times New Roman"/>
          <w:sz w:val="28"/>
          <w:szCs w:val="28"/>
          <w:lang w:eastAsia="en-US"/>
        </w:rPr>
        <w:t>ей</w:t>
      </w:r>
      <w:r w:rsidR="00BF5163" w:rsidRPr="002C37C5">
        <w:rPr>
          <w:rFonts w:ascii="Times New Roman" w:hAnsi="Times New Roman"/>
          <w:sz w:val="28"/>
          <w:szCs w:val="28"/>
          <w:lang w:eastAsia="en-US"/>
        </w:rPr>
        <w:t>.</w:t>
      </w:r>
    </w:p>
    <w:p w:rsidR="00224CD6" w:rsidRPr="002C37C5" w:rsidRDefault="00224CD6" w:rsidP="00B35855">
      <w:pPr>
        <w:spacing w:after="0" w:line="240" w:lineRule="auto"/>
        <w:jc w:val="center"/>
        <w:rPr>
          <w:rFonts w:ascii="Times New Roman" w:eastAsia="Calibri" w:hAnsi="Times New Roman"/>
          <w:sz w:val="28"/>
          <w:szCs w:val="28"/>
          <w:lang w:eastAsia="en-US"/>
        </w:rPr>
      </w:pPr>
      <w:r w:rsidRPr="002C37C5">
        <w:rPr>
          <w:rFonts w:ascii="Times New Roman" w:eastAsia="Calibri" w:hAnsi="Times New Roman"/>
          <w:sz w:val="28"/>
          <w:szCs w:val="28"/>
          <w:lang w:eastAsia="en-US"/>
        </w:rPr>
        <w:t>2.6. Меры налоговой поддержки семей, имеющих детей</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Главой 23 «Налог на доходы физических лиц» Налогового кодекса Российской Федерации реализуется комплекс мер, направленный на снижение налоговой нагрузки для лиц с семейными обязанностями.</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На 1 января 2023 г.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roofErr w:type="gramEnd"/>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 налоговый вычет за каждый месяц налогового периода распространяется на родителя, супруга (супругу) родителя, усыновителя, на обеспечении которых нах</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дится ребенок, в следующих размерах:</w:t>
      </w:r>
      <w:proofErr w:type="gramEnd"/>
    </w:p>
    <w:p w:rsidR="00224CD6" w:rsidRPr="002C37C5" w:rsidRDefault="00224CD6"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1 400 рублей – на первого ребенка;</w:t>
      </w:r>
    </w:p>
    <w:p w:rsidR="00224CD6" w:rsidRPr="002C37C5" w:rsidRDefault="00224CD6"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1 400 рублей – на второго ребенка;</w:t>
      </w:r>
    </w:p>
    <w:p w:rsidR="00224CD6" w:rsidRPr="002C37C5" w:rsidRDefault="00224CD6"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3 000 рублей – на третьего и каждого последующего ребенка;</w:t>
      </w:r>
    </w:p>
    <w:p w:rsidR="00224CD6" w:rsidRPr="002C37C5" w:rsidRDefault="00224CD6"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12 000 рублей – на каждого ребенка в случае, если ребенок в возрасте до 18 лет является ребенком-инвалидом, или учащегося очной формы обучения, аспира</w:t>
      </w:r>
      <w:r w:rsidRPr="002C37C5">
        <w:rPr>
          <w:rFonts w:ascii="Times New Roman" w:hAnsi="Times New Roman"/>
          <w:sz w:val="28"/>
          <w:szCs w:val="28"/>
        </w:rPr>
        <w:t>н</w:t>
      </w:r>
      <w:r w:rsidRPr="002C37C5">
        <w:rPr>
          <w:rFonts w:ascii="Times New Roman" w:hAnsi="Times New Roman"/>
          <w:sz w:val="28"/>
          <w:szCs w:val="28"/>
        </w:rPr>
        <w:t xml:space="preserve">та, ординатора, интерна, студента в возрасте до 24 лет, если он является инвалидом </w:t>
      </w:r>
      <w:r w:rsidR="00A34104" w:rsidRPr="002C37C5">
        <w:rPr>
          <w:rFonts w:ascii="Times New Roman" w:hAnsi="Times New Roman"/>
          <w:sz w:val="28"/>
          <w:szCs w:val="28"/>
        </w:rPr>
        <w:br/>
      </w:r>
      <w:r w:rsidRPr="002C37C5">
        <w:rPr>
          <w:rFonts w:ascii="Times New Roman" w:hAnsi="Times New Roman"/>
          <w:sz w:val="28"/>
          <w:szCs w:val="28"/>
        </w:rPr>
        <w:t>I или II группы;</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 налоговый вычет за каждый месяц налогового периода распространяется на опекуна, попечителя, приемного родителя, супруга (супругу) приемного родителя, на обеспечении которых находится ребенок, в следующих размерах:</w:t>
      </w:r>
      <w:proofErr w:type="gramEnd"/>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1 400 рублей – на первого ребенка;</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1 400 рублей – на второго ребенка;</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3 000 рублей – на третьего и каждого последующего ребенка;</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6 000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w:t>
      </w:r>
      <w:r w:rsidR="00A34104"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I или II группы.</w:t>
      </w:r>
    </w:p>
    <w:p w:rsidR="00224CD6" w:rsidRPr="002C37C5" w:rsidRDefault="00224CD6" w:rsidP="00B35855">
      <w:pPr>
        <w:spacing w:after="0" w:line="240" w:lineRule="auto"/>
        <w:jc w:val="center"/>
        <w:rPr>
          <w:rFonts w:ascii="Times New Roman" w:hAnsi="Times New Roman"/>
          <w:b/>
          <w:sz w:val="28"/>
          <w:szCs w:val="28"/>
        </w:rPr>
      </w:pPr>
    </w:p>
    <w:p w:rsidR="00224CD6" w:rsidRPr="002C37C5" w:rsidRDefault="00224CD6" w:rsidP="00B35855">
      <w:pPr>
        <w:widowControl w:val="0"/>
        <w:autoSpaceDN w:val="0"/>
        <w:spacing w:after="0" w:line="240" w:lineRule="auto"/>
        <w:jc w:val="center"/>
        <w:textAlignment w:val="baseline"/>
        <w:rPr>
          <w:rFonts w:ascii="Times New Roman" w:eastAsia="Droid Sans Fallback" w:hAnsi="Times New Roman"/>
          <w:kern w:val="3"/>
          <w:sz w:val="28"/>
          <w:szCs w:val="28"/>
          <w:lang w:eastAsia="zh-CN" w:bidi="hi-IN"/>
        </w:rPr>
      </w:pPr>
      <w:r w:rsidRPr="002C37C5">
        <w:rPr>
          <w:rFonts w:ascii="Times New Roman" w:eastAsia="Droid Sans Fallback" w:hAnsi="Times New Roman"/>
          <w:kern w:val="3"/>
          <w:sz w:val="28"/>
          <w:szCs w:val="28"/>
          <w:lang w:eastAsia="zh-CN" w:bidi="hi-IN"/>
        </w:rPr>
        <w:t>2.7. Меры по взысканию алиментов на несовершеннолетних детей</w:t>
      </w:r>
    </w:p>
    <w:p w:rsidR="00224CD6" w:rsidRPr="002C37C5" w:rsidRDefault="00224CD6" w:rsidP="00B35855">
      <w:pPr>
        <w:tabs>
          <w:tab w:val="left" w:pos="12360"/>
        </w:tabs>
        <w:spacing w:after="0" w:line="240" w:lineRule="auto"/>
        <w:contextualSpacing/>
        <w:jc w:val="center"/>
        <w:rPr>
          <w:rFonts w:ascii="Times New Roman" w:eastAsia="Calibri" w:hAnsi="Times New Roman"/>
          <w:sz w:val="28"/>
          <w:szCs w:val="28"/>
          <w:lang w:eastAsia="en-US"/>
        </w:rPr>
      </w:pP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В Управлении Федеральной службы судебных приставов по Республике Тыва в 2022 году на исполнении находилось 2 693 исполнительных производства по ал</w:t>
      </w:r>
      <w:r w:rsidRPr="002C37C5">
        <w:rPr>
          <w:rFonts w:ascii="Times New Roman" w:eastAsia="Calibri" w:hAnsi="Times New Roman"/>
          <w:color w:val="000000"/>
          <w:sz w:val="28"/>
          <w:szCs w:val="28"/>
          <w:lang w:eastAsia="en-US"/>
        </w:rPr>
        <w:t>и</w:t>
      </w:r>
      <w:r w:rsidRPr="002C37C5">
        <w:rPr>
          <w:rFonts w:ascii="Times New Roman" w:eastAsia="Calibri" w:hAnsi="Times New Roman"/>
          <w:color w:val="000000"/>
          <w:sz w:val="28"/>
          <w:szCs w:val="28"/>
          <w:lang w:eastAsia="en-US"/>
        </w:rPr>
        <w:t>ментным обязательствам, что на 11 исполнительных производств больше по сравн</w:t>
      </w:r>
      <w:r w:rsidRPr="002C37C5">
        <w:rPr>
          <w:rFonts w:ascii="Times New Roman" w:eastAsia="Calibri" w:hAnsi="Times New Roman"/>
          <w:color w:val="000000"/>
          <w:sz w:val="28"/>
          <w:szCs w:val="28"/>
          <w:lang w:eastAsia="en-US"/>
        </w:rPr>
        <w:t>е</w:t>
      </w:r>
      <w:r w:rsidRPr="002C37C5">
        <w:rPr>
          <w:rFonts w:ascii="Times New Roman" w:eastAsia="Calibri" w:hAnsi="Times New Roman"/>
          <w:color w:val="000000"/>
          <w:sz w:val="28"/>
          <w:szCs w:val="28"/>
          <w:lang w:eastAsia="en-US"/>
        </w:rPr>
        <w:t>нию с аналогичным периодом прошл</w:t>
      </w:r>
      <w:r w:rsidR="00A34104" w:rsidRPr="002C37C5">
        <w:rPr>
          <w:rFonts w:ascii="Times New Roman" w:eastAsia="Calibri" w:hAnsi="Times New Roman"/>
          <w:color w:val="000000"/>
          <w:sz w:val="28"/>
          <w:szCs w:val="28"/>
          <w:lang w:eastAsia="en-US"/>
        </w:rPr>
        <w:t>ого периода</w:t>
      </w:r>
      <w:r w:rsidR="00CF4C17" w:rsidRPr="002C37C5">
        <w:rPr>
          <w:rFonts w:ascii="Times New Roman" w:eastAsia="Calibri" w:hAnsi="Times New Roman"/>
          <w:color w:val="000000"/>
          <w:sz w:val="28"/>
          <w:szCs w:val="28"/>
          <w:lang w:eastAsia="en-US"/>
        </w:rPr>
        <w:t xml:space="preserve"> </w:t>
      </w:r>
      <w:r w:rsidRPr="002C37C5">
        <w:rPr>
          <w:rFonts w:ascii="Times New Roman" w:eastAsia="Calibri" w:hAnsi="Times New Roman"/>
          <w:color w:val="000000"/>
          <w:sz w:val="28"/>
          <w:szCs w:val="28"/>
          <w:lang w:eastAsia="en-US"/>
        </w:rPr>
        <w:t xml:space="preserve">(в 2021 году – 2 682, </w:t>
      </w:r>
      <w:r w:rsidRPr="002C37C5">
        <w:rPr>
          <w:rFonts w:ascii="Times New Roman" w:eastAsia="Calibri" w:hAnsi="Times New Roman"/>
          <w:sz w:val="28"/>
          <w:szCs w:val="28"/>
          <w:lang w:eastAsia="en-US"/>
        </w:rPr>
        <w:t>в 2020 году –</w:t>
      </w:r>
      <w:r w:rsidR="00CF4C17"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2 818</w:t>
      </w:r>
      <w:r w:rsidRPr="002C37C5">
        <w:rPr>
          <w:rFonts w:ascii="Times New Roman" w:eastAsia="Calibri" w:hAnsi="Times New Roman"/>
          <w:color w:val="000000"/>
          <w:sz w:val="28"/>
          <w:szCs w:val="28"/>
          <w:lang w:eastAsia="en-US"/>
        </w:rPr>
        <w:t>).</w:t>
      </w:r>
    </w:p>
    <w:p w:rsidR="00224CD6" w:rsidRPr="002C37C5" w:rsidRDefault="003035A9"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Возбуждено 1 207 исполнительного</w:t>
      </w:r>
      <w:r w:rsidR="00224CD6" w:rsidRPr="002C37C5">
        <w:rPr>
          <w:rFonts w:ascii="Times New Roman" w:eastAsia="Calibri" w:hAnsi="Times New Roman"/>
          <w:color w:val="000000"/>
          <w:sz w:val="28"/>
          <w:szCs w:val="28"/>
          <w:lang w:eastAsia="en-US"/>
        </w:rPr>
        <w:t xml:space="preserve"> производств</w:t>
      </w:r>
      <w:r w:rsidRPr="002C37C5">
        <w:rPr>
          <w:rFonts w:ascii="Times New Roman" w:eastAsia="Calibri" w:hAnsi="Times New Roman"/>
          <w:color w:val="000000"/>
          <w:sz w:val="28"/>
          <w:szCs w:val="28"/>
          <w:lang w:eastAsia="en-US"/>
        </w:rPr>
        <w:t>а</w:t>
      </w:r>
      <w:r w:rsidR="00224CD6" w:rsidRPr="002C37C5">
        <w:rPr>
          <w:rFonts w:ascii="Times New Roman" w:eastAsia="Calibri" w:hAnsi="Times New Roman"/>
          <w:color w:val="000000"/>
          <w:sz w:val="28"/>
          <w:szCs w:val="28"/>
          <w:lang w:eastAsia="en-US"/>
        </w:rPr>
        <w:t>, что на 28 исполнительных производств, или на 2,3 процента больше, чем в аналогичном периоде 2020 года (в 2021</w:t>
      </w:r>
      <w:r w:rsidR="00A34104" w:rsidRPr="002C37C5">
        <w:rPr>
          <w:rFonts w:ascii="Times New Roman" w:eastAsia="Calibri" w:hAnsi="Times New Roman"/>
          <w:color w:val="000000"/>
          <w:sz w:val="28"/>
          <w:szCs w:val="28"/>
          <w:lang w:eastAsia="en-US"/>
        </w:rPr>
        <w:t xml:space="preserve"> </w:t>
      </w:r>
      <w:r w:rsidR="00224CD6" w:rsidRPr="002C37C5">
        <w:rPr>
          <w:rFonts w:ascii="Times New Roman" w:eastAsia="Calibri" w:hAnsi="Times New Roman"/>
          <w:color w:val="000000"/>
          <w:sz w:val="28"/>
          <w:szCs w:val="28"/>
          <w:lang w:eastAsia="en-US"/>
        </w:rPr>
        <w:t xml:space="preserve">году – 1 179, </w:t>
      </w:r>
      <w:r w:rsidR="00224CD6" w:rsidRPr="002C37C5">
        <w:rPr>
          <w:rFonts w:ascii="Times New Roman" w:eastAsia="Calibri" w:hAnsi="Times New Roman"/>
          <w:sz w:val="28"/>
          <w:szCs w:val="28"/>
          <w:lang w:eastAsia="en-US"/>
        </w:rPr>
        <w:t>в 2020 году – 1 324</w:t>
      </w:r>
      <w:r w:rsidR="00224CD6" w:rsidRPr="002C37C5">
        <w:rPr>
          <w:rFonts w:ascii="Times New Roman" w:eastAsia="Calibri" w:hAnsi="Times New Roman"/>
          <w:color w:val="000000"/>
          <w:sz w:val="28"/>
          <w:szCs w:val="28"/>
          <w:lang w:eastAsia="en-US"/>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 xml:space="preserve">Окончено и прекращено 1 184 </w:t>
      </w:r>
      <w:proofErr w:type="gramStart"/>
      <w:r w:rsidRPr="002C37C5">
        <w:rPr>
          <w:rFonts w:ascii="Times New Roman" w:eastAsia="Calibri" w:hAnsi="Times New Roman"/>
          <w:color w:val="000000"/>
          <w:sz w:val="28"/>
          <w:szCs w:val="28"/>
          <w:lang w:eastAsia="en-US"/>
        </w:rPr>
        <w:t>исполнительных</w:t>
      </w:r>
      <w:proofErr w:type="gramEnd"/>
      <w:r w:rsidRPr="002C37C5">
        <w:rPr>
          <w:rFonts w:ascii="Times New Roman" w:eastAsia="Calibri" w:hAnsi="Times New Roman"/>
          <w:color w:val="000000"/>
          <w:sz w:val="28"/>
          <w:szCs w:val="28"/>
          <w:lang w:eastAsia="en-US"/>
        </w:rPr>
        <w:t xml:space="preserve"> производств</w:t>
      </w:r>
      <w:r w:rsidR="003035A9" w:rsidRPr="002C37C5">
        <w:rPr>
          <w:rFonts w:ascii="Times New Roman" w:eastAsia="Calibri" w:hAnsi="Times New Roman"/>
          <w:color w:val="000000"/>
          <w:sz w:val="28"/>
          <w:szCs w:val="28"/>
          <w:lang w:eastAsia="en-US"/>
        </w:rPr>
        <w:t>а</w:t>
      </w:r>
      <w:r w:rsidRPr="002C37C5">
        <w:rPr>
          <w:rFonts w:ascii="Times New Roman" w:eastAsia="Calibri" w:hAnsi="Times New Roman"/>
          <w:color w:val="000000"/>
          <w:sz w:val="28"/>
          <w:szCs w:val="28"/>
          <w:lang w:eastAsia="en-US"/>
        </w:rPr>
        <w:t>, что на 23 и</w:t>
      </w:r>
      <w:r w:rsidRPr="002C37C5">
        <w:rPr>
          <w:rFonts w:ascii="Times New Roman" w:eastAsia="Calibri" w:hAnsi="Times New Roman"/>
          <w:color w:val="000000"/>
          <w:sz w:val="28"/>
          <w:szCs w:val="28"/>
          <w:lang w:eastAsia="en-US"/>
        </w:rPr>
        <w:t>с</w:t>
      </w:r>
      <w:r w:rsidRPr="002C37C5">
        <w:rPr>
          <w:rFonts w:ascii="Times New Roman" w:eastAsia="Calibri" w:hAnsi="Times New Roman"/>
          <w:color w:val="000000"/>
          <w:sz w:val="28"/>
          <w:szCs w:val="28"/>
          <w:lang w:eastAsia="en-US"/>
        </w:rPr>
        <w:t xml:space="preserve">полнительных производства или 1,9 процента меньше по сравнению с аналогичным периодом прошлого периода (в 2021 году – 1 207, </w:t>
      </w:r>
      <w:r w:rsidR="00A34104" w:rsidRPr="002C37C5">
        <w:rPr>
          <w:rFonts w:ascii="Times New Roman" w:eastAsia="Calibri" w:hAnsi="Times New Roman"/>
          <w:sz w:val="28"/>
          <w:szCs w:val="28"/>
          <w:lang w:eastAsia="en-US"/>
        </w:rPr>
        <w:t>в 2020 году –</w:t>
      </w:r>
      <w:r w:rsidR="00CF4C17"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1 322</w:t>
      </w:r>
      <w:r w:rsidRPr="002C37C5">
        <w:rPr>
          <w:rFonts w:ascii="Times New Roman" w:eastAsia="Calibri" w:hAnsi="Times New Roman"/>
          <w:color w:val="000000"/>
          <w:sz w:val="28"/>
          <w:szCs w:val="28"/>
          <w:lang w:eastAsia="en-US"/>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 xml:space="preserve">Из них с фактическим исполнением окончено 67 исполнительных производств (в 2021 году – 60, </w:t>
      </w:r>
      <w:r w:rsidRPr="002C37C5">
        <w:rPr>
          <w:rFonts w:ascii="Times New Roman" w:eastAsia="Calibri" w:hAnsi="Times New Roman"/>
          <w:sz w:val="28"/>
          <w:szCs w:val="28"/>
          <w:lang w:eastAsia="en-US"/>
        </w:rPr>
        <w:t>в 2020 году – 67</w:t>
      </w:r>
      <w:r w:rsidRPr="002C37C5">
        <w:rPr>
          <w:rFonts w:ascii="Times New Roman" w:eastAsia="Calibri" w:hAnsi="Times New Roman"/>
          <w:color w:val="000000"/>
          <w:sz w:val="28"/>
          <w:szCs w:val="28"/>
          <w:lang w:eastAsia="en-US"/>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 xml:space="preserve">Окончено в связи с отзывом исполнительных документов взыскателями 299 исполнительных производств (в 2021 году – 292, </w:t>
      </w:r>
      <w:r w:rsidRPr="002C37C5">
        <w:rPr>
          <w:rFonts w:ascii="Times New Roman" w:eastAsia="Calibri" w:hAnsi="Times New Roman"/>
          <w:sz w:val="28"/>
          <w:szCs w:val="28"/>
          <w:lang w:eastAsia="en-US"/>
        </w:rPr>
        <w:t>в 2020 году – 418</w:t>
      </w:r>
      <w:r w:rsidRPr="002C37C5">
        <w:rPr>
          <w:rFonts w:ascii="Times New Roman" w:eastAsia="Calibri" w:hAnsi="Times New Roman"/>
          <w:color w:val="000000"/>
          <w:sz w:val="28"/>
          <w:szCs w:val="28"/>
          <w:lang w:eastAsia="en-US"/>
        </w:rPr>
        <w:t>), что на 7 испо</w:t>
      </w:r>
      <w:r w:rsidRPr="002C37C5">
        <w:rPr>
          <w:rFonts w:ascii="Times New Roman" w:eastAsia="Calibri" w:hAnsi="Times New Roman"/>
          <w:color w:val="000000"/>
          <w:sz w:val="28"/>
          <w:szCs w:val="28"/>
          <w:lang w:eastAsia="en-US"/>
        </w:rPr>
        <w:t>л</w:t>
      </w:r>
      <w:r w:rsidRPr="002C37C5">
        <w:rPr>
          <w:rFonts w:ascii="Times New Roman" w:eastAsia="Calibri" w:hAnsi="Times New Roman"/>
          <w:color w:val="000000"/>
          <w:sz w:val="28"/>
          <w:szCs w:val="28"/>
          <w:lang w:eastAsia="en-US"/>
        </w:rPr>
        <w:t>нительных производств больше по сравнению с 2021 годом.</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 xml:space="preserve">В связи с направлением для удержания из заработка и иных доходов должника окончено 630 исполнительных производств (в 2021 году – 740, </w:t>
      </w:r>
      <w:r w:rsidRPr="002C37C5">
        <w:rPr>
          <w:rFonts w:ascii="Times New Roman" w:eastAsia="Calibri" w:hAnsi="Times New Roman"/>
          <w:sz w:val="28"/>
          <w:szCs w:val="28"/>
          <w:lang w:eastAsia="en-US"/>
        </w:rPr>
        <w:t>в 2020 году – 724</w:t>
      </w:r>
      <w:r w:rsidRPr="002C37C5">
        <w:rPr>
          <w:rFonts w:ascii="Times New Roman" w:eastAsia="Calibri" w:hAnsi="Times New Roman"/>
          <w:color w:val="000000"/>
          <w:sz w:val="28"/>
          <w:szCs w:val="28"/>
          <w:lang w:eastAsia="en-US"/>
        </w:rPr>
        <w:t>), то есть произошло уменьшение на 110 исполнительных производств по сравнению с 2021 годом.</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Прекращено 188 ис</w:t>
      </w:r>
      <w:r w:rsidR="00A34104" w:rsidRPr="002C37C5">
        <w:rPr>
          <w:rFonts w:ascii="Times New Roman" w:eastAsia="Calibri" w:hAnsi="Times New Roman"/>
          <w:color w:val="000000"/>
          <w:sz w:val="28"/>
          <w:szCs w:val="28"/>
          <w:lang w:eastAsia="en-US"/>
        </w:rPr>
        <w:t>полнительных производств (АППГ –</w:t>
      </w:r>
      <w:r w:rsidRPr="002C37C5">
        <w:rPr>
          <w:rFonts w:ascii="Times New Roman" w:eastAsia="Calibri" w:hAnsi="Times New Roman"/>
          <w:color w:val="000000"/>
          <w:sz w:val="28"/>
          <w:szCs w:val="28"/>
          <w:lang w:eastAsia="en-US"/>
        </w:rPr>
        <w:t xml:space="preserve"> 115), что на 73 испо</w:t>
      </w:r>
      <w:r w:rsidRPr="002C37C5">
        <w:rPr>
          <w:rFonts w:ascii="Times New Roman" w:eastAsia="Calibri" w:hAnsi="Times New Roman"/>
          <w:color w:val="000000"/>
          <w:sz w:val="28"/>
          <w:szCs w:val="28"/>
          <w:lang w:eastAsia="en-US"/>
        </w:rPr>
        <w:t>л</w:t>
      </w:r>
      <w:r w:rsidRPr="002C37C5">
        <w:rPr>
          <w:rFonts w:ascii="Times New Roman" w:eastAsia="Calibri" w:hAnsi="Times New Roman"/>
          <w:color w:val="000000"/>
          <w:sz w:val="28"/>
          <w:szCs w:val="28"/>
          <w:lang w:eastAsia="en-US"/>
        </w:rPr>
        <w:t>нительных производства больше уровня 2021 года.</w:t>
      </w:r>
    </w:p>
    <w:p w:rsidR="00224CD6" w:rsidRPr="002C37C5" w:rsidRDefault="003035A9"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color w:val="000000"/>
          <w:sz w:val="28"/>
          <w:szCs w:val="28"/>
          <w:lang w:eastAsia="en-US"/>
        </w:rPr>
        <w:t xml:space="preserve">По состоянию на </w:t>
      </w:r>
      <w:r w:rsidR="00224CD6" w:rsidRPr="002C37C5">
        <w:rPr>
          <w:rFonts w:ascii="Times New Roman" w:eastAsia="Calibri" w:hAnsi="Times New Roman"/>
          <w:color w:val="000000"/>
          <w:sz w:val="28"/>
          <w:szCs w:val="28"/>
          <w:lang w:eastAsia="en-US"/>
        </w:rPr>
        <w:t>1</w:t>
      </w:r>
      <w:r w:rsidR="000B3560" w:rsidRPr="002C37C5">
        <w:rPr>
          <w:rFonts w:ascii="Times New Roman" w:eastAsia="Calibri" w:hAnsi="Times New Roman"/>
          <w:color w:val="000000"/>
          <w:sz w:val="28"/>
          <w:szCs w:val="28"/>
          <w:lang w:eastAsia="en-US"/>
        </w:rPr>
        <w:t xml:space="preserve"> января </w:t>
      </w:r>
      <w:r w:rsidR="00224CD6" w:rsidRPr="002C37C5">
        <w:rPr>
          <w:rFonts w:ascii="Times New Roman" w:eastAsia="Calibri" w:hAnsi="Times New Roman"/>
          <w:color w:val="000000"/>
          <w:sz w:val="28"/>
          <w:szCs w:val="28"/>
          <w:lang w:eastAsia="en-US"/>
        </w:rPr>
        <w:t xml:space="preserve">2022 </w:t>
      </w:r>
      <w:r w:rsidR="000B3560" w:rsidRPr="002C37C5">
        <w:rPr>
          <w:rFonts w:ascii="Times New Roman" w:eastAsia="Calibri" w:hAnsi="Times New Roman"/>
          <w:color w:val="000000"/>
          <w:sz w:val="28"/>
          <w:szCs w:val="28"/>
          <w:lang w:eastAsia="en-US"/>
        </w:rPr>
        <w:t>г</w:t>
      </w:r>
      <w:r w:rsidR="0030699F" w:rsidRPr="002C37C5">
        <w:rPr>
          <w:rFonts w:ascii="Times New Roman" w:eastAsia="Calibri" w:hAnsi="Times New Roman"/>
          <w:color w:val="000000"/>
          <w:sz w:val="28"/>
          <w:szCs w:val="28"/>
          <w:lang w:eastAsia="en-US"/>
        </w:rPr>
        <w:t>.</w:t>
      </w:r>
      <w:r w:rsidR="000B3560" w:rsidRPr="002C37C5">
        <w:rPr>
          <w:rFonts w:ascii="Times New Roman" w:eastAsia="Calibri" w:hAnsi="Times New Roman"/>
          <w:color w:val="000000"/>
          <w:sz w:val="28"/>
          <w:szCs w:val="28"/>
          <w:lang w:eastAsia="en-US"/>
        </w:rPr>
        <w:t xml:space="preserve"> </w:t>
      </w:r>
      <w:r w:rsidR="00224CD6" w:rsidRPr="002C37C5">
        <w:rPr>
          <w:rFonts w:ascii="Times New Roman" w:eastAsia="Calibri" w:hAnsi="Times New Roman"/>
          <w:color w:val="000000"/>
          <w:sz w:val="28"/>
          <w:szCs w:val="28"/>
          <w:lang w:eastAsia="en-US"/>
        </w:rPr>
        <w:t xml:space="preserve">остаток неоконченных исполнительных производств данной категории составил 1 497, </w:t>
      </w:r>
      <w:r w:rsidR="00224CD6" w:rsidRPr="002C37C5">
        <w:rPr>
          <w:rFonts w:ascii="Times New Roman" w:eastAsia="Calibri" w:hAnsi="Times New Roman"/>
          <w:sz w:val="28"/>
          <w:szCs w:val="28"/>
          <w:lang w:eastAsia="en-US"/>
        </w:rPr>
        <w:t>что на 31 исполнительное произво</w:t>
      </w:r>
      <w:r w:rsidR="00224CD6" w:rsidRPr="002C37C5">
        <w:rPr>
          <w:rFonts w:ascii="Times New Roman" w:eastAsia="Calibri" w:hAnsi="Times New Roman"/>
          <w:sz w:val="28"/>
          <w:szCs w:val="28"/>
          <w:lang w:eastAsia="en-US"/>
        </w:rPr>
        <w:t>д</w:t>
      </w:r>
      <w:r w:rsidR="0030699F" w:rsidRPr="002C37C5">
        <w:rPr>
          <w:rFonts w:ascii="Times New Roman" w:eastAsia="Calibri" w:hAnsi="Times New Roman"/>
          <w:sz w:val="28"/>
          <w:szCs w:val="28"/>
          <w:lang w:eastAsia="en-US"/>
        </w:rPr>
        <w:t xml:space="preserve">ство больше от остатка на 1 января </w:t>
      </w:r>
      <w:r w:rsidR="00224CD6" w:rsidRPr="002C37C5">
        <w:rPr>
          <w:rFonts w:ascii="Times New Roman" w:eastAsia="Calibri" w:hAnsi="Times New Roman"/>
          <w:sz w:val="28"/>
          <w:szCs w:val="28"/>
          <w:lang w:eastAsia="en-US"/>
        </w:rPr>
        <w:t>2021</w:t>
      </w:r>
      <w:r w:rsidR="0030699F" w:rsidRPr="002C37C5">
        <w:rPr>
          <w:rFonts w:ascii="Times New Roman" w:eastAsia="Calibri" w:hAnsi="Times New Roman"/>
          <w:sz w:val="28"/>
          <w:szCs w:val="28"/>
          <w:lang w:eastAsia="en-US"/>
        </w:rPr>
        <w:t xml:space="preserve"> г.</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Остаток суммы задолженности, подлежащий взысканию, составил 362 910 тыс. руб</w:t>
      </w:r>
      <w:r w:rsidR="0030699F" w:rsidRPr="002C37C5">
        <w:rPr>
          <w:rFonts w:ascii="Times New Roman" w:eastAsia="Calibri" w:hAnsi="Times New Roman"/>
          <w:color w:val="000000"/>
          <w:sz w:val="28"/>
          <w:szCs w:val="28"/>
          <w:lang w:eastAsia="en-US"/>
        </w:rPr>
        <w:t>лей</w:t>
      </w:r>
      <w:r w:rsidRPr="002C37C5">
        <w:rPr>
          <w:rFonts w:ascii="Times New Roman" w:eastAsia="Calibri" w:hAnsi="Times New Roman"/>
          <w:color w:val="000000"/>
          <w:sz w:val="28"/>
          <w:szCs w:val="28"/>
          <w:lang w:eastAsia="en-US"/>
        </w:rPr>
        <w:t xml:space="preserve">, что на </w:t>
      </w:r>
      <w:r w:rsidR="003035A9" w:rsidRPr="002C37C5">
        <w:rPr>
          <w:rFonts w:ascii="Times New Roman" w:eastAsia="Calibri" w:hAnsi="Times New Roman"/>
          <w:color w:val="000000"/>
          <w:sz w:val="28"/>
          <w:szCs w:val="28"/>
          <w:lang w:eastAsia="en-US"/>
        </w:rPr>
        <w:t>2 451 тыс. руб</w:t>
      </w:r>
      <w:r w:rsidR="0030699F" w:rsidRPr="002C37C5">
        <w:rPr>
          <w:rFonts w:ascii="Times New Roman" w:eastAsia="Calibri" w:hAnsi="Times New Roman"/>
          <w:color w:val="000000"/>
          <w:sz w:val="28"/>
          <w:szCs w:val="28"/>
          <w:lang w:eastAsia="en-US"/>
        </w:rPr>
        <w:t>лей</w:t>
      </w:r>
      <w:r w:rsidR="003035A9" w:rsidRPr="002C37C5">
        <w:rPr>
          <w:rFonts w:ascii="Times New Roman" w:eastAsia="Calibri" w:hAnsi="Times New Roman"/>
          <w:color w:val="000000"/>
          <w:sz w:val="28"/>
          <w:szCs w:val="28"/>
          <w:lang w:eastAsia="en-US"/>
        </w:rPr>
        <w:t xml:space="preserve"> меньше, чем на </w:t>
      </w:r>
      <w:r w:rsidRPr="002C37C5">
        <w:rPr>
          <w:rFonts w:ascii="Times New Roman" w:eastAsia="Calibri" w:hAnsi="Times New Roman"/>
          <w:color w:val="000000"/>
          <w:sz w:val="28"/>
          <w:szCs w:val="28"/>
          <w:lang w:eastAsia="en-US"/>
        </w:rPr>
        <w:t>1</w:t>
      </w:r>
      <w:r w:rsidR="003035A9" w:rsidRPr="002C37C5">
        <w:rPr>
          <w:rFonts w:ascii="Times New Roman" w:eastAsia="Calibri" w:hAnsi="Times New Roman"/>
          <w:color w:val="000000"/>
          <w:sz w:val="28"/>
          <w:szCs w:val="28"/>
          <w:lang w:eastAsia="en-US"/>
        </w:rPr>
        <w:t xml:space="preserve"> января </w:t>
      </w:r>
      <w:r w:rsidRPr="002C37C5">
        <w:rPr>
          <w:rFonts w:ascii="Times New Roman" w:eastAsia="Calibri" w:hAnsi="Times New Roman"/>
          <w:color w:val="000000"/>
          <w:sz w:val="28"/>
          <w:szCs w:val="28"/>
          <w:lang w:eastAsia="en-US"/>
        </w:rPr>
        <w:t xml:space="preserve">2021 </w:t>
      </w:r>
      <w:r w:rsidR="003035A9" w:rsidRPr="002C37C5">
        <w:rPr>
          <w:rFonts w:ascii="Times New Roman" w:eastAsia="Calibri" w:hAnsi="Times New Roman"/>
          <w:color w:val="000000"/>
          <w:sz w:val="28"/>
          <w:szCs w:val="28"/>
          <w:lang w:eastAsia="en-US"/>
        </w:rPr>
        <w:t>г</w:t>
      </w:r>
      <w:r w:rsidR="0030699F" w:rsidRPr="002C37C5">
        <w:rPr>
          <w:rFonts w:ascii="Times New Roman" w:eastAsia="Calibri" w:hAnsi="Times New Roman"/>
          <w:color w:val="000000"/>
          <w:sz w:val="28"/>
          <w:szCs w:val="28"/>
          <w:lang w:eastAsia="en-US"/>
        </w:rPr>
        <w:t>.</w:t>
      </w:r>
      <w:r w:rsidR="00CF4C17" w:rsidRPr="002C37C5">
        <w:rPr>
          <w:rFonts w:ascii="Times New Roman" w:eastAsia="Calibri" w:hAnsi="Times New Roman"/>
          <w:color w:val="000000"/>
          <w:sz w:val="28"/>
          <w:szCs w:val="28"/>
          <w:lang w:eastAsia="en-US"/>
        </w:rPr>
        <w:t xml:space="preserve"> </w:t>
      </w:r>
      <w:r w:rsidR="0030699F" w:rsidRPr="002C37C5">
        <w:rPr>
          <w:rFonts w:ascii="Times New Roman" w:eastAsia="Calibri" w:hAnsi="Times New Roman"/>
          <w:color w:val="000000"/>
          <w:sz w:val="28"/>
          <w:szCs w:val="28"/>
          <w:lang w:eastAsia="en-US"/>
        </w:rPr>
        <w:t>(365 361 тыс. рублей</w:t>
      </w:r>
      <w:r w:rsidRPr="002C37C5">
        <w:rPr>
          <w:rFonts w:ascii="Times New Roman" w:eastAsia="Calibri" w:hAnsi="Times New Roman"/>
          <w:color w:val="000000"/>
          <w:sz w:val="28"/>
          <w:szCs w:val="28"/>
          <w:lang w:eastAsia="en-US"/>
        </w:rPr>
        <w:t>).</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Активно принимались следующие меры принудительного исполнения:</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проверено 1 323 бухгалтерии организаций </w:t>
      </w:r>
      <w:r w:rsidR="00170B57"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 xml:space="preserve"> учреждений, что на 253 акта больше показателя прошлого года (в 2021 – 1 070)</w:t>
      </w:r>
      <w:r w:rsidR="00170B57"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на предмет правильности начи</w:t>
      </w:r>
      <w:r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ления и своевременности перечисления денежных средств, а также своевременности возвращения исполнительных документов;</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вынесено 2 121 постановление о временном ограничении на выезд должников за пределы Российской Федерации, имеющих задолженность по алиментам, на су</w:t>
      </w:r>
      <w:r w:rsidRPr="002C37C5">
        <w:rPr>
          <w:rFonts w:ascii="Times New Roman" w:eastAsia="Calibri" w:hAnsi="Times New Roman"/>
          <w:sz w:val="28"/>
          <w:szCs w:val="28"/>
          <w:lang w:eastAsia="en-US"/>
        </w:rPr>
        <w:t>м</w:t>
      </w:r>
      <w:r w:rsidRPr="002C37C5">
        <w:rPr>
          <w:rFonts w:ascii="Times New Roman" w:eastAsia="Calibri" w:hAnsi="Times New Roman"/>
          <w:sz w:val="28"/>
          <w:szCs w:val="28"/>
          <w:lang w:eastAsia="en-US"/>
        </w:rPr>
        <w:t>му 537 104 тыс. рублей;</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осуществлено 2 585 выходов по месту жительства должников;</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произведено 225 арестов имущества должников, имеющих задолженность по алиментным обязательствам;</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для содействия в трудоустройстве граждан-должников, не имеющих постоя</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ного места работы, выдано 380 направлений для постановки на учет в центры зан</w:t>
      </w:r>
      <w:r w:rsidRPr="002C37C5">
        <w:rPr>
          <w:rFonts w:ascii="Times New Roman" w:eastAsia="Calibri" w:hAnsi="Times New Roman"/>
          <w:sz w:val="28"/>
          <w:szCs w:val="28"/>
          <w:lang w:eastAsia="en-US"/>
        </w:rPr>
        <w:t>я</w:t>
      </w:r>
      <w:r w:rsidRPr="002C37C5">
        <w:rPr>
          <w:rFonts w:ascii="Times New Roman" w:eastAsia="Calibri" w:hAnsi="Times New Roman"/>
          <w:sz w:val="28"/>
          <w:szCs w:val="28"/>
          <w:lang w:eastAsia="en-US"/>
        </w:rPr>
        <w:t>тости населения;</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вынесены постановления о временном ограничении на пользование должн</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ком специальным правом в отношении 110 должников по алиментным обязател</w:t>
      </w:r>
      <w:r w:rsidRPr="002C37C5">
        <w:rPr>
          <w:rFonts w:ascii="Times New Roman" w:eastAsia="Calibri" w:hAnsi="Times New Roman"/>
          <w:sz w:val="28"/>
          <w:szCs w:val="28"/>
          <w:lang w:eastAsia="en-US"/>
        </w:rPr>
        <w:t>ь</w:t>
      </w:r>
      <w:r w:rsidR="00170B57" w:rsidRPr="002C37C5">
        <w:rPr>
          <w:rFonts w:ascii="Times New Roman" w:eastAsia="Calibri" w:hAnsi="Times New Roman"/>
          <w:sz w:val="28"/>
          <w:szCs w:val="28"/>
          <w:lang w:eastAsia="en-US"/>
        </w:rPr>
        <w:t>ствам;</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вынесено 379 постановлений об объявлении должников в розыск;</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направлено судьям для рассмотрения по существу 230 дел об администрати</w:t>
      </w:r>
      <w:r w:rsidRPr="002C37C5">
        <w:rPr>
          <w:rFonts w:ascii="Times New Roman" w:eastAsia="Calibri" w:hAnsi="Times New Roman"/>
          <w:sz w:val="28"/>
          <w:szCs w:val="28"/>
          <w:lang w:eastAsia="en-US"/>
        </w:rPr>
        <w:t>в</w:t>
      </w:r>
      <w:r w:rsidRPr="002C37C5">
        <w:rPr>
          <w:rFonts w:ascii="Times New Roman" w:eastAsia="Calibri" w:hAnsi="Times New Roman"/>
          <w:sz w:val="28"/>
          <w:szCs w:val="28"/>
          <w:lang w:eastAsia="en-US"/>
        </w:rPr>
        <w:t>ных правонарушениях по ст</w:t>
      </w:r>
      <w:r w:rsidR="00A6530F" w:rsidRPr="002C37C5">
        <w:rPr>
          <w:rFonts w:ascii="Times New Roman" w:eastAsia="Calibri" w:hAnsi="Times New Roman"/>
          <w:sz w:val="28"/>
          <w:szCs w:val="28"/>
          <w:lang w:eastAsia="en-US"/>
        </w:rPr>
        <w:t>атье</w:t>
      </w:r>
      <w:r w:rsidR="00367FA4" w:rsidRPr="002C37C5">
        <w:rPr>
          <w:rFonts w:ascii="Times New Roman" w:eastAsia="Calibri" w:hAnsi="Times New Roman"/>
          <w:sz w:val="28"/>
          <w:szCs w:val="28"/>
          <w:lang w:eastAsia="en-US"/>
        </w:rPr>
        <w:t xml:space="preserve"> 5.35.1 Кодекса Российской Федерации об админ</w:t>
      </w:r>
      <w:r w:rsidR="00367FA4" w:rsidRPr="002C37C5">
        <w:rPr>
          <w:rFonts w:ascii="Times New Roman" w:eastAsia="Calibri" w:hAnsi="Times New Roman"/>
          <w:sz w:val="28"/>
          <w:szCs w:val="28"/>
          <w:lang w:eastAsia="en-US"/>
        </w:rPr>
        <w:t>и</w:t>
      </w:r>
      <w:r w:rsidR="00367FA4" w:rsidRPr="002C37C5">
        <w:rPr>
          <w:rFonts w:ascii="Times New Roman" w:eastAsia="Calibri" w:hAnsi="Times New Roman"/>
          <w:sz w:val="28"/>
          <w:szCs w:val="28"/>
          <w:lang w:eastAsia="en-US"/>
        </w:rPr>
        <w:t xml:space="preserve">стративных правонарушениях от 30 декабря 2001 г. № 195-ФЗ (далее – КоАП РФ). </w:t>
      </w:r>
      <w:r w:rsidRPr="002C37C5">
        <w:rPr>
          <w:rFonts w:ascii="Times New Roman" w:eastAsia="Calibri" w:hAnsi="Times New Roman"/>
          <w:sz w:val="28"/>
          <w:szCs w:val="28"/>
          <w:lang w:eastAsia="en-US"/>
        </w:rPr>
        <w:t>По результатам рассмотрения вынесено 215 постановлений о назначении обязател</w:t>
      </w:r>
      <w:r w:rsidRPr="002C37C5">
        <w:rPr>
          <w:rFonts w:ascii="Times New Roman" w:eastAsia="Calibri" w:hAnsi="Times New Roman"/>
          <w:sz w:val="28"/>
          <w:szCs w:val="28"/>
          <w:lang w:eastAsia="en-US"/>
        </w:rPr>
        <w:t>ь</w:t>
      </w:r>
      <w:r w:rsidRPr="002C37C5">
        <w:rPr>
          <w:rFonts w:ascii="Times New Roman" w:eastAsia="Calibri" w:hAnsi="Times New Roman"/>
          <w:sz w:val="28"/>
          <w:szCs w:val="28"/>
          <w:lang w:eastAsia="en-US"/>
        </w:rPr>
        <w:t>ных работ, арестов – 8, 6 должников привлечены к административной ответственн</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сти;</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отношении должников-</w:t>
      </w:r>
      <w:proofErr w:type="spellStart"/>
      <w:r w:rsidRPr="002C37C5">
        <w:rPr>
          <w:rFonts w:ascii="Times New Roman" w:eastAsia="Calibri" w:hAnsi="Times New Roman"/>
          <w:sz w:val="28"/>
          <w:szCs w:val="28"/>
          <w:lang w:eastAsia="en-US"/>
        </w:rPr>
        <w:t>алиментщиков</w:t>
      </w:r>
      <w:proofErr w:type="spellEnd"/>
      <w:r w:rsidRPr="002C37C5">
        <w:rPr>
          <w:rFonts w:ascii="Times New Roman" w:eastAsia="Calibri" w:hAnsi="Times New Roman"/>
          <w:sz w:val="28"/>
          <w:szCs w:val="28"/>
          <w:lang w:eastAsia="en-US"/>
        </w:rPr>
        <w:t xml:space="preserve"> составлено 28 административных протокола за административное нарушение (неисполнение должниками законных требований судебного пристава – исполнителя, сокрытие места работы и др.).</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Объективными причинами неполного погашения задолженности по алимен</w:t>
      </w:r>
      <w:r w:rsidRPr="002C37C5">
        <w:rPr>
          <w:rFonts w:ascii="Times New Roman" w:eastAsia="Calibri" w:hAnsi="Times New Roman"/>
          <w:sz w:val="28"/>
          <w:szCs w:val="28"/>
          <w:lang w:eastAsia="en-US"/>
        </w:rPr>
        <w:t>т</w:t>
      </w:r>
      <w:r w:rsidRPr="002C37C5">
        <w:rPr>
          <w:rFonts w:ascii="Times New Roman" w:eastAsia="Calibri" w:hAnsi="Times New Roman"/>
          <w:sz w:val="28"/>
          <w:szCs w:val="28"/>
          <w:lang w:eastAsia="en-US"/>
        </w:rPr>
        <w:t>ным обязательствам являются отсутствие имущества у должников, на которое м</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жет быть обращено взыскание, проблем</w:t>
      </w:r>
      <w:r w:rsidR="00AB79E7" w:rsidRPr="002C37C5">
        <w:rPr>
          <w:rFonts w:ascii="Times New Roman" w:eastAsia="Calibri" w:hAnsi="Times New Roman"/>
          <w:sz w:val="28"/>
          <w:szCs w:val="28"/>
          <w:lang w:eastAsia="en-US"/>
        </w:rPr>
        <w:t>ы</w:t>
      </w:r>
      <w:r w:rsidRPr="002C37C5">
        <w:rPr>
          <w:rFonts w:ascii="Times New Roman" w:eastAsia="Calibri" w:hAnsi="Times New Roman"/>
          <w:sz w:val="28"/>
          <w:szCs w:val="28"/>
          <w:lang w:eastAsia="en-US"/>
        </w:rPr>
        <w:t xml:space="preserve"> </w:t>
      </w:r>
      <w:r w:rsidR="00AB79E7"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 xml:space="preserve"> трудоустройств</w:t>
      </w:r>
      <w:r w:rsidR="00AB79E7" w:rsidRPr="002C37C5">
        <w:rPr>
          <w:rFonts w:ascii="Times New Roman" w:eastAsia="Calibri" w:hAnsi="Times New Roman"/>
          <w:sz w:val="28"/>
          <w:szCs w:val="28"/>
          <w:lang w:eastAsia="en-US"/>
        </w:rPr>
        <w:t>ом</w:t>
      </w:r>
      <w:r w:rsidRPr="002C37C5">
        <w:rPr>
          <w:rFonts w:ascii="Times New Roman" w:eastAsia="Calibri" w:hAnsi="Times New Roman"/>
          <w:sz w:val="28"/>
          <w:szCs w:val="28"/>
          <w:lang w:eastAsia="en-US"/>
        </w:rPr>
        <w:t>, отсутствие рабочих мест в регионе, асоциальный образ жизни должников.</w:t>
      </w:r>
    </w:p>
    <w:p w:rsidR="00224CD6" w:rsidRPr="002C37C5" w:rsidRDefault="00224CD6" w:rsidP="00B3585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целях дополнительных мер и адресной социальной поддержки детей, род</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тели которых злостно уклоняются от уплаты алиментов, предлагается внести п</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правки в 157 статью УК РФ в части ужесточения наказания до двух-трех </w:t>
      </w:r>
      <w:r w:rsidR="00AB79E7" w:rsidRPr="002C37C5">
        <w:rPr>
          <w:rFonts w:ascii="Times New Roman" w:eastAsia="Calibri" w:hAnsi="Times New Roman"/>
          <w:sz w:val="28"/>
          <w:szCs w:val="28"/>
          <w:lang w:eastAsia="en-US"/>
        </w:rPr>
        <w:t xml:space="preserve">лет </w:t>
      </w:r>
      <w:r w:rsidRPr="002C37C5">
        <w:rPr>
          <w:rFonts w:ascii="Times New Roman" w:eastAsia="Calibri" w:hAnsi="Times New Roman"/>
          <w:sz w:val="28"/>
          <w:szCs w:val="28"/>
          <w:lang w:eastAsia="en-US"/>
        </w:rPr>
        <w:t>лиш</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ния свободы вместо существующей меры наказания в виде лишения свободы на срок до одного года.</w:t>
      </w:r>
    </w:p>
    <w:p w:rsidR="0098187F" w:rsidRPr="002C37C5" w:rsidRDefault="0098187F" w:rsidP="00B35855">
      <w:pPr>
        <w:autoSpaceDE w:val="0"/>
        <w:autoSpaceDN w:val="0"/>
        <w:adjustRightInd w:val="0"/>
        <w:spacing w:after="0" w:line="240" w:lineRule="auto"/>
        <w:jc w:val="center"/>
        <w:rPr>
          <w:rFonts w:ascii="Times New Roman" w:eastAsia="Calibri" w:hAnsi="Times New Roman"/>
          <w:sz w:val="28"/>
          <w:szCs w:val="28"/>
          <w:lang w:eastAsia="en-US"/>
        </w:rPr>
      </w:pPr>
    </w:p>
    <w:p w:rsidR="00CF4C17" w:rsidRPr="002C37C5" w:rsidRDefault="00224CD6" w:rsidP="00B35855">
      <w:pPr>
        <w:pStyle w:val="a5"/>
        <w:numPr>
          <w:ilvl w:val="1"/>
          <w:numId w:val="6"/>
        </w:numPr>
        <w:spacing w:after="0" w:line="240" w:lineRule="auto"/>
        <w:ind w:left="0" w:firstLine="0"/>
        <w:jc w:val="center"/>
        <w:rPr>
          <w:rFonts w:ascii="Times New Roman" w:hAnsi="Times New Roman"/>
          <w:sz w:val="28"/>
          <w:szCs w:val="28"/>
          <w:lang w:eastAsia="en-US"/>
        </w:rPr>
      </w:pPr>
      <w:r w:rsidRPr="002C37C5">
        <w:rPr>
          <w:rFonts w:ascii="Times New Roman" w:hAnsi="Times New Roman"/>
          <w:sz w:val="28"/>
          <w:szCs w:val="28"/>
          <w:lang w:eastAsia="en-US"/>
        </w:rPr>
        <w:t>Мероприятия, направленные на обеспечение</w:t>
      </w:r>
    </w:p>
    <w:p w:rsidR="00224CD6" w:rsidRPr="002C37C5" w:rsidRDefault="00224CD6" w:rsidP="00B35855">
      <w:pPr>
        <w:pStyle w:val="a5"/>
        <w:spacing w:after="0" w:line="240" w:lineRule="auto"/>
        <w:ind w:left="0"/>
        <w:jc w:val="center"/>
        <w:rPr>
          <w:rFonts w:ascii="Times New Roman" w:hAnsi="Times New Roman"/>
          <w:sz w:val="28"/>
          <w:szCs w:val="28"/>
          <w:lang w:eastAsia="en-US"/>
        </w:rPr>
      </w:pPr>
      <w:r w:rsidRPr="002C37C5">
        <w:rPr>
          <w:rFonts w:ascii="Times New Roman" w:hAnsi="Times New Roman"/>
          <w:sz w:val="28"/>
          <w:szCs w:val="28"/>
          <w:lang w:eastAsia="en-US"/>
        </w:rPr>
        <w:t>информационной безопасности несовершеннолетних</w:t>
      </w:r>
    </w:p>
    <w:p w:rsidR="00224CD6" w:rsidRPr="002C37C5" w:rsidRDefault="00224CD6" w:rsidP="00B35855">
      <w:pPr>
        <w:spacing w:after="0" w:line="240" w:lineRule="auto"/>
        <w:jc w:val="center"/>
        <w:rPr>
          <w:rFonts w:ascii="Times New Roman" w:hAnsi="Times New Roman"/>
          <w:sz w:val="28"/>
          <w:szCs w:val="28"/>
          <w:lang w:eastAsia="en-US"/>
        </w:rPr>
      </w:pPr>
    </w:p>
    <w:p w:rsidR="00224CD6" w:rsidRPr="002C37C5" w:rsidRDefault="00224CD6" w:rsidP="00B35855">
      <w:pPr>
        <w:spacing w:after="0" w:line="240" w:lineRule="auto"/>
        <w:ind w:firstLine="709"/>
        <w:contextualSpacing/>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В целях защиты несовершеннолетних от информации, причиняющей вред их здоровью и развитию, министерством цифрового развития Республики Тыва пров</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дится мониторинг сообществ в социальных сетях, региональных средств массовой информации и информационно-телекоммуникационной сети «Интернет» совместно с Управлением </w:t>
      </w:r>
      <w:proofErr w:type="spellStart"/>
      <w:r w:rsidRPr="002C37C5">
        <w:rPr>
          <w:rFonts w:ascii="Times New Roman" w:eastAsia="Calibri" w:hAnsi="Times New Roman"/>
          <w:sz w:val="28"/>
          <w:szCs w:val="28"/>
          <w:lang w:eastAsia="en-US"/>
        </w:rPr>
        <w:t>Рос</w:t>
      </w:r>
      <w:r w:rsidR="004C41AC" w:rsidRPr="002C37C5">
        <w:rPr>
          <w:rFonts w:ascii="Times New Roman" w:eastAsia="Calibri" w:hAnsi="Times New Roman"/>
          <w:sz w:val="28"/>
          <w:szCs w:val="28"/>
          <w:lang w:eastAsia="en-US"/>
        </w:rPr>
        <w:t>ком</w:t>
      </w:r>
      <w:r w:rsidRPr="002C37C5">
        <w:rPr>
          <w:rFonts w:ascii="Times New Roman" w:eastAsia="Calibri" w:hAnsi="Times New Roman"/>
          <w:sz w:val="28"/>
          <w:szCs w:val="28"/>
          <w:lang w:eastAsia="en-US"/>
        </w:rPr>
        <w:t>надзора</w:t>
      </w:r>
      <w:proofErr w:type="spellEnd"/>
      <w:r w:rsidRPr="002C37C5">
        <w:rPr>
          <w:rFonts w:ascii="Times New Roman" w:eastAsia="Calibri" w:hAnsi="Times New Roman"/>
          <w:sz w:val="28"/>
          <w:szCs w:val="28"/>
          <w:lang w:eastAsia="en-US"/>
        </w:rPr>
        <w:t xml:space="preserve"> по Республике Тыва, М</w:t>
      </w:r>
      <w:r w:rsidR="004C41AC" w:rsidRPr="002C37C5">
        <w:rPr>
          <w:rFonts w:ascii="Times New Roman" w:eastAsia="Calibri" w:hAnsi="Times New Roman"/>
          <w:sz w:val="28"/>
          <w:szCs w:val="28"/>
          <w:lang w:eastAsia="en-US"/>
        </w:rPr>
        <w:t>инистерств</w:t>
      </w:r>
      <w:r w:rsidR="00AB79E7" w:rsidRPr="002C37C5">
        <w:rPr>
          <w:rFonts w:ascii="Times New Roman" w:eastAsia="Calibri" w:hAnsi="Times New Roman"/>
          <w:sz w:val="28"/>
          <w:szCs w:val="28"/>
          <w:lang w:eastAsia="en-US"/>
        </w:rPr>
        <w:t>ом</w:t>
      </w:r>
      <w:r w:rsidR="004C41AC" w:rsidRPr="002C37C5">
        <w:rPr>
          <w:rFonts w:ascii="Times New Roman" w:eastAsia="Calibri" w:hAnsi="Times New Roman"/>
          <w:sz w:val="28"/>
          <w:szCs w:val="28"/>
          <w:lang w:eastAsia="en-US"/>
        </w:rPr>
        <w:t xml:space="preserve"> внутренних дел</w:t>
      </w:r>
      <w:r w:rsidR="00AB79E7" w:rsidRPr="002C37C5">
        <w:rPr>
          <w:rFonts w:ascii="Times New Roman" w:eastAsia="Calibri" w:hAnsi="Times New Roman"/>
          <w:sz w:val="28"/>
          <w:szCs w:val="28"/>
          <w:lang w:eastAsia="en-US"/>
        </w:rPr>
        <w:t xml:space="preserve"> по Республике Тыва, </w:t>
      </w:r>
      <w:r w:rsidRPr="002C37C5">
        <w:rPr>
          <w:rFonts w:ascii="Times New Roman" w:eastAsia="Calibri" w:hAnsi="Times New Roman"/>
          <w:sz w:val="28"/>
          <w:szCs w:val="28"/>
          <w:lang w:eastAsia="en-US"/>
        </w:rPr>
        <w:t xml:space="preserve">Уполномоченным по правам ребенка </w:t>
      </w:r>
      <w:r w:rsidR="00AB79E7" w:rsidRPr="002C37C5">
        <w:rPr>
          <w:rFonts w:ascii="Times New Roman" w:eastAsia="Calibri" w:hAnsi="Times New Roman"/>
          <w:sz w:val="28"/>
          <w:szCs w:val="28"/>
          <w:lang w:eastAsia="en-US"/>
        </w:rPr>
        <w:t>в</w:t>
      </w:r>
      <w:r w:rsidRPr="002C37C5">
        <w:rPr>
          <w:rFonts w:ascii="Times New Roman" w:eastAsia="Calibri" w:hAnsi="Times New Roman"/>
          <w:sz w:val="28"/>
          <w:szCs w:val="28"/>
          <w:lang w:eastAsia="en-US"/>
        </w:rPr>
        <w:t xml:space="preserve"> Республике Тыва.</w:t>
      </w:r>
      <w:proofErr w:type="gramEnd"/>
      <w:r w:rsidRPr="002C37C5">
        <w:rPr>
          <w:rFonts w:ascii="Times New Roman" w:eastAsia="Calibri" w:hAnsi="Times New Roman"/>
          <w:i/>
          <w:sz w:val="28"/>
          <w:szCs w:val="28"/>
          <w:lang w:eastAsia="en-US"/>
        </w:rPr>
        <w:t xml:space="preserve"> </w:t>
      </w:r>
      <w:r w:rsidRPr="002C37C5">
        <w:rPr>
          <w:rFonts w:ascii="Times New Roman" w:eastAsia="Calibri" w:hAnsi="Times New Roman"/>
          <w:sz w:val="28"/>
          <w:szCs w:val="28"/>
          <w:lang w:eastAsia="en-US"/>
        </w:rPr>
        <w:t>П</w:t>
      </w:r>
      <w:r w:rsidRPr="002C37C5">
        <w:rPr>
          <w:rFonts w:ascii="Times New Roman" w:eastAsia="Calibri" w:hAnsi="Times New Roman"/>
          <w:color w:val="000000"/>
          <w:sz w:val="28"/>
          <w:szCs w:val="28"/>
          <w:lang w:eastAsia="en-US"/>
        </w:rPr>
        <w:t>р</w:t>
      </w:r>
      <w:r w:rsidRPr="002C37C5">
        <w:rPr>
          <w:rFonts w:ascii="Times New Roman" w:eastAsia="Calibri" w:hAnsi="Times New Roman"/>
          <w:color w:val="000000"/>
          <w:sz w:val="28"/>
          <w:szCs w:val="28"/>
          <w:lang w:eastAsia="en-US"/>
        </w:rPr>
        <w:t>о</w:t>
      </w:r>
      <w:r w:rsidRPr="002C37C5">
        <w:rPr>
          <w:rFonts w:ascii="Times New Roman" w:eastAsia="Calibri" w:hAnsi="Times New Roman"/>
          <w:color w:val="000000"/>
          <w:sz w:val="28"/>
          <w:szCs w:val="28"/>
          <w:lang w:eastAsia="en-US"/>
        </w:rPr>
        <w:t xml:space="preserve">водятся мероприятия, посвященные безопасному </w:t>
      </w:r>
      <w:r w:rsidR="00213095" w:rsidRPr="002C37C5">
        <w:rPr>
          <w:rFonts w:ascii="Times New Roman" w:eastAsia="Calibri" w:hAnsi="Times New Roman"/>
          <w:color w:val="000000"/>
          <w:sz w:val="28"/>
          <w:szCs w:val="28"/>
          <w:lang w:eastAsia="en-US"/>
        </w:rPr>
        <w:t>и</w:t>
      </w:r>
      <w:r w:rsidRPr="002C37C5">
        <w:rPr>
          <w:rFonts w:ascii="Times New Roman" w:eastAsia="Calibri" w:hAnsi="Times New Roman"/>
          <w:color w:val="000000"/>
          <w:sz w:val="28"/>
          <w:szCs w:val="28"/>
          <w:lang w:eastAsia="en-US"/>
        </w:rPr>
        <w:t>нтернету для детей и подростков: реализуется проект «Цифровые знания», охватывающий детскую и взрослую ауд</w:t>
      </w:r>
      <w:r w:rsidRPr="002C37C5">
        <w:rPr>
          <w:rFonts w:ascii="Times New Roman" w:eastAsia="Calibri" w:hAnsi="Times New Roman"/>
          <w:color w:val="000000"/>
          <w:sz w:val="28"/>
          <w:szCs w:val="28"/>
          <w:lang w:eastAsia="en-US"/>
        </w:rPr>
        <w:t>и</w:t>
      </w:r>
      <w:r w:rsidRPr="002C37C5">
        <w:rPr>
          <w:rFonts w:ascii="Times New Roman" w:eastAsia="Calibri" w:hAnsi="Times New Roman"/>
          <w:color w:val="000000"/>
          <w:sz w:val="28"/>
          <w:szCs w:val="28"/>
          <w:lang w:eastAsia="en-US"/>
        </w:rPr>
        <w:t>торию. У</w:t>
      </w:r>
      <w:r w:rsidRPr="002C37C5">
        <w:rPr>
          <w:rFonts w:ascii="Times New Roman" w:eastAsia="Calibri" w:hAnsi="Times New Roman"/>
          <w:sz w:val="28"/>
          <w:szCs w:val="28"/>
          <w:lang w:eastAsia="en-US"/>
        </w:rPr>
        <w:t>чащиеся образовательных организаций обуча</w:t>
      </w:r>
      <w:r w:rsidR="00213095" w:rsidRPr="002C37C5">
        <w:rPr>
          <w:rFonts w:ascii="Times New Roman" w:eastAsia="Calibri" w:hAnsi="Times New Roman"/>
          <w:sz w:val="28"/>
          <w:szCs w:val="28"/>
          <w:lang w:eastAsia="en-US"/>
        </w:rPr>
        <w:t>ю</w:t>
      </w:r>
      <w:r w:rsidRPr="002C37C5">
        <w:rPr>
          <w:rFonts w:ascii="Times New Roman" w:eastAsia="Calibri" w:hAnsi="Times New Roman"/>
          <w:sz w:val="28"/>
          <w:szCs w:val="28"/>
          <w:lang w:eastAsia="en-US"/>
        </w:rPr>
        <w:t>тся основным навыкам ци</w:t>
      </w:r>
      <w:r w:rsidRPr="002C37C5">
        <w:rPr>
          <w:rFonts w:ascii="Times New Roman" w:eastAsia="Calibri" w:hAnsi="Times New Roman"/>
          <w:sz w:val="28"/>
          <w:szCs w:val="28"/>
          <w:lang w:eastAsia="en-US"/>
        </w:rPr>
        <w:t>ф</w:t>
      </w:r>
      <w:r w:rsidRPr="002C37C5">
        <w:rPr>
          <w:rFonts w:ascii="Times New Roman" w:eastAsia="Calibri" w:hAnsi="Times New Roman"/>
          <w:sz w:val="28"/>
          <w:szCs w:val="28"/>
          <w:lang w:eastAsia="en-US"/>
        </w:rPr>
        <w:t xml:space="preserve">ровой гигиены </w:t>
      </w:r>
      <w:r w:rsidR="00A6530F"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этика поведения в сети </w:t>
      </w:r>
      <w:r w:rsidR="00A6530F"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Интернет</w:t>
      </w:r>
      <w:r w:rsidR="00A6530F"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защита персональных данных, профилактика интернет мошенничества, выявление деструктивных и антисоциал</w:t>
      </w:r>
      <w:r w:rsidRPr="002C37C5">
        <w:rPr>
          <w:rFonts w:ascii="Times New Roman" w:eastAsia="Calibri" w:hAnsi="Times New Roman"/>
          <w:sz w:val="28"/>
          <w:szCs w:val="28"/>
          <w:lang w:eastAsia="en-US"/>
        </w:rPr>
        <w:t>ь</w:t>
      </w:r>
      <w:r w:rsidRPr="002C37C5">
        <w:rPr>
          <w:rFonts w:ascii="Times New Roman" w:eastAsia="Calibri" w:hAnsi="Times New Roman"/>
          <w:sz w:val="28"/>
          <w:szCs w:val="28"/>
          <w:lang w:eastAsia="en-US"/>
        </w:rPr>
        <w:t>ных групп в социальных сетях.</w:t>
      </w:r>
    </w:p>
    <w:p w:rsidR="00224CD6" w:rsidRPr="002C37C5" w:rsidRDefault="00BF5163" w:rsidP="00B35855">
      <w:pPr>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Получил</w:t>
      </w:r>
      <w:r w:rsidR="00224CD6" w:rsidRPr="002C37C5">
        <w:rPr>
          <w:rFonts w:ascii="Times New Roman" w:eastAsia="Calibri" w:hAnsi="Times New Roman"/>
          <w:sz w:val="28"/>
          <w:szCs w:val="28"/>
          <w:lang w:eastAsia="en-US"/>
        </w:rPr>
        <w:t xml:space="preserve"> знания от ведущих технологических компаний</w:t>
      </w:r>
      <w:r w:rsidR="00213095" w:rsidRPr="002C37C5">
        <w:rPr>
          <w:rFonts w:ascii="Times New Roman" w:eastAsia="Calibri" w:hAnsi="Times New Roman"/>
          <w:sz w:val="28"/>
          <w:szCs w:val="28"/>
          <w:lang w:eastAsia="en-US"/>
        </w:rPr>
        <w:t>: «1С», Яндекс</w:t>
      </w:r>
      <w:r w:rsidR="00224CD6" w:rsidRPr="002C37C5">
        <w:rPr>
          <w:rFonts w:ascii="Times New Roman" w:eastAsia="Calibri" w:hAnsi="Times New Roman"/>
          <w:sz w:val="28"/>
          <w:szCs w:val="28"/>
          <w:lang w:eastAsia="en-US"/>
        </w:rPr>
        <w:t>, Лаб</w:t>
      </w:r>
      <w:r w:rsidR="00224CD6" w:rsidRPr="002C37C5">
        <w:rPr>
          <w:rFonts w:ascii="Times New Roman" w:eastAsia="Calibri" w:hAnsi="Times New Roman"/>
          <w:sz w:val="28"/>
          <w:szCs w:val="28"/>
          <w:lang w:eastAsia="en-US"/>
        </w:rPr>
        <w:t>о</w:t>
      </w:r>
      <w:r w:rsidR="00224CD6" w:rsidRPr="002C37C5">
        <w:rPr>
          <w:rFonts w:ascii="Times New Roman" w:eastAsia="Calibri" w:hAnsi="Times New Roman"/>
          <w:sz w:val="28"/>
          <w:szCs w:val="28"/>
          <w:lang w:eastAsia="en-US"/>
        </w:rPr>
        <w:t>ратори</w:t>
      </w:r>
      <w:r w:rsidR="00213095" w:rsidRPr="002C37C5">
        <w:rPr>
          <w:rFonts w:ascii="Times New Roman" w:eastAsia="Calibri" w:hAnsi="Times New Roman"/>
          <w:sz w:val="28"/>
          <w:szCs w:val="28"/>
          <w:lang w:eastAsia="en-US"/>
        </w:rPr>
        <w:t xml:space="preserve">я Касперского, </w:t>
      </w:r>
      <w:proofErr w:type="spellStart"/>
      <w:r w:rsidR="00213095" w:rsidRPr="002C37C5">
        <w:rPr>
          <w:rFonts w:ascii="Times New Roman" w:eastAsia="Calibri" w:hAnsi="Times New Roman"/>
          <w:sz w:val="28"/>
          <w:szCs w:val="28"/>
          <w:lang w:eastAsia="en-US"/>
        </w:rPr>
        <w:t>Кодвардс</w:t>
      </w:r>
      <w:proofErr w:type="spellEnd"/>
      <w:r w:rsidR="00224CD6" w:rsidRPr="002C37C5">
        <w:rPr>
          <w:rFonts w:ascii="Times New Roman" w:eastAsia="Calibri" w:hAnsi="Times New Roman"/>
          <w:sz w:val="28"/>
          <w:szCs w:val="28"/>
          <w:lang w:eastAsia="en-US"/>
        </w:rPr>
        <w:t xml:space="preserve">, </w:t>
      </w:r>
      <w:proofErr w:type="spellStart"/>
      <w:r w:rsidR="00224CD6" w:rsidRPr="002C37C5">
        <w:rPr>
          <w:rFonts w:ascii="Times New Roman" w:eastAsia="Calibri" w:hAnsi="Times New Roman"/>
          <w:sz w:val="28"/>
          <w:szCs w:val="28"/>
          <w:lang w:eastAsia="en-US"/>
        </w:rPr>
        <w:t>Mail.RuGroup</w:t>
      </w:r>
      <w:proofErr w:type="spellEnd"/>
      <w:r w:rsidR="00224CD6" w:rsidRPr="002C37C5">
        <w:rPr>
          <w:rFonts w:ascii="Times New Roman" w:eastAsia="Calibri" w:hAnsi="Times New Roman"/>
          <w:sz w:val="28"/>
          <w:szCs w:val="28"/>
          <w:lang w:eastAsia="en-US"/>
        </w:rPr>
        <w:t>, а также Академи</w:t>
      </w:r>
      <w:r w:rsidR="00213095" w:rsidRPr="002C37C5">
        <w:rPr>
          <w:rFonts w:ascii="Times New Roman" w:eastAsia="Calibri" w:hAnsi="Times New Roman"/>
          <w:sz w:val="28"/>
          <w:szCs w:val="28"/>
          <w:lang w:eastAsia="en-US"/>
        </w:rPr>
        <w:t>я</w:t>
      </w:r>
      <w:r w:rsidR="00224CD6" w:rsidRPr="002C37C5">
        <w:rPr>
          <w:rFonts w:ascii="Times New Roman" w:eastAsia="Calibri" w:hAnsi="Times New Roman"/>
          <w:sz w:val="28"/>
          <w:szCs w:val="28"/>
          <w:lang w:eastAsia="en-US"/>
        </w:rPr>
        <w:t xml:space="preserve"> искусственного </w:t>
      </w:r>
      <w:r w:rsidR="00224CD6" w:rsidRPr="002C37C5">
        <w:rPr>
          <w:rFonts w:ascii="Times New Roman" w:eastAsia="Calibri" w:hAnsi="Times New Roman"/>
          <w:sz w:val="28"/>
          <w:szCs w:val="28"/>
          <w:lang w:eastAsia="en-US"/>
        </w:rPr>
        <w:lastRenderedPageBreak/>
        <w:t>интеллекта благотворительного фонда Сбербанка «Вклад в будущее» на специал</w:t>
      </w:r>
      <w:r w:rsidR="00224CD6" w:rsidRPr="002C37C5">
        <w:rPr>
          <w:rFonts w:ascii="Times New Roman" w:eastAsia="Calibri" w:hAnsi="Times New Roman"/>
          <w:sz w:val="28"/>
          <w:szCs w:val="28"/>
          <w:lang w:eastAsia="en-US"/>
        </w:rPr>
        <w:t>и</w:t>
      </w:r>
      <w:r w:rsidR="00224CD6" w:rsidRPr="002C37C5">
        <w:rPr>
          <w:rFonts w:ascii="Times New Roman" w:eastAsia="Calibri" w:hAnsi="Times New Roman"/>
          <w:sz w:val="28"/>
          <w:szCs w:val="28"/>
          <w:lang w:eastAsia="en-US"/>
        </w:rPr>
        <w:t>зированных уроках</w:t>
      </w:r>
      <w:r w:rsidR="002C2B9A" w:rsidRPr="002C37C5">
        <w:rPr>
          <w:rFonts w:ascii="Times New Roman" w:eastAsia="Calibri" w:hAnsi="Times New Roman"/>
          <w:sz w:val="28"/>
          <w:szCs w:val="28"/>
          <w:lang w:eastAsia="en-US"/>
        </w:rPr>
        <w:t>, проводимых в рамках</w:t>
      </w:r>
      <w:r w:rsidR="00224CD6" w:rsidRPr="002C37C5">
        <w:rPr>
          <w:rFonts w:ascii="Times New Roman" w:eastAsia="Calibri" w:hAnsi="Times New Roman"/>
          <w:sz w:val="28"/>
          <w:szCs w:val="28"/>
          <w:lang w:eastAsia="en-US"/>
        </w:rPr>
        <w:t xml:space="preserve"> Всероссийской акции «Урок цифры»</w:t>
      </w:r>
      <w:r w:rsidR="002C2B9A"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 xml:space="preserve"> </w:t>
      </w:r>
      <w:r w:rsidR="002C2B9A" w:rsidRPr="002C37C5">
        <w:rPr>
          <w:rFonts w:ascii="Times New Roman" w:eastAsia="Calibri" w:hAnsi="Times New Roman"/>
          <w:sz w:val="28"/>
          <w:szCs w:val="28"/>
          <w:lang w:eastAsia="en-US"/>
        </w:rPr>
        <w:t xml:space="preserve">        </w:t>
      </w:r>
      <w:r w:rsidR="00224CD6" w:rsidRPr="002C37C5">
        <w:rPr>
          <w:rFonts w:ascii="Times New Roman" w:eastAsia="Calibri" w:hAnsi="Times New Roman"/>
          <w:sz w:val="28"/>
          <w:szCs w:val="28"/>
          <w:lang w:eastAsia="en-US"/>
        </w:rPr>
        <w:t>27 951 ученик на темы «Алгоритмы. Код. Команда», «Искусственный интеллект и машинное обучение», «Управление проектами» и «Безопасность в Интернете», включая учеников отдаленных и труднодоступных районов.</w:t>
      </w:r>
    </w:p>
    <w:p w:rsidR="00224CD6" w:rsidRPr="002C37C5" w:rsidRDefault="002154E2" w:rsidP="00B35855">
      <w:pPr>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Более 1500</w:t>
      </w:r>
      <w:r w:rsidR="00224CD6" w:rsidRPr="002C37C5">
        <w:rPr>
          <w:rFonts w:ascii="Times New Roman" w:eastAsia="Calibri" w:hAnsi="Times New Roman"/>
          <w:sz w:val="28"/>
          <w:szCs w:val="28"/>
          <w:lang w:eastAsia="en-US"/>
        </w:rPr>
        <w:t xml:space="preserve"> ученик</w:t>
      </w:r>
      <w:r w:rsidR="00213095" w:rsidRPr="002C37C5">
        <w:rPr>
          <w:rFonts w:ascii="Times New Roman" w:eastAsia="Calibri" w:hAnsi="Times New Roman"/>
          <w:sz w:val="28"/>
          <w:szCs w:val="28"/>
          <w:lang w:eastAsia="en-US"/>
        </w:rPr>
        <w:t>ов</w:t>
      </w:r>
      <w:r w:rsidR="00224CD6" w:rsidRPr="002C37C5">
        <w:rPr>
          <w:rFonts w:ascii="Times New Roman" w:eastAsia="Calibri" w:hAnsi="Times New Roman"/>
          <w:sz w:val="28"/>
          <w:szCs w:val="28"/>
          <w:lang w:eastAsia="en-US"/>
        </w:rPr>
        <w:t xml:space="preserve"> </w:t>
      </w:r>
      <w:r w:rsidR="00213095" w:rsidRPr="002C37C5">
        <w:rPr>
          <w:rFonts w:ascii="Times New Roman" w:eastAsia="Calibri" w:hAnsi="Times New Roman"/>
          <w:sz w:val="28"/>
          <w:szCs w:val="28"/>
          <w:lang w:eastAsia="en-US"/>
        </w:rPr>
        <w:t>образовательных организаций 9-11 классов Пий-</w:t>
      </w:r>
      <w:proofErr w:type="spellStart"/>
      <w:r w:rsidR="00213095" w:rsidRPr="002C37C5">
        <w:rPr>
          <w:rFonts w:ascii="Times New Roman" w:eastAsia="Calibri" w:hAnsi="Times New Roman"/>
          <w:sz w:val="28"/>
          <w:szCs w:val="28"/>
          <w:lang w:eastAsia="en-US"/>
        </w:rPr>
        <w:t>Хемского</w:t>
      </w:r>
      <w:proofErr w:type="spellEnd"/>
      <w:r w:rsidR="00213095" w:rsidRPr="002C37C5">
        <w:rPr>
          <w:rFonts w:ascii="Times New Roman" w:eastAsia="Calibri" w:hAnsi="Times New Roman"/>
          <w:sz w:val="28"/>
          <w:szCs w:val="28"/>
          <w:lang w:eastAsia="en-US"/>
        </w:rPr>
        <w:t xml:space="preserve">, </w:t>
      </w:r>
      <w:proofErr w:type="spellStart"/>
      <w:r w:rsidR="00213095" w:rsidRPr="002C37C5">
        <w:rPr>
          <w:rFonts w:ascii="Times New Roman" w:eastAsia="Calibri" w:hAnsi="Times New Roman"/>
          <w:sz w:val="28"/>
          <w:szCs w:val="28"/>
          <w:lang w:eastAsia="en-US"/>
        </w:rPr>
        <w:t>Тандинского</w:t>
      </w:r>
      <w:proofErr w:type="spellEnd"/>
      <w:r w:rsidR="00213095" w:rsidRPr="002C37C5">
        <w:rPr>
          <w:rFonts w:ascii="Times New Roman" w:eastAsia="Calibri" w:hAnsi="Times New Roman"/>
          <w:sz w:val="28"/>
          <w:szCs w:val="28"/>
          <w:lang w:eastAsia="en-US"/>
        </w:rPr>
        <w:t xml:space="preserve">, </w:t>
      </w:r>
      <w:proofErr w:type="spellStart"/>
      <w:r w:rsidR="00213095" w:rsidRPr="002C37C5">
        <w:rPr>
          <w:rFonts w:ascii="Times New Roman" w:eastAsia="Calibri" w:hAnsi="Times New Roman"/>
          <w:sz w:val="28"/>
          <w:szCs w:val="28"/>
          <w:lang w:eastAsia="en-US"/>
        </w:rPr>
        <w:t>Кызылского</w:t>
      </w:r>
      <w:proofErr w:type="spellEnd"/>
      <w:r w:rsidR="00213095" w:rsidRPr="002C37C5">
        <w:rPr>
          <w:rFonts w:ascii="Times New Roman" w:eastAsia="Calibri" w:hAnsi="Times New Roman"/>
          <w:sz w:val="28"/>
          <w:szCs w:val="28"/>
          <w:lang w:eastAsia="en-US"/>
        </w:rPr>
        <w:t xml:space="preserve">, </w:t>
      </w:r>
      <w:proofErr w:type="spellStart"/>
      <w:r w:rsidR="00213095" w:rsidRPr="002C37C5">
        <w:rPr>
          <w:rFonts w:ascii="Times New Roman" w:eastAsia="Calibri" w:hAnsi="Times New Roman"/>
          <w:sz w:val="28"/>
          <w:szCs w:val="28"/>
          <w:lang w:eastAsia="en-US"/>
        </w:rPr>
        <w:t>Чеди-Хольского</w:t>
      </w:r>
      <w:proofErr w:type="spellEnd"/>
      <w:r w:rsidR="00213095" w:rsidRPr="002C37C5">
        <w:rPr>
          <w:rFonts w:ascii="Times New Roman" w:eastAsia="Calibri" w:hAnsi="Times New Roman"/>
          <w:sz w:val="28"/>
          <w:szCs w:val="28"/>
          <w:lang w:eastAsia="en-US"/>
        </w:rPr>
        <w:t xml:space="preserve">, </w:t>
      </w:r>
      <w:proofErr w:type="spellStart"/>
      <w:r w:rsidR="00213095" w:rsidRPr="002C37C5">
        <w:rPr>
          <w:rFonts w:ascii="Times New Roman" w:eastAsia="Calibri" w:hAnsi="Times New Roman"/>
          <w:sz w:val="28"/>
          <w:szCs w:val="28"/>
          <w:lang w:eastAsia="en-US"/>
        </w:rPr>
        <w:t>Барун-Хемчикского</w:t>
      </w:r>
      <w:proofErr w:type="spellEnd"/>
      <w:r w:rsidR="00213095" w:rsidRPr="002C37C5">
        <w:rPr>
          <w:rFonts w:ascii="Times New Roman" w:eastAsia="Calibri" w:hAnsi="Times New Roman"/>
          <w:sz w:val="28"/>
          <w:szCs w:val="28"/>
          <w:lang w:eastAsia="en-US"/>
        </w:rPr>
        <w:t xml:space="preserve">, </w:t>
      </w:r>
      <w:proofErr w:type="spellStart"/>
      <w:r w:rsidR="00213095" w:rsidRPr="002C37C5">
        <w:rPr>
          <w:rFonts w:ascii="Times New Roman" w:eastAsia="Calibri" w:hAnsi="Times New Roman"/>
          <w:sz w:val="28"/>
          <w:szCs w:val="28"/>
          <w:lang w:eastAsia="en-US"/>
        </w:rPr>
        <w:t>Чаа-Хольского</w:t>
      </w:r>
      <w:proofErr w:type="spellEnd"/>
      <w:r w:rsidR="00213095" w:rsidRPr="002C37C5">
        <w:rPr>
          <w:rFonts w:ascii="Times New Roman" w:eastAsia="Calibri" w:hAnsi="Times New Roman"/>
          <w:sz w:val="28"/>
          <w:szCs w:val="28"/>
          <w:lang w:eastAsia="en-US"/>
        </w:rPr>
        <w:t xml:space="preserve">, </w:t>
      </w:r>
      <w:proofErr w:type="spellStart"/>
      <w:r w:rsidR="00213095" w:rsidRPr="002C37C5">
        <w:rPr>
          <w:rFonts w:ascii="Times New Roman" w:eastAsia="Calibri" w:hAnsi="Times New Roman"/>
          <w:sz w:val="28"/>
          <w:szCs w:val="28"/>
          <w:lang w:eastAsia="en-US"/>
        </w:rPr>
        <w:t>Кызылского</w:t>
      </w:r>
      <w:proofErr w:type="spellEnd"/>
      <w:r w:rsidR="00213095" w:rsidRPr="002C37C5">
        <w:rPr>
          <w:rFonts w:ascii="Times New Roman" w:eastAsia="Calibri" w:hAnsi="Times New Roman"/>
          <w:sz w:val="28"/>
          <w:szCs w:val="28"/>
          <w:lang w:eastAsia="en-US"/>
        </w:rPr>
        <w:t xml:space="preserve"> районов </w:t>
      </w:r>
      <w:r w:rsidR="00224CD6" w:rsidRPr="002C37C5">
        <w:rPr>
          <w:rFonts w:ascii="Times New Roman" w:eastAsia="Calibri" w:hAnsi="Times New Roman"/>
          <w:sz w:val="28"/>
          <w:szCs w:val="28"/>
          <w:lang w:eastAsia="en-US"/>
        </w:rPr>
        <w:t>принял</w:t>
      </w:r>
      <w:r w:rsidRPr="002C37C5">
        <w:rPr>
          <w:rFonts w:ascii="Times New Roman" w:eastAsia="Calibri" w:hAnsi="Times New Roman"/>
          <w:sz w:val="28"/>
          <w:szCs w:val="28"/>
          <w:lang w:eastAsia="en-US"/>
        </w:rPr>
        <w:t>и</w:t>
      </w:r>
      <w:r w:rsidR="00224CD6" w:rsidRPr="002C37C5">
        <w:rPr>
          <w:rFonts w:ascii="Times New Roman" w:eastAsia="Calibri" w:hAnsi="Times New Roman"/>
          <w:sz w:val="28"/>
          <w:szCs w:val="28"/>
          <w:lang w:eastAsia="en-US"/>
        </w:rPr>
        <w:t xml:space="preserve"> участие в классных часах на тему «Бе</w:t>
      </w:r>
      <w:r w:rsidR="00224CD6" w:rsidRPr="002C37C5">
        <w:rPr>
          <w:rFonts w:ascii="Times New Roman" w:eastAsia="Calibri" w:hAnsi="Times New Roman"/>
          <w:sz w:val="28"/>
          <w:szCs w:val="28"/>
          <w:lang w:eastAsia="en-US"/>
        </w:rPr>
        <w:t>з</w:t>
      </w:r>
      <w:r w:rsidR="00224CD6" w:rsidRPr="002C37C5">
        <w:rPr>
          <w:rFonts w:ascii="Times New Roman" w:eastAsia="Calibri" w:hAnsi="Times New Roman"/>
          <w:sz w:val="28"/>
          <w:szCs w:val="28"/>
          <w:lang w:eastAsia="en-US"/>
        </w:rPr>
        <w:t>опасност</w:t>
      </w:r>
      <w:r w:rsidR="00595F87" w:rsidRPr="002C37C5">
        <w:rPr>
          <w:rFonts w:ascii="Times New Roman" w:eastAsia="Calibri" w:hAnsi="Times New Roman"/>
          <w:sz w:val="28"/>
          <w:szCs w:val="28"/>
          <w:lang w:eastAsia="en-US"/>
        </w:rPr>
        <w:t>ь</w:t>
      </w:r>
      <w:r w:rsidR="00224CD6" w:rsidRPr="002C37C5">
        <w:rPr>
          <w:rFonts w:ascii="Times New Roman" w:eastAsia="Calibri" w:hAnsi="Times New Roman"/>
          <w:sz w:val="28"/>
          <w:szCs w:val="28"/>
          <w:lang w:eastAsia="en-US"/>
        </w:rPr>
        <w:t xml:space="preserve"> в сети </w:t>
      </w:r>
      <w:r w:rsidR="00A6530F"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Интернет»;</w:t>
      </w:r>
    </w:p>
    <w:p w:rsidR="00224CD6" w:rsidRPr="002C37C5" w:rsidRDefault="002154E2" w:rsidP="00B35855">
      <w:pPr>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3800</w:t>
      </w:r>
      <w:r w:rsidR="00224CD6" w:rsidRPr="002C37C5">
        <w:rPr>
          <w:rFonts w:ascii="Times New Roman" w:eastAsia="Calibri" w:hAnsi="Times New Roman"/>
          <w:sz w:val="28"/>
          <w:szCs w:val="28"/>
          <w:lang w:eastAsia="en-US"/>
        </w:rPr>
        <w:t xml:space="preserve"> слушателей получили актуальную информацию о том, что такое дестру</w:t>
      </w:r>
      <w:r w:rsidR="00224CD6" w:rsidRPr="002C37C5">
        <w:rPr>
          <w:rFonts w:ascii="Times New Roman" w:eastAsia="Calibri" w:hAnsi="Times New Roman"/>
          <w:sz w:val="28"/>
          <w:szCs w:val="28"/>
          <w:lang w:eastAsia="en-US"/>
        </w:rPr>
        <w:t>к</w:t>
      </w:r>
      <w:r w:rsidR="00224CD6" w:rsidRPr="002C37C5">
        <w:rPr>
          <w:rFonts w:ascii="Times New Roman" w:eastAsia="Calibri" w:hAnsi="Times New Roman"/>
          <w:sz w:val="28"/>
          <w:szCs w:val="28"/>
          <w:lang w:eastAsia="en-US"/>
        </w:rPr>
        <w:t xml:space="preserve">тивные группы, антисоциальные группы в социальных сетях, виды мошенничеств в сети </w:t>
      </w:r>
      <w:r w:rsidR="00A6530F"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Интернет</w:t>
      </w:r>
      <w:r w:rsidR="00A6530F"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 xml:space="preserve"> в общешкольных родительских собраниях на тему «Безопасность в сети </w:t>
      </w:r>
      <w:r w:rsidR="00A6530F" w:rsidRPr="002C37C5">
        <w:rPr>
          <w:rFonts w:ascii="Times New Roman" w:eastAsia="Calibri" w:hAnsi="Times New Roman"/>
          <w:sz w:val="28"/>
          <w:szCs w:val="28"/>
          <w:lang w:eastAsia="en-US"/>
        </w:rPr>
        <w:t>«</w:t>
      </w:r>
      <w:r w:rsidR="00224CD6" w:rsidRPr="002C37C5">
        <w:rPr>
          <w:rFonts w:ascii="Times New Roman" w:eastAsia="Calibri" w:hAnsi="Times New Roman"/>
          <w:sz w:val="28"/>
          <w:szCs w:val="28"/>
          <w:lang w:eastAsia="en-US"/>
        </w:rPr>
        <w:t>Интернет» в школах г. Кызыла.</w:t>
      </w:r>
    </w:p>
    <w:p w:rsidR="00224CD6" w:rsidRPr="002C37C5" w:rsidRDefault="00043F80" w:rsidP="00B35855">
      <w:pPr>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32 педагога</w:t>
      </w:r>
      <w:r w:rsidR="00224CD6" w:rsidRPr="002C37C5">
        <w:rPr>
          <w:rFonts w:ascii="Times New Roman" w:eastAsia="Calibri" w:hAnsi="Times New Roman"/>
          <w:sz w:val="28"/>
          <w:szCs w:val="28"/>
          <w:lang w:eastAsia="en-US"/>
        </w:rPr>
        <w:t xml:space="preserve"> </w:t>
      </w:r>
      <w:r w:rsidR="002C2B9A" w:rsidRPr="002C37C5">
        <w:rPr>
          <w:rFonts w:ascii="Times New Roman" w:eastAsia="Calibri" w:hAnsi="Times New Roman"/>
          <w:sz w:val="28"/>
          <w:szCs w:val="28"/>
          <w:lang w:eastAsia="en-US"/>
        </w:rPr>
        <w:t xml:space="preserve">по </w:t>
      </w:r>
      <w:r w:rsidR="00224CD6" w:rsidRPr="002C37C5">
        <w:rPr>
          <w:rFonts w:ascii="Times New Roman" w:eastAsia="Calibri" w:hAnsi="Times New Roman"/>
          <w:sz w:val="28"/>
          <w:szCs w:val="28"/>
          <w:lang w:eastAsia="en-US"/>
        </w:rPr>
        <w:t>информатик</w:t>
      </w:r>
      <w:r w:rsidR="002C2B9A" w:rsidRPr="002C37C5">
        <w:rPr>
          <w:rFonts w:ascii="Times New Roman" w:eastAsia="Calibri" w:hAnsi="Times New Roman"/>
          <w:sz w:val="28"/>
          <w:szCs w:val="28"/>
          <w:lang w:eastAsia="en-US"/>
        </w:rPr>
        <w:t>е</w:t>
      </w:r>
      <w:r w:rsidR="00224CD6" w:rsidRPr="002C37C5">
        <w:rPr>
          <w:rFonts w:ascii="Times New Roman" w:eastAsia="Calibri" w:hAnsi="Times New Roman"/>
          <w:sz w:val="28"/>
          <w:szCs w:val="28"/>
          <w:lang w:eastAsia="en-US"/>
        </w:rPr>
        <w:t xml:space="preserve"> прошли дистанционный курс повышения квал</w:t>
      </w:r>
      <w:r w:rsidR="00224CD6" w:rsidRPr="002C37C5">
        <w:rPr>
          <w:rFonts w:ascii="Times New Roman" w:eastAsia="Calibri" w:hAnsi="Times New Roman"/>
          <w:sz w:val="28"/>
          <w:szCs w:val="28"/>
          <w:lang w:eastAsia="en-US"/>
        </w:rPr>
        <w:t>и</w:t>
      </w:r>
      <w:r w:rsidR="00224CD6" w:rsidRPr="002C37C5">
        <w:rPr>
          <w:rFonts w:ascii="Times New Roman" w:eastAsia="Calibri" w:hAnsi="Times New Roman"/>
          <w:sz w:val="28"/>
          <w:szCs w:val="28"/>
          <w:lang w:eastAsia="en-US"/>
        </w:rPr>
        <w:t xml:space="preserve">фикации по </w:t>
      </w:r>
      <w:proofErr w:type="spellStart"/>
      <w:r w:rsidR="00224CD6" w:rsidRPr="002C37C5">
        <w:rPr>
          <w:rFonts w:ascii="Times New Roman" w:eastAsia="Calibri" w:hAnsi="Times New Roman"/>
          <w:sz w:val="28"/>
          <w:szCs w:val="28"/>
          <w:lang w:eastAsia="en-US"/>
        </w:rPr>
        <w:t>кибербезопасности</w:t>
      </w:r>
      <w:proofErr w:type="spellEnd"/>
      <w:r w:rsidR="00224CD6" w:rsidRPr="002C37C5">
        <w:rPr>
          <w:rFonts w:ascii="Times New Roman" w:eastAsia="Calibri" w:hAnsi="Times New Roman"/>
          <w:sz w:val="28"/>
          <w:szCs w:val="28"/>
          <w:lang w:eastAsia="en-US"/>
        </w:rPr>
        <w:t xml:space="preserve"> программы «</w:t>
      </w:r>
      <w:proofErr w:type="spellStart"/>
      <w:r w:rsidR="00224CD6" w:rsidRPr="002C37C5">
        <w:rPr>
          <w:rFonts w:ascii="Times New Roman" w:eastAsia="Calibri" w:hAnsi="Times New Roman"/>
          <w:sz w:val="28"/>
          <w:szCs w:val="28"/>
          <w:lang w:eastAsia="en-US"/>
        </w:rPr>
        <w:t>Кибер</w:t>
      </w:r>
      <w:proofErr w:type="spellEnd"/>
      <w:r w:rsidR="00224CD6" w:rsidRPr="002C37C5">
        <w:rPr>
          <w:rFonts w:ascii="Times New Roman" w:eastAsia="Calibri" w:hAnsi="Times New Roman"/>
          <w:sz w:val="28"/>
          <w:szCs w:val="28"/>
          <w:lang w:eastAsia="en-US"/>
        </w:rPr>
        <w:t>+», что составляет 14</w:t>
      </w:r>
      <w:r w:rsidR="009F18B3" w:rsidRPr="002C37C5">
        <w:rPr>
          <w:rFonts w:ascii="Times New Roman" w:eastAsia="Calibri" w:hAnsi="Times New Roman"/>
          <w:sz w:val="28"/>
          <w:szCs w:val="28"/>
          <w:lang w:eastAsia="en-US"/>
        </w:rPr>
        <w:t xml:space="preserve"> процентов </w:t>
      </w:r>
      <w:r w:rsidR="00224CD6" w:rsidRPr="002C37C5">
        <w:rPr>
          <w:rFonts w:ascii="Times New Roman" w:eastAsia="Calibri" w:hAnsi="Times New Roman"/>
          <w:sz w:val="28"/>
          <w:szCs w:val="28"/>
          <w:lang w:eastAsia="en-US"/>
        </w:rPr>
        <w:t xml:space="preserve"> от общего числа педагогов </w:t>
      </w:r>
      <w:r w:rsidR="002C2B9A" w:rsidRPr="002C37C5">
        <w:rPr>
          <w:rFonts w:ascii="Times New Roman" w:eastAsia="Calibri" w:hAnsi="Times New Roman"/>
          <w:sz w:val="28"/>
          <w:szCs w:val="28"/>
          <w:lang w:eastAsia="en-US"/>
        </w:rPr>
        <w:t xml:space="preserve">по </w:t>
      </w:r>
      <w:r w:rsidR="00224CD6" w:rsidRPr="002C37C5">
        <w:rPr>
          <w:rFonts w:ascii="Times New Roman" w:eastAsia="Calibri" w:hAnsi="Times New Roman"/>
          <w:sz w:val="28"/>
          <w:szCs w:val="28"/>
          <w:lang w:eastAsia="en-US"/>
        </w:rPr>
        <w:t>информатик</w:t>
      </w:r>
      <w:r w:rsidR="002C2B9A" w:rsidRPr="002C37C5">
        <w:rPr>
          <w:rFonts w:ascii="Times New Roman" w:eastAsia="Calibri" w:hAnsi="Times New Roman"/>
          <w:sz w:val="28"/>
          <w:szCs w:val="28"/>
          <w:lang w:eastAsia="en-US"/>
        </w:rPr>
        <w:t>е</w:t>
      </w:r>
      <w:r w:rsidR="00224CD6" w:rsidRPr="002C37C5">
        <w:rPr>
          <w:rFonts w:ascii="Times New Roman" w:eastAsia="Calibri" w:hAnsi="Times New Roman"/>
          <w:sz w:val="28"/>
          <w:szCs w:val="28"/>
          <w:lang w:eastAsia="en-US"/>
        </w:rPr>
        <w:t xml:space="preserve"> в республике. Совместно с Новосиби</w:t>
      </w:r>
      <w:r w:rsidR="00224CD6" w:rsidRPr="002C37C5">
        <w:rPr>
          <w:rFonts w:ascii="Times New Roman" w:eastAsia="Calibri" w:hAnsi="Times New Roman"/>
          <w:sz w:val="28"/>
          <w:szCs w:val="28"/>
          <w:lang w:eastAsia="en-US"/>
        </w:rPr>
        <w:t>р</w:t>
      </w:r>
      <w:r w:rsidR="00224CD6" w:rsidRPr="002C37C5">
        <w:rPr>
          <w:rFonts w:ascii="Times New Roman" w:eastAsia="Calibri" w:hAnsi="Times New Roman"/>
          <w:sz w:val="28"/>
          <w:szCs w:val="28"/>
          <w:lang w:eastAsia="en-US"/>
        </w:rPr>
        <w:t>ским техническим университетом начата работа по разработке курсов по повыш</w:t>
      </w:r>
      <w:r w:rsidR="00224CD6" w:rsidRPr="002C37C5">
        <w:rPr>
          <w:rFonts w:ascii="Times New Roman" w:eastAsia="Calibri" w:hAnsi="Times New Roman"/>
          <w:sz w:val="28"/>
          <w:szCs w:val="28"/>
          <w:lang w:eastAsia="en-US"/>
        </w:rPr>
        <w:t>е</w:t>
      </w:r>
      <w:r w:rsidR="00224CD6" w:rsidRPr="002C37C5">
        <w:rPr>
          <w:rFonts w:ascii="Times New Roman" w:eastAsia="Calibri" w:hAnsi="Times New Roman"/>
          <w:sz w:val="28"/>
          <w:szCs w:val="28"/>
          <w:lang w:eastAsia="en-US"/>
        </w:rPr>
        <w:t>нию ква</w:t>
      </w:r>
      <w:r w:rsidR="008C2814" w:rsidRPr="002C37C5">
        <w:rPr>
          <w:rFonts w:ascii="Times New Roman" w:eastAsia="Calibri" w:hAnsi="Times New Roman"/>
          <w:sz w:val="28"/>
          <w:szCs w:val="28"/>
          <w:lang w:eastAsia="en-US"/>
        </w:rPr>
        <w:t>лификации педагогов информатики.</w:t>
      </w:r>
    </w:p>
    <w:p w:rsidR="00224CD6" w:rsidRPr="002C37C5" w:rsidRDefault="00224CD6" w:rsidP="00B35855">
      <w:pPr>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Во все образовательные организации республики направлены методические материалы и презентации форума «Цифровая гигиена».</w:t>
      </w:r>
    </w:p>
    <w:p w:rsidR="00224CD6" w:rsidRPr="002C37C5" w:rsidRDefault="00224CD6" w:rsidP="00B35855">
      <w:pPr>
        <w:spacing w:after="0" w:line="240" w:lineRule="auto"/>
        <w:ind w:firstLine="709"/>
        <w:contextualSpacing/>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Ко</w:t>
      </w:r>
      <w:proofErr w:type="gramEnd"/>
      <w:r w:rsidRPr="002C37C5">
        <w:rPr>
          <w:rFonts w:ascii="Times New Roman" w:eastAsia="Calibri" w:hAnsi="Times New Roman"/>
          <w:sz w:val="28"/>
          <w:szCs w:val="28"/>
          <w:lang w:eastAsia="en-US"/>
        </w:rPr>
        <w:t xml:space="preserve"> Всероссийскому </w:t>
      </w:r>
      <w:r w:rsidR="00A2751B" w:rsidRPr="002C37C5">
        <w:rPr>
          <w:rFonts w:ascii="Times New Roman" w:eastAsia="Calibri" w:hAnsi="Times New Roman"/>
          <w:sz w:val="28"/>
          <w:szCs w:val="28"/>
          <w:lang w:eastAsia="en-US"/>
        </w:rPr>
        <w:t xml:space="preserve">дню интернета </w:t>
      </w:r>
      <w:r w:rsidRPr="002C37C5">
        <w:rPr>
          <w:rFonts w:ascii="Times New Roman" w:eastAsia="Calibri" w:hAnsi="Times New Roman"/>
          <w:sz w:val="28"/>
          <w:szCs w:val="28"/>
          <w:lang w:eastAsia="en-US"/>
        </w:rPr>
        <w:t xml:space="preserve">организовано участие во Всероссийской акции «IT-диктант», </w:t>
      </w:r>
      <w:r w:rsidR="00A2751B" w:rsidRPr="002C37C5">
        <w:rPr>
          <w:rFonts w:ascii="Times New Roman" w:eastAsia="Calibri" w:hAnsi="Times New Roman"/>
          <w:sz w:val="28"/>
          <w:szCs w:val="28"/>
          <w:lang w:eastAsia="en-US"/>
        </w:rPr>
        <w:t>в котором</w:t>
      </w:r>
      <w:r w:rsidRPr="002C37C5">
        <w:rPr>
          <w:rFonts w:ascii="Times New Roman" w:eastAsia="Calibri" w:hAnsi="Times New Roman"/>
          <w:sz w:val="28"/>
          <w:szCs w:val="28"/>
          <w:lang w:eastAsia="en-US"/>
        </w:rPr>
        <w:t xml:space="preserve"> принял участие 651 человек, из которых 282 детей до 18 лет, в результате которого было выявлено 10 человек с наивысшим баллом (</w:t>
      </w:r>
      <w:proofErr w:type="spellStart"/>
      <w:r w:rsidRPr="002C37C5">
        <w:rPr>
          <w:rFonts w:ascii="Times New Roman" w:eastAsia="Calibri" w:hAnsi="Times New Roman"/>
          <w:sz w:val="28"/>
          <w:szCs w:val="28"/>
          <w:lang w:eastAsia="en-US"/>
        </w:rPr>
        <w:t>ст</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балльники</w:t>
      </w:r>
      <w:proofErr w:type="spellEnd"/>
      <w:r w:rsidRPr="002C37C5">
        <w:rPr>
          <w:rFonts w:ascii="Times New Roman" w:eastAsia="Calibri" w:hAnsi="Times New Roman"/>
          <w:sz w:val="28"/>
          <w:szCs w:val="28"/>
          <w:lang w:eastAsia="en-US"/>
        </w:rPr>
        <w:t>).</w:t>
      </w:r>
    </w:p>
    <w:p w:rsidR="00224CD6" w:rsidRPr="002C37C5" w:rsidRDefault="00224CD6" w:rsidP="00B35855">
      <w:pPr>
        <w:spacing w:after="0" w:line="240" w:lineRule="auto"/>
        <w:ind w:firstLine="709"/>
        <w:contextualSpacing/>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 xml:space="preserve">С целью создания положительного контента в сети </w:t>
      </w:r>
      <w:r w:rsidR="008C2814"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Интернет</w:t>
      </w:r>
      <w:r w:rsidR="008C2814"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и в средствах массовой</w:t>
      </w:r>
      <w:r w:rsidR="00A2751B" w:rsidRPr="002C37C5">
        <w:rPr>
          <w:rFonts w:ascii="Times New Roman" w:eastAsia="Calibri" w:hAnsi="Times New Roman"/>
          <w:sz w:val="28"/>
          <w:szCs w:val="28"/>
          <w:lang w:eastAsia="en-US"/>
        </w:rPr>
        <w:t xml:space="preserve"> информа</w:t>
      </w:r>
      <w:r w:rsidR="00E94333" w:rsidRPr="002C37C5">
        <w:rPr>
          <w:rFonts w:ascii="Times New Roman" w:eastAsia="Calibri" w:hAnsi="Times New Roman"/>
          <w:sz w:val="28"/>
          <w:szCs w:val="28"/>
          <w:lang w:eastAsia="en-US"/>
        </w:rPr>
        <w:t>ции</w:t>
      </w:r>
      <w:r w:rsidRPr="002C37C5">
        <w:rPr>
          <w:rFonts w:ascii="Times New Roman" w:eastAsia="Calibri" w:hAnsi="Times New Roman"/>
          <w:sz w:val="28"/>
          <w:szCs w:val="28"/>
          <w:lang w:eastAsia="en-US"/>
        </w:rPr>
        <w:t xml:space="preserve"> периодически публикуются информационные материалы, к</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торые играют большую роль в воспитании подрастающего поколения, пропаганд</w:t>
      </w:r>
      <w:r w:rsidRPr="002C37C5">
        <w:rPr>
          <w:rFonts w:ascii="Times New Roman" w:eastAsia="Calibri" w:hAnsi="Times New Roman"/>
          <w:sz w:val="28"/>
          <w:szCs w:val="28"/>
          <w:lang w:eastAsia="en-US"/>
        </w:rPr>
        <w:t>и</w:t>
      </w:r>
      <w:r w:rsidRPr="002C37C5">
        <w:rPr>
          <w:rFonts w:ascii="Times New Roman" w:eastAsia="Calibri" w:hAnsi="Times New Roman"/>
          <w:sz w:val="28"/>
          <w:szCs w:val="28"/>
          <w:lang w:eastAsia="en-US"/>
        </w:rPr>
        <w:t>рующие здоровый образ жизни, семейные ценности и правовую грамот</w:t>
      </w:r>
      <w:r w:rsidR="008C2814" w:rsidRPr="002C37C5">
        <w:rPr>
          <w:rFonts w:ascii="Times New Roman" w:eastAsia="Calibri" w:hAnsi="Times New Roman"/>
          <w:sz w:val="28"/>
          <w:szCs w:val="28"/>
          <w:lang w:eastAsia="en-US"/>
        </w:rPr>
        <w:t>ность: де</w:t>
      </w:r>
      <w:r w:rsidR="008C2814" w:rsidRPr="002C37C5">
        <w:rPr>
          <w:rFonts w:ascii="Times New Roman" w:eastAsia="Calibri" w:hAnsi="Times New Roman"/>
          <w:sz w:val="28"/>
          <w:szCs w:val="28"/>
          <w:lang w:eastAsia="en-US"/>
        </w:rPr>
        <w:t>т</w:t>
      </w:r>
      <w:r w:rsidR="00A2751B" w:rsidRPr="002C37C5">
        <w:rPr>
          <w:rFonts w:ascii="Times New Roman" w:eastAsia="Calibri" w:hAnsi="Times New Roman"/>
          <w:sz w:val="28"/>
          <w:szCs w:val="28"/>
          <w:lang w:eastAsia="en-US"/>
        </w:rPr>
        <w:t xml:space="preserve">ская газета </w:t>
      </w:r>
      <w:r w:rsidRPr="002C37C5">
        <w:rPr>
          <w:rFonts w:ascii="Times New Roman" w:eastAsia="Calibri" w:hAnsi="Times New Roman"/>
          <w:sz w:val="28"/>
          <w:szCs w:val="28"/>
          <w:lang w:eastAsia="en-US"/>
        </w:rPr>
        <w:t>«</w:t>
      </w:r>
      <w:proofErr w:type="spellStart"/>
      <w:r w:rsidRPr="002C37C5">
        <w:rPr>
          <w:rFonts w:ascii="Times New Roman" w:eastAsia="Calibri" w:hAnsi="Times New Roman"/>
          <w:sz w:val="28"/>
          <w:szCs w:val="28"/>
          <w:lang w:eastAsia="en-US"/>
        </w:rPr>
        <w:t>Сылдысчыгаш</w:t>
      </w:r>
      <w:proofErr w:type="spellEnd"/>
      <w:r w:rsidRPr="002C37C5">
        <w:rPr>
          <w:rFonts w:ascii="Times New Roman" w:eastAsia="Calibri" w:hAnsi="Times New Roman"/>
          <w:sz w:val="28"/>
          <w:szCs w:val="28"/>
          <w:lang w:eastAsia="en-US"/>
        </w:rPr>
        <w:t>», молодежная газета «</w:t>
      </w:r>
      <w:proofErr w:type="spellStart"/>
      <w:r w:rsidRPr="002C37C5">
        <w:rPr>
          <w:rFonts w:ascii="Times New Roman" w:eastAsia="Calibri" w:hAnsi="Times New Roman"/>
          <w:sz w:val="28"/>
          <w:szCs w:val="28"/>
          <w:lang w:eastAsia="en-US"/>
        </w:rPr>
        <w:t>Тыванын</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аныякта</w:t>
      </w:r>
      <w:r w:rsidR="008C2814" w:rsidRPr="002C37C5">
        <w:rPr>
          <w:rFonts w:ascii="Times New Roman" w:eastAsia="Calibri" w:hAnsi="Times New Roman"/>
          <w:sz w:val="28"/>
          <w:szCs w:val="28"/>
          <w:lang w:eastAsia="en-US"/>
        </w:rPr>
        <w:t>ры</w:t>
      </w:r>
      <w:proofErr w:type="spellEnd"/>
      <w:r w:rsidR="008C2814" w:rsidRPr="002C37C5">
        <w:rPr>
          <w:rFonts w:ascii="Times New Roman" w:eastAsia="Calibri" w:hAnsi="Times New Roman"/>
          <w:sz w:val="28"/>
          <w:szCs w:val="28"/>
          <w:lang w:eastAsia="en-US"/>
        </w:rPr>
        <w:t>», педагог</w:t>
      </w:r>
      <w:r w:rsidR="008C2814" w:rsidRPr="002C37C5">
        <w:rPr>
          <w:rFonts w:ascii="Times New Roman" w:eastAsia="Calibri" w:hAnsi="Times New Roman"/>
          <w:sz w:val="28"/>
          <w:szCs w:val="28"/>
          <w:lang w:eastAsia="en-US"/>
        </w:rPr>
        <w:t>и</w:t>
      </w:r>
      <w:r w:rsidR="00A2751B" w:rsidRPr="002C37C5">
        <w:rPr>
          <w:rFonts w:ascii="Times New Roman" w:eastAsia="Calibri" w:hAnsi="Times New Roman"/>
          <w:sz w:val="28"/>
          <w:szCs w:val="28"/>
          <w:lang w:eastAsia="en-US"/>
        </w:rPr>
        <w:t xml:space="preserve">ческий журнал </w:t>
      </w:r>
      <w:r w:rsidRPr="002C37C5">
        <w:rPr>
          <w:rFonts w:ascii="Times New Roman" w:eastAsia="Calibri" w:hAnsi="Times New Roman"/>
          <w:sz w:val="28"/>
          <w:szCs w:val="28"/>
          <w:lang w:eastAsia="en-US"/>
        </w:rPr>
        <w:t>«</w:t>
      </w:r>
      <w:proofErr w:type="spellStart"/>
      <w:r w:rsidRPr="002C37C5">
        <w:rPr>
          <w:rFonts w:ascii="Times New Roman" w:eastAsia="Calibri" w:hAnsi="Times New Roman"/>
          <w:sz w:val="28"/>
          <w:szCs w:val="28"/>
          <w:lang w:eastAsia="en-US"/>
        </w:rPr>
        <w:t>Башкы</w:t>
      </w:r>
      <w:proofErr w:type="spellEnd"/>
      <w:r w:rsidRPr="002C37C5">
        <w:rPr>
          <w:rFonts w:ascii="Times New Roman" w:eastAsia="Calibri" w:hAnsi="Times New Roman"/>
          <w:sz w:val="28"/>
          <w:szCs w:val="28"/>
          <w:lang w:eastAsia="en-US"/>
        </w:rPr>
        <w:t>», также в ленте информагентства «</w:t>
      </w:r>
      <w:proofErr w:type="spellStart"/>
      <w:r w:rsidRPr="002C37C5">
        <w:rPr>
          <w:rFonts w:ascii="Times New Roman" w:eastAsia="Calibri" w:hAnsi="Times New Roman"/>
          <w:sz w:val="28"/>
          <w:szCs w:val="28"/>
          <w:lang w:eastAsia="en-US"/>
        </w:rPr>
        <w:t>Тувмедиагрупп</w:t>
      </w:r>
      <w:proofErr w:type="spellEnd"/>
      <w:r w:rsidR="00E01B29" w:rsidRPr="002C37C5">
        <w:rPr>
          <w:rFonts w:ascii="Times New Roman" w:eastAsia="Calibri" w:hAnsi="Times New Roman"/>
          <w:sz w:val="28"/>
          <w:szCs w:val="28"/>
          <w:lang w:eastAsia="en-US"/>
        </w:rPr>
        <w:t>» созданы специальные рубрики.</w:t>
      </w:r>
      <w:proofErr w:type="gramEnd"/>
      <w:r w:rsidR="00E01B29"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xml:space="preserve">Всего по данным тематикам в республиканских средствах массовой информации опубликовано </w:t>
      </w:r>
      <w:r w:rsidR="00E94333" w:rsidRPr="002C37C5">
        <w:rPr>
          <w:rFonts w:ascii="Times New Roman" w:eastAsia="Calibri" w:hAnsi="Times New Roman"/>
          <w:sz w:val="28"/>
          <w:szCs w:val="28"/>
          <w:lang w:eastAsia="en-US"/>
        </w:rPr>
        <w:t>354</w:t>
      </w:r>
      <w:r w:rsidRPr="002C37C5">
        <w:rPr>
          <w:rFonts w:ascii="Times New Roman" w:eastAsia="Calibri" w:hAnsi="Times New Roman"/>
          <w:sz w:val="28"/>
          <w:szCs w:val="28"/>
          <w:lang w:eastAsia="en-US"/>
        </w:rPr>
        <w:t xml:space="preserve"> материала, касающихся </w:t>
      </w:r>
      <w:proofErr w:type="spellStart"/>
      <w:r w:rsidRPr="002C37C5">
        <w:rPr>
          <w:rFonts w:ascii="Times New Roman" w:eastAsia="Calibri" w:hAnsi="Times New Roman"/>
          <w:sz w:val="28"/>
          <w:szCs w:val="28"/>
          <w:lang w:eastAsia="en-US"/>
        </w:rPr>
        <w:t>кибербезопасн</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сти</w:t>
      </w:r>
      <w:proofErr w:type="spellEnd"/>
      <w:r w:rsidRPr="002C37C5">
        <w:rPr>
          <w:rFonts w:ascii="Times New Roman" w:eastAsia="Calibri" w:hAnsi="Times New Roman"/>
          <w:sz w:val="28"/>
          <w:szCs w:val="28"/>
          <w:lang w:eastAsia="en-US"/>
        </w:rPr>
        <w:t xml:space="preserve"> детей. По теме профилактики безнадзорного поведения детей разработано и опубликовано 97 материалов, по теме детского суицида на телеканале </w:t>
      </w:r>
      <w:r w:rsidR="00043F80"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«Тува24» разработан сюжет «Я люблю жизнь», который периодически распростр</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няется в социальных сетях.</w:t>
      </w:r>
    </w:p>
    <w:p w:rsidR="00224CD6" w:rsidRPr="002C37C5" w:rsidRDefault="00224CD6" w:rsidP="00B35855">
      <w:pPr>
        <w:spacing w:after="0" w:line="240" w:lineRule="auto"/>
        <w:ind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Кроме того, на территории Республики Тыва действуют постоянные проекты некоммерческих организаций: «Детский литературный сайт «Радуга Тувы» и де</w:t>
      </w:r>
      <w:r w:rsidRPr="002C37C5">
        <w:rPr>
          <w:rFonts w:ascii="Times New Roman" w:eastAsia="Calibri" w:hAnsi="Times New Roman"/>
          <w:sz w:val="28"/>
          <w:szCs w:val="28"/>
          <w:lang w:eastAsia="en-US"/>
        </w:rPr>
        <w:t>т</w:t>
      </w:r>
      <w:r w:rsidRPr="002C37C5">
        <w:rPr>
          <w:rFonts w:ascii="Times New Roman" w:eastAsia="Calibri" w:hAnsi="Times New Roman"/>
          <w:sz w:val="28"/>
          <w:szCs w:val="28"/>
          <w:lang w:eastAsia="en-US"/>
        </w:rPr>
        <w:t>ский журнал «</w:t>
      </w:r>
      <w:proofErr w:type="spellStart"/>
      <w:r w:rsidRPr="002C37C5">
        <w:rPr>
          <w:rFonts w:ascii="Times New Roman" w:eastAsia="Calibri" w:hAnsi="Times New Roman"/>
          <w:sz w:val="28"/>
          <w:szCs w:val="28"/>
          <w:lang w:eastAsia="en-US"/>
        </w:rPr>
        <w:t>Алдын-Кушкаш</w:t>
      </w:r>
      <w:proofErr w:type="spellEnd"/>
      <w:r w:rsidRPr="002C37C5">
        <w:rPr>
          <w:rFonts w:ascii="Times New Roman" w:eastAsia="Calibri" w:hAnsi="Times New Roman"/>
          <w:sz w:val="28"/>
          <w:szCs w:val="28"/>
          <w:lang w:eastAsia="en-US"/>
        </w:rPr>
        <w:t>».</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Еженедельно в прямом эфире с молодыми </w:t>
      </w:r>
      <w:proofErr w:type="spellStart"/>
      <w:r w:rsidRPr="002C37C5">
        <w:rPr>
          <w:rFonts w:ascii="Times New Roman" w:eastAsia="Calibri" w:hAnsi="Times New Roman"/>
          <w:sz w:val="28"/>
          <w:szCs w:val="28"/>
          <w:lang w:eastAsia="en-US"/>
        </w:rPr>
        <w:t>блогерами</w:t>
      </w:r>
      <w:proofErr w:type="spellEnd"/>
      <w:r w:rsidRPr="002C37C5">
        <w:rPr>
          <w:rFonts w:ascii="Times New Roman" w:eastAsia="Calibri" w:hAnsi="Times New Roman"/>
          <w:sz w:val="28"/>
          <w:szCs w:val="28"/>
          <w:lang w:eastAsia="en-US"/>
        </w:rPr>
        <w:t xml:space="preserve"> Тувы проводились </w:t>
      </w:r>
      <w:proofErr w:type="spellStart"/>
      <w:r w:rsidRPr="002C37C5">
        <w:rPr>
          <w:rFonts w:ascii="Times New Roman" w:eastAsia="Calibri" w:hAnsi="Times New Roman"/>
          <w:sz w:val="28"/>
          <w:szCs w:val="28"/>
          <w:lang w:eastAsia="en-US"/>
        </w:rPr>
        <w:t>квизы</w:t>
      </w:r>
      <w:proofErr w:type="spellEnd"/>
      <w:r w:rsidRPr="002C37C5">
        <w:rPr>
          <w:rFonts w:ascii="Times New Roman" w:eastAsia="Calibri" w:hAnsi="Times New Roman"/>
          <w:sz w:val="28"/>
          <w:szCs w:val="28"/>
          <w:lang w:eastAsia="en-US"/>
        </w:rPr>
        <w:t xml:space="preserve"> (интеллектуальные игры) на различные темы, включая тему </w:t>
      </w:r>
      <w:proofErr w:type="spellStart"/>
      <w:r w:rsidRPr="002C37C5">
        <w:rPr>
          <w:rFonts w:ascii="Times New Roman" w:eastAsia="Calibri" w:hAnsi="Times New Roman"/>
          <w:sz w:val="28"/>
          <w:szCs w:val="28"/>
          <w:lang w:eastAsia="en-US"/>
        </w:rPr>
        <w:t>кибербезопасности</w:t>
      </w:r>
      <w:proofErr w:type="spellEnd"/>
      <w:r w:rsidRPr="002C37C5">
        <w:rPr>
          <w:rFonts w:ascii="Times New Roman" w:eastAsia="Calibri" w:hAnsi="Times New Roman"/>
          <w:sz w:val="28"/>
          <w:szCs w:val="28"/>
          <w:lang w:eastAsia="en-US"/>
        </w:rPr>
        <w:t>. Всего проведено 5 выпусков. В целях продолжения положительного опыта инте</w:t>
      </w:r>
      <w:r w:rsidRPr="002C37C5">
        <w:rPr>
          <w:rFonts w:ascii="Times New Roman" w:eastAsia="Calibri" w:hAnsi="Times New Roman"/>
          <w:sz w:val="28"/>
          <w:szCs w:val="28"/>
          <w:lang w:eastAsia="en-US"/>
        </w:rPr>
        <w:t>л</w:t>
      </w:r>
      <w:r w:rsidRPr="002C37C5">
        <w:rPr>
          <w:rFonts w:ascii="Times New Roman" w:eastAsia="Calibri" w:hAnsi="Times New Roman"/>
          <w:sz w:val="28"/>
          <w:szCs w:val="28"/>
          <w:lang w:eastAsia="en-US"/>
        </w:rPr>
        <w:t>лектуальные иг</w:t>
      </w:r>
      <w:r w:rsidR="00E01B29" w:rsidRPr="002C37C5">
        <w:rPr>
          <w:rFonts w:ascii="Times New Roman" w:eastAsia="Calibri" w:hAnsi="Times New Roman"/>
          <w:sz w:val="28"/>
          <w:szCs w:val="28"/>
          <w:lang w:eastAsia="en-US"/>
        </w:rPr>
        <w:t>ры транслируются на странице «</w:t>
      </w:r>
      <w:proofErr w:type="spellStart"/>
      <w:r w:rsidR="00E01B29" w:rsidRPr="002C37C5">
        <w:rPr>
          <w:rFonts w:ascii="Times New Roman" w:eastAsia="Calibri" w:hAnsi="Times New Roman"/>
          <w:sz w:val="28"/>
          <w:szCs w:val="28"/>
          <w:lang w:eastAsia="en-US"/>
        </w:rPr>
        <w:t>ВК</w:t>
      </w:r>
      <w:r w:rsidRPr="002C37C5">
        <w:rPr>
          <w:rFonts w:ascii="Times New Roman" w:eastAsia="Calibri" w:hAnsi="Times New Roman"/>
          <w:sz w:val="28"/>
          <w:szCs w:val="28"/>
          <w:lang w:eastAsia="en-US"/>
        </w:rPr>
        <w:t>онтакте</w:t>
      </w:r>
      <w:proofErr w:type="spellEnd"/>
      <w:r w:rsidRPr="002C37C5">
        <w:rPr>
          <w:rFonts w:ascii="Times New Roman" w:eastAsia="Calibri" w:hAnsi="Times New Roman"/>
          <w:sz w:val="28"/>
          <w:szCs w:val="28"/>
          <w:lang w:eastAsia="en-US"/>
        </w:rPr>
        <w:t>» молодежной газеты «</w:t>
      </w:r>
      <w:proofErr w:type="spellStart"/>
      <w:r w:rsidRPr="002C37C5">
        <w:rPr>
          <w:rFonts w:ascii="Times New Roman" w:eastAsia="Calibri" w:hAnsi="Times New Roman"/>
          <w:sz w:val="28"/>
          <w:szCs w:val="28"/>
          <w:lang w:eastAsia="en-US"/>
        </w:rPr>
        <w:t>Тыванын</w:t>
      </w:r>
      <w:proofErr w:type="spellEnd"/>
      <w:r w:rsidRPr="002C37C5">
        <w:rPr>
          <w:rFonts w:ascii="Times New Roman" w:eastAsia="Calibri" w:hAnsi="Times New Roman"/>
          <w:sz w:val="28"/>
          <w:szCs w:val="28"/>
          <w:lang w:eastAsia="en-US"/>
        </w:rPr>
        <w:t xml:space="preserve"> </w:t>
      </w:r>
      <w:proofErr w:type="spellStart"/>
      <w:r w:rsidRPr="002C37C5">
        <w:rPr>
          <w:rFonts w:ascii="Times New Roman" w:eastAsia="Calibri" w:hAnsi="Times New Roman"/>
          <w:sz w:val="28"/>
          <w:szCs w:val="28"/>
          <w:lang w:eastAsia="en-US"/>
        </w:rPr>
        <w:t>аныяктары</w:t>
      </w:r>
      <w:proofErr w:type="spellEnd"/>
      <w:r w:rsidRPr="002C37C5">
        <w:rPr>
          <w:rFonts w:ascii="Times New Roman" w:eastAsia="Calibri" w:hAnsi="Times New Roman"/>
          <w:sz w:val="28"/>
          <w:szCs w:val="28"/>
          <w:lang w:eastAsia="en-US"/>
        </w:rPr>
        <w:t>».</w:t>
      </w:r>
    </w:p>
    <w:p w:rsidR="00E94333" w:rsidRPr="002C37C5" w:rsidRDefault="00E65129"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 xml:space="preserve">Вышеуказанная работа стала решением проблемы, касающейся </w:t>
      </w:r>
      <w:proofErr w:type="spellStart"/>
      <w:r w:rsidRPr="002C37C5">
        <w:rPr>
          <w:rFonts w:ascii="Times New Roman" w:eastAsia="Calibri" w:hAnsi="Times New Roman"/>
          <w:sz w:val="28"/>
          <w:szCs w:val="28"/>
          <w:lang w:eastAsia="en-US"/>
        </w:rPr>
        <w:t>кибербезопа</w:t>
      </w:r>
      <w:r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ности</w:t>
      </w:r>
      <w:proofErr w:type="spellEnd"/>
      <w:r w:rsidRPr="002C37C5">
        <w:rPr>
          <w:rFonts w:ascii="Times New Roman" w:eastAsia="Calibri" w:hAnsi="Times New Roman"/>
          <w:sz w:val="28"/>
          <w:szCs w:val="28"/>
          <w:lang w:eastAsia="en-US"/>
        </w:rPr>
        <w:t xml:space="preserve"> детей, которая стала актуальной в</w:t>
      </w:r>
      <w:r w:rsidR="00E94333" w:rsidRPr="002C37C5">
        <w:rPr>
          <w:rFonts w:ascii="Times New Roman" w:eastAsia="Calibri" w:hAnsi="Times New Roman"/>
          <w:sz w:val="28"/>
          <w:szCs w:val="28"/>
          <w:lang w:eastAsia="en-US"/>
        </w:rPr>
        <w:t xml:space="preserve"> результате резкого распространения уд</w:t>
      </w:r>
      <w:r w:rsidR="00E94333" w:rsidRPr="002C37C5">
        <w:rPr>
          <w:rFonts w:ascii="Times New Roman" w:eastAsia="Calibri" w:hAnsi="Times New Roman"/>
          <w:sz w:val="28"/>
          <w:szCs w:val="28"/>
          <w:lang w:eastAsia="en-US"/>
        </w:rPr>
        <w:t>а</w:t>
      </w:r>
      <w:r w:rsidR="00E94333" w:rsidRPr="002C37C5">
        <w:rPr>
          <w:rFonts w:ascii="Times New Roman" w:eastAsia="Calibri" w:hAnsi="Times New Roman"/>
          <w:sz w:val="28"/>
          <w:szCs w:val="28"/>
          <w:lang w:eastAsia="en-US"/>
        </w:rPr>
        <w:t>ленного обучения</w:t>
      </w:r>
      <w:r w:rsidR="00F57717" w:rsidRPr="002C37C5">
        <w:rPr>
          <w:rFonts w:ascii="Times New Roman" w:eastAsia="Calibri" w:hAnsi="Times New Roman"/>
          <w:sz w:val="28"/>
          <w:szCs w:val="28"/>
          <w:lang w:eastAsia="en-US"/>
        </w:rPr>
        <w:t>. Р</w:t>
      </w:r>
      <w:r w:rsidR="00E94333" w:rsidRPr="002C37C5">
        <w:rPr>
          <w:rFonts w:ascii="Times New Roman" w:eastAsia="Calibri" w:hAnsi="Times New Roman"/>
          <w:sz w:val="28"/>
          <w:szCs w:val="28"/>
          <w:lang w:eastAsia="en-US"/>
        </w:rPr>
        <w:t>одителям стало гораздо труднее контролировать действия детей в интернете</w:t>
      </w:r>
      <w:r w:rsidR="00F57717" w:rsidRPr="002C37C5">
        <w:rPr>
          <w:rFonts w:ascii="Times New Roman" w:eastAsia="Calibri" w:hAnsi="Times New Roman"/>
          <w:sz w:val="28"/>
          <w:szCs w:val="28"/>
          <w:lang w:eastAsia="en-US"/>
        </w:rPr>
        <w:t>, большинство из них</w:t>
      </w:r>
      <w:r w:rsidR="00E94333" w:rsidRPr="002C37C5">
        <w:rPr>
          <w:rFonts w:ascii="Times New Roman" w:eastAsia="Calibri" w:hAnsi="Times New Roman"/>
          <w:sz w:val="28"/>
          <w:szCs w:val="28"/>
          <w:lang w:eastAsia="en-US"/>
        </w:rPr>
        <w:t xml:space="preserve"> не всегда могут найти время, чтобы следить за действиями детей в интернете.</w:t>
      </w:r>
    </w:p>
    <w:p w:rsidR="00E94333" w:rsidRPr="002C37C5" w:rsidRDefault="00E94333" w:rsidP="00B35855">
      <w:pPr>
        <w:spacing w:after="0" w:line="240" w:lineRule="auto"/>
        <w:jc w:val="center"/>
        <w:rPr>
          <w:rFonts w:ascii="Times New Roman" w:eastAsia="Calibri" w:hAnsi="Times New Roman"/>
          <w:sz w:val="28"/>
          <w:szCs w:val="28"/>
          <w:lang w:eastAsia="en-US"/>
        </w:rPr>
      </w:pPr>
    </w:p>
    <w:p w:rsidR="00224CD6" w:rsidRPr="002C37C5" w:rsidRDefault="008C2814"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t>Раздел 3. Жилищные условия семей, имеющих детей</w:t>
      </w:r>
    </w:p>
    <w:p w:rsidR="00B23894" w:rsidRPr="002C37C5" w:rsidRDefault="00B23894" w:rsidP="00B35855">
      <w:pPr>
        <w:spacing w:after="0" w:line="240" w:lineRule="auto"/>
        <w:jc w:val="center"/>
        <w:rPr>
          <w:rFonts w:ascii="Times New Roman" w:hAnsi="Times New Roman"/>
          <w:szCs w:val="28"/>
          <w:lang w:eastAsia="en-US"/>
        </w:rPr>
      </w:pPr>
    </w:p>
    <w:p w:rsidR="00224CD6" w:rsidRPr="002C37C5" w:rsidRDefault="00224CD6"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t>3.1. Обеспечение жильем молодых семей, имеющих детей</w:t>
      </w:r>
    </w:p>
    <w:p w:rsidR="00224CD6" w:rsidRPr="002C37C5" w:rsidRDefault="00224CD6" w:rsidP="00B35855">
      <w:pPr>
        <w:spacing w:after="0" w:line="240" w:lineRule="auto"/>
        <w:jc w:val="center"/>
        <w:rPr>
          <w:rFonts w:ascii="Times New Roman" w:hAnsi="Times New Roman"/>
          <w:sz w:val="28"/>
          <w:szCs w:val="28"/>
          <w:lang w:eastAsia="en-US"/>
        </w:rPr>
      </w:pP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Обеспечение жильем молодых семей, имеющих детей</w:t>
      </w:r>
      <w:r w:rsidR="00817EDD"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осуществляется в соо</w:t>
      </w:r>
      <w:r w:rsidRPr="002C37C5">
        <w:rPr>
          <w:rFonts w:ascii="Times New Roman" w:eastAsia="Calibri" w:hAnsi="Times New Roman"/>
          <w:sz w:val="28"/>
          <w:szCs w:val="28"/>
          <w:lang w:eastAsia="en-US"/>
        </w:rPr>
        <w:t>т</w:t>
      </w:r>
      <w:r w:rsidRPr="002C37C5">
        <w:rPr>
          <w:rFonts w:ascii="Times New Roman" w:eastAsia="Calibri" w:hAnsi="Times New Roman"/>
          <w:sz w:val="28"/>
          <w:szCs w:val="28"/>
          <w:lang w:eastAsia="en-US"/>
        </w:rPr>
        <w:t>ветствии с постановлением Пр</w:t>
      </w:r>
      <w:r w:rsidR="003035A9" w:rsidRPr="002C37C5">
        <w:rPr>
          <w:rFonts w:ascii="Times New Roman" w:eastAsia="Calibri" w:hAnsi="Times New Roman"/>
          <w:sz w:val="28"/>
          <w:szCs w:val="28"/>
          <w:lang w:eastAsia="en-US"/>
        </w:rPr>
        <w:t xml:space="preserve">авительства Республики Тыва от </w:t>
      </w:r>
      <w:r w:rsidRPr="002C37C5">
        <w:rPr>
          <w:rFonts w:ascii="Times New Roman" w:eastAsia="Calibri" w:hAnsi="Times New Roman"/>
          <w:sz w:val="28"/>
          <w:szCs w:val="28"/>
          <w:lang w:eastAsia="en-US"/>
        </w:rPr>
        <w:t>9</w:t>
      </w:r>
      <w:r w:rsidR="006115E8"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xml:space="preserve">декабря 2020 г. </w:t>
      </w:r>
      <w:r w:rsidR="008C2814"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 616 «Об утверждении государственной программы Республики Тыва «Обеспеч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ние жителей Республики Тыва доступным и комфортным жильем на 2021-2025 г</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ды» в рамках подпрограммы «Обеспечение жильем молодых семей в Республике Тыва».</w:t>
      </w:r>
    </w:p>
    <w:p w:rsidR="005A5EA0" w:rsidRPr="002C37C5" w:rsidRDefault="005A5EA0"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3.1.</w:t>
      </w:r>
    </w:p>
    <w:p w:rsidR="00B7525E" w:rsidRPr="002C37C5" w:rsidRDefault="00B7525E" w:rsidP="00B35855">
      <w:pPr>
        <w:spacing w:after="0" w:line="240" w:lineRule="auto"/>
        <w:ind w:firstLine="709"/>
        <w:jc w:val="both"/>
        <w:rPr>
          <w:rFonts w:ascii="Times New Roman" w:eastAsia="Calibri" w:hAnsi="Times New Roman"/>
          <w:sz w:val="28"/>
          <w:szCs w:val="28"/>
          <w:lang w:eastAsia="en-US"/>
        </w:rPr>
      </w:pPr>
    </w:p>
    <w:tbl>
      <w:tblPr>
        <w:tblW w:w="4185" w:type="pct"/>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45"/>
        <w:gridCol w:w="1985"/>
        <w:gridCol w:w="1907"/>
      </w:tblGrid>
      <w:tr w:rsidR="005A5EA0" w:rsidRPr="002C37C5" w:rsidTr="00E650D7">
        <w:trPr>
          <w:trHeight w:val="20"/>
          <w:jc w:val="center"/>
        </w:trPr>
        <w:tc>
          <w:tcPr>
            <w:tcW w:w="2747" w:type="pct"/>
            <w:shd w:val="clear" w:color="auto" w:fill="auto"/>
            <w:vAlign w:val="center"/>
            <w:hideMark/>
          </w:tcPr>
          <w:p w:rsidR="005A5EA0" w:rsidRPr="002C37C5" w:rsidRDefault="00E650D7" w:rsidP="00B35855">
            <w:pPr>
              <w:spacing w:after="0" w:line="240" w:lineRule="auto"/>
              <w:jc w:val="center"/>
              <w:rPr>
                <w:rFonts w:ascii="Times New Roman" w:eastAsia="Calibri" w:hAnsi="Times New Roman"/>
                <w:bCs/>
                <w:color w:val="000000"/>
                <w:sz w:val="24"/>
                <w:szCs w:val="24"/>
                <w:lang w:eastAsia="en-US"/>
              </w:rPr>
            </w:pPr>
            <w:r w:rsidRPr="002C37C5">
              <w:rPr>
                <w:rFonts w:ascii="Times New Roman" w:eastAsia="Calibri" w:hAnsi="Times New Roman"/>
                <w:bCs/>
                <w:color w:val="000000"/>
                <w:sz w:val="24"/>
                <w:szCs w:val="24"/>
                <w:lang w:eastAsia="en-US"/>
              </w:rPr>
              <w:t>Наименование м</w:t>
            </w:r>
            <w:r w:rsidR="005A5EA0" w:rsidRPr="002C37C5">
              <w:rPr>
                <w:rFonts w:ascii="Times New Roman" w:eastAsia="Calibri" w:hAnsi="Times New Roman"/>
                <w:bCs/>
                <w:color w:val="000000"/>
                <w:sz w:val="24"/>
                <w:szCs w:val="24"/>
                <w:lang w:eastAsia="en-US"/>
              </w:rPr>
              <w:t>униципальн</w:t>
            </w:r>
            <w:r w:rsidRPr="002C37C5">
              <w:rPr>
                <w:rFonts w:ascii="Times New Roman" w:eastAsia="Calibri" w:hAnsi="Times New Roman"/>
                <w:bCs/>
                <w:color w:val="000000"/>
                <w:sz w:val="24"/>
                <w:szCs w:val="24"/>
                <w:lang w:eastAsia="en-US"/>
              </w:rPr>
              <w:t>ого</w:t>
            </w:r>
            <w:r w:rsidR="005A5EA0" w:rsidRPr="002C37C5">
              <w:rPr>
                <w:rFonts w:ascii="Times New Roman" w:eastAsia="Calibri" w:hAnsi="Times New Roman"/>
                <w:bCs/>
                <w:color w:val="000000"/>
                <w:sz w:val="24"/>
                <w:szCs w:val="24"/>
                <w:lang w:eastAsia="en-US"/>
              </w:rPr>
              <w:t xml:space="preserve"> образования</w:t>
            </w:r>
          </w:p>
        </w:tc>
        <w:tc>
          <w:tcPr>
            <w:tcW w:w="1149" w:type="pct"/>
            <w:shd w:val="clear" w:color="auto" w:fill="auto"/>
          </w:tcPr>
          <w:p w:rsidR="005A5EA0" w:rsidRPr="002C37C5" w:rsidRDefault="005A5EA0"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 xml:space="preserve">2021 </w:t>
            </w:r>
          </w:p>
        </w:tc>
        <w:tc>
          <w:tcPr>
            <w:tcW w:w="1105" w:type="pct"/>
            <w:shd w:val="clear" w:color="auto" w:fill="auto"/>
          </w:tcPr>
          <w:p w:rsidR="005A5EA0" w:rsidRPr="002C37C5" w:rsidRDefault="005A5EA0" w:rsidP="00B35855">
            <w:pPr>
              <w:spacing w:after="0" w:line="240" w:lineRule="auto"/>
              <w:jc w:val="center"/>
              <w:rPr>
                <w:rFonts w:ascii="Times New Roman" w:eastAsia="Calibri" w:hAnsi="Times New Roman"/>
                <w:sz w:val="24"/>
                <w:szCs w:val="24"/>
                <w:lang w:eastAsia="en-US"/>
              </w:rPr>
            </w:pPr>
            <w:r w:rsidRPr="002C37C5">
              <w:rPr>
                <w:rFonts w:ascii="Times New Roman" w:eastAsia="Calibri" w:hAnsi="Times New Roman"/>
                <w:sz w:val="24"/>
                <w:szCs w:val="24"/>
                <w:lang w:eastAsia="en-US"/>
              </w:rPr>
              <w:t>2022</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r w:rsidRPr="002C37C5">
              <w:rPr>
                <w:rFonts w:ascii="Times New Roman" w:hAnsi="Times New Roman"/>
                <w:color w:val="000000"/>
                <w:sz w:val="24"/>
                <w:szCs w:val="24"/>
                <w:lang w:eastAsia="en-US"/>
              </w:rPr>
              <w:t>Бай-</w:t>
            </w:r>
            <w:proofErr w:type="spellStart"/>
            <w:r w:rsidRPr="002C37C5">
              <w:rPr>
                <w:rFonts w:ascii="Times New Roman" w:hAnsi="Times New Roman"/>
                <w:color w:val="000000"/>
                <w:sz w:val="24"/>
                <w:szCs w:val="24"/>
                <w:lang w:eastAsia="en-US"/>
              </w:rPr>
              <w:t>Тайгинский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5</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Барун-Хемчикский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Дзун-Хемчикский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4</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5</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Каа-Хемский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5</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Кызылский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17</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Монгун-Тайгинский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4</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Овюрский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1</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r w:rsidRPr="002C37C5">
              <w:rPr>
                <w:rFonts w:ascii="Times New Roman" w:hAnsi="Times New Roman"/>
                <w:color w:val="000000"/>
                <w:sz w:val="24"/>
                <w:szCs w:val="24"/>
                <w:lang w:eastAsia="en-US"/>
              </w:rPr>
              <w:t>Пий-</w:t>
            </w:r>
            <w:proofErr w:type="spellStart"/>
            <w:r w:rsidRPr="002C37C5">
              <w:rPr>
                <w:rFonts w:ascii="Times New Roman" w:hAnsi="Times New Roman"/>
                <w:color w:val="000000"/>
                <w:sz w:val="24"/>
                <w:szCs w:val="24"/>
                <w:lang w:eastAsia="en-US"/>
              </w:rPr>
              <w:t>Хемский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Сут-Хольский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5</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Тандинский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4</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6</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Тере-Хольский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r w:rsidRPr="002C37C5">
              <w:rPr>
                <w:rFonts w:ascii="Times New Roman" w:hAnsi="Times New Roman"/>
                <w:color w:val="000000"/>
                <w:sz w:val="24"/>
                <w:szCs w:val="24"/>
                <w:lang w:eastAsia="en-US"/>
              </w:rPr>
              <w:t>Тес-</w:t>
            </w:r>
            <w:proofErr w:type="spellStart"/>
            <w:r w:rsidRPr="002C37C5">
              <w:rPr>
                <w:rFonts w:ascii="Times New Roman" w:hAnsi="Times New Roman"/>
                <w:color w:val="000000"/>
                <w:sz w:val="24"/>
                <w:szCs w:val="24"/>
                <w:lang w:eastAsia="en-US"/>
              </w:rPr>
              <w:t>Хемский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8</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Тоджинский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4</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Улуг-Хемский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9</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Чаа-Хольский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1</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Чеди-Хольский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2</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proofErr w:type="spellStart"/>
            <w:r w:rsidRPr="002C37C5">
              <w:rPr>
                <w:rFonts w:ascii="Times New Roman" w:hAnsi="Times New Roman"/>
                <w:color w:val="000000"/>
                <w:sz w:val="24"/>
                <w:szCs w:val="24"/>
                <w:lang w:eastAsia="en-US"/>
              </w:rPr>
              <w:t>Эрзинский</w:t>
            </w:r>
            <w:proofErr w:type="spellEnd"/>
            <w:r w:rsidRPr="002C37C5">
              <w:rPr>
                <w:rFonts w:ascii="Times New Roman" w:hAnsi="Times New Roman"/>
                <w:color w:val="000000"/>
                <w:sz w:val="24"/>
                <w:szCs w:val="24"/>
                <w:lang w:eastAsia="en-US"/>
              </w:rPr>
              <w:t xml:space="preserve"> </w:t>
            </w:r>
            <w:proofErr w:type="spellStart"/>
            <w:r w:rsidRPr="002C37C5">
              <w:rPr>
                <w:rFonts w:ascii="Times New Roman" w:hAnsi="Times New Roman"/>
                <w:color w:val="000000"/>
                <w:sz w:val="24"/>
                <w:szCs w:val="24"/>
                <w:lang w:eastAsia="en-US"/>
              </w:rPr>
              <w:t>кожуун</w:t>
            </w:r>
            <w:proofErr w:type="spellEnd"/>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7</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r w:rsidRPr="002C37C5">
              <w:rPr>
                <w:rFonts w:ascii="Times New Roman" w:hAnsi="Times New Roman"/>
                <w:color w:val="000000"/>
                <w:sz w:val="24"/>
                <w:szCs w:val="24"/>
                <w:lang w:eastAsia="en-US"/>
              </w:rPr>
              <w:t>г. Кызыл</w:t>
            </w:r>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34</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69</w:t>
            </w:r>
          </w:p>
        </w:tc>
      </w:tr>
      <w:tr w:rsidR="005A5EA0" w:rsidRPr="002C37C5" w:rsidTr="00E650D7">
        <w:trPr>
          <w:trHeight w:val="20"/>
          <w:jc w:val="center"/>
        </w:trPr>
        <w:tc>
          <w:tcPr>
            <w:tcW w:w="2747" w:type="pct"/>
            <w:shd w:val="clear" w:color="auto" w:fill="auto"/>
            <w:vAlign w:val="center"/>
            <w:hideMark/>
          </w:tcPr>
          <w:p w:rsidR="005A5EA0" w:rsidRPr="002C37C5" w:rsidRDefault="005A5EA0" w:rsidP="00B35855">
            <w:pPr>
              <w:pStyle w:val="a5"/>
              <w:numPr>
                <w:ilvl w:val="0"/>
                <w:numId w:val="17"/>
              </w:numPr>
              <w:spacing w:after="0" w:line="240" w:lineRule="auto"/>
              <w:ind w:left="0" w:firstLine="0"/>
              <w:rPr>
                <w:rFonts w:ascii="Times New Roman" w:hAnsi="Times New Roman"/>
                <w:color w:val="000000"/>
                <w:sz w:val="24"/>
                <w:szCs w:val="24"/>
                <w:lang w:eastAsia="en-US"/>
              </w:rPr>
            </w:pPr>
            <w:r w:rsidRPr="002C37C5">
              <w:rPr>
                <w:rFonts w:ascii="Times New Roman" w:hAnsi="Times New Roman"/>
                <w:color w:val="000000"/>
                <w:sz w:val="24"/>
                <w:szCs w:val="24"/>
                <w:lang w:eastAsia="en-US"/>
              </w:rPr>
              <w:t>г. Ак-Довурак</w:t>
            </w:r>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4</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5</w:t>
            </w:r>
          </w:p>
        </w:tc>
      </w:tr>
      <w:tr w:rsidR="005A5EA0" w:rsidRPr="002C37C5" w:rsidTr="00E650D7">
        <w:trPr>
          <w:trHeight w:val="20"/>
          <w:jc w:val="center"/>
        </w:trPr>
        <w:tc>
          <w:tcPr>
            <w:tcW w:w="2747" w:type="pct"/>
            <w:shd w:val="clear" w:color="auto" w:fill="auto"/>
            <w:vAlign w:val="center"/>
          </w:tcPr>
          <w:p w:rsidR="005A5EA0" w:rsidRPr="002C37C5" w:rsidRDefault="005A5EA0" w:rsidP="00B35855">
            <w:pPr>
              <w:spacing w:after="0" w:line="240" w:lineRule="auto"/>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Всего</w:t>
            </w:r>
          </w:p>
        </w:tc>
        <w:tc>
          <w:tcPr>
            <w:tcW w:w="1149" w:type="pct"/>
            <w:tcBorders>
              <w:bottom w:val="single" w:sz="4" w:space="0" w:color="auto"/>
            </w:tcBorders>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color w:val="000000"/>
                <w:sz w:val="24"/>
                <w:szCs w:val="24"/>
                <w:lang w:eastAsia="en-US"/>
              </w:rPr>
              <w:t>84</w:t>
            </w:r>
          </w:p>
        </w:tc>
        <w:tc>
          <w:tcPr>
            <w:tcW w:w="1105" w:type="pct"/>
            <w:shd w:val="clear" w:color="auto" w:fill="auto"/>
            <w:vAlign w:val="center"/>
          </w:tcPr>
          <w:p w:rsidR="005A5EA0" w:rsidRPr="002C37C5" w:rsidRDefault="005A5EA0" w:rsidP="00B35855">
            <w:pPr>
              <w:spacing w:after="0" w:line="240" w:lineRule="auto"/>
              <w:jc w:val="center"/>
              <w:rPr>
                <w:rFonts w:ascii="Times New Roman" w:eastAsia="Calibri" w:hAnsi="Times New Roman"/>
                <w:color w:val="000000"/>
                <w:sz w:val="24"/>
                <w:szCs w:val="24"/>
                <w:lang w:eastAsia="en-US"/>
              </w:rPr>
            </w:pPr>
            <w:r w:rsidRPr="002C37C5">
              <w:rPr>
                <w:rFonts w:ascii="Times New Roman" w:eastAsia="Calibri" w:hAnsi="Times New Roman"/>
                <w:sz w:val="24"/>
                <w:szCs w:val="24"/>
                <w:lang w:eastAsia="en-US"/>
              </w:rPr>
              <w:t>163</w:t>
            </w:r>
          </w:p>
        </w:tc>
      </w:tr>
    </w:tbl>
    <w:p w:rsidR="00817EDD" w:rsidRPr="002C37C5" w:rsidRDefault="00817EDD"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По программе обеспечение жильем молодых семей </w:t>
      </w:r>
      <w:proofErr w:type="gramStart"/>
      <w:r w:rsidRPr="002C37C5">
        <w:rPr>
          <w:rFonts w:ascii="Times New Roman" w:eastAsia="Calibri" w:hAnsi="Times New Roman"/>
          <w:sz w:val="28"/>
          <w:szCs w:val="28"/>
          <w:lang w:eastAsia="en-US"/>
        </w:rPr>
        <w:t>выданы</w:t>
      </w:r>
      <w:proofErr w:type="gramEnd"/>
      <w:r w:rsidRPr="002C37C5">
        <w:rPr>
          <w:rFonts w:ascii="Times New Roman" w:eastAsia="Calibri" w:hAnsi="Times New Roman"/>
          <w:sz w:val="28"/>
          <w:szCs w:val="28"/>
          <w:lang w:eastAsia="en-US"/>
        </w:rPr>
        <w:t xml:space="preserve"> всего 16</w:t>
      </w:r>
      <w:r w:rsidR="002250FD" w:rsidRPr="002C37C5">
        <w:rPr>
          <w:rFonts w:ascii="Times New Roman" w:eastAsia="Calibri" w:hAnsi="Times New Roman"/>
          <w:sz w:val="28"/>
          <w:szCs w:val="28"/>
          <w:lang w:eastAsia="en-US"/>
        </w:rPr>
        <w:t>3</w:t>
      </w:r>
      <w:r w:rsidRPr="002C37C5">
        <w:rPr>
          <w:rFonts w:ascii="Times New Roman" w:eastAsia="Calibri" w:hAnsi="Times New Roman"/>
          <w:sz w:val="28"/>
          <w:szCs w:val="28"/>
          <w:lang w:eastAsia="en-US"/>
        </w:rPr>
        <w:t xml:space="preserve"> жили</w:t>
      </w:r>
      <w:r w:rsidRPr="002C37C5">
        <w:rPr>
          <w:rFonts w:ascii="Times New Roman" w:eastAsia="Calibri" w:hAnsi="Times New Roman"/>
          <w:sz w:val="28"/>
          <w:szCs w:val="28"/>
          <w:lang w:eastAsia="en-US"/>
        </w:rPr>
        <w:t>щ</w:t>
      </w:r>
      <w:r w:rsidRPr="002C37C5">
        <w:rPr>
          <w:rFonts w:ascii="Times New Roman" w:eastAsia="Calibri" w:hAnsi="Times New Roman"/>
          <w:sz w:val="28"/>
          <w:szCs w:val="28"/>
          <w:lang w:eastAsia="en-US"/>
        </w:rPr>
        <w:t>ных сертификатов при плане 155.</w:t>
      </w:r>
    </w:p>
    <w:p w:rsidR="0013533A" w:rsidRPr="002C37C5" w:rsidRDefault="0013533A">
      <w:pPr>
        <w:spacing w:after="0" w:line="240" w:lineRule="auto"/>
        <w:rPr>
          <w:rFonts w:ascii="Times New Roman" w:eastAsia="Calibri" w:hAnsi="Times New Roman"/>
          <w:sz w:val="28"/>
          <w:szCs w:val="28"/>
          <w:lang w:eastAsia="en-US"/>
        </w:rPr>
      </w:pPr>
      <w:r w:rsidRPr="002C37C5">
        <w:rPr>
          <w:rFonts w:ascii="Times New Roman" w:eastAsia="Calibri" w:hAnsi="Times New Roman"/>
          <w:sz w:val="28"/>
          <w:szCs w:val="28"/>
          <w:lang w:eastAsia="en-US"/>
        </w:rPr>
        <w:br w:type="page"/>
      </w:r>
    </w:p>
    <w:p w:rsidR="00224CD6" w:rsidRPr="002C37C5" w:rsidRDefault="00224CD6" w:rsidP="00B35855">
      <w:pPr>
        <w:spacing w:after="0" w:line="240" w:lineRule="auto"/>
        <w:jc w:val="center"/>
        <w:rPr>
          <w:rFonts w:ascii="Times New Roman" w:hAnsi="Times New Roman"/>
          <w:sz w:val="28"/>
          <w:szCs w:val="28"/>
          <w:lang w:eastAsia="en-US"/>
        </w:rPr>
      </w:pPr>
      <w:r w:rsidRPr="002C37C5">
        <w:rPr>
          <w:rFonts w:ascii="Times New Roman" w:hAnsi="Times New Roman"/>
          <w:sz w:val="28"/>
          <w:szCs w:val="28"/>
          <w:lang w:eastAsia="en-US"/>
        </w:rPr>
        <w:lastRenderedPageBreak/>
        <w:t>3.2. Обеспечение жильем многодетных семей</w:t>
      </w:r>
    </w:p>
    <w:p w:rsidR="00EB2C88" w:rsidRPr="002C37C5" w:rsidRDefault="00EB2C88" w:rsidP="00B35855">
      <w:pPr>
        <w:spacing w:after="0" w:line="240" w:lineRule="auto"/>
        <w:ind w:firstLine="709"/>
        <w:jc w:val="both"/>
        <w:rPr>
          <w:rFonts w:ascii="Times New Roman" w:eastAsia="Calibri" w:hAnsi="Times New Roman"/>
          <w:b/>
          <w:i/>
          <w:sz w:val="28"/>
          <w:szCs w:val="28"/>
          <w:lang w:eastAsia="en-US"/>
        </w:rPr>
      </w:pP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На 1 </w:t>
      </w:r>
      <w:r w:rsidR="003035A9" w:rsidRPr="002C37C5">
        <w:rPr>
          <w:rFonts w:ascii="Times New Roman" w:eastAsia="Calibri" w:hAnsi="Times New Roman"/>
          <w:sz w:val="28"/>
          <w:szCs w:val="28"/>
          <w:lang w:eastAsia="en-US"/>
        </w:rPr>
        <w:t>января 2023 г</w:t>
      </w:r>
      <w:r w:rsidR="00AD7EE9" w:rsidRPr="002C37C5">
        <w:rPr>
          <w:rFonts w:ascii="Times New Roman" w:eastAsia="Calibri" w:hAnsi="Times New Roman"/>
          <w:sz w:val="28"/>
          <w:szCs w:val="28"/>
          <w:lang w:eastAsia="en-US"/>
        </w:rPr>
        <w:t>.</w:t>
      </w:r>
      <w:r w:rsidR="003035A9" w:rsidRPr="002C37C5">
        <w:rPr>
          <w:rFonts w:ascii="Times New Roman" w:eastAsia="Calibri" w:hAnsi="Times New Roman"/>
          <w:sz w:val="28"/>
          <w:szCs w:val="28"/>
          <w:lang w:eastAsia="en-US"/>
        </w:rPr>
        <w:t xml:space="preserve"> в реестре числи</w:t>
      </w:r>
      <w:r w:rsidRPr="002C37C5">
        <w:rPr>
          <w:rFonts w:ascii="Times New Roman" w:eastAsia="Calibri" w:hAnsi="Times New Roman"/>
          <w:sz w:val="28"/>
          <w:szCs w:val="28"/>
          <w:lang w:eastAsia="en-US"/>
        </w:rPr>
        <w:t>тся 1640 многодетных семей и семей, во</w:t>
      </w:r>
      <w:r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питывающих ребенка-инвалида.</w:t>
      </w:r>
    </w:p>
    <w:p w:rsidR="00EB2C88" w:rsidRPr="002C37C5" w:rsidRDefault="00EB2C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С заявлениями о включении в реестр обратились 72 многодетные семьи и с</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мьи, воспитывающие ребенка-инвалида, из них 29 семей включены в реестр и 43 семьям во включении в реестр отказано по основаниям, установленным регионал</w:t>
      </w:r>
      <w:r w:rsidRPr="002C37C5">
        <w:rPr>
          <w:rFonts w:ascii="Times New Roman" w:eastAsia="Calibri" w:hAnsi="Times New Roman"/>
          <w:sz w:val="28"/>
          <w:szCs w:val="28"/>
          <w:lang w:eastAsia="en-US"/>
        </w:rPr>
        <w:t>ь</w:t>
      </w:r>
      <w:r w:rsidRPr="002C37C5">
        <w:rPr>
          <w:rFonts w:ascii="Times New Roman" w:eastAsia="Calibri" w:hAnsi="Times New Roman"/>
          <w:sz w:val="28"/>
          <w:szCs w:val="28"/>
          <w:lang w:eastAsia="en-US"/>
        </w:rPr>
        <w:t>ным законодательством.</w:t>
      </w:r>
    </w:p>
    <w:p w:rsidR="00EB2C88" w:rsidRPr="002C37C5" w:rsidRDefault="00D4056F"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В 2022 году и</w:t>
      </w:r>
      <w:r w:rsidR="00EB2C88" w:rsidRPr="002C37C5">
        <w:rPr>
          <w:rFonts w:ascii="Times New Roman" w:eastAsia="Calibri" w:hAnsi="Times New Roman"/>
          <w:sz w:val="28"/>
          <w:szCs w:val="28"/>
          <w:lang w:eastAsia="en-US"/>
        </w:rPr>
        <w:t>з реестра исключены 345 семей, получившие земельные уч</w:t>
      </w:r>
      <w:r w:rsidRPr="002C37C5">
        <w:rPr>
          <w:rFonts w:ascii="Times New Roman" w:eastAsia="Calibri" w:hAnsi="Times New Roman"/>
          <w:sz w:val="28"/>
          <w:szCs w:val="28"/>
          <w:lang w:eastAsia="en-US"/>
        </w:rPr>
        <w:t xml:space="preserve">астки на территории республики </w:t>
      </w:r>
      <w:r w:rsidR="00EB2C88" w:rsidRPr="002C37C5">
        <w:rPr>
          <w:rFonts w:ascii="Times New Roman" w:eastAsia="Calibri" w:hAnsi="Times New Roman"/>
          <w:sz w:val="28"/>
          <w:szCs w:val="28"/>
          <w:lang w:eastAsia="en-US"/>
        </w:rPr>
        <w:t>(в 2021 г. – 1, в 2020 г. – 4).</w:t>
      </w:r>
    </w:p>
    <w:p w:rsidR="00E650D7" w:rsidRPr="002C37C5" w:rsidRDefault="00E650D7" w:rsidP="00B35855">
      <w:pPr>
        <w:spacing w:after="0" w:line="240" w:lineRule="auto"/>
        <w:ind w:firstLine="709"/>
        <w:jc w:val="right"/>
        <w:rPr>
          <w:rFonts w:ascii="Times New Roman" w:eastAsia="Calibri" w:hAnsi="Times New Roman"/>
          <w:sz w:val="28"/>
          <w:szCs w:val="28"/>
          <w:lang w:eastAsia="en-US"/>
        </w:rPr>
      </w:pPr>
    </w:p>
    <w:p w:rsidR="00EB2C88" w:rsidRPr="002C37C5" w:rsidRDefault="00EB2C88" w:rsidP="00B35855">
      <w:pPr>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Таблица </w:t>
      </w:r>
      <w:r w:rsidR="00E650D7" w:rsidRPr="002C37C5">
        <w:rPr>
          <w:rFonts w:ascii="Times New Roman" w:eastAsia="Calibri" w:hAnsi="Times New Roman"/>
          <w:sz w:val="28"/>
          <w:szCs w:val="28"/>
          <w:lang w:eastAsia="en-US"/>
        </w:rPr>
        <w:t>3</w:t>
      </w:r>
      <w:r w:rsidRPr="002C37C5">
        <w:rPr>
          <w:rFonts w:ascii="Times New Roman" w:eastAsia="Calibri" w:hAnsi="Times New Roman"/>
          <w:sz w:val="28"/>
          <w:szCs w:val="28"/>
          <w:lang w:eastAsia="en-US"/>
        </w:rPr>
        <w:t>.</w:t>
      </w:r>
      <w:r w:rsidR="00E650D7" w:rsidRPr="002C37C5">
        <w:rPr>
          <w:rFonts w:ascii="Times New Roman" w:eastAsia="Calibri" w:hAnsi="Times New Roman"/>
          <w:sz w:val="28"/>
          <w:szCs w:val="28"/>
          <w:lang w:eastAsia="en-US"/>
        </w:rPr>
        <w:t>2</w:t>
      </w:r>
      <w:r w:rsidRPr="002C37C5">
        <w:rPr>
          <w:rFonts w:ascii="Times New Roman" w:eastAsia="Calibri" w:hAnsi="Times New Roman"/>
          <w:sz w:val="28"/>
          <w:szCs w:val="28"/>
          <w:lang w:eastAsia="en-US"/>
        </w:rPr>
        <w:t>.</w:t>
      </w:r>
    </w:p>
    <w:p w:rsidR="00E650D7" w:rsidRPr="002C37C5" w:rsidRDefault="00E650D7" w:rsidP="00B35855">
      <w:pPr>
        <w:spacing w:after="0" w:line="240" w:lineRule="auto"/>
        <w:ind w:firstLine="709"/>
        <w:jc w:val="right"/>
        <w:rPr>
          <w:rFonts w:ascii="Times New Roman" w:eastAsia="Calibri" w:hAnsi="Times New Roman"/>
          <w:sz w:val="28"/>
          <w:szCs w:val="28"/>
          <w:lang w:eastAsia="en-US"/>
        </w:rPr>
      </w:pPr>
    </w:p>
    <w:tbl>
      <w:tblPr>
        <w:tblW w:w="8958" w:type="dxa"/>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80"/>
        <w:gridCol w:w="2382"/>
        <w:gridCol w:w="2296"/>
      </w:tblGrid>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hideMark/>
          </w:tcPr>
          <w:p w:rsidR="008F2BA2" w:rsidRPr="002C37C5" w:rsidRDefault="00E650D7" w:rsidP="00B35855">
            <w:pPr>
              <w:spacing w:after="0" w:line="240" w:lineRule="auto"/>
              <w:jc w:val="center"/>
              <w:rPr>
                <w:rFonts w:ascii="Times New Roman" w:eastAsia="Calibri" w:hAnsi="Times New Roman"/>
                <w:bCs/>
                <w:color w:val="000000"/>
                <w:sz w:val="24"/>
                <w:szCs w:val="24"/>
                <w:lang w:eastAsia="en-US"/>
              </w:rPr>
            </w:pPr>
            <w:r w:rsidRPr="002C37C5">
              <w:rPr>
                <w:rFonts w:ascii="Times New Roman" w:eastAsia="Calibri" w:hAnsi="Times New Roman"/>
                <w:bCs/>
                <w:color w:val="000000"/>
                <w:sz w:val="24"/>
                <w:szCs w:val="24"/>
                <w:lang w:eastAsia="en-US"/>
              </w:rPr>
              <w:t xml:space="preserve">Наименование </w:t>
            </w:r>
          </w:p>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bCs/>
                <w:color w:val="000000"/>
                <w:sz w:val="24"/>
                <w:szCs w:val="24"/>
                <w:lang w:eastAsia="en-US"/>
              </w:rPr>
              <w:t>муниципального образования</w:t>
            </w:r>
          </w:p>
        </w:tc>
        <w:tc>
          <w:tcPr>
            <w:tcW w:w="2382" w:type="dxa"/>
            <w:tcBorders>
              <w:top w:val="single" w:sz="4" w:space="0" w:color="auto"/>
              <w:left w:val="single" w:sz="4" w:space="0" w:color="auto"/>
              <w:bottom w:val="single" w:sz="4" w:space="0" w:color="auto"/>
              <w:right w:val="single" w:sz="4" w:space="0" w:color="auto"/>
            </w:tcBorders>
            <w:hideMark/>
          </w:tcPr>
          <w:p w:rsidR="008F2BA2"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 xml:space="preserve">Количество </w:t>
            </w:r>
          </w:p>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нуждающихся семей</w:t>
            </w:r>
          </w:p>
        </w:tc>
        <w:tc>
          <w:tcPr>
            <w:tcW w:w="2296" w:type="dxa"/>
            <w:tcBorders>
              <w:top w:val="single" w:sz="4" w:space="0" w:color="auto"/>
              <w:left w:val="single" w:sz="4" w:space="0" w:color="auto"/>
              <w:bottom w:val="single" w:sz="4" w:space="0" w:color="auto"/>
              <w:right w:val="single" w:sz="4" w:space="0" w:color="auto"/>
            </w:tcBorders>
            <w:hideMark/>
          </w:tcPr>
          <w:p w:rsidR="008F2BA2"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 xml:space="preserve">Количество </w:t>
            </w:r>
          </w:p>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выданных участков</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r w:rsidRPr="002C37C5">
              <w:rPr>
                <w:rFonts w:ascii="Times New Roman" w:hAnsi="Times New Roman"/>
                <w:sz w:val="24"/>
                <w:szCs w:val="24"/>
              </w:rPr>
              <w:t>г. Кызыл</w:t>
            </w:r>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992</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176</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r w:rsidRPr="002C37C5">
              <w:rPr>
                <w:rFonts w:ascii="Times New Roman" w:hAnsi="Times New Roman"/>
                <w:sz w:val="24"/>
                <w:szCs w:val="24"/>
              </w:rPr>
              <w:t>г. Ак-Довурак</w:t>
            </w:r>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186</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46</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Барун-Хемчикский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46</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8</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Овюрский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15</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Тандинский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3</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Чаа-Хольский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12</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Дзун-Хемчикский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61</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r w:rsidRPr="002C37C5">
              <w:rPr>
                <w:rFonts w:ascii="Times New Roman" w:hAnsi="Times New Roman"/>
                <w:sz w:val="24"/>
                <w:szCs w:val="24"/>
              </w:rPr>
              <w:t>Бай-</w:t>
            </w:r>
            <w:proofErr w:type="spellStart"/>
            <w:r w:rsidRPr="002C37C5">
              <w:rPr>
                <w:rFonts w:ascii="Times New Roman" w:hAnsi="Times New Roman"/>
                <w:sz w:val="24"/>
                <w:szCs w:val="24"/>
              </w:rPr>
              <w:t>Тайгинский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Сут-Хольский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r w:rsidRPr="002C37C5">
              <w:rPr>
                <w:rFonts w:ascii="Times New Roman" w:hAnsi="Times New Roman"/>
                <w:sz w:val="24"/>
                <w:szCs w:val="24"/>
              </w:rPr>
              <w:t>Тес-</w:t>
            </w:r>
            <w:proofErr w:type="spellStart"/>
            <w:r w:rsidRPr="002C37C5">
              <w:rPr>
                <w:rFonts w:ascii="Times New Roman" w:hAnsi="Times New Roman"/>
                <w:sz w:val="24"/>
                <w:szCs w:val="24"/>
              </w:rPr>
              <w:t>Хемский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35</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16</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Каа-Хемский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24</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r w:rsidRPr="002C37C5">
              <w:rPr>
                <w:rFonts w:ascii="Times New Roman" w:hAnsi="Times New Roman"/>
                <w:sz w:val="24"/>
                <w:szCs w:val="24"/>
              </w:rPr>
              <w:t>Пий-</w:t>
            </w:r>
            <w:proofErr w:type="spellStart"/>
            <w:r w:rsidRPr="002C37C5">
              <w:rPr>
                <w:rFonts w:ascii="Times New Roman" w:hAnsi="Times New Roman"/>
                <w:sz w:val="24"/>
                <w:szCs w:val="24"/>
              </w:rPr>
              <w:t>Хемский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9</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17</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Эрзинский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19</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Чеди-Хольский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Монгун-Тайгинский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11</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Улуг-Хемский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23</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43</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Кызылский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211</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650D7"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pStyle w:val="a5"/>
              <w:numPr>
                <w:ilvl w:val="0"/>
                <w:numId w:val="18"/>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Тоджинский</w:t>
            </w:r>
            <w:proofErr w:type="spellEnd"/>
            <w:r w:rsidR="008F2BA2" w:rsidRPr="002C37C5">
              <w:rPr>
                <w:rFonts w:ascii="Times New Roman" w:hAnsi="Times New Roman"/>
                <w:sz w:val="24"/>
                <w:szCs w:val="24"/>
              </w:rPr>
              <w:t xml:space="preserve"> </w:t>
            </w:r>
            <w:proofErr w:type="spellStart"/>
            <w:r w:rsidR="008F2BA2" w:rsidRPr="002C37C5">
              <w:rPr>
                <w:rFonts w:ascii="Times New Roman" w:hAnsi="Times New Roman"/>
                <w:sz w:val="24"/>
                <w:szCs w:val="24"/>
              </w:rPr>
              <w:t>кожуун</w:t>
            </w:r>
            <w:proofErr w:type="spellEnd"/>
          </w:p>
        </w:tc>
        <w:tc>
          <w:tcPr>
            <w:tcW w:w="2382"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8</w:t>
            </w:r>
          </w:p>
        </w:tc>
        <w:tc>
          <w:tcPr>
            <w:tcW w:w="2296" w:type="dxa"/>
            <w:tcBorders>
              <w:top w:val="single" w:sz="4" w:space="0" w:color="auto"/>
              <w:left w:val="single" w:sz="4" w:space="0" w:color="auto"/>
              <w:bottom w:val="single" w:sz="4" w:space="0" w:color="auto"/>
              <w:right w:val="single" w:sz="4" w:space="0" w:color="auto"/>
            </w:tcBorders>
          </w:tcPr>
          <w:p w:rsidR="00E650D7" w:rsidRPr="002C37C5" w:rsidRDefault="00E650D7"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w:t>
            </w:r>
          </w:p>
        </w:tc>
      </w:tr>
      <w:tr w:rsidR="00EB2C88" w:rsidRPr="002C37C5" w:rsidTr="008F2BA2">
        <w:trPr>
          <w:trHeight w:val="20"/>
          <w:jc w:val="center"/>
        </w:trPr>
        <w:tc>
          <w:tcPr>
            <w:tcW w:w="4280" w:type="dxa"/>
            <w:tcBorders>
              <w:top w:val="single" w:sz="4" w:space="0" w:color="auto"/>
              <w:left w:val="single" w:sz="4" w:space="0" w:color="auto"/>
              <w:bottom w:val="single" w:sz="4" w:space="0" w:color="auto"/>
              <w:right w:val="single" w:sz="4" w:space="0" w:color="auto"/>
            </w:tcBorders>
            <w:hideMark/>
          </w:tcPr>
          <w:p w:rsidR="00EB2C88" w:rsidRPr="002C37C5" w:rsidRDefault="008F2BA2" w:rsidP="00B35855">
            <w:pPr>
              <w:spacing w:after="0" w:line="240" w:lineRule="auto"/>
              <w:rPr>
                <w:rFonts w:ascii="Times New Roman" w:eastAsia="Calibri" w:hAnsi="Times New Roman"/>
                <w:sz w:val="24"/>
                <w:szCs w:val="24"/>
              </w:rPr>
            </w:pPr>
            <w:r w:rsidRPr="002C37C5">
              <w:rPr>
                <w:rFonts w:ascii="Times New Roman" w:eastAsia="Calibri" w:hAnsi="Times New Roman"/>
                <w:sz w:val="24"/>
                <w:szCs w:val="24"/>
              </w:rPr>
              <w:t>Итого</w:t>
            </w:r>
          </w:p>
        </w:tc>
        <w:tc>
          <w:tcPr>
            <w:tcW w:w="2382" w:type="dxa"/>
            <w:tcBorders>
              <w:top w:val="single" w:sz="4" w:space="0" w:color="auto"/>
              <w:left w:val="single" w:sz="4" w:space="0" w:color="auto"/>
              <w:bottom w:val="single" w:sz="4" w:space="0" w:color="auto"/>
              <w:right w:val="single" w:sz="4" w:space="0" w:color="auto"/>
            </w:tcBorders>
          </w:tcPr>
          <w:p w:rsidR="00EB2C88" w:rsidRPr="002C37C5" w:rsidRDefault="00EB2C88"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1640</w:t>
            </w:r>
          </w:p>
        </w:tc>
        <w:tc>
          <w:tcPr>
            <w:tcW w:w="2296" w:type="dxa"/>
            <w:tcBorders>
              <w:top w:val="single" w:sz="4" w:space="0" w:color="auto"/>
              <w:left w:val="single" w:sz="4" w:space="0" w:color="auto"/>
              <w:bottom w:val="single" w:sz="4" w:space="0" w:color="auto"/>
              <w:right w:val="single" w:sz="4" w:space="0" w:color="auto"/>
            </w:tcBorders>
          </w:tcPr>
          <w:p w:rsidR="00EB2C88" w:rsidRPr="002C37C5" w:rsidRDefault="00EB2C88"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345</w:t>
            </w:r>
          </w:p>
        </w:tc>
      </w:tr>
    </w:tbl>
    <w:p w:rsidR="00224CD6" w:rsidRPr="002C37C5" w:rsidRDefault="00224CD6" w:rsidP="00B35855">
      <w:pPr>
        <w:widowControl w:val="0"/>
        <w:spacing w:after="0" w:line="240" w:lineRule="auto"/>
        <w:jc w:val="center"/>
        <w:rPr>
          <w:rFonts w:ascii="Times New Roman" w:eastAsia="Courier New" w:hAnsi="Times New Roman"/>
          <w:sz w:val="28"/>
          <w:szCs w:val="28"/>
        </w:rPr>
      </w:pPr>
    </w:p>
    <w:p w:rsidR="005064E1" w:rsidRPr="002C37C5" w:rsidRDefault="00224CD6" w:rsidP="00B35855">
      <w:pPr>
        <w:shd w:val="clear" w:color="auto" w:fill="FFFFFF"/>
        <w:spacing w:after="0" w:line="240" w:lineRule="auto"/>
        <w:jc w:val="center"/>
        <w:rPr>
          <w:rFonts w:ascii="Times New Roman" w:hAnsi="Times New Roman"/>
          <w:bCs/>
          <w:sz w:val="28"/>
          <w:szCs w:val="28"/>
          <w:lang w:val="x-none"/>
        </w:rPr>
      </w:pPr>
      <w:r w:rsidRPr="002C37C5">
        <w:rPr>
          <w:rFonts w:ascii="Times New Roman" w:hAnsi="Times New Roman"/>
          <w:bCs/>
          <w:sz w:val="28"/>
          <w:szCs w:val="28"/>
          <w:lang w:val="x-none"/>
        </w:rPr>
        <w:t>3.3</w:t>
      </w:r>
      <w:r w:rsidR="008F2BA2" w:rsidRPr="002C37C5">
        <w:rPr>
          <w:rFonts w:ascii="Times New Roman" w:hAnsi="Times New Roman"/>
          <w:bCs/>
          <w:sz w:val="28"/>
          <w:szCs w:val="28"/>
        </w:rPr>
        <w:t>.</w:t>
      </w:r>
      <w:r w:rsidRPr="002C37C5">
        <w:rPr>
          <w:rFonts w:ascii="Times New Roman" w:hAnsi="Times New Roman"/>
          <w:bCs/>
          <w:sz w:val="28"/>
          <w:szCs w:val="28"/>
          <w:lang w:val="x-none"/>
        </w:rPr>
        <w:t xml:space="preserve"> Обеспечение жильем детей-сирот и детей,</w:t>
      </w:r>
      <w:r w:rsidR="005064E1" w:rsidRPr="002C37C5">
        <w:rPr>
          <w:rFonts w:ascii="Times New Roman" w:hAnsi="Times New Roman"/>
          <w:bCs/>
          <w:sz w:val="28"/>
          <w:szCs w:val="28"/>
        </w:rPr>
        <w:t xml:space="preserve"> </w:t>
      </w:r>
      <w:r w:rsidRPr="002C37C5">
        <w:rPr>
          <w:rFonts w:ascii="Times New Roman" w:hAnsi="Times New Roman"/>
          <w:bCs/>
          <w:sz w:val="28"/>
          <w:szCs w:val="28"/>
          <w:lang w:val="x-none"/>
        </w:rPr>
        <w:t>оставшихся</w:t>
      </w:r>
    </w:p>
    <w:p w:rsidR="00224CD6" w:rsidRPr="002C37C5" w:rsidRDefault="00224CD6" w:rsidP="00B35855">
      <w:pPr>
        <w:shd w:val="clear" w:color="auto" w:fill="FFFFFF"/>
        <w:spacing w:after="0" w:line="240" w:lineRule="auto"/>
        <w:jc w:val="center"/>
        <w:rPr>
          <w:rFonts w:ascii="Times New Roman" w:hAnsi="Times New Roman"/>
          <w:sz w:val="28"/>
          <w:szCs w:val="28"/>
          <w:lang w:val="x-none"/>
        </w:rPr>
      </w:pPr>
      <w:r w:rsidRPr="002C37C5">
        <w:rPr>
          <w:rFonts w:ascii="Times New Roman" w:hAnsi="Times New Roman"/>
          <w:bCs/>
          <w:sz w:val="28"/>
          <w:szCs w:val="28"/>
          <w:lang w:val="x-none"/>
        </w:rPr>
        <w:t>без попечения родителей</w:t>
      </w:r>
      <w:r w:rsidR="00817EDD" w:rsidRPr="002C37C5">
        <w:rPr>
          <w:rFonts w:ascii="Times New Roman" w:hAnsi="Times New Roman"/>
          <w:bCs/>
          <w:sz w:val="28"/>
          <w:szCs w:val="28"/>
        </w:rPr>
        <w:t>,</w:t>
      </w:r>
      <w:r w:rsidRPr="002C37C5">
        <w:rPr>
          <w:rFonts w:ascii="Times New Roman" w:hAnsi="Times New Roman"/>
          <w:bCs/>
          <w:sz w:val="28"/>
          <w:szCs w:val="28"/>
          <w:lang w:val="x-none"/>
        </w:rPr>
        <w:t xml:space="preserve"> на территории Республики Тыва</w:t>
      </w:r>
    </w:p>
    <w:p w:rsidR="00224CD6" w:rsidRPr="002C37C5" w:rsidRDefault="00224CD6" w:rsidP="00B35855">
      <w:pPr>
        <w:shd w:val="clear" w:color="auto" w:fill="FFFFFF"/>
        <w:spacing w:after="0" w:line="240" w:lineRule="auto"/>
        <w:jc w:val="center"/>
        <w:rPr>
          <w:rFonts w:ascii="Times New Roman" w:hAnsi="Times New Roman"/>
          <w:sz w:val="28"/>
          <w:szCs w:val="28"/>
          <w:lang w:val="x-none"/>
        </w:rPr>
      </w:pPr>
    </w:p>
    <w:p w:rsidR="00224CD6" w:rsidRPr="002C37C5" w:rsidRDefault="0034049A" w:rsidP="00B35855">
      <w:pPr>
        <w:shd w:val="clear" w:color="auto" w:fill="FFFFFF"/>
        <w:spacing w:after="0" w:line="240" w:lineRule="auto"/>
        <w:ind w:firstLine="709"/>
        <w:jc w:val="both"/>
        <w:rPr>
          <w:rFonts w:ascii="Times New Roman" w:hAnsi="Times New Roman"/>
          <w:sz w:val="28"/>
          <w:szCs w:val="28"/>
          <w:lang w:val="x-none"/>
        </w:rPr>
      </w:pPr>
      <w:r w:rsidRPr="002C37C5">
        <w:rPr>
          <w:rFonts w:ascii="Times New Roman" w:hAnsi="Times New Roman"/>
          <w:sz w:val="28"/>
          <w:szCs w:val="28"/>
          <w:lang w:val="x-none"/>
        </w:rPr>
        <w:t xml:space="preserve">Обеспечение </w:t>
      </w:r>
      <w:r w:rsidR="00224CD6" w:rsidRPr="002C37C5">
        <w:rPr>
          <w:rFonts w:ascii="Times New Roman" w:hAnsi="Times New Roman"/>
          <w:bCs/>
          <w:sz w:val="28"/>
          <w:szCs w:val="28"/>
          <w:lang w:val="x-none"/>
        </w:rPr>
        <w:t>жильем детей-сирот и детей,</w:t>
      </w:r>
      <w:r w:rsidR="00224CD6" w:rsidRPr="002C37C5">
        <w:rPr>
          <w:rFonts w:ascii="Times New Roman" w:hAnsi="Times New Roman"/>
          <w:bCs/>
          <w:sz w:val="28"/>
          <w:szCs w:val="28"/>
        </w:rPr>
        <w:t xml:space="preserve"> </w:t>
      </w:r>
      <w:r w:rsidR="00224CD6" w:rsidRPr="002C37C5">
        <w:rPr>
          <w:rFonts w:ascii="Times New Roman" w:hAnsi="Times New Roman"/>
          <w:bCs/>
          <w:sz w:val="28"/>
          <w:szCs w:val="28"/>
          <w:lang w:val="x-none"/>
        </w:rPr>
        <w:t>оставшихся без попечения родителей</w:t>
      </w:r>
      <w:r w:rsidRPr="002C37C5">
        <w:rPr>
          <w:rFonts w:ascii="Times New Roman" w:hAnsi="Times New Roman"/>
          <w:bCs/>
          <w:sz w:val="28"/>
          <w:szCs w:val="28"/>
        </w:rPr>
        <w:t>,</w:t>
      </w:r>
      <w:r w:rsidR="00224CD6" w:rsidRPr="002C37C5">
        <w:rPr>
          <w:rFonts w:ascii="Times New Roman" w:hAnsi="Times New Roman"/>
          <w:bCs/>
          <w:sz w:val="28"/>
          <w:szCs w:val="28"/>
          <w:lang w:val="x-none"/>
        </w:rPr>
        <w:t xml:space="preserve"> на территории Республики Тыва</w:t>
      </w:r>
      <w:r w:rsidR="00224CD6" w:rsidRPr="002C37C5">
        <w:rPr>
          <w:rFonts w:ascii="Times New Roman" w:hAnsi="Times New Roman"/>
          <w:bCs/>
          <w:sz w:val="28"/>
          <w:szCs w:val="28"/>
        </w:rPr>
        <w:t xml:space="preserve"> </w:t>
      </w:r>
      <w:r w:rsidR="00224CD6" w:rsidRPr="002C37C5">
        <w:rPr>
          <w:rFonts w:ascii="Times New Roman" w:hAnsi="Times New Roman"/>
          <w:sz w:val="28"/>
          <w:szCs w:val="28"/>
          <w:lang w:val="x-none"/>
        </w:rPr>
        <w:t>осуществляется в соответствии с Жилищным кодексом Р</w:t>
      </w:r>
      <w:r w:rsidRPr="002C37C5">
        <w:rPr>
          <w:rFonts w:ascii="Times New Roman" w:hAnsi="Times New Roman"/>
          <w:sz w:val="28"/>
          <w:szCs w:val="28"/>
        </w:rPr>
        <w:t xml:space="preserve">оссийской </w:t>
      </w:r>
      <w:r w:rsidR="00224CD6" w:rsidRPr="002C37C5">
        <w:rPr>
          <w:rFonts w:ascii="Times New Roman" w:hAnsi="Times New Roman"/>
          <w:sz w:val="28"/>
          <w:szCs w:val="28"/>
          <w:lang w:val="x-none"/>
        </w:rPr>
        <w:t>Ф</w:t>
      </w:r>
      <w:r w:rsidRPr="002C37C5">
        <w:rPr>
          <w:rFonts w:ascii="Times New Roman" w:hAnsi="Times New Roman"/>
          <w:sz w:val="28"/>
          <w:szCs w:val="28"/>
        </w:rPr>
        <w:t>едерации</w:t>
      </w:r>
      <w:r w:rsidR="00224CD6" w:rsidRPr="002C37C5">
        <w:rPr>
          <w:rFonts w:ascii="Times New Roman" w:hAnsi="Times New Roman"/>
          <w:sz w:val="28"/>
          <w:szCs w:val="28"/>
          <w:lang w:val="x-none"/>
        </w:rPr>
        <w:t xml:space="preserve">, Федеральным </w:t>
      </w:r>
      <w:r w:rsidRPr="002C37C5">
        <w:rPr>
          <w:rFonts w:ascii="Times New Roman" w:hAnsi="Times New Roman"/>
          <w:sz w:val="28"/>
          <w:szCs w:val="28"/>
        </w:rPr>
        <w:t>з</w:t>
      </w:r>
      <w:proofErr w:type="spellStart"/>
      <w:r w:rsidR="00224CD6" w:rsidRPr="002C37C5">
        <w:rPr>
          <w:rFonts w:ascii="Times New Roman" w:hAnsi="Times New Roman"/>
          <w:sz w:val="28"/>
          <w:szCs w:val="28"/>
          <w:lang w:val="x-none"/>
        </w:rPr>
        <w:t>аконом</w:t>
      </w:r>
      <w:proofErr w:type="spellEnd"/>
      <w:r w:rsidR="00224CD6" w:rsidRPr="002C37C5">
        <w:rPr>
          <w:rFonts w:ascii="Times New Roman" w:hAnsi="Times New Roman"/>
          <w:sz w:val="28"/>
          <w:szCs w:val="28"/>
          <w:lang w:val="x-none"/>
        </w:rPr>
        <w:t xml:space="preserve"> от 21</w:t>
      </w:r>
      <w:r w:rsidR="003035A9" w:rsidRPr="002C37C5">
        <w:rPr>
          <w:rFonts w:ascii="Times New Roman" w:hAnsi="Times New Roman"/>
          <w:sz w:val="28"/>
          <w:szCs w:val="28"/>
        </w:rPr>
        <w:t xml:space="preserve"> декабря </w:t>
      </w:r>
      <w:r w:rsidR="003035A9" w:rsidRPr="002C37C5">
        <w:rPr>
          <w:rFonts w:ascii="Times New Roman" w:hAnsi="Times New Roman"/>
          <w:sz w:val="28"/>
          <w:szCs w:val="28"/>
          <w:lang w:val="x-none"/>
        </w:rPr>
        <w:t>1996 г</w:t>
      </w:r>
      <w:r w:rsidRPr="002C37C5">
        <w:rPr>
          <w:rFonts w:ascii="Times New Roman" w:hAnsi="Times New Roman"/>
          <w:sz w:val="28"/>
          <w:szCs w:val="28"/>
        </w:rPr>
        <w:t>.</w:t>
      </w:r>
      <w:r w:rsidR="00224CD6" w:rsidRPr="002C37C5">
        <w:rPr>
          <w:rFonts w:ascii="Times New Roman" w:hAnsi="Times New Roman"/>
          <w:sz w:val="28"/>
          <w:szCs w:val="28"/>
          <w:lang w:val="x-none"/>
        </w:rPr>
        <w:t xml:space="preserve"> № 159-ФЗ «О дополнительных гарантиях по социальной поддержке детей-сирот и детей, оставшихся без попечения родителей» и </w:t>
      </w:r>
      <w:r w:rsidR="00137E81" w:rsidRPr="002C37C5">
        <w:rPr>
          <w:rFonts w:ascii="Times New Roman" w:hAnsi="Times New Roman"/>
          <w:sz w:val="28"/>
          <w:szCs w:val="28"/>
          <w:lang w:val="x-none"/>
        </w:rPr>
        <w:t>аналогичным З</w:t>
      </w:r>
      <w:r w:rsidR="00224CD6" w:rsidRPr="002C37C5">
        <w:rPr>
          <w:rFonts w:ascii="Times New Roman" w:hAnsi="Times New Roman"/>
          <w:sz w:val="28"/>
          <w:szCs w:val="28"/>
          <w:lang w:val="x-none"/>
        </w:rPr>
        <w:t>аконом Республики Тыва от 26</w:t>
      </w:r>
      <w:r w:rsidR="003035A9" w:rsidRPr="002C37C5">
        <w:rPr>
          <w:rFonts w:ascii="Times New Roman" w:hAnsi="Times New Roman"/>
          <w:sz w:val="28"/>
          <w:szCs w:val="28"/>
        </w:rPr>
        <w:t xml:space="preserve"> ноября </w:t>
      </w:r>
      <w:r w:rsidR="003035A9" w:rsidRPr="002C37C5">
        <w:rPr>
          <w:rFonts w:ascii="Times New Roman" w:hAnsi="Times New Roman"/>
          <w:sz w:val="28"/>
          <w:szCs w:val="28"/>
          <w:lang w:val="x-none"/>
        </w:rPr>
        <w:t>2004 г</w:t>
      </w:r>
      <w:r w:rsidRPr="002C37C5">
        <w:rPr>
          <w:rFonts w:ascii="Times New Roman" w:hAnsi="Times New Roman"/>
          <w:sz w:val="28"/>
          <w:szCs w:val="28"/>
        </w:rPr>
        <w:t>.</w:t>
      </w:r>
      <w:r w:rsidR="00224CD6" w:rsidRPr="002C37C5">
        <w:rPr>
          <w:rFonts w:ascii="Times New Roman" w:hAnsi="Times New Roman"/>
          <w:sz w:val="28"/>
          <w:szCs w:val="28"/>
          <w:lang w:val="x-none"/>
        </w:rPr>
        <w:t xml:space="preserve"> № 918 ВХ-</w:t>
      </w:r>
      <w:r w:rsidR="00224CD6" w:rsidRPr="002C37C5">
        <w:rPr>
          <w:rFonts w:ascii="Times New Roman" w:hAnsi="Times New Roman"/>
          <w:sz w:val="28"/>
          <w:szCs w:val="28"/>
          <w:lang w:val="en-US"/>
        </w:rPr>
        <w:t>I</w:t>
      </w:r>
      <w:r w:rsidR="00224CD6" w:rsidRPr="002C37C5">
        <w:rPr>
          <w:rFonts w:ascii="Times New Roman" w:hAnsi="Times New Roman"/>
          <w:sz w:val="28"/>
          <w:szCs w:val="28"/>
          <w:lang w:val="x-none"/>
        </w:rPr>
        <w:t>.</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За 2022 год включены в список детей-сирот и детей, оставшихся без попеч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 xml:space="preserve">ния родителей, лиц из числа </w:t>
      </w:r>
      <w:r w:rsidRPr="002C37C5">
        <w:rPr>
          <w:rFonts w:ascii="Times New Roman" w:hAnsi="Times New Roman"/>
          <w:sz w:val="28"/>
          <w:szCs w:val="28"/>
          <w:lang w:eastAsia="en-US"/>
        </w:rPr>
        <w:t>детей-сирот и детей, оставшихся без попечения родит</w:t>
      </w:r>
      <w:r w:rsidRPr="002C37C5">
        <w:rPr>
          <w:rFonts w:ascii="Times New Roman" w:hAnsi="Times New Roman"/>
          <w:sz w:val="28"/>
          <w:szCs w:val="28"/>
          <w:lang w:eastAsia="en-US"/>
        </w:rPr>
        <w:t>е</w:t>
      </w:r>
      <w:r w:rsidRPr="002C37C5">
        <w:rPr>
          <w:rFonts w:ascii="Times New Roman" w:hAnsi="Times New Roman"/>
          <w:sz w:val="28"/>
          <w:szCs w:val="28"/>
          <w:lang w:eastAsia="en-US"/>
        </w:rPr>
        <w:t>лей, которые подлежат обеспечению жилыми помещениями на территории Респу</w:t>
      </w:r>
      <w:r w:rsidRPr="002C37C5">
        <w:rPr>
          <w:rFonts w:ascii="Times New Roman" w:hAnsi="Times New Roman"/>
          <w:sz w:val="28"/>
          <w:szCs w:val="28"/>
          <w:lang w:eastAsia="en-US"/>
        </w:rPr>
        <w:t>б</w:t>
      </w:r>
      <w:r w:rsidRPr="002C37C5">
        <w:rPr>
          <w:rFonts w:ascii="Times New Roman" w:hAnsi="Times New Roman"/>
          <w:sz w:val="28"/>
          <w:szCs w:val="28"/>
          <w:lang w:eastAsia="en-US"/>
        </w:rPr>
        <w:lastRenderedPageBreak/>
        <w:t>лики Тыва</w:t>
      </w:r>
      <w:r w:rsidRPr="002C37C5">
        <w:rPr>
          <w:rFonts w:ascii="Times New Roman" w:eastAsia="Calibri" w:hAnsi="Times New Roman"/>
          <w:sz w:val="28"/>
          <w:szCs w:val="28"/>
          <w:lang w:eastAsia="en-US"/>
        </w:rPr>
        <w:t xml:space="preserve"> – 291 чел</w:t>
      </w:r>
      <w:r w:rsidR="003035A9" w:rsidRPr="002C37C5">
        <w:rPr>
          <w:rFonts w:ascii="Times New Roman" w:eastAsia="Calibri" w:hAnsi="Times New Roman"/>
          <w:sz w:val="28"/>
          <w:szCs w:val="28"/>
          <w:lang w:eastAsia="en-US"/>
        </w:rPr>
        <w:t>овек</w:t>
      </w:r>
      <w:r w:rsidRPr="002C37C5">
        <w:rPr>
          <w:rFonts w:ascii="Times New Roman" w:eastAsia="Calibri" w:hAnsi="Times New Roman"/>
          <w:sz w:val="28"/>
          <w:szCs w:val="28"/>
          <w:lang w:eastAsia="en-US"/>
        </w:rPr>
        <w:t xml:space="preserve"> (7</w:t>
      </w:r>
      <w:r w:rsidR="0034049A"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xml:space="preserve"> по решению суда о включении), исключены из списка </w:t>
      </w:r>
      <w:r w:rsidR="0034049A"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3</w:t>
      </w:r>
      <w:r w:rsidR="0034049A" w:rsidRPr="002C37C5">
        <w:rPr>
          <w:rFonts w:ascii="Times New Roman" w:eastAsia="Calibri" w:hAnsi="Times New Roman"/>
          <w:sz w:val="28"/>
          <w:szCs w:val="28"/>
          <w:lang w:eastAsia="en-US"/>
        </w:rPr>
        <w:t xml:space="preserve">80 </w:t>
      </w:r>
      <w:r w:rsidRPr="002C37C5">
        <w:rPr>
          <w:rFonts w:ascii="Times New Roman" w:eastAsia="Calibri" w:hAnsi="Times New Roman"/>
          <w:sz w:val="28"/>
          <w:szCs w:val="28"/>
          <w:lang w:eastAsia="en-US"/>
        </w:rPr>
        <w:t>человек (в связи с предоставлением жилого помещения из специализирова</w:t>
      </w:r>
      <w:r w:rsidRPr="002C37C5">
        <w:rPr>
          <w:rFonts w:ascii="Times New Roman" w:eastAsia="Calibri" w:hAnsi="Times New Roman"/>
          <w:sz w:val="28"/>
          <w:szCs w:val="28"/>
          <w:lang w:eastAsia="en-US"/>
        </w:rPr>
        <w:t>н</w:t>
      </w:r>
      <w:r w:rsidRPr="002C37C5">
        <w:rPr>
          <w:rFonts w:ascii="Times New Roman" w:eastAsia="Calibri" w:hAnsi="Times New Roman"/>
          <w:sz w:val="28"/>
          <w:szCs w:val="28"/>
          <w:lang w:eastAsia="en-US"/>
        </w:rPr>
        <w:t>но</w:t>
      </w:r>
      <w:r w:rsidR="0034049A" w:rsidRPr="002C37C5">
        <w:rPr>
          <w:rFonts w:ascii="Times New Roman" w:eastAsia="Calibri" w:hAnsi="Times New Roman"/>
          <w:sz w:val="28"/>
          <w:szCs w:val="28"/>
          <w:lang w:eastAsia="en-US"/>
        </w:rPr>
        <w:t>го жилищного фонда – 287, в</w:t>
      </w:r>
      <w:r w:rsidRPr="002C37C5">
        <w:rPr>
          <w:rFonts w:ascii="Times New Roman" w:eastAsia="Calibri" w:hAnsi="Times New Roman"/>
          <w:sz w:val="28"/>
          <w:szCs w:val="28"/>
          <w:lang w:eastAsia="en-US"/>
        </w:rPr>
        <w:t xml:space="preserve"> связи с предоставлением</w:t>
      </w:r>
      <w:proofErr w:type="gramEnd"/>
      <w:r w:rsidRPr="002C37C5">
        <w:rPr>
          <w:rFonts w:ascii="Times New Roman" w:eastAsia="Calibri" w:hAnsi="Times New Roman"/>
          <w:sz w:val="28"/>
          <w:szCs w:val="28"/>
          <w:lang w:eastAsia="en-US"/>
        </w:rPr>
        <w:t xml:space="preserve"> </w:t>
      </w:r>
      <w:proofErr w:type="gramStart"/>
      <w:r w:rsidRPr="002C37C5">
        <w:rPr>
          <w:rFonts w:ascii="Times New Roman" w:eastAsia="Calibri" w:hAnsi="Times New Roman"/>
          <w:sz w:val="28"/>
          <w:szCs w:val="28"/>
          <w:lang w:eastAsia="en-US"/>
        </w:rPr>
        <w:t>дополнительной меры в виде жилищного сертификата – 2, в связи со смертью – 85, в связи с переездом в другой регион Р</w:t>
      </w:r>
      <w:r w:rsidR="0034049A" w:rsidRPr="002C37C5">
        <w:rPr>
          <w:rFonts w:ascii="Times New Roman" w:eastAsia="Calibri" w:hAnsi="Times New Roman"/>
          <w:sz w:val="28"/>
          <w:szCs w:val="28"/>
          <w:lang w:eastAsia="en-US"/>
        </w:rPr>
        <w:t xml:space="preserve">оссийской </w:t>
      </w:r>
      <w:r w:rsidRPr="002C37C5">
        <w:rPr>
          <w:rFonts w:ascii="Times New Roman" w:eastAsia="Calibri" w:hAnsi="Times New Roman"/>
          <w:sz w:val="28"/>
          <w:szCs w:val="28"/>
          <w:lang w:eastAsia="en-US"/>
        </w:rPr>
        <w:t>Ф</w:t>
      </w:r>
      <w:r w:rsidR="0034049A" w:rsidRPr="002C37C5">
        <w:rPr>
          <w:rFonts w:ascii="Times New Roman" w:eastAsia="Calibri" w:hAnsi="Times New Roman"/>
          <w:sz w:val="28"/>
          <w:szCs w:val="28"/>
          <w:lang w:eastAsia="en-US"/>
        </w:rPr>
        <w:t>едерации</w:t>
      </w:r>
      <w:r w:rsidRPr="002C37C5">
        <w:rPr>
          <w:rFonts w:ascii="Times New Roman" w:eastAsia="Calibri" w:hAnsi="Times New Roman"/>
          <w:sz w:val="28"/>
          <w:szCs w:val="28"/>
          <w:lang w:eastAsia="en-US"/>
        </w:rPr>
        <w:t xml:space="preserve"> – 3, в связи с тем, что приобрели жилое п</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мещение – 1, в связи с тем, что без статуса – 2), отказано в постановке на учет в к</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честве нуждающихся в жилом помещении из специализированного жилищного фонда – 60 заявителям.</w:t>
      </w:r>
      <w:proofErr w:type="gramEnd"/>
      <w:r w:rsidRPr="002C37C5">
        <w:rPr>
          <w:rFonts w:ascii="Times New Roman" w:eastAsia="Calibri" w:hAnsi="Times New Roman"/>
          <w:sz w:val="28"/>
          <w:szCs w:val="28"/>
          <w:lang w:eastAsia="en-US"/>
        </w:rPr>
        <w:t xml:space="preserve"> Выписки из распоряжений направляются заявителям в теч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ние 30 календарных дней, всего направлены 782 уведомлений.</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proofErr w:type="gramStart"/>
      <w:r w:rsidRPr="002C37C5">
        <w:rPr>
          <w:rFonts w:ascii="Times New Roman" w:eastAsia="Calibri" w:hAnsi="Times New Roman"/>
          <w:sz w:val="28"/>
          <w:szCs w:val="28"/>
          <w:lang w:eastAsia="en-US"/>
        </w:rPr>
        <w:t>В</w:t>
      </w:r>
      <w:r w:rsidRPr="002C37C5">
        <w:rPr>
          <w:rFonts w:ascii="Times New Roman" w:hAnsi="Times New Roman"/>
          <w:sz w:val="28"/>
          <w:szCs w:val="28"/>
          <w:lang w:eastAsia="en-US"/>
        </w:rPr>
        <w:t xml:space="preserve"> утвержденном списке детей-сирот и детей, оставшихся без попечения род</w:t>
      </w:r>
      <w:r w:rsidRPr="002C37C5">
        <w:rPr>
          <w:rFonts w:ascii="Times New Roman" w:hAnsi="Times New Roman"/>
          <w:sz w:val="28"/>
          <w:szCs w:val="28"/>
          <w:lang w:eastAsia="en-US"/>
        </w:rPr>
        <w:t>и</w:t>
      </w:r>
      <w:r w:rsidRPr="002C37C5">
        <w:rPr>
          <w:rFonts w:ascii="Times New Roman" w:hAnsi="Times New Roman"/>
          <w:sz w:val="28"/>
          <w:szCs w:val="28"/>
          <w:lang w:eastAsia="en-US"/>
        </w:rPr>
        <w:t>телей, лиц из числа детей-сирот и детей, оставшихся без попечения родителей, к</w:t>
      </w:r>
      <w:r w:rsidRPr="002C37C5">
        <w:rPr>
          <w:rFonts w:ascii="Times New Roman" w:hAnsi="Times New Roman"/>
          <w:sz w:val="28"/>
          <w:szCs w:val="28"/>
          <w:lang w:eastAsia="en-US"/>
        </w:rPr>
        <w:t>о</w:t>
      </w:r>
      <w:r w:rsidRPr="002C37C5">
        <w:rPr>
          <w:rFonts w:ascii="Times New Roman" w:hAnsi="Times New Roman"/>
          <w:sz w:val="28"/>
          <w:szCs w:val="28"/>
          <w:lang w:eastAsia="en-US"/>
        </w:rPr>
        <w:t>торые подлежат обеспечению жилыми помещениями</w:t>
      </w:r>
      <w:r w:rsidR="00BF7B9E" w:rsidRPr="002C37C5">
        <w:rPr>
          <w:rFonts w:ascii="Times New Roman" w:hAnsi="Times New Roman"/>
          <w:sz w:val="28"/>
          <w:szCs w:val="28"/>
          <w:lang w:eastAsia="en-US"/>
        </w:rPr>
        <w:t>,</w:t>
      </w:r>
      <w:r w:rsidRPr="002C37C5">
        <w:rPr>
          <w:rFonts w:ascii="Times New Roman" w:hAnsi="Times New Roman"/>
          <w:sz w:val="28"/>
          <w:szCs w:val="28"/>
          <w:lang w:eastAsia="en-US"/>
        </w:rPr>
        <w:t xml:space="preserve"> на территории Республики Тыва, состояли 4649 чел.</w:t>
      </w:r>
      <w:r w:rsidRPr="002C37C5">
        <w:rPr>
          <w:rFonts w:ascii="Times New Roman" w:eastAsia="Calibri" w:hAnsi="Times New Roman"/>
          <w:sz w:val="28"/>
          <w:szCs w:val="28"/>
          <w:lang w:eastAsia="en-US"/>
        </w:rPr>
        <w:t>, право возникло, но было не реализовано у 4065 чел. (с 14-17 лет</w:t>
      </w:r>
      <w:r w:rsidR="000123B4" w:rsidRPr="002C37C5">
        <w:rPr>
          <w:rFonts w:ascii="Times New Roman" w:eastAsia="Calibri" w:hAnsi="Times New Roman"/>
          <w:sz w:val="28"/>
          <w:szCs w:val="28"/>
          <w:lang w:eastAsia="en-US"/>
        </w:rPr>
        <w:t xml:space="preserve"> –</w:t>
      </w:r>
      <w:r w:rsidRPr="002C37C5">
        <w:rPr>
          <w:rFonts w:ascii="Times New Roman" w:eastAsia="Calibri" w:hAnsi="Times New Roman"/>
          <w:sz w:val="28"/>
          <w:szCs w:val="28"/>
          <w:lang w:eastAsia="en-US"/>
        </w:rPr>
        <w:t xml:space="preserve"> 584, с 18-22 лет – 1118, с 23 и больше </w:t>
      </w:r>
      <w:r w:rsidR="000123B4" w:rsidRPr="002C37C5">
        <w:rPr>
          <w:rFonts w:ascii="Times New Roman" w:eastAsia="Calibri" w:hAnsi="Times New Roman"/>
          <w:sz w:val="28"/>
          <w:szCs w:val="28"/>
          <w:lang w:eastAsia="en-US"/>
        </w:rPr>
        <w:t>–</w:t>
      </w:r>
      <w:r w:rsidRPr="002C37C5">
        <w:rPr>
          <w:rFonts w:ascii="Times New Roman" w:eastAsia="Calibri" w:hAnsi="Times New Roman"/>
          <w:sz w:val="28"/>
          <w:szCs w:val="28"/>
          <w:lang w:eastAsia="en-US"/>
        </w:rPr>
        <w:t xml:space="preserve"> 2947).</w:t>
      </w:r>
      <w:proofErr w:type="gramEnd"/>
    </w:p>
    <w:p w:rsidR="000123B4" w:rsidRPr="002C37C5" w:rsidRDefault="000123B4" w:rsidP="00B35855">
      <w:pPr>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spacing w:after="0" w:line="240" w:lineRule="auto"/>
        <w:ind w:firstLine="709"/>
        <w:jc w:val="right"/>
        <w:rPr>
          <w:rFonts w:ascii="Times New Roman" w:eastAsia="Calibri" w:hAnsi="Times New Roman"/>
          <w:sz w:val="28"/>
          <w:szCs w:val="28"/>
          <w:lang w:eastAsia="en-US"/>
        </w:rPr>
      </w:pPr>
      <w:r w:rsidRPr="002C37C5">
        <w:rPr>
          <w:rFonts w:ascii="Times New Roman" w:eastAsia="Calibri" w:hAnsi="Times New Roman"/>
          <w:sz w:val="28"/>
          <w:szCs w:val="28"/>
          <w:lang w:eastAsia="en-US"/>
        </w:rPr>
        <w:t>Таблица 3.</w:t>
      </w:r>
      <w:r w:rsidR="000123B4" w:rsidRPr="002C37C5">
        <w:rPr>
          <w:rFonts w:ascii="Times New Roman" w:eastAsia="Calibri" w:hAnsi="Times New Roman"/>
          <w:sz w:val="28"/>
          <w:szCs w:val="28"/>
          <w:lang w:eastAsia="en-US"/>
        </w:rPr>
        <w:t>3</w:t>
      </w:r>
      <w:r w:rsidRPr="002C37C5">
        <w:rPr>
          <w:rFonts w:ascii="Times New Roman" w:eastAsia="Calibri" w:hAnsi="Times New Roman"/>
          <w:sz w:val="28"/>
          <w:szCs w:val="28"/>
          <w:lang w:eastAsia="en-US"/>
        </w:rPr>
        <w:t>.</w:t>
      </w:r>
    </w:p>
    <w:p w:rsidR="00224CD6" w:rsidRPr="002C37C5" w:rsidRDefault="00224CD6" w:rsidP="00B35855">
      <w:pPr>
        <w:spacing w:after="0" w:line="240" w:lineRule="auto"/>
        <w:ind w:firstLine="709"/>
        <w:jc w:val="both"/>
        <w:rPr>
          <w:rFonts w:ascii="Times New Roman" w:eastAsia="Calibri" w:hAnsi="Times New Roman"/>
          <w:sz w:val="28"/>
          <w:szCs w:val="28"/>
          <w:lang w:eastAsia="en-US"/>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30"/>
        <w:gridCol w:w="4411"/>
      </w:tblGrid>
      <w:tr w:rsidR="000123B4" w:rsidRPr="002C37C5" w:rsidTr="003018AE">
        <w:trPr>
          <w:trHeight w:val="20"/>
          <w:jc w:val="center"/>
        </w:trPr>
        <w:tc>
          <w:tcPr>
            <w:tcW w:w="4130"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Муниципальные образования</w:t>
            </w:r>
          </w:p>
        </w:tc>
        <w:tc>
          <w:tcPr>
            <w:tcW w:w="4411" w:type="dxa"/>
          </w:tcPr>
          <w:p w:rsidR="000123B4" w:rsidRPr="002C37C5" w:rsidRDefault="00BF7B9E"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Общее количест</w:t>
            </w:r>
            <w:r w:rsidR="000123B4" w:rsidRPr="002C37C5">
              <w:rPr>
                <w:rFonts w:ascii="Times New Roman" w:eastAsia="Calibri" w:hAnsi="Times New Roman"/>
                <w:sz w:val="24"/>
                <w:szCs w:val="24"/>
              </w:rPr>
              <w:t>во детей-сирот, состо</w:t>
            </w:r>
            <w:r w:rsidR="000123B4" w:rsidRPr="002C37C5">
              <w:rPr>
                <w:rFonts w:ascii="Times New Roman" w:eastAsia="Calibri" w:hAnsi="Times New Roman"/>
                <w:sz w:val="24"/>
                <w:szCs w:val="24"/>
              </w:rPr>
              <w:t>я</w:t>
            </w:r>
            <w:r w:rsidR="000123B4" w:rsidRPr="002C37C5">
              <w:rPr>
                <w:rFonts w:ascii="Times New Roman" w:eastAsia="Calibri" w:hAnsi="Times New Roman"/>
                <w:sz w:val="24"/>
                <w:szCs w:val="24"/>
              </w:rPr>
              <w:t>щих на учете в качестве нуждающихся в жилье</w:t>
            </w:r>
            <w:r w:rsidRPr="002C37C5">
              <w:rPr>
                <w:rFonts w:ascii="Times New Roman" w:eastAsia="Calibri" w:hAnsi="Times New Roman"/>
                <w:sz w:val="24"/>
                <w:szCs w:val="24"/>
              </w:rPr>
              <w:t xml:space="preserve"> </w:t>
            </w:r>
            <w:r w:rsidR="000123B4" w:rsidRPr="002C37C5">
              <w:rPr>
                <w:rFonts w:ascii="Times New Roman" w:eastAsia="Calibri" w:hAnsi="Times New Roman"/>
                <w:sz w:val="24"/>
                <w:szCs w:val="24"/>
              </w:rPr>
              <w:t>(по состоянию на 1</w:t>
            </w:r>
            <w:r w:rsidR="003018AE" w:rsidRPr="002C37C5">
              <w:rPr>
                <w:rFonts w:ascii="Times New Roman" w:eastAsia="Calibri" w:hAnsi="Times New Roman"/>
                <w:sz w:val="24"/>
                <w:szCs w:val="24"/>
              </w:rPr>
              <w:t xml:space="preserve"> января 2022 г.</w:t>
            </w:r>
            <w:r w:rsidR="000123B4" w:rsidRPr="002C37C5">
              <w:rPr>
                <w:rFonts w:ascii="Times New Roman" w:eastAsia="Calibri" w:hAnsi="Times New Roman"/>
                <w:sz w:val="24"/>
                <w:szCs w:val="24"/>
              </w:rPr>
              <w:t>)</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r w:rsidRPr="002C37C5">
              <w:rPr>
                <w:rFonts w:ascii="Times New Roman" w:hAnsi="Times New Roman"/>
                <w:sz w:val="24"/>
                <w:szCs w:val="24"/>
              </w:rPr>
              <w:t>г. Кызыл</w:t>
            </w:r>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1823</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Кызылский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346</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Дзун-Хемчикский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391</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Улуг-Хемский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229</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r w:rsidRPr="002C37C5">
              <w:rPr>
                <w:rFonts w:ascii="Times New Roman" w:hAnsi="Times New Roman"/>
                <w:sz w:val="24"/>
                <w:szCs w:val="24"/>
              </w:rPr>
              <w:t>Тес-</w:t>
            </w:r>
            <w:proofErr w:type="spellStart"/>
            <w:r w:rsidRPr="002C37C5">
              <w:rPr>
                <w:rFonts w:ascii="Times New Roman" w:hAnsi="Times New Roman"/>
                <w:sz w:val="24"/>
                <w:szCs w:val="24"/>
              </w:rPr>
              <w:t>Хемский</w:t>
            </w:r>
            <w:proofErr w:type="spellEnd"/>
            <w:r w:rsidR="002E507D" w:rsidRPr="002C37C5">
              <w:rPr>
                <w:rFonts w:ascii="Times New Roman" w:hAnsi="Times New Roman"/>
                <w:sz w:val="24"/>
                <w:szCs w:val="24"/>
              </w:rPr>
              <w:t xml:space="preserve"> </w:t>
            </w:r>
            <w:proofErr w:type="spellStart"/>
            <w:r w:rsidR="002E507D" w:rsidRPr="002C37C5">
              <w:rPr>
                <w:rFonts w:ascii="Times New Roman" w:hAnsi="Times New Roman"/>
                <w:sz w:val="24"/>
                <w:szCs w:val="24"/>
              </w:rPr>
              <w:t>кожуун</w:t>
            </w:r>
            <w:proofErr w:type="spellEnd"/>
            <w:r w:rsidR="002E507D" w:rsidRPr="002C37C5">
              <w:rPr>
                <w:rFonts w:ascii="Times New Roman" w:hAnsi="Times New Roman"/>
                <w:sz w:val="24"/>
                <w:szCs w:val="24"/>
              </w:rPr>
              <w:t xml:space="preserve"> </w:t>
            </w:r>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151</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Монгун-Тайгинский</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116</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Тандинский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216</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Сут-Хольский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99</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r w:rsidRPr="002C37C5">
              <w:rPr>
                <w:rFonts w:ascii="Times New Roman" w:hAnsi="Times New Roman"/>
                <w:sz w:val="24"/>
                <w:szCs w:val="24"/>
              </w:rPr>
              <w:t>г. Ак-Довурак</w:t>
            </w:r>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220</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r w:rsidRPr="002C37C5">
              <w:rPr>
                <w:rFonts w:ascii="Times New Roman" w:hAnsi="Times New Roman"/>
                <w:sz w:val="24"/>
                <w:szCs w:val="24"/>
              </w:rPr>
              <w:t>Пий-</w:t>
            </w:r>
            <w:proofErr w:type="spellStart"/>
            <w:r w:rsidRPr="002C37C5">
              <w:rPr>
                <w:rFonts w:ascii="Times New Roman" w:hAnsi="Times New Roman"/>
                <w:sz w:val="24"/>
                <w:szCs w:val="24"/>
              </w:rPr>
              <w:t>Хемский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136</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Эрзинский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89</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Барун-Хемчикский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155</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r w:rsidRPr="002C37C5">
              <w:rPr>
                <w:rFonts w:ascii="Times New Roman" w:hAnsi="Times New Roman"/>
                <w:sz w:val="24"/>
                <w:szCs w:val="24"/>
              </w:rPr>
              <w:t>Бай-</w:t>
            </w:r>
            <w:proofErr w:type="spellStart"/>
            <w:r w:rsidRPr="002C37C5">
              <w:rPr>
                <w:rFonts w:ascii="Times New Roman" w:hAnsi="Times New Roman"/>
                <w:sz w:val="24"/>
                <w:szCs w:val="24"/>
              </w:rPr>
              <w:t>Тайгинский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168</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Овюрский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92</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Чаа-Хольский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75</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Каа-Хемский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136</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Чеди-Хольский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101</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Тоджинский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87</w:t>
            </w:r>
          </w:p>
        </w:tc>
      </w:tr>
      <w:tr w:rsidR="000123B4" w:rsidRPr="002C37C5" w:rsidTr="003018AE">
        <w:trPr>
          <w:trHeight w:val="20"/>
          <w:jc w:val="center"/>
        </w:trPr>
        <w:tc>
          <w:tcPr>
            <w:tcW w:w="4130" w:type="dxa"/>
          </w:tcPr>
          <w:p w:rsidR="000123B4" w:rsidRPr="002C37C5" w:rsidRDefault="000123B4" w:rsidP="00B35855">
            <w:pPr>
              <w:pStyle w:val="a5"/>
              <w:numPr>
                <w:ilvl w:val="0"/>
                <w:numId w:val="19"/>
              </w:numPr>
              <w:spacing w:after="0" w:line="240" w:lineRule="auto"/>
              <w:ind w:left="0" w:firstLine="0"/>
              <w:rPr>
                <w:rFonts w:ascii="Times New Roman" w:hAnsi="Times New Roman"/>
                <w:sz w:val="24"/>
                <w:szCs w:val="24"/>
              </w:rPr>
            </w:pPr>
            <w:proofErr w:type="spellStart"/>
            <w:r w:rsidRPr="002C37C5">
              <w:rPr>
                <w:rFonts w:ascii="Times New Roman" w:hAnsi="Times New Roman"/>
                <w:sz w:val="24"/>
                <w:szCs w:val="24"/>
              </w:rPr>
              <w:t>Тере-Хольский</w:t>
            </w:r>
            <w:proofErr w:type="spellEnd"/>
            <w:r w:rsidR="00116D15" w:rsidRPr="002C37C5">
              <w:rPr>
                <w:rFonts w:ascii="Times New Roman" w:hAnsi="Times New Roman"/>
                <w:sz w:val="24"/>
                <w:szCs w:val="24"/>
              </w:rPr>
              <w:t xml:space="preserve"> </w:t>
            </w:r>
            <w:proofErr w:type="spellStart"/>
            <w:r w:rsidR="00116D15" w:rsidRPr="002C37C5">
              <w:rPr>
                <w:rFonts w:ascii="Times New Roman" w:hAnsi="Times New Roman"/>
                <w:sz w:val="24"/>
                <w:szCs w:val="24"/>
              </w:rPr>
              <w:t>кожуун</w:t>
            </w:r>
            <w:proofErr w:type="spellEnd"/>
          </w:p>
        </w:tc>
        <w:tc>
          <w:tcPr>
            <w:tcW w:w="4411" w:type="dxa"/>
          </w:tcPr>
          <w:p w:rsidR="000123B4" w:rsidRPr="002C37C5" w:rsidRDefault="000123B4"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18</w:t>
            </w:r>
          </w:p>
        </w:tc>
      </w:tr>
      <w:tr w:rsidR="00224CD6" w:rsidRPr="002C37C5" w:rsidTr="003018AE">
        <w:trPr>
          <w:trHeight w:val="20"/>
          <w:jc w:val="center"/>
        </w:trPr>
        <w:tc>
          <w:tcPr>
            <w:tcW w:w="4130" w:type="dxa"/>
          </w:tcPr>
          <w:p w:rsidR="00224CD6" w:rsidRPr="002C37C5" w:rsidRDefault="00224CD6" w:rsidP="00B35855">
            <w:pPr>
              <w:pStyle w:val="a5"/>
              <w:spacing w:after="0" w:line="240" w:lineRule="auto"/>
              <w:ind w:left="0"/>
              <w:rPr>
                <w:rFonts w:ascii="Times New Roman" w:hAnsi="Times New Roman"/>
                <w:sz w:val="24"/>
                <w:szCs w:val="24"/>
              </w:rPr>
            </w:pPr>
            <w:r w:rsidRPr="002C37C5">
              <w:rPr>
                <w:rFonts w:ascii="Times New Roman" w:hAnsi="Times New Roman"/>
                <w:sz w:val="24"/>
                <w:szCs w:val="24"/>
              </w:rPr>
              <w:t>Всего</w:t>
            </w:r>
          </w:p>
        </w:tc>
        <w:tc>
          <w:tcPr>
            <w:tcW w:w="4411" w:type="dxa"/>
          </w:tcPr>
          <w:p w:rsidR="00224CD6" w:rsidRPr="002C37C5" w:rsidRDefault="00224CD6" w:rsidP="00B35855">
            <w:pPr>
              <w:spacing w:after="0" w:line="240" w:lineRule="auto"/>
              <w:jc w:val="center"/>
              <w:rPr>
                <w:rFonts w:ascii="Times New Roman" w:eastAsia="Calibri" w:hAnsi="Times New Roman"/>
                <w:sz w:val="24"/>
                <w:szCs w:val="24"/>
              </w:rPr>
            </w:pPr>
            <w:r w:rsidRPr="002C37C5">
              <w:rPr>
                <w:rFonts w:ascii="Times New Roman" w:eastAsia="Calibri" w:hAnsi="Times New Roman"/>
                <w:sz w:val="24"/>
                <w:szCs w:val="24"/>
              </w:rPr>
              <w:t>4649</w:t>
            </w:r>
          </w:p>
        </w:tc>
      </w:tr>
    </w:tbl>
    <w:p w:rsidR="00224CD6" w:rsidRPr="002C37C5" w:rsidRDefault="00224CD6" w:rsidP="00B35855">
      <w:pPr>
        <w:tabs>
          <w:tab w:val="left" w:pos="3231"/>
          <w:tab w:val="left" w:pos="7515"/>
        </w:tabs>
        <w:spacing w:after="0" w:line="240" w:lineRule="auto"/>
        <w:ind w:firstLine="709"/>
        <w:jc w:val="both"/>
        <w:rPr>
          <w:rFonts w:ascii="Times New Roman" w:eastAsia="Calibri" w:hAnsi="Times New Roman"/>
          <w:sz w:val="28"/>
          <w:szCs w:val="28"/>
          <w:lang w:eastAsia="en-US"/>
        </w:rPr>
      </w:pP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28"/>
          <w:szCs w:val="28"/>
          <w:lang w:eastAsia="en-US" w:bidi="ru-RU"/>
        </w:rPr>
      </w:pPr>
      <w:proofErr w:type="gramStart"/>
      <w:r w:rsidRPr="002C37C5">
        <w:rPr>
          <w:rFonts w:ascii="Times New Roman" w:eastAsia="Calibri" w:hAnsi="Times New Roman"/>
          <w:sz w:val="28"/>
          <w:szCs w:val="28"/>
          <w:lang w:eastAsia="en-US"/>
        </w:rPr>
        <w:t>В 2022 году в соответствии с Соглашением о предоставлении субсидии из ф</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дерального бюджета бюджету Республики Тыва на предоставление жилых помещ</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ний детям-сиротам и детям, оставшимся без попечения родителей, лицам из их чи</w:t>
      </w:r>
      <w:r w:rsidRPr="002C37C5">
        <w:rPr>
          <w:rFonts w:ascii="Times New Roman" w:eastAsia="Calibri" w:hAnsi="Times New Roman"/>
          <w:sz w:val="28"/>
          <w:szCs w:val="28"/>
          <w:lang w:eastAsia="en-US"/>
        </w:rPr>
        <w:t>с</w:t>
      </w:r>
      <w:r w:rsidRPr="002C37C5">
        <w:rPr>
          <w:rFonts w:ascii="Times New Roman" w:eastAsia="Calibri" w:hAnsi="Times New Roman"/>
          <w:sz w:val="28"/>
          <w:szCs w:val="28"/>
          <w:lang w:eastAsia="en-US"/>
        </w:rPr>
        <w:t>ла по договорам найма специализированных жилых помещений, заключенного между Министерством строительства и жилищно-коммунального хозяйства Респу</w:t>
      </w:r>
      <w:r w:rsidRPr="002C37C5">
        <w:rPr>
          <w:rFonts w:ascii="Times New Roman" w:eastAsia="Calibri" w:hAnsi="Times New Roman"/>
          <w:sz w:val="28"/>
          <w:szCs w:val="28"/>
          <w:lang w:eastAsia="en-US"/>
        </w:rPr>
        <w:t>б</w:t>
      </w:r>
      <w:r w:rsidRPr="002C37C5">
        <w:rPr>
          <w:rFonts w:ascii="Times New Roman" w:eastAsia="Calibri" w:hAnsi="Times New Roman"/>
          <w:sz w:val="28"/>
          <w:szCs w:val="28"/>
          <w:lang w:eastAsia="en-US"/>
        </w:rPr>
        <w:t xml:space="preserve">лики Тыва от 24 декабря 2021 г. № 069-09-2022-362, </w:t>
      </w:r>
      <w:r w:rsidR="000A6E29" w:rsidRPr="002C37C5">
        <w:rPr>
          <w:rFonts w:ascii="Times New Roman" w:eastAsia="Calibri" w:hAnsi="Times New Roman"/>
          <w:sz w:val="28"/>
          <w:szCs w:val="28"/>
          <w:lang w:eastAsia="en-US"/>
        </w:rPr>
        <w:t>р</w:t>
      </w:r>
      <w:r w:rsidRPr="002C37C5">
        <w:rPr>
          <w:rFonts w:ascii="Times New Roman" w:eastAsia="Calibri" w:hAnsi="Times New Roman"/>
          <w:sz w:val="28"/>
          <w:szCs w:val="28"/>
          <w:lang w:eastAsia="en-US"/>
        </w:rPr>
        <w:t xml:space="preserve">еспублике доведено на 2022 </w:t>
      </w:r>
      <w:r w:rsidRPr="002C37C5">
        <w:rPr>
          <w:rFonts w:ascii="Times New Roman" w:eastAsia="Calibri" w:hAnsi="Times New Roman"/>
          <w:sz w:val="28"/>
          <w:szCs w:val="28"/>
          <w:lang w:eastAsia="en-US"/>
        </w:rPr>
        <w:lastRenderedPageBreak/>
        <w:t xml:space="preserve">год </w:t>
      </w:r>
      <w:r w:rsidRPr="002C37C5">
        <w:rPr>
          <w:rFonts w:ascii="Times New Roman" w:eastAsia="Calibri" w:hAnsi="Times New Roman"/>
          <w:bCs/>
          <w:iCs/>
          <w:sz w:val="28"/>
          <w:szCs w:val="28"/>
          <w:lang w:eastAsia="en-US" w:bidi="ru-RU"/>
        </w:rPr>
        <w:t>263 014 900</w:t>
      </w:r>
      <w:proofErr w:type="gramEnd"/>
      <w:r w:rsidRPr="002C37C5">
        <w:rPr>
          <w:rFonts w:ascii="Times New Roman" w:eastAsia="Calibri" w:hAnsi="Times New Roman"/>
          <w:bCs/>
          <w:iCs/>
          <w:sz w:val="28"/>
          <w:szCs w:val="28"/>
          <w:lang w:eastAsia="en-US" w:bidi="ru-RU"/>
        </w:rPr>
        <w:t xml:space="preserve"> рублей, из них за счет федерального бюджета – 265 671 616 рублей, республиканского бюджета </w:t>
      </w:r>
      <w:r w:rsidR="00DC4983" w:rsidRPr="002C37C5">
        <w:rPr>
          <w:rFonts w:ascii="Times New Roman" w:eastAsia="Calibri" w:hAnsi="Times New Roman"/>
          <w:bCs/>
          <w:iCs/>
          <w:sz w:val="28"/>
          <w:szCs w:val="28"/>
          <w:lang w:eastAsia="en-US" w:bidi="ru-RU"/>
        </w:rPr>
        <w:t>–</w:t>
      </w:r>
      <w:r w:rsidRPr="002C37C5">
        <w:rPr>
          <w:rFonts w:ascii="Times New Roman" w:eastAsia="Calibri" w:hAnsi="Times New Roman"/>
          <w:bCs/>
          <w:iCs/>
          <w:sz w:val="28"/>
          <w:szCs w:val="28"/>
          <w:lang w:eastAsia="en-US" w:bidi="ru-RU"/>
        </w:rPr>
        <w:t xml:space="preserve"> 2 656 716 рублей.</w:t>
      </w:r>
    </w:p>
    <w:p w:rsidR="002610CE"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color w:val="000000"/>
          <w:sz w:val="28"/>
          <w:szCs w:val="28"/>
          <w:lang w:eastAsia="en-US"/>
        </w:rPr>
      </w:pPr>
      <w:r w:rsidRPr="002C37C5">
        <w:rPr>
          <w:rFonts w:ascii="Times New Roman" w:eastAsia="Calibri" w:hAnsi="Times New Roman"/>
          <w:color w:val="000000"/>
          <w:sz w:val="28"/>
          <w:szCs w:val="28"/>
          <w:lang w:eastAsia="en-US"/>
        </w:rPr>
        <w:t>По итогам отчетного года Министерством строительства Республики Тыва субсидия освоена в полном объеме, жилыми помещениями обеспечены 162 детей-сирот и лиц из их числа.</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Кроме того, на завершение строительства объектов прошлых лет было пред</w:t>
      </w:r>
      <w:r w:rsidRPr="002C37C5">
        <w:rPr>
          <w:rFonts w:ascii="Times New Roman" w:eastAsia="Calibri" w:hAnsi="Times New Roman"/>
          <w:sz w:val="28"/>
          <w:szCs w:val="28"/>
          <w:lang w:eastAsia="en-US"/>
        </w:rPr>
        <w:t>у</w:t>
      </w:r>
      <w:r w:rsidRPr="002C37C5">
        <w:rPr>
          <w:rFonts w:ascii="Times New Roman" w:eastAsia="Calibri" w:hAnsi="Times New Roman"/>
          <w:sz w:val="28"/>
          <w:szCs w:val="28"/>
          <w:lang w:eastAsia="en-US"/>
        </w:rPr>
        <w:t xml:space="preserve">смотрено 52,7 тыс. рублей, из них освоено 41 855,38717 тыс. рублей. В результате проведенных работ дополнительно </w:t>
      </w:r>
      <w:proofErr w:type="gramStart"/>
      <w:r w:rsidRPr="002C37C5">
        <w:rPr>
          <w:rFonts w:ascii="Times New Roman" w:eastAsia="Calibri" w:hAnsi="Times New Roman"/>
          <w:sz w:val="28"/>
          <w:szCs w:val="28"/>
          <w:lang w:eastAsia="en-US"/>
        </w:rPr>
        <w:t>обеспечены</w:t>
      </w:r>
      <w:proofErr w:type="gramEnd"/>
      <w:r w:rsidRPr="002C37C5">
        <w:rPr>
          <w:rFonts w:ascii="Times New Roman" w:eastAsia="Calibri" w:hAnsi="Times New Roman"/>
          <w:sz w:val="28"/>
          <w:szCs w:val="28"/>
          <w:lang w:eastAsia="en-US"/>
        </w:rPr>
        <w:t xml:space="preserve"> жилыми помещениями 103 человек</w:t>
      </w:r>
      <w:r w:rsidR="00180E4F"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color w:val="000000"/>
          <w:sz w:val="28"/>
          <w:szCs w:val="28"/>
          <w:lang w:eastAsia="en-US"/>
        </w:rPr>
      </w:pPr>
      <w:proofErr w:type="gramStart"/>
      <w:r w:rsidRPr="002C37C5">
        <w:rPr>
          <w:rFonts w:ascii="Times New Roman" w:eastAsia="Calibri" w:hAnsi="Times New Roman"/>
          <w:color w:val="000000"/>
          <w:sz w:val="28"/>
          <w:szCs w:val="28"/>
          <w:lang w:eastAsia="en-US"/>
        </w:rPr>
        <w:t>В 2022 году в рамках реализации Закона Республики Тыва от 26 ноября 2004 г. № 918 ВХ-</w:t>
      </w:r>
      <w:r w:rsidRPr="002C37C5">
        <w:rPr>
          <w:rFonts w:ascii="Times New Roman" w:eastAsia="Calibri" w:hAnsi="Times New Roman"/>
          <w:color w:val="000000"/>
          <w:sz w:val="28"/>
          <w:szCs w:val="28"/>
          <w:lang w:val="en-US" w:eastAsia="en-US"/>
        </w:rPr>
        <w:t>I</w:t>
      </w:r>
      <w:r w:rsidR="006C5870" w:rsidRPr="002C37C5">
        <w:rPr>
          <w:rFonts w:ascii="Times New Roman" w:eastAsia="Calibri" w:hAnsi="Times New Roman"/>
          <w:color w:val="000000"/>
          <w:sz w:val="28"/>
          <w:szCs w:val="28"/>
          <w:lang w:eastAsia="en-US"/>
        </w:rPr>
        <w:t xml:space="preserve"> «О дополнительных гарантиях по социальной поддержке детей-сирот и детей, оставшихся без попечения родителей» </w:t>
      </w:r>
      <w:r w:rsidRPr="002C37C5">
        <w:rPr>
          <w:rFonts w:ascii="Times New Roman" w:eastAsia="Calibri" w:hAnsi="Times New Roman"/>
          <w:color w:val="000000"/>
          <w:sz w:val="28"/>
          <w:szCs w:val="28"/>
          <w:lang w:eastAsia="en-US"/>
        </w:rPr>
        <w:t>для п</w:t>
      </w:r>
      <w:r w:rsidRPr="002C37C5">
        <w:rPr>
          <w:rFonts w:ascii="Times New Roman" w:hAnsi="Times New Roman"/>
          <w:sz w:val="28"/>
          <w:szCs w:val="28"/>
          <w:lang w:eastAsia="en-US"/>
        </w:rPr>
        <w:t>редоставления социальной меры поддержки лицам из числа детей-сирот и детей, оставшихся без попечения родит</w:t>
      </w:r>
      <w:r w:rsidRPr="002C37C5">
        <w:rPr>
          <w:rFonts w:ascii="Times New Roman" w:hAnsi="Times New Roman"/>
          <w:sz w:val="28"/>
          <w:szCs w:val="28"/>
          <w:lang w:eastAsia="en-US"/>
        </w:rPr>
        <w:t>е</w:t>
      </w:r>
      <w:r w:rsidRPr="002C37C5">
        <w:rPr>
          <w:rFonts w:ascii="Times New Roman" w:hAnsi="Times New Roman"/>
          <w:sz w:val="28"/>
          <w:szCs w:val="28"/>
          <w:lang w:eastAsia="en-US"/>
        </w:rPr>
        <w:t>лей, Правительством Республики Тыва принято постановление от 29</w:t>
      </w:r>
      <w:r w:rsidR="003035A9" w:rsidRPr="002C37C5">
        <w:rPr>
          <w:rFonts w:ascii="Times New Roman" w:hAnsi="Times New Roman"/>
          <w:sz w:val="28"/>
          <w:szCs w:val="28"/>
          <w:lang w:eastAsia="en-US"/>
        </w:rPr>
        <w:t xml:space="preserve"> июня </w:t>
      </w:r>
      <w:r w:rsidRPr="002C37C5">
        <w:rPr>
          <w:rFonts w:ascii="Times New Roman" w:hAnsi="Times New Roman"/>
          <w:sz w:val="28"/>
          <w:szCs w:val="28"/>
          <w:lang w:eastAsia="en-US"/>
        </w:rPr>
        <w:t xml:space="preserve">2022 </w:t>
      </w:r>
      <w:r w:rsidR="003035A9" w:rsidRPr="002C37C5">
        <w:rPr>
          <w:rFonts w:ascii="Times New Roman" w:hAnsi="Times New Roman"/>
          <w:sz w:val="28"/>
          <w:szCs w:val="28"/>
          <w:lang w:eastAsia="en-US"/>
        </w:rPr>
        <w:t>г</w:t>
      </w:r>
      <w:r w:rsidR="000A6E29" w:rsidRPr="002C37C5">
        <w:rPr>
          <w:rFonts w:ascii="Times New Roman" w:hAnsi="Times New Roman"/>
          <w:sz w:val="28"/>
          <w:szCs w:val="28"/>
          <w:lang w:eastAsia="en-US"/>
        </w:rPr>
        <w:t>.</w:t>
      </w:r>
      <w:r w:rsidR="003035A9" w:rsidRPr="002C37C5">
        <w:rPr>
          <w:rFonts w:ascii="Times New Roman" w:hAnsi="Times New Roman"/>
          <w:sz w:val="28"/>
          <w:szCs w:val="28"/>
          <w:lang w:eastAsia="en-US"/>
        </w:rPr>
        <w:t xml:space="preserve"> </w:t>
      </w:r>
      <w:r w:rsidR="00180E4F" w:rsidRPr="002C37C5">
        <w:rPr>
          <w:rFonts w:ascii="Times New Roman" w:hAnsi="Times New Roman"/>
          <w:sz w:val="28"/>
          <w:szCs w:val="28"/>
          <w:lang w:eastAsia="en-US"/>
        </w:rPr>
        <w:br/>
      </w:r>
      <w:r w:rsidRPr="002C37C5">
        <w:rPr>
          <w:rFonts w:ascii="Times New Roman" w:hAnsi="Times New Roman"/>
          <w:sz w:val="28"/>
          <w:szCs w:val="28"/>
          <w:lang w:eastAsia="en-US"/>
        </w:rPr>
        <w:t>№ 418 «Об утверждении Порядка предоставления меры</w:t>
      </w:r>
      <w:proofErr w:type="gramEnd"/>
      <w:r w:rsidRPr="002C37C5">
        <w:rPr>
          <w:rFonts w:ascii="Times New Roman" w:hAnsi="Times New Roman"/>
          <w:sz w:val="28"/>
          <w:szCs w:val="28"/>
          <w:lang w:eastAsia="en-US"/>
        </w:rPr>
        <w:t xml:space="preserve"> социальной поддержки в виде социальной выплаты на приобретение жилого помещения в собственность, удостоверяемой сертификатом, лицам, которые относились к категории детей-сирот и детей, оставшихся без попечения родителей, лиц из их числа».</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hAnsi="Times New Roman"/>
          <w:sz w:val="28"/>
          <w:szCs w:val="28"/>
          <w:lang w:eastAsia="en-US"/>
        </w:rPr>
      </w:pPr>
      <w:r w:rsidRPr="002C37C5">
        <w:rPr>
          <w:rFonts w:ascii="Times New Roman" w:eastAsia="Calibri" w:hAnsi="Times New Roman"/>
          <w:color w:val="000000"/>
          <w:sz w:val="28"/>
          <w:szCs w:val="28"/>
          <w:lang w:eastAsia="en-US"/>
        </w:rPr>
        <w:t xml:space="preserve">На указанные цели из республиканского бюджета выделено 29 500 000 руб. </w:t>
      </w:r>
      <w:r w:rsidRPr="002C37C5">
        <w:rPr>
          <w:rFonts w:ascii="Times New Roman" w:hAnsi="Times New Roman"/>
          <w:sz w:val="28"/>
          <w:szCs w:val="28"/>
          <w:lang w:eastAsia="en-US"/>
        </w:rPr>
        <w:t>Жилищные сертификаты выданы 19 лицам из числа детей-сирот.</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hAnsi="Times New Roman"/>
          <w:sz w:val="28"/>
          <w:szCs w:val="28"/>
          <w:lang w:eastAsia="en-US"/>
        </w:rPr>
      </w:pPr>
      <w:r w:rsidRPr="002C37C5">
        <w:rPr>
          <w:rFonts w:ascii="Times New Roman" w:eastAsia="Calibri" w:hAnsi="Times New Roman"/>
          <w:bCs/>
          <w:sz w:val="28"/>
          <w:szCs w:val="28"/>
          <w:lang w:eastAsia="en-US"/>
        </w:rPr>
        <w:t>За 2022 год с заявлением о предоставлении единовременной материальной помощи на текущий ремонт закрепленного жилого помещения, принадлежащего им на праве собственности, обратились 6 заявителей, из них:</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hAnsi="Times New Roman"/>
          <w:sz w:val="28"/>
          <w:szCs w:val="28"/>
          <w:lang w:eastAsia="en-US"/>
        </w:rPr>
      </w:pPr>
      <w:r w:rsidRPr="002C37C5">
        <w:rPr>
          <w:rFonts w:ascii="Times New Roman" w:eastAsia="Calibri" w:hAnsi="Times New Roman"/>
          <w:bCs/>
          <w:sz w:val="28"/>
          <w:szCs w:val="28"/>
          <w:lang w:eastAsia="en-US"/>
        </w:rPr>
        <w:t>- 1 заявителю удовлетворено;</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hAnsi="Times New Roman"/>
          <w:sz w:val="28"/>
          <w:szCs w:val="28"/>
          <w:lang w:eastAsia="en-US"/>
        </w:rPr>
      </w:pPr>
      <w:r w:rsidRPr="002C37C5">
        <w:rPr>
          <w:rFonts w:ascii="Times New Roman" w:eastAsia="Calibri" w:hAnsi="Times New Roman"/>
          <w:bCs/>
          <w:sz w:val="28"/>
          <w:szCs w:val="28"/>
          <w:lang w:eastAsia="en-US"/>
        </w:rPr>
        <w:t>- 1 отказался сам;</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sz w:val="28"/>
          <w:szCs w:val="28"/>
          <w:lang w:eastAsia="en-US"/>
        </w:rPr>
      </w:pPr>
      <w:r w:rsidRPr="002C37C5">
        <w:rPr>
          <w:rFonts w:ascii="Times New Roman" w:eastAsia="Calibri" w:hAnsi="Times New Roman"/>
          <w:bCs/>
          <w:sz w:val="28"/>
          <w:szCs w:val="28"/>
          <w:lang w:eastAsia="en-US"/>
        </w:rPr>
        <w:t>- 4 заявителям отказано.</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28"/>
          <w:szCs w:val="28"/>
          <w:lang w:eastAsia="en-US"/>
        </w:rPr>
      </w:pPr>
      <w:r w:rsidRPr="002C37C5">
        <w:rPr>
          <w:rFonts w:ascii="Times New Roman" w:eastAsia="Calibri" w:hAnsi="Times New Roman"/>
          <w:bCs/>
          <w:iCs/>
          <w:sz w:val="28"/>
          <w:szCs w:val="28"/>
          <w:lang w:eastAsia="en-US"/>
        </w:rPr>
        <w:t>Общее число переданных в государственную собственность Республики Тыва жилых помещений и домов, построенных по программе обеспечения жильем детей-сирот и детей, оставшихся без попечения родителей, составляет 2159.</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sz w:val="28"/>
          <w:szCs w:val="28"/>
          <w:lang w:eastAsia="en-US"/>
        </w:rPr>
      </w:pPr>
      <w:r w:rsidRPr="002C37C5">
        <w:rPr>
          <w:rFonts w:ascii="Times New Roman" w:eastAsia="Calibri" w:hAnsi="Times New Roman"/>
          <w:bCs/>
          <w:iCs/>
          <w:sz w:val="28"/>
          <w:szCs w:val="28"/>
          <w:lang w:eastAsia="en-US"/>
        </w:rPr>
        <w:t>Общее число закрепленных за Министерством образования Республики Тыва составляет 1643</w:t>
      </w:r>
      <w:r w:rsidRPr="002C37C5">
        <w:rPr>
          <w:rFonts w:ascii="Times New Roman" w:eastAsia="Calibri" w:hAnsi="Times New Roman"/>
          <w:b/>
          <w:bCs/>
          <w:iCs/>
          <w:sz w:val="28"/>
          <w:szCs w:val="28"/>
          <w:lang w:eastAsia="en-US"/>
        </w:rPr>
        <w:t xml:space="preserve"> </w:t>
      </w:r>
      <w:r w:rsidRPr="002C37C5">
        <w:rPr>
          <w:rFonts w:ascii="Times New Roman" w:eastAsia="Calibri" w:hAnsi="Times New Roman"/>
          <w:bCs/>
          <w:iCs/>
          <w:sz w:val="28"/>
          <w:szCs w:val="28"/>
          <w:lang w:eastAsia="en-US"/>
        </w:rPr>
        <w:t>помещений и домов.</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28"/>
          <w:szCs w:val="28"/>
          <w:lang w:eastAsia="en-US"/>
        </w:rPr>
      </w:pPr>
      <w:r w:rsidRPr="002C37C5">
        <w:rPr>
          <w:rFonts w:ascii="Times New Roman" w:eastAsia="Calibri" w:hAnsi="Times New Roman"/>
          <w:bCs/>
          <w:iCs/>
          <w:sz w:val="28"/>
          <w:szCs w:val="28"/>
          <w:lang w:eastAsia="en-US"/>
        </w:rPr>
        <w:t>Исключены из специализированного жилищного фонда Республики Тыва 516 объектов, из них:</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28"/>
          <w:szCs w:val="28"/>
          <w:lang w:eastAsia="en-US"/>
        </w:rPr>
      </w:pPr>
      <w:r w:rsidRPr="002C37C5">
        <w:rPr>
          <w:rFonts w:ascii="Times New Roman" w:eastAsia="Calibri" w:hAnsi="Times New Roman"/>
          <w:bCs/>
          <w:iCs/>
          <w:sz w:val="28"/>
          <w:szCs w:val="28"/>
          <w:lang w:eastAsia="en-US"/>
        </w:rPr>
        <w:t>- в связи с окончанием срока действия специализированного найма жилого помещения детей-сирот (505 квартир). Данные квартиры исключены из состава сп</w:t>
      </w:r>
      <w:r w:rsidRPr="002C37C5">
        <w:rPr>
          <w:rFonts w:ascii="Times New Roman" w:eastAsia="Calibri" w:hAnsi="Times New Roman"/>
          <w:bCs/>
          <w:iCs/>
          <w:sz w:val="28"/>
          <w:szCs w:val="28"/>
          <w:lang w:eastAsia="en-US"/>
        </w:rPr>
        <w:t>е</w:t>
      </w:r>
      <w:r w:rsidRPr="002C37C5">
        <w:rPr>
          <w:rFonts w:ascii="Times New Roman" w:eastAsia="Calibri" w:hAnsi="Times New Roman"/>
          <w:bCs/>
          <w:iCs/>
          <w:sz w:val="28"/>
          <w:szCs w:val="28"/>
          <w:lang w:eastAsia="en-US"/>
        </w:rPr>
        <w:t>циализированного жилищного фонда</w:t>
      </w:r>
      <w:r w:rsidR="00180E4F" w:rsidRPr="002C37C5">
        <w:rPr>
          <w:rFonts w:ascii="Times New Roman" w:eastAsia="Calibri" w:hAnsi="Times New Roman"/>
          <w:bCs/>
          <w:iCs/>
          <w:sz w:val="28"/>
          <w:szCs w:val="28"/>
          <w:lang w:eastAsia="en-US"/>
        </w:rPr>
        <w:t>,</w:t>
      </w:r>
      <w:r w:rsidRPr="002C37C5">
        <w:rPr>
          <w:rFonts w:ascii="Times New Roman" w:eastAsia="Calibri" w:hAnsi="Times New Roman"/>
          <w:bCs/>
          <w:iCs/>
          <w:sz w:val="28"/>
          <w:szCs w:val="28"/>
          <w:lang w:eastAsia="en-US"/>
        </w:rPr>
        <w:t xml:space="preserve"> и с лицами, указанными в договорах специ</w:t>
      </w:r>
      <w:r w:rsidRPr="002C37C5">
        <w:rPr>
          <w:rFonts w:ascii="Times New Roman" w:eastAsia="Calibri" w:hAnsi="Times New Roman"/>
          <w:bCs/>
          <w:iCs/>
          <w:sz w:val="28"/>
          <w:szCs w:val="28"/>
          <w:lang w:eastAsia="en-US"/>
        </w:rPr>
        <w:t>а</w:t>
      </w:r>
      <w:r w:rsidRPr="002C37C5">
        <w:rPr>
          <w:rFonts w:ascii="Times New Roman" w:eastAsia="Calibri" w:hAnsi="Times New Roman"/>
          <w:bCs/>
          <w:iCs/>
          <w:sz w:val="28"/>
          <w:szCs w:val="28"/>
          <w:lang w:eastAsia="en-US"/>
        </w:rPr>
        <w:t>лизир</w:t>
      </w:r>
      <w:r w:rsidR="00072205" w:rsidRPr="002C37C5">
        <w:rPr>
          <w:rFonts w:ascii="Times New Roman" w:eastAsia="Calibri" w:hAnsi="Times New Roman"/>
          <w:bCs/>
          <w:iCs/>
          <w:sz w:val="28"/>
          <w:szCs w:val="28"/>
          <w:lang w:eastAsia="en-US"/>
        </w:rPr>
        <w:t>ованного найма, Министерством земельных и имущественных отношений Республики Тыва</w:t>
      </w:r>
      <w:r w:rsidRPr="002C37C5">
        <w:rPr>
          <w:rFonts w:ascii="Times New Roman" w:eastAsia="Calibri" w:hAnsi="Times New Roman"/>
          <w:bCs/>
          <w:iCs/>
          <w:sz w:val="28"/>
          <w:szCs w:val="28"/>
          <w:lang w:eastAsia="en-US"/>
        </w:rPr>
        <w:t xml:space="preserve"> заключены договора социальн</w:t>
      </w:r>
      <w:r w:rsidR="00180E4F" w:rsidRPr="002C37C5">
        <w:rPr>
          <w:rFonts w:ascii="Times New Roman" w:eastAsia="Calibri" w:hAnsi="Times New Roman"/>
          <w:bCs/>
          <w:iCs/>
          <w:sz w:val="28"/>
          <w:szCs w:val="28"/>
          <w:lang w:eastAsia="en-US"/>
        </w:rPr>
        <w:t>ого</w:t>
      </w:r>
      <w:r w:rsidRPr="002C37C5">
        <w:rPr>
          <w:rFonts w:ascii="Times New Roman" w:eastAsia="Calibri" w:hAnsi="Times New Roman"/>
          <w:bCs/>
          <w:iCs/>
          <w:sz w:val="28"/>
          <w:szCs w:val="28"/>
          <w:lang w:eastAsia="en-US"/>
        </w:rPr>
        <w:t xml:space="preserve"> найм</w:t>
      </w:r>
      <w:r w:rsidR="00180E4F" w:rsidRPr="002C37C5">
        <w:rPr>
          <w:rFonts w:ascii="Times New Roman" w:eastAsia="Calibri" w:hAnsi="Times New Roman"/>
          <w:bCs/>
          <w:iCs/>
          <w:sz w:val="28"/>
          <w:szCs w:val="28"/>
          <w:lang w:eastAsia="en-US"/>
        </w:rPr>
        <w:t>а</w:t>
      </w:r>
      <w:r w:rsidRPr="002C37C5">
        <w:rPr>
          <w:rFonts w:ascii="Times New Roman" w:eastAsia="Calibri" w:hAnsi="Times New Roman"/>
          <w:bCs/>
          <w:iCs/>
          <w:sz w:val="28"/>
          <w:szCs w:val="28"/>
          <w:lang w:eastAsia="en-US"/>
        </w:rPr>
        <w:t>;</w:t>
      </w:r>
    </w:p>
    <w:p w:rsidR="005064E1"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28"/>
          <w:szCs w:val="28"/>
          <w:lang w:eastAsia="en-US"/>
        </w:rPr>
      </w:pPr>
      <w:r w:rsidRPr="002C37C5">
        <w:rPr>
          <w:rFonts w:ascii="Times New Roman" w:eastAsia="Calibri" w:hAnsi="Times New Roman"/>
          <w:bCs/>
          <w:iCs/>
          <w:sz w:val="28"/>
          <w:szCs w:val="28"/>
          <w:lang w:eastAsia="en-US"/>
        </w:rPr>
        <w:t>- в соответствии ч</w:t>
      </w:r>
      <w:r w:rsidR="000A6E29" w:rsidRPr="002C37C5">
        <w:rPr>
          <w:rFonts w:ascii="Times New Roman" w:eastAsia="Calibri" w:hAnsi="Times New Roman"/>
          <w:bCs/>
          <w:iCs/>
          <w:sz w:val="28"/>
          <w:szCs w:val="28"/>
          <w:lang w:eastAsia="en-US"/>
        </w:rPr>
        <w:t>астью</w:t>
      </w:r>
      <w:r w:rsidRPr="002C37C5">
        <w:rPr>
          <w:rFonts w:ascii="Times New Roman" w:eastAsia="Calibri" w:hAnsi="Times New Roman"/>
          <w:bCs/>
          <w:iCs/>
          <w:sz w:val="28"/>
          <w:szCs w:val="28"/>
          <w:lang w:eastAsia="en-US"/>
        </w:rPr>
        <w:t xml:space="preserve"> 4 ст</w:t>
      </w:r>
      <w:r w:rsidR="000A6E29" w:rsidRPr="002C37C5">
        <w:rPr>
          <w:rFonts w:ascii="Times New Roman" w:eastAsia="Calibri" w:hAnsi="Times New Roman"/>
          <w:bCs/>
          <w:iCs/>
          <w:sz w:val="28"/>
          <w:szCs w:val="28"/>
          <w:lang w:eastAsia="en-US"/>
        </w:rPr>
        <w:t>атьи</w:t>
      </w:r>
      <w:r w:rsidRPr="002C37C5">
        <w:rPr>
          <w:rFonts w:ascii="Times New Roman" w:eastAsia="Calibri" w:hAnsi="Times New Roman"/>
          <w:bCs/>
          <w:iCs/>
          <w:sz w:val="28"/>
          <w:szCs w:val="28"/>
          <w:lang w:eastAsia="en-US"/>
        </w:rPr>
        <w:t xml:space="preserve"> 109.1 Жилищного кодекса Р</w:t>
      </w:r>
      <w:r w:rsidR="000A6E29" w:rsidRPr="002C37C5">
        <w:rPr>
          <w:rFonts w:ascii="Times New Roman" w:eastAsia="Calibri" w:hAnsi="Times New Roman"/>
          <w:bCs/>
          <w:iCs/>
          <w:sz w:val="28"/>
          <w:szCs w:val="28"/>
          <w:lang w:eastAsia="en-US"/>
        </w:rPr>
        <w:t xml:space="preserve">оссийской </w:t>
      </w:r>
      <w:r w:rsidRPr="002C37C5">
        <w:rPr>
          <w:rFonts w:ascii="Times New Roman" w:eastAsia="Calibri" w:hAnsi="Times New Roman"/>
          <w:bCs/>
          <w:iCs/>
          <w:sz w:val="28"/>
          <w:szCs w:val="28"/>
          <w:lang w:eastAsia="en-US"/>
        </w:rPr>
        <w:t>Ф</w:t>
      </w:r>
      <w:r w:rsidR="000A6E29" w:rsidRPr="002C37C5">
        <w:rPr>
          <w:rFonts w:ascii="Times New Roman" w:eastAsia="Calibri" w:hAnsi="Times New Roman"/>
          <w:bCs/>
          <w:iCs/>
          <w:sz w:val="28"/>
          <w:szCs w:val="28"/>
          <w:lang w:eastAsia="en-US"/>
        </w:rPr>
        <w:t>ед</w:t>
      </w:r>
      <w:r w:rsidR="000A6E29" w:rsidRPr="002C37C5">
        <w:rPr>
          <w:rFonts w:ascii="Times New Roman" w:eastAsia="Calibri" w:hAnsi="Times New Roman"/>
          <w:bCs/>
          <w:iCs/>
          <w:sz w:val="28"/>
          <w:szCs w:val="28"/>
          <w:lang w:eastAsia="en-US"/>
        </w:rPr>
        <w:t>е</w:t>
      </w:r>
      <w:r w:rsidR="000A6E29" w:rsidRPr="002C37C5">
        <w:rPr>
          <w:rFonts w:ascii="Times New Roman" w:eastAsia="Calibri" w:hAnsi="Times New Roman"/>
          <w:bCs/>
          <w:iCs/>
          <w:sz w:val="28"/>
          <w:szCs w:val="28"/>
          <w:lang w:eastAsia="en-US"/>
        </w:rPr>
        <w:t>рации</w:t>
      </w:r>
      <w:r w:rsidRPr="002C37C5">
        <w:rPr>
          <w:rFonts w:ascii="Times New Roman" w:eastAsia="Calibri" w:hAnsi="Times New Roman"/>
          <w:bCs/>
          <w:iCs/>
          <w:sz w:val="28"/>
          <w:szCs w:val="28"/>
          <w:lang w:eastAsia="en-US"/>
        </w:rPr>
        <w:t xml:space="preserve"> (11 квартир детей-сирот). Данные квартиры исключены из состава специал</w:t>
      </w:r>
      <w:r w:rsidRPr="002C37C5">
        <w:rPr>
          <w:rFonts w:ascii="Times New Roman" w:eastAsia="Calibri" w:hAnsi="Times New Roman"/>
          <w:bCs/>
          <w:iCs/>
          <w:sz w:val="28"/>
          <w:szCs w:val="28"/>
          <w:lang w:eastAsia="en-US"/>
        </w:rPr>
        <w:t>и</w:t>
      </w:r>
      <w:r w:rsidRPr="002C37C5">
        <w:rPr>
          <w:rFonts w:ascii="Times New Roman" w:eastAsia="Calibri" w:hAnsi="Times New Roman"/>
          <w:bCs/>
          <w:iCs/>
          <w:sz w:val="28"/>
          <w:szCs w:val="28"/>
          <w:lang w:eastAsia="en-US"/>
        </w:rPr>
        <w:t>зированного жилищного фонда в связи со смертью нанимателя</w:t>
      </w:r>
      <w:r w:rsidR="00A54C03" w:rsidRPr="002C37C5">
        <w:rPr>
          <w:rFonts w:ascii="Times New Roman" w:eastAsia="Calibri" w:hAnsi="Times New Roman"/>
          <w:bCs/>
          <w:iCs/>
          <w:sz w:val="28"/>
          <w:szCs w:val="28"/>
          <w:lang w:eastAsia="en-US"/>
        </w:rPr>
        <w:t>,</w:t>
      </w:r>
      <w:r w:rsidRPr="002C37C5">
        <w:rPr>
          <w:rFonts w:ascii="Times New Roman" w:eastAsia="Calibri" w:hAnsi="Times New Roman"/>
          <w:bCs/>
          <w:iCs/>
          <w:sz w:val="28"/>
          <w:szCs w:val="28"/>
          <w:lang w:eastAsia="en-US"/>
        </w:rPr>
        <w:t xml:space="preserve"> и с членами семьи </w:t>
      </w:r>
      <w:r w:rsidR="00072205" w:rsidRPr="002C37C5">
        <w:rPr>
          <w:rFonts w:ascii="Times New Roman" w:eastAsia="Calibri" w:hAnsi="Times New Roman"/>
          <w:bCs/>
          <w:iCs/>
          <w:sz w:val="28"/>
          <w:szCs w:val="28"/>
          <w:lang w:eastAsia="en-US"/>
        </w:rPr>
        <w:t xml:space="preserve">Министерством земельных и имущественных отношений Республики Тыва </w:t>
      </w:r>
      <w:r w:rsidRPr="002C37C5">
        <w:rPr>
          <w:rFonts w:ascii="Times New Roman" w:eastAsia="Calibri" w:hAnsi="Times New Roman"/>
          <w:bCs/>
          <w:iCs/>
          <w:sz w:val="28"/>
          <w:szCs w:val="28"/>
          <w:lang w:eastAsia="en-US"/>
        </w:rPr>
        <w:t>закл</w:t>
      </w:r>
      <w:r w:rsidRPr="002C37C5">
        <w:rPr>
          <w:rFonts w:ascii="Times New Roman" w:eastAsia="Calibri" w:hAnsi="Times New Roman"/>
          <w:bCs/>
          <w:iCs/>
          <w:sz w:val="28"/>
          <w:szCs w:val="28"/>
          <w:lang w:eastAsia="en-US"/>
        </w:rPr>
        <w:t>ю</w:t>
      </w:r>
      <w:r w:rsidRPr="002C37C5">
        <w:rPr>
          <w:rFonts w:ascii="Times New Roman" w:eastAsia="Calibri" w:hAnsi="Times New Roman"/>
          <w:bCs/>
          <w:iCs/>
          <w:sz w:val="28"/>
          <w:szCs w:val="28"/>
          <w:lang w:eastAsia="en-US"/>
        </w:rPr>
        <w:t>чены договора социального найма.</w:t>
      </w:r>
    </w:p>
    <w:p w:rsidR="00224CD6" w:rsidRPr="002C37C5" w:rsidRDefault="00224CD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28"/>
          <w:szCs w:val="28"/>
          <w:lang w:eastAsia="en-US"/>
        </w:rPr>
      </w:pPr>
      <w:r w:rsidRPr="002C37C5">
        <w:rPr>
          <w:rFonts w:ascii="Times New Roman" w:eastAsia="Calibri" w:hAnsi="Times New Roman"/>
          <w:bCs/>
          <w:iCs/>
          <w:sz w:val="28"/>
          <w:szCs w:val="28"/>
          <w:lang w:eastAsia="en-US"/>
        </w:rPr>
        <w:t>Договор социального найма позволяет в дальнейшем приватизировать кварт</w:t>
      </w:r>
      <w:r w:rsidRPr="002C37C5">
        <w:rPr>
          <w:rFonts w:ascii="Times New Roman" w:eastAsia="Calibri" w:hAnsi="Times New Roman"/>
          <w:bCs/>
          <w:iCs/>
          <w:sz w:val="28"/>
          <w:szCs w:val="28"/>
          <w:lang w:eastAsia="en-US"/>
        </w:rPr>
        <w:t>и</w:t>
      </w:r>
      <w:r w:rsidRPr="002C37C5">
        <w:rPr>
          <w:rFonts w:ascii="Times New Roman" w:eastAsia="Calibri" w:hAnsi="Times New Roman"/>
          <w:bCs/>
          <w:iCs/>
          <w:sz w:val="28"/>
          <w:szCs w:val="28"/>
          <w:lang w:eastAsia="en-US"/>
        </w:rPr>
        <w:t>ру, и на сегодняшний день по поступившим заявлениям на приватизацию жилья з</w:t>
      </w:r>
      <w:r w:rsidRPr="002C37C5">
        <w:rPr>
          <w:rFonts w:ascii="Times New Roman" w:eastAsia="Calibri" w:hAnsi="Times New Roman"/>
          <w:bCs/>
          <w:iCs/>
          <w:sz w:val="28"/>
          <w:szCs w:val="28"/>
          <w:lang w:eastAsia="en-US"/>
        </w:rPr>
        <w:t>а</w:t>
      </w:r>
      <w:r w:rsidR="00A54C03" w:rsidRPr="002C37C5">
        <w:rPr>
          <w:rFonts w:ascii="Times New Roman" w:eastAsia="Calibri" w:hAnsi="Times New Roman"/>
          <w:bCs/>
          <w:iCs/>
          <w:sz w:val="28"/>
          <w:szCs w:val="28"/>
          <w:lang w:eastAsia="en-US"/>
        </w:rPr>
        <w:lastRenderedPageBreak/>
        <w:t>ключен</w:t>
      </w:r>
      <w:r w:rsidRPr="002C37C5">
        <w:rPr>
          <w:rFonts w:ascii="Times New Roman" w:eastAsia="Calibri" w:hAnsi="Times New Roman"/>
          <w:bCs/>
          <w:iCs/>
          <w:sz w:val="28"/>
          <w:szCs w:val="28"/>
          <w:lang w:eastAsia="en-US"/>
        </w:rPr>
        <w:t xml:space="preserve"> 471 договор на передачу в собственность граждан,</w:t>
      </w:r>
      <w:r w:rsidRPr="002C37C5">
        <w:rPr>
          <w:rFonts w:ascii="Times New Roman" w:eastAsia="Calibri" w:hAnsi="Times New Roman"/>
          <w:b/>
          <w:bCs/>
          <w:iCs/>
          <w:sz w:val="28"/>
          <w:szCs w:val="28"/>
          <w:lang w:eastAsia="en-US"/>
        </w:rPr>
        <w:t xml:space="preserve"> </w:t>
      </w:r>
      <w:r w:rsidRPr="002C37C5">
        <w:rPr>
          <w:rFonts w:ascii="Times New Roman" w:eastAsia="Calibri" w:hAnsi="Times New Roman"/>
          <w:bCs/>
          <w:iCs/>
          <w:sz w:val="28"/>
          <w:szCs w:val="28"/>
          <w:lang w:eastAsia="en-US"/>
        </w:rPr>
        <w:t>оставшихся в детстве без попечения родителей.</w:t>
      </w:r>
    </w:p>
    <w:p w:rsidR="00744C16" w:rsidRPr="002C37C5" w:rsidRDefault="00744C16" w:rsidP="00B35855">
      <w:pPr>
        <w:pBdr>
          <w:top w:val="single" w:sz="4" w:space="0" w:color="FFFFFF"/>
          <w:left w:val="single" w:sz="4" w:space="0" w:color="FFFFFF"/>
          <w:bottom w:val="single" w:sz="4" w:space="5" w:color="FFFFFF"/>
          <w:right w:val="single" w:sz="4" w:space="4" w:color="FFFFFF"/>
        </w:pBdr>
        <w:shd w:val="clear" w:color="auto" w:fill="FFFFFF"/>
        <w:spacing w:after="0" w:line="240" w:lineRule="auto"/>
        <w:ind w:firstLine="709"/>
        <w:jc w:val="both"/>
        <w:rPr>
          <w:rFonts w:ascii="Times New Roman" w:eastAsia="Calibri" w:hAnsi="Times New Roman"/>
          <w:bCs/>
          <w:iCs/>
          <w:sz w:val="18"/>
          <w:szCs w:val="28"/>
          <w:lang w:eastAsia="en-US"/>
        </w:rPr>
      </w:pPr>
    </w:p>
    <w:p w:rsidR="009A6564" w:rsidRPr="002C37C5" w:rsidRDefault="000A6E29" w:rsidP="00B35855">
      <w:pPr>
        <w:spacing w:after="0" w:line="240" w:lineRule="auto"/>
        <w:jc w:val="center"/>
        <w:rPr>
          <w:rFonts w:ascii="Times New Roman" w:hAnsi="Times New Roman"/>
          <w:sz w:val="28"/>
          <w:szCs w:val="28"/>
        </w:rPr>
      </w:pPr>
      <w:r w:rsidRPr="002C37C5">
        <w:rPr>
          <w:rFonts w:ascii="Times New Roman" w:hAnsi="Times New Roman"/>
          <w:sz w:val="28"/>
          <w:szCs w:val="28"/>
        </w:rPr>
        <w:t xml:space="preserve">Раздел </w:t>
      </w:r>
      <w:r w:rsidR="009A6564" w:rsidRPr="002C37C5">
        <w:rPr>
          <w:rFonts w:ascii="Times New Roman" w:hAnsi="Times New Roman"/>
          <w:sz w:val="28"/>
          <w:szCs w:val="28"/>
        </w:rPr>
        <w:t xml:space="preserve">4. </w:t>
      </w:r>
      <w:r w:rsidRPr="002C37C5">
        <w:rPr>
          <w:rFonts w:ascii="Times New Roman" w:hAnsi="Times New Roman"/>
          <w:sz w:val="28"/>
          <w:szCs w:val="28"/>
        </w:rPr>
        <w:t>Состояние здоровья женщин и детей</w:t>
      </w:r>
    </w:p>
    <w:p w:rsidR="009A6564" w:rsidRPr="002C37C5" w:rsidRDefault="009A6564" w:rsidP="00B35855">
      <w:pPr>
        <w:spacing w:after="0" w:line="240" w:lineRule="auto"/>
        <w:jc w:val="center"/>
        <w:rPr>
          <w:rFonts w:ascii="Times New Roman" w:hAnsi="Times New Roman"/>
          <w:sz w:val="28"/>
          <w:szCs w:val="28"/>
        </w:rPr>
      </w:pPr>
    </w:p>
    <w:p w:rsidR="009A6564" w:rsidRPr="002C37C5" w:rsidRDefault="009A6564" w:rsidP="00B35855">
      <w:pPr>
        <w:spacing w:after="0" w:line="240" w:lineRule="auto"/>
        <w:jc w:val="center"/>
        <w:rPr>
          <w:rFonts w:ascii="Times New Roman" w:eastAsia="Calibri" w:hAnsi="Times New Roman"/>
          <w:sz w:val="28"/>
          <w:szCs w:val="28"/>
        </w:rPr>
      </w:pPr>
      <w:r w:rsidRPr="002C37C5">
        <w:rPr>
          <w:rFonts w:ascii="Times New Roman" w:eastAsia="Calibri" w:hAnsi="Times New Roman"/>
          <w:sz w:val="28"/>
          <w:szCs w:val="28"/>
        </w:rPr>
        <w:t>4.1. Младенческая смертность</w:t>
      </w:r>
    </w:p>
    <w:p w:rsidR="009A6564" w:rsidRPr="002C37C5" w:rsidRDefault="009A6564" w:rsidP="00B35855">
      <w:pPr>
        <w:spacing w:after="0" w:line="240" w:lineRule="auto"/>
        <w:jc w:val="center"/>
        <w:rPr>
          <w:rFonts w:ascii="Times New Roman" w:eastAsia="Calibri"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Медицинскую помощь детскому населению оказывают 27 медицинских орг</w:t>
      </w:r>
      <w:r w:rsidRPr="002C37C5">
        <w:rPr>
          <w:rFonts w:ascii="Times New Roman" w:hAnsi="Times New Roman"/>
          <w:sz w:val="28"/>
          <w:szCs w:val="28"/>
        </w:rPr>
        <w:t>а</w:t>
      </w:r>
      <w:r w:rsidRPr="002C37C5">
        <w:rPr>
          <w:rFonts w:ascii="Times New Roman" w:hAnsi="Times New Roman"/>
          <w:sz w:val="28"/>
          <w:szCs w:val="28"/>
        </w:rPr>
        <w:t xml:space="preserve">низаций, из них 14 центральных </w:t>
      </w:r>
      <w:proofErr w:type="spellStart"/>
      <w:r w:rsidRPr="002C37C5">
        <w:rPr>
          <w:rFonts w:ascii="Times New Roman" w:hAnsi="Times New Roman"/>
          <w:sz w:val="28"/>
          <w:szCs w:val="28"/>
        </w:rPr>
        <w:t>кожуунных</w:t>
      </w:r>
      <w:proofErr w:type="spellEnd"/>
      <w:r w:rsidRPr="002C37C5">
        <w:rPr>
          <w:rFonts w:ascii="Times New Roman" w:hAnsi="Times New Roman"/>
          <w:sz w:val="28"/>
          <w:szCs w:val="28"/>
        </w:rPr>
        <w:t xml:space="preserve"> больниц, 3 </w:t>
      </w:r>
      <w:proofErr w:type="spellStart"/>
      <w:r w:rsidRPr="002C37C5">
        <w:rPr>
          <w:rFonts w:ascii="Times New Roman" w:hAnsi="Times New Roman"/>
          <w:sz w:val="28"/>
          <w:szCs w:val="28"/>
        </w:rPr>
        <w:t>межкожуунных</w:t>
      </w:r>
      <w:proofErr w:type="spellEnd"/>
      <w:r w:rsidRPr="002C37C5">
        <w:rPr>
          <w:rFonts w:ascii="Times New Roman" w:hAnsi="Times New Roman"/>
          <w:sz w:val="28"/>
          <w:szCs w:val="28"/>
        </w:rPr>
        <w:t xml:space="preserve"> медици</w:t>
      </w:r>
      <w:r w:rsidRPr="002C37C5">
        <w:rPr>
          <w:rFonts w:ascii="Times New Roman" w:hAnsi="Times New Roman"/>
          <w:sz w:val="28"/>
          <w:szCs w:val="28"/>
        </w:rPr>
        <w:t>н</w:t>
      </w:r>
      <w:r w:rsidRPr="002C37C5">
        <w:rPr>
          <w:rFonts w:ascii="Times New Roman" w:hAnsi="Times New Roman"/>
          <w:sz w:val="28"/>
          <w:szCs w:val="28"/>
        </w:rPr>
        <w:t>ских центра и 10 медицинских организаций г. Кызыла.</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Показатель младенческой смертности составил 4,5 на 1000 родившихся ж</w:t>
      </w:r>
      <w:r w:rsidRPr="002C37C5">
        <w:rPr>
          <w:rFonts w:ascii="Times New Roman" w:hAnsi="Times New Roman"/>
          <w:sz w:val="28"/>
          <w:szCs w:val="28"/>
        </w:rPr>
        <w:t>и</w:t>
      </w:r>
      <w:r w:rsidRPr="002C37C5">
        <w:rPr>
          <w:rFonts w:ascii="Times New Roman" w:hAnsi="Times New Roman"/>
          <w:sz w:val="28"/>
          <w:szCs w:val="28"/>
        </w:rPr>
        <w:t>выми, что на 19,6 процента меньше прошлого года (2021 г. – 5,6</w:t>
      </w:r>
      <w:r w:rsidR="001607A7" w:rsidRPr="002C37C5">
        <w:rPr>
          <w:rFonts w:ascii="Times New Roman" w:hAnsi="Times New Roman"/>
          <w:sz w:val="28"/>
          <w:szCs w:val="28"/>
        </w:rPr>
        <w:t>;</w:t>
      </w:r>
      <w:r w:rsidRPr="002C37C5">
        <w:rPr>
          <w:rFonts w:ascii="Times New Roman" w:hAnsi="Times New Roman"/>
          <w:sz w:val="28"/>
          <w:szCs w:val="28"/>
        </w:rPr>
        <w:t xml:space="preserve"> 2020 г. – 5,3).</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Наибольший показатель младенческой смертности отмечен в </w:t>
      </w:r>
      <w:proofErr w:type="spellStart"/>
      <w:r w:rsidRPr="002C37C5">
        <w:rPr>
          <w:rFonts w:ascii="Times New Roman" w:hAnsi="Times New Roman"/>
          <w:sz w:val="28"/>
          <w:szCs w:val="28"/>
        </w:rPr>
        <w:t>Барун-Хемчикском</w:t>
      </w:r>
      <w:proofErr w:type="spellEnd"/>
      <w:r w:rsidRPr="002C37C5">
        <w:rPr>
          <w:rFonts w:ascii="Times New Roman" w:hAnsi="Times New Roman"/>
          <w:sz w:val="28"/>
          <w:szCs w:val="28"/>
        </w:rPr>
        <w:t xml:space="preserve"> – 14,1 на 1000 родившихся живыми (3 сл.), Тес-</w:t>
      </w:r>
      <w:proofErr w:type="spellStart"/>
      <w:r w:rsidRPr="002C37C5">
        <w:rPr>
          <w:rFonts w:ascii="Times New Roman" w:hAnsi="Times New Roman"/>
          <w:sz w:val="28"/>
          <w:szCs w:val="28"/>
        </w:rPr>
        <w:t>Хемском</w:t>
      </w:r>
      <w:proofErr w:type="spellEnd"/>
      <w:r w:rsidRPr="002C37C5">
        <w:rPr>
          <w:rFonts w:ascii="Times New Roman" w:hAnsi="Times New Roman"/>
          <w:sz w:val="28"/>
          <w:szCs w:val="28"/>
        </w:rPr>
        <w:t xml:space="preserve"> – 13,8</w:t>
      </w:r>
      <w:r w:rsidR="00CF4C17" w:rsidRPr="002C37C5">
        <w:rPr>
          <w:rFonts w:ascii="Times New Roman" w:hAnsi="Times New Roman"/>
          <w:sz w:val="28"/>
          <w:szCs w:val="28"/>
        </w:rPr>
        <w:t xml:space="preserve"> </w:t>
      </w:r>
      <w:r w:rsidRPr="002C37C5">
        <w:rPr>
          <w:rFonts w:ascii="Times New Roman" w:hAnsi="Times New Roman"/>
          <w:sz w:val="28"/>
          <w:szCs w:val="28"/>
        </w:rPr>
        <w:t xml:space="preserve">(3 сл.), </w:t>
      </w:r>
      <w:proofErr w:type="spellStart"/>
      <w:r w:rsidRPr="002C37C5">
        <w:rPr>
          <w:rFonts w:ascii="Times New Roman" w:hAnsi="Times New Roman"/>
          <w:sz w:val="28"/>
          <w:szCs w:val="28"/>
        </w:rPr>
        <w:t>Каа-Хемском</w:t>
      </w:r>
      <w:proofErr w:type="spellEnd"/>
      <w:r w:rsidRPr="002C37C5">
        <w:rPr>
          <w:rFonts w:ascii="Times New Roman" w:hAnsi="Times New Roman"/>
          <w:sz w:val="28"/>
          <w:szCs w:val="28"/>
        </w:rPr>
        <w:t xml:space="preserve"> – 8,4 (2 сл.), </w:t>
      </w:r>
      <w:proofErr w:type="spellStart"/>
      <w:r w:rsidRPr="002C37C5">
        <w:rPr>
          <w:rFonts w:ascii="Times New Roman" w:hAnsi="Times New Roman"/>
          <w:sz w:val="28"/>
          <w:szCs w:val="28"/>
        </w:rPr>
        <w:t>Чаа-Хольском</w:t>
      </w:r>
      <w:proofErr w:type="spellEnd"/>
      <w:r w:rsidRPr="002C37C5">
        <w:rPr>
          <w:rFonts w:ascii="Times New Roman" w:hAnsi="Times New Roman"/>
          <w:sz w:val="28"/>
          <w:szCs w:val="28"/>
        </w:rPr>
        <w:t xml:space="preserve"> – 7,5 (1 сл.), </w:t>
      </w:r>
      <w:proofErr w:type="spellStart"/>
      <w:r w:rsidRPr="002C37C5">
        <w:rPr>
          <w:rFonts w:ascii="Times New Roman" w:hAnsi="Times New Roman"/>
          <w:sz w:val="28"/>
          <w:szCs w:val="28"/>
        </w:rPr>
        <w:t>Монгун-Тайгинском</w:t>
      </w:r>
      <w:proofErr w:type="spellEnd"/>
      <w:r w:rsidRPr="002C37C5">
        <w:rPr>
          <w:rFonts w:ascii="Times New Roman" w:hAnsi="Times New Roman"/>
          <w:sz w:val="28"/>
          <w:szCs w:val="28"/>
        </w:rPr>
        <w:t xml:space="preserve"> – 6,8 </w:t>
      </w:r>
      <w:r w:rsidR="00744C16" w:rsidRPr="002C37C5">
        <w:rPr>
          <w:rFonts w:ascii="Times New Roman" w:hAnsi="Times New Roman"/>
          <w:sz w:val="28"/>
          <w:szCs w:val="28"/>
        </w:rPr>
        <w:t xml:space="preserve">       </w:t>
      </w:r>
      <w:r w:rsidRPr="002C37C5">
        <w:rPr>
          <w:rFonts w:ascii="Times New Roman" w:hAnsi="Times New Roman"/>
          <w:sz w:val="28"/>
          <w:szCs w:val="28"/>
        </w:rPr>
        <w:t xml:space="preserve">(1 сл.), </w:t>
      </w:r>
      <w:proofErr w:type="spellStart"/>
      <w:r w:rsidRPr="002C37C5">
        <w:rPr>
          <w:rFonts w:ascii="Times New Roman" w:hAnsi="Times New Roman"/>
          <w:sz w:val="28"/>
          <w:szCs w:val="28"/>
        </w:rPr>
        <w:t>Чеди-Хольском</w:t>
      </w:r>
      <w:proofErr w:type="spellEnd"/>
      <w:r w:rsidRPr="002C37C5">
        <w:rPr>
          <w:rFonts w:ascii="Times New Roman" w:hAnsi="Times New Roman"/>
          <w:sz w:val="28"/>
          <w:szCs w:val="28"/>
        </w:rPr>
        <w:t xml:space="preserve"> – 6,4 на 1000 родившихся живыми (1 сл.)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Не зарегистрированы случаи младенческой смертности в </w:t>
      </w:r>
      <w:proofErr w:type="spellStart"/>
      <w:r w:rsidRPr="002C37C5">
        <w:rPr>
          <w:rFonts w:ascii="Times New Roman" w:hAnsi="Times New Roman"/>
          <w:sz w:val="28"/>
          <w:szCs w:val="28"/>
        </w:rPr>
        <w:t>Тере-Хольском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Овюрском</w:t>
      </w:r>
      <w:proofErr w:type="spellEnd"/>
      <w:r w:rsidRPr="002C37C5">
        <w:rPr>
          <w:rFonts w:ascii="Times New Roman" w:hAnsi="Times New Roman"/>
          <w:sz w:val="28"/>
          <w:szCs w:val="28"/>
        </w:rPr>
        <w:t>, Пий-</w:t>
      </w:r>
      <w:proofErr w:type="spellStart"/>
      <w:r w:rsidRPr="002C37C5">
        <w:rPr>
          <w:rFonts w:ascii="Times New Roman" w:hAnsi="Times New Roman"/>
          <w:sz w:val="28"/>
          <w:szCs w:val="28"/>
        </w:rPr>
        <w:t>Хемском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Тандинском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Тоджинском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Улуг-Хемском</w:t>
      </w:r>
      <w:proofErr w:type="spellEnd"/>
      <w:r w:rsidRPr="002C37C5">
        <w:rPr>
          <w:rFonts w:ascii="Times New Roman" w:hAnsi="Times New Roman"/>
          <w:sz w:val="28"/>
          <w:szCs w:val="28"/>
        </w:rPr>
        <w:t xml:space="preserve"> </w:t>
      </w:r>
      <w:r w:rsidR="00377F02" w:rsidRPr="002C37C5">
        <w:rPr>
          <w:rFonts w:ascii="Times New Roman" w:hAnsi="Times New Roman"/>
          <w:sz w:val="28"/>
          <w:szCs w:val="28"/>
        </w:rPr>
        <w:t xml:space="preserve">и </w:t>
      </w:r>
      <w:proofErr w:type="spellStart"/>
      <w:r w:rsidRPr="002C37C5">
        <w:rPr>
          <w:rFonts w:ascii="Times New Roman" w:hAnsi="Times New Roman"/>
          <w:sz w:val="28"/>
          <w:szCs w:val="28"/>
        </w:rPr>
        <w:t>Эрзинском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структуре причин младенческой смертности находятся:</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на первом месте – отдельные состояния, возникающие в перинатальном п</w:t>
      </w:r>
      <w:r w:rsidRPr="002C37C5">
        <w:rPr>
          <w:rFonts w:ascii="Times New Roman" w:eastAsia="Calibri" w:hAnsi="Times New Roman"/>
          <w:sz w:val="28"/>
          <w:szCs w:val="28"/>
        </w:rPr>
        <w:t>е</w:t>
      </w:r>
      <w:r w:rsidRPr="002C37C5">
        <w:rPr>
          <w:rFonts w:ascii="Times New Roman" w:eastAsia="Calibri" w:hAnsi="Times New Roman"/>
          <w:sz w:val="28"/>
          <w:szCs w:val="28"/>
        </w:rPr>
        <w:t>риоде, – 12 случаев (42,9</w:t>
      </w:r>
      <w:r w:rsidR="00377F02" w:rsidRPr="002C37C5">
        <w:rPr>
          <w:rFonts w:ascii="Times New Roman" w:eastAsia="Calibri" w:hAnsi="Times New Roman"/>
          <w:sz w:val="28"/>
          <w:szCs w:val="28"/>
        </w:rPr>
        <w:t xml:space="preserve"> процента</w:t>
      </w:r>
      <w:r w:rsidRPr="002C37C5">
        <w:rPr>
          <w:rFonts w:ascii="Times New Roman" w:eastAsia="Calibri" w:hAnsi="Times New Roman"/>
          <w:sz w:val="28"/>
          <w:szCs w:val="28"/>
        </w:rPr>
        <w:t xml:space="preserve">), что на 7,6 процента </w:t>
      </w:r>
      <w:proofErr w:type="gramStart"/>
      <w:r w:rsidRPr="002C37C5">
        <w:rPr>
          <w:rFonts w:ascii="Times New Roman" w:eastAsia="Calibri" w:hAnsi="Times New Roman"/>
          <w:sz w:val="28"/>
          <w:szCs w:val="28"/>
        </w:rPr>
        <w:t>ниже</w:t>
      </w:r>
      <w:proofErr w:type="gramEnd"/>
      <w:r w:rsidRPr="002C37C5">
        <w:rPr>
          <w:rFonts w:ascii="Times New Roman" w:eastAsia="Calibri" w:hAnsi="Times New Roman"/>
          <w:sz w:val="28"/>
          <w:szCs w:val="28"/>
        </w:rPr>
        <w:t xml:space="preserve"> чем за прошлый год (2021 г. – 13 сл.);</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на втором месте – внешние причины – 7 случаев (25</w:t>
      </w:r>
      <w:r w:rsidR="00377F02" w:rsidRPr="002C37C5">
        <w:rPr>
          <w:rFonts w:ascii="Times New Roman" w:eastAsia="Calibri" w:hAnsi="Times New Roman"/>
          <w:sz w:val="28"/>
          <w:szCs w:val="28"/>
        </w:rPr>
        <w:t xml:space="preserve"> процент</w:t>
      </w:r>
      <w:r w:rsidR="00DC4983" w:rsidRPr="002C37C5">
        <w:rPr>
          <w:rFonts w:ascii="Times New Roman" w:eastAsia="Calibri" w:hAnsi="Times New Roman"/>
          <w:sz w:val="28"/>
          <w:szCs w:val="28"/>
        </w:rPr>
        <w:t>ов</w:t>
      </w:r>
      <w:r w:rsidRPr="002C37C5">
        <w:rPr>
          <w:rFonts w:ascii="Times New Roman" w:eastAsia="Calibri" w:hAnsi="Times New Roman"/>
          <w:sz w:val="28"/>
          <w:szCs w:val="28"/>
        </w:rPr>
        <w:t>), что на уровне прошлого года;</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на третьем месте – врожденные аномалии развития – 3 случая, что меньше в 3,3 раза прошлого года;</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на четвертом месте – заболевания органов пищеварения и нервной системы – по 2 случая (2021 – 1/3).</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Умерли от внешних причин 7 детей, из них 6 (85,7</w:t>
      </w:r>
      <w:r w:rsidR="00377F02" w:rsidRPr="002C37C5">
        <w:rPr>
          <w:rFonts w:ascii="Times New Roman" w:eastAsia="Calibri" w:hAnsi="Times New Roman"/>
          <w:sz w:val="28"/>
          <w:szCs w:val="28"/>
        </w:rPr>
        <w:t xml:space="preserve"> процента</w:t>
      </w:r>
      <w:r w:rsidRPr="002C37C5">
        <w:rPr>
          <w:rFonts w:ascii="Times New Roman" w:eastAsia="Calibri" w:hAnsi="Times New Roman"/>
          <w:sz w:val="28"/>
          <w:szCs w:val="28"/>
        </w:rPr>
        <w:t>) – от механич</w:t>
      </w:r>
      <w:r w:rsidRPr="002C37C5">
        <w:rPr>
          <w:rFonts w:ascii="Times New Roman" w:eastAsia="Calibri" w:hAnsi="Times New Roman"/>
          <w:sz w:val="28"/>
          <w:szCs w:val="28"/>
        </w:rPr>
        <w:t>е</w:t>
      </w:r>
      <w:r w:rsidRPr="002C37C5">
        <w:rPr>
          <w:rFonts w:ascii="Times New Roman" w:eastAsia="Calibri" w:hAnsi="Times New Roman"/>
          <w:sz w:val="28"/>
          <w:szCs w:val="28"/>
        </w:rPr>
        <w:t>ской асфиксии (2021 г. – 4), 1 случай (14,3</w:t>
      </w:r>
      <w:r w:rsidR="00377F02" w:rsidRPr="002C37C5">
        <w:rPr>
          <w:rFonts w:ascii="Times New Roman" w:eastAsia="Calibri" w:hAnsi="Times New Roman"/>
          <w:sz w:val="28"/>
          <w:szCs w:val="28"/>
        </w:rPr>
        <w:t xml:space="preserve"> процента</w:t>
      </w:r>
      <w:r w:rsidRPr="002C37C5">
        <w:rPr>
          <w:rFonts w:ascii="Times New Roman" w:eastAsia="Calibri" w:hAnsi="Times New Roman"/>
          <w:sz w:val="28"/>
          <w:szCs w:val="28"/>
        </w:rPr>
        <w:t>) – от закрытой черепно-мозговой травмы (2021 г. – 1).</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При изучении социального статуса семей выявлено, что в 71 проценте случаев (5 сл.) регистрировались многодетные семьи. В одном случае мать воспитывала р</w:t>
      </w:r>
      <w:r w:rsidRPr="002C37C5">
        <w:rPr>
          <w:rFonts w:ascii="Times New Roman" w:eastAsia="Calibri" w:hAnsi="Times New Roman"/>
          <w:sz w:val="28"/>
          <w:szCs w:val="28"/>
        </w:rPr>
        <w:t>е</w:t>
      </w:r>
      <w:r w:rsidRPr="002C37C5">
        <w:rPr>
          <w:rFonts w:ascii="Times New Roman" w:eastAsia="Calibri" w:hAnsi="Times New Roman"/>
          <w:sz w:val="28"/>
          <w:szCs w:val="28"/>
        </w:rPr>
        <w:t>бенка одна. Также отмечены случаи лишения родительских прав в отношении ста</w:t>
      </w:r>
      <w:r w:rsidRPr="002C37C5">
        <w:rPr>
          <w:rFonts w:ascii="Times New Roman" w:eastAsia="Calibri" w:hAnsi="Times New Roman"/>
          <w:sz w:val="28"/>
          <w:szCs w:val="28"/>
        </w:rPr>
        <w:t>р</w:t>
      </w:r>
      <w:r w:rsidRPr="002C37C5">
        <w:rPr>
          <w:rFonts w:ascii="Times New Roman" w:eastAsia="Calibri" w:hAnsi="Times New Roman"/>
          <w:sz w:val="28"/>
          <w:szCs w:val="28"/>
        </w:rPr>
        <w:t>ших детей (2 сл.). При анализе жилищных условий выявлено, что 42,8 процента с</w:t>
      </w:r>
      <w:r w:rsidRPr="002C37C5">
        <w:rPr>
          <w:rFonts w:ascii="Times New Roman" w:eastAsia="Calibri" w:hAnsi="Times New Roman"/>
          <w:sz w:val="28"/>
          <w:szCs w:val="28"/>
        </w:rPr>
        <w:t>е</w:t>
      </w:r>
      <w:r w:rsidRPr="002C37C5">
        <w:rPr>
          <w:rFonts w:ascii="Times New Roman" w:eastAsia="Calibri" w:hAnsi="Times New Roman"/>
          <w:sz w:val="28"/>
          <w:szCs w:val="28"/>
        </w:rPr>
        <w:t>мей (3) проживали в арендуемых помещениях, у них же отсутствовали детские кр</w:t>
      </w:r>
      <w:r w:rsidRPr="002C37C5">
        <w:rPr>
          <w:rFonts w:ascii="Times New Roman" w:eastAsia="Calibri" w:hAnsi="Times New Roman"/>
          <w:sz w:val="28"/>
          <w:szCs w:val="28"/>
        </w:rPr>
        <w:t>о</w:t>
      </w:r>
      <w:r w:rsidRPr="002C37C5">
        <w:rPr>
          <w:rFonts w:ascii="Times New Roman" w:eastAsia="Calibri" w:hAnsi="Times New Roman"/>
          <w:sz w:val="28"/>
          <w:szCs w:val="28"/>
        </w:rPr>
        <w:t>ватки, что привело к младенческой смертности по причине механической асфиксии троих детей. В 33,3 процента случаев (2 женщины) матери не состояли на диспа</w:t>
      </w:r>
      <w:r w:rsidRPr="002C37C5">
        <w:rPr>
          <w:rFonts w:ascii="Times New Roman" w:eastAsia="Calibri" w:hAnsi="Times New Roman"/>
          <w:sz w:val="28"/>
          <w:szCs w:val="28"/>
        </w:rPr>
        <w:t>н</w:t>
      </w:r>
      <w:r w:rsidRPr="002C37C5">
        <w:rPr>
          <w:rFonts w:ascii="Times New Roman" w:eastAsia="Calibri" w:hAnsi="Times New Roman"/>
          <w:sz w:val="28"/>
          <w:szCs w:val="28"/>
        </w:rPr>
        <w:t>серном учете по беременности, не обследованы, имели вредные привычки в виде курения и злоупотребления алкоголем. На учете комиссии по делам несовершенн</w:t>
      </w:r>
      <w:r w:rsidRPr="002C37C5">
        <w:rPr>
          <w:rFonts w:ascii="Times New Roman" w:eastAsia="Calibri" w:hAnsi="Times New Roman"/>
          <w:sz w:val="28"/>
          <w:szCs w:val="28"/>
        </w:rPr>
        <w:t>о</w:t>
      </w:r>
      <w:r w:rsidRPr="002C37C5">
        <w:rPr>
          <w:rFonts w:ascii="Times New Roman" w:eastAsia="Calibri" w:hAnsi="Times New Roman"/>
          <w:sz w:val="28"/>
          <w:szCs w:val="28"/>
        </w:rPr>
        <w:t>летних состояли 2 семьи. Только у 42 процент</w:t>
      </w:r>
      <w:r w:rsidR="00A54C03" w:rsidRPr="002C37C5">
        <w:rPr>
          <w:rFonts w:ascii="Times New Roman" w:eastAsia="Calibri" w:hAnsi="Times New Roman"/>
          <w:sz w:val="28"/>
          <w:szCs w:val="28"/>
        </w:rPr>
        <w:t>ов</w:t>
      </w:r>
      <w:r w:rsidRPr="002C37C5">
        <w:rPr>
          <w:rFonts w:ascii="Times New Roman" w:eastAsia="Calibri" w:hAnsi="Times New Roman"/>
          <w:sz w:val="28"/>
          <w:szCs w:val="28"/>
        </w:rPr>
        <w:t xml:space="preserve"> детей (3) имелись отдельные кр</w:t>
      </w:r>
      <w:r w:rsidRPr="002C37C5">
        <w:rPr>
          <w:rFonts w:ascii="Times New Roman" w:eastAsia="Calibri" w:hAnsi="Times New Roman"/>
          <w:sz w:val="28"/>
          <w:szCs w:val="28"/>
        </w:rPr>
        <w:t>о</w:t>
      </w:r>
      <w:r w:rsidRPr="002C37C5">
        <w:rPr>
          <w:rFonts w:ascii="Times New Roman" w:eastAsia="Calibri" w:hAnsi="Times New Roman"/>
          <w:sz w:val="28"/>
          <w:szCs w:val="28"/>
        </w:rPr>
        <w:t>ватки.</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целях профилактики младенческой смертности от внешних причин в 18 м</w:t>
      </w:r>
      <w:r w:rsidRPr="002C37C5">
        <w:rPr>
          <w:rFonts w:ascii="Times New Roman" w:eastAsia="Calibri" w:hAnsi="Times New Roman"/>
          <w:sz w:val="28"/>
          <w:szCs w:val="28"/>
        </w:rPr>
        <w:t>е</w:t>
      </w:r>
      <w:r w:rsidRPr="002C37C5">
        <w:rPr>
          <w:rFonts w:ascii="Times New Roman" w:eastAsia="Calibri" w:hAnsi="Times New Roman"/>
          <w:sz w:val="28"/>
          <w:szCs w:val="28"/>
        </w:rPr>
        <w:t xml:space="preserve">дицинских организациях открыты пункты проката детских кроваток. Всего передано </w:t>
      </w:r>
      <w:r w:rsidRPr="002C37C5">
        <w:rPr>
          <w:rFonts w:ascii="Times New Roman" w:eastAsia="Calibri" w:hAnsi="Times New Roman"/>
          <w:sz w:val="28"/>
          <w:szCs w:val="28"/>
        </w:rPr>
        <w:lastRenderedPageBreak/>
        <w:t>150 детских кроваток (</w:t>
      </w:r>
      <w:proofErr w:type="spellStart"/>
      <w:r w:rsidRPr="002C37C5">
        <w:rPr>
          <w:rFonts w:ascii="Times New Roman" w:eastAsia="Calibri" w:hAnsi="Times New Roman"/>
          <w:sz w:val="28"/>
          <w:szCs w:val="28"/>
        </w:rPr>
        <w:t>Улуг-Хемский</w:t>
      </w:r>
      <w:proofErr w:type="spellEnd"/>
      <w:r w:rsidRPr="002C37C5">
        <w:rPr>
          <w:rFonts w:ascii="Times New Roman" w:eastAsia="Calibri" w:hAnsi="Times New Roman"/>
          <w:sz w:val="28"/>
          <w:szCs w:val="28"/>
        </w:rPr>
        <w:t xml:space="preserve"> – 11, </w:t>
      </w:r>
      <w:proofErr w:type="spellStart"/>
      <w:r w:rsidRPr="002C37C5">
        <w:rPr>
          <w:rFonts w:ascii="Times New Roman" w:eastAsia="Calibri" w:hAnsi="Times New Roman"/>
          <w:sz w:val="28"/>
          <w:szCs w:val="28"/>
        </w:rPr>
        <w:t>Каа-Хемский</w:t>
      </w:r>
      <w:proofErr w:type="spellEnd"/>
      <w:r w:rsidRPr="002C37C5">
        <w:rPr>
          <w:rFonts w:ascii="Times New Roman" w:eastAsia="Calibri" w:hAnsi="Times New Roman"/>
          <w:sz w:val="28"/>
          <w:szCs w:val="28"/>
        </w:rPr>
        <w:t xml:space="preserve"> и </w:t>
      </w:r>
      <w:proofErr w:type="spellStart"/>
      <w:r w:rsidRPr="002C37C5">
        <w:rPr>
          <w:rFonts w:ascii="Times New Roman" w:eastAsia="Calibri" w:hAnsi="Times New Roman"/>
          <w:sz w:val="28"/>
          <w:szCs w:val="28"/>
        </w:rPr>
        <w:t>Кызылский</w:t>
      </w:r>
      <w:proofErr w:type="spellEnd"/>
      <w:r w:rsidRPr="002C37C5">
        <w:rPr>
          <w:rFonts w:ascii="Times New Roman" w:eastAsia="Calibri" w:hAnsi="Times New Roman"/>
          <w:sz w:val="28"/>
          <w:szCs w:val="28"/>
        </w:rPr>
        <w:t xml:space="preserve"> – по 9, г. К</w:t>
      </w:r>
      <w:r w:rsidRPr="002C37C5">
        <w:rPr>
          <w:rFonts w:ascii="Times New Roman" w:eastAsia="Calibri" w:hAnsi="Times New Roman"/>
          <w:sz w:val="28"/>
          <w:szCs w:val="28"/>
        </w:rPr>
        <w:t>ы</w:t>
      </w:r>
      <w:r w:rsidRPr="002C37C5">
        <w:rPr>
          <w:rFonts w:ascii="Times New Roman" w:eastAsia="Calibri" w:hAnsi="Times New Roman"/>
          <w:sz w:val="28"/>
          <w:szCs w:val="28"/>
        </w:rPr>
        <w:t xml:space="preserve">зыл, г. Ак-Довурак, </w:t>
      </w:r>
      <w:proofErr w:type="spellStart"/>
      <w:r w:rsidRPr="002C37C5">
        <w:rPr>
          <w:rFonts w:ascii="Times New Roman" w:eastAsia="Calibri" w:hAnsi="Times New Roman"/>
          <w:sz w:val="28"/>
          <w:szCs w:val="28"/>
        </w:rPr>
        <w:t>Эрзинский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Барун-Хемчикский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Овюрский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Чеди-Хольский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Сут-Хольский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Дзун-Хемчикский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Тандинский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Чаа-Хольский</w:t>
      </w:r>
      <w:proofErr w:type="spellEnd"/>
      <w:r w:rsidRPr="002C37C5">
        <w:rPr>
          <w:rFonts w:ascii="Times New Roman" w:eastAsia="Calibri" w:hAnsi="Times New Roman"/>
          <w:sz w:val="28"/>
          <w:szCs w:val="28"/>
        </w:rPr>
        <w:t>, Тес-</w:t>
      </w:r>
      <w:proofErr w:type="spellStart"/>
      <w:r w:rsidRPr="002C37C5">
        <w:rPr>
          <w:rFonts w:ascii="Times New Roman" w:eastAsia="Calibri" w:hAnsi="Times New Roman"/>
          <w:sz w:val="28"/>
          <w:szCs w:val="28"/>
        </w:rPr>
        <w:t>Хемский</w:t>
      </w:r>
      <w:proofErr w:type="spellEnd"/>
      <w:r w:rsidRPr="002C37C5">
        <w:rPr>
          <w:rFonts w:ascii="Times New Roman" w:eastAsia="Calibri" w:hAnsi="Times New Roman"/>
          <w:sz w:val="28"/>
          <w:szCs w:val="28"/>
        </w:rPr>
        <w:t>, Бай-</w:t>
      </w:r>
      <w:proofErr w:type="spellStart"/>
      <w:r w:rsidRPr="002C37C5">
        <w:rPr>
          <w:rFonts w:ascii="Times New Roman" w:eastAsia="Calibri" w:hAnsi="Times New Roman"/>
          <w:sz w:val="28"/>
          <w:szCs w:val="28"/>
        </w:rPr>
        <w:t>Тайгинский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Каа-Хемский</w:t>
      </w:r>
      <w:proofErr w:type="spellEnd"/>
      <w:r w:rsidRPr="002C37C5">
        <w:rPr>
          <w:rFonts w:ascii="Times New Roman" w:eastAsia="Calibri" w:hAnsi="Times New Roman"/>
          <w:sz w:val="28"/>
          <w:szCs w:val="28"/>
        </w:rPr>
        <w:t>, Пий-</w:t>
      </w:r>
      <w:proofErr w:type="spellStart"/>
      <w:r w:rsidRPr="002C37C5">
        <w:rPr>
          <w:rFonts w:ascii="Times New Roman" w:eastAsia="Calibri" w:hAnsi="Times New Roman"/>
          <w:sz w:val="28"/>
          <w:szCs w:val="28"/>
        </w:rPr>
        <w:t>Хемский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Тоджинский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кожууны</w:t>
      </w:r>
      <w:proofErr w:type="spellEnd"/>
      <w:r w:rsidRPr="002C37C5">
        <w:rPr>
          <w:rFonts w:ascii="Times New Roman" w:eastAsia="Calibri" w:hAnsi="Times New Roman"/>
          <w:sz w:val="28"/>
          <w:szCs w:val="28"/>
        </w:rPr>
        <w:t xml:space="preserve"> – по 8, </w:t>
      </w:r>
      <w:proofErr w:type="spellStart"/>
      <w:r w:rsidRPr="002C37C5">
        <w:rPr>
          <w:rFonts w:ascii="Times New Roman" w:eastAsia="Calibri" w:hAnsi="Times New Roman"/>
          <w:sz w:val="28"/>
          <w:szCs w:val="28"/>
        </w:rPr>
        <w:t>Тере-Хольский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кожуун</w:t>
      </w:r>
      <w:proofErr w:type="spellEnd"/>
      <w:r w:rsidRPr="002C37C5">
        <w:rPr>
          <w:rFonts w:ascii="Times New Roman" w:eastAsia="Calibri" w:hAnsi="Times New Roman"/>
          <w:sz w:val="28"/>
          <w:szCs w:val="28"/>
        </w:rPr>
        <w:t xml:space="preserve"> – 1).</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целях снижения младенческой, детской и материнской смертности было принято распоряжение Правительства Республики Тыва от 18 марта 2021 г. № 106-р «Об утверждении межведомственного плана мероприятий («дорожной карты») по снижению младенческой и детской смертности и профилактике материнской смер</w:t>
      </w:r>
      <w:r w:rsidRPr="002C37C5">
        <w:rPr>
          <w:rFonts w:ascii="Times New Roman" w:eastAsia="Calibri" w:hAnsi="Times New Roman"/>
          <w:sz w:val="28"/>
          <w:szCs w:val="28"/>
        </w:rPr>
        <w:t>т</w:t>
      </w:r>
      <w:r w:rsidRPr="002C37C5">
        <w:rPr>
          <w:rFonts w:ascii="Times New Roman" w:eastAsia="Calibri" w:hAnsi="Times New Roman"/>
          <w:sz w:val="28"/>
          <w:szCs w:val="28"/>
        </w:rPr>
        <w:t>ности в Республике Тыва на 2021-2022 годы».</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рамках данного распоряжения проводятся следующие мероприятия:</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в ежедневном режиме проводится </w:t>
      </w:r>
      <w:proofErr w:type="spellStart"/>
      <w:r w:rsidRPr="002C37C5">
        <w:rPr>
          <w:rFonts w:ascii="Times New Roman" w:eastAsia="Calibri" w:hAnsi="Times New Roman"/>
          <w:sz w:val="28"/>
          <w:szCs w:val="28"/>
        </w:rPr>
        <w:t>мониторирование</w:t>
      </w:r>
      <w:proofErr w:type="spellEnd"/>
      <w:r w:rsidRPr="002C37C5">
        <w:rPr>
          <w:rFonts w:ascii="Times New Roman" w:eastAsia="Calibri" w:hAnsi="Times New Roman"/>
          <w:sz w:val="28"/>
          <w:szCs w:val="28"/>
        </w:rPr>
        <w:t xml:space="preserve"> наблюдения детей ра</w:t>
      </w:r>
      <w:r w:rsidRPr="002C37C5">
        <w:rPr>
          <w:rFonts w:ascii="Times New Roman" w:eastAsia="Calibri" w:hAnsi="Times New Roman"/>
          <w:sz w:val="28"/>
          <w:szCs w:val="28"/>
        </w:rPr>
        <w:t>н</w:t>
      </w:r>
      <w:r w:rsidRPr="002C37C5">
        <w:rPr>
          <w:rFonts w:ascii="Times New Roman" w:eastAsia="Calibri" w:hAnsi="Times New Roman"/>
          <w:sz w:val="28"/>
          <w:szCs w:val="28"/>
        </w:rPr>
        <w:t>него возраста, детей с хро</w:t>
      </w:r>
      <w:r w:rsidR="00A54C03" w:rsidRPr="002C37C5">
        <w:rPr>
          <w:rFonts w:ascii="Times New Roman" w:eastAsia="Calibri" w:hAnsi="Times New Roman"/>
          <w:sz w:val="28"/>
          <w:szCs w:val="28"/>
        </w:rPr>
        <w:t>ническими заболеваниями и детей-</w:t>
      </w:r>
      <w:r w:rsidRPr="002C37C5">
        <w:rPr>
          <w:rFonts w:ascii="Times New Roman" w:eastAsia="Calibri" w:hAnsi="Times New Roman"/>
          <w:sz w:val="28"/>
          <w:szCs w:val="28"/>
        </w:rPr>
        <w:t>инвалидов на педиа</w:t>
      </w:r>
      <w:r w:rsidRPr="002C37C5">
        <w:rPr>
          <w:rFonts w:ascii="Times New Roman" w:eastAsia="Calibri" w:hAnsi="Times New Roman"/>
          <w:sz w:val="28"/>
          <w:szCs w:val="28"/>
        </w:rPr>
        <w:t>т</w:t>
      </w:r>
      <w:r w:rsidRPr="002C37C5">
        <w:rPr>
          <w:rFonts w:ascii="Times New Roman" w:eastAsia="Calibri" w:hAnsi="Times New Roman"/>
          <w:sz w:val="28"/>
          <w:szCs w:val="28"/>
        </w:rPr>
        <w:t>рических участках, а также беременных женщин в женских консультациях;</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для оказания организационно-методической и практической помощи мед</w:t>
      </w:r>
      <w:r w:rsidRPr="002C37C5">
        <w:rPr>
          <w:rFonts w:ascii="Times New Roman" w:eastAsia="Calibri" w:hAnsi="Times New Roman"/>
          <w:sz w:val="28"/>
          <w:szCs w:val="28"/>
        </w:rPr>
        <w:t>и</w:t>
      </w:r>
      <w:r w:rsidRPr="002C37C5">
        <w:rPr>
          <w:rFonts w:ascii="Times New Roman" w:eastAsia="Calibri" w:hAnsi="Times New Roman"/>
          <w:sz w:val="28"/>
          <w:szCs w:val="28"/>
        </w:rPr>
        <w:t>цинским работникам, в первую очередь</w:t>
      </w:r>
      <w:r w:rsidR="00A54C03" w:rsidRPr="002C37C5">
        <w:rPr>
          <w:rFonts w:ascii="Times New Roman" w:eastAsia="Calibri" w:hAnsi="Times New Roman"/>
          <w:sz w:val="28"/>
          <w:szCs w:val="28"/>
        </w:rPr>
        <w:t>,</w:t>
      </w:r>
      <w:r w:rsidR="006518F8" w:rsidRPr="002C37C5">
        <w:rPr>
          <w:rFonts w:ascii="Times New Roman" w:eastAsia="Calibri" w:hAnsi="Times New Roman"/>
          <w:sz w:val="28"/>
          <w:szCs w:val="28"/>
        </w:rPr>
        <w:t xml:space="preserve"> районам-</w:t>
      </w:r>
      <w:r w:rsidRPr="002C37C5">
        <w:rPr>
          <w:rFonts w:ascii="Times New Roman" w:eastAsia="Calibri" w:hAnsi="Times New Roman"/>
          <w:sz w:val="28"/>
          <w:szCs w:val="28"/>
        </w:rPr>
        <w:t>аутсайдерам, осуществлены вые</w:t>
      </w:r>
      <w:r w:rsidRPr="002C37C5">
        <w:rPr>
          <w:rFonts w:ascii="Times New Roman" w:eastAsia="Calibri" w:hAnsi="Times New Roman"/>
          <w:sz w:val="28"/>
          <w:szCs w:val="28"/>
        </w:rPr>
        <w:t>з</w:t>
      </w:r>
      <w:r w:rsidRPr="002C37C5">
        <w:rPr>
          <w:rFonts w:ascii="Times New Roman" w:eastAsia="Calibri" w:hAnsi="Times New Roman"/>
          <w:sz w:val="28"/>
          <w:szCs w:val="28"/>
        </w:rPr>
        <w:t xml:space="preserve">ды в районы </w:t>
      </w:r>
      <w:proofErr w:type="gramStart"/>
      <w:r w:rsidRPr="002C37C5">
        <w:rPr>
          <w:rFonts w:ascii="Times New Roman" w:eastAsia="Calibri" w:hAnsi="Times New Roman"/>
          <w:sz w:val="28"/>
          <w:szCs w:val="28"/>
        </w:rPr>
        <w:t>республики заместителя министра здравоохранения Республики</w:t>
      </w:r>
      <w:proofErr w:type="gramEnd"/>
      <w:r w:rsidRPr="002C37C5">
        <w:rPr>
          <w:rFonts w:ascii="Times New Roman" w:eastAsia="Calibri" w:hAnsi="Times New Roman"/>
          <w:sz w:val="28"/>
          <w:szCs w:val="28"/>
        </w:rPr>
        <w:t xml:space="preserve"> Тыва и главных внештатных специалистов по педиатрии, детской анестезиологии и реан</w:t>
      </w:r>
      <w:r w:rsidRPr="002C37C5">
        <w:rPr>
          <w:rFonts w:ascii="Times New Roman" w:eastAsia="Calibri" w:hAnsi="Times New Roman"/>
          <w:sz w:val="28"/>
          <w:szCs w:val="28"/>
        </w:rPr>
        <w:t>и</w:t>
      </w:r>
      <w:r w:rsidRPr="002C37C5">
        <w:rPr>
          <w:rFonts w:ascii="Times New Roman" w:eastAsia="Calibri" w:hAnsi="Times New Roman"/>
          <w:sz w:val="28"/>
          <w:szCs w:val="28"/>
        </w:rPr>
        <w:t>мации, детской психиатрии и наркологии;</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на уровне Министерства здравоохранения Республики Тыва проводится еж</w:t>
      </w:r>
      <w:r w:rsidRPr="002C37C5">
        <w:rPr>
          <w:rFonts w:ascii="Times New Roman" w:eastAsia="Calibri" w:hAnsi="Times New Roman"/>
          <w:sz w:val="28"/>
          <w:szCs w:val="28"/>
        </w:rPr>
        <w:t>е</w:t>
      </w:r>
      <w:r w:rsidRPr="002C37C5">
        <w:rPr>
          <w:rFonts w:ascii="Times New Roman" w:eastAsia="Calibri" w:hAnsi="Times New Roman"/>
          <w:sz w:val="28"/>
          <w:szCs w:val="28"/>
        </w:rPr>
        <w:t>недельный мониторинг мер, направленных на профилактику младенческой, мат</w:t>
      </w:r>
      <w:r w:rsidRPr="002C37C5">
        <w:rPr>
          <w:rFonts w:ascii="Times New Roman" w:eastAsia="Calibri" w:hAnsi="Times New Roman"/>
          <w:sz w:val="28"/>
          <w:szCs w:val="28"/>
        </w:rPr>
        <w:t>е</w:t>
      </w:r>
      <w:r w:rsidRPr="002C37C5">
        <w:rPr>
          <w:rFonts w:ascii="Times New Roman" w:eastAsia="Calibri" w:hAnsi="Times New Roman"/>
          <w:sz w:val="28"/>
          <w:szCs w:val="28"/>
        </w:rPr>
        <w:t>ринской и детской смертности, в том числе профилактические мероприятия среди групп высокого риска по перинатальной патологии и врожденных аномалий разв</w:t>
      </w:r>
      <w:r w:rsidRPr="002C37C5">
        <w:rPr>
          <w:rFonts w:ascii="Times New Roman" w:eastAsia="Calibri" w:hAnsi="Times New Roman"/>
          <w:sz w:val="28"/>
          <w:szCs w:val="28"/>
        </w:rPr>
        <w:t>и</w:t>
      </w:r>
      <w:r w:rsidRPr="002C37C5">
        <w:rPr>
          <w:rFonts w:ascii="Times New Roman" w:eastAsia="Calibri" w:hAnsi="Times New Roman"/>
          <w:sz w:val="28"/>
          <w:szCs w:val="28"/>
        </w:rPr>
        <w:t>тия плода среди беременных и направленных на снижение смертности от отдельных состояний, возникающих в перинатальном периоде;</w:t>
      </w: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eastAsia="Calibri" w:hAnsi="Times New Roman"/>
          <w:sz w:val="28"/>
          <w:szCs w:val="28"/>
        </w:rPr>
        <w:t xml:space="preserve">- в целях </w:t>
      </w:r>
      <w:r w:rsidRPr="002C37C5">
        <w:rPr>
          <w:rFonts w:ascii="Times New Roman" w:hAnsi="Times New Roman"/>
          <w:sz w:val="28"/>
          <w:szCs w:val="28"/>
        </w:rPr>
        <w:t xml:space="preserve">улучшения взаимодействия между акушерской, терапевтической и педиатрической службами республики </w:t>
      </w:r>
      <w:r w:rsidRPr="002C37C5">
        <w:rPr>
          <w:rFonts w:ascii="Times New Roman" w:eastAsia="Arial Unicode MS" w:hAnsi="Times New Roman"/>
          <w:sz w:val="28"/>
          <w:szCs w:val="28"/>
        </w:rPr>
        <w:t>приказом Мин</w:t>
      </w:r>
      <w:r w:rsidR="007C57F6" w:rsidRPr="002C37C5">
        <w:rPr>
          <w:rFonts w:ascii="Times New Roman" w:eastAsia="Arial Unicode MS" w:hAnsi="Times New Roman"/>
          <w:sz w:val="28"/>
          <w:szCs w:val="28"/>
        </w:rPr>
        <w:t>истерства здравоохранения</w:t>
      </w:r>
      <w:r w:rsidRPr="002C37C5">
        <w:rPr>
          <w:rFonts w:ascii="Times New Roman" w:eastAsia="Arial Unicode MS" w:hAnsi="Times New Roman"/>
          <w:sz w:val="28"/>
          <w:szCs w:val="28"/>
        </w:rPr>
        <w:t xml:space="preserve"> Республики Тыва от 22 сентября 2021 г. №</w:t>
      </w:r>
      <w:r w:rsidR="000E7C64" w:rsidRPr="002C37C5">
        <w:rPr>
          <w:rFonts w:ascii="Times New Roman" w:eastAsia="Arial Unicode MS" w:hAnsi="Times New Roman"/>
          <w:sz w:val="28"/>
          <w:szCs w:val="28"/>
        </w:rPr>
        <w:t xml:space="preserve"> </w:t>
      </w:r>
      <w:r w:rsidRPr="002C37C5">
        <w:rPr>
          <w:rFonts w:ascii="Times New Roman" w:eastAsia="Arial Unicode MS" w:hAnsi="Times New Roman"/>
          <w:sz w:val="28"/>
          <w:szCs w:val="28"/>
        </w:rPr>
        <w:t>1109-пр/21 создана Республиканская расширенная врачебная комиссия, которая к</w:t>
      </w:r>
      <w:r w:rsidRPr="002C37C5">
        <w:rPr>
          <w:rFonts w:ascii="Times New Roman" w:hAnsi="Times New Roman"/>
          <w:sz w:val="28"/>
          <w:szCs w:val="28"/>
        </w:rPr>
        <w:t>оординирует деятельность врачебных комиссий медицинских организаций республики и участвует в решении наиболее сложных вопросов профилактики, диагностики и оказания медицинской помощи беременным женщинам и детям;</w:t>
      </w:r>
      <w:proofErr w:type="gramEnd"/>
    </w:p>
    <w:p w:rsidR="009A6564" w:rsidRPr="002C37C5" w:rsidRDefault="009A6564" w:rsidP="00B35855">
      <w:pPr>
        <w:spacing w:after="0" w:line="240" w:lineRule="auto"/>
        <w:ind w:firstLine="709"/>
        <w:jc w:val="both"/>
        <w:rPr>
          <w:rFonts w:ascii="Times New Roman" w:eastAsia="Calibri" w:hAnsi="Times New Roman"/>
          <w:sz w:val="28"/>
          <w:szCs w:val="28"/>
        </w:rPr>
      </w:pPr>
      <w:proofErr w:type="gramStart"/>
      <w:r w:rsidRPr="002C37C5">
        <w:rPr>
          <w:rFonts w:ascii="Times New Roman" w:hAnsi="Times New Roman"/>
          <w:sz w:val="28"/>
          <w:szCs w:val="28"/>
        </w:rPr>
        <w:t>- в</w:t>
      </w:r>
      <w:r w:rsidRPr="002C37C5">
        <w:rPr>
          <w:rFonts w:ascii="Times New Roman" w:eastAsia="Calibri" w:hAnsi="Times New Roman"/>
          <w:sz w:val="28"/>
          <w:szCs w:val="28"/>
        </w:rPr>
        <w:t>се случаи младенческой смертности разобраны на заседаниях республика</w:t>
      </w:r>
      <w:r w:rsidRPr="002C37C5">
        <w:rPr>
          <w:rFonts w:ascii="Times New Roman" w:eastAsia="Calibri" w:hAnsi="Times New Roman"/>
          <w:sz w:val="28"/>
          <w:szCs w:val="28"/>
        </w:rPr>
        <w:t>н</w:t>
      </w:r>
      <w:r w:rsidRPr="002C37C5">
        <w:rPr>
          <w:rFonts w:ascii="Times New Roman" w:eastAsia="Calibri" w:hAnsi="Times New Roman"/>
          <w:sz w:val="28"/>
          <w:szCs w:val="28"/>
        </w:rPr>
        <w:t>ской экспертной комиссии, по результатам привлечены к дисциплинарной отве</w:t>
      </w:r>
      <w:r w:rsidRPr="002C37C5">
        <w:rPr>
          <w:rFonts w:ascii="Times New Roman" w:eastAsia="Calibri" w:hAnsi="Times New Roman"/>
          <w:sz w:val="28"/>
          <w:szCs w:val="28"/>
        </w:rPr>
        <w:t>т</w:t>
      </w:r>
      <w:r w:rsidRPr="002C37C5">
        <w:rPr>
          <w:rFonts w:ascii="Times New Roman" w:eastAsia="Calibri" w:hAnsi="Times New Roman"/>
          <w:sz w:val="28"/>
          <w:szCs w:val="28"/>
        </w:rPr>
        <w:t>ственности 12 главных врачей и приняты организационные меры по качеству оказ</w:t>
      </w:r>
      <w:r w:rsidRPr="002C37C5">
        <w:rPr>
          <w:rFonts w:ascii="Times New Roman" w:eastAsia="Calibri" w:hAnsi="Times New Roman"/>
          <w:sz w:val="28"/>
          <w:szCs w:val="28"/>
        </w:rPr>
        <w:t>а</w:t>
      </w:r>
      <w:r w:rsidR="000A7A72" w:rsidRPr="002C37C5">
        <w:rPr>
          <w:rFonts w:ascii="Times New Roman" w:eastAsia="Calibri" w:hAnsi="Times New Roman"/>
          <w:sz w:val="28"/>
          <w:szCs w:val="28"/>
        </w:rPr>
        <w:t>ния медицинской помощи;</w:t>
      </w:r>
      <w:proofErr w:type="gramEnd"/>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организовано привлечение к разбору на врачебной комиссии всех сторон, участвующих в оказании медицинской помощи умершему ребенку (от женской ко</w:t>
      </w:r>
      <w:r w:rsidRPr="002C37C5">
        <w:rPr>
          <w:rFonts w:ascii="Times New Roman" w:eastAsia="Calibri" w:hAnsi="Times New Roman"/>
          <w:sz w:val="28"/>
          <w:szCs w:val="28"/>
        </w:rPr>
        <w:t>н</w:t>
      </w:r>
      <w:r w:rsidRPr="002C37C5">
        <w:rPr>
          <w:rFonts w:ascii="Times New Roman" w:eastAsia="Calibri" w:hAnsi="Times New Roman"/>
          <w:sz w:val="28"/>
          <w:szCs w:val="28"/>
        </w:rPr>
        <w:t>сультации до участковых педиатров и фельдшеров ФАП), и врачей детских отдел</w:t>
      </w:r>
      <w:r w:rsidRPr="002C37C5">
        <w:rPr>
          <w:rFonts w:ascii="Times New Roman" w:eastAsia="Calibri" w:hAnsi="Times New Roman"/>
          <w:sz w:val="28"/>
          <w:szCs w:val="28"/>
        </w:rPr>
        <w:t>е</w:t>
      </w:r>
      <w:r w:rsidRPr="002C37C5">
        <w:rPr>
          <w:rFonts w:ascii="Times New Roman" w:eastAsia="Calibri" w:hAnsi="Times New Roman"/>
          <w:sz w:val="28"/>
          <w:szCs w:val="28"/>
        </w:rPr>
        <w:t>ний всех медицинских организаций, имеющих отношение к анамнезу ребенка.</w:t>
      </w:r>
    </w:p>
    <w:p w:rsidR="0013533A" w:rsidRPr="002C37C5" w:rsidRDefault="0013533A">
      <w:pPr>
        <w:spacing w:after="0" w:line="240" w:lineRule="auto"/>
        <w:rPr>
          <w:rFonts w:ascii="Times New Roman" w:eastAsia="Calibri" w:hAnsi="Times New Roman"/>
          <w:sz w:val="28"/>
          <w:szCs w:val="28"/>
        </w:rPr>
      </w:pPr>
      <w:r w:rsidRPr="002C37C5">
        <w:rPr>
          <w:rFonts w:ascii="Times New Roman" w:eastAsia="Calibri" w:hAnsi="Times New Roman"/>
          <w:sz w:val="28"/>
          <w:szCs w:val="28"/>
        </w:rPr>
        <w:br w:type="page"/>
      </w:r>
    </w:p>
    <w:p w:rsidR="00DF7688" w:rsidRPr="002C37C5" w:rsidRDefault="00DF7688" w:rsidP="00B35855">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4.2. Смерт</w:t>
      </w:r>
      <w:r w:rsidR="007A382F" w:rsidRPr="002C37C5">
        <w:rPr>
          <w:rFonts w:ascii="Times New Roman" w:hAnsi="Times New Roman"/>
          <w:sz w:val="28"/>
          <w:szCs w:val="28"/>
        </w:rPr>
        <w:t>ность детей от 1 года до 14 лет</w:t>
      </w:r>
    </w:p>
    <w:p w:rsidR="000E7C64" w:rsidRPr="002C37C5" w:rsidRDefault="000E7C64" w:rsidP="00B35855">
      <w:pPr>
        <w:spacing w:after="0" w:line="240" w:lineRule="auto"/>
        <w:ind w:firstLine="709"/>
        <w:jc w:val="both"/>
        <w:rPr>
          <w:rFonts w:ascii="Times New Roman" w:hAnsi="Times New Roman"/>
          <w:sz w:val="28"/>
          <w:szCs w:val="28"/>
        </w:rPr>
      </w:pPr>
    </w:p>
    <w:p w:rsidR="00DF7688" w:rsidRPr="002C37C5" w:rsidRDefault="00DF7688"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За 12 месяцев 2022 г. зарегистрировано 37 случаев детской смертности от 1 </w:t>
      </w:r>
      <w:r w:rsidR="006518F8" w:rsidRPr="002C37C5">
        <w:rPr>
          <w:rFonts w:ascii="Times New Roman" w:hAnsi="Times New Roman"/>
          <w:sz w:val="28"/>
          <w:szCs w:val="28"/>
        </w:rPr>
        <w:t xml:space="preserve">года </w:t>
      </w:r>
      <w:r w:rsidRPr="002C37C5">
        <w:rPr>
          <w:rFonts w:ascii="Times New Roman" w:hAnsi="Times New Roman"/>
          <w:sz w:val="28"/>
          <w:szCs w:val="28"/>
        </w:rPr>
        <w:t>до 14 лет, показатель 37,7 на 100 тыс. детс</w:t>
      </w:r>
      <w:r w:rsidR="007C57F6" w:rsidRPr="002C37C5">
        <w:rPr>
          <w:rFonts w:ascii="Times New Roman" w:hAnsi="Times New Roman"/>
          <w:sz w:val="28"/>
          <w:szCs w:val="28"/>
        </w:rPr>
        <w:t>кого населения, что ниже на 26 пр</w:t>
      </w:r>
      <w:r w:rsidR="007C57F6" w:rsidRPr="002C37C5">
        <w:rPr>
          <w:rFonts w:ascii="Times New Roman" w:hAnsi="Times New Roman"/>
          <w:sz w:val="28"/>
          <w:szCs w:val="28"/>
        </w:rPr>
        <w:t>о</w:t>
      </w:r>
      <w:r w:rsidR="007C57F6" w:rsidRPr="002C37C5">
        <w:rPr>
          <w:rFonts w:ascii="Times New Roman" w:hAnsi="Times New Roman"/>
          <w:sz w:val="28"/>
          <w:szCs w:val="28"/>
        </w:rPr>
        <w:t>центов</w:t>
      </w:r>
      <w:r w:rsidRPr="002C37C5">
        <w:rPr>
          <w:rFonts w:ascii="Times New Roman" w:hAnsi="Times New Roman"/>
          <w:sz w:val="28"/>
          <w:szCs w:val="28"/>
        </w:rPr>
        <w:t xml:space="preserve"> прошлого года (2021 </w:t>
      </w:r>
      <w:r w:rsidR="000E7C64" w:rsidRPr="002C37C5">
        <w:rPr>
          <w:rFonts w:ascii="Times New Roman" w:hAnsi="Times New Roman"/>
          <w:sz w:val="28"/>
          <w:szCs w:val="28"/>
        </w:rPr>
        <w:t>–</w:t>
      </w:r>
      <w:r w:rsidRPr="002C37C5">
        <w:rPr>
          <w:rFonts w:ascii="Times New Roman" w:hAnsi="Times New Roman"/>
          <w:sz w:val="28"/>
          <w:szCs w:val="28"/>
        </w:rPr>
        <w:t xml:space="preserve"> 50, показатель 51,0) и больше </w:t>
      </w:r>
      <w:proofErr w:type="gramStart"/>
      <w:r w:rsidRPr="002C37C5">
        <w:rPr>
          <w:rFonts w:ascii="Times New Roman" w:hAnsi="Times New Roman"/>
          <w:sz w:val="28"/>
          <w:szCs w:val="28"/>
        </w:rPr>
        <w:t>на</w:t>
      </w:r>
      <w:proofErr w:type="gramEnd"/>
      <w:r w:rsidRPr="002C37C5">
        <w:rPr>
          <w:rFonts w:ascii="Times New Roman" w:hAnsi="Times New Roman"/>
          <w:sz w:val="28"/>
          <w:szCs w:val="28"/>
        </w:rPr>
        <w:t xml:space="preserve"> 2,1 </w:t>
      </w:r>
      <w:r w:rsidR="009F18B3" w:rsidRPr="002C37C5">
        <w:rPr>
          <w:rFonts w:ascii="Times New Roman" w:hAnsi="Times New Roman"/>
          <w:sz w:val="28"/>
          <w:szCs w:val="28"/>
        </w:rPr>
        <w:t>процент</w:t>
      </w:r>
      <w:r w:rsidR="000E7C64" w:rsidRPr="002C37C5">
        <w:rPr>
          <w:rFonts w:ascii="Times New Roman" w:hAnsi="Times New Roman"/>
          <w:sz w:val="28"/>
          <w:szCs w:val="28"/>
        </w:rPr>
        <w:t>а</w:t>
      </w:r>
      <w:r w:rsidRPr="002C37C5">
        <w:rPr>
          <w:rFonts w:ascii="Times New Roman" w:hAnsi="Times New Roman"/>
          <w:sz w:val="28"/>
          <w:szCs w:val="28"/>
        </w:rPr>
        <w:t xml:space="preserve"> по сравнению с 2020 годом.</w:t>
      </w:r>
    </w:p>
    <w:p w:rsidR="00DF7688" w:rsidRPr="002C37C5" w:rsidRDefault="00DF7688"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Анализ детской смертности в разрезе </w:t>
      </w:r>
      <w:proofErr w:type="spellStart"/>
      <w:r w:rsidRPr="002C37C5">
        <w:rPr>
          <w:rFonts w:ascii="Times New Roman" w:hAnsi="Times New Roman"/>
          <w:sz w:val="28"/>
          <w:szCs w:val="28"/>
        </w:rPr>
        <w:t>кожуунов</w:t>
      </w:r>
      <w:proofErr w:type="spellEnd"/>
      <w:r w:rsidRPr="002C37C5">
        <w:rPr>
          <w:rFonts w:ascii="Times New Roman" w:hAnsi="Times New Roman"/>
          <w:sz w:val="28"/>
          <w:szCs w:val="28"/>
        </w:rPr>
        <w:t xml:space="preserve"> показал, что в 2022 году сл</w:t>
      </w:r>
      <w:r w:rsidRPr="002C37C5">
        <w:rPr>
          <w:rFonts w:ascii="Times New Roman" w:hAnsi="Times New Roman"/>
          <w:sz w:val="28"/>
          <w:szCs w:val="28"/>
        </w:rPr>
        <w:t>у</w:t>
      </w:r>
      <w:r w:rsidRPr="002C37C5">
        <w:rPr>
          <w:rFonts w:ascii="Times New Roman" w:hAnsi="Times New Roman"/>
          <w:sz w:val="28"/>
          <w:szCs w:val="28"/>
        </w:rPr>
        <w:t xml:space="preserve">чаи детской смертности </w:t>
      </w:r>
      <w:r w:rsidR="006518F8" w:rsidRPr="002C37C5">
        <w:rPr>
          <w:rFonts w:ascii="Times New Roman" w:hAnsi="Times New Roman"/>
          <w:sz w:val="28"/>
          <w:szCs w:val="28"/>
        </w:rPr>
        <w:t xml:space="preserve">зафиксированы в 15 </w:t>
      </w:r>
      <w:proofErr w:type="spellStart"/>
      <w:r w:rsidR="006518F8" w:rsidRPr="002C37C5">
        <w:rPr>
          <w:rFonts w:ascii="Times New Roman" w:hAnsi="Times New Roman"/>
          <w:sz w:val="28"/>
          <w:szCs w:val="28"/>
        </w:rPr>
        <w:t>кожуунах</w:t>
      </w:r>
      <w:proofErr w:type="spellEnd"/>
      <w:r w:rsidR="006518F8" w:rsidRPr="002C37C5">
        <w:rPr>
          <w:rFonts w:ascii="Times New Roman" w:hAnsi="Times New Roman"/>
          <w:sz w:val="28"/>
          <w:szCs w:val="28"/>
        </w:rPr>
        <w:t xml:space="preserve"> и </w:t>
      </w:r>
      <w:r w:rsidRPr="002C37C5">
        <w:rPr>
          <w:rFonts w:ascii="Times New Roman" w:hAnsi="Times New Roman"/>
          <w:sz w:val="28"/>
          <w:szCs w:val="28"/>
        </w:rPr>
        <w:t>г. Кызыл</w:t>
      </w:r>
      <w:r w:rsidR="006518F8" w:rsidRPr="002C37C5">
        <w:rPr>
          <w:rFonts w:ascii="Times New Roman" w:hAnsi="Times New Roman"/>
          <w:sz w:val="28"/>
          <w:szCs w:val="28"/>
        </w:rPr>
        <w:t>е</w:t>
      </w:r>
      <w:r w:rsidRPr="002C37C5">
        <w:rPr>
          <w:rFonts w:ascii="Times New Roman" w:hAnsi="Times New Roman"/>
          <w:sz w:val="28"/>
          <w:szCs w:val="28"/>
        </w:rPr>
        <w:t xml:space="preserve">. Не отмечены случаи детской смертности от 1 </w:t>
      </w:r>
      <w:r w:rsidR="006518F8" w:rsidRPr="002C37C5">
        <w:rPr>
          <w:rFonts w:ascii="Times New Roman" w:hAnsi="Times New Roman"/>
          <w:sz w:val="28"/>
          <w:szCs w:val="28"/>
        </w:rPr>
        <w:t xml:space="preserve">года </w:t>
      </w:r>
      <w:r w:rsidRPr="002C37C5">
        <w:rPr>
          <w:rFonts w:ascii="Times New Roman" w:hAnsi="Times New Roman"/>
          <w:sz w:val="28"/>
          <w:szCs w:val="28"/>
        </w:rPr>
        <w:t xml:space="preserve">до 14 лет в </w:t>
      </w:r>
      <w:proofErr w:type="spellStart"/>
      <w:r w:rsidRPr="002C37C5">
        <w:rPr>
          <w:rFonts w:ascii="Times New Roman" w:hAnsi="Times New Roman"/>
          <w:sz w:val="28"/>
          <w:szCs w:val="28"/>
        </w:rPr>
        <w:t>Тере-Хольском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Монгун-Тайгинском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Тандинском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w:t>
      </w:r>
    </w:p>
    <w:p w:rsidR="00DF7688" w:rsidRPr="002C37C5" w:rsidRDefault="00DF7688"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Показатель детской смертности составил выше республиканского в </w:t>
      </w:r>
      <w:proofErr w:type="gramStart"/>
      <w:r w:rsidRPr="002C37C5">
        <w:rPr>
          <w:rFonts w:ascii="Times New Roman" w:hAnsi="Times New Roman"/>
          <w:sz w:val="28"/>
          <w:szCs w:val="28"/>
        </w:rPr>
        <w:t>следу</w:t>
      </w:r>
      <w:r w:rsidRPr="002C37C5">
        <w:rPr>
          <w:rFonts w:ascii="Times New Roman" w:hAnsi="Times New Roman"/>
          <w:sz w:val="28"/>
          <w:szCs w:val="28"/>
        </w:rPr>
        <w:t>ю</w:t>
      </w:r>
      <w:r w:rsidRPr="002C37C5">
        <w:rPr>
          <w:rFonts w:ascii="Times New Roman" w:hAnsi="Times New Roman"/>
          <w:sz w:val="28"/>
          <w:szCs w:val="28"/>
        </w:rPr>
        <w:t>щих</w:t>
      </w:r>
      <w:proofErr w:type="gram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Тоджинском</w:t>
      </w:r>
      <w:proofErr w:type="spellEnd"/>
      <w:r w:rsidRPr="002C37C5">
        <w:rPr>
          <w:rFonts w:ascii="Times New Roman" w:hAnsi="Times New Roman"/>
          <w:sz w:val="28"/>
          <w:szCs w:val="28"/>
        </w:rPr>
        <w:t xml:space="preserve"> (265,1) – 5 случаев, Тес-</w:t>
      </w:r>
      <w:proofErr w:type="spellStart"/>
      <w:r w:rsidRPr="002C37C5">
        <w:rPr>
          <w:rFonts w:ascii="Times New Roman" w:hAnsi="Times New Roman"/>
          <w:sz w:val="28"/>
          <w:szCs w:val="28"/>
        </w:rPr>
        <w:t>Хемском</w:t>
      </w:r>
      <w:proofErr w:type="spellEnd"/>
      <w:r w:rsidRPr="002C37C5">
        <w:rPr>
          <w:rFonts w:ascii="Times New Roman" w:hAnsi="Times New Roman"/>
          <w:sz w:val="28"/>
          <w:szCs w:val="28"/>
        </w:rPr>
        <w:t xml:space="preserve"> (154,1) – 4 случая, </w:t>
      </w:r>
      <w:proofErr w:type="spellStart"/>
      <w:r w:rsidRPr="002C37C5">
        <w:rPr>
          <w:rFonts w:ascii="Times New Roman" w:hAnsi="Times New Roman"/>
          <w:sz w:val="28"/>
          <w:szCs w:val="28"/>
        </w:rPr>
        <w:t>Овюрском</w:t>
      </w:r>
      <w:proofErr w:type="spellEnd"/>
      <w:r w:rsidRPr="002C37C5">
        <w:rPr>
          <w:rFonts w:ascii="Times New Roman" w:hAnsi="Times New Roman"/>
          <w:sz w:val="28"/>
          <w:szCs w:val="28"/>
        </w:rPr>
        <w:t xml:space="preserve"> (110,7) – 2 случая.</w:t>
      </w:r>
    </w:p>
    <w:p w:rsidR="00DF7688" w:rsidRPr="002C37C5" w:rsidRDefault="00DF7688" w:rsidP="00B35855">
      <w:pPr>
        <w:spacing w:after="0" w:line="240" w:lineRule="auto"/>
        <w:ind w:firstLine="709"/>
        <w:jc w:val="both"/>
        <w:rPr>
          <w:rFonts w:ascii="Times New Roman" w:hAnsi="Times New Roman"/>
          <w:sz w:val="28"/>
          <w:szCs w:val="28"/>
        </w:rPr>
      </w:pPr>
    </w:p>
    <w:p w:rsidR="009A6564" w:rsidRPr="002C37C5" w:rsidRDefault="008C42E5" w:rsidP="00B35855">
      <w:pPr>
        <w:spacing w:after="0" w:line="240" w:lineRule="auto"/>
        <w:jc w:val="center"/>
        <w:rPr>
          <w:rFonts w:ascii="Times New Roman" w:hAnsi="Times New Roman"/>
          <w:sz w:val="28"/>
          <w:szCs w:val="28"/>
        </w:rPr>
      </w:pPr>
      <w:r w:rsidRPr="002C37C5">
        <w:rPr>
          <w:rFonts w:ascii="Times New Roman" w:hAnsi="Times New Roman"/>
          <w:sz w:val="28"/>
          <w:szCs w:val="28"/>
        </w:rPr>
        <w:t>4.</w:t>
      </w:r>
      <w:r w:rsidR="00DF7688" w:rsidRPr="002C37C5">
        <w:rPr>
          <w:rFonts w:ascii="Times New Roman" w:hAnsi="Times New Roman"/>
          <w:sz w:val="28"/>
          <w:szCs w:val="28"/>
        </w:rPr>
        <w:t>3</w:t>
      </w:r>
      <w:r w:rsidRPr="002C37C5">
        <w:rPr>
          <w:rFonts w:ascii="Times New Roman" w:hAnsi="Times New Roman"/>
          <w:sz w:val="28"/>
          <w:szCs w:val="28"/>
        </w:rPr>
        <w:t xml:space="preserve">. </w:t>
      </w:r>
      <w:r w:rsidR="009A6564" w:rsidRPr="002C37C5">
        <w:rPr>
          <w:rFonts w:ascii="Times New Roman" w:hAnsi="Times New Roman"/>
          <w:sz w:val="28"/>
          <w:szCs w:val="28"/>
        </w:rPr>
        <w:t>Заболеваемость детей и подростков</w:t>
      </w:r>
    </w:p>
    <w:p w:rsidR="009A6564" w:rsidRPr="002C37C5" w:rsidRDefault="009A6564" w:rsidP="00B35855">
      <w:pPr>
        <w:spacing w:after="0" w:line="240" w:lineRule="auto"/>
        <w:jc w:val="center"/>
        <w:rPr>
          <w:rFonts w:ascii="Times New Roman"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Республике Тыва зарегистрировано 133 024 случая заболеваний у детей в возрасте от 0 до 14 лет, показатель на 100 тыс. населения составил 123881,5. Набл</w:t>
      </w:r>
      <w:r w:rsidRPr="002C37C5">
        <w:rPr>
          <w:rFonts w:ascii="Times New Roman" w:hAnsi="Times New Roman"/>
          <w:sz w:val="28"/>
          <w:szCs w:val="28"/>
        </w:rPr>
        <w:t>ю</w:t>
      </w:r>
      <w:r w:rsidRPr="002C37C5">
        <w:rPr>
          <w:rFonts w:ascii="Times New Roman" w:hAnsi="Times New Roman"/>
          <w:sz w:val="28"/>
          <w:szCs w:val="28"/>
        </w:rPr>
        <w:t>дается незначительное увеличение показателя общей заболеваемости у детей до 14 лет по сравнению с 2021 год</w:t>
      </w:r>
      <w:r w:rsidR="006518F8" w:rsidRPr="002C37C5">
        <w:rPr>
          <w:rFonts w:ascii="Times New Roman" w:hAnsi="Times New Roman"/>
          <w:sz w:val="28"/>
          <w:szCs w:val="28"/>
        </w:rPr>
        <w:t>ом</w:t>
      </w:r>
      <w:r w:rsidRPr="002C37C5">
        <w:rPr>
          <w:rFonts w:ascii="Times New Roman" w:hAnsi="Times New Roman"/>
          <w:sz w:val="28"/>
          <w:szCs w:val="28"/>
        </w:rPr>
        <w:t xml:space="preserve"> на 0,4 </w:t>
      </w:r>
      <w:r w:rsidR="007C57F6" w:rsidRPr="002C37C5">
        <w:rPr>
          <w:rFonts w:ascii="Times New Roman" w:hAnsi="Times New Roman"/>
          <w:sz w:val="28"/>
          <w:szCs w:val="28"/>
        </w:rPr>
        <w:t>процент</w:t>
      </w:r>
      <w:r w:rsidR="006518F8" w:rsidRPr="002C37C5">
        <w:rPr>
          <w:rFonts w:ascii="Times New Roman" w:hAnsi="Times New Roman"/>
          <w:sz w:val="28"/>
          <w:szCs w:val="28"/>
        </w:rPr>
        <w:t>а</w:t>
      </w:r>
      <w:r w:rsidRPr="002C37C5">
        <w:rPr>
          <w:rFonts w:ascii="Times New Roman" w:hAnsi="Times New Roman"/>
          <w:sz w:val="28"/>
          <w:szCs w:val="28"/>
        </w:rPr>
        <w:t xml:space="preserve"> (2021 г. – 123389,0</w:t>
      </w:r>
      <w:r w:rsidR="001607A7" w:rsidRPr="002C37C5">
        <w:rPr>
          <w:rFonts w:ascii="Times New Roman" w:hAnsi="Times New Roman"/>
          <w:sz w:val="28"/>
          <w:szCs w:val="28"/>
        </w:rPr>
        <w:t>;</w:t>
      </w:r>
      <w:r w:rsidRPr="002C37C5">
        <w:rPr>
          <w:rFonts w:ascii="Times New Roman" w:hAnsi="Times New Roman"/>
          <w:sz w:val="28"/>
          <w:szCs w:val="28"/>
        </w:rPr>
        <w:t xml:space="preserve"> 2020 г. – 117682,9</w:t>
      </w:r>
      <w:r w:rsidR="001607A7" w:rsidRPr="002C37C5">
        <w:rPr>
          <w:rFonts w:ascii="Times New Roman" w:hAnsi="Times New Roman"/>
          <w:sz w:val="28"/>
          <w:szCs w:val="28"/>
        </w:rPr>
        <w:t>;</w:t>
      </w:r>
      <w:r w:rsidRPr="002C37C5">
        <w:rPr>
          <w:rFonts w:ascii="Times New Roman" w:hAnsi="Times New Roman"/>
          <w:sz w:val="28"/>
          <w:szCs w:val="28"/>
        </w:rPr>
        <w:t xml:space="preserve"> 2019 г. – 123867,9). По сравнению с показателем по Российской Федер</w:t>
      </w:r>
      <w:r w:rsidRPr="002C37C5">
        <w:rPr>
          <w:rFonts w:ascii="Times New Roman" w:hAnsi="Times New Roman"/>
          <w:sz w:val="28"/>
          <w:szCs w:val="28"/>
        </w:rPr>
        <w:t>а</w:t>
      </w:r>
      <w:r w:rsidRPr="002C37C5">
        <w:rPr>
          <w:rFonts w:ascii="Times New Roman" w:hAnsi="Times New Roman"/>
          <w:sz w:val="28"/>
          <w:szCs w:val="28"/>
        </w:rPr>
        <w:t>ции заболеваемость детей в республике ниже на 41,7</w:t>
      </w:r>
      <w:r w:rsidR="007C57F6" w:rsidRPr="002C37C5">
        <w:rPr>
          <w:rFonts w:ascii="Times New Roman" w:hAnsi="Times New Roman"/>
          <w:sz w:val="28"/>
          <w:szCs w:val="28"/>
        </w:rPr>
        <w:t xml:space="preserve"> процент</w:t>
      </w:r>
      <w:r w:rsidR="00E34A2E" w:rsidRPr="002C37C5">
        <w:rPr>
          <w:rFonts w:ascii="Times New Roman" w:hAnsi="Times New Roman"/>
          <w:sz w:val="28"/>
          <w:szCs w:val="28"/>
        </w:rPr>
        <w:t>а</w:t>
      </w:r>
      <w:r w:rsidRPr="002C37C5">
        <w:rPr>
          <w:rFonts w:ascii="Times New Roman" w:hAnsi="Times New Roman"/>
          <w:sz w:val="28"/>
          <w:szCs w:val="28"/>
        </w:rPr>
        <w:t xml:space="preserve"> (РФ 2021 г. – 212528,7</w:t>
      </w:r>
      <w:r w:rsidR="001607A7" w:rsidRPr="002C37C5">
        <w:rPr>
          <w:rFonts w:ascii="Times New Roman" w:hAnsi="Times New Roman"/>
          <w:sz w:val="28"/>
          <w:szCs w:val="28"/>
        </w:rPr>
        <w:t>;</w:t>
      </w:r>
      <w:r w:rsidRPr="002C37C5">
        <w:rPr>
          <w:rFonts w:ascii="Times New Roman" w:hAnsi="Times New Roman"/>
          <w:sz w:val="28"/>
          <w:szCs w:val="28"/>
        </w:rPr>
        <w:t xml:space="preserve"> 2020 г. – 193010,1</w:t>
      </w:r>
      <w:r w:rsidR="001607A7" w:rsidRPr="002C37C5">
        <w:rPr>
          <w:rFonts w:ascii="Times New Roman" w:hAnsi="Times New Roman"/>
          <w:sz w:val="28"/>
          <w:szCs w:val="28"/>
        </w:rPr>
        <w:t>;</w:t>
      </w:r>
      <w:r w:rsidRPr="002C37C5">
        <w:rPr>
          <w:rFonts w:ascii="Times New Roman" w:hAnsi="Times New Roman"/>
          <w:sz w:val="28"/>
          <w:szCs w:val="28"/>
        </w:rPr>
        <w:t xml:space="preserve"> 2019 г. – 219821,9).</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Увеличение заболеваемости по сравнению с прошлым годом произошло за счет COVID-19 на 53,4 </w:t>
      </w:r>
      <w:r w:rsidR="007C57F6" w:rsidRPr="002C37C5">
        <w:rPr>
          <w:rFonts w:ascii="Times New Roman" w:hAnsi="Times New Roman"/>
          <w:sz w:val="28"/>
          <w:szCs w:val="28"/>
        </w:rPr>
        <w:t>процент</w:t>
      </w:r>
      <w:r w:rsidR="00E34A2E" w:rsidRPr="002C37C5">
        <w:rPr>
          <w:rFonts w:ascii="Times New Roman" w:hAnsi="Times New Roman"/>
          <w:sz w:val="28"/>
          <w:szCs w:val="28"/>
        </w:rPr>
        <w:t>а</w:t>
      </w:r>
      <w:r w:rsidRPr="002C37C5">
        <w:rPr>
          <w:rFonts w:ascii="Times New Roman" w:hAnsi="Times New Roman"/>
          <w:sz w:val="28"/>
          <w:szCs w:val="28"/>
        </w:rPr>
        <w:t>, травм и отравлений – на 22,3, болезней уха и со</w:t>
      </w:r>
      <w:r w:rsidRPr="002C37C5">
        <w:rPr>
          <w:rFonts w:ascii="Times New Roman" w:hAnsi="Times New Roman"/>
          <w:sz w:val="28"/>
          <w:szCs w:val="28"/>
        </w:rPr>
        <w:t>с</w:t>
      </w:r>
      <w:r w:rsidRPr="002C37C5">
        <w:rPr>
          <w:rFonts w:ascii="Times New Roman" w:hAnsi="Times New Roman"/>
          <w:sz w:val="28"/>
          <w:szCs w:val="28"/>
        </w:rPr>
        <w:t xml:space="preserve">цевидного отростка – на 20,2, болезней мочеполовой системы – на 8,8, болезней крови – на 8,2, болезней нервной системы – на 6,0, болезней эндокринной системы – </w:t>
      </w:r>
      <w:proofErr w:type="gramStart"/>
      <w:r w:rsidRPr="002C37C5">
        <w:rPr>
          <w:rFonts w:ascii="Times New Roman" w:hAnsi="Times New Roman"/>
          <w:sz w:val="28"/>
          <w:szCs w:val="28"/>
        </w:rPr>
        <w:t>на</w:t>
      </w:r>
      <w:proofErr w:type="gramEnd"/>
      <w:r w:rsidRPr="002C37C5">
        <w:rPr>
          <w:rFonts w:ascii="Times New Roman" w:hAnsi="Times New Roman"/>
          <w:sz w:val="28"/>
          <w:szCs w:val="28"/>
        </w:rPr>
        <w:t xml:space="preserve"> 4,1 </w:t>
      </w:r>
      <w:r w:rsidR="007C57F6" w:rsidRPr="002C37C5">
        <w:rPr>
          <w:rFonts w:ascii="Times New Roman" w:hAnsi="Times New Roman"/>
          <w:sz w:val="28"/>
          <w:szCs w:val="28"/>
        </w:rPr>
        <w:t>процент</w:t>
      </w:r>
      <w:r w:rsidR="00E34A2E" w:rsidRPr="002C37C5">
        <w:rPr>
          <w:rFonts w:ascii="Times New Roman" w:hAnsi="Times New Roman"/>
          <w:sz w:val="28"/>
          <w:szCs w:val="28"/>
        </w:rPr>
        <w:t>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структуре общей заболеваемости детей республики превалируют болезни органов дыхания – 49,5 </w:t>
      </w:r>
      <w:r w:rsidR="007C57F6" w:rsidRPr="002C37C5">
        <w:rPr>
          <w:rFonts w:ascii="Times New Roman" w:hAnsi="Times New Roman"/>
          <w:sz w:val="28"/>
          <w:szCs w:val="28"/>
        </w:rPr>
        <w:t>процент</w:t>
      </w:r>
      <w:r w:rsidR="00E34A2E" w:rsidRPr="002C37C5">
        <w:rPr>
          <w:rFonts w:ascii="Times New Roman" w:hAnsi="Times New Roman"/>
          <w:sz w:val="28"/>
          <w:szCs w:val="28"/>
        </w:rPr>
        <w:t>а</w:t>
      </w:r>
      <w:r w:rsidRPr="002C37C5">
        <w:rPr>
          <w:rFonts w:ascii="Times New Roman" w:hAnsi="Times New Roman"/>
          <w:sz w:val="28"/>
          <w:szCs w:val="28"/>
        </w:rPr>
        <w:t xml:space="preserve">, на втором месте – болезни эндокринной системы – 7,1 </w:t>
      </w:r>
      <w:r w:rsidR="007C57F6" w:rsidRPr="002C37C5">
        <w:rPr>
          <w:rFonts w:ascii="Times New Roman" w:hAnsi="Times New Roman"/>
          <w:sz w:val="28"/>
          <w:szCs w:val="28"/>
        </w:rPr>
        <w:t>процент</w:t>
      </w:r>
      <w:r w:rsidR="00E34A2E" w:rsidRPr="002C37C5">
        <w:rPr>
          <w:rFonts w:ascii="Times New Roman" w:hAnsi="Times New Roman"/>
          <w:sz w:val="28"/>
          <w:szCs w:val="28"/>
        </w:rPr>
        <w:t>а</w:t>
      </w:r>
      <w:r w:rsidRPr="002C37C5">
        <w:rPr>
          <w:rFonts w:ascii="Times New Roman" w:hAnsi="Times New Roman"/>
          <w:sz w:val="28"/>
          <w:szCs w:val="28"/>
        </w:rPr>
        <w:t>, на третьем месте – болезни кожи и подкожной к</w:t>
      </w:r>
      <w:r w:rsidR="001607A7" w:rsidRPr="002C37C5">
        <w:rPr>
          <w:rFonts w:ascii="Times New Roman" w:hAnsi="Times New Roman"/>
          <w:sz w:val="28"/>
          <w:szCs w:val="28"/>
        </w:rPr>
        <w:t>летчат</w:t>
      </w:r>
      <w:r w:rsidR="007C57F6" w:rsidRPr="002C37C5">
        <w:rPr>
          <w:rFonts w:ascii="Times New Roman" w:hAnsi="Times New Roman"/>
          <w:sz w:val="28"/>
          <w:szCs w:val="28"/>
        </w:rPr>
        <w:t>ки – 5,2 пр</w:t>
      </w:r>
      <w:r w:rsidR="007C57F6" w:rsidRPr="002C37C5">
        <w:rPr>
          <w:rFonts w:ascii="Times New Roman" w:hAnsi="Times New Roman"/>
          <w:sz w:val="28"/>
          <w:szCs w:val="28"/>
        </w:rPr>
        <w:t>о</w:t>
      </w:r>
      <w:r w:rsidR="007C57F6" w:rsidRPr="002C37C5">
        <w:rPr>
          <w:rFonts w:ascii="Times New Roman" w:hAnsi="Times New Roman"/>
          <w:sz w:val="28"/>
          <w:szCs w:val="28"/>
        </w:rPr>
        <w:t>цент</w:t>
      </w:r>
      <w:r w:rsidR="00E34A2E" w:rsidRPr="002C37C5">
        <w:rPr>
          <w:rFonts w:ascii="Times New Roman" w:hAnsi="Times New Roman"/>
          <w:sz w:val="28"/>
          <w:szCs w:val="28"/>
        </w:rPr>
        <w:t>а</w:t>
      </w:r>
      <w:r w:rsidRPr="002C37C5">
        <w:rPr>
          <w:rFonts w:ascii="Times New Roman" w:hAnsi="Times New Roman"/>
          <w:sz w:val="28"/>
          <w:szCs w:val="28"/>
        </w:rPr>
        <w:t>, далее</w:t>
      </w:r>
      <w:r w:rsidR="001607A7" w:rsidRPr="002C37C5">
        <w:rPr>
          <w:rFonts w:ascii="Times New Roman" w:hAnsi="Times New Roman"/>
          <w:sz w:val="28"/>
          <w:szCs w:val="28"/>
        </w:rPr>
        <w:t xml:space="preserve"> идут</w:t>
      </w:r>
      <w:r w:rsidR="007C57F6" w:rsidRPr="002C37C5">
        <w:rPr>
          <w:rFonts w:ascii="Times New Roman" w:hAnsi="Times New Roman"/>
          <w:sz w:val="28"/>
          <w:szCs w:val="28"/>
        </w:rPr>
        <w:t xml:space="preserve"> травмы и отравления – 5,0 процентов</w:t>
      </w:r>
      <w:r w:rsidR="001607A7" w:rsidRPr="002C37C5">
        <w:rPr>
          <w:rFonts w:ascii="Times New Roman" w:hAnsi="Times New Roman"/>
          <w:sz w:val="28"/>
          <w:szCs w:val="28"/>
        </w:rPr>
        <w:t xml:space="preserve"> </w:t>
      </w:r>
      <w:r w:rsidRPr="002C37C5">
        <w:rPr>
          <w:rFonts w:ascii="Times New Roman" w:hAnsi="Times New Roman"/>
          <w:sz w:val="28"/>
          <w:szCs w:val="28"/>
        </w:rPr>
        <w:t>и б</w:t>
      </w:r>
      <w:r w:rsidR="001607A7" w:rsidRPr="002C37C5">
        <w:rPr>
          <w:rFonts w:ascii="Times New Roman" w:hAnsi="Times New Roman"/>
          <w:sz w:val="28"/>
          <w:szCs w:val="28"/>
        </w:rPr>
        <w:t>олезни органов пищев</w:t>
      </w:r>
      <w:r w:rsidR="001607A7" w:rsidRPr="002C37C5">
        <w:rPr>
          <w:rFonts w:ascii="Times New Roman" w:hAnsi="Times New Roman"/>
          <w:sz w:val="28"/>
          <w:szCs w:val="28"/>
        </w:rPr>
        <w:t>а</w:t>
      </w:r>
      <w:r w:rsidR="001607A7" w:rsidRPr="002C37C5">
        <w:rPr>
          <w:rFonts w:ascii="Times New Roman" w:hAnsi="Times New Roman"/>
          <w:sz w:val="28"/>
          <w:szCs w:val="28"/>
        </w:rPr>
        <w:t>ре</w:t>
      </w:r>
      <w:r w:rsidR="007C57F6" w:rsidRPr="002C37C5">
        <w:rPr>
          <w:rFonts w:ascii="Times New Roman" w:hAnsi="Times New Roman"/>
          <w:sz w:val="28"/>
          <w:szCs w:val="28"/>
        </w:rPr>
        <w:t>ния – 4,7 процент</w:t>
      </w:r>
      <w:r w:rsidR="00E34A2E" w:rsidRPr="002C37C5">
        <w:rPr>
          <w:rFonts w:ascii="Times New Roman" w:hAnsi="Times New Roman"/>
          <w:sz w:val="28"/>
          <w:szCs w:val="28"/>
        </w:rPr>
        <w:t>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У подростков в возрасте 15-17 лет зарегистрировано 28233 случая, показатель заболеваемости составил 175480,1 на 100 тыс. населения и увеличился на 2,1 </w:t>
      </w:r>
      <w:r w:rsidR="007C57F6" w:rsidRPr="002C37C5">
        <w:rPr>
          <w:rFonts w:ascii="Times New Roman" w:hAnsi="Times New Roman"/>
          <w:sz w:val="28"/>
          <w:szCs w:val="28"/>
        </w:rPr>
        <w:t>пр</w:t>
      </w:r>
      <w:r w:rsidR="007C57F6" w:rsidRPr="002C37C5">
        <w:rPr>
          <w:rFonts w:ascii="Times New Roman" w:hAnsi="Times New Roman"/>
          <w:sz w:val="28"/>
          <w:szCs w:val="28"/>
        </w:rPr>
        <w:t>о</w:t>
      </w:r>
      <w:r w:rsidR="007C57F6" w:rsidRPr="002C37C5">
        <w:rPr>
          <w:rFonts w:ascii="Times New Roman" w:hAnsi="Times New Roman"/>
          <w:sz w:val="28"/>
          <w:szCs w:val="28"/>
        </w:rPr>
        <w:t>цент</w:t>
      </w:r>
      <w:r w:rsidR="00E34A2E" w:rsidRPr="002C37C5">
        <w:rPr>
          <w:rFonts w:ascii="Times New Roman" w:hAnsi="Times New Roman"/>
          <w:sz w:val="28"/>
          <w:szCs w:val="28"/>
        </w:rPr>
        <w:t>а</w:t>
      </w:r>
      <w:r w:rsidR="001607A7" w:rsidRPr="002C37C5">
        <w:rPr>
          <w:rFonts w:ascii="Times New Roman" w:hAnsi="Times New Roman"/>
          <w:sz w:val="28"/>
          <w:szCs w:val="28"/>
        </w:rPr>
        <w:t xml:space="preserve"> (2021 г. – 171932,9;</w:t>
      </w:r>
      <w:r w:rsidRPr="002C37C5">
        <w:rPr>
          <w:rFonts w:ascii="Times New Roman" w:hAnsi="Times New Roman"/>
          <w:sz w:val="28"/>
          <w:szCs w:val="28"/>
        </w:rPr>
        <w:t xml:space="preserve"> 2020 г. </w:t>
      </w:r>
      <w:r w:rsidR="00E34A2E" w:rsidRPr="002C37C5">
        <w:rPr>
          <w:rFonts w:ascii="Times New Roman" w:hAnsi="Times New Roman"/>
          <w:sz w:val="28"/>
          <w:szCs w:val="28"/>
        </w:rPr>
        <w:t>–</w:t>
      </w:r>
      <w:r w:rsidRPr="002C37C5">
        <w:rPr>
          <w:rFonts w:ascii="Times New Roman" w:hAnsi="Times New Roman"/>
          <w:sz w:val="28"/>
          <w:szCs w:val="28"/>
        </w:rPr>
        <w:t xml:space="preserve"> 163629,5). По сравнению с показателем по Ро</w:t>
      </w:r>
      <w:r w:rsidRPr="002C37C5">
        <w:rPr>
          <w:rFonts w:ascii="Times New Roman" w:hAnsi="Times New Roman"/>
          <w:sz w:val="28"/>
          <w:szCs w:val="28"/>
        </w:rPr>
        <w:t>с</w:t>
      </w:r>
      <w:r w:rsidRPr="002C37C5">
        <w:rPr>
          <w:rFonts w:ascii="Times New Roman" w:hAnsi="Times New Roman"/>
          <w:sz w:val="28"/>
          <w:szCs w:val="28"/>
        </w:rPr>
        <w:t xml:space="preserve">сийской Федерации заболеваемость подростков в республике ниже на 19,3 </w:t>
      </w:r>
      <w:r w:rsidR="007C57F6" w:rsidRPr="002C37C5">
        <w:rPr>
          <w:rFonts w:ascii="Times New Roman" w:hAnsi="Times New Roman"/>
          <w:sz w:val="28"/>
          <w:szCs w:val="28"/>
        </w:rPr>
        <w:t>процент</w:t>
      </w:r>
      <w:r w:rsidR="00E34A2E" w:rsidRPr="002C37C5">
        <w:rPr>
          <w:rFonts w:ascii="Times New Roman" w:hAnsi="Times New Roman"/>
          <w:sz w:val="28"/>
          <w:szCs w:val="28"/>
        </w:rPr>
        <w:t>а</w:t>
      </w:r>
      <w:r w:rsidR="001607A7" w:rsidRPr="002C37C5">
        <w:rPr>
          <w:rFonts w:ascii="Times New Roman" w:hAnsi="Times New Roman"/>
          <w:sz w:val="28"/>
          <w:szCs w:val="28"/>
        </w:rPr>
        <w:t xml:space="preserve"> (РФ 2021 г. – 217340,3;</w:t>
      </w:r>
      <w:r w:rsidRPr="002C37C5">
        <w:rPr>
          <w:rFonts w:ascii="Times New Roman" w:hAnsi="Times New Roman"/>
          <w:sz w:val="28"/>
          <w:szCs w:val="28"/>
        </w:rPr>
        <w:t xml:space="preserve"> 2020 г. – 201067,7).</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Увеличение по сравнению с прошлым годом произошло за счет болезней кр</w:t>
      </w:r>
      <w:r w:rsidRPr="002C37C5">
        <w:rPr>
          <w:rFonts w:ascii="Times New Roman" w:hAnsi="Times New Roman"/>
          <w:sz w:val="28"/>
          <w:szCs w:val="28"/>
        </w:rPr>
        <w:t>о</w:t>
      </w:r>
      <w:r w:rsidRPr="002C37C5">
        <w:rPr>
          <w:rFonts w:ascii="Times New Roman" w:hAnsi="Times New Roman"/>
          <w:sz w:val="28"/>
          <w:szCs w:val="28"/>
        </w:rPr>
        <w:t xml:space="preserve">ви на 48,6 </w:t>
      </w:r>
      <w:r w:rsidR="007C57F6" w:rsidRPr="002C37C5">
        <w:rPr>
          <w:rFonts w:ascii="Times New Roman" w:hAnsi="Times New Roman"/>
          <w:sz w:val="28"/>
          <w:szCs w:val="28"/>
        </w:rPr>
        <w:t>процент</w:t>
      </w:r>
      <w:r w:rsidR="00B95067" w:rsidRPr="002C37C5">
        <w:rPr>
          <w:rFonts w:ascii="Times New Roman" w:hAnsi="Times New Roman"/>
          <w:sz w:val="28"/>
          <w:szCs w:val="28"/>
        </w:rPr>
        <w:t>а</w:t>
      </w:r>
      <w:r w:rsidRPr="002C37C5">
        <w:rPr>
          <w:rFonts w:ascii="Times New Roman" w:hAnsi="Times New Roman"/>
          <w:sz w:val="28"/>
          <w:szCs w:val="28"/>
        </w:rPr>
        <w:t>, болезней кожи и подкожной клетчатки – на 44,8, COVID-19 – на 29,6, инфекционных болезней – на 19,5, болезней органов пищеварения – на 19,2, травм и отравлений – на 11,3, болезней эндо</w:t>
      </w:r>
      <w:r w:rsidR="007C57F6" w:rsidRPr="002C37C5">
        <w:rPr>
          <w:rFonts w:ascii="Times New Roman" w:hAnsi="Times New Roman"/>
          <w:sz w:val="28"/>
          <w:szCs w:val="28"/>
        </w:rPr>
        <w:t>кринной системы –</w:t>
      </w:r>
      <w:r w:rsidR="001607A7" w:rsidRPr="002C37C5">
        <w:rPr>
          <w:rFonts w:ascii="Times New Roman" w:hAnsi="Times New Roman"/>
          <w:sz w:val="28"/>
          <w:szCs w:val="28"/>
        </w:rPr>
        <w:t xml:space="preserve"> </w:t>
      </w:r>
      <w:proofErr w:type="gramStart"/>
      <w:r w:rsidRPr="002C37C5">
        <w:rPr>
          <w:rFonts w:ascii="Times New Roman" w:hAnsi="Times New Roman"/>
          <w:sz w:val="28"/>
          <w:szCs w:val="28"/>
        </w:rPr>
        <w:t>на</w:t>
      </w:r>
      <w:proofErr w:type="gramEnd"/>
      <w:r w:rsidRPr="002C37C5">
        <w:rPr>
          <w:rFonts w:ascii="Times New Roman" w:hAnsi="Times New Roman"/>
          <w:sz w:val="28"/>
          <w:szCs w:val="28"/>
        </w:rPr>
        <w:t xml:space="preserve"> 9,7 </w:t>
      </w:r>
      <w:r w:rsidR="007C57F6" w:rsidRPr="002C37C5">
        <w:rPr>
          <w:rFonts w:ascii="Times New Roman" w:hAnsi="Times New Roman"/>
          <w:sz w:val="28"/>
          <w:szCs w:val="28"/>
        </w:rPr>
        <w:t>процент</w:t>
      </w:r>
      <w:r w:rsidR="00B95067" w:rsidRPr="002C37C5">
        <w:rPr>
          <w:rFonts w:ascii="Times New Roman" w:hAnsi="Times New Roman"/>
          <w:sz w:val="28"/>
          <w:szCs w:val="28"/>
        </w:rPr>
        <w:t>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структуре заболеваемости подростков 15-17 лет на первом месте находятся болезни органов дыхания – 33,7 </w:t>
      </w:r>
      <w:r w:rsidR="007C57F6" w:rsidRPr="002C37C5">
        <w:rPr>
          <w:rFonts w:ascii="Times New Roman" w:hAnsi="Times New Roman"/>
          <w:sz w:val="28"/>
          <w:szCs w:val="28"/>
        </w:rPr>
        <w:t>процент</w:t>
      </w:r>
      <w:r w:rsidR="00B95067" w:rsidRPr="002C37C5">
        <w:rPr>
          <w:rFonts w:ascii="Times New Roman" w:hAnsi="Times New Roman"/>
          <w:sz w:val="28"/>
          <w:szCs w:val="28"/>
        </w:rPr>
        <w:t>а</w:t>
      </w:r>
      <w:r w:rsidRPr="002C37C5">
        <w:rPr>
          <w:rFonts w:ascii="Times New Roman" w:hAnsi="Times New Roman"/>
          <w:sz w:val="28"/>
          <w:szCs w:val="28"/>
        </w:rPr>
        <w:t xml:space="preserve">, на втором месте – болезни эндокринной системы – 15,8, на третьем месте – травмы и отравления – 8,7, на четвертом месте – </w:t>
      </w:r>
      <w:r w:rsidRPr="002C37C5">
        <w:rPr>
          <w:rFonts w:ascii="Times New Roman" w:hAnsi="Times New Roman"/>
          <w:sz w:val="28"/>
          <w:szCs w:val="28"/>
        </w:rPr>
        <w:lastRenderedPageBreak/>
        <w:t xml:space="preserve">болезни глаза – 6,7 </w:t>
      </w:r>
      <w:r w:rsidR="007C57F6" w:rsidRPr="002C37C5">
        <w:rPr>
          <w:rFonts w:ascii="Times New Roman" w:hAnsi="Times New Roman"/>
          <w:sz w:val="28"/>
          <w:szCs w:val="28"/>
        </w:rPr>
        <w:t>процент</w:t>
      </w:r>
      <w:r w:rsidR="00B95067" w:rsidRPr="002C37C5">
        <w:rPr>
          <w:rFonts w:ascii="Times New Roman" w:hAnsi="Times New Roman"/>
          <w:sz w:val="28"/>
          <w:szCs w:val="28"/>
        </w:rPr>
        <w:t>а</w:t>
      </w:r>
      <w:r w:rsidRPr="002C37C5">
        <w:rPr>
          <w:rFonts w:ascii="Times New Roman" w:hAnsi="Times New Roman"/>
          <w:sz w:val="28"/>
          <w:szCs w:val="28"/>
        </w:rPr>
        <w:t xml:space="preserve">. Далее следуют COVID-19 – 5,4 </w:t>
      </w:r>
      <w:r w:rsidR="007C57F6" w:rsidRPr="002C37C5">
        <w:rPr>
          <w:rFonts w:ascii="Times New Roman" w:hAnsi="Times New Roman"/>
          <w:sz w:val="28"/>
          <w:szCs w:val="28"/>
        </w:rPr>
        <w:t>процент</w:t>
      </w:r>
      <w:r w:rsidR="00B95067" w:rsidRPr="002C37C5">
        <w:rPr>
          <w:rFonts w:ascii="Times New Roman" w:hAnsi="Times New Roman"/>
          <w:sz w:val="28"/>
          <w:szCs w:val="28"/>
        </w:rPr>
        <w:t>а</w:t>
      </w:r>
      <w:r w:rsidRPr="002C37C5">
        <w:rPr>
          <w:rFonts w:ascii="Times New Roman" w:hAnsi="Times New Roman"/>
          <w:sz w:val="28"/>
          <w:szCs w:val="28"/>
        </w:rPr>
        <w:t xml:space="preserve"> и инфекц</w:t>
      </w:r>
      <w:r w:rsidRPr="002C37C5">
        <w:rPr>
          <w:rFonts w:ascii="Times New Roman" w:hAnsi="Times New Roman"/>
          <w:sz w:val="28"/>
          <w:szCs w:val="28"/>
        </w:rPr>
        <w:t>и</w:t>
      </w:r>
      <w:r w:rsidRPr="002C37C5">
        <w:rPr>
          <w:rFonts w:ascii="Times New Roman" w:hAnsi="Times New Roman"/>
          <w:sz w:val="28"/>
          <w:szCs w:val="28"/>
        </w:rPr>
        <w:t xml:space="preserve">онные болезни – 5,2 </w:t>
      </w:r>
      <w:r w:rsidR="007C57F6" w:rsidRPr="002C37C5">
        <w:rPr>
          <w:rFonts w:ascii="Times New Roman" w:hAnsi="Times New Roman"/>
          <w:sz w:val="28"/>
          <w:szCs w:val="28"/>
        </w:rPr>
        <w:t>процент</w:t>
      </w:r>
      <w:r w:rsidR="00B95067" w:rsidRPr="002C37C5">
        <w:rPr>
          <w:rFonts w:ascii="Times New Roman" w:hAnsi="Times New Roman"/>
          <w:sz w:val="28"/>
          <w:szCs w:val="28"/>
        </w:rPr>
        <w:t>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Учитывая, что ведущей причиной смертности среди детей являются внешние причины, усилены меры межведомственного взаимодействия с субъектами проф</w:t>
      </w:r>
      <w:r w:rsidRPr="002C37C5">
        <w:rPr>
          <w:rFonts w:ascii="Times New Roman" w:hAnsi="Times New Roman"/>
          <w:sz w:val="28"/>
          <w:szCs w:val="28"/>
        </w:rPr>
        <w:t>и</w:t>
      </w:r>
      <w:r w:rsidRPr="002C37C5">
        <w:rPr>
          <w:rFonts w:ascii="Times New Roman" w:hAnsi="Times New Roman"/>
          <w:sz w:val="28"/>
          <w:szCs w:val="28"/>
        </w:rPr>
        <w:t xml:space="preserve">лактики: </w:t>
      </w:r>
      <w:r w:rsidRPr="002C37C5">
        <w:rPr>
          <w:rFonts w:ascii="Times New Roman" w:eastAsia="Calibri" w:hAnsi="Times New Roman"/>
          <w:sz w:val="28"/>
          <w:szCs w:val="28"/>
        </w:rPr>
        <w:t xml:space="preserve">в целях снижения детской и младенческой смертности организованы </w:t>
      </w:r>
      <w:proofErr w:type="gramStart"/>
      <w:r w:rsidRPr="002C37C5">
        <w:rPr>
          <w:rFonts w:ascii="Times New Roman" w:eastAsia="Calibri" w:hAnsi="Times New Roman"/>
          <w:sz w:val="28"/>
          <w:szCs w:val="28"/>
        </w:rPr>
        <w:t>мед</w:t>
      </w:r>
      <w:r w:rsidRPr="002C37C5">
        <w:rPr>
          <w:rFonts w:ascii="Times New Roman" w:eastAsia="Calibri" w:hAnsi="Times New Roman"/>
          <w:sz w:val="28"/>
          <w:szCs w:val="28"/>
        </w:rPr>
        <w:t>и</w:t>
      </w:r>
      <w:r w:rsidRPr="002C37C5">
        <w:rPr>
          <w:rFonts w:ascii="Times New Roman" w:eastAsia="Calibri" w:hAnsi="Times New Roman"/>
          <w:sz w:val="28"/>
          <w:szCs w:val="28"/>
        </w:rPr>
        <w:t>ко-социальные</w:t>
      </w:r>
      <w:proofErr w:type="gramEnd"/>
      <w:r w:rsidRPr="002C37C5">
        <w:rPr>
          <w:rFonts w:ascii="Times New Roman" w:eastAsia="Calibri" w:hAnsi="Times New Roman"/>
          <w:sz w:val="28"/>
          <w:szCs w:val="28"/>
        </w:rPr>
        <w:t xml:space="preserve"> патронажи, в первую очередь</w:t>
      </w:r>
      <w:r w:rsidR="00BD33DD" w:rsidRPr="002C37C5">
        <w:rPr>
          <w:rFonts w:ascii="Times New Roman" w:eastAsia="Calibri" w:hAnsi="Times New Roman"/>
          <w:sz w:val="28"/>
          <w:szCs w:val="28"/>
        </w:rPr>
        <w:t xml:space="preserve">, </w:t>
      </w:r>
      <w:r w:rsidRPr="002C37C5">
        <w:rPr>
          <w:rFonts w:ascii="Times New Roman" w:eastAsia="Calibri" w:hAnsi="Times New Roman"/>
          <w:sz w:val="28"/>
          <w:szCs w:val="28"/>
        </w:rPr>
        <w:t>социально</w:t>
      </w:r>
      <w:r w:rsidR="00BD33DD" w:rsidRPr="002C37C5">
        <w:rPr>
          <w:rFonts w:ascii="Times New Roman" w:eastAsia="Calibri" w:hAnsi="Times New Roman"/>
          <w:sz w:val="28"/>
          <w:szCs w:val="28"/>
        </w:rPr>
        <w:t xml:space="preserve"> </w:t>
      </w:r>
      <w:r w:rsidRPr="002C37C5">
        <w:rPr>
          <w:rFonts w:ascii="Times New Roman" w:eastAsia="Calibri" w:hAnsi="Times New Roman"/>
          <w:sz w:val="28"/>
          <w:szCs w:val="28"/>
        </w:rPr>
        <w:t>неблагополучны</w:t>
      </w:r>
      <w:r w:rsidR="00BD33DD" w:rsidRPr="002C37C5">
        <w:rPr>
          <w:rFonts w:ascii="Times New Roman" w:eastAsia="Calibri" w:hAnsi="Times New Roman"/>
          <w:sz w:val="28"/>
          <w:szCs w:val="28"/>
        </w:rPr>
        <w:t>х</w:t>
      </w:r>
      <w:r w:rsidRPr="002C37C5">
        <w:rPr>
          <w:rFonts w:ascii="Times New Roman" w:eastAsia="Calibri" w:hAnsi="Times New Roman"/>
          <w:sz w:val="28"/>
          <w:szCs w:val="28"/>
        </w:rPr>
        <w:t xml:space="preserve"> сем</w:t>
      </w:r>
      <w:r w:rsidR="00BD33DD" w:rsidRPr="002C37C5">
        <w:rPr>
          <w:rFonts w:ascii="Times New Roman" w:eastAsia="Calibri" w:hAnsi="Times New Roman"/>
          <w:sz w:val="28"/>
          <w:szCs w:val="28"/>
        </w:rPr>
        <w:t>ей</w:t>
      </w:r>
      <w:r w:rsidRPr="002C37C5">
        <w:rPr>
          <w:rFonts w:ascii="Times New Roman" w:eastAsia="Calibri" w:hAnsi="Times New Roman"/>
          <w:sz w:val="28"/>
          <w:szCs w:val="28"/>
        </w:rPr>
        <w:t xml:space="preserve"> с усилением в периоды длительных выходных и праздничных дней. П</w:t>
      </w:r>
      <w:r w:rsidRPr="002C37C5">
        <w:rPr>
          <w:rFonts w:ascii="Times New Roman" w:hAnsi="Times New Roman"/>
          <w:sz w:val="28"/>
          <w:szCs w:val="28"/>
        </w:rPr>
        <w:t xml:space="preserve">роведено более 25 тыс. </w:t>
      </w:r>
      <w:proofErr w:type="gramStart"/>
      <w:r w:rsidRPr="002C37C5">
        <w:rPr>
          <w:rFonts w:ascii="Times New Roman" w:hAnsi="Times New Roman"/>
          <w:sz w:val="28"/>
          <w:szCs w:val="28"/>
        </w:rPr>
        <w:t>медико-социальных</w:t>
      </w:r>
      <w:proofErr w:type="gramEnd"/>
      <w:r w:rsidRPr="002C37C5">
        <w:rPr>
          <w:rFonts w:ascii="Times New Roman" w:hAnsi="Times New Roman"/>
          <w:sz w:val="28"/>
          <w:szCs w:val="28"/>
        </w:rPr>
        <w:t xml:space="preserve"> патронажей семей, в том числе 13 тыс. патронажей с</w:t>
      </w:r>
      <w:r w:rsidRPr="002C37C5">
        <w:rPr>
          <w:rFonts w:ascii="Times New Roman" w:hAnsi="Times New Roman"/>
          <w:sz w:val="28"/>
          <w:szCs w:val="28"/>
        </w:rPr>
        <w:t>о</w:t>
      </w:r>
      <w:r w:rsidRPr="002C37C5">
        <w:rPr>
          <w:rFonts w:ascii="Times New Roman" w:hAnsi="Times New Roman"/>
          <w:sz w:val="28"/>
          <w:szCs w:val="28"/>
        </w:rPr>
        <w:t>циально неблагополучны</w:t>
      </w:r>
      <w:r w:rsidR="00BD33DD" w:rsidRPr="002C37C5">
        <w:rPr>
          <w:rFonts w:ascii="Times New Roman" w:hAnsi="Times New Roman"/>
          <w:sz w:val="28"/>
          <w:szCs w:val="28"/>
        </w:rPr>
        <w:t>х</w:t>
      </w:r>
      <w:r w:rsidRPr="002C37C5">
        <w:rPr>
          <w:rFonts w:ascii="Times New Roman" w:hAnsi="Times New Roman"/>
          <w:sz w:val="28"/>
          <w:szCs w:val="28"/>
        </w:rPr>
        <w:t xml:space="preserve"> сем</w:t>
      </w:r>
      <w:r w:rsidR="00BD33DD" w:rsidRPr="002C37C5">
        <w:rPr>
          <w:rFonts w:ascii="Times New Roman" w:hAnsi="Times New Roman"/>
          <w:sz w:val="28"/>
          <w:szCs w:val="28"/>
        </w:rPr>
        <w:t>ей</w:t>
      </w:r>
      <w:r w:rsidRPr="002C37C5">
        <w:rPr>
          <w:rFonts w:ascii="Times New Roman" w:hAnsi="Times New Roman"/>
          <w:sz w:val="28"/>
          <w:szCs w:val="28"/>
        </w:rPr>
        <w:t>. В ходе патронажей осмотрено 54935 детей, из них 1609 новорожденных, детей до 1 года жизни – 20514, детей с хроническими забол</w:t>
      </w:r>
      <w:r w:rsidRPr="002C37C5">
        <w:rPr>
          <w:rFonts w:ascii="Times New Roman" w:hAnsi="Times New Roman"/>
          <w:sz w:val="28"/>
          <w:szCs w:val="28"/>
        </w:rPr>
        <w:t>е</w:t>
      </w:r>
      <w:r w:rsidRPr="002C37C5">
        <w:rPr>
          <w:rFonts w:ascii="Times New Roman" w:hAnsi="Times New Roman"/>
          <w:sz w:val="28"/>
          <w:szCs w:val="28"/>
        </w:rPr>
        <w:t>ваниями, в том числе детей-инвалидов – 1913. Выявлено 97 случаев угрожаемого жизни состояния (нетрезвые родители) (2021 г. – 130 сл.)</w:t>
      </w:r>
      <w:r w:rsidR="00B14203" w:rsidRPr="002C37C5">
        <w:rPr>
          <w:rFonts w:ascii="Times New Roman" w:hAnsi="Times New Roman"/>
          <w:sz w:val="28"/>
          <w:szCs w:val="28"/>
        </w:rPr>
        <w:t>.</w:t>
      </w:r>
      <w:r w:rsidRPr="002C37C5">
        <w:rPr>
          <w:rFonts w:ascii="Times New Roman" w:hAnsi="Times New Roman"/>
          <w:sz w:val="28"/>
          <w:szCs w:val="28"/>
        </w:rPr>
        <w:t xml:space="preserve"> По итогам патронажей в медицинские организации республики госпитализировано 329 детей (2021 г. – 211 чел.), в социальные организации определены 89 детей (2021 г. – 130 чел.).</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целях снижения смертности детей от суицидов реализуется распоряжение Правительства Республики Тыва от 3 июня 2021 г. № 245-р «Об утверждении ко</w:t>
      </w:r>
      <w:r w:rsidRPr="002C37C5">
        <w:rPr>
          <w:rFonts w:ascii="Times New Roman" w:eastAsia="Calibri" w:hAnsi="Times New Roman"/>
          <w:sz w:val="28"/>
          <w:szCs w:val="28"/>
        </w:rPr>
        <w:t>м</w:t>
      </w:r>
      <w:r w:rsidRPr="002C37C5">
        <w:rPr>
          <w:rFonts w:ascii="Times New Roman" w:eastAsia="Calibri" w:hAnsi="Times New Roman"/>
          <w:sz w:val="28"/>
          <w:szCs w:val="28"/>
        </w:rPr>
        <w:t>плекса мер до 2025 года по совершенствованию системы профилактики суицида среди несовершеннолетних». В 2022 году количество завершенных суицидов сост</w:t>
      </w:r>
      <w:r w:rsidRPr="002C37C5">
        <w:rPr>
          <w:rFonts w:ascii="Times New Roman" w:eastAsia="Calibri" w:hAnsi="Times New Roman"/>
          <w:sz w:val="28"/>
          <w:szCs w:val="28"/>
        </w:rPr>
        <w:t>а</w:t>
      </w:r>
      <w:r w:rsidRPr="002C37C5">
        <w:rPr>
          <w:rFonts w:ascii="Times New Roman" w:eastAsia="Calibri" w:hAnsi="Times New Roman"/>
          <w:sz w:val="28"/>
          <w:szCs w:val="28"/>
        </w:rPr>
        <w:t>вило 17 случаев среди детей от 0-17 лет (13 подростков и 4 детей), показатель – 13,7 на 100 тыс. детей соответствующего населения (2021 г. – 8 сл., 5 подростков и 3 д</w:t>
      </w:r>
      <w:r w:rsidRPr="002C37C5">
        <w:rPr>
          <w:rFonts w:ascii="Times New Roman" w:eastAsia="Calibri" w:hAnsi="Times New Roman"/>
          <w:sz w:val="28"/>
          <w:szCs w:val="28"/>
        </w:rPr>
        <w:t>е</w:t>
      </w:r>
      <w:r w:rsidRPr="002C37C5">
        <w:rPr>
          <w:rFonts w:ascii="Times New Roman" w:eastAsia="Calibri" w:hAnsi="Times New Roman"/>
          <w:sz w:val="28"/>
          <w:szCs w:val="28"/>
        </w:rPr>
        <w:t>тей).</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Преобладают мальчики – 62,5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(10 чел.), девочки – 37,5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w:t>
      </w:r>
      <w:r w:rsidR="0075134A" w:rsidRPr="002C37C5">
        <w:rPr>
          <w:rFonts w:ascii="Times New Roman" w:eastAsia="Calibri" w:hAnsi="Times New Roman"/>
          <w:sz w:val="28"/>
          <w:szCs w:val="28"/>
        </w:rPr>
        <w:br/>
      </w:r>
      <w:r w:rsidRPr="002C37C5">
        <w:rPr>
          <w:rFonts w:ascii="Times New Roman" w:eastAsia="Calibri" w:hAnsi="Times New Roman"/>
          <w:sz w:val="28"/>
          <w:szCs w:val="28"/>
        </w:rPr>
        <w:t xml:space="preserve">(7 чел.). Городские дети составили 43,7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007C57F6"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(8 чел.), сельские – 56,3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(9 чел.). </w:t>
      </w:r>
      <w:proofErr w:type="gramStart"/>
      <w:r w:rsidRPr="002C37C5">
        <w:rPr>
          <w:rFonts w:ascii="Times New Roman" w:eastAsia="Calibri" w:hAnsi="Times New Roman"/>
          <w:sz w:val="28"/>
          <w:szCs w:val="28"/>
        </w:rPr>
        <w:t xml:space="preserve">Социально благополучные семи – 56,2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(9 сл.), опекаемая семья – 11,7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(2 сл.), неполная семья – 43,7</w:t>
      </w:r>
      <w:r w:rsidR="007C57F6" w:rsidRPr="002C37C5">
        <w:rPr>
          <w:rFonts w:ascii="Times New Roman" w:eastAsia="Calibri" w:hAnsi="Times New Roman"/>
          <w:sz w:val="28"/>
          <w:szCs w:val="28"/>
        </w:rPr>
        <w:t xml:space="preserve"> 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(7 сл.).</w:t>
      </w:r>
      <w:proofErr w:type="gramEnd"/>
      <w:r w:rsidRPr="002C37C5">
        <w:rPr>
          <w:rFonts w:ascii="Times New Roman" w:eastAsia="Calibri" w:hAnsi="Times New Roman"/>
          <w:sz w:val="28"/>
          <w:szCs w:val="28"/>
        </w:rPr>
        <w:t xml:space="preserve"> </w:t>
      </w:r>
      <w:proofErr w:type="gramStart"/>
      <w:r w:rsidRPr="002C37C5">
        <w:rPr>
          <w:rFonts w:ascii="Times New Roman" w:eastAsia="Calibri" w:hAnsi="Times New Roman"/>
          <w:sz w:val="28"/>
          <w:szCs w:val="28"/>
        </w:rPr>
        <w:t>По причинной стру</w:t>
      </w:r>
      <w:r w:rsidRPr="002C37C5">
        <w:rPr>
          <w:rFonts w:ascii="Times New Roman" w:eastAsia="Calibri" w:hAnsi="Times New Roman"/>
          <w:sz w:val="28"/>
          <w:szCs w:val="28"/>
        </w:rPr>
        <w:t>к</w:t>
      </w:r>
      <w:r w:rsidRPr="002C37C5">
        <w:rPr>
          <w:rFonts w:ascii="Times New Roman" w:eastAsia="Calibri" w:hAnsi="Times New Roman"/>
          <w:sz w:val="28"/>
          <w:szCs w:val="28"/>
        </w:rPr>
        <w:t>туре завершенных суицидов на первом месте находятся повешения – 13 слу</w:t>
      </w:r>
      <w:r w:rsidR="007C57F6" w:rsidRPr="002C37C5">
        <w:rPr>
          <w:rFonts w:ascii="Times New Roman" w:eastAsia="Calibri" w:hAnsi="Times New Roman"/>
          <w:sz w:val="28"/>
          <w:szCs w:val="28"/>
        </w:rPr>
        <w:t>чаев (75 процентов</w:t>
      </w:r>
      <w:r w:rsidRPr="002C37C5">
        <w:rPr>
          <w:rFonts w:ascii="Times New Roman" w:eastAsia="Calibri" w:hAnsi="Times New Roman"/>
          <w:sz w:val="28"/>
          <w:szCs w:val="28"/>
        </w:rPr>
        <w:t>), на втором месте – по 2 случая от отравления и па</w:t>
      </w:r>
      <w:r w:rsidR="007C57F6" w:rsidRPr="002C37C5">
        <w:rPr>
          <w:rFonts w:ascii="Times New Roman" w:eastAsia="Calibri" w:hAnsi="Times New Roman"/>
          <w:sz w:val="28"/>
          <w:szCs w:val="28"/>
        </w:rPr>
        <w:t>дения (12,5 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в 31,2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случаев – конфликт с родителями, 41,1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 психотравмир</w:t>
      </w:r>
      <w:r w:rsidRPr="002C37C5">
        <w:rPr>
          <w:rFonts w:ascii="Times New Roman" w:eastAsia="Calibri" w:hAnsi="Times New Roman"/>
          <w:sz w:val="28"/>
          <w:szCs w:val="28"/>
        </w:rPr>
        <w:t>у</w:t>
      </w:r>
      <w:r w:rsidRPr="002C37C5">
        <w:rPr>
          <w:rFonts w:ascii="Times New Roman" w:eastAsia="Calibri" w:hAnsi="Times New Roman"/>
          <w:sz w:val="28"/>
          <w:szCs w:val="28"/>
        </w:rPr>
        <w:t xml:space="preserve">ющая обстановка в семье и неразделенная любовь, 23,5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007C57F6"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 конфликт со сверстниками, 6,2 </w:t>
      </w:r>
      <w:r w:rsidR="007C57F6" w:rsidRPr="002C37C5">
        <w:rPr>
          <w:rFonts w:ascii="Times New Roman" w:eastAsia="Calibri" w:hAnsi="Times New Roman"/>
          <w:sz w:val="28"/>
          <w:szCs w:val="28"/>
        </w:rPr>
        <w:t>процент</w:t>
      </w:r>
      <w:r w:rsidR="00B95067" w:rsidRPr="002C37C5">
        <w:rPr>
          <w:rFonts w:ascii="Times New Roman" w:eastAsia="Calibri" w:hAnsi="Times New Roman"/>
          <w:sz w:val="28"/>
          <w:szCs w:val="28"/>
        </w:rPr>
        <w:t>а</w:t>
      </w:r>
      <w:r w:rsidRPr="002C37C5">
        <w:rPr>
          <w:rFonts w:ascii="Times New Roman" w:eastAsia="Calibri" w:hAnsi="Times New Roman"/>
          <w:sz w:val="28"/>
          <w:szCs w:val="28"/>
        </w:rPr>
        <w:t xml:space="preserve"> – влияние асоциальной среды и неизвестн</w:t>
      </w:r>
      <w:r w:rsidR="00905E13" w:rsidRPr="002C37C5">
        <w:rPr>
          <w:rFonts w:ascii="Times New Roman" w:eastAsia="Calibri" w:hAnsi="Times New Roman"/>
          <w:sz w:val="28"/>
          <w:szCs w:val="28"/>
        </w:rPr>
        <w:t>ые причины</w:t>
      </w:r>
      <w:r w:rsidRPr="002C37C5">
        <w:rPr>
          <w:rFonts w:ascii="Times New Roman" w:eastAsia="Calibri" w:hAnsi="Times New Roman"/>
          <w:sz w:val="28"/>
          <w:szCs w:val="28"/>
        </w:rPr>
        <w:t>.</w:t>
      </w:r>
      <w:proofErr w:type="gramEnd"/>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Проведено психологическое тестирован</w:t>
      </w:r>
      <w:r w:rsidR="007C57F6" w:rsidRPr="002C37C5">
        <w:rPr>
          <w:rFonts w:ascii="Times New Roman" w:eastAsia="Calibri" w:hAnsi="Times New Roman"/>
          <w:sz w:val="28"/>
          <w:szCs w:val="28"/>
        </w:rPr>
        <w:t xml:space="preserve">ие 70600 несовершеннолетним (59 процентов </w:t>
      </w:r>
      <w:r w:rsidRPr="002C37C5">
        <w:rPr>
          <w:rFonts w:ascii="Times New Roman" w:eastAsia="Calibri" w:hAnsi="Times New Roman"/>
          <w:sz w:val="28"/>
          <w:szCs w:val="28"/>
        </w:rPr>
        <w:t xml:space="preserve">от всего детского населения). </w:t>
      </w:r>
      <w:proofErr w:type="gramStart"/>
      <w:r w:rsidRPr="002C37C5">
        <w:rPr>
          <w:rFonts w:ascii="Times New Roman" w:eastAsia="Calibri" w:hAnsi="Times New Roman"/>
          <w:sz w:val="28"/>
          <w:szCs w:val="28"/>
        </w:rPr>
        <w:t>Выявлено 2611 тревожн</w:t>
      </w:r>
      <w:r w:rsidR="00905E13" w:rsidRPr="002C37C5">
        <w:rPr>
          <w:rFonts w:ascii="Times New Roman" w:eastAsia="Calibri" w:hAnsi="Times New Roman"/>
          <w:sz w:val="28"/>
          <w:szCs w:val="28"/>
        </w:rPr>
        <w:t>ых</w:t>
      </w:r>
      <w:r w:rsidRPr="002C37C5">
        <w:rPr>
          <w:rFonts w:ascii="Times New Roman" w:eastAsia="Calibri" w:hAnsi="Times New Roman"/>
          <w:sz w:val="28"/>
          <w:szCs w:val="28"/>
        </w:rPr>
        <w:t xml:space="preserve"> состояни</w:t>
      </w:r>
      <w:r w:rsidR="00905E13" w:rsidRPr="002C37C5">
        <w:rPr>
          <w:rFonts w:ascii="Times New Roman" w:eastAsia="Calibri" w:hAnsi="Times New Roman"/>
          <w:sz w:val="28"/>
          <w:szCs w:val="28"/>
        </w:rPr>
        <w:t>й</w:t>
      </w:r>
      <w:r w:rsidRPr="002C37C5">
        <w:rPr>
          <w:rFonts w:ascii="Times New Roman" w:eastAsia="Calibri" w:hAnsi="Times New Roman"/>
          <w:sz w:val="28"/>
          <w:szCs w:val="28"/>
        </w:rPr>
        <w:t xml:space="preserve"> и 171 </w:t>
      </w:r>
      <w:r w:rsidR="00905E13" w:rsidRPr="002C37C5">
        <w:rPr>
          <w:rFonts w:ascii="Times New Roman" w:eastAsia="Calibri" w:hAnsi="Times New Roman"/>
          <w:sz w:val="28"/>
          <w:szCs w:val="28"/>
        </w:rPr>
        <w:t>ребенок</w:t>
      </w:r>
      <w:r w:rsidRPr="002C37C5">
        <w:rPr>
          <w:rFonts w:ascii="Times New Roman" w:eastAsia="Calibri" w:hAnsi="Times New Roman"/>
          <w:sz w:val="28"/>
          <w:szCs w:val="28"/>
        </w:rPr>
        <w:t xml:space="preserve"> с истинными суицидальными рисками. 30 детей направлены в Центр пс</w:t>
      </w:r>
      <w:r w:rsidRPr="002C37C5">
        <w:rPr>
          <w:rFonts w:ascii="Times New Roman" w:eastAsia="Calibri" w:hAnsi="Times New Roman"/>
          <w:sz w:val="28"/>
          <w:szCs w:val="28"/>
        </w:rPr>
        <w:t>и</w:t>
      </w:r>
      <w:r w:rsidRPr="002C37C5">
        <w:rPr>
          <w:rFonts w:ascii="Times New Roman" w:eastAsia="Calibri" w:hAnsi="Times New Roman"/>
          <w:sz w:val="28"/>
          <w:szCs w:val="28"/>
        </w:rPr>
        <w:t>хического здоровья для детей и подростков, 16 из них прошли стационарное леч</w:t>
      </w:r>
      <w:r w:rsidRPr="002C37C5">
        <w:rPr>
          <w:rFonts w:ascii="Times New Roman" w:eastAsia="Calibri" w:hAnsi="Times New Roman"/>
          <w:sz w:val="28"/>
          <w:szCs w:val="28"/>
        </w:rPr>
        <w:t>е</w:t>
      </w:r>
      <w:r w:rsidRPr="002C37C5">
        <w:rPr>
          <w:rFonts w:ascii="Times New Roman" w:eastAsia="Calibri" w:hAnsi="Times New Roman"/>
          <w:sz w:val="28"/>
          <w:szCs w:val="28"/>
        </w:rPr>
        <w:t>ние.</w:t>
      </w:r>
      <w:proofErr w:type="gramEnd"/>
      <w:r w:rsidRPr="002C37C5">
        <w:rPr>
          <w:rFonts w:ascii="Times New Roman" w:eastAsia="Calibri" w:hAnsi="Times New Roman"/>
          <w:sz w:val="28"/>
          <w:szCs w:val="28"/>
        </w:rPr>
        <w:t xml:space="preserve"> Все дети были взяты на диспансерное наблюдение. Остальные дети проходят </w:t>
      </w:r>
      <w:proofErr w:type="spellStart"/>
      <w:r w:rsidRPr="002C37C5">
        <w:rPr>
          <w:rFonts w:ascii="Times New Roman" w:eastAsia="Calibri" w:hAnsi="Times New Roman"/>
          <w:sz w:val="28"/>
          <w:szCs w:val="28"/>
        </w:rPr>
        <w:t>психокоррекцию</w:t>
      </w:r>
      <w:proofErr w:type="spellEnd"/>
      <w:r w:rsidRPr="002C37C5">
        <w:rPr>
          <w:rFonts w:ascii="Times New Roman" w:eastAsia="Calibri" w:hAnsi="Times New Roman"/>
          <w:sz w:val="28"/>
          <w:szCs w:val="28"/>
        </w:rPr>
        <w:t xml:space="preserve"> у школьного психолога.</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По экстренной психологической помощи «Телефон доверия» получено 2824 звонка (2021 г. – 3102), из них кризисных звонков по суицидам – 90.</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Для снижения и профилактики смертности детей от внешних причин усилено проводятся межведомственные мероприятия, направленные на профилактику тра</w:t>
      </w:r>
      <w:r w:rsidRPr="002C37C5">
        <w:rPr>
          <w:rFonts w:ascii="Times New Roman" w:eastAsia="Calibri" w:hAnsi="Times New Roman"/>
          <w:sz w:val="28"/>
          <w:szCs w:val="28"/>
        </w:rPr>
        <w:t>в</w:t>
      </w:r>
      <w:r w:rsidRPr="002C37C5">
        <w:rPr>
          <w:rFonts w:ascii="Times New Roman" w:eastAsia="Calibri" w:hAnsi="Times New Roman"/>
          <w:sz w:val="28"/>
          <w:szCs w:val="28"/>
        </w:rPr>
        <w:t>матизма, утоплений, ожогов и отравлений.</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Проводятся общие инструктажи по комплексной безопасности обучающихся образовательных организаций перед летними каникулами: по пожарной и бытовой безопасности (на чабанских стоянках, обращение с лошадьми, печное отопление)</w:t>
      </w:r>
      <w:r w:rsidR="00905E13"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Pr="002C37C5">
        <w:rPr>
          <w:rFonts w:ascii="Times New Roman" w:eastAsia="Calibri" w:hAnsi="Times New Roman"/>
          <w:sz w:val="28"/>
          <w:szCs w:val="28"/>
        </w:rPr>
        <w:lastRenderedPageBreak/>
        <w:t>безопасности в общественных местах (бродячие собаки), водной безопасности (то</w:t>
      </w:r>
      <w:r w:rsidRPr="002C37C5">
        <w:rPr>
          <w:rFonts w:ascii="Times New Roman" w:eastAsia="Calibri" w:hAnsi="Times New Roman"/>
          <w:sz w:val="28"/>
          <w:szCs w:val="28"/>
        </w:rPr>
        <w:t>н</w:t>
      </w:r>
      <w:r w:rsidRPr="002C37C5">
        <w:rPr>
          <w:rFonts w:ascii="Times New Roman" w:eastAsia="Calibri" w:hAnsi="Times New Roman"/>
          <w:sz w:val="28"/>
          <w:szCs w:val="28"/>
        </w:rPr>
        <w:t>кий лед), охвачено 66525 учащихся.</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Проведено более 2000 профилактических рейдовых мероприятий с распр</w:t>
      </w:r>
      <w:r w:rsidRPr="002C37C5">
        <w:rPr>
          <w:rFonts w:ascii="Times New Roman" w:eastAsia="Calibri" w:hAnsi="Times New Roman"/>
          <w:sz w:val="28"/>
          <w:szCs w:val="28"/>
        </w:rPr>
        <w:t>о</w:t>
      </w:r>
      <w:r w:rsidRPr="002C37C5">
        <w:rPr>
          <w:rFonts w:ascii="Times New Roman" w:eastAsia="Calibri" w:hAnsi="Times New Roman"/>
          <w:sz w:val="28"/>
          <w:szCs w:val="28"/>
        </w:rPr>
        <w:t>странением информационных памяток по комплексной безопасности несоверше</w:t>
      </w:r>
      <w:r w:rsidRPr="002C37C5">
        <w:rPr>
          <w:rFonts w:ascii="Times New Roman" w:eastAsia="Calibri" w:hAnsi="Times New Roman"/>
          <w:sz w:val="28"/>
          <w:szCs w:val="28"/>
        </w:rPr>
        <w:t>н</w:t>
      </w:r>
      <w:r w:rsidRPr="002C37C5">
        <w:rPr>
          <w:rFonts w:ascii="Times New Roman" w:eastAsia="Calibri" w:hAnsi="Times New Roman"/>
          <w:sz w:val="28"/>
          <w:szCs w:val="28"/>
        </w:rPr>
        <w:t>нолетних детей с правилами поведения (распространено более 7000 памяток), в том числе 15 рейдов вблизи водных объектов совместно с сотрудниками Службы по гражданской обороне и чрезвычайным ситуациям Республики Тыва.</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На телеканалах «ГТРК Тыва» и «Тува 24», а также радиостанции «</w:t>
      </w:r>
      <w:proofErr w:type="spellStart"/>
      <w:r w:rsidRPr="002C37C5">
        <w:rPr>
          <w:rFonts w:ascii="Times New Roman" w:eastAsia="Calibri" w:hAnsi="Times New Roman"/>
          <w:sz w:val="28"/>
          <w:szCs w:val="28"/>
        </w:rPr>
        <w:t>Авторадио</w:t>
      </w:r>
      <w:proofErr w:type="spellEnd"/>
      <w:r w:rsidRPr="002C37C5">
        <w:rPr>
          <w:rFonts w:ascii="Times New Roman" w:eastAsia="Calibri" w:hAnsi="Times New Roman"/>
          <w:sz w:val="28"/>
          <w:szCs w:val="28"/>
        </w:rPr>
        <w:t xml:space="preserve"> Кызыл» вышло в эфир 23 материала об ответственности за нарушение правил д</w:t>
      </w:r>
      <w:r w:rsidRPr="002C37C5">
        <w:rPr>
          <w:rFonts w:ascii="Times New Roman" w:eastAsia="Calibri" w:hAnsi="Times New Roman"/>
          <w:sz w:val="28"/>
          <w:szCs w:val="28"/>
        </w:rPr>
        <w:t>о</w:t>
      </w:r>
      <w:r w:rsidRPr="002C37C5">
        <w:rPr>
          <w:rFonts w:ascii="Times New Roman" w:eastAsia="Calibri" w:hAnsi="Times New Roman"/>
          <w:sz w:val="28"/>
          <w:szCs w:val="28"/>
        </w:rPr>
        <w:t>рожного движения, управление автомобилем в состоянии алкогольного опьянения и правил применения ремней безопасности детей. На постоянной основе транслир</w:t>
      </w:r>
      <w:r w:rsidRPr="002C37C5">
        <w:rPr>
          <w:rFonts w:ascii="Times New Roman" w:eastAsia="Calibri" w:hAnsi="Times New Roman"/>
          <w:sz w:val="28"/>
          <w:szCs w:val="28"/>
        </w:rPr>
        <w:t>у</w:t>
      </w:r>
      <w:r w:rsidRPr="002C37C5">
        <w:rPr>
          <w:rFonts w:ascii="Times New Roman" w:eastAsia="Calibri" w:hAnsi="Times New Roman"/>
          <w:sz w:val="28"/>
          <w:szCs w:val="28"/>
        </w:rPr>
        <w:t>ются видеоролики в региональном сегменте на следующие темы: «Жизнь или ск</w:t>
      </w:r>
      <w:r w:rsidRPr="002C37C5">
        <w:rPr>
          <w:rFonts w:ascii="Times New Roman" w:eastAsia="Calibri" w:hAnsi="Times New Roman"/>
          <w:sz w:val="28"/>
          <w:szCs w:val="28"/>
        </w:rPr>
        <w:t>о</w:t>
      </w:r>
      <w:r w:rsidRPr="002C37C5">
        <w:rPr>
          <w:rFonts w:ascii="Times New Roman" w:eastAsia="Calibri" w:hAnsi="Times New Roman"/>
          <w:sz w:val="28"/>
          <w:szCs w:val="28"/>
        </w:rPr>
        <w:t>рость», «Дети на дороге», «Пристегнись», «Скользкая дорога». Общий охват – более 18 тысяч просмотров в социальных сетях.</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С целью профилактики детского дорожно-транспортного травматизма и ко</w:t>
      </w:r>
      <w:r w:rsidRPr="002C37C5">
        <w:rPr>
          <w:rFonts w:ascii="Times New Roman" w:eastAsia="Calibri" w:hAnsi="Times New Roman"/>
          <w:sz w:val="28"/>
          <w:szCs w:val="28"/>
        </w:rPr>
        <w:t>м</w:t>
      </w:r>
      <w:r w:rsidRPr="002C37C5">
        <w:rPr>
          <w:rFonts w:ascii="Times New Roman" w:eastAsia="Calibri" w:hAnsi="Times New Roman"/>
          <w:sz w:val="28"/>
          <w:szCs w:val="28"/>
        </w:rPr>
        <w:t>плексной безопасности в образовательных организациях республики проведены:</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профилактические акции: «Жизнь БЕЗ ДТП», «Внимание дети», Внимание, тонкий лед», «Осторожно угарный газ!», «Месячник по комплексной безопасности» с охватом более 74 000 чел.;</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- 13 республиканских конкурсов с охватом более 2305 чел.</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Проводились родительские собрания с проведением занятий – 284, в образов</w:t>
      </w:r>
      <w:r w:rsidRPr="002C37C5">
        <w:rPr>
          <w:rFonts w:ascii="Times New Roman" w:eastAsia="Calibri" w:hAnsi="Times New Roman"/>
          <w:sz w:val="28"/>
          <w:szCs w:val="28"/>
        </w:rPr>
        <w:t>а</w:t>
      </w:r>
      <w:r w:rsidRPr="002C37C5">
        <w:rPr>
          <w:rFonts w:ascii="Times New Roman" w:eastAsia="Calibri" w:hAnsi="Times New Roman"/>
          <w:sz w:val="28"/>
          <w:szCs w:val="28"/>
        </w:rPr>
        <w:t xml:space="preserve">тельных организациях – 155, </w:t>
      </w:r>
      <w:proofErr w:type="spellStart"/>
      <w:r w:rsidRPr="002C37C5">
        <w:rPr>
          <w:rFonts w:ascii="Times New Roman" w:eastAsia="Calibri" w:hAnsi="Times New Roman"/>
          <w:sz w:val="28"/>
          <w:szCs w:val="28"/>
        </w:rPr>
        <w:t>дошкольно</w:t>
      </w:r>
      <w:proofErr w:type="spellEnd"/>
      <w:r w:rsidRPr="002C37C5">
        <w:rPr>
          <w:rFonts w:ascii="Times New Roman" w:eastAsia="Calibri" w:hAnsi="Times New Roman"/>
          <w:sz w:val="28"/>
          <w:szCs w:val="28"/>
        </w:rPr>
        <w:t>-образовательных учреждениях – 129.</w:t>
      </w:r>
    </w:p>
    <w:p w:rsidR="009A6564"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Проводились межведомственные рейды и патрулирования по общественным местам</w:t>
      </w:r>
      <w:r w:rsidR="00C74E6B" w:rsidRPr="002C37C5">
        <w:rPr>
          <w:rFonts w:ascii="Times New Roman" w:eastAsia="Calibri" w:hAnsi="Times New Roman"/>
          <w:sz w:val="28"/>
          <w:szCs w:val="28"/>
        </w:rPr>
        <w:t>,</w:t>
      </w:r>
      <w:r w:rsidRPr="002C37C5">
        <w:rPr>
          <w:rFonts w:ascii="Times New Roman" w:eastAsia="Calibri" w:hAnsi="Times New Roman"/>
          <w:sz w:val="28"/>
          <w:szCs w:val="28"/>
        </w:rPr>
        <w:t xml:space="preserve"> потенциально опасным и водным объектам акватории р. Енисей, а также </w:t>
      </w:r>
      <w:r w:rsidRPr="002C37C5">
        <w:rPr>
          <w:rFonts w:ascii="Times New Roman" w:eastAsia="Calibri" w:hAnsi="Times New Roman"/>
          <w:sz w:val="28"/>
        </w:rPr>
        <w:t>оз</w:t>
      </w:r>
      <w:r w:rsidR="00CC1F90" w:rsidRPr="002C37C5">
        <w:rPr>
          <w:rFonts w:ascii="Times New Roman" w:eastAsia="Calibri" w:hAnsi="Times New Roman"/>
          <w:sz w:val="28"/>
        </w:rPr>
        <w:t>е</w:t>
      </w:r>
      <w:r w:rsidRPr="002C37C5">
        <w:rPr>
          <w:rFonts w:ascii="Times New Roman" w:eastAsia="Calibri" w:hAnsi="Times New Roman"/>
          <w:sz w:val="28"/>
        </w:rPr>
        <w:t>рам</w:t>
      </w:r>
      <w:r w:rsidRPr="002C37C5">
        <w:rPr>
          <w:rFonts w:ascii="Times New Roman" w:eastAsia="Calibri" w:hAnsi="Times New Roman"/>
          <w:sz w:val="28"/>
          <w:szCs w:val="28"/>
        </w:rPr>
        <w:t xml:space="preserve"> республики по утвержденному графику отдела ПВО Службы по гражданской обороне и чрезвычайным ситуациям Республики Тыва. Кроме этого, во всех </w:t>
      </w:r>
      <w:proofErr w:type="spellStart"/>
      <w:r w:rsidRPr="002C37C5">
        <w:rPr>
          <w:rFonts w:ascii="Times New Roman" w:eastAsia="Calibri" w:hAnsi="Times New Roman"/>
          <w:sz w:val="28"/>
          <w:szCs w:val="28"/>
        </w:rPr>
        <w:t>кожу</w:t>
      </w:r>
      <w:r w:rsidRPr="002C37C5">
        <w:rPr>
          <w:rFonts w:ascii="Times New Roman" w:eastAsia="Calibri" w:hAnsi="Times New Roman"/>
          <w:sz w:val="28"/>
          <w:szCs w:val="28"/>
        </w:rPr>
        <w:t>у</w:t>
      </w:r>
      <w:r w:rsidRPr="002C37C5">
        <w:rPr>
          <w:rFonts w:ascii="Times New Roman" w:eastAsia="Calibri" w:hAnsi="Times New Roman"/>
          <w:sz w:val="28"/>
          <w:szCs w:val="28"/>
        </w:rPr>
        <w:t>нах</w:t>
      </w:r>
      <w:proofErr w:type="spellEnd"/>
      <w:r w:rsidRPr="002C37C5">
        <w:rPr>
          <w:rFonts w:ascii="Times New Roman" w:eastAsia="Calibri" w:hAnsi="Times New Roman"/>
          <w:sz w:val="28"/>
          <w:szCs w:val="28"/>
        </w:rPr>
        <w:t xml:space="preserve"> сформированы патрульные группы с участием сотрудников ГИМС Главного управления МЧС России по Республике Тыва, ОПДН МВД по Республике Тыва, участковыми уполномоченными, сотрудниками ЕДДС и сотрудниками </w:t>
      </w:r>
      <w:proofErr w:type="spellStart"/>
      <w:r w:rsidRPr="002C37C5">
        <w:rPr>
          <w:rFonts w:ascii="Times New Roman" w:eastAsia="Calibri" w:hAnsi="Times New Roman"/>
          <w:sz w:val="28"/>
          <w:szCs w:val="28"/>
        </w:rPr>
        <w:t>кожуунных</w:t>
      </w:r>
      <w:proofErr w:type="spellEnd"/>
      <w:r w:rsidRPr="002C37C5">
        <w:rPr>
          <w:rFonts w:ascii="Times New Roman" w:eastAsia="Calibri" w:hAnsi="Times New Roman"/>
          <w:sz w:val="28"/>
          <w:szCs w:val="28"/>
        </w:rPr>
        <w:t xml:space="preserve"> администраций. При выявлении нарушений безопасности людей на водных объе</w:t>
      </w:r>
      <w:r w:rsidRPr="002C37C5">
        <w:rPr>
          <w:rFonts w:ascii="Times New Roman" w:eastAsia="Calibri" w:hAnsi="Times New Roman"/>
          <w:sz w:val="28"/>
          <w:szCs w:val="28"/>
        </w:rPr>
        <w:t>к</w:t>
      </w:r>
      <w:r w:rsidRPr="002C37C5">
        <w:rPr>
          <w:rFonts w:ascii="Times New Roman" w:eastAsia="Calibri" w:hAnsi="Times New Roman"/>
          <w:sz w:val="28"/>
          <w:szCs w:val="28"/>
        </w:rPr>
        <w:t>тах составлялись административные протокол</w:t>
      </w:r>
      <w:r w:rsidR="00C74E6B" w:rsidRPr="002C37C5">
        <w:rPr>
          <w:rFonts w:ascii="Times New Roman" w:eastAsia="Calibri" w:hAnsi="Times New Roman"/>
          <w:sz w:val="28"/>
          <w:szCs w:val="28"/>
        </w:rPr>
        <w:t>ы</w:t>
      </w:r>
      <w:r w:rsidRPr="002C37C5">
        <w:rPr>
          <w:rFonts w:ascii="Times New Roman" w:eastAsia="Calibri" w:hAnsi="Times New Roman"/>
          <w:sz w:val="28"/>
          <w:szCs w:val="28"/>
        </w:rPr>
        <w:t xml:space="preserve"> сотрудниками ГИМС Главного управления МЧС России по Республике Тыва.</w:t>
      </w:r>
    </w:p>
    <w:p w:rsidR="00CC1F90" w:rsidRPr="002C37C5" w:rsidRDefault="009A6564" w:rsidP="00B35855">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Проводились профилактические мероприятия с детьми, направленные на ра</w:t>
      </w:r>
      <w:r w:rsidRPr="002C37C5">
        <w:rPr>
          <w:rFonts w:ascii="Times New Roman" w:eastAsia="Calibri" w:hAnsi="Times New Roman"/>
          <w:sz w:val="28"/>
          <w:szCs w:val="28"/>
        </w:rPr>
        <w:t>з</w:t>
      </w:r>
      <w:r w:rsidRPr="002C37C5">
        <w:rPr>
          <w:rFonts w:ascii="Times New Roman" w:eastAsia="Calibri" w:hAnsi="Times New Roman"/>
          <w:sz w:val="28"/>
          <w:szCs w:val="28"/>
        </w:rPr>
        <w:t xml:space="preserve">витие и формирование культуры </w:t>
      </w:r>
      <w:proofErr w:type="spellStart"/>
      <w:r w:rsidRPr="002C37C5">
        <w:rPr>
          <w:rFonts w:ascii="Times New Roman" w:eastAsia="Calibri" w:hAnsi="Times New Roman"/>
          <w:sz w:val="28"/>
          <w:szCs w:val="28"/>
        </w:rPr>
        <w:t>пожаробезопасного</w:t>
      </w:r>
      <w:proofErr w:type="spellEnd"/>
      <w:r w:rsidRPr="002C37C5">
        <w:rPr>
          <w:rFonts w:ascii="Times New Roman" w:eastAsia="Calibri" w:hAnsi="Times New Roman"/>
          <w:sz w:val="28"/>
          <w:szCs w:val="28"/>
        </w:rPr>
        <w:t xml:space="preserve"> поведения, в том числе демо</w:t>
      </w:r>
      <w:r w:rsidRPr="002C37C5">
        <w:rPr>
          <w:rFonts w:ascii="Times New Roman" w:eastAsia="Calibri" w:hAnsi="Times New Roman"/>
          <w:sz w:val="28"/>
          <w:szCs w:val="28"/>
        </w:rPr>
        <w:t>н</w:t>
      </w:r>
      <w:r w:rsidRPr="002C37C5">
        <w:rPr>
          <w:rFonts w:ascii="Times New Roman" w:eastAsia="Calibri" w:hAnsi="Times New Roman"/>
          <w:sz w:val="28"/>
          <w:szCs w:val="28"/>
        </w:rPr>
        <w:t>страции пожарной техники и экскурсии в пожарно-спасательные части. Проведено 434 массовых профилактических мероприяти</w:t>
      </w:r>
      <w:r w:rsidR="00C74E6B" w:rsidRPr="002C37C5">
        <w:rPr>
          <w:rFonts w:ascii="Times New Roman" w:eastAsia="Calibri" w:hAnsi="Times New Roman"/>
          <w:sz w:val="28"/>
          <w:szCs w:val="28"/>
        </w:rPr>
        <w:t>я</w:t>
      </w:r>
      <w:r w:rsidRPr="002C37C5">
        <w:rPr>
          <w:rFonts w:ascii="Times New Roman" w:eastAsia="Calibri" w:hAnsi="Times New Roman"/>
          <w:sz w:val="28"/>
          <w:szCs w:val="28"/>
        </w:rPr>
        <w:t xml:space="preserve"> с охватом 20359 человек, 5007 </w:t>
      </w:r>
      <w:proofErr w:type="spellStart"/>
      <w:r w:rsidRPr="002C37C5">
        <w:rPr>
          <w:rFonts w:ascii="Times New Roman" w:eastAsia="Calibri" w:hAnsi="Times New Roman"/>
          <w:sz w:val="28"/>
          <w:szCs w:val="28"/>
        </w:rPr>
        <w:t>по</w:t>
      </w:r>
      <w:r w:rsidRPr="002C37C5">
        <w:rPr>
          <w:rFonts w:ascii="Times New Roman" w:eastAsia="Calibri" w:hAnsi="Times New Roman"/>
          <w:sz w:val="28"/>
          <w:szCs w:val="28"/>
        </w:rPr>
        <w:t>д</w:t>
      </w:r>
      <w:r w:rsidRPr="002C37C5">
        <w:rPr>
          <w:rFonts w:ascii="Times New Roman" w:eastAsia="Calibri" w:hAnsi="Times New Roman"/>
          <w:sz w:val="28"/>
          <w:szCs w:val="28"/>
        </w:rPr>
        <w:t>воровых</w:t>
      </w:r>
      <w:proofErr w:type="spellEnd"/>
      <w:r w:rsidRPr="002C37C5">
        <w:rPr>
          <w:rFonts w:ascii="Times New Roman" w:eastAsia="Calibri" w:hAnsi="Times New Roman"/>
          <w:sz w:val="28"/>
          <w:szCs w:val="28"/>
        </w:rPr>
        <w:t xml:space="preserve"> обходов, проинструктирован 76461 человек, в том числе из социально</w:t>
      </w:r>
      <w:r w:rsidR="00C74E6B" w:rsidRPr="002C37C5">
        <w:rPr>
          <w:rFonts w:ascii="Times New Roman" w:eastAsia="Calibri" w:hAnsi="Times New Roman"/>
          <w:sz w:val="28"/>
          <w:szCs w:val="28"/>
        </w:rPr>
        <w:t xml:space="preserve"> </w:t>
      </w:r>
      <w:r w:rsidR="00C74E6B" w:rsidRPr="002C37C5">
        <w:rPr>
          <w:rFonts w:ascii="Times New Roman" w:eastAsia="Calibri" w:hAnsi="Times New Roman"/>
          <w:sz w:val="28"/>
          <w:szCs w:val="28"/>
        </w:rPr>
        <w:br/>
      </w:r>
      <w:r w:rsidRPr="002C37C5">
        <w:rPr>
          <w:rFonts w:ascii="Times New Roman" w:eastAsia="Calibri" w:hAnsi="Times New Roman"/>
          <w:sz w:val="28"/>
          <w:szCs w:val="28"/>
        </w:rPr>
        <w:t xml:space="preserve">незащищенных семей – </w:t>
      </w:r>
      <w:r w:rsidR="00CC1F90" w:rsidRPr="002C37C5">
        <w:rPr>
          <w:rFonts w:ascii="Times New Roman" w:eastAsia="Calibri" w:hAnsi="Times New Roman"/>
          <w:sz w:val="28"/>
          <w:szCs w:val="28"/>
        </w:rPr>
        <w:t>3041, многодетных семей – 3151.</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Организация службы родовспоможения</w:t>
      </w:r>
      <w:r w:rsidR="00DF7688" w:rsidRPr="002C37C5">
        <w:rPr>
          <w:rFonts w:ascii="Times New Roman" w:hAnsi="Times New Roman"/>
          <w:sz w:val="28"/>
          <w:szCs w:val="28"/>
        </w:rPr>
        <w:t xml:space="preserve">. </w:t>
      </w:r>
      <w:r w:rsidRPr="002C37C5">
        <w:rPr>
          <w:rFonts w:ascii="Times New Roman" w:hAnsi="Times New Roman"/>
          <w:sz w:val="28"/>
          <w:szCs w:val="28"/>
        </w:rPr>
        <w:t>Акушерско-гинекологическая служба в Республике Тыва представлена 91 фельдшерско-акушерским пунктом, родильн</w:t>
      </w:r>
      <w:r w:rsidRPr="002C37C5">
        <w:rPr>
          <w:rFonts w:ascii="Times New Roman" w:hAnsi="Times New Roman"/>
          <w:sz w:val="28"/>
          <w:szCs w:val="28"/>
        </w:rPr>
        <w:t>ы</w:t>
      </w:r>
      <w:r w:rsidRPr="002C37C5">
        <w:rPr>
          <w:rFonts w:ascii="Times New Roman" w:hAnsi="Times New Roman"/>
          <w:sz w:val="28"/>
          <w:szCs w:val="28"/>
        </w:rPr>
        <w:t xml:space="preserve">ми, гинекологическими отделениями и женскими консультациями в 14 центральных </w:t>
      </w:r>
      <w:proofErr w:type="spellStart"/>
      <w:r w:rsidRPr="002C37C5">
        <w:rPr>
          <w:rFonts w:ascii="Times New Roman" w:hAnsi="Times New Roman"/>
          <w:sz w:val="28"/>
          <w:szCs w:val="28"/>
        </w:rPr>
        <w:t>кожуунных</w:t>
      </w:r>
      <w:proofErr w:type="spellEnd"/>
      <w:r w:rsidRPr="002C37C5">
        <w:rPr>
          <w:rFonts w:ascii="Times New Roman" w:hAnsi="Times New Roman"/>
          <w:sz w:val="28"/>
          <w:szCs w:val="28"/>
        </w:rPr>
        <w:t xml:space="preserve"> больницах, 3 </w:t>
      </w:r>
      <w:proofErr w:type="spellStart"/>
      <w:r w:rsidRPr="002C37C5">
        <w:rPr>
          <w:rFonts w:ascii="Times New Roman" w:hAnsi="Times New Roman"/>
          <w:sz w:val="28"/>
          <w:szCs w:val="28"/>
        </w:rPr>
        <w:t>межкожуунных</w:t>
      </w:r>
      <w:proofErr w:type="spellEnd"/>
      <w:r w:rsidRPr="002C37C5">
        <w:rPr>
          <w:rFonts w:ascii="Times New Roman" w:hAnsi="Times New Roman"/>
          <w:sz w:val="28"/>
          <w:szCs w:val="28"/>
        </w:rPr>
        <w:t xml:space="preserve"> медицинских центрах и Перинатальном центре Республики Тыва.</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Перинатальном центре Республики Тыва функционирует 347 коек. Акуше</w:t>
      </w:r>
      <w:r w:rsidRPr="002C37C5">
        <w:rPr>
          <w:rFonts w:ascii="Times New Roman" w:hAnsi="Times New Roman"/>
          <w:sz w:val="28"/>
          <w:szCs w:val="28"/>
        </w:rPr>
        <w:t>р</w:t>
      </w:r>
      <w:r w:rsidRPr="002C37C5">
        <w:rPr>
          <w:rFonts w:ascii="Times New Roman" w:hAnsi="Times New Roman"/>
          <w:sz w:val="28"/>
          <w:szCs w:val="28"/>
        </w:rPr>
        <w:t>ско-гинекологическая помощь женщинам в период беременности, родов и послер</w:t>
      </w:r>
      <w:r w:rsidRPr="002C37C5">
        <w:rPr>
          <w:rFonts w:ascii="Times New Roman" w:hAnsi="Times New Roman"/>
          <w:sz w:val="28"/>
          <w:szCs w:val="28"/>
        </w:rPr>
        <w:t>о</w:t>
      </w:r>
      <w:r w:rsidRPr="002C37C5">
        <w:rPr>
          <w:rFonts w:ascii="Times New Roman" w:hAnsi="Times New Roman"/>
          <w:sz w:val="28"/>
          <w:szCs w:val="28"/>
        </w:rPr>
        <w:lastRenderedPageBreak/>
        <w:t>довом периоде в республике осуществляется в соответствии с трехуровневой сист</w:t>
      </w:r>
      <w:r w:rsidRPr="002C37C5">
        <w:rPr>
          <w:rFonts w:ascii="Times New Roman" w:hAnsi="Times New Roman"/>
          <w:sz w:val="28"/>
          <w:szCs w:val="28"/>
        </w:rPr>
        <w:t>е</w:t>
      </w:r>
      <w:r w:rsidRPr="002C37C5">
        <w:rPr>
          <w:rFonts w:ascii="Times New Roman" w:hAnsi="Times New Roman"/>
          <w:sz w:val="28"/>
          <w:szCs w:val="28"/>
        </w:rPr>
        <w:t>мой оказания медицинской помощи. К учреждениям 1 уровня в соответствии с пр</w:t>
      </w:r>
      <w:r w:rsidRPr="002C37C5">
        <w:rPr>
          <w:rFonts w:ascii="Times New Roman" w:hAnsi="Times New Roman"/>
          <w:sz w:val="28"/>
          <w:szCs w:val="28"/>
        </w:rPr>
        <w:t>и</w:t>
      </w:r>
      <w:r w:rsidRPr="002C37C5">
        <w:rPr>
          <w:rFonts w:ascii="Times New Roman" w:hAnsi="Times New Roman"/>
          <w:sz w:val="28"/>
          <w:szCs w:val="28"/>
        </w:rPr>
        <w:t xml:space="preserve">казом Министерства здравоохранения Республики Тыва от 30 декабря 2020 г. </w:t>
      </w:r>
      <w:r w:rsidR="005F602C" w:rsidRPr="002C37C5">
        <w:rPr>
          <w:rFonts w:ascii="Times New Roman" w:hAnsi="Times New Roman"/>
          <w:sz w:val="28"/>
          <w:szCs w:val="28"/>
        </w:rPr>
        <w:br/>
      </w:r>
      <w:r w:rsidRPr="002C37C5">
        <w:rPr>
          <w:rFonts w:ascii="Times New Roman" w:hAnsi="Times New Roman"/>
          <w:sz w:val="28"/>
          <w:szCs w:val="28"/>
        </w:rPr>
        <w:t>№ 1610 «О совершенствовании медицинской помощи по профилю «Акушерство и гинекология» на территории Республики Тыва» относятся 14 акушерских отдел</w:t>
      </w:r>
      <w:r w:rsidRPr="002C37C5">
        <w:rPr>
          <w:rFonts w:ascii="Times New Roman" w:hAnsi="Times New Roman"/>
          <w:sz w:val="28"/>
          <w:szCs w:val="28"/>
        </w:rPr>
        <w:t>е</w:t>
      </w:r>
      <w:r w:rsidRPr="002C37C5">
        <w:rPr>
          <w:rFonts w:ascii="Times New Roman" w:hAnsi="Times New Roman"/>
          <w:sz w:val="28"/>
          <w:szCs w:val="28"/>
        </w:rPr>
        <w:t xml:space="preserve">ний, входящих в состав центральных </w:t>
      </w:r>
      <w:proofErr w:type="spellStart"/>
      <w:r w:rsidRPr="002C37C5">
        <w:rPr>
          <w:rFonts w:ascii="Times New Roman" w:hAnsi="Times New Roman"/>
          <w:sz w:val="28"/>
          <w:szCs w:val="28"/>
        </w:rPr>
        <w:t>кожуунных</w:t>
      </w:r>
      <w:proofErr w:type="spellEnd"/>
      <w:r w:rsidRPr="002C37C5">
        <w:rPr>
          <w:rFonts w:ascii="Times New Roman" w:hAnsi="Times New Roman"/>
          <w:sz w:val="28"/>
          <w:szCs w:val="28"/>
        </w:rPr>
        <w:t xml:space="preserve"> больниц, в которых не предусмо</w:t>
      </w:r>
      <w:r w:rsidRPr="002C37C5">
        <w:rPr>
          <w:rFonts w:ascii="Times New Roman" w:hAnsi="Times New Roman"/>
          <w:sz w:val="28"/>
          <w:szCs w:val="28"/>
        </w:rPr>
        <w:t>т</w:t>
      </w:r>
      <w:r w:rsidRPr="002C37C5">
        <w:rPr>
          <w:rFonts w:ascii="Times New Roman" w:hAnsi="Times New Roman"/>
          <w:sz w:val="28"/>
          <w:szCs w:val="28"/>
        </w:rPr>
        <w:t xml:space="preserve">рено круглосуточное пребывание врача-акушера-гинеколога. Ко 2 уровню относятся </w:t>
      </w:r>
      <w:proofErr w:type="spellStart"/>
      <w:r w:rsidRPr="002C37C5">
        <w:rPr>
          <w:rFonts w:ascii="Times New Roman" w:hAnsi="Times New Roman"/>
          <w:sz w:val="28"/>
          <w:szCs w:val="28"/>
        </w:rPr>
        <w:t>межкожуунные</w:t>
      </w:r>
      <w:proofErr w:type="spellEnd"/>
      <w:r w:rsidRPr="002C37C5">
        <w:rPr>
          <w:rFonts w:ascii="Times New Roman" w:hAnsi="Times New Roman"/>
          <w:sz w:val="28"/>
          <w:szCs w:val="28"/>
        </w:rPr>
        <w:t xml:space="preserve"> медицинские центры</w:t>
      </w:r>
      <w:r w:rsidR="00C74E6B"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К учреждениям 3 уровня относится Перинатальный центр Республики Тыва, имеющий в своем составе отделение анестезиологии-реаниматологии для женщин, отделение реанимации и интенсивной терапии для новорожденных, отделение пат</w:t>
      </w:r>
      <w:r w:rsidRPr="002C37C5">
        <w:rPr>
          <w:rFonts w:ascii="Times New Roman" w:hAnsi="Times New Roman"/>
          <w:sz w:val="28"/>
          <w:szCs w:val="28"/>
        </w:rPr>
        <w:t>о</w:t>
      </w:r>
      <w:r w:rsidRPr="002C37C5">
        <w:rPr>
          <w:rFonts w:ascii="Times New Roman" w:hAnsi="Times New Roman"/>
          <w:sz w:val="28"/>
          <w:szCs w:val="28"/>
        </w:rPr>
        <w:t xml:space="preserve">логии новорожденных и недоношенных детей (II этап выхаживания), 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 осуществляющие мониторинг и организационно-методическое обеспечение деятельности акушерских стационаров </w:t>
      </w:r>
      <w:proofErr w:type="spellStart"/>
      <w:r w:rsidRPr="002C37C5">
        <w:rPr>
          <w:rFonts w:ascii="Times New Roman" w:hAnsi="Times New Roman"/>
          <w:sz w:val="28"/>
          <w:szCs w:val="28"/>
        </w:rPr>
        <w:t>кожуунных</w:t>
      </w:r>
      <w:proofErr w:type="spellEnd"/>
      <w:r w:rsidRPr="002C37C5">
        <w:rPr>
          <w:rFonts w:ascii="Times New Roman" w:hAnsi="Times New Roman"/>
          <w:sz w:val="28"/>
          <w:szCs w:val="28"/>
        </w:rPr>
        <w:t xml:space="preserve"> бол</w:t>
      </w:r>
      <w:r w:rsidRPr="002C37C5">
        <w:rPr>
          <w:rFonts w:ascii="Times New Roman" w:hAnsi="Times New Roman"/>
          <w:sz w:val="28"/>
          <w:szCs w:val="28"/>
        </w:rPr>
        <w:t>ь</w:t>
      </w:r>
      <w:r w:rsidRPr="002C37C5">
        <w:rPr>
          <w:rFonts w:ascii="Times New Roman" w:hAnsi="Times New Roman"/>
          <w:sz w:val="28"/>
          <w:szCs w:val="28"/>
        </w:rPr>
        <w:t>ниц.</w:t>
      </w:r>
      <w:proofErr w:type="gramEnd"/>
      <w:r w:rsidRPr="002C37C5">
        <w:rPr>
          <w:rFonts w:ascii="Times New Roman" w:hAnsi="Times New Roman"/>
          <w:sz w:val="28"/>
          <w:szCs w:val="28"/>
        </w:rPr>
        <w:t xml:space="preserve"> Госпитализация пациенток в медицинские организации по уровням оказания медицинской помощи осуществляется согласно листам маршрутизации.</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w:t>
      </w:r>
      <w:r w:rsidR="00C74E6B" w:rsidRPr="002C37C5">
        <w:rPr>
          <w:rFonts w:ascii="Times New Roman" w:hAnsi="Times New Roman"/>
          <w:sz w:val="28"/>
          <w:szCs w:val="28"/>
        </w:rPr>
        <w:t xml:space="preserve"> 2022 году на диспансерный учет</w:t>
      </w:r>
      <w:r w:rsidRPr="002C37C5">
        <w:rPr>
          <w:rFonts w:ascii="Times New Roman" w:hAnsi="Times New Roman"/>
          <w:sz w:val="28"/>
          <w:szCs w:val="28"/>
        </w:rPr>
        <w:t xml:space="preserve"> по беременности взято 5494 женщин, и</w:t>
      </w:r>
      <w:r w:rsidR="00C5004F" w:rsidRPr="002C37C5">
        <w:rPr>
          <w:rFonts w:ascii="Times New Roman" w:hAnsi="Times New Roman"/>
          <w:sz w:val="28"/>
          <w:szCs w:val="28"/>
        </w:rPr>
        <w:t>з них до 12 недель – 5338 (97,3 процент</w:t>
      </w:r>
      <w:r w:rsidR="005F602C" w:rsidRPr="002C37C5">
        <w:rPr>
          <w:rFonts w:ascii="Times New Roman" w:hAnsi="Times New Roman"/>
          <w:sz w:val="28"/>
          <w:szCs w:val="28"/>
        </w:rPr>
        <w:t>а</w:t>
      </w:r>
      <w:r w:rsidRPr="002C37C5">
        <w:rPr>
          <w:rFonts w:ascii="Times New Roman" w:hAnsi="Times New Roman"/>
          <w:sz w:val="28"/>
          <w:szCs w:val="28"/>
        </w:rPr>
        <w:t>). Отмечено увеличение раннего охват</w:t>
      </w:r>
      <w:r w:rsidR="00C5004F" w:rsidRPr="002C37C5">
        <w:rPr>
          <w:rFonts w:ascii="Times New Roman" w:hAnsi="Times New Roman"/>
          <w:sz w:val="28"/>
          <w:szCs w:val="28"/>
        </w:rPr>
        <w:t>а на 2 процента (2021 г. – 95,4 процент</w:t>
      </w:r>
      <w:r w:rsidR="005F602C" w:rsidRPr="002C37C5">
        <w:rPr>
          <w:rFonts w:ascii="Times New Roman" w:hAnsi="Times New Roman"/>
          <w:sz w:val="28"/>
          <w:szCs w:val="28"/>
        </w:rPr>
        <w:t>а</w:t>
      </w:r>
      <w:r w:rsidRPr="002C37C5">
        <w:rPr>
          <w:rFonts w:ascii="Times New Roman" w:hAnsi="Times New Roman"/>
          <w:sz w:val="28"/>
          <w:szCs w:val="28"/>
        </w:rPr>
        <w:t>).</w:t>
      </w:r>
    </w:p>
    <w:p w:rsidR="00DF7688" w:rsidRPr="002C37C5" w:rsidRDefault="00DF7688" w:rsidP="00B35855">
      <w:pPr>
        <w:spacing w:after="0" w:line="240" w:lineRule="auto"/>
        <w:ind w:firstLine="709"/>
        <w:jc w:val="both"/>
        <w:rPr>
          <w:rFonts w:ascii="Times New Roman" w:hAnsi="Times New Roman"/>
          <w:sz w:val="18"/>
          <w:szCs w:val="18"/>
        </w:rPr>
      </w:pP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4.2</w:t>
      </w:r>
      <w:r w:rsidR="005F602C" w:rsidRPr="002C37C5">
        <w:rPr>
          <w:rFonts w:ascii="Times New Roman" w:hAnsi="Times New Roman"/>
          <w:sz w:val="28"/>
          <w:szCs w:val="28"/>
        </w:rPr>
        <w:t>.</w:t>
      </w:r>
    </w:p>
    <w:p w:rsidR="005F602C" w:rsidRPr="002C37C5" w:rsidRDefault="005F602C" w:rsidP="00B35855">
      <w:pPr>
        <w:spacing w:after="0" w:line="240" w:lineRule="auto"/>
        <w:ind w:firstLine="709"/>
        <w:jc w:val="right"/>
        <w:rPr>
          <w:rFonts w:ascii="Times New Roman" w:hAnsi="Times New Roman"/>
          <w:szCs w:val="28"/>
        </w:rPr>
      </w:pP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Доля беременных, поступивших под наблюдение</w:t>
      </w: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Консультации до 12 недель беременности</w:t>
      </w:r>
    </w:p>
    <w:p w:rsidR="009A6564" w:rsidRPr="002C37C5" w:rsidRDefault="009A6564" w:rsidP="00B35855">
      <w:pPr>
        <w:spacing w:after="0" w:line="240" w:lineRule="auto"/>
        <w:jc w:val="center"/>
        <w:rPr>
          <w:rFonts w:ascii="Times New Roman" w:hAnsi="Times New Roman"/>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418"/>
        <w:gridCol w:w="992"/>
        <w:gridCol w:w="992"/>
        <w:gridCol w:w="1087"/>
        <w:gridCol w:w="1317"/>
      </w:tblGrid>
      <w:tr w:rsidR="009A6564" w:rsidRPr="002C37C5" w:rsidTr="009A6564">
        <w:trPr>
          <w:trHeight w:val="255"/>
          <w:jc w:val="center"/>
        </w:trPr>
        <w:tc>
          <w:tcPr>
            <w:tcW w:w="3539"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Территория</w:t>
            </w:r>
          </w:p>
        </w:tc>
        <w:tc>
          <w:tcPr>
            <w:tcW w:w="1418"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2018 г.</w:t>
            </w:r>
          </w:p>
        </w:tc>
        <w:tc>
          <w:tcPr>
            <w:tcW w:w="992"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2019 г.</w:t>
            </w:r>
          </w:p>
        </w:tc>
        <w:tc>
          <w:tcPr>
            <w:tcW w:w="992"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2020 г.</w:t>
            </w:r>
          </w:p>
        </w:tc>
        <w:tc>
          <w:tcPr>
            <w:tcW w:w="1087"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2021 г.</w:t>
            </w:r>
          </w:p>
        </w:tc>
        <w:tc>
          <w:tcPr>
            <w:tcW w:w="1317" w:type="dxa"/>
          </w:tcPr>
          <w:p w:rsidR="009A6564" w:rsidRPr="002C37C5" w:rsidRDefault="009A6564" w:rsidP="00B35855">
            <w:pPr>
              <w:tabs>
                <w:tab w:val="left" w:pos="274"/>
              </w:tabs>
              <w:spacing w:after="0" w:line="240" w:lineRule="auto"/>
              <w:jc w:val="center"/>
              <w:rPr>
                <w:rFonts w:ascii="Times New Roman" w:hAnsi="Times New Roman"/>
                <w:sz w:val="24"/>
                <w:szCs w:val="24"/>
              </w:rPr>
            </w:pPr>
            <w:r w:rsidRPr="002C37C5">
              <w:rPr>
                <w:rFonts w:ascii="Times New Roman" w:hAnsi="Times New Roman"/>
                <w:sz w:val="24"/>
                <w:szCs w:val="24"/>
              </w:rPr>
              <w:t>2022 г.</w:t>
            </w:r>
          </w:p>
        </w:tc>
      </w:tr>
      <w:tr w:rsidR="009A6564" w:rsidRPr="002C37C5" w:rsidTr="009A6564">
        <w:trPr>
          <w:trHeight w:val="228"/>
          <w:jc w:val="center"/>
        </w:trPr>
        <w:tc>
          <w:tcPr>
            <w:tcW w:w="353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Республика Тыва в том числе:</w:t>
            </w:r>
          </w:p>
        </w:tc>
        <w:tc>
          <w:tcPr>
            <w:tcW w:w="1418"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85,4</w:t>
            </w:r>
          </w:p>
        </w:tc>
        <w:tc>
          <w:tcPr>
            <w:tcW w:w="992"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90,4</w:t>
            </w:r>
          </w:p>
        </w:tc>
        <w:tc>
          <w:tcPr>
            <w:tcW w:w="992"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91,5</w:t>
            </w:r>
          </w:p>
        </w:tc>
        <w:tc>
          <w:tcPr>
            <w:tcW w:w="1087"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95,3</w:t>
            </w:r>
          </w:p>
        </w:tc>
        <w:tc>
          <w:tcPr>
            <w:tcW w:w="1317" w:type="dxa"/>
          </w:tcPr>
          <w:p w:rsidR="009A6564" w:rsidRPr="002C37C5" w:rsidRDefault="009A6564" w:rsidP="00B35855">
            <w:pPr>
              <w:tabs>
                <w:tab w:val="left" w:pos="274"/>
              </w:tabs>
              <w:spacing w:after="0" w:line="240" w:lineRule="auto"/>
              <w:jc w:val="center"/>
              <w:rPr>
                <w:rFonts w:ascii="Times New Roman" w:hAnsi="Times New Roman"/>
                <w:sz w:val="24"/>
                <w:szCs w:val="24"/>
              </w:rPr>
            </w:pPr>
            <w:r w:rsidRPr="002C37C5">
              <w:rPr>
                <w:rFonts w:ascii="Times New Roman" w:hAnsi="Times New Roman"/>
                <w:sz w:val="24"/>
                <w:szCs w:val="24"/>
              </w:rPr>
              <w:t>97,3</w:t>
            </w:r>
          </w:p>
        </w:tc>
      </w:tr>
      <w:tr w:rsidR="009A6564" w:rsidRPr="002C37C5" w:rsidTr="009A6564">
        <w:trPr>
          <w:trHeight w:val="488"/>
          <w:jc w:val="center"/>
        </w:trPr>
        <w:tc>
          <w:tcPr>
            <w:tcW w:w="353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1 группа МО</w:t>
            </w:r>
          </w:p>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2 группа МО</w:t>
            </w:r>
          </w:p>
        </w:tc>
        <w:tc>
          <w:tcPr>
            <w:tcW w:w="1418"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85,6</w:t>
            </w:r>
          </w:p>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84,6</w:t>
            </w:r>
          </w:p>
        </w:tc>
        <w:tc>
          <w:tcPr>
            <w:tcW w:w="992"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95,7</w:t>
            </w:r>
          </w:p>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92,4</w:t>
            </w:r>
          </w:p>
        </w:tc>
        <w:tc>
          <w:tcPr>
            <w:tcW w:w="992"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92,5</w:t>
            </w:r>
          </w:p>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92,9</w:t>
            </w:r>
          </w:p>
        </w:tc>
        <w:tc>
          <w:tcPr>
            <w:tcW w:w="1087"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95,2</w:t>
            </w:r>
          </w:p>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96,9</w:t>
            </w:r>
          </w:p>
        </w:tc>
        <w:tc>
          <w:tcPr>
            <w:tcW w:w="1317" w:type="dxa"/>
          </w:tcPr>
          <w:p w:rsidR="009A6564" w:rsidRPr="002C37C5" w:rsidRDefault="009A6564" w:rsidP="00B35855">
            <w:pPr>
              <w:tabs>
                <w:tab w:val="left" w:pos="274"/>
              </w:tabs>
              <w:spacing w:after="0" w:line="240" w:lineRule="auto"/>
              <w:jc w:val="center"/>
              <w:rPr>
                <w:rFonts w:ascii="Times New Roman" w:hAnsi="Times New Roman"/>
                <w:sz w:val="24"/>
                <w:szCs w:val="24"/>
              </w:rPr>
            </w:pPr>
            <w:r w:rsidRPr="002C37C5">
              <w:rPr>
                <w:rFonts w:ascii="Times New Roman" w:hAnsi="Times New Roman"/>
                <w:sz w:val="24"/>
                <w:szCs w:val="24"/>
              </w:rPr>
              <w:t>96,4</w:t>
            </w:r>
          </w:p>
          <w:p w:rsidR="009A6564" w:rsidRPr="002C37C5" w:rsidRDefault="009A6564" w:rsidP="00B35855">
            <w:pPr>
              <w:tabs>
                <w:tab w:val="left" w:pos="274"/>
              </w:tabs>
              <w:spacing w:after="0" w:line="240" w:lineRule="auto"/>
              <w:jc w:val="center"/>
              <w:rPr>
                <w:rFonts w:ascii="Times New Roman" w:hAnsi="Times New Roman"/>
                <w:sz w:val="24"/>
                <w:szCs w:val="24"/>
              </w:rPr>
            </w:pPr>
            <w:r w:rsidRPr="002C37C5">
              <w:rPr>
                <w:rFonts w:ascii="Times New Roman" w:hAnsi="Times New Roman"/>
                <w:sz w:val="24"/>
                <w:szCs w:val="24"/>
              </w:rPr>
              <w:t>97,2</w:t>
            </w:r>
          </w:p>
        </w:tc>
      </w:tr>
      <w:tr w:rsidR="009A6564" w:rsidRPr="002C37C5" w:rsidTr="009A6564">
        <w:trPr>
          <w:trHeight w:val="228"/>
          <w:jc w:val="center"/>
        </w:trPr>
        <w:tc>
          <w:tcPr>
            <w:tcW w:w="353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СФО</w:t>
            </w:r>
          </w:p>
        </w:tc>
        <w:tc>
          <w:tcPr>
            <w:tcW w:w="1418"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95,1</w:t>
            </w:r>
          </w:p>
        </w:tc>
        <w:tc>
          <w:tcPr>
            <w:tcW w:w="992"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88,7</w:t>
            </w:r>
          </w:p>
        </w:tc>
        <w:tc>
          <w:tcPr>
            <w:tcW w:w="992"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w:t>
            </w:r>
          </w:p>
        </w:tc>
        <w:tc>
          <w:tcPr>
            <w:tcW w:w="1087"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90</w:t>
            </w:r>
          </w:p>
        </w:tc>
        <w:tc>
          <w:tcPr>
            <w:tcW w:w="1317" w:type="dxa"/>
          </w:tcPr>
          <w:p w:rsidR="009A6564" w:rsidRPr="002C37C5" w:rsidRDefault="00BD0A7E" w:rsidP="00B35855">
            <w:pPr>
              <w:tabs>
                <w:tab w:val="left" w:pos="274"/>
              </w:tabs>
              <w:spacing w:after="0" w:line="240" w:lineRule="auto"/>
              <w:jc w:val="center"/>
              <w:rPr>
                <w:rFonts w:ascii="Times New Roman" w:hAnsi="Times New Roman"/>
                <w:sz w:val="24"/>
                <w:szCs w:val="24"/>
              </w:rPr>
            </w:pPr>
            <w:r w:rsidRPr="002C37C5">
              <w:rPr>
                <w:rFonts w:ascii="Times New Roman" w:hAnsi="Times New Roman"/>
                <w:sz w:val="24"/>
                <w:szCs w:val="24"/>
              </w:rPr>
              <w:t>-</w:t>
            </w:r>
          </w:p>
        </w:tc>
      </w:tr>
      <w:tr w:rsidR="009A6564" w:rsidRPr="002C37C5" w:rsidTr="009A6564">
        <w:trPr>
          <w:trHeight w:val="250"/>
          <w:jc w:val="center"/>
        </w:trPr>
        <w:tc>
          <w:tcPr>
            <w:tcW w:w="353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РФ</w:t>
            </w:r>
          </w:p>
        </w:tc>
        <w:tc>
          <w:tcPr>
            <w:tcW w:w="1418"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96,8</w:t>
            </w:r>
          </w:p>
        </w:tc>
        <w:tc>
          <w:tcPr>
            <w:tcW w:w="992" w:type="dxa"/>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88,0</w:t>
            </w:r>
          </w:p>
        </w:tc>
        <w:tc>
          <w:tcPr>
            <w:tcW w:w="992"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w:t>
            </w:r>
          </w:p>
        </w:tc>
        <w:tc>
          <w:tcPr>
            <w:tcW w:w="1087"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88,8</w:t>
            </w:r>
          </w:p>
        </w:tc>
        <w:tc>
          <w:tcPr>
            <w:tcW w:w="1317" w:type="dxa"/>
          </w:tcPr>
          <w:p w:rsidR="009A6564" w:rsidRPr="002C37C5" w:rsidRDefault="00BD0A7E" w:rsidP="00B35855">
            <w:pPr>
              <w:tabs>
                <w:tab w:val="left" w:pos="274"/>
              </w:tabs>
              <w:spacing w:after="0" w:line="240" w:lineRule="auto"/>
              <w:jc w:val="center"/>
              <w:rPr>
                <w:rFonts w:ascii="Times New Roman" w:hAnsi="Times New Roman"/>
                <w:sz w:val="24"/>
                <w:szCs w:val="24"/>
              </w:rPr>
            </w:pPr>
            <w:r w:rsidRPr="002C37C5">
              <w:rPr>
                <w:rFonts w:ascii="Times New Roman" w:hAnsi="Times New Roman"/>
                <w:sz w:val="24"/>
                <w:szCs w:val="24"/>
              </w:rPr>
              <w:t>-</w:t>
            </w:r>
          </w:p>
        </w:tc>
      </w:tr>
    </w:tbl>
    <w:p w:rsidR="009A6564" w:rsidRPr="002C37C5" w:rsidRDefault="009A6564" w:rsidP="00B35855">
      <w:pPr>
        <w:spacing w:after="0" w:line="240" w:lineRule="auto"/>
        <w:ind w:firstLine="709"/>
        <w:jc w:val="both"/>
        <w:rPr>
          <w:rFonts w:ascii="Times New Roman" w:hAnsi="Times New Roman"/>
          <w:sz w:val="18"/>
          <w:szCs w:val="28"/>
        </w:rPr>
      </w:pPr>
    </w:p>
    <w:p w:rsidR="009A6564" w:rsidRPr="002C37C5" w:rsidRDefault="009A6564" w:rsidP="00B35855">
      <w:pPr>
        <w:spacing w:after="0" w:line="240" w:lineRule="auto"/>
        <w:ind w:firstLine="709"/>
        <w:jc w:val="both"/>
        <w:rPr>
          <w:rFonts w:ascii="Times New Roman" w:hAnsi="Times New Roman"/>
          <w:sz w:val="18"/>
          <w:szCs w:val="18"/>
        </w:rPr>
      </w:pPr>
      <w:proofErr w:type="gramStart"/>
      <w:r w:rsidRPr="002C37C5">
        <w:rPr>
          <w:rFonts w:ascii="Times New Roman" w:hAnsi="Times New Roman"/>
          <w:sz w:val="28"/>
          <w:szCs w:val="28"/>
        </w:rPr>
        <w:t>Из числа закончивших беременность осмотрены терапевтом 6227 жен</w:t>
      </w:r>
      <w:r w:rsidR="00C5004F" w:rsidRPr="002C37C5">
        <w:rPr>
          <w:rFonts w:ascii="Times New Roman" w:hAnsi="Times New Roman"/>
          <w:sz w:val="28"/>
          <w:szCs w:val="28"/>
        </w:rPr>
        <w:t>щин (94,3 процент</w:t>
      </w:r>
      <w:r w:rsidR="005F602C" w:rsidRPr="002C37C5">
        <w:rPr>
          <w:rFonts w:ascii="Times New Roman" w:hAnsi="Times New Roman"/>
          <w:sz w:val="28"/>
          <w:szCs w:val="28"/>
        </w:rPr>
        <w:t>а</w:t>
      </w:r>
      <w:r w:rsidRPr="002C37C5">
        <w:rPr>
          <w:rFonts w:ascii="Times New Roman" w:hAnsi="Times New Roman"/>
          <w:sz w:val="28"/>
          <w:szCs w:val="28"/>
        </w:rPr>
        <w:t xml:space="preserve">), из них в сроки до 12 недель – 5946 (90,1 </w:t>
      </w:r>
      <w:r w:rsidR="00C5004F" w:rsidRPr="002C37C5">
        <w:rPr>
          <w:rFonts w:ascii="Times New Roman" w:hAnsi="Times New Roman"/>
          <w:sz w:val="28"/>
          <w:szCs w:val="28"/>
        </w:rPr>
        <w:t>процент</w:t>
      </w:r>
      <w:r w:rsidR="005F602C" w:rsidRPr="002C37C5">
        <w:rPr>
          <w:rFonts w:ascii="Times New Roman" w:hAnsi="Times New Roman"/>
          <w:sz w:val="28"/>
          <w:szCs w:val="28"/>
        </w:rPr>
        <w:t>а</w:t>
      </w:r>
      <w:r w:rsidRPr="002C37C5">
        <w:rPr>
          <w:rFonts w:ascii="Times New Roman" w:hAnsi="Times New Roman"/>
          <w:sz w:val="28"/>
          <w:szCs w:val="28"/>
        </w:rPr>
        <w:t>).</w:t>
      </w:r>
      <w:proofErr w:type="gramEnd"/>
      <w:r w:rsidRPr="002C37C5">
        <w:rPr>
          <w:rFonts w:ascii="Times New Roman" w:hAnsi="Times New Roman"/>
          <w:sz w:val="28"/>
          <w:szCs w:val="28"/>
        </w:rPr>
        <w:t xml:space="preserve"> </w:t>
      </w:r>
      <w:proofErr w:type="gramStart"/>
      <w:r w:rsidRPr="002C37C5">
        <w:rPr>
          <w:rFonts w:ascii="Times New Roman" w:hAnsi="Times New Roman"/>
          <w:sz w:val="28"/>
          <w:szCs w:val="28"/>
        </w:rPr>
        <w:t xml:space="preserve">В 2021 году осмотрены терапевтом 6660 (2020 г. </w:t>
      </w:r>
      <w:r w:rsidR="005F602C" w:rsidRPr="002C37C5">
        <w:rPr>
          <w:rFonts w:ascii="Times New Roman" w:hAnsi="Times New Roman"/>
          <w:sz w:val="28"/>
          <w:szCs w:val="28"/>
        </w:rPr>
        <w:t>–</w:t>
      </w:r>
      <w:r w:rsidRPr="002C37C5">
        <w:rPr>
          <w:rFonts w:ascii="Times New Roman" w:hAnsi="Times New Roman"/>
          <w:sz w:val="28"/>
          <w:szCs w:val="28"/>
        </w:rPr>
        <w:t xml:space="preserve"> 6642) женщин (88,7 </w:t>
      </w:r>
      <w:r w:rsidR="00C5004F" w:rsidRPr="002C37C5">
        <w:rPr>
          <w:rFonts w:ascii="Times New Roman" w:hAnsi="Times New Roman"/>
          <w:sz w:val="28"/>
          <w:szCs w:val="28"/>
        </w:rPr>
        <w:t>процент</w:t>
      </w:r>
      <w:r w:rsidR="005F602C" w:rsidRPr="002C37C5">
        <w:rPr>
          <w:rFonts w:ascii="Times New Roman" w:hAnsi="Times New Roman"/>
          <w:sz w:val="28"/>
          <w:szCs w:val="28"/>
        </w:rPr>
        <w:t>а</w:t>
      </w:r>
      <w:r w:rsidRPr="002C37C5">
        <w:rPr>
          <w:rFonts w:ascii="Times New Roman" w:hAnsi="Times New Roman"/>
          <w:sz w:val="28"/>
          <w:szCs w:val="28"/>
        </w:rPr>
        <w:t xml:space="preserve">) (2020 г. – 87,7 </w:t>
      </w:r>
      <w:r w:rsidR="00C5004F" w:rsidRPr="002C37C5">
        <w:rPr>
          <w:rFonts w:ascii="Times New Roman" w:hAnsi="Times New Roman"/>
          <w:sz w:val="28"/>
          <w:szCs w:val="28"/>
        </w:rPr>
        <w:t>процент</w:t>
      </w:r>
      <w:r w:rsidR="005F602C" w:rsidRPr="002C37C5">
        <w:rPr>
          <w:rFonts w:ascii="Times New Roman" w:hAnsi="Times New Roman"/>
          <w:sz w:val="28"/>
          <w:szCs w:val="28"/>
        </w:rPr>
        <w:t>а</w:t>
      </w:r>
      <w:r w:rsidRPr="002C37C5">
        <w:rPr>
          <w:rFonts w:ascii="Times New Roman" w:hAnsi="Times New Roman"/>
          <w:sz w:val="28"/>
          <w:szCs w:val="28"/>
        </w:rPr>
        <w:t>), из них в сроки до 12 недель – 6143</w:t>
      </w:r>
      <w:r w:rsidR="00C5004F" w:rsidRPr="002C37C5">
        <w:rPr>
          <w:rFonts w:ascii="Times New Roman" w:hAnsi="Times New Roman"/>
          <w:sz w:val="28"/>
          <w:szCs w:val="28"/>
        </w:rPr>
        <w:t xml:space="preserve"> (81,8 процент</w:t>
      </w:r>
      <w:r w:rsidR="005F602C" w:rsidRPr="002C37C5">
        <w:rPr>
          <w:rFonts w:ascii="Times New Roman" w:hAnsi="Times New Roman"/>
          <w:sz w:val="28"/>
          <w:szCs w:val="28"/>
        </w:rPr>
        <w:t>а</w:t>
      </w:r>
      <w:r w:rsidR="00C5004F" w:rsidRPr="002C37C5">
        <w:rPr>
          <w:rFonts w:ascii="Times New Roman" w:hAnsi="Times New Roman"/>
          <w:sz w:val="28"/>
          <w:szCs w:val="28"/>
        </w:rPr>
        <w:t>) (2020 г. – 6094 (78,7 процент</w:t>
      </w:r>
      <w:r w:rsidR="00D10F45" w:rsidRPr="002C37C5">
        <w:rPr>
          <w:rFonts w:ascii="Times New Roman" w:hAnsi="Times New Roman"/>
          <w:sz w:val="28"/>
          <w:szCs w:val="28"/>
        </w:rPr>
        <w:t>а</w:t>
      </w:r>
      <w:r w:rsidRPr="002C37C5">
        <w:rPr>
          <w:rFonts w:ascii="Times New Roman" w:hAnsi="Times New Roman"/>
          <w:sz w:val="28"/>
          <w:szCs w:val="28"/>
        </w:rPr>
        <w:t>).</w:t>
      </w:r>
      <w:proofErr w:type="gramEnd"/>
      <w:r w:rsidRPr="002C37C5">
        <w:rPr>
          <w:rFonts w:ascii="Times New Roman" w:hAnsi="Times New Roman"/>
          <w:sz w:val="28"/>
          <w:szCs w:val="28"/>
        </w:rPr>
        <w:cr/>
      </w: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4.3</w:t>
      </w:r>
      <w:r w:rsidR="00D10F45" w:rsidRPr="002C37C5">
        <w:rPr>
          <w:rFonts w:ascii="Times New Roman" w:hAnsi="Times New Roman"/>
          <w:sz w:val="28"/>
          <w:szCs w:val="28"/>
        </w:rPr>
        <w:t>.</w:t>
      </w:r>
    </w:p>
    <w:p w:rsidR="00D10F45" w:rsidRPr="002C37C5" w:rsidRDefault="00D10F45" w:rsidP="00B35855">
      <w:pPr>
        <w:spacing w:after="0" w:line="240" w:lineRule="auto"/>
        <w:ind w:firstLine="709"/>
        <w:jc w:val="right"/>
        <w:rPr>
          <w:rFonts w:ascii="Times New Roman" w:hAnsi="Times New Roman"/>
          <w:szCs w:val="28"/>
        </w:rPr>
      </w:pP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Доля женщин, осмотренных терапевтом</w:t>
      </w: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(из числа женщин, закончивших беременность)</w:t>
      </w:r>
    </w:p>
    <w:p w:rsidR="00D10F45" w:rsidRPr="002C37C5" w:rsidRDefault="00D10F45" w:rsidP="00B35855">
      <w:pPr>
        <w:spacing w:after="0" w:line="240" w:lineRule="auto"/>
        <w:jc w:val="center"/>
        <w:rPr>
          <w:rFonts w:ascii="Times New Roman" w:hAnsi="Times New Roman"/>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12"/>
        <w:gridCol w:w="1198"/>
        <w:gridCol w:w="1274"/>
        <w:gridCol w:w="1274"/>
        <w:gridCol w:w="1507"/>
        <w:gridCol w:w="1380"/>
      </w:tblGrid>
      <w:tr w:rsidR="009A6564" w:rsidRPr="002C37C5" w:rsidTr="00D10F45">
        <w:trPr>
          <w:trHeight w:val="20"/>
          <w:tblHeader/>
          <w:jc w:val="center"/>
        </w:trPr>
        <w:tc>
          <w:tcPr>
            <w:tcW w:w="2712" w:type="dxa"/>
            <w:shd w:val="clear" w:color="auto" w:fill="auto"/>
          </w:tcPr>
          <w:p w:rsidR="009A6564" w:rsidRPr="002C37C5" w:rsidRDefault="009A6564" w:rsidP="00B35855">
            <w:pPr>
              <w:spacing w:after="0" w:line="240" w:lineRule="auto"/>
              <w:jc w:val="center"/>
              <w:rPr>
                <w:rFonts w:ascii="Times New Roman" w:hAnsi="Times New Roman"/>
                <w:sz w:val="24"/>
                <w:szCs w:val="20"/>
              </w:rPr>
            </w:pP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2018 г.</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2019 г.</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2020 г.</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2021 г.</w:t>
            </w:r>
          </w:p>
        </w:tc>
        <w:tc>
          <w:tcPr>
            <w:tcW w:w="1380"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2022 г.</w:t>
            </w:r>
          </w:p>
        </w:tc>
      </w:tr>
      <w:tr w:rsidR="009A6564" w:rsidRPr="002C37C5" w:rsidTr="00D10F45">
        <w:trPr>
          <w:trHeight w:val="20"/>
          <w:jc w:val="center"/>
        </w:trPr>
        <w:tc>
          <w:tcPr>
            <w:tcW w:w="2712" w:type="dxa"/>
            <w:shd w:val="clear" w:color="auto" w:fill="auto"/>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Республика Тыва</w:t>
            </w: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92,3</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99,8</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87,7</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88,7</w:t>
            </w:r>
          </w:p>
        </w:tc>
        <w:tc>
          <w:tcPr>
            <w:tcW w:w="1380"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94,3</w:t>
            </w:r>
          </w:p>
        </w:tc>
      </w:tr>
      <w:tr w:rsidR="009A6564" w:rsidRPr="002C37C5" w:rsidTr="00D10F45">
        <w:trPr>
          <w:trHeight w:val="20"/>
          <w:jc w:val="center"/>
        </w:trPr>
        <w:tc>
          <w:tcPr>
            <w:tcW w:w="2712" w:type="dxa"/>
            <w:shd w:val="clear" w:color="auto" w:fill="auto"/>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До 12 недель</w:t>
            </w: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80,9</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84,3</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78,7</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81,8</w:t>
            </w:r>
          </w:p>
        </w:tc>
        <w:tc>
          <w:tcPr>
            <w:tcW w:w="1380"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90,1</w:t>
            </w:r>
          </w:p>
        </w:tc>
      </w:tr>
      <w:tr w:rsidR="009A6564" w:rsidRPr="002C37C5" w:rsidTr="00D10F45">
        <w:trPr>
          <w:trHeight w:val="20"/>
          <w:jc w:val="center"/>
        </w:trPr>
        <w:tc>
          <w:tcPr>
            <w:tcW w:w="2712" w:type="dxa"/>
            <w:shd w:val="clear" w:color="auto" w:fill="auto"/>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lastRenderedPageBreak/>
              <w:t>СФО</w:t>
            </w: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97,6</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96,7</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96,8</w:t>
            </w:r>
          </w:p>
        </w:tc>
        <w:tc>
          <w:tcPr>
            <w:tcW w:w="1380" w:type="dxa"/>
          </w:tcPr>
          <w:p w:rsidR="009A6564" w:rsidRPr="002C37C5" w:rsidRDefault="009A6564" w:rsidP="00B35855">
            <w:pPr>
              <w:spacing w:after="0" w:line="240" w:lineRule="auto"/>
              <w:jc w:val="center"/>
              <w:rPr>
                <w:rFonts w:ascii="Times New Roman" w:hAnsi="Times New Roman"/>
                <w:sz w:val="24"/>
                <w:szCs w:val="20"/>
              </w:rPr>
            </w:pPr>
          </w:p>
        </w:tc>
      </w:tr>
      <w:tr w:rsidR="009A6564" w:rsidRPr="002C37C5" w:rsidTr="00D10F45">
        <w:trPr>
          <w:trHeight w:val="20"/>
          <w:jc w:val="center"/>
        </w:trPr>
        <w:tc>
          <w:tcPr>
            <w:tcW w:w="2712" w:type="dxa"/>
            <w:shd w:val="clear" w:color="auto" w:fill="auto"/>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До 12 недель</w:t>
            </w: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88,1</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88,4</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89,2</w:t>
            </w:r>
          </w:p>
        </w:tc>
        <w:tc>
          <w:tcPr>
            <w:tcW w:w="1380" w:type="dxa"/>
          </w:tcPr>
          <w:p w:rsidR="009A6564" w:rsidRPr="002C37C5" w:rsidRDefault="009A6564" w:rsidP="00B35855">
            <w:pPr>
              <w:spacing w:after="0" w:line="240" w:lineRule="auto"/>
              <w:jc w:val="center"/>
              <w:rPr>
                <w:rFonts w:ascii="Times New Roman" w:hAnsi="Times New Roman"/>
                <w:sz w:val="24"/>
                <w:szCs w:val="20"/>
              </w:rPr>
            </w:pPr>
          </w:p>
        </w:tc>
      </w:tr>
      <w:tr w:rsidR="009A6564" w:rsidRPr="002C37C5" w:rsidTr="00D10F45">
        <w:trPr>
          <w:trHeight w:val="20"/>
          <w:jc w:val="center"/>
        </w:trPr>
        <w:tc>
          <w:tcPr>
            <w:tcW w:w="2712" w:type="dxa"/>
            <w:shd w:val="clear" w:color="auto" w:fill="auto"/>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РФ</w:t>
            </w: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98,0</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96,7</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96,7</w:t>
            </w:r>
          </w:p>
        </w:tc>
        <w:tc>
          <w:tcPr>
            <w:tcW w:w="1380" w:type="dxa"/>
          </w:tcPr>
          <w:p w:rsidR="009A6564" w:rsidRPr="002C37C5" w:rsidRDefault="009A6564" w:rsidP="00B35855">
            <w:pPr>
              <w:spacing w:after="0" w:line="240" w:lineRule="auto"/>
              <w:jc w:val="center"/>
              <w:rPr>
                <w:rFonts w:ascii="Times New Roman" w:hAnsi="Times New Roman"/>
                <w:sz w:val="24"/>
                <w:szCs w:val="20"/>
              </w:rPr>
            </w:pPr>
          </w:p>
        </w:tc>
      </w:tr>
      <w:tr w:rsidR="009A6564" w:rsidRPr="002C37C5" w:rsidTr="00D10F45">
        <w:trPr>
          <w:trHeight w:val="20"/>
          <w:jc w:val="center"/>
        </w:trPr>
        <w:tc>
          <w:tcPr>
            <w:tcW w:w="2712" w:type="dxa"/>
            <w:shd w:val="clear" w:color="auto" w:fill="auto"/>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До 12 недель</w:t>
            </w:r>
          </w:p>
        </w:tc>
        <w:tc>
          <w:tcPr>
            <w:tcW w:w="1198"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88,0</w:t>
            </w:r>
          </w:p>
        </w:tc>
        <w:tc>
          <w:tcPr>
            <w:tcW w:w="1274"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85,5</w:t>
            </w:r>
          </w:p>
        </w:tc>
        <w:tc>
          <w:tcPr>
            <w:tcW w:w="1507" w:type="dxa"/>
            <w:shd w:val="clear" w:color="auto" w:fill="auto"/>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88,2</w:t>
            </w:r>
          </w:p>
        </w:tc>
        <w:tc>
          <w:tcPr>
            <w:tcW w:w="1380" w:type="dxa"/>
          </w:tcPr>
          <w:p w:rsidR="009A6564" w:rsidRPr="002C37C5" w:rsidRDefault="009A6564" w:rsidP="00B35855">
            <w:pPr>
              <w:spacing w:after="0" w:line="240" w:lineRule="auto"/>
              <w:jc w:val="center"/>
              <w:rPr>
                <w:rFonts w:ascii="Times New Roman" w:hAnsi="Times New Roman"/>
                <w:sz w:val="24"/>
                <w:szCs w:val="20"/>
              </w:rPr>
            </w:pPr>
          </w:p>
        </w:tc>
      </w:tr>
    </w:tbl>
    <w:p w:rsidR="009A6564" w:rsidRPr="002C37C5" w:rsidRDefault="009A6564" w:rsidP="00B35855">
      <w:pPr>
        <w:spacing w:after="0" w:line="240" w:lineRule="auto"/>
        <w:ind w:firstLine="709"/>
        <w:jc w:val="both"/>
        <w:rPr>
          <w:rFonts w:ascii="Times New Roman" w:hAnsi="Times New Roman"/>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Доля осмотренных терапевтом женщин повысилась по сравнению с 2021 г</w:t>
      </w:r>
      <w:r w:rsidRPr="002C37C5">
        <w:rPr>
          <w:rFonts w:ascii="Times New Roman" w:hAnsi="Times New Roman"/>
          <w:sz w:val="28"/>
          <w:szCs w:val="28"/>
        </w:rPr>
        <w:t>о</w:t>
      </w:r>
      <w:r w:rsidRPr="002C37C5">
        <w:rPr>
          <w:rFonts w:ascii="Times New Roman" w:hAnsi="Times New Roman"/>
          <w:sz w:val="28"/>
          <w:szCs w:val="28"/>
        </w:rPr>
        <w:t xml:space="preserve">дом с 87,7 до 94,3 </w:t>
      </w:r>
      <w:r w:rsidR="00C5004F" w:rsidRPr="002C37C5">
        <w:rPr>
          <w:rFonts w:ascii="Times New Roman" w:hAnsi="Times New Roman"/>
          <w:sz w:val="28"/>
          <w:szCs w:val="28"/>
        </w:rPr>
        <w:t>процент</w:t>
      </w:r>
      <w:r w:rsidR="007A2AA9" w:rsidRPr="002C37C5">
        <w:rPr>
          <w:rFonts w:ascii="Times New Roman" w:hAnsi="Times New Roman"/>
          <w:sz w:val="28"/>
          <w:szCs w:val="28"/>
        </w:rPr>
        <w:t>а</w:t>
      </w:r>
      <w:r w:rsidRPr="002C37C5">
        <w:rPr>
          <w:rFonts w:ascii="Times New Roman" w:hAnsi="Times New Roman"/>
          <w:sz w:val="28"/>
          <w:szCs w:val="28"/>
        </w:rPr>
        <w:t xml:space="preserve">, это связано с возобновлением планового приема после пандемии </w:t>
      </w:r>
      <w:proofErr w:type="spellStart"/>
      <w:r w:rsidRPr="002C37C5">
        <w:rPr>
          <w:rFonts w:ascii="Times New Roman" w:hAnsi="Times New Roman"/>
          <w:sz w:val="28"/>
          <w:szCs w:val="28"/>
        </w:rPr>
        <w:t>коронавирусной</w:t>
      </w:r>
      <w:proofErr w:type="spellEnd"/>
      <w:r w:rsidRPr="002C37C5">
        <w:rPr>
          <w:rFonts w:ascii="Times New Roman" w:hAnsi="Times New Roman"/>
          <w:sz w:val="28"/>
          <w:szCs w:val="28"/>
        </w:rPr>
        <w:t xml:space="preserve"> инфекции, но остается ниже показателей Сибирского ф</w:t>
      </w:r>
      <w:r w:rsidRPr="002C37C5">
        <w:rPr>
          <w:rFonts w:ascii="Times New Roman" w:hAnsi="Times New Roman"/>
          <w:sz w:val="28"/>
          <w:szCs w:val="28"/>
        </w:rPr>
        <w:t>е</w:t>
      </w:r>
      <w:r w:rsidRPr="002C37C5">
        <w:rPr>
          <w:rFonts w:ascii="Times New Roman" w:hAnsi="Times New Roman"/>
          <w:sz w:val="28"/>
          <w:szCs w:val="28"/>
        </w:rPr>
        <w:t xml:space="preserve">дерального округа 2021 г. и Российской Федерации 2021 г. – 96,8 и 96,7 </w:t>
      </w:r>
      <w:r w:rsidR="00C5004F" w:rsidRPr="002C37C5">
        <w:rPr>
          <w:rFonts w:ascii="Times New Roman" w:hAnsi="Times New Roman"/>
          <w:sz w:val="28"/>
          <w:szCs w:val="28"/>
        </w:rPr>
        <w:t>процент</w:t>
      </w:r>
      <w:r w:rsidR="007A2AA9" w:rsidRPr="002C37C5">
        <w:rPr>
          <w:rFonts w:ascii="Times New Roman" w:hAnsi="Times New Roman"/>
          <w:sz w:val="28"/>
          <w:szCs w:val="28"/>
        </w:rPr>
        <w:t>а</w:t>
      </w:r>
      <w:r w:rsidRPr="002C37C5">
        <w:rPr>
          <w:rFonts w:ascii="Times New Roman" w:hAnsi="Times New Roman"/>
          <w:sz w:val="28"/>
          <w:szCs w:val="28"/>
        </w:rPr>
        <w:t xml:space="preserve"> соответственно.</w:t>
      </w:r>
    </w:p>
    <w:p w:rsidR="007A2AA9"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Заболевания и патологические состояния, предшествующие или возникающие во время беременности, не имеют тенденции к снижению, отмечается рост на 13,7 </w:t>
      </w:r>
      <w:r w:rsidR="00C5004F" w:rsidRPr="002C37C5">
        <w:rPr>
          <w:rFonts w:ascii="Times New Roman" w:hAnsi="Times New Roman"/>
          <w:sz w:val="28"/>
          <w:szCs w:val="28"/>
        </w:rPr>
        <w:t>процент</w:t>
      </w:r>
      <w:r w:rsidR="007A2AA9" w:rsidRPr="002C37C5">
        <w:rPr>
          <w:rFonts w:ascii="Times New Roman" w:hAnsi="Times New Roman"/>
          <w:sz w:val="28"/>
          <w:szCs w:val="28"/>
        </w:rPr>
        <w:t>а</w:t>
      </w:r>
      <w:r w:rsidRPr="002C37C5">
        <w:rPr>
          <w:rFonts w:ascii="Times New Roman" w:hAnsi="Times New Roman"/>
          <w:sz w:val="28"/>
          <w:szCs w:val="28"/>
        </w:rPr>
        <w:t>, с 164,1 на 100 тыс. населения до 186,7. На первом месте, как и в пред</w:t>
      </w:r>
      <w:r w:rsidRPr="002C37C5">
        <w:rPr>
          <w:rFonts w:ascii="Times New Roman" w:hAnsi="Times New Roman"/>
          <w:sz w:val="28"/>
          <w:szCs w:val="28"/>
        </w:rPr>
        <w:t>ы</w:t>
      </w:r>
      <w:r w:rsidRPr="002C37C5">
        <w:rPr>
          <w:rFonts w:ascii="Times New Roman" w:hAnsi="Times New Roman"/>
          <w:sz w:val="28"/>
          <w:szCs w:val="28"/>
        </w:rPr>
        <w:t xml:space="preserve">дущие годы, находятся анемии – 56,3 </w:t>
      </w:r>
      <w:r w:rsidR="00C5004F" w:rsidRPr="002C37C5">
        <w:rPr>
          <w:rFonts w:ascii="Times New Roman" w:hAnsi="Times New Roman"/>
          <w:sz w:val="28"/>
          <w:szCs w:val="28"/>
        </w:rPr>
        <w:t>процент</w:t>
      </w:r>
      <w:r w:rsidR="007A2AA9" w:rsidRPr="002C37C5">
        <w:rPr>
          <w:rFonts w:ascii="Times New Roman" w:hAnsi="Times New Roman"/>
          <w:sz w:val="28"/>
          <w:szCs w:val="28"/>
        </w:rPr>
        <w:t>а</w:t>
      </w:r>
      <w:r w:rsidRPr="002C37C5">
        <w:rPr>
          <w:rFonts w:ascii="Times New Roman" w:hAnsi="Times New Roman"/>
          <w:sz w:val="28"/>
          <w:szCs w:val="28"/>
        </w:rPr>
        <w:t>, показатель выше среднероссийского в 1,5 раза. На втором месте</w:t>
      </w:r>
      <w:r w:rsidR="009A6CDA" w:rsidRPr="002C37C5">
        <w:rPr>
          <w:rFonts w:ascii="Times New Roman" w:hAnsi="Times New Roman"/>
          <w:sz w:val="28"/>
          <w:szCs w:val="28"/>
        </w:rPr>
        <w:t xml:space="preserve"> –</w:t>
      </w:r>
      <w:r w:rsidRPr="002C37C5">
        <w:rPr>
          <w:rFonts w:ascii="Times New Roman" w:hAnsi="Times New Roman"/>
          <w:sz w:val="28"/>
          <w:szCs w:val="28"/>
        </w:rPr>
        <w:t xml:space="preserve"> инфекции половых путей, отмечается рост с 10,4 до 26,5 </w:t>
      </w:r>
      <w:r w:rsidR="00C5004F" w:rsidRPr="002C37C5">
        <w:rPr>
          <w:rFonts w:ascii="Times New Roman" w:hAnsi="Times New Roman"/>
          <w:sz w:val="28"/>
          <w:szCs w:val="28"/>
        </w:rPr>
        <w:t>процент</w:t>
      </w:r>
      <w:r w:rsidR="007A2AA9" w:rsidRPr="002C37C5">
        <w:rPr>
          <w:rFonts w:ascii="Times New Roman" w:hAnsi="Times New Roman"/>
          <w:sz w:val="28"/>
          <w:szCs w:val="28"/>
        </w:rPr>
        <w:t>а</w:t>
      </w:r>
      <w:r w:rsidRPr="002C37C5">
        <w:rPr>
          <w:rFonts w:ascii="Times New Roman" w:hAnsi="Times New Roman"/>
          <w:sz w:val="28"/>
          <w:szCs w:val="28"/>
        </w:rPr>
        <w:t xml:space="preserve">. И на третьем месте – угрозы прерывания беременности – 9,4 </w:t>
      </w:r>
      <w:r w:rsidR="00C5004F" w:rsidRPr="002C37C5">
        <w:rPr>
          <w:rFonts w:ascii="Times New Roman" w:hAnsi="Times New Roman"/>
          <w:sz w:val="28"/>
          <w:szCs w:val="28"/>
        </w:rPr>
        <w:t>проце</w:t>
      </w:r>
      <w:r w:rsidR="00C5004F" w:rsidRPr="002C37C5">
        <w:rPr>
          <w:rFonts w:ascii="Times New Roman" w:hAnsi="Times New Roman"/>
          <w:sz w:val="28"/>
          <w:szCs w:val="28"/>
        </w:rPr>
        <w:t>н</w:t>
      </w:r>
      <w:r w:rsidR="00C5004F" w:rsidRPr="002C37C5">
        <w:rPr>
          <w:rFonts w:ascii="Times New Roman" w:hAnsi="Times New Roman"/>
          <w:sz w:val="28"/>
          <w:szCs w:val="28"/>
        </w:rPr>
        <w:t>т</w:t>
      </w:r>
      <w:r w:rsidR="007A2AA9" w:rsidRPr="002C37C5">
        <w:rPr>
          <w:rFonts w:ascii="Times New Roman" w:hAnsi="Times New Roman"/>
          <w:sz w:val="28"/>
          <w:szCs w:val="28"/>
        </w:rPr>
        <w:t>а</w:t>
      </w:r>
      <w:r w:rsidRPr="002C37C5">
        <w:rPr>
          <w:rFonts w:ascii="Times New Roman" w:hAnsi="Times New Roman"/>
          <w:sz w:val="28"/>
          <w:szCs w:val="28"/>
        </w:rPr>
        <w:t xml:space="preserve">, показатель снизился в 1,8 раза. Количество осложнений беременности, таких как </w:t>
      </w:r>
      <w:proofErr w:type="spellStart"/>
      <w:r w:rsidRPr="002C37C5">
        <w:rPr>
          <w:rFonts w:ascii="Times New Roman" w:hAnsi="Times New Roman"/>
          <w:sz w:val="28"/>
          <w:szCs w:val="28"/>
        </w:rPr>
        <w:t>преэклампсия</w:t>
      </w:r>
      <w:proofErr w:type="spellEnd"/>
      <w:r w:rsidRPr="002C37C5">
        <w:rPr>
          <w:rFonts w:ascii="Times New Roman" w:hAnsi="Times New Roman"/>
          <w:sz w:val="28"/>
          <w:szCs w:val="28"/>
        </w:rPr>
        <w:t xml:space="preserve">, в течение последних двух лет оставалось стабильным на уровне 2,7 процента, но за отчетный год показатель повысился до 4,3 </w:t>
      </w:r>
      <w:r w:rsidR="00C5004F" w:rsidRPr="002C37C5">
        <w:rPr>
          <w:rFonts w:ascii="Times New Roman" w:hAnsi="Times New Roman"/>
          <w:sz w:val="28"/>
          <w:szCs w:val="28"/>
        </w:rPr>
        <w:t>процент</w:t>
      </w:r>
      <w:r w:rsidR="007A2AA9" w:rsidRPr="002C37C5">
        <w:rPr>
          <w:rFonts w:ascii="Times New Roman" w:hAnsi="Times New Roman"/>
          <w:sz w:val="28"/>
          <w:szCs w:val="28"/>
        </w:rPr>
        <w:t>а</w:t>
      </w:r>
      <w:r w:rsidRPr="002C37C5">
        <w:rPr>
          <w:rFonts w:ascii="Times New Roman" w:hAnsi="Times New Roman"/>
          <w:sz w:val="28"/>
          <w:szCs w:val="28"/>
        </w:rPr>
        <w:t>, что выше пок</w:t>
      </w:r>
      <w:r w:rsidRPr="002C37C5">
        <w:rPr>
          <w:rFonts w:ascii="Times New Roman" w:hAnsi="Times New Roman"/>
          <w:sz w:val="28"/>
          <w:szCs w:val="28"/>
        </w:rPr>
        <w:t>а</w:t>
      </w:r>
      <w:r w:rsidRPr="002C37C5">
        <w:rPr>
          <w:rFonts w:ascii="Times New Roman" w:hAnsi="Times New Roman"/>
          <w:sz w:val="28"/>
          <w:szCs w:val="28"/>
        </w:rPr>
        <w:t>зателя Российской Федерации в 2,6 раза. Отдельно следует отметить постепенный рост болезней эндокринной системы, показатель за период с 2016 г. по 2022 г. ув</w:t>
      </w:r>
      <w:r w:rsidRPr="002C37C5">
        <w:rPr>
          <w:rFonts w:ascii="Times New Roman" w:hAnsi="Times New Roman"/>
          <w:sz w:val="28"/>
          <w:szCs w:val="28"/>
        </w:rPr>
        <w:t>е</w:t>
      </w:r>
      <w:r w:rsidRPr="002C37C5">
        <w:rPr>
          <w:rFonts w:ascii="Times New Roman" w:hAnsi="Times New Roman"/>
          <w:sz w:val="28"/>
          <w:szCs w:val="28"/>
        </w:rPr>
        <w:t xml:space="preserve">личился в 5 раз, с 1,4 до 7,4 </w:t>
      </w:r>
      <w:r w:rsidR="00C5004F" w:rsidRPr="002C37C5">
        <w:rPr>
          <w:rFonts w:ascii="Times New Roman" w:hAnsi="Times New Roman"/>
          <w:sz w:val="28"/>
          <w:szCs w:val="28"/>
        </w:rPr>
        <w:t>процент</w:t>
      </w:r>
      <w:r w:rsidR="00CD2D64" w:rsidRPr="002C37C5">
        <w:rPr>
          <w:rFonts w:ascii="Times New Roman" w:hAnsi="Times New Roman"/>
          <w:sz w:val="28"/>
          <w:szCs w:val="28"/>
        </w:rPr>
        <w:t>а</w:t>
      </w:r>
      <w:r w:rsidRPr="002C37C5">
        <w:rPr>
          <w:rFonts w:ascii="Times New Roman" w:hAnsi="Times New Roman"/>
          <w:sz w:val="28"/>
          <w:szCs w:val="28"/>
        </w:rPr>
        <w:t>. Это, прежде всего, за счет увеличения колич</w:t>
      </w:r>
      <w:r w:rsidRPr="002C37C5">
        <w:rPr>
          <w:rFonts w:ascii="Times New Roman" w:hAnsi="Times New Roman"/>
          <w:sz w:val="28"/>
          <w:szCs w:val="28"/>
        </w:rPr>
        <w:t>е</w:t>
      </w:r>
      <w:r w:rsidRPr="002C37C5">
        <w:rPr>
          <w:rFonts w:ascii="Times New Roman" w:hAnsi="Times New Roman"/>
          <w:sz w:val="28"/>
          <w:szCs w:val="28"/>
        </w:rPr>
        <w:t>ства женщин с ожирением, сахарным диабетом и заболеваниями щитовидной жел</w:t>
      </w:r>
      <w:r w:rsidRPr="002C37C5">
        <w:rPr>
          <w:rFonts w:ascii="Times New Roman" w:hAnsi="Times New Roman"/>
          <w:sz w:val="28"/>
          <w:szCs w:val="28"/>
        </w:rPr>
        <w:t>е</w:t>
      </w:r>
      <w:r w:rsidRPr="002C37C5">
        <w:rPr>
          <w:rFonts w:ascii="Times New Roman" w:hAnsi="Times New Roman"/>
          <w:sz w:val="28"/>
          <w:szCs w:val="28"/>
        </w:rPr>
        <w:t>зы.</w:t>
      </w:r>
      <w:r w:rsidRPr="002C37C5">
        <w:rPr>
          <w:rFonts w:ascii="Times New Roman" w:hAnsi="Times New Roman"/>
          <w:sz w:val="28"/>
          <w:szCs w:val="28"/>
        </w:rPr>
        <w:cr/>
      </w: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4.4</w:t>
      </w:r>
      <w:r w:rsidR="00CD2D64" w:rsidRPr="002C37C5">
        <w:rPr>
          <w:rFonts w:ascii="Times New Roman" w:hAnsi="Times New Roman"/>
          <w:sz w:val="28"/>
          <w:szCs w:val="28"/>
        </w:rPr>
        <w:t>.</w:t>
      </w:r>
    </w:p>
    <w:p w:rsidR="00CD2D64" w:rsidRPr="002C37C5" w:rsidRDefault="00CD2D64" w:rsidP="00B35855">
      <w:pPr>
        <w:spacing w:after="0" w:line="240" w:lineRule="auto"/>
        <w:ind w:firstLine="709"/>
        <w:jc w:val="right"/>
        <w:rPr>
          <w:rFonts w:ascii="Times New Roman" w:hAnsi="Times New Roman"/>
          <w:sz w:val="28"/>
          <w:szCs w:val="28"/>
        </w:rPr>
      </w:pP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Заболевания и патологические состояния,</w:t>
      </w: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предшествовавшие или возникшие во время беременности</w:t>
      </w: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(на 100 женщин, закончивших беременность)</w:t>
      </w:r>
    </w:p>
    <w:p w:rsidR="00CD2D64" w:rsidRPr="002C37C5" w:rsidRDefault="00CD2D64" w:rsidP="00B35855">
      <w:pPr>
        <w:spacing w:after="0" w:line="240" w:lineRule="auto"/>
        <w:jc w:val="center"/>
        <w:rPr>
          <w:rFonts w:ascii="Times New Roman" w:hAnsi="Times New Roman"/>
          <w:sz w:val="28"/>
          <w:szCs w:val="28"/>
        </w:rPr>
      </w:pPr>
    </w:p>
    <w:tbl>
      <w:tblPr>
        <w:tblStyle w:val="ab"/>
        <w:tblW w:w="10066" w:type="dxa"/>
        <w:jc w:val="center"/>
        <w:tblLayout w:type="fixed"/>
        <w:tblCellMar>
          <w:left w:w="57" w:type="dxa"/>
          <w:right w:w="57" w:type="dxa"/>
        </w:tblCellMar>
        <w:tblLook w:val="04A0" w:firstRow="1" w:lastRow="0" w:firstColumn="1" w:lastColumn="0" w:noHBand="0" w:noVBand="1"/>
      </w:tblPr>
      <w:tblGrid>
        <w:gridCol w:w="2694"/>
        <w:gridCol w:w="850"/>
        <w:gridCol w:w="709"/>
        <w:gridCol w:w="709"/>
        <w:gridCol w:w="709"/>
        <w:gridCol w:w="708"/>
        <w:gridCol w:w="709"/>
        <w:gridCol w:w="709"/>
        <w:gridCol w:w="709"/>
        <w:gridCol w:w="851"/>
        <w:gridCol w:w="709"/>
      </w:tblGrid>
      <w:tr w:rsidR="00BD0A7E" w:rsidRPr="002C37C5" w:rsidTr="00CD2D64">
        <w:trPr>
          <w:trHeight w:val="20"/>
          <w:jc w:val="center"/>
        </w:trPr>
        <w:tc>
          <w:tcPr>
            <w:tcW w:w="2694" w:type="dxa"/>
            <w:vMerge w:val="restart"/>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Заболевания во время беременности</w:t>
            </w:r>
          </w:p>
        </w:tc>
        <w:tc>
          <w:tcPr>
            <w:tcW w:w="1559"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2018 г.</w:t>
            </w:r>
          </w:p>
        </w:tc>
        <w:tc>
          <w:tcPr>
            <w:tcW w:w="1418"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2019 г.</w:t>
            </w:r>
          </w:p>
        </w:tc>
        <w:tc>
          <w:tcPr>
            <w:tcW w:w="1417"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2020 г.</w:t>
            </w:r>
          </w:p>
        </w:tc>
        <w:tc>
          <w:tcPr>
            <w:tcW w:w="1418"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2021 г. </w:t>
            </w:r>
          </w:p>
        </w:tc>
        <w:tc>
          <w:tcPr>
            <w:tcW w:w="1560"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2022 г.</w:t>
            </w:r>
          </w:p>
        </w:tc>
      </w:tr>
      <w:tr w:rsidR="00BD0A7E" w:rsidRPr="002C37C5" w:rsidTr="00CD2D64">
        <w:trPr>
          <w:trHeight w:val="20"/>
          <w:jc w:val="center"/>
        </w:trPr>
        <w:tc>
          <w:tcPr>
            <w:tcW w:w="2694" w:type="dxa"/>
            <w:vMerge/>
          </w:tcPr>
          <w:p w:rsidR="00BD0A7E" w:rsidRPr="002C37C5" w:rsidRDefault="00BD0A7E" w:rsidP="00B35855">
            <w:pPr>
              <w:spacing w:after="0" w:line="240" w:lineRule="auto"/>
              <w:jc w:val="center"/>
              <w:rPr>
                <w:rFonts w:ascii="Times New Roman" w:hAnsi="Times New Roman"/>
                <w:sz w:val="24"/>
                <w:szCs w:val="24"/>
              </w:rPr>
            </w:pPr>
          </w:p>
        </w:tc>
        <w:tc>
          <w:tcPr>
            <w:tcW w:w="850" w:type="dxa"/>
          </w:tcPr>
          <w:p w:rsidR="00BD0A7E" w:rsidRPr="002C37C5" w:rsidRDefault="00BD0A7E"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абс</w:t>
            </w:r>
            <w:proofErr w:type="spellEnd"/>
            <w:r w:rsidRPr="002C37C5">
              <w:rPr>
                <w:rFonts w:ascii="Times New Roman" w:hAnsi="Times New Roman"/>
                <w:sz w:val="24"/>
                <w:szCs w:val="24"/>
              </w:rPr>
              <w:t>.</w:t>
            </w:r>
          </w:p>
        </w:tc>
        <w:tc>
          <w:tcPr>
            <w:tcW w:w="709" w:type="dxa"/>
          </w:tcPr>
          <w:p w:rsidR="00BD0A7E" w:rsidRPr="002C37C5" w:rsidRDefault="00C5004F" w:rsidP="00B35855">
            <w:pPr>
              <w:spacing w:after="0" w:line="240" w:lineRule="auto"/>
              <w:jc w:val="center"/>
              <w:rPr>
                <w:rFonts w:ascii="Times New Roman" w:hAnsi="Times New Roman"/>
                <w:sz w:val="24"/>
                <w:szCs w:val="24"/>
              </w:rPr>
            </w:pPr>
            <w:r w:rsidRPr="002C37C5">
              <w:rPr>
                <w:rFonts w:ascii="Times New Roman" w:hAnsi="Times New Roman"/>
                <w:sz w:val="24"/>
                <w:szCs w:val="24"/>
              </w:rPr>
              <w:t>пр</w:t>
            </w:r>
            <w:r w:rsidRPr="002C37C5">
              <w:rPr>
                <w:rFonts w:ascii="Times New Roman" w:hAnsi="Times New Roman"/>
                <w:sz w:val="24"/>
                <w:szCs w:val="24"/>
              </w:rPr>
              <w:t>о</w:t>
            </w:r>
            <w:r w:rsidRPr="002C37C5">
              <w:rPr>
                <w:rFonts w:ascii="Times New Roman" w:hAnsi="Times New Roman"/>
                <w:sz w:val="24"/>
                <w:szCs w:val="24"/>
              </w:rPr>
              <w:t>цент</w:t>
            </w:r>
          </w:p>
        </w:tc>
        <w:tc>
          <w:tcPr>
            <w:tcW w:w="709" w:type="dxa"/>
          </w:tcPr>
          <w:p w:rsidR="00BD0A7E" w:rsidRPr="002C37C5" w:rsidRDefault="00BD0A7E"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абс</w:t>
            </w:r>
            <w:proofErr w:type="spellEnd"/>
            <w:r w:rsidRPr="002C37C5">
              <w:rPr>
                <w:rFonts w:ascii="Times New Roman" w:hAnsi="Times New Roman"/>
                <w:sz w:val="24"/>
                <w:szCs w:val="24"/>
              </w:rPr>
              <w:t>.</w:t>
            </w:r>
          </w:p>
        </w:tc>
        <w:tc>
          <w:tcPr>
            <w:tcW w:w="709" w:type="dxa"/>
          </w:tcPr>
          <w:p w:rsidR="00BD0A7E" w:rsidRPr="002C37C5" w:rsidRDefault="00C5004F" w:rsidP="00B35855">
            <w:pPr>
              <w:spacing w:after="0" w:line="240" w:lineRule="auto"/>
              <w:jc w:val="center"/>
              <w:rPr>
                <w:rFonts w:ascii="Times New Roman" w:hAnsi="Times New Roman"/>
                <w:sz w:val="24"/>
                <w:szCs w:val="24"/>
              </w:rPr>
            </w:pPr>
            <w:r w:rsidRPr="002C37C5">
              <w:rPr>
                <w:rFonts w:ascii="Times New Roman" w:hAnsi="Times New Roman"/>
                <w:sz w:val="24"/>
                <w:szCs w:val="24"/>
              </w:rPr>
              <w:t>пр</w:t>
            </w:r>
            <w:r w:rsidRPr="002C37C5">
              <w:rPr>
                <w:rFonts w:ascii="Times New Roman" w:hAnsi="Times New Roman"/>
                <w:sz w:val="24"/>
                <w:szCs w:val="24"/>
              </w:rPr>
              <w:t>о</w:t>
            </w:r>
            <w:r w:rsidRPr="002C37C5">
              <w:rPr>
                <w:rFonts w:ascii="Times New Roman" w:hAnsi="Times New Roman"/>
                <w:sz w:val="24"/>
                <w:szCs w:val="24"/>
              </w:rPr>
              <w:t>цент</w:t>
            </w:r>
          </w:p>
        </w:tc>
        <w:tc>
          <w:tcPr>
            <w:tcW w:w="708" w:type="dxa"/>
          </w:tcPr>
          <w:p w:rsidR="00BD0A7E" w:rsidRPr="002C37C5" w:rsidRDefault="00BD0A7E"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абс</w:t>
            </w:r>
            <w:proofErr w:type="spellEnd"/>
            <w:r w:rsidRPr="002C37C5">
              <w:rPr>
                <w:rFonts w:ascii="Times New Roman" w:hAnsi="Times New Roman"/>
                <w:sz w:val="24"/>
                <w:szCs w:val="24"/>
              </w:rPr>
              <w:t>.</w:t>
            </w:r>
          </w:p>
        </w:tc>
        <w:tc>
          <w:tcPr>
            <w:tcW w:w="709" w:type="dxa"/>
          </w:tcPr>
          <w:p w:rsidR="00BD0A7E" w:rsidRPr="002C37C5" w:rsidRDefault="00C5004F" w:rsidP="00B35855">
            <w:pPr>
              <w:spacing w:after="0" w:line="240" w:lineRule="auto"/>
              <w:jc w:val="center"/>
              <w:rPr>
                <w:rFonts w:ascii="Times New Roman" w:hAnsi="Times New Roman"/>
                <w:sz w:val="24"/>
                <w:szCs w:val="24"/>
              </w:rPr>
            </w:pPr>
            <w:r w:rsidRPr="002C37C5">
              <w:rPr>
                <w:rFonts w:ascii="Times New Roman" w:hAnsi="Times New Roman"/>
                <w:sz w:val="24"/>
                <w:szCs w:val="24"/>
              </w:rPr>
              <w:t>пр</w:t>
            </w:r>
            <w:r w:rsidRPr="002C37C5">
              <w:rPr>
                <w:rFonts w:ascii="Times New Roman" w:hAnsi="Times New Roman"/>
                <w:sz w:val="24"/>
                <w:szCs w:val="24"/>
              </w:rPr>
              <w:t>о</w:t>
            </w:r>
            <w:r w:rsidRPr="002C37C5">
              <w:rPr>
                <w:rFonts w:ascii="Times New Roman" w:hAnsi="Times New Roman"/>
                <w:sz w:val="24"/>
                <w:szCs w:val="24"/>
              </w:rPr>
              <w:t>цент</w:t>
            </w:r>
          </w:p>
        </w:tc>
        <w:tc>
          <w:tcPr>
            <w:tcW w:w="709" w:type="dxa"/>
          </w:tcPr>
          <w:p w:rsidR="00BD0A7E" w:rsidRPr="002C37C5" w:rsidRDefault="00BD0A7E"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абс</w:t>
            </w:r>
            <w:proofErr w:type="spellEnd"/>
            <w:r w:rsidRPr="002C37C5">
              <w:rPr>
                <w:rFonts w:ascii="Times New Roman" w:hAnsi="Times New Roman"/>
                <w:sz w:val="24"/>
                <w:szCs w:val="24"/>
              </w:rPr>
              <w:t>.</w:t>
            </w:r>
          </w:p>
        </w:tc>
        <w:tc>
          <w:tcPr>
            <w:tcW w:w="709" w:type="dxa"/>
          </w:tcPr>
          <w:p w:rsidR="00BD0A7E" w:rsidRPr="002C37C5" w:rsidRDefault="00C5004F" w:rsidP="00B35855">
            <w:pPr>
              <w:spacing w:after="0" w:line="240" w:lineRule="auto"/>
              <w:jc w:val="center"/>
              <w:rPr>
                <w:rFonts w:ascii="Times New Roman" w:hAnsi="Times New Roman"/>
                <w:sz w:val="24"/>
                <w:szCs w:val="24"/>
              </w:rPr>
            </w:pPr>
            <w:r w:rsidRPr="002C37C5">
              <w:rPr>
                <w:rFonts w:ascii="Times New Roman" w:hAnsi="Times New Roman"/>
                <w:sz w:val="24"/>
                <w:szCs w:val="24"/>
              </w:rPr>
              <w:t>пр</w:t>
            </w:r>
            <w:r w:rsidRPr="002C37C5">
              <w:rPr>
                <w:rFonts w:ascii="Times New Roman" w:hAnsi="Times New Roman"/>
                <w:sz w:val="24"/>
                <w:szCs w:val="24"/>
              </w:rPr>
              <w:t>о</w:t>
            </w:r>
            <w:r w:rsidRPr="002C37C5">
              <w:rPr>
                <w:rFonts w:ascii="Times New Roman" w:hAnsi="Times New Roman"/>
                <w:sz w:val="24"/>
                <w:szCs w:val="24"/>
              </w:rPr>
              <w:t>цент</w:t>
            </w:r>
          </w:p>
        </w:tc>
        <w:tc>
          <w:tcPr>
            <w:tcW w:w="851" w:type="dxa"/>
          </w:tcPr>
          <w:p w:rsidR="00BD0A7E" w:rsidRPr="002C37C5" w:rsidRDefault="00BD0A7E"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абс</w:t>
            </w:r>
            <w:proofErr w:type="spellEnd"/>
            <w:r w:rsidRPr="002C37C5">
              <w:rPr>
                <w:rFonts w:ascii="Times New Roman" w:hAnsi="Times New Roman"/>
                <w:sz w:val="24"/>
                <w:szCs w:val="24"/>
              </w:rPr>
              <w:t>.</w:t>
            </w:r>
          </w:p>
        </w:tc>
        <w:tc>
          <w:tcPr>
            <w:tcW w:w="709" w:type="dxa"/>
          </w:tcPr>
          <w:p w:rsidR="00BD0A7E" w:rsidRPr="002C37C5" w:rsidRDefault="00C5004F" w:rsidP="00B35855">
            <w:pPr>
              <w:spacing w:after="0" w:line="240" w:lineRule="auto"/>
              <w:jc w:val="center"/>
              <w:rPr>
                <w:rFonts w:ascii="Times New Roman" w:hAnsi="Times New Roman"/>
                <w:sz w:val="24"/>
                <w:szCs w:val="24"/>
              </w:rPr>
            </w:pPr>
            <w:r w:rsidRPr="002C37C5">
              <w:rPr>
                <w:rFonts w:ascii="Times New Roman" w:hAnsi="Times New Roman"/>
                <w:sz w:val="24"/>
                <w:szCs w:val="24"/>
              </w:rPr>
              <w:t>пр</w:t>
            </w:r>
            <w:r w:rsidRPr="002C37C5">
              <w:rPr>
                <w:rFonts w:ascii="Times New Roman" w:hAnsi="Times New Roman"/>
                <w:sz w:val="24"/>
                <w:szCs w:val="24"/>
              </w:rPr>
              <w:t>о</w:t>
            </w:r>
            <w:r w:rsidRPr="002C37C5">
              <w:rPr>
                <w:rFonts w:ascii="Times New Roman" w:hAnsi="Times New Roman"/>
                <w:sz w:val="24"/>
                <w:szCs w:val="24"/>
              </w:rPr>
              <w:t>цент</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 xml:space="preserve">Анемии </w:t>
            </w:r>
          </w:p>
        </w:tc>
        <w:tc>
          <w:tcPr>
            <w:tcW w:w="850"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3615</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47,4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3137</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48,9</w:t>
            </w:r>
          </w:p>
        </w:tc>
        <w:tc>
          <w:tcPr>
            <w:tcW w:w="708"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3078</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27,3</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4098</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33,2</w:t>
            </w:r>
          </w:p>
        </w:tc>
        <w:tc>
          <w:tcPr>
            <w:tcW w:w="851"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3717</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56,3</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Преэклампсии</w:t>
            </w:r>
            <w:proofErr w:type="spellEnd"/>
            <w:r w:rsidRPr="002C37C5">
              <w:rPr>
                <w:rFonts w:ascii="Times New Roman" w:hAnsi="Times New Roman"/>
                <w:sz w:val="24"/>
                <w:szCs w:val="24"/>
              </w:rPr>
              <w:t xml:space="preserve"> </w:t>
            </w:r>
          </w:p>
        </w:tc>
        <w:tc>
          <w:tcPr>
            <w:tcW w:w="850"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483</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6,3</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424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6,6</w:t>
            </w:r>
          </w:p>
        </w:tc>
        <w:tc>
          <w:tcPr>
            <w:tcW w:w="708"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309</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341</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851"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285</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4,3</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Угроза прерывания б</w:t>
            </w:r>
            <w:r w:rsidRPr="002C37C5">
              <w:rPr>
                <w:rFonts w:ascii="Times New Roman" w:hAnsi="Times New Roman"/>
                <w:sz w:val="24"/>
                <w:szCs w:val="24"/>
              </w:rPr>
              <w:t>е</w:t>
            </w:r>
            <w:r w:rsidRPr="002C37C5">
              <w:rPr>
                <w:rFonts w:ascii="Times New Roman" w:hAnsi="Times New Roman"/>
                <w:sz w:val="24"/>
                <w:szCs w:val="24"/>
              </w:rPr>
              <w:t>ременности</w:t>
            </w:r>
          </w:p>
        </w:tc>
        <w:tc>
          <w:tcPr>
            <w:tcW w:w="850"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679</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8,9</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622</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9,7</w:t>
            </w:r>
          </w:p>
        </w:tc>
        <w:tc>
          <w:tcPr>
            <w:tcW w:w="708"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2124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18,8</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2148</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17,4</w:t>
            </w:r>
          </w:p>
        </w:tc>
        <w:tc>
          <w:tcPr>
            <w:tcW w:w="851"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622</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9,4</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Болезни мочеполовой системы</w:t>
            </w:r>
          </w:p>
        </w:tc>
        <w:tc>
          <w:tcPr>
            <w:tcW w:w="850"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1929</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25,3</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2238</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34,9</w:t>
            </w:r>
          </w:p>
        </w:tc>
        <w:tc>
          <w:tcPr>
            <w:tcW w:w="708"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1634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14,5</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1280</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10,4</w:t>
            </w:r>
          </w:p>
        </w:tc>
        <w:tc>
          <w:tcPr>
            <w:tcW w:w="851"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1755</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26,5</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Болезни эндокринной</w:t>
            </w:r>
          </w:p>
        </w:tc>
        <w:tc>
          <w:tcPr>
            <w:tcW w:w="850"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303</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3,9</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314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4,8</w:t>
            </w:r>
          </w:p>
        </w:tc>
        <w:tc>
          <w:tcPr>
            <w:tcW w:w="708"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381</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454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3,7</w:t>
            </w:r>
          </w:p>
        </w:tc>
        <w:tc>
          <w:tcPr>
            <w:tcW w:w="851"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491</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7,4</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Болезни системы кров</w:t>
            </w:r>
            <w:r w:rsidRPr="002C37C5">
              <w:rPr>
                <w:rFonts w:ascii="Times New Roman" w:hAnsi="Times New Roman"/>
                <w:sz w:val="24"/>
                <w:szCs w:val="24"/>
              </w:rPr>
              <w:t>о</w:t>
            </w:r>
            <w:r w:rsidRPr="002C37C5">
              <w:rPr>
                <w:rFonts w:ascii="Times New Roman" w:hAnsi="Times New Roman"/>
                <w:sz w:val="24"/>
                <w:szCs w:val="24"/>
              </w:rPr>
              <w:t>обращения</w:t>
            </w:r>
          </w:p>
        </w:tc>
        <w:tc>
          <w:tcPr>
            <w:tcW w:w="850"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262</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3,4</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338</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5,2</w:t>
            </w:r>
          </w:p>
        </w:tc>
        <w:tc>
          <w:tcPr>
            <w:tcW w:w="708"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287</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2,5</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337</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851"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100</w:t>
            </w:r>
          </w:p>
        </w:tc>
        <w:tc>
          <w:tcPr>
            <w:tcW w:w="709" w:type="dxa"/>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1,5</w:t>
            </w:r>
          </w:p>
        </w:tc>
      </w:tr>
      <w:tr w:rsidR="00BD0A7E" w:rsidRPr="002C37C5" w:rsidTr="00CD2D64">
        <w:trPr>
          <w:trHeight w:val="20"/>
          <w:jc w:val="center"/>
        </w:trPr>
        <w:tc>
          <w:tcPr>
            <w:tcW w:w="2694" w:type="dxa"/>
          </w:tcPr>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 xml:space="preserve">Всего заболеваний </w:t>
            </w:r>
          </w:p>
          <w:p w:rsidR="00BD0A7E" w:rsidRPr="002C37C5" w:rsidRDefault="00BD0A7E" w:rsidP="00B35855">
            <w:pPr>
              <w:spacing w:after="0" w:line="240" w:lineRule="auto"/>
              <w:rPr>
                <w:rFonts w:ascii="Times New Roman" w:hAnsi="Times New Roman"/>
                <w:sz w:val="24"/>
                <w:szCs w:val="24"/>
              </w:rPr>
            </w:pPr>
            <w:r w:rsidRPr="002C37C5">
              <w:rPr>
                <w:rFonts w:ascii="Times New Roman" w:hAnsi="Times New Roman"/>
                <w:sz w:val="24"/>
                <w:szCs w:val="24"/>
              </w:rPr>
              <w:t>беременных</w:t>
            </w:r>
          </w:p>
        </w:tc>
        <w:tc>
          <w:tcPr>
            <w:tcW w:w="1559"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11256</w:t>
            </w:r>
          </w:p>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147,7</w:t>
            </w:r>
          </w:p>
        </w:tc>
        <w:tc>
          <w:tcPr>
            <w:tcW w:w="1418"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11061</w:t>
            </w:r>
          </w:p>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172,5</w:t>
            </w:r>
          </w:p>
        </w:tc>
        <w:tc>
          <w:tcPr>
            <w:tcW w:w="1417"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11292</w:t>
            </w:r>
          </w:p>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145,7</w:t>
            </w:r>
          </w:p>
        </w:tc>
        <w:tc>
          <w:tcPr>
            <w:tcW w:w="1418"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12325</w:t>
            </w:r>
          </w:p>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164,1</w:t>
            </w:r>
          </w:p>
        </w:tc>
        <w:tc>
          <w:tcPr>
            <w:tcW w:w="1560" w:type="dxa"/>
            <w:gridSpan w:val="2"/>
          </w:tcPr>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12324</w:t>
            </w:r>
          </w:p>
          <w:p w:rsidR="00BD0A7E" w:rsidRPr="002C37C5" w:rsidRDefault="00BD0A7E" w:rsidP="00B35855">
            <w:pPr>
              <w:spacing w:after="0" w:line="240" w:lineRule="auto"/>
              <w:jc w:val="center"/>
              <w:rPr>
                <w:rFonts w:ascii="Times New Roman" w:hAnsi="Times New Roman"/>
                <w:sz w:val="24"/>
                <w:szCs w:val="24"/>
              </w:rPr>
            </w:pPr>
            <w:r w:rsidRPr="002C37C5">
              <w:rPr>
                <w:rFonts w:ascii="Times New Roman" w:hAnsi="Times New Roman"/>
                <w:sz w:val="24"/>
                <w:szCs w:val="24"/>
              </w:rPr>
              <w:t>186,7</w:t>
            </w:r>
          </w:p>
        </w:tc>
      </w:tr>
    </w:tbl>
    <w:p w:rsidR="002C2B9A" w:rsidRPr="002C37C5" w:rsidRDefault="002C2B9A"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 xml:space="preserve">В республике зарегистрировано 5939 родов, что на 643 меньше 2021 года (6582 родов). 88,6 </w:t>
      </w:r>
      <w:r w:rsidR="00C5004F"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 xml:space="preserve"> родов проходят в медицинских организациях 3 уровня, 9,4 </w:t>
      </w:r>
      <w:r w:rsidR="00C5004F"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 xml:space="preserve"> родов – в медицинских организациях 2 уровня, 1,9 </w:t>
      </w:r>
      <w:r w:rsidR="009F18B3"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 xml:space="preserve"> – в мед</w:t>
      </w:r>
      <w:r w:rsidRPr="002C37C5">
        <w:rPr>
          <w:rFonts w:ascii="Times New Roman" w:hAnsi="Times New Roman"/>
          <w:sz w:val="28"/>
          <w:szCs w:val="28"/>
        </w:rPr>
        <w:t>и</w:t>
      </w:r>
      <w:r w:rsidRPr="002C37C5">
        <w:rPr>
          <w:rFonts w:ascii="Times New Roman" w:hAnsi="Times New Roman"/>
          <w:sz w:val="28"/>
          <w:szCs w:val="28"/>
        </w:rPr>
        <w:t>цинских организациях 1 уровня.</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Удельный вес преждевременных родов составил 5,2 </w:t>
      </w:r>
      <w:r w:rsidR="00C5004F"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 xml:space="preserve">, что выше 2021 года на 23 </w:t>
      </w:r>
      <w:r w:rsidR="00C5004F" w:rsidRPr="002C37C5">
        <w:rPr>
          <w:rFonts w:ascii="Times New Roman" w:hAnsi="Times New Roman"/>
          <w:sz w:val="28"/>
          <w:szCs w:val="28"/>
        </w:rPr>
        <w:t>процент</w:t>
      </w:r>
      <w:r w:rsidR="00E31CA6" w:rsidRPr="002C37C5">
        <w:rPr>
          <w:rFonts w:ascii="Times New Roman" w:hAnsi="Times New Roman"/>
          <w:sz w:val="28"/>
          <w:szCs w:val="28"/>
        </w:rPr>
        <w:t>а</w:t>
      </w:r>
      <w:r w:rsidRPr="002C37C5">
        <w:rPr>
          <w:rFonts w:ascii="Times New Roman" w:hAnsi="Times New Roman"/>
          <w:sz w:val="28"/>
          <w:szCs w:val="28"/>
        </w:rPr>
        <w:t xml:space="preserve">. Из всех преждевременных родов 95,5 </w:t>
      </w:r>
      <w:r w:rsidR="00C5004F"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 xml:space="preserve"> случаев зарег</w:t>
      </w:r>
      <w:r w:rsidRPr="002C37C5">
        <w:rPr>
          <w:rFonts w:ascii="Times New Roman" w:hAnsi="Times New Roman"/>
          <w:sz w:val="28"/>
          <w:szCs w:val="28"/>
        </w:rPr>
        <w:t>и</w:t>
      </w:r>
      <w:r w:rsidRPr="002C37C5">
        <w:rPr>
          <w:rFonts w:ascii="Times New Roman" w:hAnsi="Times New Roman"/>
          <w:sz w:val="28"/>
          <w:szCs w:val="28"/>
        </w:rPr>
        <w:t>стрированы в Перинатальном центре Республики Тыва. Количество преждевреме</w:t>
      </w:r>
      <w:r w:rsidRPr="002C37C5">
        <w:rPr>
          <w:rFonts w:ascii="Times New Roman" w:hAnsi="Times New Roman"/>
          <w:sz w:val="28"/>
          <w:szCs w:val="28"/>
        </w:rPr>
        <w:t>н</w:t>
      </w:r>
      <w:r w:rsidRPr="002C37C5">
        <w:rPr>
          <w:rFonts w:ascii="Times New Roman" w:hAnsi="Times New Roman"/>
          <w:sz w:val="28"/>
          <w:szCs w:val="28"/>
        </w:rPr>
        <w:t xml:space="preserve">ных родов, принятых на 2 уровне, снизилось с 3,0 до 2,2 </w:t>
      </w:r>
      <w:r w:rsidR="00C5004F"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Доля допущенных преждевременных родов на 1 уровне повысилась с 1,2 до 2,2 </w:t>
      </w:r>
      <w:r w:rsidR="00C5004F" w:rsidRPr="002C37C5">
        <w:rPr>
          <w:rFonts w:ascii="Times New Roman" w:hAnsi="Times New Roman"/>
          <w:sz w:val="28"/>
          <w:szCs w:val="28"/>
        </w:rPr>
        <w:t>процент</w:t>
      </w:r>
      <w:r w:rsidR="003F7654" w:rsidRPr="002C37C5">
        <w:rPr>
          <w:rFonts w:ascii="Times New Roman" w:hAnsi="Times New Roman"/>
          <w:sz w:val="28"/>
          <w:szCs w:val="28"/>
        </w:rPr>
        <w:t>а</w:t>
      </w:r>
      <w:r w:rsidRPr="002C37C5">
        <w:rPr>
          <w:rFonts w:ascii="Times New Roman" w:hAnsi="Times New Roman"/>
          <w:sz w:val="28"/>
          <w:szCs w:val="28"/>
        </w:rPr>
        <w:t>. Ежегодно допускаются преждевременные роды на 1 уровне, что св</w:t>
      </w:r>
      <w:r w:rsidRPr="002C37C5">
        <w:rPr>
          <w:rFonts w:ascii="Times New Roman" w:hAnsi="Times New Roman"/>
          <w:sz w:val="28"/>
          <w:szCs w:val="28"/>
        </w:rPr>
        <w:t>и</w:t>
      </w:r>
      <w:r w:rsidRPr="002C37C5">
        <w:rPr>
          <w:rFonts w:ascii="Times New Roman" w:hAnsi="Times New Roman"/>
          <w:sz w:val="28"/>
          <w:szCs w:val="28"/>
        </w:rPr>
        <w:t>детельствует о неисполнении приказа Министерства здравоохранения Российской Федерации от 20 октября 2020 г. № 1130н «Об утверждении Порядка оказания м</w:t>
      </w:r>
      <w:r w:rsidRPr="002C37C5">
        <w:rPr>
          <w:rFonts w:ascii="Times New Roman" w:hAnsi="Times New Roman"/>
          <w:sz w:val="28"/>
          <w:szCs w:val="28"/>
        </w:rPr>
        <w:t>е</w:t>
      </w:r>
      <w:r w:rsidRPr="002C37C5">
        <w:rPr>
          <w:rFonts w:ascii="Times New Roman" w:hAnsi="Times New Roman"/>
          <w:sz w:val="28"/>
          <w:szCs w:val="28"/>
        </w:rPr>
        <w:t>дицинской помощи по профилю «акушерство и гинекология».</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Зарегистрировано 2738 прерываний беременности, показатель на 100 роди</w:t>
      </w:r>
      <w:r w:rsidRPr="002C37C5">
        <w:rPr>
          <w:rFonts w:ascii="Times New Roman" w:hAnsi="Times New Roman"/>
          <w:sz w:val="28"/>
          <w:szCs w:val="28"/>
        </w:rPr>
        <w:t>в</w:t>
      </w:r>
      <w:r w:rsidRPr="002C37C5">
        <w:rPr>
          <w:rFonts w:ascii="Times New Roman" w:hAnsi="Times New Roman"/>
          <w:sz w:val="28"/>
          <w:szCs w:val="28"/>
        </w:rPr>
        <w:t xml:space="preserve">шихся живыми составил 46,0, что на 14,7 </w:t>
      </w:r>
      <w:r w:rsidR="00C5004F" w:rsidRPr="002C37C5">
        <w:rPr>
          <w:rFonts w:ascii="Times New Roman" w:hAnsi="Times New Roman"/>
          <w:sz w:val="28"/>
          <w:szCs w:val="28"/>
        </w:rPr>
        <w:t>процент</w:t>
      </w:r>
      <w:r w:rsidR="00C369DD" w:rsidRPr="002C37C5">
        <w:rPr>
          <w:rFonts w:ascii="Times New Roman" w:hAnsi="Times New Roman"/>
          <w:sz w:val="28"/>
          <w:szCs w:val="28"/>
        </w:rPr>
        <w:t>а</w:t>
      </w:r>
      <w:r w:rsidRPr="002C37C5">
        <w:rPr>
          <w:rFonts w:ascii="Times New Roman" w:hAnsi="Times New Roman"/>
          <w:sz w:val="28"/>
          <w:szCs w:val="28"/>
        </w:rPr>
        <w:t xml:space="preserve"> выше показателя 2021 года. О</w:t>
      </w:r>
      <w:r w:rsidRPr="002C37C5">
        <w:rPr>
          <w:rFonts w:ascii="Times New Roman" w:hAnsi="Times New Roman"/>
          <w:sz w:val="28"/>
          <w:szCs w:val="28"/>
        </w:rPr>
        <w:t>т</w:t>
      </w:r>
      <w:r w:rsidRPr="002C37C5">
        <w:rPr>
          <w:rFonts w:ascii="Times New Roman" w:hAnsi="Times New Roman"/>
          <w:sz w:val="28"/>
          <w:szCs w:val="28"/>
        </w:rPr>
        <w:t>мечается увеличение показателя абортов на 1000 женщин 15</w:t>
      </w:r>
      <w:r w:rsidR="00F67C15" w:rsidRPr="002C37C5">
        <w:rPr>
          <w:rFonts w:ascii="Times New Roman" w:hAnsi="Times New Roman"/>
          <w:sz w:val="28"/>
          <w:szCs w:val="28"/>
        </w:rPr>
        <w:t>-49 лет, с 32,8 до 33,9 (на 3,</w:t>
      </w:r>
      <w:r w:rsidR="00ED16A5" w:rsidRPr="002C37C5">
        <w:rPr>
          <w:rFonts w:ascii="Times New Roman" w:hAnsi="Times New Roman"/>
          <w:sz w:val="28"/>
          <w:szCs w:val="28"/>
        </w:rPr>
        <w:t>6 процент</w:t>
      </w:r>
      <w:r w:rsidR="00C369DD" w:rsidRPr="002C37C5">
        <w:rPr>
          <w:rFonts w:ascii="Times New Roman" w:hAnsi="Times New Roman"/>
          <w:sz w:val="28"/>
          <w:szCs w:val="28"/>
        </w:rPr>
        <w:t>а</w:t>
      </w:r>
      <w:r w:rsidRPr="002C37C5">
        <w:rPr>
          <w:rFonts w:ascii="Times New Roman" w:hAnsi="Times New Roman"/>
          <w:sz w:val="28"/>
          <w:szCs w:val="28"/>
        </w:rPr>
        <w:t>), что говорит о необходимости усиления работы по организации планирования семьи и сохранения репродуктивного здоровья женщин в республике, показатель выше среднероссийского в 2,8 раза.</w:t>
      </w:r>
    </w:p>
    <w:p w:rsidR="00C369DD" w:rsidRPr="002C37C5" w:rsidRDefault="00C369DD"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4.5</w:t>
      </w:r>
      <w:r w:rsidR="00C369DD" w:rsidRPr="002C37C5">
        <w:rPr>
          <w:rFonts w:ascii="Times New Roman" w:hAnsi="Times New Roman"/>
          <w:sz w:val="28"/>
          <w:szCs w:val="28"/>
        </w:rPr>
        <w:t>.</w:t>
      </w:r>
    </w:p>
    <w:p w:rsidR="00C369DD" w:rsidRPr="002C37C5" w:rsidRDefault="00C369DD"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Динамика абортов</w:t>
      </w:r>
    </w:p>
    <w:p w:rsidR="00C369DD" w:rsidRPr="002C37C5" w:rsidRDefault="00C369DD" w:rsidP="00B35855">
      <w:pPr>
        <w:spacing w:after="0" w:line="240" w:lineRule="auto"/>
        <w:ind w:firstLine="709"/>
        <w:jc w:val="both"/>
        <w:rPr>
          <w:rFonts w:ascii="Times New Roman" w:hAnsi="Times New Roman"/>
          <w:sz w:val="28"/>
          <w:szCs w:val="28"/>
        </w:rPr>
      </w:pPr>
    </w:p>
    <w:tbl>
      <w:tblPr>
        <w:tblW w:w="10381"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59"/>
        <w:gridCol w:w="709"/>
        <w:gridCol w:w="709"/>
        <w:gridCol w:w="708"/>
        <w:gridCol w:w="709"/>
        <w:gridCol w:w="709"/>
        <w:gridCol w:w="709"/>
        <w:gridCol w:w="708"/>
        <w:gridCol w:w="709"/>
        <w:gridCol w:w="709"/>
        <w:gridCol w:w="709"/>
        <w:gridCol w:w="1134"/>
      </w:tblGrid>
      <w:tr w:rsidR="009A6564" w:rsidRPr="002C37C5" w:rsidTr="00C369DD">
        <w:trPr>
          <w:trHeight w:val="138"/>
          <w:jc w:val="center"/>
        </w:trPr>
        <w:tc>
          <w:tcPr>
            <w:tcW w:w="21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Показатели</w:t>
            </w:r>
          </w:p>
        </w:tc>
        <w:tc>
          <w:tcPr>
            <w:tcW w:w="1418" w:type="dxa"/>
            <w:gridSpan w:val="2"/>
            <w:tcBorders>
              <w:top w:val="single" w:sz="4" w:space="0" w:color="auto"/>
              <w:left w:val="single" w:sz="4" w:space="0" w:color="auto"/>
              <w:bottom w:val="single" w:sz="4" w:space="0" w:color="auto"/>
              <w:right w:val="single" w:sz="4" w:space="0" w:color="auto"/>
            </w:tcBorders>
          </w:tcPr>
          <w:p w:rsidR="009A6564" w:rsidRPr="002C37C5" w:rsidRDefault="009A6564" w:rsidP="00B35855">
            <w:pPr>
              <w:tabs>
                <w:tab w:val="left" w:pos="330"/>
              </w:tabs>
              <w:spacing w:after="0" w:line="240" w:lineRule="auto"/>
              <w:jc w:val="center"/>
              <w:rPr>
                <w:rFonts w:ascii="Times New Roman" w:hAnsi="Times New Roman"/>
                <w:sz w:val="24"/>
                <w:szCs w:val="24"/>
              </w:rPr>
            </w:pPr>
            <w:r w:rsidRPr="002C37C5">
              <w:rPr>
                <w:rFonts w:ascii="Times New Roman" w:hAnsi="Times New Roman"/>
                <w:sz w:val="24"/>
                <w:szCs w:val="24"/>
              </w:rPr>
              <w:t>2018 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2019 г.</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2020 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2021 г.</w:t>
            </w:r>
          </w:p>
        </w:tc>
        <w:tc>
          <w:tcPr>
            <w:tcW w:w="1418" w:type="dxa"/>
            <w:gridSpan w:val="2"/>
            <w:tcBorders>
              <w:top w:val="single" w:sz="4" w:space="0" w:color="auto"/>
              <w:left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2022 г.</w:t>
            </w:r>
          </w:p>
        </w:tc>
        <w:tc>
          <w:tcPr>
            <w:tcW w:w="1134" w:type="dxa"/>
            <w:vMerge w:val="restart"/>
            <w:tcBorders>
              <w:top w:val="single" w:sz="4" w:space="0" w:color="auto"/>
              <w:left w:val="single" w:sz="4" w:space="0" w:color="auto"/>
              <w:right w:val="single" w:sz="4" w:space="0" w:color="auto"/>
            </w:tcBorders>
            <w:shd w:val="clear" w:color="auto" w:fill="auto"/>
          </w:tcPr>
          <w:p w:rsidR="00C369DD"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РФ </w:t>
            </w:r>
          </w:p>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2021 г.</w:t>
            </w:r>
          </w:p>
        </w:tc>
      </w:tr>
      <w:tr w:rsidR="009A6564" w:rsidRPr="002C37C5" w:rsidTr="00C369DD">
        <w:trPr>
          <w:trHeight w:val="171"/>
          <w:jc w:val="center"/>
        </w:trPr>
        <w:tc>
          <w:tcPr>
            <w:tcW w:w="2159" w:type="dxa"/>
            <w:vMerge/>
            <w:tcBorders>
              <w:top w:val="single" w:sz="4" w:space="0" w:color="auto"/>
              <w:left w:val="single" w:sz="4" w:space="0" w:color="auto"/>
              <w:bottom w:val="single" w:sz="4" w:space="0" w:color="auto"/>
              <w:right w:val="single" w:sz="4" w:space="0" w:color="auto"/>
            </w:tcBorders>
            <w:shd w:val="clear" w:color="auto" w:fill="auto"/>
            <w:hideMark/>
          </w:tcPr>
          <w:p w:rsidR="009A6564" w:rsidRPr="002C37C5" w:rsidRDefault="009A6564" w:rsidP="00B3585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РТ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РТ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РТ</w:t>
            </w:r>
          </w:p>
        </w:tc>
        <w:tc>
          <w:tcPr>
            <w:tcW w:w="709" w:type="dxa"/>
            <w:tcBorders>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ПЦ</w:t>
            </w:r>
          </w:p>
        </w:tc>
        <w:tc>
          <w:tcPr>
            <w:tcW w:w="709" w:type="dxa"/>
            <w:tcBorders>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РТ</w:t>
            </w:r>
          </w:p>
        </w:tc>
        <w:tc>
          <w:tcPr>
            <w:tcW w:w="1134" w:type="dxa"/>
            <w:vMerge/>
            <w:tcBorders>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p>
        </w:tc>
      </w:tr>
      <w:tr w:rsidR="009A6564" w:rsidRPr="002C37C5" w:rsidTr="00C369DD">
        <w:trPr>
          <w:trHeight w:val="64"/>
          <w:jc w:val="center"/>
        </w:trPr>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A6564" w:rsidRPr="002C37C5" w:rsidRDefault="009A6564" w:rsidP="00B35855">
            <w:pPr>
              <w:spacing w:after="0" w:line="240" w:lineRule="auto"/>
              <w:rPr>
                <w:rFonts w:ascii="Times New Roman" w:hAnsi="Times New Roman"/>
                <w:sz w:val="24"/>
                <w:szCs w:val="24"/>
              </w:rPr>
            </w:pPr>
            <w:bookmarkStart w:id="1" w:name="_Hlk440025003" w:colFirst="1" w:colLast="14"/>
            <w:r w:rsidRPr="002C37C5">
              <w:rPr>
                <w:rFonts w:ascii="Times New Roman" w:hAnsi="Times New Roman"/>
                <w:sz w:val="24"/>
                <w:szCs w:val="24"/>
              </w:rPr>
              <w:t>Общее число або</w:t>
            </w:r>
            <w:r w:rsidRPr="002C37C5">
              <w:rPr>
                <w:rFonts w:ascii="Times New Roman" w:hAnsi="Times New Roman"/>
                <w:sz w:val="24"/>
                <w:szCs w:val="24"/>
              </w:rPr>
              <w:t>р</w:t>
            </w:r>
            <w:r w:rsidRPr="002C37C5">
              <w:rPr>
                <w:rFonts w:ascii="Times New Roman" w:hAnsi="Times New Roman"/>
                <w:sz w:val="24"/>
                <w:szCs w:val="24"/>
              </w:rPr>
              <w:t>тов</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2069</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2700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2523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1948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2376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2641</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2107</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411414</w:t>
            </w:r>
          </w:p>
        </w:tc>
      </w:tr>
      <w:tr w:rsidR="009A6564" w:rsidRPr="002C37C5" w:rsidTr="00C369DD">
        <w:trPr>
          <w:trHeight w:val="136"/>
          <w:jc w:val="center"/>
        </w:trPr>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На 1000 женщин фертильного во</w:t>
            </w:r>
            <w:r w:rsidRPr="002C37C5">
              <w:rPr>
                <w:rFonts w:ascii="Times New Roman" w:hAnsi="Times New Roman"/>
                <w:sz w:val="24"/>
                <w:szCs w:val="24"/>
              </w:rPr>
              <w:t>з</w:t>
            </w:r>
            <w:r w:rsidRPr="002C37C5">
              <w:rPr>
                <w:rFonts w:ascii="Times New Roman" w:hAnsi="Times New Roman"/>
                <w:sz w:val="24"/>
                <w:szCs w:val="24"/>
              </w:rPr>
              <w:t>раста</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33,9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29,5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32,8</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26,1</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12,0</w:t>
            </w:r>
          </w:p>
        </w:tc>
      </w:tr>
      <w:tr w:rsidR="009A6564" w:rsidRPr="002C37C5" w:rsidTr="00C369DD">
        <w:trPr>
          <w:trHeight w:val="64"/>
          <w:jc w:val="center"/>
        </w:trPr>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 xml:space="preserve">На 100 </w:t>
            </w:r>
            <w:proofErr w:type="gramStart"/>
            <w:r w:rsidRPr="002C37C5">
              <w:rPr>
                <w:rFonts w:ascii="Times New Roman" w:hAnsi="Times New Roman"/>
                <w:sz w:val="24"/>
                <w:szCs w:val="24"/>
              </w:rPr>
              <w:t>родившихся</w:t>
            </w:r>
            <w:proofErr w:type="gramEnd"/>
            <w:r w:rsidRPr="002C37C5">
              <w:rPr>
                <w:rFonts w:ascii="Times New Roman" w:hAnsi="Times New Roman"/>
                <w:sz w:val="24"/>
                <w:szCs w:val="24"/>
              </w:rPr>
              <w:t xml:space="preserve"> живыми</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40,1</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35,4</w:t>
            </w:r>
          </w:p>
        </w:tc>
        <w:tc>
          <w:tcPr>
            <w:tcW w:w="709"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30,0</w:t>
            </w:r>
          </w:p>
        </w:tc>
      </w:tr>
      <w:bookmarkEnd w:id="1"/>
    </w:tbl>
    <w:p w:rsidR="009A6564" w:rsidRPr="002C37C5" w:rsidRDefault="009A6564"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Доля легальных медицинских абортов до 12 недель в структуре всех прерыв</w:t>
      </w:r>
      <w:r w:rsidRPr="002C37C5">
        <w:rPr>
          <w:rFonts w:ascii="Times New Roman" w:hAnsi="Times New Roman"/>
          <w:sz w:val="28"/>
          <w:szCs w:val="28"/>
        </w:rPr>
        <w:t>а</w:t>
      </w:r>
      <w:r w:rsidRPr="002C37C5">
        <w:rPr>
          <w:rFonts w:ascii="Times New Roman" w:hAnsi="Times New Roman"/>
          <w:sz w:val="28"/>
          <w:szCs w:val="28"/>
        </w:rPr>
        <w:t xml:space="preserve">ний беременности составила 64,4 </w:t>
      </w:r>
      <w:r w:rsidR="00F67C15" w:rsidRPr="002C37C5">
        <w:rPr>
          <w:rFonts w:ascii="Times New Roman" w:hAnsi="Times New Roman"/>
          <w:sz w:val="28"/>
          <w:szCs w:val="28"/>
        </w:rPr>
        <w:t>процент</w:t>
      </w:r>
      <w:r w:rsidR="00970D0D" w:rsidRPr="002C37C5">
        <w:rPr>
          <w:rFonts w:ascii="Times New Roman" w:hAnsi="Times New Roman"/>
          <w:sz w:val="28"/>
          <w:szCs w:val="28"/>
        </w:rPr>
        <w:t>а</w:t>
      </w:r>
      <w:r w:rsidRPr="002C37C5">
        <w:rPr>
          <w:rFonts w:ascii="Times New Roman" w:hAnsi="Times New Roman"/>
          <w:sz w:val="28"/>
          <w:szCs w:val="28"/>
        </w:rPr>
        <w:t xml:space="preserve"> против 58,6 </w:t>
      </w:r>
      <w:r w:rsidR="00F67C15" w:rsidRPr="002C37C5">
        <w:rPr>
          <w:rFonts w:ascii="Times New Roman" w:hAnsi="Times New Roman"/>
          <w:sz w:val="28"/>
          <w:szCs w:val="28"/>
        </w:rPr>
        <w:t>процент</w:t>
      </w:r>
      <w:r w:rsidR="00970D0D" w:rsidRPr="002C37C5">
        <w:rPr>
          <w:rFonts w:ascii="Times New Roman" w:hAnsi="Times New Roman"/>
          <w:sz w:val="28"/>
          <w:szCs w:val="28"/>
        </w:rPr>
        <w:t>а</w:t>
      </w:r>
      <w:r w:rsidRPr="002C37C5">
        <w:rPr>
          <w:rFonts w:ascii="Times New Roman" w:hAnsi="Times New Roman"/>
          <w:sz w:val="28"/>
          <w:szCs w:val="28"/>
        </w:rPr>
        <w:t xml:space="preserve"> за 2021 год (2020 г. – 49,0 </w:t>
      </w:r>
      <w:r w:rsidR="00F67C15" w:rsidRPr="002C37C5">
        <w:rPr>
          <w:rFonts w:ascii="Times New Roman" w:hAnsi="Times New Roman"/>
          <w:sz w:val="28"/>
          <w:szCs w:val="28"/>
        </w:rPr>
        <w:t>процентов</w:t>
      </w:r>
      <w:r w:rsidRPr="002C37C5">
        <w:rPr>
          <w:rFonts w:ascii="Times New Roman" w:hAnsi="Times New Roman"/>
          <w:sz w:val="28"/>
          <w:szCs w:val="28"/>
        </w:rPr>
        <w:t xml:space="preserve">). Отмечается рост медицинских абортов на 9,9 </w:t>
      </w:r>
      <w:r w:rsidR="00F67C15" w:rsidRPr="002C37C5">
        <w:rPr>
          <w:rFonts w:ascii="Times New Roman" w:hAnsi="Times New Roman"/>
          <w:sz w:val="28"/>
          <w:szCs w:val="28"/>
        </w:rPr>
        <w:t>процент</w:t>
      </w:r>
      <w:r w:rsidR="00970D0D" w:rsidRPr="002C37C5">
        <w:rPr>
          <w:rFonts w:ascii="Times New Roman" w:hAnsi="Times New Roman"/>
          <w:sz w:val="28"/>
          <w:szCs w:val="28"/>
        </w:rPr>
        <w:t>а</w:t>
      </w:r>
      <w:r w:rsidRPr="002C37C5">
        <w:rPr>
          <w:rFonts w:ascii="Times New Roman" w:hAnsi="Times New Roman"/>
          <w:sz w:val="28"/>
          <w:szCs w:val="28"/>
        </w:rPr>
        <w:t>, показ</w:t>
      </w:r>
      <w:r w:rsidRPr="002C37C5">
        <w:rPr>
          <w:rFonts w:ascii="Times New Roman" w:hAnsi="Times New Roman"/>
          <w:sz w:val="28"/>
          <w:szCs w:val="28"/>
        </w:rPr>
        <w:t>а</w:t>
      </w:r>
      <w:r w:rsidRPr="002C37C5">
        <w:rPr>
          <w:rFonts w:ascii="Times New Roman" w:hAnsi="Times New Roman"/>
          <w:sz w:val="28"/>
          <w:szCs w:val="28"/>
        </w:rPr>
        <w:t>тель выше среднероссийского в 1,3 раза.</w:t>
      </w:r>
    </w:p>
    <w:p w:rsidR="00C369DD"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Следует подчеркнуть, что доля самопроизвольных выкидышей уменьшилась на 19,1 </w:t>
      </w:r>
      <w:r w:rsidR="00F67C15" w:rsidRPr="002C37C5">
        <w:rPr>
          <w:rFonts w:ascii="Times New Roman" w:hAnsi="Times New Roman"/>
          <w:sz w:val="28"/>
          <w:szCs w:val="28"/>
        </w:rPr>
        <w:t>процент</w:t>
      </w:r>
      <w:r w:rsidR="00970D0D" w:rsidRPr="002C37C5">
        <w:rPr>
          <w:rFonts w:ascii="Times New Roman" w:hAnsi="Times New Roman"/>
          <w:sz w:val="28"/>
          <w:szCs w:val="28"/>
        </w:rPr>
        <w:t>а</w:t>
      </w:r>
      <w:r w:rsidRPr="002C37C5">
        <w:rPr>
          <w:rFonts w:ascii="Times New Roman" w:hAnsi="Times New Roman"/>
          <w:sz w:val="28"/>
          <w:szCs w:val="28"/>
        </w:rPr>
        <w:t>, но показатель ниже российского значения в 2 раза.</w:t>
      </w:r>
      <w:r w:rsidRPr="002C37C5">
        <w:rPr>
          <w:rFonts w:ascii="Times New Roman" w:hAnsi="Times New Roman"/>
          <w:sz w:val="28"/>
          <w:szCs w:val="28"/>
        </w:rPr>
        <w:cr/>
      </w:r>
    </w:p>
    <w:p w:rsidR="0075134A" w:rsidRPr="002C37C5" w:rsidRDefault="0075134A" w:rsidP="00B35855">
      <w:pPr>
        <w:spacing w:after="0" w:line="240" w:lineRule="auto"/>
        <w:ind w:firstLine="709"/>
        <w:jc w:val="both"/>
        <w:rPr>
          <w:rFonts w:ascii="Times New Roman" w:hAnsi="Times New Roman"/>
          <w:sz w:val="28"/>
          <w:szCs w:val="28"/>
        </w:rPr>
      </w:pPr>
    </w:p>
    <w:p w:rsidR="0075134A" w:rsidRPr="002C37C5" w:rsidRDefault="0075134A" w:rsidP="00B35855">
      <w:pPr>
        <w:spacing w:after="0" w:line="240" w:lineRule="auto"/>
        <w:ind w:firstLine="709"/>
        <w:jc w:val="both"/>
        <w:rPr>
          <w:rFonts w:ascii="Times New Roman" w:hAnsi="Times New Roman"/>
          <w:sz w:val="28"/>
          <w:szCs w:val="28"/>
        </w:rPr>
      </w:pPr>
    </w:p>
    <w:p w:rsidR="0075134A" w:rsidRPr="002C37C5" w:rsidRDefault="0075134A" w:rsidP="00B35855">
      <w:pPr>
        <w:spacing w:after="0" w:line="240" w:lineRule="auto"/>
        <w:ind w:firstLine="709"/>
        <w:jc w:val="both"/>
        <w:rPr>
          <w:rFonts w:ascii="Times New Roman" w:hAnsi="Times New Roman"/>
          <w:sz w:val="28"/>
          <w:szCs w:val="28"/>
        </w:rPr>
      </w:pPr>
    </w:p>
    <w:p w:rsidR="0075134A" w:rsidRPr="002C37C5" w:rsidRDefault="0075134A" w:rsidP="00B35855">
      <w:pPr>
        <w:spacing w:after="0" w:line="240" w:lineRule="auto"/>
        <w:ind w:firstLine="709"/>
        <w:jc w:val="both"/>
        <w:rPr>
          <w:rFonts w:ascii="Times New Roman" w:hAnsi="Times New Roman"/>
          <w:sz w:val="28"/>
          <w:szCs w:val="28"/>
        </w:rPr>
      </w:pPr>
    </w:p>
    <w:p w:rsidR="0075134A" w:rsidRPr="002C37C5" w:rsidRDefault="0075134A"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lastRenderedPageBreak/>
        <w:t>Таблица 4.6</w:t>
      </w:r>
      <w:r w:rsidR="00970D0D" w:rsidRPr="002C37C5">
        <w:rPr>
          <w:rFonts w:ascii="Times New Roman" w:hAnsi="Times New Roman"/>
          <w:sz w:val="28"/>
          <w:szCs w:val="28"/>
        </w:rPr>
        <w:t>.</w:t>
      </w:r>
    </w:p>
    <w:p w:rsidR="00970D0D" w:rsidRPr="002C37C5" w:rsidRDefault="00970D0D" w:rsidP="00B35855">
      <w:pPr>
        <w:spacing w:after="0" w:line="240" w:lineRule="auto"/>
        <w:jc w:val="center"/>
        <w:rPr>
          <w:rFonts w:ascii="Times New Roman" w:hAnsi="Times New Roman"/>
          <w:sz w:val="28"/>
          <w:szCs w:val="28"/>
        </w:rPr>
      </w:pP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Динамика числа абортов</w:t>
      </w: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(абсолютное число)</w:t>
      </w:r>
    </w:p>
    <w:p w:rsidR="00970D0D" w:rsidRPr="002C37C5" w:rsidRDefault="00970D0D" w:rsidP="00B35855">
      <w:pPr>
        <w:spacing w:after="0" w:line="240" w:lineRule="auto"/>
        <w:jc w:val="center"/>
        <w:rPr>
          <w:rFonts w:ascii="Times New Roman" w:hAnsi="Times New Roman"/>
          <w:sz w:val="28"/>
          <w:szCs w:val="28"/>
        </w:rPr>
      </w:pPr>
    </w:p>
    <w:tbl>
      <w:tblPr>
        <w:tblW w:w="9919"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15"/>
        <w:gridCol w:w="1418"/>
        <w:gridCol w:w="1417"/>
        <w:gridCol w:w="1276"/>
        <w:gridCol w:w="1418"/>
        <w:gridCol w:w="1275"/>
      </w:tblGrid>
      <w:tr w:rsidR="009A6564" w:rsidRPr="002C37C5" w:rsidTr="00970D0D">
        <w:trPr>
          <w:trHeight w:val="20"/>
          <w:tblHeader/>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Территория</w:t>
            </w:r>
          </w:p>
        </w:tc>
        <w:tc>
          <w:tcPr>
            <w:tcW w:w="1418" w:type="dxa"/>
            <w:tcBorders>
              <w:top w:val="single" w:sz="4" w:space="0" w:color="auto"/>
              <w:left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2018 г.</w:t>
            </w:r>
          </w:p>
        </w:tc>
        <w:tc>
          <w:tcPr>
            <w:tcW w:w="1417" w:type="dxa"/>
            <w:tcBorders>
              <w:top w:val="single" w:sz="4" w:space="0" w:color="auto"/>
              <w:left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2019 г.</w:t>
            </w:r>
          </w:p>
        </w:tc>
        <w:tc>
          <w:tcPr>
            <w:tcW w:w="1276" w:type="dxa"/>
            <w:tcBorders>
              <w:top w:val="single" w:sz="4" w:space="0" w:color="auto"/>
              <w:left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2020 г.</w:t>
            </w:r>
          </w:p>
        </w:tc>
        <w:tc>
          <w:tcPr>
            <w:tcW w:w="1418" w:type="dxa"/>
            <w:tcBorders>
              <w:top w:val="single" w:sz="4" w:space="0" w:color="auto"/>
              <w:left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2021 г.</w:t>
            </w:r>
          </w:p>
        </w:tc>
        <w:tc>
          <w:tcPr>
            <w:tcW w:w="1275" w:type="dxa"/>
            <w:tcBorders>
              <w:top w:val="single" w:sz="4" w:space="0" w:color="auto"/>
              <w:left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2022 г.</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Республика Тыва</w:t>
            </w:r>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2379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2502</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2738</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Перинатальный центр</w:t>
            </w:r>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1986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1948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1932</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2107</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Бай-</w:t>
            </w:r>
            <w:proofErr w:type="spellStart"/>
            <w:r w:rsidRPr="002C37C5">
              <w:rPr>
                <w:rFonts w:ascii="Times New Roman" w:hAnsi="Times New Roman"/>
                <w:sz w:val="24"/>
                <w:szCs w:val="24"/>
              </w:rPr>
              <w:t>Тайгинский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Барун-Хемчикский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104</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158</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Дзун-Хемчикский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78</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55</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Каа-Хемский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Кызылский</w:t>
            </w:r>
            <w:proofErr w:type="spellEnd"/>
            <w:r w:rsidR="00621199"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85</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152</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Монгун-Тайгинский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Овюрский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5</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Пий-</w:t>
            </w:r>
            <w:proofErr w:type="spellStart"/>
            <w:r w:rsidRPr="002C37C5">
              <w:rPr>
                <w:rFonts w:ascii="Times New Roman" w:hAnsi="Times New Roman"/>
                <w:sz w:val="24"/>
                <w:szCs w:val="24"/>
              </w:rPr>
              <w:t>Хемский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30</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Сут-Хольский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Тандинский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46</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60</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Тере-Хольский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Тес-</w:t>
            </w:r>
            <w:proofErr w:type="spellStart"/>
            <w:r w:rsidRPr="002C37C5">
              <w:rPr>
                <w:rFonts w:ascii="Times New Roman" w:hAnsi="Times New Roman"/>
                <w:sz w:val="24"/>
                <w:szCs w:val="24"/>
              </w:rPr>
              <w:t>Хемский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10</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Тоджинский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Улуг-Хемский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113</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108</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Чаа-Хольский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Чеди-Хольский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16</w:t>
            </w:r>
          </w:p>
        </w:tc>
      </w:tr>
      <w:tr w:rsidR="009A6564" w:rsidRPr="002C37C5" w:rsidTr="00970D0D">
        <w:trPr>
          <w:trHeight w:val="20"/>
          <w:jc w:val="center"/>
        </w:trPr>
        <w:tc>
          <w:tcPr>
            <w:tcW w:w="3115"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rPr>
                <w:rFonts w:ascii="Times New Roman" w:hAnsi="Times New Roman"/>
                <w:sz w:val="24"/>
                <w:szCs w:val="24"/>
              </w:rPr>
            </w:pPr>
            <w:proofErr w:type="spellStart"/>
            <w:r w:rsidRPr="002C37C5">
              <w:rPr>
                <w:rFonts w:ascii="Times New Roman" w:hAnsi="Times New Roman"/>
                <w:sz w:val="24"/>
                <w:szCs w:val="24"/>
              </w:rPr>
              <w:t>Эрзинский</w:t>
            </w:r>
            <w:proofErr w:type="spellEnd"/>
            <w:r w:rsidRPr="002C37C5">
              <w:rPr>
                <w:rFonts w:ascii="Times New Roman" w:hAnsi="Times New Roman"/>
                <w:sz w:val="24"/>
                <w:szCs w:val="24"/>
              </w:rPr>
              <w:t xml:space="preserve"> </w:t>
            </w:r>
            <w:proofErr w:type="spellStart"/>
            <w:r w:rsidRPr="002C37C5">
              <w:rPr>
                <w:rFonts w:ascii="Times New Roman" w:hAnsi="Times New Roman"/>
                <w:sz w:val="24"/>
                <w:szCs w:val="24"/>
              </w:rPr>
              <w:t>кожуун</w:t>
            </w:r>
            <w:proofErr w:type="spellEnd"/>
          </w:p>
        </w:tc>
        <w:tc>
          <w:tcPr>
            <w:tcW w:w="1418"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13</w:t>
            </w:r>
          </w:p>
        </w:tc>
      </w:tr>
    </w:tbl>
    <w:p w:rsidR="005064E1" w:rsidRPr="002C37C5" w:rsidRDefault="005064E1"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За </w:t>
      </w:r>
      <w:proofErr w:type="gramStart"/>
      <w:r w:rsidRPr="002C37C5">
        <w:rPr>
          <w:rFonts w:ascii="Times New Roman" w:hAnsi="Times New Roman"/>
          <w:sz w:val="28"/>
          <w:szCs w:val="28"/>
        </w:rPr>
        <w:t>последние</w:t>
      </w:r>
      <w:proofErr w:type="gramEnd"/>
      <w:r w:rsidRPr="002C37C5">
        <w:rPr>
          <w:rFonts w:ascii="Times New Roman" w:hAnsi="Times New Roman"/>
          <w:sz w:val="28"/>
          <w:szCs w:val="28"/>
        </w:rPr>
        <w:t xml:space="preserve"> 3 года по республике динамика показателя мертворождаемости имеет т</w:t>
      </w:r>
      <w:r w:rsidR="00D950B5" w:rsidRPr="002C37C5">
        <w:rPr>
          <w:rFonts w:ascii="Times New Roman" w:hAnsi="Times New Roman"/>
          <w:sz w:val="28"/>
          <w:szCs w:val="28"/>
        </w:rPr>
        <w:t>енденцию к росту. П</w:t>
      </w:r>
      <w:r w:rsidRPr="002C37C5">
        <w:rPr>
          <w:rFonts w:ascii="Times New Roman" w:hAnsi="Times New Roman"/>
          <w:sz w:val="28"/>
          <w:szCs w:val="28"/>
        </w:rPr>
        <w:t>омимо неблагоприятных данных анамнеза, осложненн</w:t>
      </w:r>
      <w:r w:rsidRPr="002C37C5">
        <w:rPr>
          <w:rFonts w:ascii="Times New Roman" w:hAnsi="Times New Roman"/>
          <w:sz w:val="28"/>
          <w:szCs w:val="28"/>
        </w:rPr>
        <w:t>о</w:t>
      </w:r>
      <w:r w:rsidRPr="002C37C5">
        <w:rPr>
          <w:rFonts w:ascii="Times New Roman" w:hAnsi="Times New Roman"/>
          <w:sz w:val="28"/>
          <w:szCs w:val="28"/>
        </w:rPr>
        <w:t xml:space="preserve">го течения </w:t>
      </w:r>
      <w:proofErr w:type="spellStart"/>
      <w:r w:rsidRPr="002C37C5">
        <w:rPr>
          <w:rFonts w:ascii="Times New Roman" w:hAnsi="Times New Roman"/>
          <w:sz w:val="28"/>
          <w:szCs w:val="28"/>
        </w:rPr>
        <w:t>гестации</w:t>
      </w:r>
      <w:proofErr w:type="spellEnd"/>
      <w:r w:rsidRPr="002C37C5">
        <w:rPr>
          <w:rFonts w:ascii="Times New Roman" w:hAnsi="Times New Roman"/>
          <w:sz w:val="28"/>
          <w:szCs w:val="28"/>
        </w:rPr>
        <w:t xml:space="preserve"> </w:t>
      </w:r>
      <w:r w:rsidR="00D950B5" w:rsidRPr="002C37C5">
        <w:rPr>
          <w:rFonts w:ascii="Times New Roman" w:hAnsi="Times New Roman"/>
          <w:sz w:val="28"/>
          <w:szCs w:val="28"/>
        </w:rPr>
        <w:t>важную</w:t>
      </w:r>
      <w:r w:rsidRPr="002C37C5">
        <w:rPr>
          <w:rFonts w:ascii="Times New Roman" w:hAnsi="Times New Roman"/>
          <w:sz w:val="28"/>
          <w:szCs w:val="28"/>
        </w:rPr>
        <w:t xml:space="preserve"> роль </w:t>
      </w:r>
      <w:r w:rsidR="00D950B5" w:rsidRPr="002C37C5">
        <w:rPr>
          <w:rFonts w:ascii="Times New Roman" w:hAnsi="Times New Roman"/>
          <w:sz w:val="28"/>
          <w:szCs w:val="28"/>
        </w:rPr>
        <w:t>имеет качеств</w:t>
      </w:r>
      <w:r w:rsidRPr="002C37C5">
        <w:rPr>
          <w:rFonts w:ascii="Times New Roman" w:hAnsi="Times New Roman"/>
          <w:sz w:val="28"/>
          <w:szCs w:val="28"/>
        </w:rPr>
        <w:t>о оказания медицинской помощи до беременности, при ведении женщин во время беременности и в родах, что требует детального систематического анализа.</w:t>
      </w:r>
    </w:p>
    <w:p w:rsidR="009A6564" w:rsidRPr="002C37C5" w:rsidRDefault="009A6564"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Мертворождаемость по Республике Тыва</w:t>
      </w:r>
    </w:p>
    <w:p w:rsidR="009A6564" w:rsidRPr="002C37C5" w:rsidRDefault="009A6564" w:rsidP="00B35855">
      <w:pPr>
        <w:spacing w:after="0" w:line="240" w:lineRule="auto"/>
        <w:jc w:val="center"/>
        <w:rPr>
          <w:b/>
        </w:rPr>
      </w:pPr>
      <w:r w:rsidRPr="002C37C5">
        <w:rPr>
          <w:b/>
          <w:noProof/>
        </w:rPr>
        <w:drawing>
          <wp:inline distT="0" distB="0" distL="0" distR="0" wp14:anchorId="61B68179" wp14:editId="3191E709">
            <wp:extent cx="6038850" cy="1758094"/>
            <wp:effectExtent l="0" t="0" r="0" b="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6564" w:rsidRPr="002C37C5" w:rsidRDefault="009A6564"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 итогам 2022 года в республике зарегистрировано 42 случая мертворожде</w:t>
      </w:r>
      <w:r w:rsidRPr="002C37C5">
        <w:rPr>
          <w:rFonts w:ascii="Times New Roman" w:hAnsi="Times New Roman"/>
          <w:sz w:val="28"/>
          <w:szCs w:val="28"/>
        </w:rPr>
        <w:t>н</w:t>
      </w:r>
      <w:r w:rsidRPr="002C37C5">
        <w:rPr>
          <w:rFonts w:ascii="Times New Roman" w:hAnsi="Times New Roman"/>
          <w:sz w:val="28"/>
          <w:szCs w:val="28"/>
        </w:rPr>
        <w:t>ных, показатель составил 7,0 на 1000 родивших живыми и мертвыми, что выше среднеро</w:t>
      </w:r>
      <w:r w:rsidR="00F67C15" w:rsidRPr="002C37C5">
        <w:rPr>
          <w:rFonts w:ascii="Times New Roman" w:hAnsi="Times New Roman"/>
          <w:sz w:val="28"/>
          <w:szCs w:val="28"/>
        </w:rPr>
        <w:t>ссийских показателей (СФО – 6,3 процент</w:t>
      </w:r>
      <w:r w:rsidR="003B1CA3" w:rsidRPr="002C37C5">
        <w:rPr>
          <w:rFonts w:ascii="Times New Roman" w:hAnsi="Times New Roman"/>
          <w:sz w:val="28"/>
          <w:szCs w:val="28"/>
        </w:rPr>
        <w:t>а</w:t>
      </w:r>
      <w:r w:rsidR="00F67C15" w:rsidRPr="002C37C5">
        <w:rPr>
          <w:rFonts w:ascii="Times New Roman" w:hAnsi="Times New Roman"/>
          <w:sz w:val="28"/>
          <w:szCs w:val="28"/>
        </w:rPr>
        <w:t>; РФ – 5,9 процент</w:t>
      </w:r>
      <w:r w:rsidR="003B1CA3" w:rsidRPr="002C37C5">
        <w:rPr>
          <w:rFonts w:ascii="Times New Roman" w:hAnsi="Times New Roman"/>
          <w:sz w:val="28"/>
          <w:szCs w:val="28"/>
        </w:rPr>
        <w:t>а</w:t>
      </w:r>
      <w:r w:rsidRPr="002C37C5">
        <w:rPr>
          <w:rFonts w:ascii="Times New Roman" w:hAnsi="Times New Roman"/>
          <w:sz w:val="28"/>
          <w:szCs w:val="28"/>
        </w:rPr>
        <w:t>). За анал</w:t>
      </w:r>
      <w:r w:rsidRPr="002C37C5">
        <w:rPr>
          <w:rFonts w:ascii="Times New Roman" w:hAnsi="Times New Roman"/>
          <w:sz w:val="28"/>
          <w:szCs w:val="28"/>
        </w:rPr>
        <w:t>о</w:t>
      </w:r>
      <w:r w:rsidRPr="002C37C5">
        <w:rPr>
          <w:rFonts w:ascii="Times New Roman" w:hAnsi="Times New Roman"/>
          <w:sz w:val="28"/>
          <w:szCs w:val="28"/>
        </w:rPr>
        <w:lastRenderedPageBreak/>
        <w:t xml:space="preserve">гичный период 2021 года было зарегистрировано 48 случаев мертворождений – 7,2 </w:t>
      </w:r>
      <w:r w:rsidR="00F67C15" w:rsidRPr="002C37C5">
        <w:rPr>
          <w:rFonts w:ascii="Times New Roman" w:hAnsi="Times New Roman"/>
          <w:sz w:val="28"/>
          <w:szCs w:val="28"/>
        </w:rPr>
        <w:t>процент</w:t>
      </w:r>
      <w:r w:rsidR="003B1CA3" w:rsidRPr="002C37C5">
        <w:rPr>
          <w:rFonts w:ascii="Times New Roman" w:hAnsi="Times New Roman"/>
          <w:sz w:val="28"/>
          <w:szCs w:val="28"/>
        </w:rPr>
        <w:t>а</w:t>
      </w:r>
      <w:r w:rsidRPr="002C37C5">
        <w:rPr>
          <w:rFonts w:ascii="Times New Roman" w:hAnsi="Times New Roman"/>
          <w:sz w:val="28"/>
          <w:szCs w:val="28"/>
        </w:rPr>
        <w:t xml:space="preserve">, уменьшение показателя на 14,2 </w:t>
      </w:r>
      <w:r w:rsidR="00F67C15" w:rsidRPr="002C37C5">
        <w:rPr>
          <w:rFonts w:ascii="Times New Roman" w:hAnsi="Times New Roman"/>
          <w:sz w:val="28"/>
          <w:szCs w:val="28"/>
        </w:rPr>
        <w:t>процент</w:t>
      </w:r>
      <w:r w:rsidR="003B1CA3" w:rsidRPr="002C37C5">
        <w:rPr>
          <w:rFonts w:ascii="Times New Roman" w:hAnsi="Times New Roman"/>
          <w:sz w:val="28"/>
          <w:szCs w:val="28"/>
        </w:rPr>
        <w:t>а</w:t>
      </w:r>
      <w:r w:rsidRPr="002C37C5">
        <w:rPr>
          <w:rFonts w:ascii="Times New Roman" w:hAnsi="Times New Roman"/>
          <w:sz w:val="28"/>
          <w:szCs w:val="28"/>
        </w:rPr>
        <w:t xml:space="preserve"> (2020 г. – 42 сл., 6,3 </w:t>
      </w:r>
      <w:r w:rsidR="00F67C15" w:rsidRPr="002C37C5">
        <w:rPr>
          <w:rFonts w:ascii="Times New Roman" w:hAnsi="Times New Roman"/>
          <w:sz w:val="28"/>
          <w:szCs w:val="28"/>
        </w:rPr>
        <w:t>процент</w:t>
      </w:r>
      <w:r w:rsidR="003B1CA3" w:rsidRPr="002C37C5">
        <w:rPr>
          <w:rFonts w:ascii="Times New Roman" w:hAnsi="Times New Roman"/>
          <w:sz w:val="28"/>
          <w:szCs w:val="28"/>
        </w:rPr>
        <w:t>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 анализе случаев мертворождений установлено, что 47,6 </w:t>
      </w:r>
      <w:r w:rsidR="00F67C15" w:rsidRPr="002C37C5">
        <w:rPr>
          <w:rFonts w:ascii="Times New Roman" w:hAnsi="Times New Roman"/>
          <w:sz w:val="28"/>
          <w:szCs w:val="28"/>
        </w:rPr>
        <w:t>процент</w:t>
      </w:r>
      <w:r w:rsidR="003B1CA3" w:rsidRPr="002C37C5">
        <w:rPr>
          <w:rFonts w:ascii="Times New Roman" w:hAnsi="Times New Roman"/>
          <w:sz w:val="28"/>
          <w:szCs w:val="28"/>
        </w:rPr>
        <w:t>а</w:t>
      </w:r>
      <w:r w:rsidR="00BD0A7E" w:rsidRPr="002C37C5">
        <w:rPr>
          <w:rFonts w:ascii="Times New Roman" w:hAnsi="Times New Roman"/>
          <w:sz w:val="28"/>
          <w:szCs w:val="28"/>
        </w:rPr>
        <w:t xml:space="preserve"> </w:t>
      </w:r>
      <w:r w:rsidRPr="002C37C5">
        <w:rPr>
          <w:rFonts w:ascii="Times New Roman" w:hAnsi="Times New Roman"/>
          <w:sz w:val="28"/>
          <w:szCs w:val="28"/>
        </w:rPr>
        <w:t xml:space="preserve">(2021 г. – 58,3 </w:t>
      </w:r>
      <w:r w:rsidR="00F67C15" w:rsidRPr="002C37C5">
        <w:rPr>
          <w:rFonts w:ascii="Times New Roman" w:hAnsi="Times New Roman"/>
          <w:sz w:val="28"/>
          <w:szCs w:val="28"/>
        </w:rPr>
        <w:t>процент</w:t>
      </w:r>
      <w:r w:rsidR="003B1CA3" w:rsidRPr="002C37C5">
        <w:rPr>
          <w:rFonts w:ascii="Times New Roman" w:hAnsi="Times New Roman"/>
          <w:sz w:val="28"/>
          <w:szCs w:val="28"/>
        </w:rPr>
        <w:t>а</w:t>
      </w:r>
      <w:r w:rsidRPr="002C37C5">
        <w:rPr>
          <w:rFonts w:ascii="Times New Roman" w:hAnsi="Times New Roman"/>
          <w:sz w:val="28"/>
          <w:szCs w:val="28"/>
        </w:rPr>
        <w:t xml:space="preserve">) женщин проживали в сельской местности, 52,3 </w:t>
      </w:r>
      <w:r w:rsidR="00F67C15" w:rsidRPr="002C37C5">
        <w:rPr>
          <w:rFonts w:ascii="Times New Roman" w:hAnsi="Times New Roman"/>
          <w:sz w:val="28"/>
          <w:szCs w:val="28"/>
        </w:rPr>
        <w:t>процент</w:t>
      </w:r>
      <w:r w:rsidR="003B1CA3" w:rsidRPr="002C37C5">
        <w:rPr>
          <w:rFonts w:ascii="Times New Roman" w:hAnsi="Times New Roman"/>
          <w:sz w:val="28"/>
          <w:szCs w:val="28"/>
        </w:rPr>
        <w:t>а</w:t>
      </w:r>
      <w:r w:rsidRPr="002C37C5">
        <w:rPr>
          <w:rFonts w:ascii="Times New Roman" w:hAnsi="Times New Roman"/>
          <w:sz w:val="28"/>
          <w:szCs w:val="28"/>
        </w:rPr>
        <w:t xml:space="preserve"> (41,7 </w:t>
      </w:r>
      <w:r w:rsidR="00F67C15" w:rsidRPr="002C37C5">
        <w:rPr>
          <w:rFonts w:ascii="Times New Roman" w:hAnsi="Times New Roman"/>
          <w:sz w:val="28"/>
          <w:szCs w:val="28"/>
        </w:rPr>
        <w:t>пр</w:t>
      </w:r>
      <w:r w:rsidR="00F67C15" w:rsidRPr="002C37C5">
        <w:rPr>
          <w:rFonts w:ascii="Times New Roman" w:hAnsi="Times New Roman"/>
          <w:sz w:val="28"/>
          <w:szCs w:val="28"/>
        </w:rPr>
        <w:t>о</w:t>
      </w:r>
      <w:r w:rsidR="00F67C15" w:rsidRPr="002C37C5">
        <w:rPr>
          <w:rFonts w:ascii="Times New Roman" w:hAnsi="Times New Roman"/>
          <w:sz w:val="28"/>
          <w:szCs w:val="28"/>
        </w:rPr>
        <w:t>цент</w:t>
      </w:r>
      <w:r w:rsidR="003B1CA3" w:rsidRPr="002C37C5">
        <w:rPr>
          <w:rFonts w:ascii="Times New Roman" w:hAnsi="Times New Roman"/>
          <w:sz w:val="28"/>
          <w:szCs w:val="28"/>
        </w:rPr>
        <w:t>а</w:t>
      </w:r>
      <w:r w:rsidRPr="002C37C5">
        <w:rPr>
          <w:rFonts w:ascii="Times New Roman" w:hAnsi="Times New Roman"/>
          <w:sz w:val="28"/>
          <w:szCs w:val="28"/>
        </w:rPr>
        <w:t>) проживали в городе.</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Раннюю явку в женскую консультацию имели 69 </w:t>
      </w:r>
      <w:r w:rsidR="00F67C15" w:rsidRPr="002C37C5">
        <w:rPr>
          <w:rFonts w:ascii="Times New Roman" w:hAnsi="Times New Roman"/>
          <w:sz w:val="28"/>
          <w:szCs w:val="28"/>
        </w:rPr>
        <w:t>процентов</w:t>
      </w:r>
      <w:r w:rsidRPr="002C37C5">
        <w:rPr>
          <w:rFonts w:ascii="Times New Roman" w:hAnsi="Times New Roman"/>
          <w:sz w:val="28"/>
          <w:szCs w:val="28"/>
        </w:rPr>
        <w:t xml:space="preserve"> (2021 г. – 75 </w:t>
      </w:r>
      <w:r w:rsidR="00F67C15" w:rsidRPr="002C37C5">
        <w:rPr>
          <w:rFonts w:ascii="Times New Roman" w:hAnsi="Times New Roman"/>
          <w:sz w:val="28"/>
          <w:szCs w:val="28"/>
        </w:rPr>
        <w:t>пр</w:t>
      </w:r>
      <w:r w:rsidR="00F67C15" w:rsidRPr="002C37C5">
        <w:rPr>
          <w:rFonts w:ascii="Times New Roman" w:hAnsi="Times New Roman"/>
          <w:sz w:val="28"/>
          <w:szCs w:val="28"/>
        </w:rPr>
        <w:t>о</w:t>
      </w:r>
      <w:r w:rsidR="00F67C15" w:rsidRPr="002C37C5">
        <w:rPr>
          <w:rFonts w:ascii="Times New Roman" w:hAnsi="Times New Roman"/>
          <w:sz w:val="28"/>
          <w:szCs w:val="28"/>
        </w:rPr>
        <w:t>центов</w:t>
      </w:r>
      <w:r w:rsidRPr="002C37C5">
        <w:rPr>
          <w:rFonts w:ascii="Times New Roman" w:hAnsi="Times New Roman"/>
          <w:sz w:val="28"/>
          <w:szCs w:val="28"/>
        </w:rPr>
        <w:t xml:space="preserve">) женщин с мертворождениями, 21,4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(2020 г. –</w:t>
      </w:r>
      <w:r w:rsidR="00F67C15" w:rsidRPr="002C37C5">
        <w:rPr>
          <w:rFonts w:ascii="Times New Roman" w:hAnsi="Times New Roman"/>
          <w:sz w:val="28"/>
          <w:szCs w:val="28"/>
        </w:rPr>
        <w:t xml:space="preserve"> 25 процентов</w:t>
      </w:r>
      <w:r w:rsidRPr="002C37C5">
        <w:rPr>
          <w:rFonts w:ascii="Times New Roman" w:hAnsi="Times New Roman"/>
          <w:sz w:val="28"/>
          <w:szCs w:val="28"/>
        </w:rPr>
        <w:t>) же</w:t>
      </w:r>
      <w:r w:rsidRPr="002C37C5">
        <w:rPr>
          <w:rFonts w:ascii="Times New Roman" w:hAnsi="Times New Roman"/>
          <w:sz w:val="28"/>
          <w:szCs w:val="28"/>
        </w:rPr>
        <w:t>н</w:t>
      </w:r>
      <w:r w:rsidRPr="002C37C5">
        <w:rPr>
          <w:rFonts w:ascii="Times New Roman" w:hAnsi="Times New Roman"/>
          <w:sz w:val="28"/>
          <w:szCs w:val="28"/>
        </w:rPr>
        <w:t>щин имели позднюю первую явку в женскую консультацию, свыше 12 недель.</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Средний возраст женщин с мертворождаемостью составил 29,5 лет (от 18 до 43 лет). У наибольшего количества женщин были четвертые роды – 28,5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третьи роды – 26,1, вторые роды – 19, пятые роды – 4,7, седьмые роды – 2,3 </w:t>
      </w:r>
      <w:r w:rsidR="00F67C15" w:rsidRPr="002C37C5">
        <w:rPr>
          <w:rFonts w:ascii="Times New Roman" w:hAnsi="Times New Roman"/>
          <w:sz w:val="28"/>
          <w:szCs w:val="28"/>
        </w:rPr>
        <w:t>проце</w:t>
      </w:r>
      <w:r w:rsidR="00F67C15" w:rsidRPr="002C37C5">
        <w:rPr>
          <w:rFonts w:ascii="Times New Roman" w:hAnsi="Times New Roman"/>
          <w:sz w:val="28"/>
          <w:szCs w:val="28"/>
        </w:rPr>
        <w:t>н</w:t>
      </w:r>
      <w:r w:rsidR="00F67C15" w:rsidRPr="002C37C5">
        <w:rPr>
          <w:rFonts w:ascii="Times New Roman" w:hAnsi="Times New Roman"/>
          <w:sz w:val="28"/>
          <w:szCs w:val="28"/>
        </w:rPr>
        <w:t>т</w:t>
      </w:r>
      <w:r w:rsidR="00AF4045" w:rsidRPr="002C37C5">
        <w:rPr>
          <w:rFonts w:ascii="Times New Roman" w:hAnsi="Times New Roman"/>
          <w:sz w:val="28"/>
          <w:szCs w:val="28"/>
        </w:rPr>
        <w:t>а</w:t>
      </w:r>
      <w:r w:rsidR="00F67C15" w:rsidRPr="002C37C5">
        <w:rPr>
          <w:rFonts w:ascii="Times New Roman" w:hAnsi="Times New Roman"/>
          <w:sz w:val="28"/>
          <w:szCs w:val="28"/>
        </w:rPr>
        <w:t>. У первородящих в 19 процентов</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Из анамнеза у 21,4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женщин имеются медицинские аборты (среди них у 3 повторные аборты), 16,6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 с самопроизвольными выкидышами, 14,2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 с замершими беременностями. С крайне отягощенным анамнезом 2 женщин: у одной – самопроизвольные выкидыши 8 раз, преждевременные роды с ПЭ, а у второй – в анамнезе роды с мертворождаемостью.</w:t>
      </w:r>
    </w:p>
    <w:p w:rsidR="00970D0D"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Социальный портрет женщин с мертворождаемостью: 45,2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 раб</w:t>
      </w:r>
      <w:r w:rsidRPr="002C37C5">
        <w:rPr>
          <w:rFonts w:ascii="Times New Roman" w:hAnsi="Times New Roman"/>
          <w:sz w:val="28"/>
          <w:szCs w:val="28"/>
        </w:rPr>
        <w:t>о</w:t>
      </w:r>
      <w:r w:rsidRPr="002C37C5">
        <w:rPr>
          <w:rFonts w:ascii="Times New Roman" w:hAnsi="Times New Roman"/>
          <w:sz w:val="28"/>
          <w:szCs w:val="28"/>
        </w:rPr>
        <w:t>таю</w:t>
      </w:r>
      <w:r w:rsidR="00F67C15" w:rsidRPr="002C37C5">
        <w:rPr>
          <w:rFonts w:ascii="Times New Roman" w:hAnsi="Times New Roman"/>
          <w:sz w:val="28"/>
          <w:szCs w:val="28"/>
        </w:rPr>
        <w:t>щие женщины (19 чел.), 4</w:t>
      </w:r>
      <w:r w:rsidRPr="002C37C5">
        <w:rPr>
          <w:rFonts w:ascii="Times New Roman" w:hAnsi="Times New Roman"/>
          <w:sz w:val="28"/>
          <w:szCs w:val="28"/>
        </w:rPr>
        <w:t xml:space="preserve">,2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 домохозяйки (19 чел.), 9,5 </w:t>
      </w:r>
      <w:r w:rsidR="00F67C15" w:rsidRPr="002C37C5">
        <w:rPr>
          <w:rFonts w:ascii="Times New Roman" w:hAnsi="Times New Roman"/>
          <w:sz w:val="28"/>
          <w:szCs w:val="28"/>
        </w:rPr>
        <w:t>процент</w:t>
      </w:r>
      <w:r w:rsidR="00AF4045" w:rsidRPr="002C37C5">
        <w:rPr>
          <w:rFonts w:ascii="Times New Roman" w:hAnsi="Times New Roman"/>
          <w:sz w:val="28"/>
          <w:szCs w:val="28"/>
        </w:rPr>
        <w:t>а</w:t>
      </w:r>
      <w:r w:rsidRPr="002C37C5">
        <w:rPr>
          <w:rFonts w:ascii="Times New Roman" w:hAnsi="Times New Roman"/>
          <w:sz w:val="28"/>
          <w:szCs w:val="28"/>
        </w:rPr>
        <w:t xml:space="preserve"> – студентки.</w:t>
      </w:r>
      <w:proofErr w:type="gramEnd"/>
      <w:r w:rsidRPr="002C37C5">
        <w:rPr>
          <w:rFonts w:ascii="Times New Roman" w:hAnsi="Times New Roman"/>
          <w:sz w:val="28"/>
          <w:szCs w:val="28"/>
        </w:rPr>
        <w:t xml:space="preserve"> В 2021 году преобладало количество работающих жен</w:t>
      </w:r>
      <w:r w:rsidR="00F67C15" w:rsidRPr="002C37C5">
        <w:rPr>
          <w:rFonts w:ascii="Times New Roman" w:hAnsi="Times New Roman"/>
          <w:sz w:val="28"/>
          <w:szCs w:val="28"/>
        </w:rPr>
        <w:t>щин (54,2 проце</w:t>
      </w:r>
      <w:r w:rsidR="00F67C15" w:rsidRPr="002C37C5">
        <w:rPr>
          <w:rFonts w:ascii="Times New Roman" w:hAnsi="Times New Roman"/>
          <w:sz w:val="28"/>
          <w:szCs w:val="28"/>
        </w:rPr>
        <w:t>н</w:t>
      </w:r>
      <w:r w:rsidR="00F67C15" w:rsidRPr="002C37C5">
        <w:rPr>
          <w:rFonts w:ascii="Times New Roman" w:hAnsi="Times New Roman"/>
          <w:sz w:val="28"/>
          <w:szCs w:val="28"/>
        </w:rPr>
        <w:t>т</w:t>
      </w:r>
      <w:r w:rsidR="00AF4045" w:rsidRPr="002C37C5">
        <w:rPr>
          <w:rFonts w:ascii="Times New Roman" w:hAnsi="Times New Roman"/>
          <w:sz w:val="28"/>
          <w:szCs w:val="28"/>
        </w:rPr>
        <w:t>а</w:t>
      </w:r>
      <w:r w:rsidRPr="002C37C5">
        <w:rPr>
          <w:rFonts w:ascii="Times New Roman" w:hAnsi="Times New Roman"/>
          <w:sz w:val="28"/>
          <w:szCs w:val="28"/>
        </w:rPr>
        <w:t>).</w:t>
      </w:r>
      <w:r w:rsidRPr="002C37C5">
        <w:rPr>
          <w:rFonts w:ascii="Times New Roman" w:hAnsi="Times New Roman"/>
          <w:sz w:val="28"/>
          <w:szCs w:val="28"/>
        </w:rPr>
        <w:cr/>
      </w: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4.7</w:t>
      </w:r>
      <w:r w:rsidR="00AF4045" w:rsidRPr="002C37C5">
        <w:rPr>
          <w:rFonts w:ascii="Times New Roman" w:hAnsi="Times New Roman"/>
          <w:sz w:val="28"/>
          <w:szCs w:val="28"/>
        </w:rPr>
        <w:t>.</w:t>
      </w:r>
    </w:p>
    <w:p w:rsidR="00AF4045" w:rsidRPr="002C37C5" w:rsidRDefault="00AF4045" w:rsidP="00B35855">
      <w:pPr>
        <w:spacing w:after="0" w:line="240" w:lineRule="auto"/>
        <w:jc w:val="center"/>
        <w:rPr>
          <w:rFonts w:ascii="Times New Roman" w:hAnsi="Times New Roman"/>
          <w:sz w:val="28"/>
          <w:szCs w:val="28"/>
        </w:rPr>
      </w:pPr>
    </w:p>
    <w:p w:rsidR="005064E1"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 xml:space="preserve">Место </w:t>
      </w:r>
      <w:proofErr w:type="spellStart"/>
      <w:r w:rsidRPr="002C37C5">
        <w:rPr>
          <w:rFonts w:ascii="Times New Roman" w:hAnsi="Times New Roman"/>
          <w:sz w:val="28"/>
          <w:szCs w:val="28"/>
        </w:rPr>
        <w:t>родоразрешения</w:t>
      </w:r>
      <w:proofErr w:type="spellEnd"/>
      <w:r w:rsidRPr="002C37C5">
        <w:rPr>
          <w:rFonts w:ascii="Times New Roman" w:hAnsi="Times New Roman"/>
          <w:sz w:val="28"/>
          <w:szCs w:val="28"/>
        </w:rPr>
        <w:t xml:space="preserve"> мертворождений по группам</w:t>
      </w:r>
    </w:p>
    <w:p w:rsidR="009A6564" w:rsidRPr="002C37C5" w:rsidRDefault="009A6564" w:rsidP="00B35855">
      <w:pPr>
        <w:spacing w:after="0" w:line="240" w:lineRule="auto"/>
        <w:jc w:val="center"/>
        <w:rPr>
          <w:rFonts w:ascii="Times New Roman" w:hAnsi="Times New Roman"/>
          <w:sz w:val="28"/>
          <w:szCs w:val="28"/>
        </w:rPr>
      </w:pPr>
      <w:r w:rsidRPr="002C37C5">
        <w:rPr>
          <w:rFonts w:ascii="Times New Roman" w:hAnsi="Times New Roman"/>
          <w:sz w:val="28"/>
          <w:szCs w:val="28"/>
        </w:rPr>
        <w:t>медицинских организаций (на 1000 родившихся живыми и мертвыми)</w:t>
      </w:r>
    </w:p>
    <w:p w:rsidR="00AF4045" w:rsidRPr="002C37C5" w:rsidRDefault="00AF4045" w:rsidP="00B35855">
      <w:pPr>
        <w:spacing w:after="0" w:line="240" w:lineRule="auto"/>
        <w:jc w:val="center"/>
        <w:rPr>
          <w:rFonts w:ascii="Times New Roman" w:hAnsi="Times New Roman"/>
          <w:sz w:val="28"/>
          <w:szCs w:val="28"/>
        </w:rPr>
      </w:pPr>
    </w:p>
    <w:tbl>
      <w:tblPr>
        <w:tblW w:w="0" w:type="auto"/>
        <w:jc w:val="center"/>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9"/>
        <w:gridCol w:w="1631"/>
        <w:gridCol w:w="1560"/>
      </w:tblGrid>
      <w:tr w:rsidR="009A6564" w:rsidRPr="002C37C5" w:rsidTr="0065772D">
        <w:trPr>
          <w:tblHeader/>
          <w:jc w:val="center"/>
        </w:trPr>
        <w:tc>
          <w:tcPr>
            <w:tcW w:w="6519" w:type="dxa"/>
            <w:vMerge w:val="restart"/>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Место </w:t>
            </w:r>
            <w:proofErr w:type="spellStart"/>
            <w:r w:rsidRPr="002C37C5">
              <w:rPr>
                <w:rFonts w:ascii="Times New Roman" w:hAnsi="Times New Roman"/>
                <w:sz w:val="24"/>
                <w:szCs w:val="24"/>
              </w:rPr>
              <w:t>родоразрешения</w:t>
            </w:r>
            <w:proofErr w:type="spellEnd"/>
          </w:p>
        </w:tc>
        <w:tc>
          <w:tcPr>
            <w:tcW w:w="3191" w:type="dxa"/>
            <w:gridSpan w:val="2"/>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 xml:space="preserve">Число мертворождений </w:t>
            </w:r>
          </w:p>
        </w:tc>
      </w:tr>
      <w:tr w:rsidR="009A6564" w:rsidRPr="002C37C5" w:rsidTr="0065772D">
        <w:trPr>
          <w:jc w:val="center"/>
        </w:trPr>
        <w:tc>
          <w:tcPr>
            <w:tcW w:w="6519" w:type="dxa"/>
            <w:vMerge/>
            <w:shd w:val="clear" w:color="auto" w:fill="auto"/>
          </w:tcPr>
          <w:p w:rsidR="009A6564" w:rsidRPr="002C37C5" w:rsidRDefault="009A6564" w:rsidP="00B35855">
            <w:pPr>
              <w:spacing w:after="0" w:line="240" w:lineRule="auto"/>
              <w:rPr>
                <w:rFonts w:ascii="Times New Roman" w:hAnsi="Times New Roman"/>
                <w:sz w:val="24"/>
                <w:szCs w:val="24"/>
              </w:rPr>
            </w:pPr>
          </w:p>
        </w:tc>
        <w:tc>
          <w:tcPr>
            <w:tcW w:w="1631" w:type="dxa"/>
            <w:shd w:val="clear" w:color="auto" w:fill="auto"/>
          </w:tcPr>
          <w:p w:rsidR="009A6564" w:rsidRPr="002C37C5" w:rsidRDefault="009A6564" w:rsidP="00B35855">
            <w:pPr>
              <w:spacing w:after="0" w:line="240" w:lineRule="auto"/>
              <w:jc w:val="center"/>
              <w:rPr>
                <w:rFonts w:ascii="Times New Roman" w:hAnsi="Times New Roman"/>
                <w:sz w:val="24"/>
                <w:szCs w:val="24"/>
              </w:rPr>
            </w:pPr>
            <w:proofErr w:type="spellStart"/>
            <w:r w:rsidRPr="002C37C5">
              <w:rPr>
                <w:rFonts w:ascii="Times New Roman" w:hAnsi="Times New Roman"/>
                <w:sz w:val="24"/>
                <w:szCs w:val="24"/>
              </w:rPr>
              <w:t>абс</w:t>
            </w:r>
            <w:proofErr w:type="spellEnd"/>
            <w:r w:rsidRPr="002C37C5">
              <w:rPr>
                <w:rFonts w:ascii="Times New Roman" w:hAnsi="Times New Roman"/>
                <w:sz w:val="24"/>
                <w:szCs w:val="24"/>
              </w:rPr>
              <w:t>.</w:t>
            </w:r>
          </w:p>
        </w:tc>
        <w:tc>
          <w:tcPr>
            <w:tcW w:w="1560" w:type="dxa"/>
            <w:shd w:val="clear" w:color="auto" w:fill="auto"/>
          </w:tcPr>
          <w:p w:rsidR="009A6564" w:rsidRPr="002C37C5" w:rsidRDefault="009F18B3" w:rsidP="00B35855">
            <w:pPr>
              <w:spacing w:after="0" w:line="240" w:lineRule="auto"/>
              <w:jc w:val="center"/>
              <w:rPr>
                <w:rFonts w:ascii="Times New Roman" w:hAnsi="Times New Roman"/>
                <w:sz w:val="24"/>
                <w:szCs w:val="24"/>
              </w:rPr>
            </w:pPr>
            <w:r w:rsidRPr="002C37C5">
              <w:rPr>
                <w:rFonts w:ascii="Times New Roman" w:hAnsi="Times New Roman"/>
                <w:sz w:val="24"/>
                <w:szCs w:val="24"/>
              </w:rPr>
              <w:t>процентов</w:t>
            </w:r>
          </w:p>
        </w:tc>
      </w:tr>
      <w:tr w:rsidR="009A6564" w:rsidRPr="002C37C5" w:rsidTr="0065772D">
        <w:trPr>
          <w:jc w:val="center"/>
        </w:trPr>
        <w:tc>
          <w:tcPr>
            <w:tcW w:w="651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1 группа (</w:t>
            </w:r>
            <w:proofErr w:type="spellStart"/>
            <w:r w:rsidRPr="002C37C5">
              <w:rPr>
                <w:rFonts w:ascii="Times New Roman" w:hAnsi="Times New Roman"/>
                <w:sz w:val="24"/>
                <w:szCs w:val="24"/>
              </w:rPr>
              <w:t>Каа-Хемская</w:t>
            </w:r>
            <w:proofErr w:type="spellEnd"/>
            <w:r w:rsidRPr="002C37C5">
              <w:rPr>
                <w:rFonts w:ascii="Times New Roman" w:hAnsi="Times New Roman"/>
                <w:sz w:val="24"/>
                <w:szCs w:val="24"/>
              </w:rPr>
              <w:t xml:space="preserve"> ЦКБ)</w:t>
            </w:r>
          </w:p>
        </w:tc>
        <w:tc>
          <w:tcPr>
            <w:tcW w:w="1631"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2</w:t>
            </w:r>
          </w:p>
        </w:tc>
        <w:tc>
          <w:tcPr>
            <w:tcW w:w="1560"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4,7</w:t>
            </w:r>
          </w:p>
        </w:tc>
      </w:tr>
      <w:tr w:rsidR="009A6564" w:rsidRPr="002C37C5" w:rsidTr="0065772D">
        <w:trPr>
          <w:jc w:val="center"/>
        </w:trPr>
        <w:tc>
          <w:tcPr>
            <w:tcW w:w="651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2 группа (</w:t>
            </w:r>
            <w:proofErr w:type="spellStart"/>
            <w:r w:rsidRPr="002C37C5">
              <w:rPr>
                <w:rFonts w:ascii="Times New Roman" w:hAnsi="Times New Roman"/>
                <w:sz w:val="24"/>
                <w:szCs w:val="24"/>
              </w:rPr>
              <w:t>Улуг-Хемский</w:t>
            </w:r>
            <w:proofErr w:type="spellEnd"/>
            <w:r w:rsidRPr="002C37C5">
              <w:rPr>
                <w:rFonts w:ascii="Times New Roman" w:hAnsi="Times New Roman"/>
                <w:sz w:val="24"/>
                <w:szCs w:val="24"/>
              </w:rPr>
              <w:t xml:space="preserve"> ММЦ, </w:t>
            </w:r>
            <w:proofErr w:type="spellStart"/>
            <w:r w:rsidRPr="002C37C5">
              <w:rPr>
                <w:rFonts w:ascii="Times New Roman" w:hAnsi="Times New Roman"/>
                <w:sz w:val="24"/>
                <w:szCs w:val="24"/>
              </w:rPr>
              <w:t>Барун-Хемчикский</w:t>
            </w:r>
            <w:proofErr w:type="spellEnd"/>
            <w:r w:rsidRPr="002C37C5">
              <w:rPr>
                <w:rFonts w:ascii="Times New Roman" w:hAnsi="Times New Roman"/>
                <w:sz w:val="24"/>
                <w:szCs w:val="24"/>
              </w:rPr>
              <w:t xml:space="preserve"> ММЦ, </w:t>
            </w:r>
            <w:proofErr w:type="spellStart"/>
            <w:r w:rsidRPr="002C37C5">
              <w:rPr>
                <w:rFonts w:ascii="Times New Roman" w:hAnsi="Times New Roman"/>
                <w:sz w:val="24"/>
                <w:szCs w:val="24"/>
              </w:rPr>
              <w:t>Дзун-Хемчикский</w:t>
            </w:r>
            <w:proofErr w:type="spellEnd"/>
            <w:r w:rsidRPr="002C37C5">
              <w:rPr>
                <w:rFonts w:ascii="Times New Roman" w:hAnsi="Times New Roman"/>
                <w:sz w:val="24"/>
                <w:szCs w:val="24"/>
              </w:rPr>
              <w:t xml:space="preserve"> ММЦ)</w:t>
            </w:r>
          </w:p>
        </w:tc>
        <w:tc>
          <w:tcPr>
            <w:tcW w:w="1631"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w:t>
            </w:r>
          </w:p>
        </w:tc>
        <w:tc>
          <w:tcPr>
            <w:tcW w:w="1560"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9,5</w:t>
            </w:r>
          </w:p>
        </w:tc>
      </w:tr>
      <w:tr w:rsidR="009A6564" w:rsidRPr="002C37C5" w:rsidTr="0065772D">
        <w:trPr>
          <w:jc w:val="center"/>
        </w:trPr>
        <w:tc>
          <w:tcPr>
            <w:tcW w:w="651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3 группа (Перинатальный центр)</w:t>
            </w:r>
          </w:p>
        </w:tc>
        <w:tc>
          <w:tcPr>
            <w:tcW w:w="1631"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36</w:t>
            </w:r>
          </w:p>
        </w:tc>
        <w:tc>
          <w:tcPr>
            <w:tcW w:w="1560"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85,7</w:t>
            </w:r>
          </w:p>
        </w:tc>
      </w:tr>
      <w:tr w:rsidR="009A6564" w:rsidRPr="002C37C5" w:rsidTr="0065772D">
        <w:trPr>
          <w:jc w:val="center"/>
        </w:trPr>
        <w:tc>
          <w:tcPr>
            <w:tcW w:w="6519" w:type="dxa"/>
            <w:shd w:val="clear" w:color="auto" w:fill="auto"/>
          </w:tcPr>
          <w:p w:rsidR="009A6564" w:rsidRPr="002C37C5" w:rsidRDefault="009A6564" w:rsidP="00B35855">
            <w:pPr>
              <w:spacing w:after="0" w:line="240" w:lineRule="auto"/>
              <w:rPr>
                <w:rFonts w:ascii="Times New Roman" w:hAnsi="Times New Roman"/>
                <w:sz w:val="24"/>
                <w:szCs w:val="24"/>
              </w:rPr>
            </w:pPr>
            <w:r w:rsidRPr="002C37C5">
              <w:rPr>
                <w:rFonts w:ascii="Times New Roman" w:hAnsi="Times New Roman"/>
                <w:sz w:val="24"/>
                <w:szCs w:val="24"/>
              </w:rPr>
              <w:t>Всего</w:t>
            </w:r>
          </w:p>
        </w:tc>
        <w:tc>
          <w:tcPr>
            <w:tcW w:w="1631"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42</w:t>
            </w:r>
          </w:p>
        </w:tc>
        <w:tc>
          <w:tcPr>
            <w:tcW w:w="1560" w:type="dxa"/>
            <w:shd w:val="clear" w:color="auto" w:fill="auto"/>
          </w:tcPr>
          <w:p w:rsidR="009A6564" w:rsidRPr="002C37C5" w:rsidRDefault="009A6564" w:rsidP="00B35855">
            <w:pPr>
              <w:spacing w:after="0" w:line="240" w:lineRule="auto"/>
              <w:jc w:val="center"/>
              <w:rPr>
                <w:rFonts w:ascii="Times New Roman" w:hAnsi="Times New Roman"/>
                <w:sz w:val="24"/>
                <w:szCs w:val="24"/>
              </w:rPr>
            </w:pPr>
            <w:r w:rsidRPr="002C37C5">
              <w:rPr>
                <w:rFonts w:ascii="Times New Roman" w:hAnsi="Times New Roman"/>
                <w:sz w:val="24"/>
                <w:szCs w:val="24"/>
              </w:rPr>
              <w:t>7,0</w:t>
            </w:r>
          </w:p>
        </w:tc>
      </w:tr>
    </w:tbl>
    <w:p w:rsidR="009A6564" w:rsidRPr="002C37C5" w:rsidRDefault="009A6564" w:rsidP="00B35855">
      <w:pPr>
        <w:spacing w:after="0" w:line="240" w:lineRule="auto"/>
        <w:ind w:firstLine="709"/>
        <w:jc w:val="both"/>
        <w:rPr>
          <w:rFonts w:ascii="Times New Roman" w:hAnsi="Times New Roman"/>
          <w:sz w:val="28"/>
          <w:szCs w:val="28"/>
        </w:rPr>
      </w:pPr>
    </w:p>
    <w:p w:rsidR="009A6564" w:rsidRPr="002C37C5" w:rsidRDefault="005D3CAB"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1 уровне были 2 родов (4,7 процент</w:t>
      </w:r>
      <w:r w:rsidR="0065772D" w:rsidRPr="002C37C5">
        <w:rPr>
          <w:rFonts w:ascii="Times New Roman" w:hAnsi="Times New Roman"/>
          <w:sz w:val="28"/>
          <w:szCs w:val="28"/>
        </w:rPr>
        <w:t>а</w:t>
      </w:r>
      <w:r w:rsidR="009A6564" w:rsidRPr="002C37C5">
        <w:rPr>
          <w:rFonts w:ascii="Times New Roman" w:hAnsi="Times New Roman"/>
          <w:sz w:val="28"/>
          <w:szCs w:val="28"/>
        </w:rPr>
        <w:t xml:space="preserve">), оба случая в </w:t>
      </w:r>
      <w:proofErr w:type="spellStart"/>
      <w:r w:rsidR="009A6564" w:rsidRPr="002C37C5">
        <w:rPr>
          <w:rFonts w:ascii="Times New Roman" w:hAnsi="Times New Roman"/>
          <w:sz w:val="28"/>
          <w:szCs w:val="28"/>
        </w:rPr>
        <w:t>Каа-Хемской</w:t>
      </w:r>
      <w:proofErr w:type="spellEnd"/>
      <w:r w:rsidR="009A6564" w:rsidRPr="002C37C5">
        <w:rPr>
          <w:rFonts w:ascii="Times New Roman" w:hAnsi="Times New Roman"/>
          <w:sz w:val="28"/>
          <w:szCs w:val="28"/>
        </w:rPr>
        <w:t xml:space="preserve"> ЦКБ. Причиной послужила в первом случае – ПОНРП, во втором – </w:t>
      </w:r>
      <w:proofErr w:type="spellStart"/>
      <w:r w:rsidR="009A6564" w:rsidRPr="002C37C5">
        <w:rPr>
          <w:rFonts w:ascii="Times New Roman" w:hAnsi="Times New Roman"/>
          <w:sz w:val="28"/>
          <w:szCs w:val="28"/>
        </w:rPr>
        <w:t>предлежание</w:t>
      </w:r>
      <w:proofErr w:type="spellEnd"/>
      <w:r w:rsidR="009A6564" w:rsidRPr="002C37C5">
        <w:rPr>
          <w:rFonts w:ascii="Times New Roman" w:hAnsi="Times New Roman"/>
          <w:sz w:val="28"/>
          <w:szCs w:val="28"/>
        </w:rPr>
        <w:t xml:space="preserve"> плаце</w:t>
      </w:r>
      <w:r w:rsidR="009A6564" w:rsidRPr="002C37C5">
        <w:rPr>
          <w:rFonts w:ascii="Times New Roman" w:hAnsi="Times New Roman"/>
          <w:sz w:val="28"/>
          <w:szCs w:val="28"/>
        </w:rPr>
        <w:t>н</w:t>
      </w:r>
      <w:r w:rsidR="009A6564" w:rsidRPr="002C37C5">
        <w:rPr>
          <w:rFonts w:ascii="Times New Roman" w:hAnsi="Times New Roman"/>
          <w:sz w:val="28"/>
          <w:szCs w:val="28"/>
        </w:rPr>
        <w:t>ты, кровотечение.</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2 уровн</w:t>
      </w:r>
      <w:r w:rsidR="005D3CAB" w:rsidRPr="002C37C5">
        <w:rPr>
          <w:rFonts w:ascii="Times New Roman" w:hAnsi="Times New Roman"/>
          <w:sz w:val="28"/>
          <w:szCs w:val="28"/>
        </w:rPr>
        <w:t>е зарегистрировано 4 родов (9,5 процент</w:t>
      </w:r>
      <w:r w:rsidR="0065772D" w:rsidRPr="002C37C5">
        <w:rPr>
          <w:rFonts w:ascii="Times New Roman" w:hAnsi="Times New Roman"/>
          <w:sz w:val="28"/>
          <w:szCs w:val="28"/>
        </w:rPr>
        <w:t>а</w:t>
      </w:r>
      <w:r w:rsidRPr="002C37C5">
        <w:rPr>
          <w:rFonts w:ascii="Times New Roman" w:hAnsi="Times New Roman"/>
          <w:sz w:val="28"/>
          <w:szCs w:val="28"/>
        </w:rPr>
        <w:t xml:space="preserve">), из них 2 случая в </w:t>
      </w:r>
      <w:proofErr w:type="spellStart"/>
      <w:r w:rsidRPr="002C37C5">
        <w:rPr>
          <w:rFonts w:ascii="Times New Roman" w:hAnsi="Times New Roman"/>
          <w:sz w:val="28"/>
          <w:szCs w:val="28"/>
        </w:rPr>
        <w:t>Дзун-Хемчикском</w:t>
      </w:r>
      <w:proofErr w:type="spellEnd"/>
      <w:r w:rsidRPr="002C37C5">
        <w:rPr>
          <w:rFonts w:ascii="Times New Roman" w:hAnsi="Times New Roman"/>
          <w:sz w:val="28"/>
          <w:szCs w:val="28"/>
        </w:rPr>
        <w:t xml:space="preserve"> ММЦ, по 1 случаю в </w:t>
      </w:r>
      <w:proofErr w:type="spellStart"/>
      <w:r w:rsidRPr="002C37C5">
        <w:rPr>
          <w:rFonts w:ascii="Times New Roman" w:hAnsi="Times New Roman"/>
          <w:sz w:val="28"/>
          <w:szCs w:val="28"/>
        </w:rPr>
        <w:t>Улуг-Хемском</w:t>
      </w:r>
      <w:proofErr w:type="spellEnd"/>
      <w:r w:rsidRPr="002C37C5">
        <w:rPr>
          <w:rFonts w:ascii="Times New Roman" w:hAnsi="Times New Roman"/>
          <w:sz w:val="28"/>
          <w:szCs w:val="28"/>
        </w:rPr>
        <w:t xml:space="preserve"> ММЦ и </w:t>
      </w:r>
      <w:proofErr w:type="spellStart"/>
      <w:r w:rsidRPr="002C37C5">
        <w:rPr>
          <w:rFonts w:ascii="Times New Roman" w:hAnsi="Times New Roman"/>
          <w:sz w:val="28"/>
          <w:szCs w:val="28"/>
        </w:rPr>
        <w:t>Барун-Хемчикском</w:t>
      </w:r>
      <w:proofErr w:type="spellEnd"/>
      <w:r w:rsidRPr="002C37C5">
        <w:rPr>
          <w:rFonts w:ascii="Times New Roman" w:hAnsi="Times New Roman"/>
          <w:sz w:val="28"/>
          <w:szCs w:val="28"/>
        </w:rPr>
        <w:t xml:space="preserve"> ММЦ.</w:t>
      </w:r>
    </w:p>
    <w:p w:rsidR="009A6564" w:rsidRPr="002C37C5" w:rsidRDefault="005D3CAB"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3 уровне – 36 родов (85,7 процент</w:t>
      </w:r>
      <w:r w:rsidR="0065772D" w:rsidRPr="002C37C5">
        <w:rPr>
          <w:rFonts w:ascii="Times New Roman" w:hAnsi="Times New Roman"/>
          <w:sz w:val="28"/>
          <w:szCs w:val="28"/>
        </w:rPr>
        <w:t>а</w:t>
      </w:r>
      <w:r w:rsidR="009A6564" w:rsidRPr="002C37C5">
        <w:rPr>
          <w:rFonts w:ascii="Times New Roman" w:hAnsi="Times New Roman"/>
          <w:sz w:val="28"/>
          <w:szCs w:val="28"/>
        </w:rPr>
        <w:t>), из них в акушерском стациона</w:t>
      </w:r>
      <w:r w:rsidRPr="002C37C5">
        <w:rPr>
          <w:rFonts w:ascii="Times New Roman" w:hAnsi="Times New Roman"/>
          <w:sz w:val="28"/>
          <w:szCs w:val="28"/>
        </w:rPr>
        <w:t>ре № 1 – 26 сл. (72,2 процент</w:t>
      </w:r>
      <w:r w:rsidR="0065772D" w:rsidRPr="002C37C5">
        <w:rPr>
          <w:rFonts w:ascii="Times New Roman" w:hAnsi="Times New Roman"/>
          <w:sz w:val="28"/>
          <w:szCs w:val="28"/>
        </w:rPr>
        <w:t>а</w:t>
      </w:r>
      <w:r w:rsidR="009A6564" w:rsidRPr="002C37C5">
        <w:rPr>
          <w:rFonts w:ascii="Times New Roman" w:hAnsi="Times New Roman"/>
          <w:sz w:val="28"/>
          <w:szCs w:val="28"/>
        </w:rPr>
        <w:t>), в акушерско</w:t>
      </w:r>
      <w:r w:rsidRPr="002C37C5">
        <w:rPr>
          <w:rFonts w:ascii="Times New Roman" w:hAnsi="Times New Roman"/>
          <w:sz w:val="28"/>
          <w:szCs w:val="28"/>
        </w:rPr>
        <w:t>м стационаре № 2 – 10 сл. (27,7 процент</w:t>
      </w:r>
      <w:r w:rsidR="0065772D" w:rsidRPr="002C37C5">
        <w:rPr>
          <w:rFonts w:ascii="Times New Roman" w:hAnsi="Times New Roman"/>
          <w:sz w:val="28"/>
          <w:szCs w:val="28"/>
        </w:rPr>
        <w:t>а</w:t>
      </w:r>
      <w:r w:rsidR="009A6564"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Наибольшее количество </w:t>
      </w:r>
      <w:proofErr w:type="gramStart"/>
      <w:r w:rsidRPr="002C37C5">
        <w:rPr>
          <w:rFonts w:ascii="Times New Roman" w:hAnsi="Times New Roman"/>
          <w:sz w:val="28"/>
          <w:szCs w:val="28"/>
        </w:rPr>
        <w:t>мертворожденных</w:t>
      </w:r>
      <w:proofErr w:type="gramEnd"/>
      <w:r w:rsidRPr="002C37C5">
        <w:rPr>
          <w:rFonts w:ascii="Times New Roman" w:hAnsi="Times New Roman"/>
          <w:sz w:val="28"/>
          <w:szCs w:val="28"/>
        </w:rPr>
        <w:t xml:space="preserve"> были недоношенными</w:t>
      </w:r>
      <w:r w:rsidR="005B44D0" w:rsidRPr="002C37C5">
        <w:rPr>
          <w:rFonts w:ascii="Times New Roman" w:hAnsi="Times New Roman"/>
          <w:sz w:val="28"/>
          <w:szCs w:val="28"/>
        </w:rPr>
        <w:t xml:space="preserve"> </w:t>
      </w:r>
      <w:r w:rsidRPr="002C37C5">
        <w:rPr>
          <w:rFonts w:ascii="Times New Roman" w:hAnsi="Times New Roman"/>
          <w:sz w:val="28"/>
          <w:szCs w:val="28"/>
        </w:rPr>
        <w:t xml:space="preserve">в 76,2 </w:t>
      </w:r>
      <w:r w:rsidR="005D3CAB" w:rsidRPr="002C37C5">
        <w:rPr>
          <w:rFonts w:ascii="Times New Roman" w:hAnsi="Times New Roman"/>
          <w:sz w:val="28"/>
          <w:szCs w:val="28"/>
        </w:rPr>
        <w:t>пр</w:t>
      </w:r>
      <w:r w:rsidR="005D3CAB" w:rsidRPr="002C37C5">
        <w:rPr>
          <w:rFonts w:ascii="Times New Roman" w:hAnsi="Times New Roman"/>
          <w:sz w:val="28"/>
          <w:szCs w:val="28"/>
        </w:rPr>
        <w:t>о</w:t>
      </w:r>
      <w:r w:rsidR="005D3CAB" w:rsidRPr="002C37C5">
        <w:rPr>
          <w:rFonts w:ascii="Times New Roman" w:hAnsi="Times New Roman"/>
          <w:sz w:val="28"/>
          <w:szCs w:val="28"/>
        </w:rPr>
        <w:t>цент</w:t>
      </w:r>
      <w:r w:rsidR="0065772D" w:rsidRPr="002C37C5">
        <w:rPr>
          <w:rFonts w:ascii="Times New Roman" w:hAnsi="Times New Roman"/>
          <w:sz w:val="28"/>
          <w:szCs w:val="28"/>
        </w:rPr>
        <w:t>а</w:t>
      </w:r>
      <w:r w:rsidRPr="002C37C5">
        <w:rPr>
          <w:rFonts w:ascii="Times New Roman" w:hAnsi="Times New Roman"/>
          <w:sz w:val="28"/>
          <w:szCs w:val="28"/>
        </w:rPr>
        <w:t>. Сверхранние преждеврем</w:t>
      </w:r>
      <w:r w:rsidR="005D3CAB" w:rsidRPr="002C37C5">
        <w:rPr>
          <w:rFonts w:ascii="Times New Roman" w:hAnsi="Times New Roman"/>
          <w:sz w:val="28"/>
          <w:szCs w:val="28"/>
        </w:rPr>
        <w:t>енные роды были у 5 женщин (5,8 процент</w:t>
      </w:r>
      <w:r w:rsidR="00B4102F" w:rsidRPr="002C37C5">
        <w:rPr>
          <w:rFonts w:ascii="Times New Roman" w:hAnsi="Times New Roman"/>
          <w:sz w:val="28"/>
          <w:szCs w:val="28"/>
        </w:rPr>
        <w:t>а</w:t>
      </w:r>
      <w:r w:rsidRPr="002C37C5">
        <w:rPr>
          <w:rFonts w:ascii="Times New Roman" w:hAnsi="Times New Roman"/>
          <w:sz w:val="28"/>
          <w:szCs w:val="28"/>
        </w:rPr>
        <w:t>). Очень ранние преждевре</w:t>
      </w:r>
      <w:r w:rsidR="005D3CAB" w:rsidRPr="002C37C5">
        <w:rPr>
          <w:rFonts w:ascii="Times New Roman" w:hAnsi="Times New Roman"/>
          <w:sz w:val="28"/>
          <w:szCs w:val="28"/>
        </w:rPr>
        <w:t>менные роды – у 13 женщин (38,2 процент</w:t>
      </w:r>
      <w:r w:rsidR="00B4102F" w:rsidRPr="002C37C5">
        <w:rPr>
          <w:rFonts w:ascii="Times New Roman" w:hAnsi="Times New Roman"/>
          <w:sz w:val="28"/>
          <w:szCs w:val="28"/>
        </w:rPr>
        <w:t>а</w:t>
      </w:r>
      <w:r w:rsidRPr="002C37C5">
        <w:rPr>
          <w:rFonts w:ascii="Times New Roman" w:hAnsi="Times New Roman"/>
          <w:sz w:val="28"/>
          <w:szCs w:val="28"/>
        </w:rPr>
        <w:t>). Истинные прежд</w:t>
      </w:r>
      <w:r w:rsidRPr="002C37C5">
        <w:rPr>
          <w:rFonts w:ascii="Times New Roman" w:hAnsi="Times New Roman"/>
          <w:sz w:val="28"/>
          <w:szCs w:val="28"/>
        </w:rPr>
        <w:t>е</w:t>
      </w:r>
      <w:r w:rsidRPr="002C37C5">
        <w:rPr>
          <w:rFonts w:ascii="Times New Roman" w:hAnsi="Times New Roman"/>
          <w:sz w:val="28"/>
          <w:szCs w:val="28"/>
        </w:rPr>
        <w:lastRenderedPageBreak/>
        <w:t xml:space="preserve">временные роды – 26,2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поздние – 7,1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Доля </w:t>
      </w:r>
      <w:proofErr w:type="gramStart"/>
      <w:r w:rsidRPr="002C37C5">
        <w:rPr>
          <w:rFonts w:ascii="Times New Roman" w:hAnsi="Times New Roman"/>
          <w:sz w:val="28"/>
          <w:szCs w:val="28"/>
        </w:rPr>
        <w:t>родившихся</w:t>
      </w:r>
      <w:proofErr w:type="gramEnd"/>
      <w:r w:rsidRPr="002C37C5">
        <w:rPr>
          <w:rFonts w:ascii="Times New Roman" w:hAnsi="Times New Roman"/>
          <w:sz w:val="28"/>
          <w:szCs w:val="28"/>
        </w:rPr>
        <w:t xml:space="preserve"> в дон</w:t>
      </w:r>
      <w:r w:rsidRPr="002C37C5">
        <w:rPr>
          <w:rFonts w:ascii="Times New Roman" w:hAnsi="Times New Roman"/>
          <w:sz w:val="28"/>
          <w:szCs w:val="28"/>
        </w:rPr>
        <w:t>о</w:t>
      </w:r>
      <w:r w:rsidRPr="002C37C5">
        <w:rPr>
          <w:rFonts w:ascii="Times New Roman" w:hAnsi="Times New Roman"/>
          <w:sz w:val="28"/>
          <w:szCs w:val="28"/>
        </w:rPr>
        <w:t xml:space="preserve">шенном сроке составила 23,8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против 39,6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в 2021 году.</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Допущено 3 случая материнской смертности, показатель составил 50,5 на 100 тысяч родившихся живыми (РФ 2021 г. – 34,5; СФО 2021 г. – 37,6), отмечено сн</w:t>
      </w:r>
      <w:r w:rsidRPr="002C37C5">
        <w:rPr>
          <w:rFonts w:ascii="Times New Roman" w:hAnsi="Times New Roman"/>
          <w:sz w:val="28"/>
          <w:szCs w:val="28"/>
        </w:rPr>
        <w:t>и</w:t>
      </w:r>
      <w:r w:rsidRPr="002C37C5">
        <w:rPr>
          <w:rFonts w:ascii="Times New Roman" w:hAnsi="Times New Roman"/>
          <w:sz w:val="28"/>
          <w:szCs w:val="28"/>
        </w:rPr>
        <w:t xml:space="preserve">жение на 44,5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по сравнению с 2021 годом (91,0).</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При анализе выяснено, что в структуре причин материнской смертности нах</w:t>
      </w:r>
      <w:r w:rsidRPr="002C37C5">
        <w:rPr>
          <w:rFonts w:ascii="Times New Roman" w:hAnsi="Times New Roman"/>
          <w:sz w:val="28"/>
          <w:szCs w:val="28"/>
        </w:rPr>
        <w:t>о</w:t>
      </w:r>
      <w:r w:rsidRPr="002C37C5">
        <w:rPr>
          <w:rFonts w:ascii="Times New Roman" w:hAnsi="Times New Roman"/>
          <w:sz w:val="28"/>
          <w:szCs w:val="28"/>
        </w:rPr>
        <w:t>дятся акушерская эмболия околоплодными водами, осложнение анестезиологич</w:t>
      </w:r>
      <w:r w:rsidRPr="002C37C5">
        <w:rPr>
          <w:rFonts w:ascii="Times New Roman" w:hAnsi="Times New Roman"/>
          <w:sz w:val="28"/>
          <w:szCs w:val="28"/>
        </w:rPr>
        <w:t>е</w:t>
      </w:r>
      <w:r w:rsidRPr="002C37C5">
        <w:rPr>
          <w:rFonts w:ascii="Times New Roman" w:hAnsi="Times New Roman"/>
          <w:sz w:val="28"/>
          <w:szCs w:val="28"/>
        </w:rPr>
        <w:t xml:space="preserve">ского пособия и послеродовый сепсис (по 1 случаю). За 2021 год в 100 процентах случаях причиной послужила новая </w:t>
      </w:r>
      <w:proofErr w:type="spellStart"/>
      <w:r w:rsidRPr="002C37C5">
        <w:rPr>
          <w:rFonts w:ascii="Times New Roman" w:hAnsi="Times New Roman"/>
          <w:sz w:val="28"/>
          <w:szCs w:val="28"/>
        </w:rPr>
        <w:t>коронавирусная</w:t>
      </w:r>
      <w:proofErr w:type="spellEnd"/>
      <w:r w:rsidRPr="002C37C5">
        <w:rPr>
          <w:rFonts w:ascii="Times New Roman" w:hAnsi="Times New Roman"/>
          <w:sz w:val="28"/>
          <w:szCs w:val="28"/>
        </w:rPr>
        <w:t xml:space="preserve"> инфекция, вызванная COVID-19.</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Ранняя явка в женскую к</w:t>
      </w:r>
      <w:r w:rsidR="005D3CAB" w:rsidRPr="002C37C5">
        <w:rPr>
          <w:rFonts w:ascii="Times New Roman" w:hAnsi="Times New Roman"/>
          <w:sz w:val="28"/>
          <w:szCs w:val="28"/>
        </w:rPr>
        <w:t>онсультацию у всех женщин (100 процентов</w:t>
      </w:r>
      <w:r w:rsidRPr="002C37C5">
        <w:rPr>
          <w:rFonts w:ascii="Times New Roman" w:hAnsi="Times New Roman"/>
          <w:sz w:val="28"/>
          <w:szCs w:val="28"/>
        </w:rPr>
        <w:t xml:space="preserve">), из них 1 наблюдалась в женской консультации г. Кызыла, вторая – в </w:t>
      </w:r>
      <w:proofErr w:type="spellStart"/>
      <w:r w:rsidRPr="002C37C5">
        <w:rPr>
          <w:rFonts w:ascii="Times New Roman" w:hAnsi="Times New Roman"/>
          <w:sz w:val="28"/>
          <w:szCs w:val="28"/>
        </w:rPr>
        <w:t>Дзун-Хемчикском</w:t>
      </w:r>
      <w:proofErr w:type="spellEnd"/>
      <w:r w:rsidRPr="002C37C5">
        <w:rPr>
          <w:rFonts w:ascii="Times New Roman" w:hAnsi="Times New Roman"/>
          <w:sz w:val="28"/>
          <w:szCs w:val="28"/>
        </w:rPr>
        <w:t xml:space="preserve"> ММЦ и третья – в </w:t>
      </w:r>
      <w:proofErr w:type="spellStart"/>
      <w:r w:rsidRPr="002C37C5">
        <w:rPr>
          <w:rFonts w:ascii="Times New Roman" w:hAnsi="Times New Roman"/>
          <w:sz w:val="28"/>
          <w:szCs w:val="28"/>
        </w:rPr>
        <w:t>Чеди-Хольской</w:t>
      </w:r>
      <w:proofErr w:type="spellEnd"/>
      <w:r w:rsidRPr="002C37C5">
        <w:rPr>
          <w:rFonts w:ascii="Times New Roman" w:hAnsi="Times New Roman"/>
          <w:sz w:val="28"/>
          <w:szCs w:val="28"/>
        </w:rPr>
        <w:t xml:space="preserve"> ЦКБ.</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Средний возраст у женщин с материнской смертностью составил 32 года (с 28 до 38 лет). 66,6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женщин (2) – социально </w:t>
      </w:r>
      <w:proofErr w:type="gramStart"/>
      <w:r w:rsidRPr="002C37C5">
        <w:rPr>
          <w:rFonts w:ascii="Times New Roman" w:hAnsi="Times New Roman"/>
          <w:sz w:val="28"/>
          <w:szCs w:val="28"/>
        </w:rPr>
        <w:t>организованные</w:t>
      </w:r>
      <w:proofErr w:type="gramEnd"/>
      <w:r w:rsidRPr="002C37C5">
        <w:rPr>
          <w:rFonts w:ascii="Times New Roman" w:hAnsi="Times New Roman"/>
          <w:sz w:val="28"/>
          <w:szCs w:val="28"/>
        </w:rPr>
        <w:t>, работа</w:t>
      </w:r>
      <w:r w:rsidR="005D3CAB" w:rsidRPr="002C37C5">
        <w:rPr>
          <w:rFonts w:ascii="Times New Roman" w:hAnsi="Times New Roman"/>
          <w:sz w:val="28"/>
          <w:szCs w:val="28"/>
        </w:rPr>
        <w:t>ющие, 1 – не работающая (33,3 процент</w:t>
      </w:r>
      <w:r w:rsidR="00B4102F" w:rsidRPr="002C37C5">
        <w:rPr>
          <w:rFonts w:ascii="Times New Roman" w:hAnsi="Times New Roman"/>
          <w:sz w:val="28"/>
          <w:szCs w:val="28"/>
        </w:rPr>
        <w:t>а</w:t>
      </w:r>
      <w:r w:rsidRPr="002C37C5">
        <w:rPr>
          <w:rFonts w:ascii="Times New Roman" w:hAnsi="Times New Roman"/>
          <w:sz w:val="28"/>
          <w:szCs w:val="28"/>
        </w:rPr>
        <w:t>). Все (100 процентов) женщины состояли в браке, 2 из них в гражданском браке.</w:t>
      </w:r>
    </w:p>
    <w:p w:rsidR="009A6564" w:rsidRPr="002C37C5" w:rsidRDefault="009A6564" w:rsidP="00B35855">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Экстрагенитальную</w:t>
      </w:r>
      <w:proofErr w:type="spellEnd"/>
      <w:r w:rsidRPr="002C37C5">
        <w:rPr>
          <w:rFonts w:ascii="Times New Roman" w:hAnsi="Times New Roman"/>
          <w:sz w:val="28"/>
          <w:szCs w:val="28"/>
        </w:rPr>
        <w:t xml:space="preserve"> патологию имела </w:t>
      </w:r>
      <w:r w:rsidR="00C72F0C" w:rsidRPr="002C37C5">
        <w:rPr>
          <w:rFonts w:ascii="Times New Roman" w:hAnsi="Times New Roman"/>
          <w:sz w:val="28"/>
          <w:szCs w:val="28"/>
        </w:rPr>
        <w:t>1 женщина (33,3 процента</w:t>
      </w:r>
      <w:r w:rsidRPr="002C37C5">
        <w:rPr>
          <w:rFonts w:ascii="Times New Roman" w:hAnsi="Times New Roman"/>
          <w:sz w:val="28"/>
          <w:szCs w:val="28"/>
        </w:rPr>
        <w:t>) с хронич</w:t>
      </w:r>
      <w:r w:rsidRPr="002C37C5">
        <w:rPr>
          <w:rFonts w:ascii="Times New Roman" w:hAnsi="Times New Roman"/>
          <w:sz w:val="28"/>
          <w:szCs w:val="28"/>
        </w:rPr>
        <w:t>е</w:t>
      </w:r>
      <w:r w:rsidRPr="002C37C5">
        <w:rPr>
          <w:rFonts w:ascii="Times New Roman" w:hAnsi="Times New Roman"/>
          <w:sz w:val="28"/>
          <w:szCs w:val="28"/>
        </w:rPr>
        <w:t xml:space="preserve">ским пиелонефритом, кариесом зубов и на этом фоне перенесла новую </w:t>
      </w:r>
      <w:proofErr w:type="spellStart"/>
      <w:r w:rsidRPr="002C37C5">
        <w:rPr>
          <w:rFonts w:ascii="Times New Roman" w:hAnsi="Times New Roman"/>
          <w:sz w:val="28"/>
          <w:szCs w:val="28"/>
        </w:rPr>
        <w:t>коронав</w:t>
      </w:r>
      <w:r w:rsidRPr="002C37C5">
        <w:rPr>
          <w:rFonts w:ascii="Times New Roman" w:hAnsi="Times New Roman"/>
          <w:sz w:val="28"/>
          <w:szCs w:val="28"/>
        </w:rPr>
        <w:t>и</w:t>
      </w:r>
      <w:r w:rsidRPr="002C37C5">
        <w:rPr>
          <w:rFonts w:ascii="Times New Roman" w:hAnsi="Times New Roman"/>
          <w:sz w:val="28"/>
          <w:szCs w:val="28"/>
        </w:rPr>
        <w:t>русную</w:t>
      </w:r>
      <w:proofErr w:type="spellEnd"/>
      <w:r w:rsidRPr="002C37C5">
        <w:rPr>
          <w:rFonts w:ascii="Times New Roman" w:hAnsi="Times New Roman"/>
          <w:sz w:val="28"/>
          <w:szCs w:val="28"/>
        </w:rPr>
        <w:t xml:space="preserve"> инфекцию. 2021 году имели сопутствующую патологию 83 </w:t>
      </w:r>
      <w:r w:rsidR="00B4102F" w:rsidRPr="002C37C5">
        <w:rPr>
          <w:rFonts w:ascii="Times New Roman" w:hAnsi="Times New Roman"/>
          <w:sz w:val="28"/>
          <w:szCs w:val="28"/>
        </w:rPr>
        <w:t>процентов</w:t>
      </w:r>
      <w:r w:rsidRPr="002C37C5">
        <w:rPr>
          <w:rFonts w:ascii="Times New Roman" w:hAnsi="Times New Roman"/>
          <w:sz w:val="28"/>
          <w:szCs w:val="28"/>
        </w:rPr>
        <w:t xml:space="preserve"> умерших женщин: сахарный диабет и хронический </w:t>
      </w:r>
      <w:proofErr w:type="spellStart"/>
      <w:r w:rsidRPr="002C37C5">
        <w:rPr>
          <w:rFonts w:ascii="Times New Roman" w:hAnsi="Times New Roman"/>
          <w:sz w:val="28"/>
          <w:szCs w:val="28"/>
        </w:rPr>
        <w:t>гломерулонефрит</w:t>
      </w:r>
      <w:proofErr w:type="spellEnd"/>
      <w:r w:rsidRPr="002C37C5">
        <w:rPr>
          <w:rFonts w:ascii="Times New Roman" w:hAnsi="Times New Roman"/>
          <w:sz w:val="28"/>
          <w:szCs w:val="28"/>
        </w:rPr>
        <w:t xml:space="preserve"> – 1, ожирение – 2, ХОБЛ – 1, первичный гипотиреоз – 1. Данные заболевания явились фоном для быстрого прогрессирования осложнений новой </w:t>
      </w:r>
      <w:proofErr w:type="spellStart"/>
      <w:r w:rsidRPr="002C37C5">
        <w:rPr>
          <w:rFonts w:ascii="Times New Roman" w:hAnsi="Times New Roman"/>
          <w:sz w:val="28"/>
          <w:szCs w:val="28"/>
        </w:rPr>
        <w:t>коронавирусной</w:t>
      </w:r>
      <w:proofErr w:type="spellEnd"/>
      <w:r w:rsidRPr="002C37C5">
        <w:rPr>
          <w:rFonts w:ascii="Times New Roman" w:hAnsi="Times New Roman"/>
          <w:sz w:val="28"/>
          <w:szCs w:val="28"/>
        </w:rPr>
        <w:t xml:space="preserve"> инфекции.</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анамнезе у одной женщины – 2 самопроизвольных аборта на малых сроках, у второй – 2 медицинских аборта, то есть в 66,6 </w:t>
      </w:r>
      <w:r w:rsidR="005D3CAB" w:rsidRPr="002C37C5">
        <w:rPr>
          <w:rFonts w:ascii="Times New Roman" w:hAnsi="Times New Roman"/>
          <w:sz w:val="28"/>
          <w:szCs w:val="28"/>
        </w:rPr>
        <w:t>процент</w:t>
      </w:r>
      <w:r w:rsidR="00B4102F" w:rsidRPr="002C37C5">
        <w:rPr>
          <w:rFonts w:ascii="Times New Roman" w:hAnsi="Times New Roman"/>
          <w:sz w:val="28"/>
          <w:szCs w:val="28"/>
        </w:rPr>
        <w:t>а</w:t>
      </w:r>
      <w:r w:rsidRPr="002C37C5">
        <w:rPr>
          <w:rFonts w:ascii="Times New Roman" w:hAnsi="Times New Roman"/>
          <w:sz w:val="28"/>
          <w:szCs w:val="28"/>
        </w:rPr>
        <w:t xml:space="preserve"> имели отягощенный гин</w:t>
      </w:r>
      <w:r w:rsidRPr="002C37C5">
        <w:rPr>
          <w:rFonts w:ascii="Times New Roman" w:hAnsi="Times New Roman"/>
          <w:sz w:val="28"/>
          <w:szCs w:val="28"/>
        </w:rPr>
        <w:t>е</w:t>
      </w:r>
      <w:r w:rsidRPr="002C37C5">
        <w:rPr>
          <w:rFonts w:ascii="Times New Roman" w:hAnsi="Times New Roman"/>
          <w:sz w:val="28"/>
          <w:szCs w:val="28"/>
        </w:rPr>
        <w:t xml:space="preserve">кологический анамнез. Все три повторно беременные: II – в 33,3 </w:t>
      </w:r>
      <w:r w:rsidR="005D3CAB" w:rsidRPr="002C37C5">
        <w:rPr>
          <w:rFonts w:ascii="Times New Roman" w:hAnsi="Times New Roman"/>
          <w:sz w:val="28"/>
          <w:szCs w:val="28"/>
        </w:rPr>
        <w:t>процент</w:t>
      </w:r>
      <w:r w:rsidR="0070464E" w:rsidRPr="002C37C5">
        <w:rPr>
          <w:rFonts w:ascii="Times New Roman" w:hAnsi="Times New Roman"/>
          <w:sz w:val="28"/>
          <w:szCs w:val="28"/>
        </w:rPr>
        <w:t>а</w:t>
      </w:r>
      <w:r w:rsidRPr="002C37C5">
        <w:rPr>
          <w:rFonts w:ascii="Times New Roman" w:hAnsi="Times New Roman"/>
          <w:sz w:val="28"/>
          <w:szCs w:val="28"/>
        </w:rPr>
        <w:t xml:space="preserve">, IV – 33,3 </w:t>
      </w:r>
      <w:r w:rsidR="005D3CAB" w:rsidRPr="002C37C5">
        <w:rPr>
          <w:rFonts w:ascii="Times New Roman" w:hAnsi="Times New Roman"/>
          <w:sz w:val="28"/>
          <w:szCs w:val="28"/>
        </w:rPr>
        <w:t>процент</w:t>
      </w:r>
      <w:r w:rsidR="0070464E" w:rsidRPr="002C37C5">
        <w:rPr>
          <w:rFonts w:ascii="Times New Roman" w:hAnsi="Times New Roman"/>
          <w:sz w:val="28"/>
          <w:szCs w:val="28"/>
        </w:rPr>
        <w:t>а</w:t>
      </w:r>
      <w:r w:rsidRPr="002C37C5">
        <w:rPr>
          <w:rFonts w:ascii="Times New Roman" w:hAnsi="Times New Roman"/>
          <w:sz w:val="28"/>
          <w:szCs w:val="28"/>
        </w:rPr>
        <w:t xml:space="preserve">, VI роды – 33,3 </w:t>
      </w:r>
      <w:r w:rsidR="005D3CAB" w:rsidRPr="002C37C5">
        <w:rPr>
          <w:rFonts w:ascii="Times New Roman" w:hAnsi="Times New Roman"/>
          <w:sz w:val="28"/>
          <w:szCs w:val="28"/>
        </w:rPr>
        <w:t>процент</w:t>
      </w:r>
      <w:r w:rsidR="0070464E" w:rsidRPr="002C37C5">
        <w:rPr>
          <w:rFonts w:ascii="Times New Roman" w:hAnsi="Times New Roman"/>
          <w:sz w:val="28"/>
          <w:szCs w:val="28"/>
        </w:rPr>
        <w:t>а</w:t>
      </w:r>
      <w:r w:rsidRPr="002C37C5">
        <w:rPr>
          <w:rFonts w:ascii="Times New Roman" w:hAnsi="Times New Roman"/>
          <w:sz w:val="28"/>
          <w:szCs w:val="28"/>
        </w:rPr>
        <w:t>.</w:t>
      </w:r>
    </w:p>
    <w:p w:rsidR="0070464E" w:rsidRPr="002C37C5" w:rsidRDefault="0070464E"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4.8</w:t>
      </w:r>
      <w:r w:rsidR="0070464E" w:rsidRPr="002C37C5">
        <w:rPr>
          <w:rFonts w:ascii="Times New Roman" w:hAnsi="Times New Roman"/>
          <w:sz w:val="28"/>
          <w:szCs w:val="28"/>
        </w:rPr>
        <w:t>.</w:t>
      </w:r>
    </w:p>
    <w:p w:rsidR="009A6564" w:rsidRPr="002C37C5" w:rsidRDefault="009A6564" w:rsidP="00B35855">
      <w:pPr>
        <w:spacing w:after="0" w:line="240" w:lineRule="auto"/>
        <w:jc w:val="center"/>
        <w:rPr>
          <w:rFonts w:ascii="Times New Roman" w:hAnsi="Times New Roman"/>
          <w:sz w:val="28"/>
          <w:szCs w:val="28"/>
        </w:rPr>
      </w:pPr>
      <w:proofErr w:type="spellStart"/>
      <w:r w:rsidRPr="002C37C5">
        <w:rPr>
          <w:rFonts w:ascii="Times New Roman" w:hAnsi="Times New Roman"/>
          <w:sz w:val="28"/>
          <w:szCs w:val="28"/>
        </w:rPr>
        <w:t>Предотвратимость</w:t>
      </w:r>
      <w:proofErr w:type="spellEnd"/>
      <w:r w:rsidRPr="002C37C5">
        <w:rPr>
          <w:rFonts w:ascii="Times New Roman" w:hAnsi="Times New Roman"/>
          <w:sz w:val="28"/>
          <w:szCs w:val="28"/>
        </w:rPr>
        <w:t xml:space="preserve"> случаев материнской смертности</w:t>
      </w:r>
    </w:p>
    <w:p w:rsidR="009A6564" w:rsidRPr="002C37C5" w:rsidRDefault="009A6564" w:rsidP="00B35855">
      <w:pPr>
        <w:spacing w:after="0" w:line="240" w:lineRule="auto"/>
        <w:ind w:firstLine="709"/>
        <w:jc w:val="both"/>
        <w:rPr>
          <w:rFonts w:ascii="Times New Roman" w:hAnsi="Times New Roman"/>
          <w:sz w:val="28"/>
          <w:szCs w:val="28"/>
        </w:rPr>
      </w:pPr>
    </w:p>
    <w:tbl>
      <w:tblPr>
        <w:tblStyle w:val="ab"/>
        <w:tblW w:w="0" w:type="auto"/>
        <w:jc w:val="center"/>
        <w:tblLayout w:type="fixed"/>
        <w:tblCellMar>
          <w:left w:w="57" w:type="dxa"/>
          <w:right w:w="57" w:type="dxa"/>
        </w:tblCellMar>
        <w:tblLook w:val="04A0" w:firstRow="1" w:lastRow="0" w:firstColumn="1" w:lastColumn="0" w:noHBand="0" w:noVBand="1"/>
      </w:tblPr>
      <w:tblGrid>
        <w:gridCol w:w="2448"/>
        <w:gridCol w:w="2239"/>
        <w:gridCol w:w="1981"/>
        <w:gridCol w:w="2413"/>
      </w:tblGrid>
      <w:tr w:rsidR="009A6564" w:rsidRPr="002C37C5" w:rsidTr="0007399E">
        <w:trPr>
          <w:jc w:val="center"/>
        </w:trPr>
        <w:tc>
          <w:tcPr>
            <w:tcW w:w="2448" w:type="dxa"/>
          </w:tcPr>
          <w:p w:rsidR="009A6564" w:rsidRPr="002C37C5" w:rsidRDefault="009A6564" w:rsidP="00B35855">
            <w:pPr>
              <w:spacing w:after="0" w:line="240" w:lineRule="auto"/>
              <w:jc w:val="center"/>
              <w:rPr>
                <w:rFonts w:ascii="Times New Roman" w:hAnsi="Times New Roman"/>
                <w:sz w:val="24"/>
                <w:szCs w:val="20"/>
              </w:rPr>
            </w:pPr>
            <w:proofErr w:type="spellStart"/>
            <w:r w:rsidRPr="002C37C5">
              <w:rPr>
                <w:rFonts w:ascii="Times New Roman" w:hAnsi="Times New Roman"/>
                <w:sz w:val="24"/>
                <w:szCs w:val="20"/>
              </w:rPr>
              <w:t>Предотвратимость</w:t>
            </w:r>
            <w:proofErr w:type="spellEnd"/>
          </w:p>
        </w:tc>
        <w:tc>
          <w:tcPr>
            <w:tcW w:w="2239"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2020 г.</w:t>
            </w:r>
          </w:p>
        </w:tc>
        <w:tc>
          <w:tcPr>
            <w:tcW w:w="1981"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2021 г.</w:t>
            </w:r>
          </w:p>
        </w:tc>
        <w:tc>
          <w:tcPr>
            <w:tcW w:w="2413"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2022 г.</w:t>
            </w:r>
          </w:p>
        </w:tc>
      </w:tr>
      <w:tr w:rsidR="009A6564" w:rsidRPr="002C37C5" w:rsidTr="0007399E">
        <w:trPr>
          <w:jc w:val="center"/>
        </w:trPr>
        <w:tc>
          <w:tcPr>
            <w:tcW w:w="2448" w:type="dxa"/>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Предотвратима</w:t>
            </w:r>
          </w:p>
        </w:tc>
        <w:tc>
          <w:tcPr>
            <w:tcW w:w="2239"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1981"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2413" w:type="dxa"/>
          </w:tcPr>
          <w:p w:rsidR="009A6564" w:rsidRPr="002C37C5" w:rsidRDefault="005D3CAB" w:rsidP="00B35855">
            <w:pPr>
              <w:spacing w:after="0" w:line="240" w:lineRule="auto"/>
              <w:jc w:val="center"/>
              <w:rPr>
                <w:rFonts w:ascii="Times New Roman" w:hAnsi="Times New Roman"/>
                <w:sz w:val="24"/>
                <w:szCs w:val="20"/>
              </w:rPr>
            </w:pPr>
            <w:r w:rsidRPr="002C37C5">
              <w:rPr>
                <w:rFonts w:ascii="Times New Roman" w:hAnsi="Times New Roman"/>
                <w:sz w:val="24"/>
                <w:szCs w:val="20"/>
              </w:rPr>
              <w:t>1 – 33,3 процент</w:t>
            </w:r>
            <w:r w:rsidR="0070464E" w:rsidRPr="002C37C5">
              <w:rPr>
                <w:rFonts w:ascii="Times New Roman" w:hAnsi="Times New Roman"/>
                <w:sz w:val="24"/>
                <w:szCs w:val="20"/>
              </w:rPr>
              <w:t>а</w:t>
            </w:r>
          </w:p>
        </w:tc>
      </w:tr>
      <w:tr w:rsidR="009A6564" w:rsidRPr="002C37C5" w:rsidTr="0007399E">
        <w:trPr>
          <w:jc w:val="center"/>
        </w:trPr>
        <w:tc>
          <w:tcPr>
            <w:tcW w:w="2448" w:type="dxa"/>
          </w:tcPr>
          <w:p w:rsidR="009A6564" w:rsidRPr="002C37C5" w:rsidRDefault="009A6564" w:rsidP="00B35855">
            <w:pPr>
              <w:spacing w:after="0" w:line="240" w:lineRule="auto"/>
              <w:rPr>
                <w:rFonts w:ascii="Times New Roman" w:hAnsi="Times New Roman"/>
                <w:sz w:val="24"/>
                <w:szCs w:val="20"/>
              </w:rPr>
            </w:pPr>
            <w:r w:rsidRPr="002C37C5">
              <w:rPr>
                <w:rFonts w:ascii="Times New Roman" w:hAnsi="Times New Roman"/>
                <w:sz w:val="24"/>
                <w:szCs w:val="20"/>
              </w:rPr>
              <w:t>Условно предотвр</w:t>
            </w:r>
            <w:r w:rsidRPr="002C37C5">
              <w:rPr>
                <w:rFonts w:ascii="Times New Roman" w:hAnsi="Times New Roman"/>
                <w:sz w:val="24"/>
                <w:szCs w:val="20"/>
              </w:rPr>
              <w:t>а</w:t>
            </w:r>
            <w:r w:rsidRPr="002C37C5">
              <w:rPr>
                <w:rFonts w:ascii="Times New Roman" w:hAnsi="Times New Roman"/>
                <w:sz w:val="24"/>
                <w:szCs w:val="20"/>
              </w:rPr>
              <w:t>тима</w:t>
            </w:r>
          </w:p>
        </w:tc>
        <w:tc>
          <w:tcPr>
            <w:tcW w:w="2239" w:type="dxa"/>
          </w:tcPr>
          <w:p w:rsidR="009A6564" w:rsidRPr="002C37C5" w:rsidRDefault="005D3CAB" w:rsidP="00B35855">
            <w:pPr>
              <w:spacing w:after="0" w:line="240" w:lineRule="auto"/>
              <w:jc w:val="center"/>
              <w:rPr>
                <w:rFonts w:ascii="Times New Roman" w:hAnsi="Times New Roman"/>
                <w:sz w:val="24"/>
                <w:szCs w:val="20"/>
              </w:rPr>
            </w:pPr>
            <w:r w:rsidRPr="002C37C5">
              <w:rPr>
                <w:rFonts w:ascii="Times New Roman" w:hAnsi="Times New Roman"/>
                <w:sz w:val="24"/>
                <w:szCs w:val="20"/>
              </w:rPr>
              <w:t>1 – 33,3 процент</w:t>
            </w:r>
            <w:r w:rsidR="0070464E" w:rsidRPr="002C37C5">
              <w:rPr>
                <w:rFonts w:ascii="Times New Roman" w:hAnsi="Times New Roman"/>
                <w:sz w:val="24"/>
                <w:szCs w:val="20"/>
              </w:rPr>
              <w:t>а</w:t>
            </w:r>
          </w:p>
        </w:tc>
        <w:tc>
          <w:tcPr>
            <w:tcW w:w="1981"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w:t>
            </w:r>
          </w:p>
        </w:tc>
        <w:tc>
          <w:tcPr>
            <w:tcW w:w="2413" w:type="dxa"/>
          </w:tcPr>
          <w:p w:rsidR="009A6564" w:rsidRPr="002C37C5" w:rsidRDefault="0070464E" w:rsidP="00B35855">
            <w:pPr>
              <w:pStyle w:val="a5"/>
              <w:spacing w:after="0" w:line="240" w:lineRule="auto"/>
              <w:ind w:left="0"/>
              <w:jc w:val="center"/>
              <w:rPr>
                <w:rFonts w:ascii="Times New Roman" w:hAnsi="Times New Roman"/>
                <w:sz w:val="24"/>
              </w:rPr>
            </w:pPr>
            <w:r w:rsidRPr="002C37C5">
              <w:rPr>
                <w:rFonts w:ascii="Times New Roman" w:hAnsi="Times New Roman"/>
                <w:sz w:val="24"/>
              </w:rPr>
              <w:t>1 –</w:t>
            </w:r>
            <w:r w:rsidR="00301333" w:rsidRPr="002C37C5">
              <w:rPr>
                <w:rFonts w:ascii="Times New Roman" w:hAnsi="Times New Roman"/>
                <w:sz w:val="24"/>
              </w:rPr>
              <w:t xml:space="preserve"> </w:t>
            </w:r>
            <w:r w:rsidR="005D3CAB" w:rsidRPr="002C37C5">
              <w:rPr>
                <w:rFonts w:ascii="Times New Roman" w:hAnsi="Times New Roman"/>
                <w:sz w:val="24"/>
              </w:rPr>
              <w:t>33,3 процент</w:t>
            </w:r>
            <w:r w:rsidRPr="002C37C5">
              <w:rPr>
                <w:rFonts w:ascii="Times New Roman" w:hAnsi="Times New Roman"/>
                <w:sz w:val="24"/>
              </w:rPr>
              <w:t>а</w:t>
            </w:r>
          </w:p>
        </w:tc>
      </w:tr>
      <w:tr w:rsidR="009A6564" w:rsidRPr="002C37C5" w:rsidTr="0007399E">
        <w:trPr>
          <w:jc w:val="center"/>
        </w:trPr>
        <w:tc>
          <w:tcPr>
            <w:tcW w:w="2448" w:type="dxa"/>
          </w:tcPr>
          <w:p w:rsidR="009A6564" w:rsidRPr="002C37C5" w:rsidRDefault="009A6564" w:rsidP="00B35855">
            <w:pPr>
              <w:spacing w:after="0" w:line="240" w:lineRule="auto"/>
              <w:rPr>
                <w:rFonts w:ascii="Times New Roman" w:hAnsi="Times New Roman"/>
                <w:sz w:val="24"/>
                <w:szCs w:val="20"/>
              </w:rPr>
            </w:pPr>
            <w:proofErr w:type="spellStart"/>
            <w:r w:rsidRPr="002C37C5">
              <w:rPr>
                <w:rFonts w:ascii="Times New Roman" w:hAnsi="Times New Roman"/>
                <w:sz w:val="24"/>
                <w:szCs w:val="20"/>
              </w:rPr>
              <w:t>Непредотвратима</w:t>
            </w:r>
            <w:proofErr w:type="spellEnd"/>
          </w:p>
        </w:tc>
        <w:tc>
          <w:tcPr>
            <w:tcW w:w="2239"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2 – 66,65</w:t>
            </w:r>
          </w:p>
        </w:tc>
        <w:tc>
          <w:tcPr>
            <w:tcW w:w="1981" w:type="dxa"/>
          </w:tcPr>
          <w:p w:rsidR="009A6564" w:rsidRPr="002C37C5" w:rsidRDefault="009A6564" w:rsidP="00B35855">
            <w:pPr>
              <w:spacing w:after="0" w:line="240" w:lineRule="auto"/>
              <w:jc w:val="center"/>
              <w:rPr>
                <w:rFonts w:ascii="Times New Roman" w:hAnsi="Times New Roman"/>
                <w:sz w:val="24"/>
                <w:szCs w:val="20"/>
              </w:rPr>
            </w:pPr>
            <w:r w:rsidRPr="002C37C5">
              <w:rPr>
                <w:rFonts w:ascii="Times New Roman" w:hAnsi="Times New Roman"/>
                <w:sz w:val="24"/>
                <w:szCs w:val="20"/>
              </w:rPr>
              <w:t>6 – 100</w:t>
            </w:r>
            <w:r w:rsidR="009F18B3" w:rsidRPr="002C37C5">
              <w:rPr>
                <w:rFonts w:ascii="Times New Roman" w:hAnsi="Times New Roman"/>
                <w:sz w:val="24"/>
                <w:szCs w:val="20"/>
              </w:rPr>
              <w:t xml:space="preserve"> процентов</w:t>
            </w:r>
          </w:p>
        </w:tc>
        <w:tc>
          <w:tcPr>
            <w:tcW w:w="2413" w:type="dxa"/>
          </w:tcPr>
          <w:p w:rsidR="009A6564" w:rsidRPr="002C37C5" w:rsidRDefault="005D3CAB" w:rsidP="00B35855">
            <w:pPr>
              <w:spacing w:after="0" w:line="240" w:lineRule="auto"/>
              <w:jc w:val="center"/>
              <w:rPr>
                <w:rFonts w:ascii="Times New Roman" w:hAnsi="Times New Roman"/>
                <w:sz w:val="24"/>
                <w:szCs w:val="20"/>
              </w:rPr>
            </w:pPr>
            <w:r w:rsidRPr="002C37C5">
              <w:rPr>
                <w:rFonts w:ascii="Times New Roman" w:hAnsi="Times New Roman"/>
                <w:sz w:val="24"/>
                <w:szCs w:val="20"/>
              </w:rPr>
              <w:t>1 – 33,3 процент</w:t>
            </w:r>
            <w:r w:rsidR="0070464E" w:rsidRPr="002C37C5">
              <w:rPr>
                <w:rFonts w:ascii="Times New Roman" w:hAnsi="Times New Roman"/>
                <w:sz w:val="24"/>
                <w:szCs w:val="20"/>
              </w:rPr>
              <w:t>а</w:t>
            </w:r>
          </w:p>
        </w:tc>
      </w:tr>
    </w:tbl>
    <w:p w:rsidR="009A6564" w:rsidRPr="002C37C5" w:rsidRDefault="009A6564" w:rsidP="00B35855">
      <w:pPr>
        <w:spacing w:after="0" w:line="240" w:lineRule="auto"/>
        <w:ind w:firstLine="709"/>
        <w:jc w:val="both"/>
        <w:rPr>
          <w:rFonts w:ascii="Times New Roman" w:hAnsi="Times New Roman"/>
          <w:sz w:val="28"/>
          <w:szCs w:val="28"/>
        </w:rPr>
      </w:pPr>
    </w:p>
    <w:p w:rsidR="0013533A" w:rsidRPr="002C37C5" w:rsidRDefault="009A6564">
      <w:pPr>
        <w:spacing w:after="0" w:line="240" w:lineRule="auto"/>
        <w:rPr>
          <w:rFonts w:ascii="Times New Roman" w:hAnsi="Times New Roman"/>
          <w:sz w:val="28"/>
          <w:szCs w:val="28"/>
        </w:rPr>
      </w:pPr>
      <w:r w:rsidRPr="002C37C5">
        <w:rPr>
          <w:rFonts w:ascii="Times New Roman" w:hAnsi="Times New Roman"/>
          <w:sz w:val="28"/>
          <w:szCs w:val="28"/>
        </w:rPr>
        <w:t>Все случаи материнской смертности разобраны на уровне республиканской эк</w:t>
      </w:r>
      <w:r w:rsidRPr="002C37C5">
        <w:rPr>
          <w:rFonts w:ascii="Times New Roman" w:hAnsi="Times New Roman"/>
          <w:sz w:val="28"/>
          <w:szCs w:val="28"/>
        </w:rPr>
        <w:t>с</w:t>
      </w:r>
      <w:r w:rsidRPr="002C37C5">
        <w:rPr>
          <w:rFonts w:ascii="Times New Roman" w:hAnsi="Times New Roman"/>
          <w:sz w:val="28"/>
          <w:szCs w:val="28"/>
        </w:rPr>
        <w:t>пертной комиссии. Если в 2021 году все случаи признаны непредотвратимыми, то за 2022 год 1 случай считается непредотвратимым, второй случай – условно предо</w:t>
      </w:r>
      <w:r w:rsidRPr="002C37C5">
        <w:rPr>
          <w:rFonts w:ascii="Times New Roman" w:hAnsi="Times New Roman"/>
          <w:sz w:val="28"/>
          <w:szCs w:val="28"/>
        </w:rPr>
        <w:t>т</w:t>
      </w:r>
      <w:r w:rsidRPr="002C37C5">
        <w:rPr>
          <w:rFonts w:ascii="Times New Roman" w:hAnsi="Times New Roman"/>
          <w:sz w:val="28"/>
          <w:szCs w:val="28"/>
        </w:rPr>
        <w:t>вратим и третий случай – предотвратим.</w:t>
      </w:r>
      <w:r w:rsidRPr="002C37C5">
        <w:rPr>
          <w:rFonts w:ascii="Times New Roman" w:hAnsi="Times New Roman"/>
          <w:sz w:val="28"/>
          <w:szCs w:val="28"/>
        </w:rPr>
        <w:cr/>
      </w:r>
      <w:r w:rsidR="0013533A" w:rsidRPr="002C37C5">
        <w:rPr>
          <w:rFonts w:ascii="Times New Roman" w:hAnsi="Times New Roman"/>
          <w:sz w:val="28"/>
          <w:szCs w:val="28"/>
        </w:rPr>
        <w:br w:type="page"/>
      </w:r>
    </w:p>
    <w:p w:rsidR="00DF7688" w:rsidRPr="002C37C5" w:rsidRDefault="00DF7688" w:rsidP="00B35855">
      <w:pPr>
        <w:pStyle w:val="a5"/>
        <w:numPr>
          <w:ilvl w:val="1"/>
          <w:numId w:val="5"/>
        </w:numPr>
        <w:spacing w:after="0" w:line="240" w:lineRule="auto"/>
        <w:ind w:left="0" w:firstLine="0"/>
        <w:jc w:val="center"/>
        <w:rPr>
          <w:rFonts w:ascii="Times New Roman" w:hAnsi="Times New Roman"/>
          <w:sz w:val="28"/>
          <w:szCs w:val="28"/>
          <w:lang w:eastAsia="en-US"/>
        </w:rPr>
      </w:pPr>
      <w:r w:rsidRPr="002C37C5">
        <w:rPr>
          <w:rFonts w:ascii="Times New Roman" w:hAnsi="Times New Roman"/>
          <w:sz w:val="28"/>
          <w:szCs w:val="28"/>
          <w:lang w:eastAsia="en-US"/>
        </w:rPr>
        <w:lastRenderedPageBreak/>
        <w:t xml:space="preserve">Состояние здоровья </w:t>
      </w:r>
      <w:r w:rsidR="003E479D" w:rsidRPr="002C37C5">
        <w:rPr>
          <w:rFonts w:ascii="Times New Roman" w:hAnsi="Times New Roman"/>
          <w:sz w:val="28"/>
          <w:szCs w:val="28"/>
          <w:lang w:eastAsia="en-US"/>
        </w:rPr>
        <w:t>школьников</w:t>
      </w:r>
    </w:p>
    <w:p w:rsidR="00DF7688" w:rsidRPr="002C37C5" w:rsidRDefault="00DF7688" w:rsidP="00B35855">
      <w:pPr>
        <w:pStyle w:val="a5"/>
        <w:spacing w:after="0" w:line="240" w:lineRule="auto"/>
        <w:ind w:left="0" w:firstLine="709"/>
        <w:jc w:val="both"/>
        <w:rPr>
          <w:rFonts w:ascii="Times New Roman" w:hAnsi="Times New Roman"/>
          <w:sz w:val="28"/>
          <w:szCs w:val="28"/>
          <w:lang w:eastAsia="en-US"/>
        </w:rPr>
      </w:pPr>
    </w:p>
    <w:p w:rsidR="00DF7688" w:rsidRPr="002C37C5" w:rsidRDefault="00DF76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Медицинская помощь несовершеннолетним в образовательных организациях оказывается в соответствии с Порядком оказания медицинской помощи несове</w:t>
      </w:r>
      <w:r w:rsidRPr="002C37C5">
        <w:rPr>
          <w:rFonts w:ascii="Times New Roman" w:eastAsia="Calibri" w:hAnsi="Times New Roman"/>
          <w:sz w:val="28"/>
          <w:szCs w:val="28"/>
          <w:lang w:eastAsia="en-US"/>
        </w:rPr>
        <w:t>р</w:t>
      </w:r>
      <w:r w:rsidRPr="002C37C5">
        <w:rPr>
          <w:rFonts w:ascii="Times New Roman" w:eastAsia="Calibri" w:hAnsi="Times New Roman"/>
          <w:sz w:val="28"/>
          <w:szCs w:val="28"/>
          <w:lang w:eastAsia="en-US"/>
        </w:rPr>
        <w:t>шеннолетним, в том числе в период обучения и воспитания в</w:t>
      </w:r>
      <w:r w:rsidR="00ED16A5" w:rsidRPr="002C37C5">
        <w:rPr>
          <w:rFonts w:ascii="Times New Roman" w:eastAsia="Calibri" w:hAnsi="Times New Roman"/>
          <w:sz w:val="28"/>
          <w:szCs w:val="28"/>
          <w:lang w:eastAsia="en-US"/>
        </w:rPr>
        <w:t xml:space="preserve"> образовательных орг</w:t>
      </w:r>
      <w:r w:rsidR="00ED16A5" w:rsidRPr="002C37C5">
        <w:rPr>
          <w:rFonts w:ascii="Times New Roman" w:eastAsia="Calibri" w:hAnsi="Times New Roman"/>
          <w:sz w:val="28"/>
          <w:szCs w:val="28"/>
          <w:lang w:eastAsia="en-US"/>
        </w:rPr>
        <w:t>а</w:t>
      </w:r>
      <w:r w:rsidR="00ED16A5" w:rsidRPr="002C37C5">
        <w:rPr>
          <w:rFonts w:ascii="Times New Roman" w:eastAsia="Calibri" w:hAnsi="Times New Roman"/>
          <w:sz w:val="28"/>
          <w:szCs w:val="28"/>
          <w:lang w:eastAsia="en-US"/>
        </w:rPr>
        <w:t>низациях (п</w:t>
      </w:r>
      <w:r w:rsidRPr="002C37C5">
        <w:rPr>
          <w:rFonts w:ascii="Times New Roman" w:eastAsia="Calibri" w:hAnsi="Times New Roman"/>
          <w:sz w:val="28"/>
          <w:szCs w:val="28"/>
          <w:lang w:eastAsia="en-US"/>
        </w:rPr>
        <w:t>риказ Министерства здравоохранения Р</w:t>
      </w:r>
      <w:r w:rsidR="00702EB6" w:rsidRPr="002C37C5">
        <w:rPr>
          <w:rFonts w:ascii="Times New Roman" w:eastAsia="Calibri" w:hAnsi="Times New Roman"/>
          <w:sz w:val="28"/>
          <w:szCs w:val="28"/>
          <w:lang w:eastAsia="en-US"/>
        </w:rPr>
        <w:t xml:space="preserve">оссийской </w:t>
      </w:r>
      <w:r w:rsidRPr="002C37C5">
        <w:rPr>
          <w:rFonts w:ascii="Times New Roman" w:eastAsia="Calibri" w:hAnsi="Times New Roman"/>
          <w:sz w:val="28"/>
          <w:szCs w:val="28"/>
          <w:lang w:eastAsia="en-US"/>
        </w:rPr>
        <w:t>Ф</w:t>
      </w:r>
      <w:r w:rsidR="00702EB6" w:rsidRPr="002C37C5">
        <w:rPr>
          <w:rFonts w:ascii="Times New Roman" w:eastAsia="Calibri" w:hAnsi="Times New Roman"/>
          <w:sz w:val="28"/>
          <w:szCs w:val="28"/>
          <w:lang w:eastAsia="en-US"/>
        </w:rPr>
        <w:t>едерации</w:t>
      </w:r>
      <w:r w:rsidRPr="002C37C5">
        <w:rPr>
          <w:rFonts w:ascii="Times New Roman" w:eastAsia="Calibri" w:hAnsi="Times New Roman"/>
          <w:sz w:val="28"/>
          <w:szCs w:val="28"/>
          <w:lang w:eastAsia="en-US"/>
        </w:rPr>
        <w:t xml:space="preserve"> от 5 ноя</w:t>
      </w:r>
      <w:r w:rsidRPr="002C37C5">
        <w:rPr>
          <w:rFonts w:ascii="Times New Roman" w:eastAsia="Calibri" w:hAnsi="Times New Roman"/>
          <w:sz w:val="28"/>
          <w:szCs w:val="28"/>
          <w:lang w:eastAsia="en-US"/>
        </w:rPr>
        <w:t>б</w:t>
      </w:r>
      <w:r w:rsidRPr="002C37C5">
        <w:rPr>
          <w:rFonts w:ascii="Times New Roman" w:eastAsia="Calibri" w:hAnsi="Times New Roman"/>
          <w:sz w:val="28"/>
          <w:szCs w:val="28"/>
          <w:lang w:eastAsia="en-US"/>
        </w:rPr>
        <w:t xml:space="preserve">ря 2013 г. № 822н). На основании </w:t>
      </w:r>
      <w:r w:rsidR="00702EB6" w:rsidRPr="002C37C5">
        <w:rPr>
          <w:rFonts w:ascii="Times New Roman" w:eastAsia="Calibri" w:hAnsi="Times New Roman"/>
          <w:sz w:val="28"/>
          <w:szCs w:val="28"/>
          <w:lang w:eastAsia="en-US"/>
        </w:rPr>
        <w:t>п</w:t>
      </w:r>
      <w:r w:rsidRPr="002C37C5">
        <w:rPr>
          <w:rFonts w:ascii="Times New Roman" w:eastAsia="Calibri" w:hAnsi="Times New Roman"/>
          <w:sz w:val="28"/>
          <w:szCs w:val="28"/>
          <w:lang w:eastAsia="en-US"/>
        </w:rPr>
        <w:t>риказа Министерства здравоохранения Р</w:t>
      </w:r>
      <w:r w:rsidR="005D3CAB" w:rsidRPr="002C37C5">
        <w:rPr>
          <w:rFonts w:ascii="Times New Roman" w:eastAsia="Calibri" w:hAnsi="Times New Roman"/>
          <w:sz w:val="28"/>
          <w:szCs w:val="28"/>
          <w:lang w:eastAsia="en-US"/>
        </w:rPr>
        <w:t>осси</w:t>
      </w:r>
      <w:r w:rsidR="005D3CAB" w:rsidRPr="002C37C5">
        <w:rPr>
          <w:rFonts w:ascii="Times New Roman" w:eastAsia="Calibri" w:hAnsi="Times New Roman"/>
          <w:sz w:val="28"/>
          <w:szCs w:val="28"/>
          <w:lang w:eastAsia="en-US"/>
        </w:rPr>
        <w:t>й</w:t>
      </w:r>
      <w:r w:rsidR="005D3CAB" w:rsidRPr="002C37C5">
        <w:rPr>
          <w:rFonts w:ascii="Times New Roman" w:eastAsia="Calibri" w:hAnsi="Times New Roman"/>
          <w:sz w:val="28"/>
          <w:szCs w:val="28"/>
          <w:lang w:eastAsia="en-US"/>
        </w:rPr>
        <w:t xml:space="preserve">ской </w:t>
      </w:r>
      <w:r w:rsidRPr="002C37C5">
        <w:rPr>
          <w:rFonts w:ascii="Times New Roman" w:eastAsia="Calibri" w:hAnsi="Times New Roman"/>
          <w:sz w:val="28"/>
          <w:szCs w:val="28"/>
          <w:lang w:eastAsia="en-US"/>
        </w:rPr>
        <w:t>Ф</w:t>
      </w:r>
      <w:r w:rsidR="005D3CAB" w:rsidRPr="002C37C5">
        <w:rPr>
          <w:rFonts w:ascii="Times New Roman" w:eastAsia="Calibri" w:hAnsi="Times New Roman"/>
          <w:sz w:val="28"/>
          <w:szCs w:val="28"/>
          <w:lang w:eastAsia="en-US"/>
        </w:rPr>
        <w:t>едерации</w:t>
      </w:r>
      <w:r w:rsidRPr="002C37C5">
        <w:rPr>
          <w:rFonts w:ascii="Times New Roman" w:eastAsia="Calibri" w:hAnsi="Times New Roman"/>
          <w:sz w:val="28"/>
          <w:szCs w:val="28"/>
          <w:lang w:eastAsia="en-US"/>
        </w:rPr>
        <w:t xml:space="preserve"> от 5 ноября 2013 г. № 822н оснащены медицинские кабинеты и сформированы медицинские аптечки для оказания неотложной помощи.</w:t>
      </w:r>
    </w:p>
    <w:p w:rsidR="00DF7688" w:rsidRPr="002C37C5" w:rsidRDefault="00DF7688" w:rsidP="00B35855">
      <w:pPr>
        <w:widowControl w:val="0"/>
        <w:autoSpaceDE w:val="0"/>
        <w:autoSpaceDN w:val="0"/>
        <w:spacing w:after="0" w:line="240" w:lineRule="auto"/>
        <w:ind w:firstLine="709"/>
        <w:jc w:val="both"/>
        <w:rPr>
          <w:rFonts w:ascii="Times New Roman" w:hAnsi="Times New Roman"/>
          <w:sz w:val="28"/>
          <w:szCs w:val="28"/>
        </w:rPr>
      </w:pPr>
      <w:r w:rsidRPr="002C37C5">
        <w:rPr>
          <w:rFonts w:ascii="Times New Roman" w:hAnsi="Times New Roman"/>
          <w:sz w:val="28"/>
          <w:szCs w:val="28"/>
        </w:rPr>
        <w:t>Мед</w:t>
      </w:r>
      <w:r w:rsidR="005E1F85" w:rsidRPr="002C37C5">
        <w:rPr>
          <w:rFonts w:ascii="Times New Roman" w:hAnsi="Times New Roman"/>
          <w:sz w:val="28"/>
          <w:szCs w:val="28"/>
        </w:rPr>
        <w:t>ицинск</w:t>
      </w:r>
      <w:r w:rsidR="002437E6" w:rsidRPr="002C37C5">
        <w:rPr>
          <w:rFonts w:ascii="Times New Roman" w:hAnsi="Times New Roman"/>
          <w:sz w:val="28"/>
          <w:szCs w:val="28"/>
        </w:rPr>
        <w:t>ому</w:t>
      </w:r>
      <w:r w:rsidR="005E1F85" w:rsidRPr="002C37C5">
        <w:rPr>
          <w:rFonts w:ascii="Times New Roman" w:hAnsi="Times New Roman"/>
          <w:sz w:val="28"/>
          <w:szCs w:val="28"/>
        </w:rPr>
        <w:t xml:space="preserve"> осмотр</w:t>
      </w:r>
      <w:r w:rsidR="002437E6" w:rsidRPr="002C37C5">
        <w:rPr>
          <w:rFonts w:ascii="Times New Roman" w:hAnsi="Times New Roman"/>
          <w:sz w:val="28"/>
          <w:szCs w:val="28"/>
        </w:rPr>
        <w:t>у</w:t>
      </w:r>
      <w:r w:rsidR="005E1F85" w:rsidRPr="002C37C5">
        <w:rPr>
          <w:rFonts w:ascii="Times New Roman" w:hAnsi="Times New Roman"/>
          <w:sz w:val="28"/>
          <w:szCs w:val="28"/>
        </w:rPr>
        <w:t xml:space="preserve"> </w:t>
      </w:r>
      <w:r w:rsidRPr="002C37C5">
        <w:rPr>
          <w:rFonts w:ascii="Times New Roman" w:hAnsi="Times New Roman"/>
          <w:sz w:val="28"/>
          <w:szCs w:val="28"/>
        </w:rPr>
        <w:t>в 2022 году подлежал 59461</w:t>
      </w:r>
      <w:r w:rsidR="002437E6" w:rsidRPr="002C37C5">
        <w:rPr>
          <w:rFonts w:ascii="Times New Roman" w:hAnsi="Times New Roman"/>
          <w:sz w:val="28"/>
          <w:szCs w:val="28"/>
        </w:rPr>
        <w:t xml:space="preserve"> школьник</w:t>
      </w:r>
      <w:r w:rsidR="004718C5" w:rsidRPr="002C37C5">
        <w:rPr>
          <w:rFonts w:ascii="Times New Roman" w:hAnsi="Times New Roman"/>
          <w:sz w:val="28"/>
          <w:szCs w:val="28"/>
        </w:rPr>
        <w:t>,</w:t>
      </w:r>
      <w:r w:rsidRPr="002C37C5">
        <w:rPr>
          <w:rFonts w:ascii="Times New Roman" w:hAnsi="Times New Roman"/>
          <w:sz w:val="28"/>
          <w:szCs w:val="28"/>
        </w:rPr>
        <w:t xml:space="preserve"> </w:t>
      </w:r>
      <w:r w:rsidR="004718C5" w:rsidRPr="002C37C5">
        <w:rPr>
          <w:rFonts w:ascii="Times New Roman" w:hAnsi="Times New Roman"/>
          <w:sz w:val="28"/>
          <w:szCs w:val="28"/>
        </w:rPr>
        <w:t>о</w:t>
      </w:r>
      <w:r w:rsidRPr="002C37C5">
        <w:rPr>
          <w:rFonts w:ascii="Times New Roman" w:hAnsi="Times New Roman"/>
          <w:sz w:val="28"/>
          <w:szCs w:val="28"/>
        </w:rPr>
        <w:t>смо</w:t>
      </w:r>
      <w:r w:rsidR="005D3CAB" w:rsidRPr="002C37C5">
        <w:rPr>
          <w:rFonts w:ascii="Times New Roman" w:hAnsi="Times New Roman"/>
          <w:sz w:val="28"/>
          <w:szCs w:val="28"/>
        </w:rPr>
        <w:t>трено 57102, что составляет 96 процентов, на 1,5 процент</w:t>
      </w:r>
      <w:r w:rsidR="004718C5" w:rsidRPr="002C37C5">
        <w:rPr>
          <w:rFonts w:ascii="Times New Roman" w:hAnsi="Times New Roman"/>
          <w:sz w:val="28"/>
          <w:szCs w:val="28"/>
        </w:rPr>
        <w:t>а</w:t>
      </w:r>
      <w:r w:rsidRPr="002C37C5">
        <w:rPr>
          <w:rFonts w:ascii="Times New Roman" w:hAnsi="Times New Roman"/>
          <w:sz w:val="28"/>
          <w:szCs w:val="28"/>
        </w:rPr>
        <w:t xml:space="preserve"> больше по сравнению с 2021 г</w:t>
      </w:r>
      <w:r w:rsidR="00DD11AF" w:rsidRPr="002C37C5">
        <w:rPr>
          <w:rFonts w:ascii="Times New Roman" w:hAnsi="Times New Roman"/>
          <w:sz w:val="28"/>
          <w:szCs w:val="28"/>
        </w:rPr>
        <w:t>одом</w:t>
      </w:r>
      <w:r w:rsidRPr="002C37C5">
        <w:rPr>
          <w:rFonts w:ascii="Times New Roman" w:hAnsi="Times New Roman"/>
          <w:sz w:val="28"/>
          <w:szCs w:val="28"/>
        </w:rPr>
        <w:t>.</w:t>
      </w:r>
    </w:p>
    <w:p w:rsidR="00DF7688" w:rsidRPr="002C37C5" w:rsidRDefault="00DF7688" w:rsidP="00B35855">
      <w:pPr>
        <w:widowControl w:val="0"/>
        <w:autoSpaceDE w:val="0"/>
        <w:autoSpaceDN w:val="0"/>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Группы здоровья</w:t>
      </w:r>
      <w:r w:rsidR="005E1F85" w:rsidRPr="002C37C5">
        <w:rPr>
          <w:rFonts w:ascii="Times New Roman" w:hAnsi="Times New Roman"/>
          <w:sz w:val="28"/>
          <w:szCs w:val="28"/>
        </w:rPr>
        <w:t xml:space="preserve"> школьни</w:t>
      </w:r>
      <w:r w:rsidR="005D3CAB" w:rsidRPr="002C37C5">
        <w:rPr>
          <w:rFonts w:ascii="Times New Roman" w:hAnsi="Times New Roman"/>
          <w:sz w:val="28"/>
          <w:szCs w:val="28"/>
        </w:rPr>
        <w:t xml:space="preserve">ков Республики Тыва на </w:t>
      </w:r>
      <w:r w:rsidRPr="002C37C5">
        <w:rPr>
          <w:rFonts w:ascii="Times New Roman" w:hAnsi="Times New Roman"/>
          <w:sz w:val="28"/>
          <w:szCs w:val="28"/>
        </w:rPr>
        <w:t>1</w:t>
      </w:r>
      <w:r w:rsidR="005D3CAB" w:rsidRPr="002C37C5">
        <w:rPr>
          <w:rFonts w:ascii="Times New Roman" w:hAnsi="Times New Roman"/>
          <w:sz w:val="28"/>
          <w:szCs w:val="28"/>
        </w:rPr>
        <w:t xml:space="preserve"> января 2023 г</w:t>
      </w:r>
      <w:r w:rsidR="004718C5" w:rsidRPr="002C37C5">
        <w:rPr>
          <w:rFonts w:ascii="Times New Roman" w:hAnsi="Times New Roman"/>
          <w:sz w:val="28"/>
          <w:szCs w:val="28"/>
        </w:rPr>
        <w:t>.</w:t>
      </w:r>
      <w:r w:rsidR="005D3CAB" w:rsidRPr="002C37C5">
        <w:rPr>
          <w:rFonts w:ascii="Times New Roman" w:hAnsi="Times New Roman"/>
          <w:sz w:val="28"/>
          <w:szCs w:val="28"/>
        </w:rPr>
        <w:t>: I гр.</w:t>
      </w:r>
      <w:r w:rsidR="004718C5" w:rsidRPr="002C37C5">
        <w:rPr>
          <w:rFonts w:ascii="Times New Roman" w:hAnsi="Times New Roman"/>
          <w:sz w:val="28"/>
          <w:szCs w:val="28"/>
        </w:rPr>
        <w:t xml:space="preserve"> –</w:t>
      </w:r>
      <w:r w:rsidR="005D3CAB" w:rsidRPr="002C37C5">
        <w:rPr>
          <w:rFonts w:ascii="Times New Roman" w:hAnsi="Times New Roman"/>
          <w:sz w:val="28"/>
          <w:szCs w:val="28"/>
        </w:rPr>
        <w:t xml:space="preserve">  28,9 процент</w:t>
      </w:r>
      <w:r w:rsidR="004718C5" w:rsidRPr="002C37C5">
        <w:rPr>
          <w:rFonts w:ascii="Times New Roman" w:hAnsi="Times New Roman"/>
          <w:sz w:val="28"/>
          <w:szCs w:val="28"/>
        </w:rPr>
        <w:t>а</w:t>
      </w:r>
      <w:r w:rsidRPr="002C37C5">
        <w:rPr>
          <w:rFonts w:ascii="Times New Roman" w:hAnsi="Times New Roman"/>
          <w:sz w:val="28"/>
          <w:szCs w:val="28"/>
        </w:rPr>
        <w:t xml:space="preserve"> (</w:t>
      </w:r>
      <w:r w:rsidRPr="002C37C5">
        <w:rPr>
          <w:rFonts w:ascii="Times New Roman" w:hAnsi="Times New Roman"/>
          <w:color w:val="000000"/>
          <w:sz w:val="28"/>
          <w:szCs w:val="28"/>
        </w:rPr>
        <w:t xml:space="preserve">16537 чел.), </w:t>
      </w:r>
      <w:r w:rsidR="004718C5" w:rsidRPr="002C37C5">
        <w:rPr>
          <w:rFonts w:ascii="Times New Roman" w:hAnsi="Times New Roman"/>
          <w:sz w:val="28"/>
          <w:szCs w:val="28"/>
        </w:rPr>
        <w:t>II гр. –</w:t>
      </w:r>
      <w:r w:rsidR="005D3CAB" w:rsidRPr="002C37C5">
        <w:rPr>
          <w:rFonts w:ascii="Times New Roman" w:hAnsi="Times New Roman"/>
          <w:color w:val="000000"/>
          <w:sz w:val="28"/>
          <w:szCs w:val="28"/>
        </w:rPr>
        <w:t xml:space="preserve"> 66,5 процент</w:t>
      </w:r>
      <w:r w:rsidR="004718C5" w:rsidRPr="002C37C5">
        <w:rPr>
          <w:rFonts w:ascii="Times New Roman" w:hAnsi="Times New Roman"/>
          <w:color w:val="000000"/>
          <w:sz w:val="28"/>
          <w:szCs w:val="28"/>
        </w:rPr>
        <w:t>а</w:t>
      </w:r>
      <w:r w:rsidRPr="002C37C5">
        <w:rPr>
          <w:rFonts w:ascii="Times New Roman" w:hAnsi="Times New Roman"/>
          <w:color w:val="000000"/>
          <w:sz w:val="28"/>
          <w:szCs w:val="28"/>
        </w:rPr>
        <w:t xml:space="preserve"> (38001 чел.), </w:t>
      </w:r>
      <w:r w:rsidRPr="002C37C5">
        <w:rPr>
          <w:rFonts w:ascii="Times New Roman" w:hAnsi="Times New Roman"/>
          <w:sz w:val="28"/>
          <w:szCs w:val="28"/>
        </w:rPr>
        <w:t>III гр.</w:t>
      </w:r>
      <w:r w:rsidR="004718C5" w:rsidRPr="002C37C5">
        <w:rPr>
          <w:rFonts w:ascii="Times New Roman" w:hAnsi="Times New Roman"/>
          <w:sz w:val="28"/>
          <w:szCs w:val="28"/>
        </w:rPr>
        <w:t xml:space="preserve"> –</w:t>
      </w:r>
      <w:r w:rsidR="005D3CAB" w:rsidRPr="002C37C5">
        <w:rPr>
          <w:rFonts w:ascii="Times New Roman" w:hAnsi="Times New Roman"/>
          <w:color w:val="000000"/>
          <w:sz w:val="28"/>
          <w:szCs w:val="28"/>
        </w:rPr>
        <w:t xml:space="preserve"> 3,3 процент</w:t>
      </w:r>
      <w:r w:rsidR="004718C5" w:rsidRPr="002C37C5">
        <w:rPr>
          <w:rFonts w:ascii="Times New Roman" w:hAnsi="Times New Roman"/>
          <w:color w:val="000000"/>
          <w:sz w:val="28"/>
          <w:szCs w:val="28"/>
        </w:rPr>
        <w:t>а</w:t>
      </w:r>
      <w:r w:rsidRPr="002C37C5">
        <w:rPr>
          <w:rFonts w:ascii="Times New Roman" w:hAnsi="Times New Roman"/>
          <w:color w:val="000000"/>
          <w:sz w:val="28"/>
          <w:szCs w:val="28"/>
        </w:rPr>
        <w:t xml:space="preserve"> (1877 чел.), </w:t>
      </w:r>
      <w:r w:rsidR="005D3CAB" w:rsidRPr="002C37C5">
        <w:rPr>
          <w:rFonts w:ascii="Times New Roman" w:hAnsi="Times New Roman"/>
          <w:sz w:val="28"/>
          <w:szCs w:val="28"/>
        </w:rPr>
        <w:t>IV гр.</w:t>
      </w:r>
      <w:r w:rsidR="004718C5" w:rsidRPr="002C37C5">
        <w:rPr>
          <w:rFonts w:ascii="Times New Roman" w:hAnsi="Times New Roman"/>
          <w:sz w:val="28"/>
          <w:szCs w:val="28"/>
        </w:rPr>
        <w:t xml:space="preserve"> –</w:t>
      </w:r>
      <w:r w:rsidR="005D3CAB" w:rsidRPr="002C37C5">
        <w:rPr>
          <w:rFonts w:ascii="Times New Roman" w:hAnsi="Times New Roman"/>
          <w:sz w:val="28"/>
          <w:szCs w:val="28"/>
        </w:rPr>
        <w:t xml:space="preserve"> 0,2 процент</w:t>
      </w:r>
      <w:r w:rsidR="004718C5" w:rsidRPr="002C37C5">
        <w:rPr>
          <w:rFonts w:ascii="Times New Roman" w:hAnsi="Times New Roman"/>
          <w:sz w:val="28"/>
          <w:szCs w:val="28"/>
        </w:rPr>
        <w:t>а</w:t>
      </w:r>
      <w:r w:rsidRPr="002C37C5">
        <w:rPr>
          <w:rFonts w:ascii="Times New Roman" w:hAnsi="Times New Roman"/>
          <w:sz w:val="28"/>
          <w:szCs w:val="28"/>
        </w:rPr>
        <w:t xml:space="preserve"> (86 чел.),</w:t>
      </w:r>
      <w:r w:rsidRPr="002C37C5">
        <w:rPr>
          <w:rFonts w:ascii="Times New Roman" w:hAnsi="Times New Roman"/>
          <w:color w:val="000000"/>
          <w:sz w:val="28"/>
          <w:szCs w:val="28"/>
        </w:rPr>
        <w:t xml:space="preserve"> </w:t>
      </w:r>
      <w:r w:rsidRPr="002C37C5">
        <w:rPr>
          <w:rFonts w:ascii="Times New Roman" w:hAnsi="Times New Roman"/>
          <w:sz w:val="28"/>
          <w:szCs w:val="28"/>
        </w:rPr>
        <w:t>V гр.</w:t>
      </w:r>
      <w:r w:rsidR="004718C5" w:rsidRPr="002C37C5">
        <w:rPr>
          <w:rFonts w:ascii="Times New Roman" w:hAnsi="Times New Roman"/>
          <w:sz w:val="28"/>
          <w:szCs w:val="28"/>
        </w:rPr>
        <w:t xml:space="preserve"> –</w:t>
      </w:r>
      <w:r w:rsidR="005D3CAB" w:rsidRPr="002C37C5">
        <w:rPr>
          <w:rFonts w:ascii="Times New Roman" w:hAnsi="Times New Roman"/>
          <w:color w:val="000000"/>
          <w:sz w:val="28"/>
          <w:szCs w:val="28"/>
        </w:rPr>
        <w:t xml:space="preserve"> 1,1 процент</w:t>
      </w:r>
      <w:r w:rsidR="004718C5" w:rsidRPr="002C37C5">
        <w:rPr>
          <w:rFonts w:ascii="Times New Roman" w:hAnsi="Times New Roman"/>
          <w:color w:val="000000"/>
          <w:sz w:val="28"/>
          <w:szCs w:val="28"/>
        </w:rPr>
        <w:t>а</w:t>
      </w:r>
      <w:r w:rsidRPr="002C37C5">
        <w:rPr>
          <w:rFonts w:ascii="Times New Roman" w:hAnsi="Times New Roman"/>
          <w:color w:val="000000"/>
          <w:sz w:val="28"/>
          <w:szCs w:val="28"/>
        </w:rPr>
        <w:t xml:space="preserve"> (601 чел.).</w:t>
      </w:r>
      <w:proofErr w:type="gramEnd"/>
    </w:p>
    <w:p w:rsidR="00DF7688" w:rsidRPr="002C37C5" w:rsidRDefault="00DF7688" w:rsidP="00B35855">
      <w:pPr>
        <w:widowControl w:val="0"/>
        <w:autoSpaceDE w:val="0"/>
        <w:autoSpaceDN w:val="0"/>
        <w:spacing w:after="0" w:line="240" w:lineRule="auto"/>
        <w:ind w:firstLine="709"/>
        <w:jc w:val="both"/>
        <w:rPr>
          <w:rFonts w:ascii="Times New Roman" w:hAnsi="Times New Roman"/>
          <w:sz w:val="28"/>
          <w:szCs w:val="28"/>
        </w:rPr>
      </w:pPr>
      <w:r w:rsidRPr="002C37C5">
        <w:rPr>
          <w:rFonts w:ascii="Times New Roman" w:hAnsi="Times New Roman"/>
          <w:sz w:val="28"/>
          <w:szCs w:val="28"/>
        </w:rPr>
        <w:t>По каждому из районов превалирует количество детей с</w:t>
      </w:r>
      <w:r w:rsidR="00DD11AF" w:rsidRPr="002C37C5">
        <w:rPr>
          <w:rFonts w:ascii="Times New Roman" w:hAnsi="Times New Roman"/>
          <w:sz w:val="28"/>
          <w:szCs w:val="28"/>
        </w:rPr>
        <w:t>о</w:t>
      </w:r>
      <w:r w:rsidRPr="002C37C5">
        <w:rPr>
          <w:rFonts w:ascii="Times New Roman" w:hAnsi="Times New Roman"/>
          <w:sz w:val="28"/>
          <w:szCs w:val="28"/>
        </w:rPr>
        <w:t xml:space="preserve"> II группой здоровья, однако в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Улуг-Хемском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Овюрском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Барун-Хемчикском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Эрзинском</w:t>
      </w:r>
      <w:proofErr w:type="spellEnd"/>
      <w:r w:rsidRPr="002C37C5">
        <w:rPr>
          <w:rFonts w:ascii="Times New Roman" w:hAnsi="Times New Roman"/>
          <w:sz w:val="28"/>
          <w:szCs w:val="28"/>
        </w:rPr>
        <w:t xml:space="preserve"> районах дете</w:t>
      </w:r>
      <w:r w:rsidR="005D3CAB" w:rsidRPr="002C37C5">
        <w:rPr>
          <w:rFonts w:ascii="Times New Roman" w:hAnsi="Times New Roman"/>
          <w:sz w:val="28"/>
          <w:szCs w:val="28"/>
        </w:rPr>
        <w:t>й с I группой здоровья почти 50 процентов</w:t>
      </w:r>
      <w:r w:rsidRPr="002C37C5">
        <w:rPr>
          <w:rFonts w:ascii="Times New Roman" w:hAnsi="Times New Roman"/>
          <w:sz w:val="28"/>
          <w:szCs w:val="28"/>
        </w:rPr>
        <w:t>, возможно связано с благ</w:t>
      </w:r>
      <w:r w:rsidRPr="002C37C5">
        <w:rPr>
          <w:rFonts w:ascii="Times New Roman" w:hAnsi="Times New Roman"/>
          <w:sz w:val="28"/>
          <w:szCs w:val="28"/>
        </w:rPr>
        <w:t>о</w:t>
      </w:r>
      <w:r w:rsidRPr="002C37C5">
        <w:rPr>
          <w:rFonts w:ascii="Times New Roman" w:hAnsi="Times New Roman"/>
          <w:sz w:val="28"/>
          <w:szCs w:val="28"/>
        </w:rPr>
        <w:t>приятными природными ресурсами и отдаленности местности.</w:t>
      </w:r>
    </w:p>
    <w:p w:rsidR="00DF7688" w:rsidRPr="002C37C5" w:rsidRDefault="00DF7688" w:rsidP="00B35855">
      <w:pPr>
        <w:widowControl w:val="0"/>
        <w:autoSpaceDE w:val="0"/>
        <w:autoSpaceDN w:val="0"/>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сравнении </w:t>
      </w:r>
      <w:r w:rsidR="00DD11AF" w:rsidRPr="002C37C5">
        <w:rPr>
          <w:rFonts w:ascii="Times New Roman" w:hAnsi="Times New Roman"/>
          <w:sz w:val="28"/>
          <w:szCs w:val="28"/>
        </w:rPr>
        <w:t xml:space="preserve">с </w:t>
      </w:r>
      <w:r w:rsidRPr="002C37C5">
        <w:rPr>
          <w:rFonts w:ascii="Times New Roman" w:hAnsi="Times New Roman"/>
          <w:sz w:val="28"/>
          <w:szCs w:val="28"/>
        </w:rPr>
        <w:t>2021 годом возросло количество детей с нормальным физич</w:t>
      </w:r>
      <w:r w:rsidRPr="002C37C5">
        <w:rPr>
          <w:rFonts w:ascii="Times New Roman" w:hAnsi="Times New Roman"/>
          <w:sz w:val="28"/>
          <w:szCs w:val="28"/>
        </w:rPr>
        <w:t>е</w:t>
      </w:r>
      <w:r w:rsidRPr="002C37C5">
        <w:rPr>
          <w:rFonts w:ascii="Times New Roman" w:hAnsi="Times New Roman"/>
          <w:sz w:val="28"/>
          <w:szCs w:val="28"/>
        </w:rPr>
        <w:t>ским</w:t>
      </w:r>
      <w:r w:rsidR="00B9711A" w:rsidRPr="002C37C5">
        <w:rPr>
          <w:rFonts w:ascii="Times New Roman" w:hAnsi="Times New Roman"/>
          <w:sz w:val="28"/>
          <w:szCs w:val="28"/>
        </w:rPr>
        <w:t xml:space="preserve"> и психическим развитием, то есть </w:t>
      </w:r>
      <w:r w:rsidRPr="002C37C5">
        <w:rPr>
          <w:rFonts w:ascii="Times New Roman" w:hAnsi="Times New Roman"/>
          <w:sz w:val="28"/>
          <w:szCs w:val="28"/>
        </w:rPr>
        <w:t>с I группой здо</w:t>
      </w:r>
      <w:r w:rsidR="005D3CAB" w:rsidRPr="002C37C5">
        <w:rPr>
          <w:rFonts w:ascii="Times New Roman" w:hAnsi="Times New Roman"/>
          <w:sz w:val="28"/>
          <w:szCs w:val="28"/>
        </w:rPr>
        <w:t>ровья на 2 процент</w:t>
      </w:r>
      <w:r w:rsidR="00DD11AF" w:rsidRPr="002C37C5">
        <w:rPr>
          <w:rFonts w:ascii="Times New Roman" w:hAnsi="Times New Roman"/>
          <w:sz w:val="28"/>
          <w:szCs w:val="28"/>
        </w:rPr>
        <w:t>а</w:t>
      </w:r>
      <w:r w:rsidRPr="002C37C5">
        <w:rPr>
          <w:rFonts w:ascii="Times New Roman" w:hAnsi="Times New Roman"/>
          <w:sz w:val="28"/>
          <w:szCs w:val="28"/>
        </w:rPr>
        <w:t xml:space="preserve"> или на 335 чел. Количество детей с</w:t>
      </w:r>
      <w:r w:rsidR="00DD11AF" w:rsidRPr="002C37C5">
        <w:rPr>
          <w:rFonts w:ascii="Times New Roman" w:hAnsi="Times New Roman"/>
          <w:sz w:val="28"/>
          <w:szCs w:val="28"/>
        </w:rPr>
        <w:t>о</w:t>
      </w:r>
      <w:r w:rsidRPr="002C37C5">
        <w:rPr>
          <w:rFonts w:ascii="Times New Roman" w:hAnsi="Times New Roman"/>
          <w:sz w:val="28"/>
          <w:szCs w:val="28"/>
        </w:rPr>
        <w:t xml:space="preserve"> II групп</w:t>
      </w:r>
      <w:r w:rsidR="005D3CAB" w:rsidRPr="002C37C5">
        <w:rPr>
          <w:rFonts w:ascii="Times New Roman" w:hAnsi="Times New Roman"/>
          <w:sz w:val="28"/>
          <w:szCs w:val="28"/>
        </w:rPr>
        <w:t xml:space="preserve">ой здоровья увеличилось </w:t>
      </w:r>
      <w:proofErr w:type="gramStart"/>
      <w:r w:rsidR="005D3CAB" w:rsidRPr="002C37C5">
        <w:rPr>
          <w:rFonts w:ascii="Times New Roman" w:hAnsi="Times New Roman"/>
          <w:sz w:val="28"/>
          <w:szCs w:val="28"/>
        </w:rPr>
        <w:t>на</w:t>
      </w:r>
      <w:proofErr w:type="gramEnd"/>
      <w:r w:rsidR="005D3CAB" w:rsidRPr="002C37C5">
        <w:rPr>
          <w:rFonts w:ascii="Times New Roman" w:hAnsi="Times New Roman"/>
          <w:sz w:val="28"/>
          <w:szCs w:val="28"/>
        </w:rPr>
        <w:t xml:space="preserve"> 8,9 процент</w:t>
      </w:r>
      <w:r w:rsidR="00B9711A" w:rsidRPr="002C37C5">
        <w:rPr>
          <w:rFonts w:ascii="Times New Roman" w:hAnsi="Times New Roman"/>
          <w:sz w:val="28"/>
          <w:szCs w:val="28"/>
        </w:rPr>
        <w:t xml:space="preserve">а. </w:t>
      </w:r>
      <w:r w:rsidRPr="002C37C5">
        <w:rPr>
          <w:rFonts w:ascii="Times New Roman" w:hAnsi="Times New Roman"/>
          <w:sz w:val="28"/>
          <w:szCs w:val="28"/>
        </w:rPr>
        <w:t>К</w:t>
      </w:r>
      <w:r w:rsidRPr="002C37C5">
        <w:rPr>
          <w:rFonts w:ascii="Times New Roman" w:hAnsi="Times New Roman"/>
          <w:sz w:val="28"/>
          <w:szCs w:val="28"/>
        </w:rPr>
        <w:t>о</w:t>
      </w:r>
      <w:r w:rsidRPr="002C37C5">
        <w:rPr>
          <w:rFonts w:ascii="Times New Roman" w:hAnsi="Times New Roman"/>
          <w:sz w:val="28"/>
          <w:szCs w:val="28"/>
        </w:rPr>
        <w:t>личество школьников с хроническими заболеваниями и с физическими недостатк</w:t>
      </w:r>
      <w:r w:rsidRPr="002C37C5">
        <w:rPr>
          <w:rFonts w:ascii="Times New Roman" w:hAnsi="Times New Roman"/>
          <w:sz w:val="28"/>
          <w:szCs w:val="28"/>
        </w:rPr>
        <w:t>а</w:t>
      </w:r>
      <w:r w:rsidRPr="002C37C5">
        <w:rPr>
          <w:rFonts w:ascii="Times New Roman" w:hAnsi="Times New Roman"/>
          <w:sz w:val="28"/>
          <w:szCs w:val="28"/>
        </w:rPr>
        <w:t>ми, о</w:t>
      </w:r>
      <w:r w:rsidR="00DD11AF" w:rsidRPr="002C37C5">
        <w:rPr>
          <w:rFonts w:ascii="Times New Roman" w:hAnsi="Times New Roman"/>
          <w:sz w:val="28"/>
          <w:szCs w:val="28"/>
        </w:rPr>
        <w:t>тнесенных к III, IV и V группам</w:t>
      </w:r>
      <w:r w:rsidRPr="002C37C5">
        <w:rPr>
          <w:rFonts w:ascii="Times New Roman" w:hAnsi="Times New Roman"/>
          <w:sz w:val="28"/>
          <w:szCs w:val="28"/>
        </w:rPr>
        <w:t xml:space="preserve"> здоровья</w:t>
      </w:r>
      <w:r w:rsidR="00DD11AF" w:rsidRPr="002C37C5">
        <w:rPr>
          <w:rFonts w:ascii="Times New Roman" w:hAnsi="Times New Roman"/>
          <w:sz w:val="28"/>
          <w:szCs w:val="28"/>
        </w:rPr>
        <w:t>,</w:t>
      </w:r>
      <w:r w:rsidRPr="002C37C5">
        <w:rPr>
          <w:rFonts w:ascii="Times New Roman" w:hAnsi="Times New Roman"/>
          <w:sz w:val="28"/>
          <w:szCs w:val="28"/>
        </w:rPr>
        <w:t xml:space="preserve"> остается на том же уровне.</w:t>
      </w:r>
    </w:p>
    <w:p w:rsidR="00DF7688" w:rsidRPr="002C37C5" w:rsidRDefault="00DF7688" w:rsidP="00B35855">
      <w:pPr>
        <w:widowControl w:val="0"/>
        <w:autoSpaceDE w:val="0"/>
        <w:autoSpaceDN w:val="0"/>
        <w:spacing w:after="0" w:line="240" w:lineRule="auto"/>
        <w:ind w:firstLine="709"/>
        <w:jc w:val="both"/>
        <w:rPr>
          <w:rFonts w:ascii="Times New Roman" w:hAnsi="Times New Roman"/>
          <w:sz w:val="28"/>
          <w:szCs w:val="28"/>
        </w:rPr>
      </w:pPr>
      <w:r w:rsidRPr="002C37C5">
        <w:rPr>
          <w:rFonts w:ascii="Times New Roman" w:hAnsi="Times New Roman"/>
          <w:sz w:val="28"/>
          <w:szCs w:val="28"/>
        </w:rPr>
        <w:t>С увеличением охвата диспансеризацией детей увеличивается количество в</w:t>
      </w:r>
      <w:r w:rsidRPr="002C37C5">
        <w:rPr>
          <w:rFonts w:ascii="Times New Roman" w:hAnsi="Times New Roman"/>
          <w:sz w:val="28"/>
          <w:szCs w:val="28"/>
        </w:rPr>
        <w:t>ы</w:t>
      </w:r>
      <w:r w:rsidRPr="002C37C5">
        <w:rPr>
          <w:rFonts w:ascii="Times New Roman" w:hAnsi="Times New Roman"/>
          <w:sz w:val="28"/>
          <w:szCs w:val="28"/>
        </w:rPr>
        <w:t>явленных заболеваний. В структуре заболеваний ведущее место заним</w:t>
      </w:r>
      <w:r w:rsidR="00DC0E4C" w:rsidRPr="002C37C5">
        <w:rPr>
          <w:rFonts w:ascii="Times New Roman" w:hAnsi="Times New Roman"/>
          <w:sz w:val="28"/>
          <w:szCs w:val="28"/>
        </w:rPr>
        <w:t>аю</w:t>
      </w:r>
      <w:r w:rsidRPr="002C37C5">
        <w:rPr>
          <w:rFonts w:ascii="Times New Roman" w:hAnsi="Times New Roman"/>
          <w:sz w:val="28"/>
          <w:szCs w:val="28"/>
        </w:rPr>
        <w:t>т заболев</w:t>
      </w:r>
      <w:r w:rsidRPr="002C37C5">
        <w:rPr>
          <w:rFonts w:ascii="Times New Roman" w:hAnsi="Times New Roman"/>
          <w:sz w:val="28"/>
          <w:szCs w:val="28"/>
        </w:rPr>
        <w:t>а</w:t>
      </w:r>
      <w:r w:rsidRPr="002C37C5">
        <w:rPr>
          <w:rFonts w:ascii="Times New Roman" w:hAnsi="Times New Roman"/>
          <w:sz w:val="28"/>
          <w:szCs w:val="28"/>
        </w:rPr>
        <w:t>ния же</w:t>
      </w:r>
      <w:r w:rsidR="005D3CAB" w:rsidRPr="002C37C5">
        <w:rPr>
          <w:rFonts w:ascii="Times New Roman" w:hAnsi="Times New Roman"/>
          <w:sz w:val="28"/>
          <w:szCs w:val="28"/>
        </w:rPr>
        <w:t>лудочно-кишечного тракта</w:t>
      </w:r>
      <w:r w:rsidR="00B9711A" w:rsidRPr="002C37C5">
        <w:rPr>
          <w:rFonts w:ascii="Times New Roman" w:hAnsi="Times New Roman"/>
          <w:sz w:val="28"/>
          <w:szCs w:val="28"/>
        </w:rPr>
        <w:t xml:space="preserve"> –</w:t>
      </w:r>
      <w:r w:rsidR="005D3CAB" w:rsidRPr="002C37C5">
        <w:rPr>
          <w:rFonts w:ascii="Times New Roman" w:hAnsi="Times New Roman"/>
          <w:sz w:val="28"/>
          <w:szCs w:val="28"/>
        </w:rPr>
        <w:t xml:space="preserve"> 6</w:t>
      </w:r>
      <w:r w:rsidR="00B9711A" w:rsidRPr="002C37C5">
        <w:rPr>
          <w:rFonts w:ascii="Times New Roman" w:hAnsi="Times New Roman"/>
          <w:sz w:val="28"/>
          <w:szCs w:val="28"/>
        </w:rPr>
        <w:t xml:space="preserve">3,4 </w:t>
      </w:r>
      <w:r w:rsidR="005D3CAB" w:rsidRPr="002C37C5">
        <w:rPr>
          <w:rFonts w:ascii="Times New Roman" w:hAnsi="Times New Roman"/>
          <w:sz w:val="28"/>
          <w:szCs w:val="28"/>
        </w:rPr>
        <w:t>процент</w:t>
      </w:r>
      <w:r w:rsidR="00B9711A" w:rsidRPr="002C37C5">
        <w:rPr>
          <w:rFonts w:ascii="Times New Roman" w:hAnsi="Times New Roman"/>
          <w:sz w:val="28"/>
          <w:szCs w:val="28"/>
        </w:rPr>
        <w:t>а</w:t>
      </w:r>
      <w:r w:rsidRPr="002C37C5">
        <w:rPr>
          <w:rFonts w:ascii="Times New Roman" w:hAnsi="Times New Roman"/>
          <w:sz w:val="28"/>
          <w:szCs w:val="28"/>
        </w:rPr>
        <w:t>, из кото</w:t>
      </w:r>
      <w:r w:rsidR="005D3CAB" w:rsidRPr="002C37C5">
        <w:rPr>
          <w:rFonts w:ascii="Times New Roman" w:hAnsi="Times New Roman"/>
          <w:sz w:val="28"/>
          <w:szCs w:val="28"/>
        </w:rPr>
        <w:t>рых 97,5 процент</w:t>
      </w:r>
      <w:r w:rsidR="00B9711A" w:rsidRPr="002C37C5">
        <w:rPr>
          <w:rFonts w:ascii="Times New Roman" w:hAnsi="Times New Roman"/>
          <w:sz w:val="28"/>
          <w:szCs w:val="28"/>
        </w:rPr>
        <w:t>а</w:t>
      </w:r>
      <w:r w:rsidRPr="002C37C5">
        <w:rPr>
          <w:rFonts w:ascii="Times New Roman" w:hAnsi="Times New Roman"/>
          <w:sz w:val="28"/>
          <w:szCs w:val="28"/>
        </w:rPr>
        <w:t xml:space="preserve"> </w:t>
      </w:r>
      <w:r w:rsidR="00DC0E4C" w:rsidRPr="002C37C5">
        <w:rPr>
          <w:rFonts w:ascii="Times New Roman" w:hAnsi="Times New Roman"/>
          <w:sz w:val="28"/>
          <w:szCs w:val="28"/>
        </w:rPr>
        <w:t xml:space="preserve">– </w:t>
      </w:r>
      <w:r w:rsidRPr="002C37C5">
        <w:rPr>
          <w:rFonts w:ascii="Times New Roman" w:hAnsi="Times New Roman"/>
          <w:sz w:val="28"/>
          <w:szCs w:val="28"/>
        </w:rPr>
        <w:t>до</w:t>
      </w:r>
      <w:r w:rsidR="00B9711A" w:rsidRPr="002C37C5">
        <w:rPr>
          <w:rFonts w:ascii="Times New Roman" w:hAnsi="Times New Roman"/>
          <w:sz w:val="28"/>
          <w:szCs w:val="28"/>
        </w:rPr>
        <w:t xml:space="preserve">ля кариесов. На </w:t>
      </w:r>
      <w:r w:rsidR="00DC0E4C" w:rsidRPr="002C37C5">
        <w:rPr>
          <w:rFonts w:ascii="Times New Roman" w:hAnsi="Times New Roman"/>
          <w:sz w:val="28"/>
          <w:szCs w:val="28"/>
        </w:rPr>
        <w:t>втором</w:t>
      </w:r>
      <w:r w:rsidRPr="002C37C5">
        <w:rPr>
          <w:rFonts w:ascii="Times New Roman" w:hAnsi="Times New Roman"/>
          <w:sz w:val="28"/>
          <w:szCs w:val="28"/>
        </w:rPr>
        <w:t xml:space="preserve"> месте заболевания эндокринной системы 10</w:t>
      </w:r>
      <w:r w:rsidR="005D3CAB" w:rsidRPr="002C37C5">
        <w:rPr>
          <w:rFonts w:ascii="Times New Roman" w:hAnsi="Times New Roman"/>
          <w:sz w:val="28"/>
          <w:szCs w:val="28"/>
        </w:rPr>
        <w:t>,2 процент</w:t>
      </w:r>
      <w:r w:rsidR="00B9711A" w:rsidRPr="002C37C5">
        <w:rPr>
          <w:rFonts w:ascii="Times New Roman" w:hAnsi="Times New Roman"/>
          <w:sz w:val="28"/>
          <w:szCs w:val="28"/>
        </w:rPr>
        <w:t>а</w:t>
      </w:r>
      <w:r w:rsidR="005A2077" w:rsidRPr="002C37C5">
        <w:rPr>
          <w:rFonts w:ascii="Times New Roman" w:hAnsi="Times New Roman"/>
          <w:sz w:val="28"/>
          <w:szCs w:val="28"/>
        </w:rPr>
        <w:t xml:space="preserve">. На </w:t>
      </w:r>
      <w:r w:rsidR="00DC0E4C" w:rsidRPr="002C37C5">
        <w:rPr>
          <w:rFonts w:ascii="Times New Roman" w:hAnsi="Times New Roman"/>
          <w:sz w:val="28"/>
          <w:szCs w:val="28"/>
        </w:rPr>
        <w:t>третьем</w:t>
      </w:r>
      <w:r w:rsidRPr="002C37C5">
        <w:rPr>
          <w:rFonts w:ascii="Times New Roman" w:hAnsi="Times New Roman"/>
          <w:sz w:val="28"/>
          <w:szCs w:val="28"/>
        </w:rPr>
        <w:t xml:space="preserve"> месте</w:t>
      </w:r>
      <w:r w:rsidR="005D3CAB" w:rsidRPr="002C37C5">
        <w:rPr>
          <w:rFonts w:ascii="Times New Roman" w:hAnsi="Times New Roman"/>
          <w:sz w:val="28"/>
          <w:szCs w:val="28"/>
        </w:rPr>
        <w:t xml:space="preserve"> заболевания органа зрения 9,6 процент</w:t>
      </w:r>
      <w:r w:rsidR="00B9711A" w:rsidRPr="002C37C5">
        <w:rPr>
          <w:rFonts w:ascii="Times New Roman" w:hAnsi="Times New Roman"/>
          <w:sz w:val="28"/>
          <w:szCs w:val="28"/>
        </w:rPr>
        <w:t>а</w:t>
      </w:r>
      <w:r w:rsidRPr="002C37C5">
        <w:rPr>
          <w:rFonts w:ascii="Times New Roman" w:hAnsi="Times New Roman"/>
          <w:sz w:val="28"/>
          <w:szCs w:val="28"/>
        </w:rPr>
        <w:t>. В эту группу заболеваний входит в основном эндемический зоб, ожирение, гипотрофии. К причинам относя</w:t>
      </w:r>
      <w:r w:rsidRPr="002C37C5">
        <w:rPr>
          <w:rFonts w:ascii="Times New Roman" w:hAnsi="Times New Roman"/>
          <w:sz w:val="28"/>
          <w:szCs w:val="28"/>
        </w:rPr>
        <w:t>т</w:t>
      </w:r>
      <w:r w:rsidRPr="002C37C5">
        <w:rPr>
          <w:rFonts w:ascii="Times New Roman" w:hAnsi="Times New Roman"/>
          <w:sz w:val="28"/>
          <w:szCs w:val="28"/>
        </w:rPr>
        <w:t xml:space="preserve">ся, прежде всего, </w:t>
      </w:r>
      <w:proofErr w:type="spellStart"/>
      <w:r w:rsidRPr="002C37C5">
        <w:rPr>
          <w:rFonts w:ascii="Times New Roman" w:hAnsi="Times New Roman"/>
          <w:sz w:val="28"/>
          <w:szCs w:val="28"/>
        </w:rPr>
        <w:t>йододефицитные</w:t>
      </w:r>
      <w:proofErr w:type="spellEnd"/>
      <w:r w:rsidRPr="002C37C5">
        <w:rPr>
          <w:rFonts w:ascii="Times New Roman" w:hAnsi="Times New Roman"/>
          <w:sz w:val="28"/>
          <w:szCs w:val="28"/>
        </w:rPr>
        <w:t xml:space="preserve"> состояния, нарушения обмена веществ, малоп</w:t>
      </w:r>
      <w:r w:rsidRPr="002C37C5">
        <w:rPr>
          <w:rFonts w:ascii="Times New Roman" w:hAnsi="Times New Roman"/>
          <w:sz w:val="28"/>
          <w:szCs w:val="28"/>
        </w:rPr>
        <w:t>о</w:t>
      </w:r>
      <w:r w:rsidRPr="002C37C5">
        <w:rPr>
          <w:rFonts w:ascii="Times New Roman" w:hAnsi="Times New Roman"/>
          <w:sz w:val="28"/>
          <w:szCs w:val="28"/>
        </w:rPr>
        <w:t>движный образ жизни, неправильное нерациональное питание. Благодаря йодиров</w:t>
      </w:r>
      <w:r w:rsidRPr="002C37C5">
        <w:rPr>
          <w:rFonts w:ascii="Times New Roman" w:hAnsi="Times New Roman"/>
          <w:sz w:val="28"/>
          <w:szCs w:val="28"/>
        </w:rPr>
        <w:t>а</w:t>
      </w:r>
      <w:r w:rsidRPr="002C37C5">
        <w:rPr>
          <w:rFonts w:ascii="Times New Roman" w:hAnsi="Times New Roman"/>
          <w:sz w:val="28"/>
          <w:szCs w:val="28"/>
        </w:rPr>
        <w:t xml:space="preserve">нию пищи в образовательных учреждениях отмечается уменьшение </w:t>
      </w:r>
      <w:proofErr w:type="spellStart"/>
      <w:r w:rsidRPr="002C37C5">
        <w:rPr>
          <w:rFonts w:ascii="Times New Roman" w:hAnsi="Times New Roman"/>
          <w:sz w:val="28"/>
          <w:szCs w:val="28"/>
        </w:rPr>
        <w:t>йододефици</w:t>
      </w:r>
      <w:r w:rsidRPr="002C37C5">
        <w:rPr>
          <w:rFonts w:ascii="Times New Roman" w:hAnsi="Times New Roman"/>
          <w:sz w:val="28"/>
          <w:szCs w:val="28"/>
        </w:rPr>
        <w:t>т</w:t>
      </w:r>
      <w:r w:rsidRPr="002C37C5">
        <w:rPr>
          <w:rFonts w:ascii="Times New Roman" w:hAnsi="Times New Roman"/>
          <w:sz w:val="28"/>
          <w:szCs w:val="28"/>
        </w:rPr>
        <w:t>ных</w:t>
      </w:r>
      <w:proofErr w:type="spellEnd"/>
      <w:r w:rsidRPr="002C37C5">
        <w:rPr>
          <w:rFonts w:ascii="Times New Roman" w:hAnsi="Times New Roman"/>
          <w:sz w:val="28"/>
          <w:szCs w:val="28"/>
        </w:rPr>
        <w:t xml:space="preserve"> состояний. Но возрастает количество детей с избыточной массой тела. Этому способству</w:t>
      </w:r>
      <w:r w:rsidR="00FC5175" w:rsidRPr="002C37C5">
        <w:rPr>
          <w:rFonts w:ascii="Times New Roman" w:hAnsi="Times New Roman"/>
          <w:sz w:val="28"/>
          <w:szCs w:val="28"/>
        </w:rPr>
        <w:t>ют так</w:t>
      </w:r>
      <w:r w:rsidRPr="002C37C5">
        <w:rPr>
          <w:rFonts w:ascii="Times New Roman" w:hAnsi="Times New Roman"/>
          <w:sz w:val="28"/>
          <w:szCs w:val="28"/>
        </w:rPr>
        <w:t>же средства массовой информации и реклама. Школьники предп</w:t>
      </w:r>
      <w:r w:rsidRPr="002C37C5">
        <w:rPr>
          <w:rFonts w:ascii="Times New Roman" w:hAnsi="Times New Roman"/>
          <w:sz w:val="28"/>
          <w:szCs w:val="28"/>
        </w:rPr>
        <w:t>о</w:t>
      </w:r>
      <w:r w:rsidRPr="002C37C5">
        <w:rPr>
          <w:rFonts w:ascii="Times New Roman" w:hAnsi="Times New Roman"/>
          <w:sz w:val="28"/>
          <w:szCs w:val="28"/>
        </w:rPr>
        <w:t>читают фаст-футы, сухоядение, сладости, газированные напитки. В образовател</w:t>
      </w:r>
      <w:r w:rsidRPr="002C37C5">
        <w:rPr>
          <w:rFonts w:ascii="Times New Roman" w:hAnsi="Times New Roman"/>
          <w:sz w:val="28"/>
          <w:szCs w:val="28"/>
        </w:rPr>
        <w:t>ь</w:t>
      </w:r>
      <w:r w:rsidRPr="002C37C5">
        <w:rPr>
          <w:rFonts w:ascii="Times New Roman" w:hAnsi="Times New Roman"/>
          <w:sz w:val="28"/>
          <w:szCs w:val="28"/>
        </w:rPr>
        <w:t xml:space="preserve">ных учреждениях отмечается закономерность </w:t>
      </w:r>
      <w:r w:rsidR="00B9711A" w:rsidRPr="002C37C5">
        <w:rPr>
          <w:rFonts w:ascii="Times New Roman" w:hAnsi="Times New Roman"/>
          <w:sz w:val="28"/>
          <w:szCs w:val="28"/>
        </w:rPr>
        <w:t>–</w:t>
      </w:r>
      <w:r w:rsidRPr="002C37C5">
        <w:rPr>
          <w:rFonts w:ascii="Times New Roman" w:hAnsi="Times New Roman"/>
          <w:sz w:val="28"/>
          <w:szCs w:val="28"/>
        </w:rPr>
        <w:t xml:space="preserve"> увеличение числа учащихся с бл</w:t>
      </w:r>
      <w:r w:rsidRPr="002C37C5">
        <w:rPr>
          <w:rFonts w:ascii="Times New Roman" w:hAnsi="Times New Roman"/>
          <w:sz w:val="28"/>
          <w:szCs w:val="28"/>
        </w:rPr>
        <w:t>и</w:t>
      </w:r>
      <w:r w:rsidRPr="002C37C5">
        <w:rPr>
          <w:rFonts w:ascii="Times New Roman" w:hAnsi="Times New Roman"/>
          <w:sz w:val="28"/>
          <w:szCs w:val="28"/>
        </w:rPr>
        <w:t xml:space="preserve">зорукостью от младших классов к старшим. </w:t>
      </w:r>
    </w:p>
    <w:p w:rsidR="000E4AEC" w:rsidRPr="002C37C5" w:rsidRDefault="000E4AEC" w:rsidP="00B35855">
      <w:pPr>
        <w:pStyle w:val="a5"/>
        <w:spacing w:after="0" w:line="240" w:lineRule="auto"/>
        <w:ind w:left="0" w:firstLine="709"/>
        <w:jc w:val="both"/>
        <w:rPr>
          <w:rFonts w:ascii="Times New Roman" w:hAnsi="Times New Roman"/>
          <w:sz w:val="28"/>
          <w:szCs w:val="28"/>
          <w:lang w:eastAsia="en-US"/>
        </w:rPr>
      </w:pPr>
    </w:p>
    <w:p w:rsidR="00DF7688" w:rsidRPr="002C37C5" w:rsidRDefault="003E479D" w:rsidP="00B35855">
      <w:pPr>
        <w:pStyle w:val="a5"/>
        <w:numPr>
          <w:ilvl w:val="1"/>
          <w:numId w:val="5"/>
        </w:numPr>
        <w:spacing w:after="0" w:line="240" w:lineRule="auto"/>
        <w:ind w:left="0" w:firstLine="0"/>
        <w:jc w:val="center"/>
        <w:rPr>
          <w:rFonts w:ascii="Times New Roman" w:hAnsi="Times New Roman"/>
          <w:sz w:val="28"/>
          <w:szCs w:val="28"/>
          <w:lang w:eastAsia="en-US"/>
        </w:rPr>
      </w:pPr>
      <w:r w:rsidRPr="002C37C5">
        <w:rPr>
          <w:rFonts w:ascii="Times New Roman" w:hAnsi="Times New Roman"/>
          <w:sz w:val="28"/>
          <w:szCs w:val="28"/>
          <w:lang w:eastAsia="en-US"/>
        </w:rPr>
        <w:t>Состояние здоровья</w:t>
      </w:r>
      <w:r w:rsidR="00DF7688" w:rsidRPr="002C37C5">
        <w:rPr>
          <w:rFonts w:ascii="Times New Roman" w:hAnsi="Times New Roman"/>
          <w:sz w:val="28"/>
          <w:szCs w:val="28"/>
          <w:lang w:eastAsia="en-US"/>
        </w:rPr>
        <w:t xml:space="preserve"> женщин</w:t>
      </w:r>
    </w:p>
    <w:p w:rsidR="003E479D" w:rsidRPr="002C37C5" w:rsidRDefault="003E479D" w:rsidP="00B35855">
      <w:pPr>
        <w:spacing w:after="0" w:line="240" w:lineRule="auto"/>
        <w:ind w:firstLine="709"/>
        <w:jc w:val="both"/>
        <w:rPr>
          <w:rFonts w:ascii="Times New Roman" w:eastAsia="Calibri" w:hAnsi="Times New Roman"/>
          <w:sz w:val="28"/>
          <w:szCs w:val="28"/>
          <w:lang w:eastAsia="en-US"/>
        </w:rPr>
      </w:pPr>
    </w:p>
    <w:p w:rsidR="00DF7688" w:rsidRPr="002C37C5" w:rsidRDefault="00DF76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 xml:space="preserve">Женщины составляют более половины населения нашей </w:t>
      </w:r>
      <w:r w:rsidR="007736A3" w:rsidRPr="002C37C5">
        <w:rPr>
          <w:rFonts w:ascii="Times New Roman" w:eastAsia="Calibri" w:hAnsi="Times New Roman"/>
          <w:sz w:val="28"/>
          <w:szCs w:val="28"/>
          <w:lang w:eastAsia="en-US"/>
        </w:rPr>
        <w:t>р</w:t>
      </w:r>
      <w:r w:rsidR="005D3CAB" w:rsidRPr="002C37C5">
        <w:rPr>
          <w:rFonts w:ascii="Times New Roman" w:eastAsia="Calibri" w:hAnsi="Times New Roman"/>
          <w:sz w:val="28"/>
          <w:szCs w:val="28"/>
          <w:lang w:eastAsia="en-US"/>
        </w:rPr>
        <w:t>еспублики (172999 женщин – 52,0 процент</w:t>
      </w:r>
      <w:r w:rsidR="007736A3"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 и на сегодняшний день одной из приоритетных задач явл</w:t>
      </w:r>
      <w:r w:rsidRPr="002C37C5">
        <w:rPr>
          <w:rFonts w:ascii="Times New Roman" w:eastAsia="Calibri" w:hAnsi="Times New Roman"/>
          <w:sz w:val="28"/>
          <w:szCs w:val="28"/>
          <w:lang w:eastAsia="en-US"/>
        </w:rPr>
        <w:t>я</w:t>
      </w:r>
      <w:r w:rsidRPr="002C37C5">
        <w:rPr>
          <w:rFonts w:ascii="Times New Roman" w:eastAsia="Calibri" w:hAnsi="Times New Roman"/>
          <w:sz w:val="28"/>
          <w:szCs w:val="28"/>
          <w:lang w:eastAsia="en-US"/>
        </w:rPr>
        <w:t>ется сохранение репродуктивного здоровья нации. Недаром еще в древности гов</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рили: «В здоровом теле женщины находится будущее народа». С целью повышения </w:t>
      </w:r>
      <w:r w:rsidRPr="002C37C5">
        <w:rPr>
          <w:rFonts w:ascii="Times New Roman" w:eastAsia="Calibri" w:hAnsi="Times New Roman"/>
          <w:sz w:val="28"/>
          <w:szCs w:val="28"/>
          <w:lang w:eastAsia="en-US"/>
        </w:rPr>
        <w:lastRenderedPageBreak/>
        <w:t>показателей рождаемости государство предприняло ряд эффективных мер в виде введения материнского капитала, предоставления льгот многодетным семьям, с</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здания условий для профессионального обучения женщин.</w:t>
      </w:r>
    </w:p>
    <w:p w:rsidR="00DF7688" w:rsidRPr="002C37C5" w:rsidRDefault="00DF7688" w:rsidP="00B35855">
      <w:pPr>
        <w:spacing w:after="0" w:line="240" w:lineRule="auto"/>
        <w:ind w:firstLine="709"/>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Доля осмотренных терапевтом женщин повысилась по сравнению с 2021 г</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 xml:space="preserve">дом с 87,7 до 94,3 процента, это связано с возобновлением планового приема после пандемии </w:t>
      </w:r>
      <w:proofErr w:type="spellStart"/>
      <w:r w:rsidRPr="002C37C5">
        <w:rPr>
          <w:rFonts w:ascii="Times New Roman" w:eastAsia="Calibri" w:hAnsi="Times New Roman"/>
          <w:sz w:val="28"/>
          <w:szCs w:val="28"/>
          <w:lang w:eastAsia="en-US"/>
        </w:rPr>
        <w:t>коронавирусной</w:t>
      </w:r>
      <w:proofErr w:type="spellEnd"/>
      <w:r w:rsidRPr="002C37C5">
        <w:rPr>
          <w:rFonts w:ascii="Times New Roman" w:eastAsia="Calibri" w:hAnsi="Times New Roman"/>
          <w:sz w:val="28"/>
          <w:szCs w:val="28"/>
          <w:lang w:eastAsia="en-US"/>
        </w:rPr>
        <w:t xml:space="preserve"> инфекции, но остается ниже показателей Сибирского </w:t>
      </w:r>
      <w:r w:rsidR="0071078D" w:rsidRPr="002C37C5">
        <w:rPr>
          <w:rFonts w:ascii="Times New Roman" w:eastAsia="Calibri" w:hAnsi="Times New Roman"/>
          <w:sz w:val="28"/>
          <w:szCs w:val="28"/>
          <w:lang w:eastAsia="en-US"/>
        </w:rPr>
        <w:br/>
      </w:r>
      <w:r w:rsidRPr="002C37C5">
        <w:rPr>
          <w:rFonts w:ascii="Times New Roman" w:eastAsia="Calibri" w:hAnsi="Times New Roman"/>
          <w:sz w:val="28"/>
          <w:szCs w:val="28"/>
          <w:lang w:eastAsia="en-US"/>
        </w:rPr>
        <w:t>федерального округа 2021 г. и Российской Федерации 2021 г. – 96,8 и 96,7 процента соответственно. Заболевания и патологические состояния, предшествующие или возникающие во время беременности, не имеют тенденции к снижению, отмечается рост на 13,7 процента, с 164,1 на 100 тыс. населения до 186,7. На первом месте, как и в предыдущие годы, находятся анемии – 56,3 процента, показатель выше средн</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 xml:space="preserve">российского в 1,5 </w:t>
      </w:r>
      <w:r w:rsidR="0071078D" w:rsidRPr="002C37C5">
        <w:rPr>
          <w:rFonts w:ascii="Times New Roman" w:eastAsia="Calibri" w:hAnsi="Times New Roman"/>
          <w:sz w:val="28"/>
          <w:szCs w:val="28"/>
          <w:lang w:eastAsia="en-US"/>
        </w:rPr>
        <w:t>раза. На втором месте инфекции</w:t>
      </w:r>
      <w:r w:rsidRPr="002C37C5">
        <w:rPr>
          <w:rFonts w:ascii="Times New Roman" w:eastAsia="Calibri" w:hAnsi="Times New Roman"/>
          <w:sz w:val="28"/>
          <w:szCs w:val="28"/>
          <w:lang w:eastAsia="en-US"/>
        </w:rPr>
        <w:t xml:space="preserve"> половых путей, отмечается рост с 10,4 до 26,5 процента. И на третьем месте – угрозы прерывания беременности – 9,4 процента, показатель снизился в 1,8 раза. Количество осложнений беременности, таких как </w:t>
      </w:r>
      <w:proofErr w:type="spellStart"/>
      <w:r w:rsidRPr="002C37C5">
        <w:rPr>
          <w:rFonts w:ascii="Times New Roman" w:eastAsia="Calibri" w:hAnsi="Times New Roman"/>
          <w:sz w:val="28"/>
          <w:szCs w:val="28"/>
          <w:lang w:eastAsia="en-US"/>
        </w:rPr>
        <w:t>преэклампсия</w:t>
      </w:r>
      <w:proofErr w:type="spellEnd"/>
      <w:r w:rsidRPr="002C37C5">
        <w:rPr>
          <w:rFonts w:ascii="Times New Roman" w:eastAsia="Calibri" w:hAnsi="Times New Roman"/>
          <w:sz w:val="28"/>
          <w:szCs w:val="28"/>
          <w:lang w:eastAsia="en-US"/>
        </w:rPr>
        <w:t>, в течение последних двух лет оставалось стабильным на уровне 2,7 процента, но за отчетный год показатель повысился до 4,3 процента, что выше показателя Российской Федерации в 2,6 раза. Отдельно следует отметить п</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степенный рост болезней эндокринной системы, показатель за период с 2016 г. по 2022 г. увеличился в 5 раз, с 1,4 до 7,4 процента. Это, прежде всего, за счет увелич</w:t>
      </w:r>
      <w:r w:rsidRPr="002C37C5">
        <w:rPr>
          <w:rFonts w:ascii="Times New Roman" w:eastAsia="Calibri" w:hAnsi="Times New Roman"/>
          <w:sz w:val="28"/>
          <w:szCs w:val="28"/>
          <w:lang w:eastAsia="en-US"/>
        </w:rPr>
        <w:t>е</w:t>
      </w:r>
      <w:r w:rsidRPr="002C37C5">
        <w:rPr>
          <w:rFonts w:ascii="Times New Roman" w:eastAsia="Calibri" w:hAnsi="Times New Roman"/>
          <w:sz w:val="28"/>
          <w:szCs w:val="28"/>
          <w:lang w:eastAsia="en-US"/>
        </w:rPr>
        <w:t>ния количества женщин с ожирением, сахарным диабетом и заболеваниями щит</w:t>
      </w:r>
      <w:r w:rsidRPr="002C37C5">
        <w:rPr>
          <w:rFonts w:ascii="Times New Roman" w:eastAsia="Calibri" w:hAnsi="Times New Roman"/>
          <w:sz w:val="28"/>
          <w:szCs w:val="28"/>
          <w:lang w:eastAsia="en-US"/>
        </w:rPr>
        <w:t>о</w:t>
      </w:r>
      <w:r w:rsidRPr="002C37C5">
        <w:rPr>
          <w:rFonts w:ascii="Times New Roman" w:eastAsia="Calibri" w:hAnsi="Times New Roman"/>
          <w:sz w:val="28"/>
          <w:szCs w:val="28"/>
          <w:lang w:eastAsia="en-US"/>
        </w:rPr>
        <w:t>видной железы.</w:t>
      </w:r>
    </w:p>
    <w:p w:rsidR="004D485A" w:rsidRPr="002C37C5" w:rsidRDefault="004D485A" w:rsidP="00B35855">
      <w:pPr>
        <w:spacing w:after="0" w:line="240" w:lineRule="auto"/>
        <w:jc w:val="center"/>
        <w:rPr>
          <w:rFonts w:ascii="Times New Roman" w:hAnsi="Times New Roman"/>
          <w:sz w:val="28"/>
          <w:szCs w:val="28"/>
        </w:rPr>
      </w:pPr>
    </w:p>
    <w:p w:rsidR="007736A3" w:rsidRPr="002C37C5" w:rsidRDefault="008C42E5" w:rsidP="00B35855">
      <w:pPr>
        <w:pStyle w:val="a5"/>
        <w:numPr>
          <w:ilvl w:val="1"/>
          <w:numId w:val="5"/>
        </w:numPr>
        <w:spacing w:after="0" w:line="240" w:lineRule="auto"/>
        <w:ind w:left="0" w:firstLine="0"/>
        <w:jc w:val="center"/>
        <w:rPr>
          <w:rFonts w:ascii="Times New Roman" w:hAnsi="Times New Roman"/>
          <w:sz w:val="28"/>
          <w:szCs w:val="28"/>
        </w:rPr>
      </w:pPr>
      <w:r w:rsidRPr="002C37C5">
        <w:rPr>
          <w:rFonts w:ascii="Times New Roman" w:hAnsi="Times New Roman"/>
          <w:sz w:val="28"/>
          <w:szCs w:val="28"/>
        </w:rPr>
        <w:t>Обязательное медицинское страхование женщин</w:t>
      </w:r>
    </w:p>
    <w:p w:rsidR="007736A3" w:rsidRPr="002C37C5" w:rsidRDefault="008C42E5" w:rsidP="00B35855">
      <w:pPr>
        <w:pStyle w:val="a5"/>
        <w:spacing w:after="0" w:line="240" w:lineRule="auto"/>
        <w:ind w:left="0"/>
        <w:jc w:val="center"/>
        <w:rPr>
          <w:rFonts w:ascii="Times New Roman" w:hAnsi="Times New Roman"/>
          <w:sz w:val="28"/>
          <w:szCs w:val="28"/>
        </w:rPr>
      </w:pPr>
      <w:r w:rsidRPr="002C37C5">
        <w:rPr>
          <w:rFonts w:ascii="Times New Roman" w:hAnsi="Times New Roman"/>
          <w:sz w:val="28"/>
          <w:szCs w:val="28"/>
        </w:rPr>
        <w:t xml:space="preserve">и детей, доступность </w:t>
      </w:r>
      <w:proofErr w:type="gramStart"/>
      <w:r w:rsidRPr="002C37C5">
        <w:rPr>
          <w:rFonts w:ascii="Times New Roman" w:hAnsi="Times New Roman"/>
          <w:sz w:val="28"/>
          <w:szCs w:val="28"/>
        </w:rPr>
        <w:t>квалифицированной</w:t>
      </w:r>
      <w:proofErr w:type="gramEnd"/>
      <w:r w:rsidRPr="002C37C5">
        <w:rPr>
          <w:rFonts w:ascii="Times New Roman" w:hAnsi="Times New Roman"/>
          <w:sz w:val="28"/>
          <w:szCs w:val="28"/>
        </w:rPr>
        <w:t xml:space="preserve"> медицинской</w:t>
      </w:r>
    </w:p>
    <w:p w:rsidR="008C42E5" w:rsidRPr="002C37C5" w:rsidRDefault="008C42E5" w:rsidP="00B35855">
      <w:pPr>
        <w:pStyle w:val="a5"/>
        <w:spacing w:after="0" w:line="240" w:lineRule="auto"/>
        <w:ind w:left="0"/>
        <w:jc w:val="center"/>
        <w:rPr>
          <w:rFonts w:ascii="Times New Roman" w:hAnsi="Times New Roman"/>
          <w:sz w:val="28"/>
          <w:szCs w:val="28"/>
        </w:rPr>
      </w:pPr>
      <w:r w:rsidRPr="002C37C5">
        <w:rPr>
          <w:rFonts w:ascii="Times New Roman" w:hAnsi="Times New Roman"/>
          <w:sz w:val="28"/>
          <w:szCs w:val="28"/>
        </w:rPr>
        <w:t>помощи и лекарственное обеспечение женщин и детей</w:t>
      </w:r>
    </w:p>
    <w:p w:rsidR="00DB4242" w:rsidRPr="002C37C5" w:rsidRDefault="00DB4242" w:rsidP="00B35855">
      <w:pPr>
        <w:pStyle w:val="a5"/>
        <w:spacing w:after="0" w:line="240" w:lineRule="auto"/>
        <w:ind w:left="0"/>
        <w:jc w:val="center"/>
        <w:rPr>
          <w:rFonts w:ascii="Times New Roman" w:hAnsi="Times New Roman"/>
          <w:sz w:val="28"/>
          <w:szCs w:val="28"/>
        </w:rPr>
      </w:pPr>
    </w:p>
    <w:p w:rsidR="00DB4242" w:rsidRPr="002C37C5" w:rsidRDefault="00DB4242"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Женщинам и детям Республики Тыва гарантированная бесплатная медици</w:t>
      </w:r>
      <w:r w:rsidRPr="002C37C5">
        <w:rPr>
          <w:rFonts w:ascii="Times New Roman" w:hAnsi="Times New Roman"/>
          <w:sz w:val="28"/>
          <w:szCs w:val="28"/>
        </w:rPr>
        <w:t>н</w:t>
      </w:r>
      <w:r w:rsidRPr="002C37C5">
        <w:rPr>
          <w:rFonts w:ascii="Times New Roman" w:hAnsi="Times New Roman"/>
          <w:sz w:val="28"/>
          <w:szCs w:val="28"/>
        </w:rPr>
        <w:t>ская помощь оказывается в рамках Территориальной программы государственных гарантий бесплатного оказания гражданам медицинской помощи в Республике Тыва на 2023 год и на плановый период 2024 и 2025 годов, утвержденной постановлением Правительства Республики Тыва от 29</w:t>
      </w:r>
      <w:r w:rsidR="005D3CAB" w:rsidRPr="002C37C5">
        <w:rPr>
          <w:rFonts w:ascii="Times New Roman" w:hAnsi="Times New Roman"/>
          <w:sz w:val="28"/>
          <w:szCs w:val="28"/>
        </w:rPr>
        <w:t xml:space="preserve"> декабря </w:t>
      </w:r>
      <w:r w:rsidRPr="002C37C5">
        <w:rPr>
          <w:rFonts w:ascii="Times New Roman" w:hAnsi="Times New Roman"/>
          <w:sz w:val="28"/>
          <w:szCs w:val="28"/>
        </w:rPr>
        <w:t>2022 г</w:t>
      </w:r>
      <w:r w:rsidR="007736A3" w:rsidRPr="002C37C5">
        <w:rPr>
          <w:rFonts w:ascii="Times New Roman" w:hAnsi="Times New Roman"/>
          <w:sz w:val="28"/>
          <w:szCs w:val="28"/>
        </w:rPr>
        <w:t>.</w:t>
      </w:r>
      <w:r w:rsidRPr="002C37C5">
        <w:rPr>
          <w:rFonts w:ascii="Times New Roman" w:hAnsi="Times New Roman"/>
          <w:sz w:val="28"/>
          <w:szCs w:val="28"/>
        </w:rPr>
        <w:t xml:space="preserve"> № 873</w:t>
      </w:r>
      <w:r w:rsidR="007736A3" w:rsidRPr="002C37C5">
        <w:rPr>
          <w:rFonts w:ascii="Times New Roman" w:hAnsi="Times New Roman"/>
          <w:sz w:val="28"/>
          <w:szCs w:val="28"/>
        </w:rPr>
        <w:t>,</w:t>
      </w:r>
      <w:r w:rsidRPr="002C37C5">
        <w:rPr>
          <w:rFonts w:ascii="Times New Roman" w:hAnsi="Times New Roman"/>
          <w:sz w:val="28"/>
          <w:szCs w:val="28"/>
        </w:rPr>
        <w:t xml:space="preserve"> в объеме базовой пр</w:t>
      </w:r>
      <w:r w:rsidRPr="002C37C5">
        <w:rPr>
          <w:rFonts w:ascii="Times New Roman" w:hAnsi="Times New Roman"/>
          <w:sz w:val="28"/>
          <w:szCs w:val="28"/>
        </w:rPr>
        <w:t>о</w:t>
      </w:r>
      <w:r w:rsidRPr="002C37C5">
        <w:rPr>
          <w:rFonts w:ascii="Times New Roman" w:hAnsi="Times New Roman"/>
          <w:sz w:val="28"/>
          <w:szCs w:val="28"/>
        </w:rPr>
        <w:t>граммы обязательного медицинского страхования.</w:t>
      </w:r>
      <w:proofErr w:type="gramEnd"/>
    </w:p>
    <w:p w:rsidR="00DB4242" w:rsidRPr="002C37C5" w:rsidRDefault="00DB4242" w:rsidP="00B35855">
      <w:pPr>
        <w:spacing w:after="0" w:line="240" w:lineRule="auto"/>
        <w:ind w:firstLine="709"/>
        <w:jc w:val="both"/>
        <w:rPr>
          <w:rFonts w:ascii="Times New Roman" w:hAnsi="Times New Roman"/>
          <w:sz w:val="28"/>
          <w:szCs w:val="28"/>
        </w:rPr>
      </w:pPr>
    </w:p>
    <w:p w:rsidR="009A6564" w:rsidRPr="002C37C5" w:rsidRDefault="00995C82" w:rsidP="00B35855">
      <w:pPr>
        <w:spacing w:after="0" w:line="240" w:lineRule="auto"/>
        <w:jc w:val="center"/>
        <w:rPr>
          <w:rFonts w:ascii="Times New Roman" w:hAnsi="Times New Roman"/>
          <w:sz w:val="28"/>
          <w:szCs w:val="28"/>
        </w:rPr>
      </w:pPr>
      <w:r w:rsidRPr="002C37C5">
        <w:rPr>
          <w:rFonts w:ascii="Times New Roman" w:hAnsi="Times New Roman"/>
          <w:sz w:val="28"/>
          <w:szCs w:val="28"/>
        </w:rPr>
        <w:t>4.</w:t>
      </w:r>
      <w:r w:rsidR="001579A4" w:rsidRPr="002C37C5">
        <w:rPr>
          <w:rFonts w:ascii="Times New Roman" w:hAnsi="Times New Roman"/>
          <w:sz w:val="28"/>
          <w:szCs w:val="28"/>
        </w:rPr>
        <w:t>7</w:t>
      </w:r>
      <w:r w:rsidR="009A6564" w:rsidRPr="002C37C5">
        <w:rPr>
          <w:rFonts w:ascii="Times New Roman" w:hAnsi="Times New Roman"/>
          <w:sz w:val="28"/>
          <w:szCs w:val="28"/>
        </w:rPr>
        <w:t>. Формирование здорового образа жизни детей</w:t>
      </w:r>
    </w:p>
    <w:p w:rsidR="009A6564" w:rsidRPr="002C37C5" w:rsidRDefault="009A6564" w:rsidP="00B35855">
      <w:pPr>
        <w:spacing w:after="0" w:line="240" w:lineRule="auto"/>
        <w:ind w:firstLine="709"/>
        <w:jc w:val="both"/>
        <w:rPr>
          <w:rFonts w:ascii="Times New Roman" w:hAnsi="Times New Roman"/>
          <w:sz w:val="28"/>
          <w:szCs w:val="28"/>
        </w:rPr>
      </w:pP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целях развития детского-юношеского спорта среди обучающихся образов</w:t>
      </w:r>
      <w:r w:rsidRPr="002C37C5">
        <w:rPr>
          <w:rFonts w:ascii="Times New Roman" w:hAnsi="Times New Roman"/>
          <w:sz w:val="28"/>
          <w:szCs w:val="28"/>
        </w:rPr>
        <w:t>а</w:t>
      </w:r>
      <w:r w:rsidRPr="002C37C5">
        <w:rPr>
          <w:rFonts w:ascii="Times New Roman" w:hAnsi="Times New Roman"/>
          <w:sz w:val="28"/>
          <w:szCs w:val="28"/>
        </w:rPr>
        <w:t>тельных организаций республики утверждены совместными приказами Министе</w:t>
      </w:r>
      <w:r w:rsidRPr="002C37C5">
        <w:rPr>
          <w:rFonts w:ascii="Times New Roman" w:hAnsi="Times New Roman"/>
          <w:sz w:val="28"/>
          <w:szCs w:val="28"/>
        </w:rPr>
        <w:t>р</w:t>
      </w:r>
      <w:r w:rsidRPr="002C37C5">
        <w:rPr>
          <w:rFonts w:ascii="Times New Roman" w:hAnsi="Times New Roman"/>
          <w:sz w:val="28"/>
          <w:szCs w:val="28"/>
        </w:rPr>
        <w:t>ства спорта Республики Тыва от 23 августа 2021 г. № 02/135 и Министерства обр</w:t>
      </w:r>
      <w:r w:rsidRPr="002C37C5">
        <w:rPr>
          <w:rFonts w:ascii="Times New Roman" w:hAnsi="Times New Roman"/>
          <w:sz w:val="28"/>
          <w:szCs w:val="28"/>
        </w:rPr>
        <w:t>а</w:t>
      </w:r>
      <w:r w:rsidRPr="002C37C5">
        <w:rPr>
          <w:rFonts w:ascii="Times New Roman" w:hAnsi="Times New Roman"/>
          <w:sz w:val="28"/>
          <w:szCs w:val="28"/>
        </w:rPr>
        <w:t>зования Республики Тыва от 26 августа 2021 г. № 999-д «Межотраслевая программа развития школьного спорта в Республике Тыва до 2024 года» межведомственная программа «Плавание для всех».</w:t>
      </w:r>
      <w:proofErr w:type="gramEnd"/>
      <w:r w:rsidRPr="002C37C5">
        <w:rPr>
          <w:rFonts w:ascii="Times New Roman" w:hAnsi="Times New Roman"/>
          <w:sz w:val="28"/>
          <w:szCs w:val="28"/>
        </w:rPr>
        <w:t xml:space="preserve"> Также утвержден сводный календарный план фи</w:t>
      </w:r>
      <w:r w:rsidRPr="002C37C5">
        <w:rPr>
          <w:rFonts w:ascii="Times New Roman" w:hAnsi="Times New Roman"/>
          <w:sz w:val="28"/>
          <w:szCs w:val="28"/>
        </w:rPr>
        <w:t>з</w:t>
      </w:r>
      <w:r w:rsidRPr="002C37C5">
        <w:rPr>
          <w:rFonts w:ascii="Times New Roman" w:hAnsi="Times New Roman"/>
          <w:sz w:val="28"/>
          <w:szCs w:val="28"/>
        </w:rPr>
        <w:t xml:space="preserve">культурных и спортивных мероприятий, направленных на развитие физической культуры и спорта в образовательных организациях Республики Тыва на 2022/23 учебный год. </w:t>
      </w:r>
      <w:r w:rsidR="0071078D" w:rsidRPr="002C37C5">
        <w:rPr>
          <w:rFonts w:ascii="Times New Roman" w:hAnsi="Times New Roman"/>
          <w:sz w:val="28"/>
          <w:szCs w:val="28"/>
        </w:rPr>
        <w:t>Кроме</w:t>
      </w:r>
      <w:r w:rsidRPr="002C37C5">
        <w:rPr>
          <w:rFonts w:ascii="Times New Roman" w:hAnsi="Times New Roman"/>
          <w:sz w:val="28"/>
          <w:szCs w:val="28"/>
        </w:rPr>
        <w:t xml:space="preserve"> того, разработана региональная программа «Развитие детско-</w:t>
      </w:r>
      <w:r w:rsidRPr="002C37C5">
        <w:rPr>
          <w:rFonts w:ascii="Times New Roman" w:hAnsi="Times New Roman"/>
          <w:sz w:val="28"/>
          <w:szCs w:val="28"/>
        </w:rPr>
        <w:lastRenderedPageBreak/>
        <w:t>юношеского спорта в Республике Тыва до 2030 года»</w:t>
      </w:r>
      <w:r w:rsidR="009B63BB" w:rsidRPr="002C37C5">
        <w:rPr>
          <w:rFonts w:ascii="Times New Roman" w:hAnsi="Times New Roman"/>
          <w:sz w:val="28"/>
          <w:szCs w:val="28"/>
        </w:rPr>
        <w:t>,</w:t>
      </w:r>
      <w:r w:rsidRPr="002C37C5">
        <w:rPr>
          <w:rFonts w:ascii="Times New Roman" w:hAnsi="Times New Roman"/>
          <w:sz w:val="28"/>
          <w:szCs w:val="28"/>
        </w:rPr>
        <w:t xml:space="preserve"> утвержд</w:t>
      </w:r>
      <w:r w:rsidR="009B63BB" w:rsidRPr="002C37C5">
        <w:rPr>
          <w:rFonts w:ascii="Times New Roman" w:hAnsi="Times New Roman"/>
          <w:sz w:val="28"/>
          <w:szCs w:val="28"/>
        </w:rPr>
        <w:t>е</w:t>
      </w:r>
      <w:r w:rsidRPr="002C37C5">
        <w:rPr>
          <w:rFonts w:ascii="Times New Roman" w:hAnsi="Times New Roman"/>
          <w:sz w:val="28"/>
          <w:szCs w:val="28"/>
        </w:rPr>
        <w:t xml:space="preserve">нная </w:t>
      </w:r>
      <w:r w:rsidR="009B63BB" w:rsidRPr="002C37C5">
        <w:rPr>
          <w:rFonts w:ascii="Times New Roman" w:hAnsi="Times New Roman"/>
          <w:sz w:val="28"/>
          <w:szCs w:val="28"/>
        </w:rPr>
        <w:t>п</w:t>
      </w:r>
      <w:r w:rsidRPr="002C37C5">
        <w:rPr>
          <w:rFonts w:ascii="Times New Roman" w:hAnsi="Times New Roman"/>
          <w:sz w:val="28"/>
          <w:szCs w:val="28"/>
        </w:rPr>
        <w:t>остановлен</w:t>
      </w:r>
      <w:r w:rsidRPr="002C37C5">
        <w:rPr>
          <w:rFonts w:ascii="Times New Roman" w:hAnsi="Times New Roman"/>
          <w:sz w:val="28"/>
          <w:szCs w:val="28"/>
        </w:rPr>
        <w:t>и</w:t>
      </w:r>
      <w:r w:rsidRPr="002C37C5">
        <w:rPr>
          <w:rFonts w:ascii="Times New Roman" w:hAnsi="Times New Roman"/>
          <w:sz w:val="28"/>
          <w:szCs w:val="28"/>
        </w:rPr>
        <w:t>ем Правительства Республики Тыва от 25 мая 2022 г. № 310.</w:t>
      </w:r>
    </w:p>
    <w:p w:rsidR="009A6564" w:rsidRPr="002C37C5" w:rsidRDefault="009A6564" w:rsidP="00B35855">
      <w:pPr>
        <w:spacing w:after="0" w:line="240" w:lineRule="auto"/>
        <w:ind w:firstLine="709"/>
        <w:jc w:val="both"/>
        <w:rPr>
          <w:rFonts w:ascii="Times New Roman" w:hAnsi="Times New Roman"/>
          <w:color w:val="C00000"/>
          <w:sz w:val="28"/>
          <w:szCs w:val="28"/>
        </w:rPr>
      </w:pPr>
      <w:r w:rsidRPr="002C37C5">
        <w:rPr>
          <w:rFonts w:ascii="Times New Roman" w:hAnsi="Times New Roman"/>
          <w:sz w:val="28"/>
          <w:szCs w:val="28"/>
        </w:rPr>
        <w:t>Заключено соглашение об основных направлениях взаимодействия между Министерством образования Республики Тыва и Министерством спорта Республики Тыва по развитию детско-юношеского спорта.</w:t>
      </w: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Республике Тыва ведут деятельность 172 общеобразовательных организ</w:t>
      </w:r>
      <w:r w:rsidRPr="002C37C5">
        <w:rPr>
          <w:rFonts w:ascii="Times New Roman" w:hAnsi="Times New Roman"/>
          <w:sz w:val="28"/>
          <w:szCs w:val="28"/>
        </w:rPr>
        <w:t>а</w:t>
      </w:r>
      <w:r w:rsidRPr="002C37C5">
        <w:rPr>
          <w:rFonts w:ascii="Times New Roman" w:hAnsi="Times New Roman"/>
          <w:sz w:val="28"/>
          <w:szCs w:val="28"/>
        </w:rPr>
        <w:t>ци</w:t>
      </w:r>
      <w:r w:rsidR="006A440C" w:rsidRPr="002C37C5">
        <w:rPr>
          <w:rFonts w:ascii="Times New Roman" w:hAnsi="Times New Roman"/>
          <w:sz w:val="28"/>
          <w:szCs w:val="28"/>
        </w:rPr>
        <w:t>и</w:t>
      </w:r>
      <w:r w:rsidRPr="002C37C5">
        <w:rPr>
          <w:rFonts w:ascii="Times New Roman" w:hAnsi="Times New Roman"/>
          <w:sz w:val="28"/>
          <w:szCs w:val="28"/>
        </w:rPr>
        <w:t xml:space="preserve"> (далее – ОО), из них 139 находится в сельской местности.</w:t>
      </w:r>
      <w:proofErr w:type="gramEnd"/>
      <w:r w:rsidRPr="002C37C5">
        <w:rPr>
          <w:rFonts w:ascii="Times New Roman" w:hAnsi="Times New Roman"/>
          <w:sz w:val="28"/>
          <w:szCs w:val="28"/>
        </w:rPr>
        <w:t xml:space="preserve"> В 134 ОО имеются спортивные залы, в 38 отсутствуют.</w:t>
      </w: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На базах 152 ОО созданы школьные спортивные клубы (далее – ШСК), в г</w:t>
      </w:r>
      <w:r w:rsidRPr="002C37C5">
        <w:rPr>
          <w:rFonts w:ascii="Times New Roman" w:hAnsi="Times New Roman"/>
          <w:sz w:val="28"/>
          <w:szCs w:val="28"/>
        </w:rPr>
        <w:t>о</w:t>
      </w:r>
      <w:r w:rsidRPr="002C37C5">
        <w:rPr>
          <w:rFonts w:ascii="Times New Roman" w:hAnsi="Times New Roman"/>
          <w:sz w:val="28"/>
          <w:szCs w:val="28"/>
        </w:rPr>
        <w:t>родской местности – 29, в сельской местности – 123, которые с июня 2021 г. офиц</w:t>
      </w:r>
      <w:r w:rsidRPr="002C37C5">
        <w:rPr>
          <w:rFonts w:ascii="Times New Roman" w:hAnsi="Times New Roman"/>
          <w:sz w:val="28"/>
          <w:szCs w:val="28"/>
        </w:rPr>
        <w:t>и</w:t>
      </w:r>
      <w:r w:rsidRPr="002C37C5">
        <w:rPr>
          <w:rFonts w:ascii="Times New Roman" w:hAnsi="Times New Roman"/>
          <w:sz w:val="28"/>
          <w:szCs w:val="28"/>
        </w:rPr>
        <w:t>ально зарегистрированы во Всероссийском реестре (перечень) школьных спорти</w:t>
      </w:r>
      <w:r w:rsidRPr="002C37C5">
        <w:rPr>
          <w:rFonts w:ascii="Times New Roman" w:hAnsi="Times New Roman"/>
          <w:sz w:val="28"/>
          <w:szCs w:val="28"/>
        </w:rPr>
        <w:t>в</w:t>
      </w:r>
      <w:r w:rsidRPr="002C37C5">
        <w:rPr>
          <w:rFonts w:ascii="Times New Roman" w:hAnsi="Times New Roman"/>
          <w:sz w:val="28"/>
          <w:szCs w:val="28"/>
        </w:rPr>
        <w:t>ных клубов. 147 в виде общественных объединений не являющегося юридическим лицом и 5 в качестве структурного подразделения, где проводятся 849 спортивных кружков и секций по 28 различным видам спорта с</w:t>
      </w:r>
      <w:proofErr w:type="gramEnd"/>
      <w:r w:rsidRPr="002C37C5">
        <w:rPr>
          <w:rFonts w:ascii="Times New Roman" w:hAnsi="Times New Roman"/>
          <w:sz w:val="28"/>
          <w:szCs w:val="28"/>
        </w:rPr>
        <w:t xml:space="preserve"> общим охватом 23006 учащихся</w:t>
      </w:r>
      <w:r w:rsidR="005D3CAB" w:rsidRPr="002C37C5">
        <w:rPr>
          <w:rFonts w:ascii="Times New Roman" w:hAnsi="Times New Roman"/>
          <w:sz w:val="28"/>
          <w:szCs w:val="28"/>
        </w:rPr>
        <w:t xml:space="preserve"> или 31,7 процент</w:t>
      </w:r>
      <w:r w:rsidR="0042683B" w:rsidRPr="002C37C5">
        <w:rPr>
          <w:rFonts w:ascii="Times New Roman" w:hAnsi="Times New Roman"/>
          <w:sz w:val="28"/>
          <w:szCs w:val="28"/>
        </w:rPr>
        <w:t>а</w:t>
      </w:r>
      <w:r w:rsidR="004A4F58" w:rsidRPr="002C37C5">
        <w:rPr>
          <w:rFonts w:ascii="Times New Roman" w:hAnsi="Times New Roman"/>
          <w:sz w:val="28"/>
          <w:szCs w:val="28"/>
        </w:rPr>
        <w:t xml:space="preserve"> от общего количества обучающихся школ</w:t>
      </w:r>
      <w:r w:rsidRPr="002C37C5">
        <w:rPr>
          <w:rFonts w:ascii="Times New Roman" w:hAnsi="Times New Roman"/>
          <w:sz w:val="28"/>
          <w:szCs w:val="28"/>
        </w:rPr>
        <w:t xml:space="preserve">, из них 882 детей </w:t>
      </w:r>
      <w:r w:rsidR="006A440C" w:rsidRPr="002C37C5">
        <w:rPr>
          <w:rFonts w:ascii="Times New Roman" w:hAnsi="Times New Roman"/>
          <w:sz w:val="28"/>
          <w:szCs w:val="28"/>
        </w:rPr>
        <w:br/>
      </w:r>
      <w:r w:rsidRPr="002C37C5">
        <w:rPr>
          <w:rFonts w:ascii="Times New Roman" w:hAnsi="Times New Roman"/>
          <w:sz w:val="28"/>
          <w:szCs w:val="28"/>
        </w:rPr>
        <w:t>состоят на различных видах профилактических учетах. Нормативно-правовые док</w:t>
      </w:r>
      <w:r w:rsidRPr="002C37C5">
        <w:rPr>
          <w:rFonts w:ascii="Times New Roman" w:hAnsi="Times New Roman"/>
          <w:sz w:val="28"/>
          <w:szCs w:val="28"/>
        </w:rPr>
        <w:t>у</w:t>
      </w:r>
      <w:r w:rsidRPr="002C37C5">
        <w:rPr>
          <w:rFonts w:ascii="Times New Roman" w:hAnsi="Times New Roman"/>
          <w:sz w:val="28"/>
          <w:szCs w:val="28"/>
        </w:rPr>
        <w:t>менты о создании ШСК имеются в официальных сайтах ОО Р</w:t>
      </w:r>
      <w:r w:rsidR="009B63BB" w:rsidRPr="002C37C5">
        <w:rPr>
          <w:rFonts w:ascii="Times New Roman" w:hAnsi="Times New Roman"/>
          <w:sz w:val="28"/>
          <w:szCs w:val="28"/>
        </w:rPr>
        <w:t xml:space="preserve">еспублики </w:t>
      </w:r>
      <w:r w:rsidRPr="002C37C5">
        <w:rPr>
          <w:rFonts w:ascii="Times New Roman" w:hAnsi="Times New Roman"/>
          <w:sz w:val="28"/>
          <w:szCs w:val="28"/>
        </w:rPr>
        <w:t>Т</w:t>
      </w:r>
      <w:r w:rsidR="009B63BB" w:rsidRPr="002C37C5">
        <w:rPr>
          <w:rFonts w:ascii="Times New Roman" w:hAnsi="Times New Roman"/>
          <w:sz w:val="28"/>
          <w:szCs w:val="28"/>
        </w:rPr>
        <w:t>ыва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числе лидеров среди всех субъектов Р</w:t>
      </w:r>
      <w:r w:rsidR="006A440C" w:rsidRPr="002C37C5">
        <w:rPr>
          <w:rFonts w:ascii="Times New Roman" w:hAnsi="Times New Roman"/>
          <w:sz w:val="28"/>
          <w:szCs w:val="28"/>
        </w:rPr>
        <w:t xml:space="preserve">оссийской </w:t>
      </w:r>
      <w:r w:rsidRPr="002C37C5">
        <w:rPr>
          <w:rFonts w:ascii="Times New Roman" w:hAnsi="Times New Roman"/>
          <w:sz w:val="28"/>
          <w:szCs w:val="28"/>
        </w:rPr>
        <w:t>Ф</w:t>
      </w:r>
      <w:r w:rsidR="006A440C" w:rsidRPr="002C37C5">
        <w:rPr>
          <w:rFonts w:ascii="Times New Roman" w:hAnsi="Times New Roman"/>
          <w:sz w:val="28"/>
          <w:szCs w:val="28"/>
        </w:rPr>
        <w:t>едерации</w:t>
      </w:r>
      <w:r w:rsidRPr="002C37C5">
        <w:rPr>
          <w:rFonts w:ascii="Times New Roman" w:hAnsi="Times New Roman"/>
          <w:sz w:val="28"/>
          <w:szCs w:val="28"/>
        </w:rPr>
        <w:t xml:space="preserve"> Республика </w:t>
      </w:r>
      <w:r w:rsidR="006A440C" w:rsidRPr="002C37C5">
        <w:rPr>
          <w:rFonts w:ascii="Times New Roman" w:hAnsi="Times New Roman"/>
          <w:sz w:val="28"/>
          <w:szCs w:val="28"/>
        </w:rPr>
        <w:br/>
      </w:r>
      <w:r w:rsidRPr="002C37C5">
        <w:rPr>
          <w:rFonts w:ascii="Times New Roman" w:hAnsi="Times New Roman"/>
          <w:sz w:val="28"/>
          <w:szCs w:val="28"/>
        </w:rPr>
        <w:t xml:space="preserve">Тыва находится в 4 строчке лучших регионов по развитию </w:t>
      </w:r>
      <w:r w:rsidR="005D3CAB" w:rsidRPr="002C37C5">
        <w:rPr>
          <w:rFonts w:ascii="Times New Roman" w:hAnsi="Times New Roman"/>
          <w:sz w:val="28"/>
          <w:szCs w:val="28"/>
        </w:rPr>
        <w:t>школьных спортивных клубов (88 процентов), после Самарской (94 процент</w:t>
      </w:r>
      <w:r w:rsidR="009B63BB" w:rsidRPr="002C37C5">
        <w:rPr>
          <w:rFonts w:ascii="Times New Roman" w:hAnsi="Times New Roman"/>
          <w:sz w:val="28"/>
          <w:szCs w:val="28"/>
        </w:rPr>
        <w:t>а</w:t>
      </w:r>
      <w:r w:rsidR="005D3CAB" w:rsidRPr="002C37C5">
        <w:rPr>
          <w:rFonts w:ascii="Times New Roman" w:hAnsi="Times New Roman"/>
          <w:sz w:val="28"/>
          <w:szCs w:val="28"/>
        </w:rPr>
        <w:t>), Тюменской областей (94 процент</w:t>
      </w:r>
      <w:r w:rsidR="009B63BB" w:rsidRPr="002C37C5">
        <w:rPr>
          <w:rFonts w:ascii="Times New Roman" w:hAnsi="Times New Roman"/>
          <w:sz w:val="28"/>
          <w:szCs w:val="28"/>
        </w:rPr>
        <w:t>а</w:t>
      </w:r>
      <w:r w:rsidRPr="002C37C5">
        <w:rPr>
          <w:rFonts w:ascii="Times New Roman" w:hAnsi="Times New Roman"/>
          <w:sz w:val="28"/>
          <w:szCs w:val="28"/>
        </w:rPr>
        <w:t>) и Республики Татар</w:t>
      </w:r>
      <w:r w:rsidR="009B63BB" w:rsidRPr="002C37C5">
        <w:rPr>
          <w:rFonts w:ascii="Times New Roman" w:hAnsi="Times New Roman"/>
          <w:sz w:val="28"/>
          <w:szCs w:val="28"/>
        </w:rPr>
        <w:t>стан (91 процент</w:t>
      </w:r>
      <w:r w:rsidRPr="002C37C5">
        <w:rPr>
          <w:rFonts w:ascii="Times New Roman" w:hAnsi="Times New Roman"/>
          <w:sz w:val="28"/>
          <w:szCs w:val="28"/>
        </w:rPr>
        <w:t xml:space="preserve">). </w:t>
      </w:r>
      <w:r w:rsidR="004A4F58" w:rsidRPr="002C37C5">
        <w:rPr>
          <w:rFonts w:ascii="Times New Roman" w:hAnsi="Times New Roman"/>
          <w:sz w:val="28"/>
          <w:szCs w:val="28"/>
        </w:rPr>
        <w:t xml:space="preserve">В разрезе </w:t>
      </w:r>
      <w:proofErr w:type="spellStart"/>
      <w:r w:rsidR="004A4F58" w:rsidRPr="002C37C5">
        <w:rPr>
          <w:rFonts w:ascii="Times New Roman" w:hAnsi="Times New Roman"/>
          <w:sz w:val="28"/>
          <w:szCs w:val="28"/>
        </w:rPr>
        <w:t>кожуунов</w:t>
      </w:r>
      <w:proofErr w:type="spellEnd"/>
      <w:r w:rsidR="004A4F58" w:rsidRPr="002C37C5">
        <w:rPr>
          <w:rFonts w:ascii="Times New Roman" w:hAnsi="Times New Roman"/>
          <w:sz w:val="28"/>
          <w:szCs w:val="28"/>
        </w:rPr>
        <w:t xml:space="preserve"> лидиру</w:t>
      </w:r>
      <w:r w:rsidR="0026232D" w:rsidRPr="002C37C5">
        <w:rPr>
          <w:rFonts w:ascii="Times New Roman" w:hAnsi="Times New Roman"/>
          <w:sz w:val="28"/>
          <w:szCs w:val="28"/>
        </w:rPr>
        <w:t>ю</w:t>
      </w:r>
      <w:r w:rsidR="004A4F58" w:rsidRPr="002C37C5">
        <w:rPr>
          <w:rFonts w:ascii="Times New Roman" w:hAnsi="Times New Roman"/>
          <w:sz w:val="28"/>
          <w:szCs w:val="28"/>
        </w:rPr>
        <w:t xml:space="preserve">т </w:t>
      </w:r>
      <w:proofErr w:type="spellStart"/>
      <w:r w:rsidR="000E4AEC" w:rsidRPr="002C37C5">
        <w:rPr>
          <w:rFonts w:ascii="Times New Roman" w:hAnsi="Times New Roman"/>
          <w:sz w:val="28"/>
          <w:szCs w:val="28"/>
        </w:rPr>
        <w:t>Дзун-Хемчикский</w:t>
      </w:r>
      <w:proofErr w:type="spellEnd"/>
      <w:r w:rsidR="000E4AEC" w:rsidRPr="002C37C5">
        <w:rPr>
          <w:rFonts w:ascii="Times New Roman" w:hAnsi="Times New Roman"/>
          <w:sz w:val="28"/>
          <w:szCs w:val="28"/>
        </w:rPr>
        <w:t xml:space="preserve">, </w:t>
      </w:r>
      <w:proofErr w:type="spellStart"/>
      <w:r w:rsidR="000E4AEC" w:rsidRPr="002C37C5">
        <w:rPr>
          <w:rFonts w:ascii="Times New Roman" w:hAnsi="Times New Roman"/>
          <w:sz w:val="28"/>
          <w:szCs w:val="28"/>
        </w:rPr>
        <w:t>Улуг-Хемский</w:t>
      </w:r>
      <w:proofErr w:type="spellEnd"/>
      <w:r w:rsidR="000E4AEC" w:rsidRPr="002C37C5">
        <w:rPr>
          <w:rFonts w:ascii="Times New Roman" w:hAnsi="Times New Roman"/>
          <w:sz w:val="28"/>
          <w:szCs w:val="28"/>
        </w:rPr>
        <w:t xml:space="preserve">, </w:t>
      </w:r>
      <w:proofErr w:type="spellStart"/>
      <w:r w:rsidR="000E4AEC" w:rsidRPr="002C37C5">
        <w:rPr>
          <w:rFonts w:ascii="Times New Roman" w:hAnsi="Times New Roman"/>
          <w:sz w:val="28"/>
          <w:szCs w:val="28"/>
        </w:rPr>
        <w:t>Кызылский</w:t>
      </w:r>
      <w:proofErr w:type="spellEnd"/>
      <w:r w:rsidR="000E4AEC" w:rsidRPr="002C37C5">
        <w:rPr>
          <w:rFonts w:ascii="Times New Roman" w:hAnsi="Times New Roman"/>
          <w:sz w:val="28"/>
          <w:szCs w:val="28"/>
        </w:rPr>
        <w:t xml:space="preserve"> </w:t>
      </w:r>
      <w:proofErr w:type="spellStart"/>
      <w:r w:rsidR="000E4AEC" w:rsidRPr="002C37C5">
        <w:rPr>
          <w:rFonts w:ascii="Times New Roman" w:hAnsi="Times New Roman"/>
          <w:sz w:val="28"/>
          <w:szCs w:val="28"/>
        </w:rPr>
        <w:t>кожууны</w:t>
      </w:r>
      <w:proofErr w:type="spellEnd"/>
      <w:r w:rsidR="000E4AEC" w:rsidRPr="002C37C5">
        <w:rPr>
          <w:rFonts w:ascii="Times New Roman" w:hAnsi="Times New Roman"/>
          <w:sz w:val="28"/>
          <w:szCs w:val="28"/>
        </w:rPr>
        <w:t xml:space="preserve"> и г. Кызыл.</w:t>
      </w: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рамках развития детского-юношеского спорта в Республике Тыва ежегодно проводятся республиканские и региональные этапы соревнований: спартакиада «Школьная спортивная лига школьных спортивных клубов, региональный этап Вс</w:t>
      </w:r>
      <w:r w:rsidRPr="002C37C5">
        <w:rPr>
          <w:rFonts w:ascii="Times New Roman" w:hAnsi="Times New Roman"/>
          <w:sz w:val="28"/>
          <w:szCs w:val="28"/>
        </w:rPr>
        <w:t>е</w:t>
      </w:r>
      <w:r w:rsidRPr="002C37C5">
        <w:rPr>
          <w:rFonts w:ascii="Times New Roman" w:hAnsi="Times New Roman"/>
          <w:sz w:val="28"/>
          <w:szCs w:val="28"/>
        </w:rPr>
        <w:t>российских спортивных игр школьников «Президентские состязания» и «През</w:t>
      </w:r>
      <w:r w:rsidRPr="002C37C5">
        <w:rPr>
          <w:rFonts w:ascii="Times New Roman" w:hAnsi="Times New Roman"/>
          <w:sz w:val="28"/>
          <w:szCs w:val="28"/>
        </w:rPr>
        <w:t>и</w:t>
      </w:r>
      <w:r w:rsidRPr="002C37C5">
        <w:rPr>
          <w:rFonts w:ascii="Times New Roman" w:hAnsi="Times New Roman"/>
          <w:sz w:val="28"/>
          <w:szCs w:val="28"/>
        </w:rPr>
        <w:t>дентские спортивные игры», региональный этап Всероссийских спортивных игр школьных спортивных клубов, Чемпионат «Школьной баскетбольной лиги «КЭС-БАСКЕТ», региональный этап Всероссийских соревнований по мини-футболу (</w:t>
      </w:r>
      <w:proofErr w:type="spellStart"/>
      <w:r w:rsidRPr="002C37C5">
        <w:rPr>
          <w:rFonts w:ascii="Times New Roman" w:hAnsi="Times New Roman"/>
          <w:sz w:val="28"/>
          <w:szCs w:val="28"/>
        </w:rPr>
        <w:t>фу</w:t>
      </w:r>
      <w:r w:rsidRPr="002C37C5">
        <w:rPr>
          <w:rFonts w:ascii="Times New Roman" w:hAnsi="Times New Roman"/>
          <w:sz w:val="28"/>
          <w:szCs w:val="28"/>
        </w:rPr>
        <w:t>т</w:t>
      </w:r>
      <w:r w:rsidRPr="002C37C5">
        <w:rPr>
          <w:rFonts w:ascii="Times New Roman" w:hAnsi="Times New Roman"/>
          <w:sz w:val="28"/>
          <w:szCs w:val="28"/>
        </w:rPr>
        <w:t>залу</w:t>
      </w:r>
      <w:proofErr w:type="spellEnd"/>
      <w:r w:rsidRPr="002C37C5">
        <w:rPr>
          <w:rFonts w:ascii="Times New Roman" w:hAnsi="Times New Roman"/>
          <w:sz w:val="28"/>
          <w:szCs w:val="28"/>
        </w:rPr>
        <w:t>), в рамках Общероссийского проекта «Мини-футбол – в</w:t>
      </w:r>
      <w:proofErr w:type="gramEnd"/>
      <w:r w:rsidRPr="002C37C5">
        <w:rPr>
          <w:rFonts w:ascii="Times New Roman" w:hAnsi="Times New Roman"/>
          <w:sz w:val="28"/>
          <w:szCs w:val="28"/>
        </w:rPr>
        <w:t xml:space="preserve"> школу», региональный этап Всероссийских соревнований по шахматам «Белая ладья», ежегодная школьная спартакиада «Школьная спортивная лига», региональный этап Всероссийского ф</w:t>
      </w:r>
      <w:r w:rsidRPr="002C37C5">
        <w:rPr>
          <w:rFonts w:ascii="Times New Roman" w:hAnsi="Times New Roman"/>
          <w:sz w:val="28"/>
          <w:szCs w:val="28"/>
        </w:rPr>
        <w:t>е</w:t>
      </w:r>
      <w:r w:rsidRPr="002C37C5">
        <w:rPr>
          <w:rFonts w:ascii="Times New Roman" w:hAnsi="Times New Roman"/>
          <w:sz w:val="28"/>
          <w:szCs w:val="28"/>
        </w:rPr>
        <w:t>стиваля по ВФСК «Готов к труду и обороне» и другие спортивно-массовые мер</w:t>
      </w:r>
      <w:r w:rsidRPr="002C37C5">
        <w:rPr>
          <w:rFonts w:ascii="Times New Roman" w:hAnsi="Times New Roman"/>
          <w:sz w:val="28"/>
          <w:szCs w:val="28"/>
        </w:rPr>
        <w:t>о</w:t>
      </w:r>
      <w:r w:rsidRPr="002C37C5">
        <w:rPr>
          <w:rFonts w:ascii="Times New Roman" w:hAnsi="Times New Roman"/>
          <w:sz w:val="28"/>
          <w:szCs w:val="28"/>
        </w:rPr>
        <w:t>приятия.</w:t>
      </w:r>
    </w:p>
    <w:p w:rsidR="009A6564" w:rsidRPr="002C37C5" w:rsidRDefault="009A6564" w:rsidP="00B35855">
      <w:pPr>
        <w:spacing w:after="0" w:line="240" w:lineRule="auto"/>
        <w:ind w:firstLine="709"/>
        <w:jc w:val="both"/>
        <w:rPr>
          <w:rFonts w:ascii="Times New Roman" w:hAnsi="Times New Roman"/>
          <w:i/>
          <w:sz w:val="28"/>
          <w:szCs w:val="28"/>
        </w:rPr>
      </w:pPr>
      <w:r w:rsidRPr="002C37C5">
        <w:rPr>
          <w:rFonts w:ascii="Times New Roman" w:hAnsi="Times New Roman"/>
          <w:i/>
          <w:sz w:val="28"/>
          <w:szCs w:val="28"/>
        </w:rPr>
        <w:t>Реализация проекта «</w:t>
      </w:r>
      <w:proofErr w:type="spellStart"/>
      <w:r w:rsidRPr="002C37C5">
        <w:rPr>
          <w:rFonts w:ascii="Times New Roman" w:hAnsi="Times New Roman"/>
          <w:i/>
          <w:sz w:val="28"/>
          <w:szCs w:val="28"/>
        </w:rPr>
        <w:t>Хуреш</w:t>
      </w:r>
      <w:proofErr w:type="spellEnd"/>
      <w:r w:rsidRPr="002C37C5">
        <w:rPr>
          <w:rFonts w:ascii="Times New Roman" w:hAnsi="Times New Roman"/>
          <w:i/>
          <w:sz w:val="28"/>
          <w:szCs w:val="28"/>
        </w:rPr>
        <w:t xml:space="preserve"> в детские сады»</w:t>
      </w:r>
    </w:p>
    <w:p w:rsidR="009A6564" w:rsidRPr="002C37C5" w:rsidRDefault="009A6564" w:rsidP="00B35855">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целях пропаганды здорового образа жизни, воспитания подрастающего п</w:t>
      </w:r>
      <w:r w:rsidRPr="002C37C5">
        <w:rPr>
          <w:rFonts w:ascii="Times New Roman" w:hAnsi="Times New Roman"/>
          <w:sz w:val="28"/>
          <w:szCs w:val="28"/>
        </w:rPr>
        <w:t>о</w:t>
      </w:r>
      <w:r w:rsidRPr="002C37C5">
        <w:rPr>
          <w:rFonts w:ascii="Times New Roman" w:hAnsi="Times New Roman"/>
          <w:sz w:val="28"/>
          <w:szCs w:val="28"/>
        </w:rPr>
        <w:t>коления на основе многовековых традиций народной культуры, сохранения трад</w:t>
      </w:r>
      <w:r w:rsidRPr="002C37C5">
        <w:rPr>
          <w:rFonts w:ascii="Times New Roman" w:hAnsi="Times New Roman"/>
          <w:sz w:val="28"/>
          <w:szCs w:val="28"/>
        </w:rPr>
        <w:t>и</w:t>
      </w:r>
      <w:r w:rsidRPr="002C37C5">
        <w:rPr>
          <w:rFonts w:ascii="Times New Roman" w:hAnsi="Times New Roman"/>
          <w:sz w:val="28"/>
          <w:szCs w:val="28"/>
        </w:rPr>
        <w:t>ционной культуры, формирования и мотивации к занятиям национальным</w:t>
      </w:r>
      <w:r w:rsidR="006A440C" w:rsidRPr="002C37C5">
        <w:rPr>
          <w:rFonts w:ascii="Times New Roman" w:hAnsi="Times New Roman"/>
          <w:sz w:val="28"/>
          <w:szCs w:val="28"/>
        </w:rPr>
        <w:t>и</w:t>
      </w:r>
      <w:r w:rsidRPr="002C37C5">
        <w:rPr>
          <w:rFonts w:ascii="Times New Roman" w:hAnsi="Times New Roman"/>
          <w:sz w:val="28"/>
          <w:szCs w:val="28"/>
        </w:rPr>
        <w:t xml:space="preserve"> видам</w:t>
      </w:r>
      <w:r w:rsidR="006A440C" w:rsidRPr="002C37C5">
        <w:rPr>
          <w:rFonts w:ascii="Times New Roman" w:hAnsi="Times New Roman"/>
          <w:sz w:val="28"/>
          <w:szCs w:val="28"/>
        </w:rPr>
        <w:t>и</w:t>
      </w:r>
      <w:r w:rsidRPr="002C37C5">
        <w:rPr>
          <w:rFonts w:ascii="Times New Roman" w:hAnsi="Times New Roman"/>
          <w:sz w:val="28"/>
          <w:szCs w:val="28"/>
        </w:rPr>
        <w:t xml:space="preserve"> спорта, совершенствования физических способностей, в дошкольных образовател</w:t>
      </w:r>
      <w:r w:rsidRPr="002C37C5">
        <w:rPr>
          <w:rFonts w:ascii="Times New Roman" w:hAnsi="Times New Roman"/>
          <w:sz w:val="28"/>
          <w:szCs w:val="28"/>
        </w:rPr>
        <w:t>ь</w:t>
      </w:r>
      <w:r w:rsidRPr="002C37C5">
        <w:rPr>
          <w:rFonts w:ascii="Times New Roman" w:hAnsi="Times New Roman"/>
          <w:sz w:val="28"/>
          <w:szCs w:val="28"/>
        </w:rPr>
        <w:t>ных учреждениях (далее – ДОУ) республики, с 2017 года активно реализуется в</w:t>
      </w:r>
      <w:r w:rsidRPr="002C37C5">
        <w:rPr>
          <w:rFonts w:ascii="Times New Roman" w:hAnsi="Times New Roman"/>
          <w:sz w:val="28"/>
          <w:szCs w:val="28"/>
        </w:rPr>
        <w:t>е</w:t>
      </w:r>
      <w:r w:rsidRPr="002C37C5">
        <w:rPr>
          <w:rFonts w:ascii="Times New Roman" w:hAnsi="Times New Roman"/>
          <w:sz w:val="28"/>
          <w:szCs w:val="28"/>
        </w:rPr>
        <w:t>домственный приоритетный проект Министерства образования Республики Тыва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 xml:space="preserve"> в детские сады» (национальная борьба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 в детские сады) для пр</w:t>
      </w:r>
      <w:r w:rsidRPr="002C37C5">
        <w:rPr>
          <w:rFonts w:ascii="Times New Roman" w:hAnsi="Times New Roman"/>
          <w:sz w:val="28"/>
          <w:szCs w:val="28"/>
        </w:rPr>
        <w:t>и</w:t>
      </w:r>
      <w:r w:rsidRPr="002C37C5">
        <w:rPr>
          <w:rFonts w:ascii="Times New Roman" w:hAnsi="Times New Roman"/>
          <w:sz w:val="28"/>
          <w:szCs w:val="28"/>
        </w:rPr>
        <w:t>влечения</w:t>
      </w:r>
      <w:proofErr w:type="gramEnd"/>
      <w:r w:rsidRPr="002C37C5">
        <w:rPr>
          <w:rFonts w:ascii="Times New Roman" w:hAnsi="Times New Roman"/>
          <w:sz w:val="28"/>
          <w:szCs w:val="28"/>
        </w:rPr>
        <w:t xml:space="preserve"> детей к регулярным занятиям физической культурой и спортом и развития тувинской национальной борьбы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 среди детей дошкольного возраста.</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 xml:space="preserve">В </w:t>
      </w:r>
      <w:r w:rsidR="003D1C0C" w:rsidRPr="002C37C5">
        <w:rPr>
          <w:rFonts w:ascii="Times New Roman" w:hAnsi="Times New Roman"/>
          <w:sz w:val="28"/>
          <w:szCs w:val="28"/>
        </w:rPr>
        <w:t xml:space="preserve">2022 году в </w:t>
      </w:r>
      <w:r w:rsidRPr="002C37C5">
        <w:rPr>
          <w:rFonts w:ascii="Times New Roman" w:hAnsi="Times New Roman"/>
          <w:sz w:val="28"/>
          <w:szCs w:val="28"/>
        </w:rPr>
        <w:t>дошкольных образовательных учреждениях Республики Тыва пров</w:t>
      </w:r>
      <w:r w:rsidR="003D1C0C" w:rsidRPr="002C37C5">
        <w:rPr>
          <w:rFonts w:ascii="Times New Roman" w:hAnsi="Times New Roman"/>
          <w:sz w:val="28"/>
          <w:szCs w:val="28"/>
        </w:rPr>
        <w:t>едены</w:t>
      </w:r>
      <w:r w:rsidRPr="002C37C5">
        <w:rPr>
          <w:rFonts w:ascii="Times New Roman" w:hAnsi="Times New Roman"/>
          <w:sz w:val="28"/>
          <w:szCs w:val="28"/>
        </w:rPr>
        <w:t xml:space="preserve"> спортивные кружки спортивно-оздоровительной направленности и вн</w:t>
      </w:r>
      <w:r w:rsidRPr="002C37C5">
        <w:rPr>
          <w:rFonts w:ascii="Times New Roman" w:hAnsi="Times New Roman"/>
          <w:sz w:val="28"/>
          <w:szCs w:val="28"/>
        </w:rPr>
        <w:t>е</w:t>
      </w:r>
      <w:r w:rsidRPr="002C37C5">
        <w:rPr>
          <w:rFonts w:ascii="Times New Roman" w:hAnsi="Times New Roman"/>
          <w:sz w:val="28"/>
          <w:szCs w:val="28"/>
        </w:rPr>
        <w:t>урочные занятия по национальной борьбе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 для мальчиков-дошкольников с общим охватом 5200 детей (</w:t>
      </w:r>
      <w:r w:rsidR="003D1C0C" w:rsidRPr="002C37C5">
        <w:rPr>
          <w:rFonts w:ascii="Times New Roman" w:hAnsi="Times New Roman"/>
          <w:sz w:val="28"/>
          <w:szCs w:val="28"/>
        </w:rPr>
        <w:t>2022 г. –</w:t>
      </w:r>
      <w:r w:rsidRPr="002C37C5">
        <w:rPr>
          <w:rFonts w:ascii="Times New Roman" w:hAnsi="Times New Roman"/>
          <w:sz w:val="28"/>
          <w:szCs w:val="28"/>
        </w:rPr>
        <w:t xml:space="preserve"> 3836 мальчиков-дошкольников).</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Всего в республике </w:t>
      </w:r>
      <w:r w:rsidR="005D3CAB" w:rsidRPr="002C37C5">
        <w:rPr>
          <w:rFonts w:ascii="Times New Roman" w:hAnsi="Times New Roman"/>
          <w:sz w:val="28"/>
          <w:szCs w:val="28"/>
        </w:rPr>
        <w:t>234 ДОУ, из них 153 ДОУ или 65 процентов</w:t>
      </w:r>
      <w:r w:rsidRPr="002C37C5">
        <w:rPr>
          <w:rFonts w:ascii="Times New Roman" w:hAnsi="Times New Roman"/>
          <w:sz w:val="28"/>
          <w:szCs w:val="28"/>
        </w:rPr>
        <w:t xml:space="preserve"> от общего к</w:t>
      </w:r>
      <w:r w:rsidRPr="002C37C5">
        <w:rPr>
          <w:rFonts w:ascii="Times New Roman" w:hAnsi="Times New Roman"/>
          <w:sz w:val="28"/>
          <w:szCs w:val="28"/>
        </w:rPr>
        <w:t>о</w:t>
      </w:r>
      <w:r w:rsidRPr="002C37C5">
        <w:rPr>
          <w:rFonts w:ascii="Times New Roman" w:hAnsi="Times New Roman"/>
          <w:sz w:val="28"/>
          <w:szCs w:val="28"/>
        </w:rPr>
        <w:t>личества реализуют дополнительную образовательную программу по национальной борьбе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 для мальчиков-дошкольников от 4 до 7 лет за счет дополнительн</w:t>
      </w:r>
      <w:r w:rsidRPr="002C37C5">
        <w:rPr>
          <w:rFonts w:ascii="Times New Roman" w:hAnsi="Times New Roman"/>
          <w:sz w:val="28"/>
          <w:szCs w:val="28"/>
        </w:rPr>
        <w:t>о</w:t>
      </w:r>
      <w:r w:rsidRPr="002C37C5">
        <w:rPr>
          <w:rFonts w:ascii="Times New Roman" w:hAnsi="Times New Roman"/>
          <w:sz w:val="28"/>
          <w:szCs w:val="28"/>
        </w:rPr>
        <w:t xml:space="preserve">го времени вариативной части учебного плана. В рамках реализации проекта в </w:t>
      </w:r>
      <w:r w:rsidR="005F5CB4" w:rsidRPr="002C37C5">
        <w:rPr>
          <w:rFonts w:ascii="Times New Roman" w:hAnsi="Times New Roman"/>
          <w:sz w:val="28"/>
          <w:szCs w:val="28"/>
        </w:rPr>
        <w:br/>
      </w:r>
      <w:r w:rsidRPr="002C37C5">
        <w:rPr>
          <w:rFonts w:ascii="Times New Roman" w:hAnsi="Times New Roman"/>
          <w:sz w:val="28"/>
          <w:szCs w:val="28"/>
        </w:rPr>
        <w:t xml:space="preserve">2021 г. ежемесячно в дошкольных образовательных учреждениях проводились </w:t>
      </w:r>
      <w:proofErr w:type="spellStart"/>
      <w:r w:rsidRPr="002C37C5">
        <w:rPr>
          <w:rFonts w:ascii="Times New Roman" w:hAnsi="Times New Roman"/>
          <w:sz w:val="28"/>
          <w:szCs w:val="28"/>
        </w:rPr>
        <w:t>внутрисадовские</w:t>
      </w:r>
      <w:proofErr w:type="spellEnd"/>
      <w:r w:rsidRPr="002C37C5">
        <w:rPr>
          <w:rFonts w:ascii="Times New Roman" w:hAnsi="Times New Roman"/>
          <w:sz w:val="28"/>
          <w:szCs w:val="28"/>
        </w:rPr>
        <w:t xml:space="preserve"> соревнования, ежеквартальные муниципальные соревнования и курсы повышения квалификации по реализации проекта. С 2019 г. ежегодно пров</w:t>
      </w:r>
      <w:r w:rsidRPr="002C37C5">
        <w:rPr>
          <w:rFonts w:ascii="Times New Roman" w:hAnsi="Times New Roman"/>
          <w:sz w:val="28"/>
          <w:szCs w:val="28"/>
        </w:rPr>
        <w:t>о</w:t>
      </w:r>
      <w:r w:rsidRPr="002C37C5">
        <w:rPr>
          <w:rFonts w:ascii="Times New Roman" w:hAnsi="Times New Roman"/>
          <w:sz w:val="28"/>
          <w:szCs w:val="28"/>
        </w:rPr>
        <w:t>дятся республиканские соревнования по национальной борьбе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 среди детей от 4 до 7 лет и различные учебно-методические семинары для инструкторов по ф</w:t>
      </w:r>
      <w:r w:rsidRPr="002C37C5">
        <w:rPr>
          <w:rFonts w:ascii="Times New Roman" w:hAnsi="Times New Roman"/>
          <w:sz w:val="28"/>
          <w:szCs w:val="28"/>
        </w:rPr>
        <w:t>и</w:t>
      </w:r>
      <w:r w:rsidRPr="002C37C5">
        <w:rPr>
          <w:rFonts w:ascii="Times New Roman" w:hAnsi="Times New Roman"/>
          <w:sz w:val="28"/>
          <w:szCs w:val="28"/>
        </w:rPr>
        <w:t>зической культуре, педагогов дополнительного образования по национальной бор</w:t>
      </w:r>
      <w:r w:rsidRPr="002C37C5">
        <w:rPr>
          <w:rFonts w:ascii="Times New Roman" w:hAnsi="Times New Roman"/>
          <w:sz w:val="28"/>
          <w:szCs w:val="28"/>
        </w:rPr>
        <w:t>ь</w:t>
      </w:r>
      <w:r w:rsidRPr="002C37C5">
        <w:rPr>
          <w:rFonts w:ascii="Times New Roman" w:hAnsi="Times New Roman"/>
          <w:sz w:val="28"/>
          <w:szCs w:val="28"/>
        </w:rPr>
        <w:t>бе «</w:t>
      </w:r>
      <w:proofErr w:type="spellStart"/>
      <w:r w:rsidRPr="002C37C5">
        <w:rPr>
          <w:rFonts w:ascii="Times New Roman" w:hAnsi="Times New Roman"/>
          <w:sz w:val="28"/>
          <w:szCs w:val="28"/>
        </w:rPr>
        <w:t>Хуреш</w:t>
      </w:r>
      <w:proofErr w:type="spellEnd"/>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Начиная с 2018 г</w:t>
      </w:r>
      <w:r w:rsidR="00F10E66" w:rsidRPr="002C37C5">
        <w:rPr>
          <w:rFonts w:ascii="Times New Roman" w:hAnsi="Times New Roman"/>
          <w:sz w:val="28"/>
          <w:szCs w:val="28"/>
        </w:rPr>
        <w:t>ода</w:t>
      </w:r>
      <w:r w:rsidRPr="002C37C5">
        <w:rPr>
          <w:rFonts w:ascii="Times New Roman" w:hAnsi="Times New Roman"/>
          <w:sz w:val="28"/>
          <w:szCs w:val="28"/>
        </w:rPr>
        <w:t xml:space="preserve"> в честь празднования национального праздника животн</w:t>
      </w:r>
      <w:r w:rsidRPr="002C37C5">
        <w:rPr>
          <w:rFonts w:ascii="Times New Roman" w:hAnsi="Times New Roman"/>
          <w:sz w:val="28"/>
          <w:szCs w:val="28"/>
        </w:rPr>
        <w:t>о</w:t>
      </w:r>
      <w:r w:rsidRPr="002C37C5">
        <w:rPr>
          <w:rFonts w:ascii="Times New Roman" w:hAnsi="Times New Roman"/>
          <w:sz w:val="28"/>
          <w:szCs w:val="28"/>
        </w:rPr>
        <w:t>водов «</w:t>
      </w:r>
      <w:proofErr w:type="spellStart"/>
      <w:r w:rsidRPr="002C37C5">
        <w:rPr>
          <w:rFonts w:ascii="Times New Roman" w:hAnsi="Times New Roman"/>
          <w:sz w:val="28"/>
          <w:szCs w:val="28"/>
        </w:rPr>
        <w:t>Наадым</w:t>
      </w:r>
      <w:proofErr w:type="spellEnd"/>
      <w:r w:rsidRPr="002C37C5">
        <w:rPr>
          <w:rFonts w:ascii="Times New Roman" w:hAnsi="Times New Roman"/>
          <w:sz w:val="28"/>
          <w:szCs w:val="28"/>
        </w:rPr>
        <w:t xml:space="preserve">» регулярно проводится республиканский турнир среди детей и юношей по 5-ти возрастам от 6 до 18 лет. Мальчики возрастной категории 6-7 лет активно принимают участие и </w:t>
      </w:r>
      <w:r w:rsidR="00F10E66" w:rsidRPr="002C37C5">
        <w:rPr>
          <w:rFonts w:ascii="Times New Roman" w:hAnsi="Times New Roman"/>
          <w:sz w:val="28"/>
          <w:szCs w:val="28"/>
        </w:rPr>
        <w:t>получают</w:t>
      </w:r>
      <w:r w:rsidRPr="002C37C5">
        <w:rPr>
          <w:rFonts w:ascii="Times New Roman" w:hAnsi="Times New Roman"/>
          <w:sz w:val="28"/>
          <w:szCs w:val="28"/>
        </w:rPr>
        <w:t xml:space="preserve"> спортивные почетные звания: «Чаш </w:t>
      </w:r>
      <w:proofErr w:type="spellStart"/>
      <w:r w:rsidRPr="002C37C5">
        <w:rPr>
          <w:rFonts w:ascii="Times New Roman" w:hAnsi="Times New Roman"/>
          <w:sz w:val="28"/>
          <w:szCs w:val="28"/>
        </w:rPr>
        <w:t>Арз</w:t>
      </w:r>
      <w:r w:rsidRPr="002C37C5">
        <w:rPr>
          <w:rFonts w:ascii="Times New Roman" w:hAnsi="Times New Roman"/>
          <w:sz w:val="28"/>
          <w:szCs w:val="28"/>
        </w:rPr>
        <w:t>ы</w:t>
      </w:r>
      <w:r w:rsidRPr="002C37C5">
        <w:rPr>
          <w:rFonts w:ascii="Times New Roman" w:hAnsi="Times New Roman"/>
          <w:sz w:val="28"/>
          <w:szCs w:val="28"/>
        </w:rPr>
        <w:t>лан</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моге</w:t>
      </w:r>
      <w:proofErr w:type="spellEnd"/>
      <w:r w:rsidRPr="002C37C5">
        <w:rPr>
          <w:rFonts w:ascii="Times New Roman" w:hAnsi="Times New Roman"/>
          <w:sz w:val="28"/>
          <w:szCs w:val="28"/>
        </w:rPr>
        <w:t xml:space="preserve"> Республики Тыва» (юный борец лев Республики Тыва), «Чаш </w:t>
      </w:r>
      <w:proofErr w:type="spellStart"/>
      <w:r w:rsidRPr="002C37C5">
        <w:rPr>
          <w:rFonts w:ascii="Times New Roman" w:hAnsi="Times New Roman"/>
          <w:sz w:val="28"/>
          <w:szCs w:val="28"/>
        </w:rPr>
        <w:t>Эзир</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моге</w:t>
      </w:r>
      <w:proofErr w:type="spellEnd"/>
      <w:r w:rsidRPr="002C37C5">
        <w:rPr>
          <w:rFonts w:ascii="Times New Roman" w:hAnsi="Times New Roman"/>
          <w:sz w:val="28"/>
          <w:szCs w:val="28"/>
        </w:rPr>
        <w:t xml:space="preserve"> Республики Тыва» (юный борец орел Республики Тыва) и «Чаш </w:t>
      </w:r>
      <w:proofErr w:type="spellStart"/>
      <w:r w:rsidRPr="002C37C5">
        <w:rPr>
          <w:rFonts w:ascii="Times New Roman" w:hAnsi="Times New Roman"/>
          <w:sz w:val="28"/>
          <w:szCs w:val="28"/>
        </w:rPr>
        <w:t>Начын</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моге</w:t>
      </w:r>
      <w:proofErr w:type="spellEnd"/>
      <w:r w:rsidRPr="002C37C5">
        <w:rPr>
          <w:rFonts w:ascii="Times New Roman" w:hAnsi="Times New Roman"/>
          <w:sz w:val="28"/>
          <w:szCs w:val="28"/>
        </w:rPr>
        <w:t xml:space="preserve"> Ре</w:t>
      </w:r>
      <w:r w:rsidRPr="002C37C5">
        <w:rPr>
          <w:rFonts w:ascii="Times New Roman" w:hAnsi="Times New Roman"/>
          <w:sz w:val="28"/>
          <w:szCs w:val="28"/>
        </w:rPr>
        <w:t>с</w:t>
      </w:r>
      <w:r w:rsidRPr="002C37C5">
        <w:rPr>
          <w:rFonts w:ascii="Times New Roman" w:hAnsi="Times New Roman"/>
          <w:sz w:val="28"/>
          <w:szCs w:val="28"/>
        </w:rPr>
        <w:t>публики Тыва» (юный борец сокол Республики Тыва).</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За время реализации проекта 92 ДОУ республики выдано </w:t>
      </w:r>
      <w:r w:rsidR="003D1C0C" w:rsidRPr="002C37C5">
        <w:rPr>
          <w:rFonts w:ascii="Times New Roman" w:hAnsi="Times New Roman"/>
          <w:sz w:val="28"/>
          <w:szCs w:val="28"/>
        </w:rPr>
        <w:t>3150</w:t>
      </w:r>
      <w:r w:rsidR="005D3CAB" w:rsidRPr="002C37C5">
        <w:rPr>
          <w:rFonts w:ascii="Times New Roman" w:hAnsi="Times New Roman"/>
          <w:sz w:val="28"/>
          <w:szCs w:val="28"/>
        </w:rPr>
        <w:t xml:space="preserve"> шт. борцовских матов (</w:t>
      </w:r>
      <w:r w:rsidR="003D1C0C" w:rsidRPr="002C37C5">
        <w:rPr>
          <w:rFonts w:ascii="Times New Roman" w:hAnsi="Times New Roman"/>
          <w:sz w:val="28"/>
          <w:szCs w:val="28"/>
        </w:rPr>
        <w:t>60</w:t>
      </w:r>
      <w:r w:rsidR="005D3CAB" w:rsidRPr="002C37C5">
        <w:rPr>
          <w:rFonts w:ascii="Times New Roman" w:hAnsi="Times New Roman"/>
          <w:sz w:val="28"/>
          <w:szCs w:val="28"/>
        </w:rPr>
        <w:t xml:space="preserve"> процентов</w:t>
      </w:r>
      <w:r w:rsidRPr="002C37C5">
        <w:rPr>
          <w:rFonts w:ascii="Times New Roman" w:hAnsi="Times New Roman"/>
          <w:sz w:val="28"/>
          <w:szCs w:val="28"/>
        </w:rPr>
        <w:t xml:space="preserve"> от общего количества ДОУ Р</w:t>
      </w:r>
      <w:r w:rsidR="005F5CB4" w:rsidRPr="002C37C5">
        <w:rPr>
          <w:rFonts w:ascii="Times New Roman" w:hAnsi="Times New Roman"/>
          <w:sz w:val="28"/>
          <w:szCs w:val="28"/>
        </w:rPr>
        <w:t xml:space="preserve">еспублики </w:t>
      </w:r>
      <w:r w:rsidRPr="002C37C5">
        <w:rPr>
          <w:rFonts w:ascii="Times New Roman" w:hAnsi="Times New Roman"/>
          <w:sz w:val="28"/>
          <w:szCs w:val="28"/>
        </w:rPr>
        <w:t>Т</w:t>
      </w:r>
      <w:r w:rsidR="005F5CB4" w:rsidRPr="002C37C5">
        <w:rPr>
          <w:rFonts w:ascii="Times New Roman" w:hAnsi="Times New Roman"/>
          <w:sz w:val="28"/>
          <w:szCs w:val="28"/>
        </w:rPr>
        <w:t>ыва</w:t>
      </w:r>
      <w:r w:rsidRPr="002C37C5">
        <w:rPr>
          <w:rFonts w:ascii="Times New Roman" w:hAnsi="Times New Roman"/>
          <w:sz w:val="28"/>
          <w:szCs w:val="28"/>
        </w:rPr>
        <w:t>):</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- 2017 г. – 23 ДОУ в количестве 692 шт.;</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- 2018 г. – 15 ДОУ в количестве 518 шт.;</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- 2019 г. – 33 ДОУ в количестве 1040 шт.;</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- 2020 г. – 2 ДОУ в количестве 60 шт.;</w:t>
      </w:r>
    </w:p>
    <w:p w:rsidR="009A6564" w:rsidRPr="002C37C5" w:rsidRDefault="009A6564"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- 2021 г. – 19 ДОУ в количестве 600 шт.</w:t>
      </w:r>
      <w:r w:rsidR="003D1C0C" w:rsidRPr="002C37C5">
        <w:rPr>
          <w:rFonts w:ascii="Times New Roman" w:hAnsi="Times New Roman"/>
          <w:sz w:val="28"/>
          <w:szCs w:val="28"/>
        </w:rPr>
        <w:t>;</w:t>
      </w:r>
    </w:p>
    <w:p w:rsidR="003D1C0C" w:rsidRPr="002C37C5" w:rsidRDefault="003D1C0C"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- 2022 г. – 16 ДОУ в количестве 240 шт.</w:t>
      </w:r>
    </w:p>
    <w:p w:rsidR="00ED4F86" w:rsidRPr="002C37C5" w:rsidRDefault="00ED4F86" w:rsidP="00003B21">
      <w:pPr>
        <w:spacing w:after="0" w:line="240" w:lineRule="auto"/>
        <w:jc w:val="center"/>
        <w:rPr>
          <w:rFonts w:ascii="Times New Roman" w:hAnsi="Times New Roman"/>
          <w:sz w:val="28"/>
          <w:szCs w:val="28"/>
        </w:rPr>
      </w:pPr>
    </w:p>
    <w:p w:rsidR="009A6564" w:rsidRPr="002C37C5" w:rsidRDefault="005F5CB4" w:rsidP="00003B21">
      <w:pPr>
        <w:spacing w:after="0" w:line="240" w:lineRule="auto"/>
        <w:jc w:val="center"/>
        <w:rPr>
          <w:rFonts w:ascii="Times New Roman" w:hAnsi="Times New Roman"/>
          <w:sz w:val="28"/>
          <w:szCs w:val="28"/>
        </w:rPr>
      </w:pPr>
      <w:r w:rsidRPr="002C37C5">
        <w:rPr>
          <w:rFonts w:ascii="Times New Roman" w:hAnsi="Times New Roman"/>
          <w:sz w:val="28"/>
          <w:szCs w:val="28"/>
        </w:rPr>
        <w:t>Раздел 5. Состояние питания детей</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t>5.1. Питание детей раннего возраста</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В соответствии с Законом Республики Тыва от 29 декабря 2017 г. № 353-ЗРТ «Об обеспечении в Республике Тыва полноценным питанием беременных женщин, кормящих матерей, а также </w:t>
      </w:r>
      <w:r w:rsidR="00F10E66" w:rsidRPr="002C37C5">
        <w:rPr>
          <w:rFonts w:ascii="Times New Roman" w:hAnsi="Times New Roman"/>
          <w:sz w:val="28"/>
          <w:szCs w:val="28"/>
        </w:rPr>
        <w:t xml:space="preserve">детей </w:t>
      </w:r>
      <w:r w:rsidRPr="002C37C5">
        <w:rPr>
          <w:rFonts w:ascii="Times New Roman" w:hAnsi="Times New Roman"/>
          <w:sz w:val="28"/>
          <w:szCs w:val="28"/>
        </w:rPr>
        <w:t xml:space="preserve">в возрасте до 3 лет по заключению врачей», </w:t>
      </w:r>
      <w:r w:rsidR="00B94439" w:rsidRPr="002C37C5">
        <w:rPr>
          <w:rFonts w:ascii="Times New Roman" w:hAnsi="Times New Roman"/>
          <w:sz w:val="28"/>
          <w:szCs w:val="28"/>
        </w:rPr>
        <w:br/>
      </w:r>
      <w:r w:rsidRPr="002C37C5">
        <w:rPr>
          <w:rFonts w:ascii="Times New Roman" w:hAnsi="Times New Roman"/>
          <w:sz w:val="28"/>
          <w:szCs w:val="28"/>
        </w:rPr>
        <w:t xml:space="preserve">постановлением Правительства Республики Тыва от 1 августа 2018 г. № 390 </w:t>
      </w:r>
      <w:r w:rsidR="00B94439" w:rsidRPr="002C37C5">
        <w:rPr>
          <w:rFonts w:ascii="Times New Roman" w:hAnsi="Times New Roman"/>
          <w:sz w:val="28"/>
          <w:szCs w:val="28"/>
        </w:rPr>
        <w:br/>
      </w:r>
      <w:r w:rsidRPr="002C37C5">
        <w:rPr>
          <w:rFonts w:ascii="Times New Roman" w:hAnsi="Times New Roman"/>
          <w:sz w:val="28"/>
          <w:szCs w:val="28"/>
        </w:rPr>
        <w:t>«Об утвержде</w:t>
      </w:r>
      <w:r w:rsidR="00B94439" w:rsidRPr="002C37C5">
        <w:rPr>
          <w:rFonts w:ascii="Times New Roman" w:hAnsi="Times New Roman"/>
          <w:sz w:val="28"/>
          <w:szCs w:val="28"/>
        </w:rPr>
        <w:t>нии П</w:t>
      </w:r>
      <w:r w:rsidRPr="002C37C5">
        <w:rPr>
          <w:rFonts w:ascii="Times New Roman" w:hAnsi="Times New Roman"/>
          <w:sz w:val="28"/>
          <w:szCs w:val="28"/>
        </w:rPr>
        <w:t>орядка обеспечения полноценным питанием беременных же</w:t>
      </w:r>
      <w:r w:rsidRPr="002C37C5">
        <w:rPr>
          <w:rFonts w:ascii="Times New Roman" w:hAnsi="Times New Roman"/>
          <w:sz w:val="28"/>
          <w:szCs w:val="28"/>
        </w:rPr>
        <w:t>н</w:t>
      </w:r>
      <w:r w:rsidRPr="002C37C5">
        <w:rPr>
          <w:rFonts w:ascii="Times New Roman" w:hAnsi="Times New Roman"/>
          <w:sz w:val="28"/>
          <w:szCs w:val="28"/>
        </w:rPr>
        <w:t>щин, кормящих матерей и детей в возрасте до трех</w:t>
      </w:r>
      <w:proofErr w:type="gramEnd"/>
      <w:r w:rsidRPr="002C37C5">
        <w:rPr>
          <w:rFonts w:ascii="Times New Roman" w:hAnsi="Times New Roman"/>
          <w:sz w:val="28"/>
          <w:szCs w:val="28"/>
        </w:rPr>
        <w:t xml:space="preserve"> лет по заключению врачей и п</w:t>
      </w:r>
      <w:r w:rsidRPr="002C37C5">
        <w:rPr>
          <w:rFonts w:ascii="Times New Roman" w:hAnsi="Times New Roman"/>
          <w:sz w:val="28"/>
          <w:szCs w:val="28"/>
        </w:rPr>
        <w:t>е</w:t>
      </w:r>
      <w:r w:rsidRPr="002C37C5">
        <w:rPr>
          <w:rFonts w:ascii="Times New Roman" w:hAnsi="Times New Roman"/>
          <w:sz w:val="28"/>
          <w:szCs w:val="28"/>
        </w:rPr>
        <w:t>речня медицинских организаций государственной системы здравоохранения Ре</w:t>
      </w:r>
      <w:r w:rsidRPr="002C37C5">
        <w:rPr>
          <w:rFonts w:ascii="Times New Roman" w:hAnsi="Times New Roman"/>
          <w:sz w:val="28"/>
          <w:szCs w:val="28"/>
        </w:rPr>
        <w:t>с</w:t>
      </w:r>
      <w:r w:rsidRPr="002C37C5">
        <w:rPr>
          <w:rFonts w:ascii="Times New Roman" w:hAnsi="Times New Roman"/>
          <w:sz w:val="28"/>
          <w:szCs w:val="28"/>
        </w:rPr>
        <w:t>публики Тыва, осуществляющих обеспечение полноценным питанием беременных женщин, кормящих матерей и детей в возрасте до трех лет</w:t>
      </w:r>
      <w:r w:rsidR="00B94439" w:rsidRPr="002C37C5">
        <w:rPr>
          <w:rFonts w:ascii="Times New Roman" w:hAnsi="Times New Roman"/>
          <w:sz w:val="28"/>
          <w:szCs w:val="28"/>
        </w:rPr>
        <w:t>»</w:t>
      </w:r>
      <w:r w:rsidRPr="002C37C5">
        <w:rPr>
          <w:rFonts w:ascii="Times New Roman" w:hAnsi="Times New Roman"/>
          <w:sz w:val="28"/>
          <w:szCs w:val="28"/>
        </w:rPr>
        <w:t xml:space="preserve"> в 2022 году выделено 13 363,7 тыс. рублей (2020 г. – 12 363,7 тыс. рублей, 2021 г. – 13 363,7 тыс. рублей).</w:t>
      </w: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5.2. Питание школьников</w:t>
      </w:r>
    </w:p>
    <w:p w:rsidR="009A6564" w:rsidRPr="002C37C5" w:rsidRDefault="009A6564" w:rsidP="00003B21">
      <w:pPr>
        <w:spacing w:after="0" w:line="240" w:lineRule="auto"/>
        <w:ind w:firstLine="709"/>
        <w:jc w:val="both"/>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 1 сентября 2020 г. все учащиеся 1-4 классов школ республики обеспечены бесплатным горячим питанием. Эта мера социальной поддержки была иницииров</w:t>
      </w:r>
      <w:r w:rsidRPr="002C37C5">
        <w:rPr>
          <w:rFonts w:ascii="Times New Roman" w:hAnsi="Times New Roman"/>
          <w:sz w:val="28"/>
          <w:szCs w:val="28"/>
        </w:rPr>
        <w:t>а</w:t>
      </w:r>
      <w:r w:rsidRPr="002C37C5">
        <w:rPr>
          <w:rFonts w:ascii="Times New Roman" w:hAnsi="Times New Roman"/>
          <w:sz w:val="28"/>
          <w:szCs w:val="28"/>
        </w:rPr>
        <w:t>на Президентом Российской Федерации В.В. Путиным во время ежегодного посл</w:t>
      </w:r>
      <w:r w:rsidRPr="002C37C5">
        <w:rPr>
          <w:rFonts w:ascii="Times New Roman" w:hAnsi="Times New Roman"/>
          <w:sz w:val="28"/>
          <w:szCs w:val="28"/>
        </w:rPr>
        <w:t>а</w:t>
      </w:r>
      <w:r w:rsidRPr="002C37C5">
        <w:rPr>
          <w:rFonts w:ascii="Times New Roman" w:hAnsi="Times New Roman"/>
          <w:sz w:val="28"/>
          <w:szCs w:val="28"/>
        </w:rPr>
        <w:t>ния главы государства Федеральному Собранию.</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2022/23 учебном году в республике всего функционир</w:t>
      </w:r>
      <w:r w:rsidR="00B94439" w:rsidRPr="002C37C5">
        <w:rPr>
          <w:rFonts w:ascii="Times New Roman" w:hAnsi="Times New Roman"/>
          <w:sz w:val="28"/>
          <w:szCs w:val="28"/>
        </w:rPr>
        <w:t>о</w:t>
      </w:r>
      <w:r w:rsidR="003627DF" w:rsidRPr="002C37C5">
        <w:rPr>
          <w:rFonts w:ascii="Times New Roman" w:hAnsi="Times New Roman"/>
          <w:sz w:val="28"/>
          <w:szCs w:val="28"/>
        </w:rPr>
        <w:t>вало</w:t>
      </w:r>
      <w:r w:rsidRPr="002C37C5">
        <w:rPr>
          <w:rFonts w:ascii="Times New Roman" w:hAnsi="Times New Roman"/>
          <w:sz w:val="28"/>
          <w:szCs w:val="28"/>
        </w:rPr>
        <w:t xml:space="preserve"> 175 общеобр</w:t>
      </w:r>
      <w:r w:rsidRPr="002C37C5">
        <w:rPr>
          <w:rFonts w:ascii="Times New Roman" w:hAnsi="Times New Roman"/>
          <w:sz w:val="28"/>
          <w:szCs w:val="28"/>
        </w:rPr>
        <w:t>а</w:t>
      </w:r>
      <w:r w:rsidRPr="002C37C5">
        <w:rPr>
          <w:rFonts w:ascii="Times New Roman" w:hAnsi="Times New Roman"/>
          <w:sz w:val="28"/>
          <w:szCs w:val="28"/>
        </w:rPr>
        <w:t>зовательных организаций, из них в 165 школах имеются классы начального общего образования. По данным ФСН № ОО-1</w:t>
      </w:r>
      <w:r w:rsidR="003627DF" w:rsidRPr="002C37C5">
        <w:rPr>
          <w:rFonts w:ascii="Times New Roman" w:hAnsi="Times New Roman"/>
          <w:sz w:val="28"/>
          <w:szCs w:val="28"/>
        </w:rPr>
        <w:t>,</w:t>
      </w:r>
      <w:r w:rsidRPr="002C37C5">
        <w:rPr>
          <w:rFonts w:ascii="Times New Roman" w:hAnsi="Times New Roman"/>
          <w:sz w:val="28"/>
          <w:szCs w:val="28"/>
        </w:rPr>
        <w:t xml:space="preserve"> количество учащихся начальных классов в 2022/23 учебном году составляет 29698 детей или 40,9</w:t>
      </w:r>
      <w:r w:rsidR="009F18B3" w:rsidRPr="002C37C5">
        <w:rPr>
          <w:rFonts w:ascii="Times New Roman" w:hAnsi="Times New Roman"/>
          <w:sz w:val="28"/>
          <w:szCs w:val="28"/>
        </w:rPr>
        <w:t xml:space="preserve"> процент</w:t>
      </w:r>
      <w:r w:rsidR="005133B1" w:rsidRPr="002C37C5">
        <w:rPr>
          <w:rFonts w:ascii="Times New Roman" w:hAnsi="Times New Roman"/>
          <w:sz w:val="28"/>
          <w:szCs w:val="28"/>
        </w:rPr>
        <w:t>а</w:t>
      </w:r>
      <w:r w:rsidRPr="002C37C5">
        <w:rPr>
          <w:rFonts w:ascii="Times New Roman" w:hAnsi="Times New Roman"/>
          <w:sz w:val="28"/>
          <w:szCs w:val="28"/>
        </w:rPr>
        <w:t xml:space="preserve"> (2021/2022 – 30515 детей или 42,6 процента) от общего количества обучающихся школ (72540 чел.).</w:t>
      </w:r>
    </w:p>
    <w:p w:rsidR="009A6564" w:rsidRPr="002C37C5" w:rsidRDefault="009A656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Питание обучающихся начальных классов осуществляется в соответствии с типовым меню для школьников возраста 7-11 лет, разработанным Автономной н</w:t>
      </w:r>
      <w:r w:rsidRPr="002C37C5">
        <w:rPr>
          <w:rFonts w:ascii="Times New Roman" w:hAnsi="Times New Roman"/>
          <w:sz w:val="28"/>
          <w:szCs w:val="28"/>
        </w:rPr>
        <w:t>е</w:t>
      </w:r>
      <w:r w:rsidRPr="002C37C5">
        <w:rPr>
          <w:rFonts w:ascii="Times New Roman" w:hAnsi="Times New Roman"/>
          <w:sz w:val="28"/>
          <w:szCs w:val="28"/>
        </w:rPr>
        <w:t>коммерческой организацией «Институт отраслевого питания» (типовое меню согл</w:t>
      </w:r>
      <w:r w:rsidRPr="002C37C5">
        <w:rPr>
          <w:rFonts w:ascii="Times New Roman" w:hAnsi="Times New Roman"/>
          <w:sz w:val="28"/>
          <w:szCs w:val="28"/>
        </w:rPr>
        <w:t>а</w:t>
      </w:r>
      <w:r w:rsidRPr="002C37C5">
        <w:rPr>
          <w:rFonts w:ascii="Times New Roman" w:hAnsi="Times New Roman"/>
          <w:sz w:val="28"/>
          <w:szCs w:val="28"/>
        </w:rPr>
        <w:t xml:space="preserve">совано Министерством здравоохранения Республики Тыва и Управлением </w:t>
      </w:r>
      <w:r w:rsidR="005D3CAB" w:rsidRPr="002C37C5">
        <w:rPr>
          <w:rFonts w:ascii="Times New Roman" w:hAnsi="Times New Roman"/>
          <w:sz w:val="28"/>
          <w:szCs w:val="28"/>
        </w:rPr>
        <w:t>Фед</w:t>
      </w:r>
      <w:r w:rsidR="005D3CAB" w:rsidRPr="002C37C5">
        <w:rPr>
          <w:rFonts w:ascii="Times New Roman" w:hAnsi="Times New Roman"/>
          <w:sz w:val="28"/>
          <w:szCs w:val="28"/>
        </w:rPr>
        <w:t>е</w:t>
      </w:r>
      <w:r w:rsidR="005D3CAB" w:rsidRPr="002C37C5">
        <w:rPr>
          <w:rFonts w:ascii="Times New Roman" w:hAnsi="Times New Roman"/>
          <w:sz w:val="28"/>
          <w:szCs w:val="28"/>
        </w:rPr>
        <w:t>ральной службы по надзору в сфере защиты прав потребителей и благополучия ч</w:t>
      </w:r>
      <w:r w:rsidR="005D3CAB" w:rsidRPr="002C37C5">
        <w:rPr>
          <w:rFonts w:ascii="Times New Roman" w:hAnsi="Times New Roman"/>
          <w:sz w:val="28"/>
          <w:szCs w:val="28"/>
        </w:rPr>
        <w:t>е</w:t>
      </w:r>
      <w:r w:rsidR="005D3CAB" w:rsidRPr="002C37C5">
        <w:rPr>
          <w:rFonts w:ascii="Times New Roman" w:hAnsi="Times New Roman"/>
          <w:sz w:val="28"/>
          <w:szCs w:val="28"/>
        </w:rPr>
        <w:t xml:space="preserve">ловека </w:t>
      </w:r>
      <w:r w:rsidRPr="002C37C5">
        <w:rPr>
          <w:rFonts w:ascii="Times New Roman" w:hAnsi="Times New Roman"/>
          <w:sz w:val="28"/>
          <w:szCs w:val="28"/>
        </w:rPr>
        <w:t>по Республике Тыва, приказ Мин</w:t>
      </w:r>
      <w:r w:rsidR="005D3CAB" w:rsidRPr="002C37C5">
        <w:rPr>
          <w:rFonts w:ascii="Times New Roman" w:hAnsi="Times New Roman"/>
          <w:sz w:val="28"/>
          <w:szCs w:val="28"/>
        </w:rPr>
        <w:t xml:space="preserve">истерства </w:t>
      </w:r>
      <w:r w:rsidRPr="002C37C5">
        <w:rPr>
          <w:rFonts w:ascii="Times New Roman" w:hAnsi="Times New Roman"/>
          <w:sz w:val="28"/>
          <w:szCs w:val="28"/>
        </w:rPr>
        <w:t>образования Республики Тыва от 12</w:t>
      </w:r>
      <w:r w:rsidR="005133B1" w:rsidRPr="002C37C5">
        <w:rPr>
          <w:rFonts w:ascii="Times New Roman" w:hAnsi="Times New Roman"/>
          <w:sz w:val="28"/>
          <w:szCs w:val="28"/>
        </w:rPr>
        <w:t xml:space="preserve"> августа 2020 г.</w:t>
      </w:r>
      <w:r w:rsidRPr="002C37C5">
        <w:rPr>
          <w:rFonts w:ascii="Times New Roman" w:hAnsi="Times New Roman"/>
          <w:sz w:val="28"/>
          <w:szCs w:val="28"/>
        </w:rPr>
        <w:t xml:space="preserve"> № 724-д).</w:t>
      </w:r>
      <w:proofErr w:type="gramEnd"/>
    </w:p>
    <w:p w:rsidR="009A6564" w:rsidRPr="002C37C5" w:rsidRDefault="009A6564"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Для обеспечения качественного здорового питания в связи с повышением цен на продукты питания с 1 октября 2022 г. средняя стоимость одноразового питания в день учащ</w:t>
      </w:r>
      <w:r w:rsidR="005133B1" w:rsidRPr="002C37C5">
        <w:rPr>
          <w:rFonts w:ascii="Times New Roman" w:eastAsia="Calibri" w:hAnsi="Times New Roman"/>
          <w:sz w:val="28"/>
          <w:szCs w:val="28"/>
        </w:rPr>
        <w:t>ихся начальных классов в 2022/</w:t>
      </w:r>
      <w:r w:rsidRPr="002C37C5">
        <w:rPr>
          <w:rFonts w:ascii="Times New Roman" w:eastAsia="Calibri" w:hAnsi="Times New Roman"/>
          <w:sz w:val="28"/>
          <w:szCs w:val="28"/>
        </w:rPr>
        <w:t>23 учебном году для Республики Тыва с</w:t>
      </w:r>
      <w:r w:rsidRPr="002C37C5">
        <w:rPr>
          <w:rFonts w:ascii="Times New Roman" w:eastAsia="Calibri" w:hAnsi="Times New Roman"/>
          <w:sz w:val="28"/>
          <w:szCs w:val="28"/>
        </w:rPr>
        <w:t>о</w:t>
      </w:r>
      <w:r w:rsidRPr="002C37C5">
        <w:rPr>
          <w:rFonts w:ascii="Times New Roman" w:eastAsia="Calibri" w:hAnsi="Times New Roman"/>
          <w:sz w:val="28"/>
          <w:szCs w:val="28"/>
        </w:rPr>
        <w:t>ставляет 85,25 рублей (утвержден</w:t>
      </w:r>
      <w:r w:rsidR="003627DF" w:rsidRPr="002C37C5">
        <w:rPr>
          <w:rFonts w:ascii="Times New Roman" w:eastAsia="Calibri" w:hAnsi="Times New Roman"/>
          <w:sz w:val="28"/>
          <w:szCs w:val="28"/>
        </w:rPr>
        <w:t>а</w:t>
      </w:r>
      <w:r w:rsidRPr="002C37C5">
        <w:rPr>
          <w:rFonts w:ascii="Times New Roman" w:eastAsia="Calibri" w:hAnsi="Times New Roman"/>
          <w:sz w:val="28"/>
          <w:szCs w:val="28"/>
        </w:rPr>
        <w:t xml:space="preserve"> постановлением Правительства Республики Тыва от 26 октября 2022 г</w:t>
      </w:r>
      <w:r w:rsidR="005133B1" w:rsidRPr="002C37C5">
        <w:rPr>
          <w:rFonts w:ascii="Times New Roman" w:eastAsia="Calibri" w:hAnsi="Times New Roman"/>
          <w:sz w:val="28"/>
          <w:szCs w:val="28"/>
        </w:rPr>
        <w:t>.</w:t>
      </w:r>
      <w:r w:rsidRPr="002C37C5">
        <w:rPr>
          <w:rFonts w:ascii="Times New Roman" w:eastAsia="Calibri" w:hAnsi="Times New Roman"/>
          <w:sz w:val="28"/>
          <w:szCs w:val="28"/>
        </w:rPr>
        <w:t xml:space="preserve"> № 697</w:t>
      </w:r>
      <w:r w:rsidR="005133B1" w:rsidRPr="002C37C5">
        <w:rPr>
          <w:rFonts w:ascii="Times New Roman" w:eastAsia="Calibri" w:hAnsi="Times New Roman"/>
          <w:sz w:val="28"/>
          <w:szCs w:val="28"/>
        </w:rPr>
        <w:t>) (В 2021/</w:t>
      </w:r>
      <w:r w:rsidRPr="002C37C5">
        <w:rPr>
          <w:rFonts w:ascii="Times New Roman" w:eastAsia="Calibri" w:hAnsi="Times New Roman"/>
          <w:sz w:val="28"/>
          <w:szCs w:val="28"/>
        </w:rPr>
        <w:t>22 учебном году средняя стоимость однораз</w:t>
      </w:r>
      <w:r w:rsidRPr="002C37C5">
        <w:rPr>
          <w:rFonts w:ascii="Times New Roman" w:eastAsia="Calibri" w:hAnsi="Times New Roman"/>
          <w:sz w:val="28"/>
          <w:szCs w:val="28"/>
        </w:rPr>
        <w:t>о</w:t>
      </w:r>
      <w:r w:rsidRPr="002C37C5">
        <w:rPr>
          <w:rFonts w:ascii="Times New Roman" w:eastAsia="Calibri" w:hAnsi="Times New Roman"/>
          <w:sz w:val="28"/>
          <w:szCs w:val="28"/>
        </w:rPr>
        <w:t>вого питания в день</w:t>
      </w:r>
      <w:proofErr w:type="gramEnd"/>
      <w:r w:rsidRPr="002C37C5">
        <w:rPr>
          <w:rFonts w:ascii="Times New Roman" w:eastAsia="Calibri" w:hAnsi="Times New Roman"/>
          <w:sz w:val="28"/>
          <w:szCs w:val="28"/>
        </w:rPr>
        <w:t xml:space="preserve"> обучающихся начальных классов составляла 64,56 руб.).</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2023 году бюджету Республики Тыва на организацию бесплатного горячего питания для 1-4 классов общеобразовательных организаций предусмотрены сре</w:t>
      </w:r>
      <w:r w:rsidRPr="002C37C5">
        <w:rPr>
          <w:rFonts w:ascii="Times New Roman" w:hAnsi="Times New Roman"/>
          <w:sz w:val="28"/>
          <w:szCs w:val="28"/>
        </w:rPr>
        <w:t>д</w:t>
      </w:r>
      <w:r w:rsidRPr="002C37C5">
        <w:rPr>
          <w:rFonts w:ascii="Times New Roman" w:hAnsi="Times New Roman"/>
          <w:sz w:val="28"/>
          <w:szCs w:val="28"/>
        </w:rPr>
        <w:t xml:space="preserve">ства в объеме 429,640 млн. рублей, в том числе субсидии из федерального бюджета – 425,344 млн. рублей, </w:t>
      </w:r>
      <w:proofErr w:type="spellStart"/>
      <w:r w:rsidRPr="002C37C5">
        <w:rPr>
          <w:rFonts w:ascii="Times New Roman" w:hAnsi="Times New Roman"/>
          <w:sz w:val="28"/>
          <w:szCs w:val="28"/>
        </w:rPr>
        <w:t>софинансирование</w:t>
      </w:r>
      <w:proofErr w:type="spellEnd"/>
      <w:r w:rsidRPr="002C37C5">
        <w:rPr>
          <w:rFonts w:ascii="Times New Roman" w:hAnsi="Times New Roman"/>
          <w:sz w:val="28"/>
          <w:szCs w:val="28"/>
        </w:rPr>
        <w:t xml:space="preserve"> из республиканского бюджета – 4,296 млн. рублей.</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Министерством образования Республики Тыва разработано Положение о п</w:t>
      </w:r>
      <w:r w:rsidRPr="002C37C5">
        <w:rPr>
          <w:rFonts w:ascii="Times New Roman" w:hAnsi="Times New Roman"/>
          <w:sz w:val="28"/>
          <w:szCs w:val="28"/>
        </w:rPr>
        <w:t>о</w:t>
      </w:r>
      <w:r w:rsidRPr="002C37C5">
        <w:rPr>
          <w:rFonts w:ascii="Times New Roman" w:hAnsi="Times New Roman"/>
          <w:sz w:val="28"/>
          <w:szCs w:val="28"/>
        </w:rPr>
        <w:t xml:space="preserve">рядке доступа законных представителей обучающихся для контроля </w:t>
      </w:r>
      <w:proofErr w:type="gramStart"/>
      <w:r w:rsidRPr="002C37C5">
        <w:rPr>
          <w:rFonts w:ascii="Times New Roman" w:hAnsi="Times New Roman"/>
          <w:sz w:val="28"/>
          <w:szCs w:val="28"/>
        </w:rPr>
        <w:t>качества оказ</w:t>
      </w:r>
      <w:r w:rsidRPr="002C37C5">
        <w:rPr>
          <w:rFonts w:ascii="Times New Roman" w:hAnsi="Times New Roman"/>
          <w:sz w:val="28"/>
          <w:szCs w:val="28"/>
        </w:rPr>
        <w:t>а</w:t>
      </w:r>
      <w:r w:rsidRPr="002C37C5">
        <w:rPr>
          <w:rFonts w:ascii="Times New Roman" w:hAnsi="Times New Roman"/>
          <w:sz w:val="28"/>
          <w:szCs w:val="28"/>
        </w:rPr>
        <w:t>ния услуг питания детей</w:t>
      </w:r>
      <w:proofErr w:type="gramEnd"/>
      <w:r w:rsidRPr="002C37C5">
        <w:rPr>
          <w:rFonts w:ascii="Times New Roman" w:hAnsi="Times New Roman"/>
          <w:sz w:val="28"/>
          <w:szCs w:val="28"/>
        </w:rPr>
        <w:t xml:space="preserve"> в образовательной организации, которое утверждено пр</w:t>
      </w:r>
      <w:r w:rsidRPr="002C37C5">
        <w:rPr>
          <w:rFonts w:ascii="Times New Roman" w:hAnsi="Times New Roman"/>
          <w:sz w:val="28"/>
          <w:szCs w:val="28"/>
        </w:rPr>
        <w:t>и</w:t>
      </w:r>
      <w:r w:rsidRPr="002C37C5">
        <w:rPr>
          <w:rFonts w:ascii="Times New Roman" w:hAnsi="Times New Roman"/>
          <w:sz w:val="28"/>
          <w:szCs w:val="28"/>
        </w:rPr>
        <w:t>казом от 26 октября 2020 г. № 953-д. На основании Положения в муниципальных и государственных учреждениях республики в установленном порядке и в соотве</w:t>
      </w:r>
      <w:r w:rsidRPr="002C37C5">
        <w:rPr>
          <w:rFonts w:ascii="Times New Roman" w:hAnsi="Times New Roman"/>
          <w:sz w:val="28"/>
          <w:szCs w:val="28"/>
        </w:rPr>
        <w:t>т</w:t>
      </w:r>
      <w:r w:rsidRPr="002C37C5">
        <w:rPr>
          <w:rFonts w:ascii="Times New Roman" w:hAnsi="Times New Roman"/>
          <w:sz w:val="28"/>
          <w:szCs w:val="28"/>
        </w:rPr>
        <w:t>ствии с графиком посещения школьной столовой, разработанным и утвержденным руководителем образовательного учреждения</w:t>
      </w:r>
      <w:r w:rsidR="003627DF" w:rsidRPr="002C37C5">
        <w:rPr>
          <w:rFonts w:ascii="Times New Roman" w:hAnsi="Times New Roman"/>
          <w:sz w:val="28"/>
          <w:szCs w:val="28"/>
        </w:rPr>
        <w:t>,</w:t>
      </w:r>
      <w:r w:rsidRPr="002C37C5">
        <w:rPr>
          <w:rFonts w:ascii="Times New Roman" w:hAnsi="Times New Roman"/>
          <w:sz w:val="28"/>
          <w:szCs w:val="28"/>
        </w:rPr>
        <w:t xml:space="preserve"> ежемесячно проводится родител</w:t>
      </w:r>
      <w:r w:rsidRPr="002C37C5">
        <w:rPr>
          <w:rFonts w:ascii="Times New Roman" w:hAnsi="Times New Roman"/>
          <w:sz w:val="28"/>
          <w:szCs w:val="28"/>
        </w:rPr>
        <w:t>ь</w:t>
      </w:r>
      <w:r w:rsidRPr="002C37C5">
        <w:rPr>
          <w:rFonts w:ascii="Times New Roman" w:hAnsi="Times New Roman"/>
          <w:sz w:val="28"/>
          <w:szCs w:val="28"/>
        </w:rPr>
        <w:t>ский контроль.</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Организация родительского контроля осуществляется в форме анкетирования родителей и детей, а также посещения школьной столовой и буфета.</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Анализ результатов анкетирования и посещения школьной столовой позволяет сделать вывод, что большинство родителей удовлетворены организацией горячего питания.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Министерством образования Республики Тыва ежедневно проводится мон</w:t>
      </w:r>
      <w:r w:rsidRPr="002C37C5">
        <w:rPr>
          <w:rFonts w:ascii="Times New Roman" w:hAnsi="Times New Roman"/>
          <w:sz w:val="28"/>
          <w:szCs w:val="28"/>
        </w:rPr>
        <w:t>и</w:t>
      </w:r>
      <w:r w:rsidRPr="002C37C5">
        <w:rPr>
          <w:rFonts w:ascii="Times New Roman" w:hAnsi="Times New Roman"/>
          <w:sz w:val="28"/>
          <w:szCs w:val="28"/>
        </w:rPr>
        <w:t>торинг горячего питания.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В республике работает горячая линия, где родители могут задать любые в</w:t>
      </w:r>
      <w:r w:rsidRPr="002C37C5">
        <w:rPr>
          <w:rFonts w:ascii="Times New Roman" w:hAnsi="Times New Roman"/>
          <w:sz w:val="28"/>
          <w:szCs w:val="28"/>
        </w:rPr>
        <w:t>о</w:t>
      </w:r>
      <w:r w:rsidRPr="002C37C5">
        <w:rPr>
          <w:rFonts w:ascii="Times New Roman" w:hAnsi="Times New Roman"/>
          <w:sz w:val="28"/>
          <w:szCs w:val="28"/>
        </w:rPr>
        <w:t>просы по организации бесплатного горячего питания (тел: 8-39422-64381).</w:t>
      </w:r>
    </w:p>
    <w:p w:rsidR="003627DF" w:rsidRPr="002C37C5" w:rsidRDefault="003627DF" w:rsidP="00003B21">
      <w:pPr>
        <w:spacing w:after="0" w:line="240" w:lineRule="auto"/>
        <w:jc w:val="center"/>
        <w:rPr>
          <w:rFonts w:ascii="Times New Roman" w:hAnsi="Times New Roman"/>
          <w:sz w:val="28"/>
          <w:szCs w:val="28"/>
        </w:rPr>
      </w:pPr>
    </w:p>
    <w:p w:rsidR="009A6564" w:rsidRPr="002C37C5" w:rsidRDefault="005133B1" w:rsidP="00003B21">
      <w:pPr>
        <w:spacing w:after="0" w:line="240" w:lineRule="auto"/>
        <w:jc w:val="center"/>
        <w:rPr>
          <w:rFonts w:ascii="Times New Roman" w:hAnsi="Times New Roman"/>
          <w:sz w:val="28"/>
          <w:szCs w:val="28"/>
        </w:rPr>
      </w:pPr>
      <w:r w:rsidRPr="002C37C5">
        <w:rPr>
          <w:rFonts w:ascii="Times New Roman" w:hAnsi="Times New Roman"/>
          <w:sz w:val="28"/>
          <w:szCs w:val="28"/>
        </w:rPr>
        <w:t>Раздел 6. Образование, воспитание и развитие детей</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t>6.1. Обеспечение права детей на образование и развитие</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Сеть образовательных организаций, реализующих программы начального, о</w:t>
      </w:r>
      <w:r w:rsidRPr="002C37C5">
        <w:rPr>
          <w:rFonts w:ascii="Times New Roman" w:eastAsia="Calibri" w:hAnsi="Times New Roman"/>
          <w:sz w:val="28"/>
          <w:szCs w:val="28"/>
        </w:rPr>
        <w:t>с</w:t>
      </w:r>
      <w:r w:rsidRPr="002C37C5">
        <w:rPr>
          <w:rFonts w:ascii="Times New Roman" w:eastAsia="Calibri" w:hAnsi="Times New Roman"/>
          <w:sz w:val="28"/>
          <w:szCs w:val="28"/>
        </w:rPr>
        <w:t xml:space="preserve">новного и среднего общего образования, расположенных на территории Республики Тыва, </w:t>
      </w:r>
      <w:r w:rsidR="00ED0750" w:rsidRPr="002C37C5">
        <w:rPr>
          <w:rFonts w:ascii="Times New Roman" w:eastAsia="Calibri" w:hAnsi="Times New Roman"/>
          <w:sz w:val="28"/>
          <w:szCs w:val="28"/>
        </w:rPr>
        <w:t>в</w:t>
      </w:r>
      <w:r w:rsidRPr="002C37C5">
        <w:rPr>
          <w:rFonts w:ascii="Times New Roman" w:eastAsia="Calibri" w:hAnsi="Times New Roman"/>
          <w:sz w:val="28"/>
          <w:szCs w:val="28"/>
        </w:rPr>
        <w:t xml:space="preserve"> 2022 г</w:t>
      </w:r>
      <w:r w:rsidR="00ED0750" w:rsidRPr="002C37C5">
        <w:rPr>
          <w:rFonts w:ascii="Times New Roman" w:eastAsia="Calibri" w:hAnsi="Times New Roman"/>
          <w:sz w:val="28"/>
          <w:szCs w:val="28"/>
        </w:rPr>
        <w:t>оду</w:t>
      </w:r>
      <w:r w:rsidRPr="002C37C5">
        <w:rPr>
          <w:rFonts w:ascii="Times New Roman" w:eastAsia="Calibri" w:hAnsi="Times New Roman"/>
          <w:sz w:val="28"/>
          <w:szCs w:val="28"/>
        </w:rPr>
        <w:t xml:space="preserve"> состав</w:t>
      </w:r>
      <w:r w:rsidR="00ED0750" w:rsidRPr="002C37C5">
        <w:rPr>
          <w:rFonts w:ascii="Times New Roman" w:eastAsia="Calibri" w:hAnsi="Times New Roman"/>
          <w:sz w:val="28"/>
          <w:szCs w:val="28"/>
        </w:rPr>
        <w:t>ила</w:t>
      </w:r>
      <w:r w:rsidRPr="002C37C5">
        <w:rPr>
          <w:rFonts w:ascii="Times New Roman" w:eastAsia="Calibri" w:hAnsi="Times New Roman"/>
          <w:sz w:val="28"/>
          <w:szCs w:val="28"/>
        </w:rPr>
        <w:t xml:space="preserve"> 17</w:t>
      </w:r>
      <w:r w:rsidR="004A4F58" w:rsidRPr="002C37C5">
        <w:rPr>
          <w:rFonts w:ascii="Times New Roman" w:eastAsia="Calibri" w:hAnsi="Times New Roman"/>
          <w:sz w:val="28"/>
          <w:szCs w:val="28"/>
        </w:rPr>
        <w:t>5</w:t>
      </w:r>
      <w:r w:rsidRPr="002C37C5">
        <w:rPr>
          <w:rFonts w:ascii="Times New Roman" w:eastAsia="Calibri" w:hAnsi="Times New Roman"/>
          <w:sz w:val="28"/>
          <w:szCs w:val="28"/>
        </w:rPr>
        <w:t xml:space="preserve"> (2021 </w:t>
      </w:r>
      <w:r w:rsidR="005133B1" w:rsidRPr="002C37C5">
        <w:rPr>
          <w:rFonts w:ascii="Times New Roman" w:eastAsia="Calibri" w:hAnsi="Times New Roman"/>
          <w:sz w:val="28"/>
          <w:szCs w:val="28"/>
        </w:rPr>
        <w:t>г. –</w:t>
      </w:r>
      <w:r w:rsidRPr="002C37C5">
        <w:rPr>
          <w:rFonts w:ascii="Times New Roman" w:eastAsia="Calibri" w:hAnsi="Times New Roman"/>
          <w:sz w:val="28"/>
          <w:szCs w:val="28"/>
        </w:rPr>
        <w:t xml:space="preserve"> 176) учреждений, из них:</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- 6 начальных школ (1-4 классы);</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- 8 </w:t>
      </w:r>
      <w:proofErr w:type="gramStart"/>
      <w:r w:rsidRPr="002C37C5">
        <w:rPr>
          <w:rFonts w:ascii="Times New Roman" w:eastAsia="Calibri" w:hAnsi="Times New Roman"/>
          <w:sz w:val="28"/>
          <w:szCs w:val="28"/>
        </w:rPr>
        <w:t>основных</w:t>
      </w:r>
      <w:proofErr w:type="gramEnd"/>
      <w:r w:rsidRPr="002C37C5">
        <w:rPr>
          <w:rFonts w:ascii="Times New Roman" w:eastAsia="Calibri" w:hAnsi="Times New Roman"/>
          <w:sz w:val="28"/>
          <w:szCs w:val="28"/>
        </w:rPr>
        <w:t xml:space="preserve"> (1-9 классы);</w:t>
      </w:r>
    </w:p>
    <w:p w:rsidR="009A6564" w:rsidRPr="002C37C5" w:rsidRDefault="00B75679"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w:t>
      </w:r>
      <w:r w:rsidR="00A27734" w:rsidRPr="002C37C5">
        <w:rPr>
          <w:rFonts w:ascii="Times New Roman" w:eastAsia="Calibri" w:hAnsi="Times New Roman"/>
          <w:sz w:val="28"/>
          <w:szCs w:val="28"/>
        </w:rPr>
        <w:t xml:space="preserve"> </w:t>
      </w:r>
      <w:r w:rsidR="009A6564" w:rsidRPr="002C37C5">
        <w:rPr>
          <w:rFonts w:ascii="Times New Roman" w:eastAsia="Calibri" w:hAnsi="Times New Roman"/>
          <w:sz w:val="28"/>
          <w:szCs w:val="28"/>
        </w:rPr>
        <w:t>147 средних школ (1-11 классы)</w:t>
      </w:r>
      <w:r w:rsidRPr="002C37C5">
        <w:rPr>
          <w:rFonts w:ascii="Times New Roman" w:eastAsia="Calibri" w:hAnsi="Times New Roman"/>
          <w:sz w:val="28"/>
          <w:szCs w:val="28"/>
        </w:rPr>
        <w:t xml:space="preserve">, </w:t>
      </w:r>
      <w:r w:rsidR="009A6564" w:rsidRPr="002C37C5">
        <w:rPr>
          <w:rFonts w:ascii="Times New Roman" w:eastAsia="Calibri" w:hAnsi="Times New Roman"/>
          <w:sz w:val="28"/>
          <w:szCs w:val="28"/>
        </w:rPr>
        <w:t>в том числе 3 гимназии, 6 лицеев, 1 каде</w:t>
      </w:r>
      <w:r w:rsidR="009A6564" w:rsidRPr="002C37C5">
        <w:rPr>
          <w:rFonts w:ascii="Times New Roman" w:eastAsia="Calibri" w:hAnsi="Times New Roman"/>
          <w:sz w:val="28"/>
          <w:szCs w:val="28"/>
        </w:rPr>
        <w:t>т</w:t>
      </w:r>
      <w:r w:rsidR="009A6564" w:rsidRPr="002C37C5">
        <w:rPr>
          <w:rFonts w:ascii="Times New Roman" w:eastAsia="Calibri" w:hAnsi="Times New Roman"/>
          <w:sz w:val="28"/>
          <w:szCs w:val="28"/>
        </w:rPr>
        <w:t>ский корпус, 1 федеральное образовательное учреждение – ФГКОУ «</w:t>
      </w:r>
      <w:proofErr w:type="spellStart"/>
      <w:r w:rsidR="009A6564" w:rsidRPr="002C37C5">
        <w:rPr>
          <w:rFonts w:ascii="Times New Roman" w:eastAsia="Calibri" w:hAnsi="Times New Roman"/>
          <w:sz w:val="28"/>
          <w:szCs w:val="28"/>
        </w:rPr>
        <w:t>Кызылское</w:t>
      </w:r>
      <w:proofErr w:type="spellEnd"/>
      <w:r w:rsidR="009A6564" w:rsidRPr="002C37C5">
        <w:rPr>
          <w:rFonts w:ascii="Times New Roman" w:eastAsia="Calibri" w:hAnsi="Times New Roman"/>
          <w:sz w:val="28"/>
          <w:szCs w:val="28"/>
        </w:rPr>
        <w:t xml:space="preserve"> президентское кадетское училище», находящееся в ведении Министерства обороны Российской Федерации);</w:t>
      </w:r>
      <w:proofErr w:type="gramEnd"/>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- 6 школ для детей с ограниченными возможностями здоровья;</w:t>
      </w:r>
    </w:p>
    <w:p w:rsidR="009A6564" w:rsidRPr="002C37C5" w:rsidRDefault="009A6564"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- 3 оздоровительных учреждения санаторного типа для детей, нуждающихся в длительном лечении;</w:t>
      </w:r>
      <w:proofErr w:type="gramEnd"/>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- 5 вечерних школ.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Численность обучающихся в общеобразовательных организациях составляет 72540 человек, что на 940 человек больше, чем в 2021/22 учебном году (2021/22 – 71600 чел., 2020/21 – 69600 чел.). В первый класс поступило 7020 ребенка, что на 622 ребенка меньше, чем в прошлом учебном году (2021/22 – 7642 чел., 2020/21 – 7611 чел.).</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t>6.2. Качество образования и инновации в области образования</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eastAsia="SimSun" w:hAnsi="Times New Roman"/>
          <w:sz w:val="28"/>
          <w:szCs w:val="28"/>
        </w:rPr>
      </w:pPr>
      <w:r w:rsidRPr="002C37C5">
        <w:rPr>
          <w:rFonts w:ascii="Times New Roman" w:eastAsia="SimSun" w:hAnsi="Times New Roman"/>
          <w:sz w:val="28"/>
          <w:szCs w:val="28"/>
        </w:rPr>
        <w:t>В 2022/23 учебном году реализация ФГОС общего образования осуществляе</w:t>
      </w:r>
      <w:r w:rsidRPr="002C37C5">
        <w:rPr>
          <w:rFonts w:ascii="Times New Roman" w:eastAsia="SimSun" w:hAnsi="Times New Roman"/>
          <w:sz w:val="28"/>
          <w:szCs w:val="28"/>
        </w:rPr>
        <w:t>т</w:t>
      </w:r>
      <w:r w:rsidRPr="002C37C5">
        <w:rPr>
          <w:rFonts w:ascii="Times New Roman" w:eastAsia="SimSun" w:hAnsi="Times New Roman"/>
          <w:sz w:val="28"/>
          <w:szCs w:val="28"/>
        </w:rPr>
        <w:t xml:space="preserve">ся в штатном режиме с 2-4, 6-11 классы, а в 1 и 5 классы обучаются по </w:t>
      </w:r>
      <w:proofErr w:type="gramStart"/>
      <w:r w:rsidRPr="002C37C5">
        <w:rPr>
          <w:rFonts w:ascii="Times New Roman" w:eastAsia="SimSun" w:hAnsi="Times New Roman"/>
          <w:sz w:val="28"/>
          <w:szCs w:val="28"/>
        </w:rPr>
        <w:t>обновленным</w:t>
      </w:r>
      <w:proofErr w:type="gramEnd"/>
      <w:r w:rsidRPr="002C37C5">
        <w:rPr>
          <w:rFonts w:ascii="Times New Roman" w:eastAsia="SimSun" w:hAnsi="Times New Roman"/>
          <w:sz w:val="28"/>
          <w:szCs w:val="28"/>
        </w:rPr>
        <w:t xml:space="preserve"> ФГОС.</w:t>
      </w:r>
    </w:p>
    <w:p w:rsidR="009A6564" w:rsidRPr="002C37C5" w:rsidRDefault="009A6564" w:rsidP="00003B21">
      <w:pPr>
        <w:spacing w:after="0" w:line="240" w:lineRule="auto"/>
        <w:ind w:firstLine="709"/>
        <w:jc w:val="both"/>
        <w:rPr>
          <w:rFonts w:ascii="Times New Roman" w:eastAsia="SimSun" w:hAnsi="Times New Roman"/>
          <w:sz w:val="28"/>
          <w:szCs w:val="28"/>
        </w:rPr>
      </w:pPr>
      <w:r w:rsidRPr="002C37C5">
        <w:rPr>
          <w:rFonts w:ascii="Times New Roman" w:eastAsia="SimSun" w:hAnsi="Times New Roman"/>
          <w:sz w:val="28"/>
          <w:szCs w:val="28"/>
        </w:rPr>
        <w:t>Количество ударников и отличников по республике составляет 20082 учащи</w:t>
      </w:r>
      <w:r w:rsidRPr="002C37C5">
        <w:rPr>
          <w:rFonts w:ascii="Times New Roman" w:eastAsia="SimSun" w:hAnsi="Times New Roman"/>
          <w:sz w:val="28"/>
          <w:szCs w:val="28"/>
        </w:rPr>
        <w:t>х</w:t>
      </w:r>
      <w:r w:rsidRPr="002C37C5">
        <w:rPr>
          <w:rFonts w:ascii="Times New Roman" w:eastAsia="SimSun" w:hAnsi="Times New Roman"/>
          <w:sz w:val="28"/>
          <w:szCs w:val="28"/>
        </w:rPr>
        <w:t xml:space="preserve">ся. Уровень усвоения по итогам 2022/23 учебного года составила 98 </w:t>
      </w:r>
      <w:r w:rsidRPr="002C37C5">
        <w:rPr>
          <w:rFonts w:ascii="Times New Roman" w:hAnsi="Times New Roman"/>
          <w:sz w:val="28"/>
          <w:szCs w:val="28"/>
        </w:rPr>
        <w:t>процент</w:t>
      </w:r>
      <w:r w:rsidR="0026367C" w:rsidRPr="002C37C5">
        <w:rPr>
          <w:rFonts w:ascii="Times New Roman" w:hAnsi="Times New Roman"/>
          <w:sz w:val="28"/>
          <w:szCs w:val="28"/>
        </w:rPr>
        <w:t>ов</w:t>
      </w:r>
      <w:r w:rsidRPr="002C37C5">
        <w:rPr>
          <w:rFonts w:ascii="Times New Roman" w:eastAsia="SimSun" w:hAnsi="Times New Roman"/>
          <w:sz w:val="28"/>
          <w:szCs w:val="28"/>
        </w:rPr>
        <w:t>. К</w:t>
      </w:r>
      <w:r w:rsidRPr="002C37C5">
        <w:rPr>
          <w:rFonts w:ascii="Times New Roman" w:eastAsia="SimSun" w:hAnsi="Times New Roman"/>
          <w:sz w:val="28"/>
          <w:szCs w:val="28"/>
        </w:rPr>
        <w:t>о</w:t>
      </w:r>
      <w:r w:rsidRPr="002C37C5">
        <w:rPr>
          <w:rFonts w:ascii="Times New Roman" w:eastAsia="SimSun" w:hAnsi="Times New Roman"/>
          <w:sz w:val="28"/>
          <w:szCs w:val="28"/>
        </w:rPr>
        <w:t>личество неуспевающих детей по республике составляет 711 учащихся, а колич</w:t>
      </w:r>
      <w:r w:rsidRPr="002C37C5">
        <w:rPr>
          <w:rFonts w:ascii="Times New Roman" w:eastAsia="SimSun" w:hAnsi="Times New Roman"/>
          <w:sz w:val="28"/>
          <w:szCs w:val="28"/>
        </w:rPr>
        <w:t>е</w:t>
      </w:r>
      <w:r w:rsidRPr="002C37C5">
        <w:rPr>
          <w:rFonts w:ascii="Times New Roman" w:eastAsia="SimSun" w:hAnsi="Times New Roman"/>
          <w:sz w:val="28"/>
          <w:szCs w:val="28"/>
        </w:rPr>
        <w:t>ство неаттестованных – 38 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Программа повышения качества образования в Республике Тыва на 2023-2027 годы (далее</w:t>
      </w:r>
      <w:r w:rsidR="0026367C" w:rsidRPr="002C37C5">
        <w:rPr>
          <w:rFonts w:ascii="Times New Roman" w:hAnsi="Times New Roman"/>
          <w:sz w:val="28"/>
          <w:szCs w:val="28"/>
        </w:rPr>
        <w:t xml:space="preserve"> – </w:t>
      </w:r>
      <w:r w:rsidRPr="002C37C5">
        <w:rPr>
          <w:rFonts w:ascii="Times New Roman" w:hAnsi="Times New Roman"/>
          <w:sz w:val="28"/>
          <w:szCs w:val="28"/>
        </w:rPr>
        <w:t>Программа) разработана и утверждена приказом Министерства обр</w:t>
      </w:r>
      <w:r w:rsidRPr="002C37C5">
        <w:rPr>
          <w:rFonts w:ascii="Times New Roman" w:hAnsi="Times New Roman"/>
          <w:sz w:val="28"/>
          <w:szCs w:val="28"/>
        </w:rPr>
        <w:t>а</w:t>
      </w:r>
      <w:r w:rsidRPr="002C37C5">
        <w:rPr>
          <w:rFonts w:ascii="Times New Roman" w:hAnsi="Times New Roman"/>
          <w:sz w:val="28"/>
          <w:szCs w:val="28"/>
        </w:rPr>
        <w:t>зования Республики Тыва от 15</w:t>
      </w:r>
      <w:r w:rsidR="005D3CAB" w:rsidRPr="002C37C5">
        <w:rPr>
          <w:rFonts w:ascii="Times New Roman" w:hAnsi="Times New Roman"/>
          <w:sz w:val="28"/>
          <w:szCs w:val="28"/>
        </w:rPr>
        <w:t xml:space="preserve"> декабря 2023 г</w:t>
      </w:r>
      <w:r w:rsidR="0026367C" w:rsidRPr="002C37C5">
        <w:rPr>
          <w:rFonts w:ascii="Times New Roman" w:hAnsi="Times New Roman"/>
          <w:sz w:val="28"/>
          <w:szCs w:val="28"/>
        </w:rPr>
        <w:t>.</w:t>
      </w:r>
      <w:r w:rsidRPr="002C37C5">
        <w:rPr>
          <w:rFonts w:ascii="Times New Roman" w:hAnsi="Times New Roman"/>
          <w:sz w:val="28"/>
          <w:szCs w:val="28"/>
        </w:rPr>
        <w:t xml:space="preserve"> № 151-д.</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рамках программы предусмотрены основные направления </w:t>
      </w:r>
      <w:proofErr w:type="gramStart"/>
      <w:r w:rsidRPr="002C37C5">
        <w:rPr>
          <w:rFonts w:ascii="Times New Roman" w:hAnsi="Times New Roman"/>
          <w:sz w:val="28"/>
          <w:szCs w:val="28"/>
        </w:rPr>
        <w:t>развития системы образования региональных механизмов управления</w:t>
      </w:r>
      <w:proofErr w:type="gramEnd"/>
      <w:r w:rsidRPr="002C37C5">
        <w:rPr>
          <w:rFonts w:ascii="Times New Roman" w:hAnsi="Times New Roman"/>
          <w:sz w:val="28"/>
          <w:szCs w:val="28"/>
        </w:rPr>
        <w:t xml:space="preserve"> качеством образования, опред</w:t>
      </w:r>
      <w:r w:rsidRPr="002C37C5">
        <w:rPr>
          <w:rFonts w:ascii="Times New Roman" w:hAnsi="Times New Roman"/>
          <w:sz w:val="28"/>
          <w:szCs w:val="28"/>
        </w:rPr>
        <w:t>е</w:t>
      </w:r>
      <w:r w:rsidRPr="002C37C5">
        <w:rPr>
          <w:rFonts w:ascii="Times New Roman" w:hAnsi="Times New Roman"/>
          <w:sz w:val="28"/>
          <w:szCs w:val="28"/>
        </w:rPr>
        <w:t>лены цели, задачи, показатели и управленческие циклы внутри рассматриваемых систем, обозначены механизмы мониторинга результативности региональных пок</w:t>
      </w:r>
      <w:r w:rsidRPr="002C37C5">
        <w:rPr>
          <w:rFonts w:ascii="Times New Roman" w:hAnsi="Times New Roman"/>
          <w:sz w:val="28"/>
          <w:szCs w:val="28"/>
        </w:rPr>
        <w:t>а</w:t>
      </w:r>
      <w:r w:rsidRPr="002C37C5">
        <w:rPr>
          <w:rFonts w:ascii="Times New Roman" w:hAnsi="Times New Roman"/>
          <w:sz w:val="28"/>
          <w:szCs w:val="28"/>
        </w:rPr>
        <w:t>зателей повышения качества образования.</w:t>
      </w:r>
    </w:p>
    <w:p w:rsidR="009A6564" w:rsidRPr="002C37C5" w:rsidRDefault="008D4E08"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Ц</w:t>
      </w:r>
      <w:r w:rsidR="009A6564" w:rsidRPr="002C37C5">
        <w:rPr>
          <w:rFonts w:ascii="Times New Roman" w:hAnsi="Times New Roman"/>
          <w:sz w:val="28"/>
          <w:szCs w:val="28"/>
        </w:rPr>
        <w:t>елью программы является совершенствование управления качеством образ</w:t>
      </w:r>
      <w:r w:rsidR="009A6564" w:rsidRPr="002C37C5">
        <w:rPr>
          <w:rFonts w:ascii="Times New Roman" w:hAnsi="Times New Roman"/>
          <w:sz w:val="28"/>
          <w:szCs w:val="28"/>
        </w:rPr>
        <w:t>о</w:t>
      </w:r>
      <w:r w:rsidR="009A6564" w:rsidRPr="002C37C5">
        <w:rPr>
          <w:rFonts w:ascii="Times New Roman" w:hAnsi="Times New Roman"/>
          <w:sz w:val="28"/>
          <w:szCs w:val="28"/>
        </w:rPr>
        <w:t>вания посредством внедрения и реализации управленческой модели принятия реш</w:t>
      </w:r>
      <w:r w:rsidR="009A6564" w:rsidRPr="002C37C5">
        <w:rPr>
          <w:rFonts w:ascii="Times New Roman" w:hAnsi="Times New Roman"/>
          <w:sz w:val="28"/>
          <w:szCs w:val="28"/>
        </w:rPr>
        <w:t>е</w:t>
      </w:r>
      <w:r w:rsidR="009A6564" w:rsidRPr="002C37C5">
        <w:rPr>
          <w:rFonts w:ascii="Times New Roman" w:hAnsi="Times New Roman"/>
          <w:sz w:val="28"/>
          <w:szCs w:val="28"/>
        </w:rPr>
        <w:lastRenderedPageBreak/>
        <w:t>ний на основе достоверной и объективной информации о состоянии системы обр</w:t>
      </w:r>
      <w:r w:rsidR="009A6564" w:rsidRPr="002C37C5">
        <w:rPr>
          <w:rFonts w:ascii="Times New Roman" w:hAnsi="Times New Roman"/>
          <w:sz w:val="28"/>
          <w:szCs w:val="28"/>
        </w:rPr>
        <w:t>а</w:t>
      </w:r>
      <w:r w:rsidR="009A6564" w:rsidRPr="002C37C5">
        <w:rPr>
          <w:rFonts w:ascii="Times New Roman" w:hAnsi="Times New Roman"/>
          <w:sz w:val="28"/>
          <w:szCs w:val="28"/>
        </w:rPr>
        <w:t>зования, о причинах, факторах, влияющих на повышение качества образования, по</w:t>
      </w:r>
      <w:r w:rsidR="009A6564" w:rsidRPr="002C37C5">
        <w:rPr>
          <w:rFonts w:ascii="Times New Roman" w:hAnsi="Times New Roman"/>
          <w:sz w:val="28"/>
          <w:szCs w:val="28"/>
        </w:rPr>
        <w:t>з</w:t>
      </w:r>
      <w:r w:rsidR="009A6564" w:rsidRPr="002C37C5">
        <w:rPr>
          <w:rFonts w:ascii="Times New Roman" w:hAnsi="Times New Roman"/>
          <w:sz w:val="28"/>
          <w:szCs w:val="28"/>
        </w:rPr>
        <w:t>воляющей целенаправленно и адресно реагировать на локальные проблемы, а также предотвращать их возможное появление посредством прогнозирования.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Программа состоит из 7 разделов и комплекса мер. Комплекс мер является неотъемлемой частью программы повышения качества образования в Республике Тыва на 2023-2027 годы, учтены границы использования способов работы основных институциональных субъектов, ответственных за реализацию программы повыш</w:t>
      </w:r>
      <w:r w:rsidRPr="002C37C5">
        <w:rPr>
          <w:rFonts w:ascii="Times New Roman" w:hAnsi="Times New Roman"/>
          <w:sz w:val="28"/>
          <w:szCs w:val="28"/>
        </w:rPr>
        <w:t>е</w:t>
      </w:r>
      <w:r w:rsidRPr="002C37C5">
        <w:rPr>
          <w:rFonts w:ascii="Times New Roman" w:hAnsi="Times New Roman"/>
          <w:sz w:val="28"/>
          <w:szCs w:val="28"/>
        </w:rPr>
        <w:t>ния качества образования, основные целевые группы, мероприятия, показатели ре</w:t>
      </w:r>
      <w:r w:rsidRPr="002C37C5">
        <w:rPr>
          <w:rFonts w:ascii="Times New Roman" w:hAnsi="Times New Roman"/>
          <w:sz w:val="28"/>
          <w:szCs w:val="28"/>
        </w:rPr>
        <w:t>а</w:t>
      </w:r>
      <w:r w:rsidRPr="002C37C5">
        <w:rPr>
          <w:rFonts w:ascii="Times New Roman" w:hAnsi="Times New Roman"/>
          <w:sz w:val="28"/>
          <w:szCs w:val="28"/>
        </w:rPr>
        <w:t>лизации, сроки и ответственные исполнители.</w:t>
      </w:r>
    </w:p>
    <w:p w:rsidR="009A6564" w:rsidRPr="002C37C5" w:rsidRDefault="009A656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комплексе мер мероприятия реализуются по следующим направлениям: с</w:t>
      </w:r>
      <w:r w:rsidRPr="002C37C5">
        <w:rPr>
          <w:rFonts w:ascii="Times New Roman" w:hAnsi="Times New Roman"/>
          <w:sz w:val="28"/>
          <w:szCs w:val="28"/>
        </w:rPr>
        <w:t>и</w:t>
      </w:r>
      <w:r w:rsidRPr="002C37C5">
        <w:rPr>
          <w:rFonts w:ascii="Times New Roman" w:hAnsi="Times New Roman"/>
          <w:sz w:val="28"/>
          <w:szCs w:val="28"/>
        </w:rPr>
        <w:t>стема оценки качества подготовки обучающихся, система работы со школами с ни</w:t>
      </w:r>
      <w:r w:rsidRPr="002C37C5">
        <w:rPr>
          <w:rFonts w:ascii="Times New Roman" w:hAnsi="Times New Roman"/>
          <w:sz w:val="28"/>
          <w:szCs w:val="28"/>
        </w:rPr>
        <w:t>з</w:t>
      </w:r>
      <w:r w:rsidR="008D4E08" w:rsidRPr="002C37C5">
        <w:rPr>
          <w:rFonts w:ascii="Times New Roman" w:hAnsi="Times New Roman"/>
          <w:sz w:val="28"/>
          <w:szCs w:val="28"/>
        </w:rPr>
        <w:t>кими результатами обучения и (</w:t>
      </w:r>
      <w:r w:rsidRPr="002C37C5">
        <w:rPr>
          <w:rFonts w:ascii="Times New Roman" w:hAnsi="Times New Roman"/>
          <w:sz w:val="28"/>
          <w:szCs w:val="28"/>
        </w:rPr>
        <w:t>или</w:t>
      </w:r>
      <w:r w:rsidR="008D4E08" w:rsidRPr="002C37C5">
        <w:rPr>
          <w:rFonts w:ascii="Times New Roman" w:hAnsi="Times New Roman"/>
          <w:sz w:val="28"/>
          <w:szCs w:val="28"/>
        </w:rPr>
        <w:t>)</w:t>
      </w:r>
      <w:r w:rsidRPr="002C37C5">
        <w:rPr>
          <w:rFonts w:ascii="Times New Roman" w:hAnsi="Times New Roman"/>
          <w:sz w:val="28"/>
          <w:szCs w:val="28"/>
        </w:rPr>
        <w:t xml:space="preserve"> школами, функционирующими в неблагопр</w:t>
      </w:r>
      <w:r w:rsidRPr="002C37C5">
        <w:rPr>
          <w:rFonts w:ascii="Times New Roman" w:hAnsi="Times New Roman"/>
          <w:sz w:val="28"/>
          <w:szCs w:val="28"/>
        </w:rPr>
        <w:t>и</w:t>
      </w:r>
      <w:r w:rsidRPr="002C37C5">
        <w:rPr>
          <w:rFonts w:ascii="Times New Roman" w:hAnsi="Times New Roman"/>
          <w:sz w:val="28"/>
          <w:szCs w:val="28"/>
        </w:rPr>
        <w:t>ятных социальных условиях, система выявления, поддержки и развития способн</w:t>
      </w:r>
      <w:r w:rsidRPr="002C37C5">
        <w:rPr>
          <w:rFonts w:ascii="Times New Roman" w:hAnsi="Times New Roman"/>
          <w:sz w:val="28"/>
          <w:szCs w:val="28"/>
        </w:rPr>
        <w:t>о</w:t>
      </w:r>
      <w:r w:rsidRPr="002C37C5">
        <w:rPr>
          <w:rFonts w:ascii="Times New Roman" w:hAnsi="Times New Roman"/>
          <w:sz w:val="28"/>
          <w:szCs w:val="28"/>
        </w:rPr>
        <w:t>стей и талантов у детей и молодежи, система работы по самоопределению и профе</w:t>
      </w:r>
      <w:r w:rsidRPr="002C37C5">
        <w:rPr>
          <w:rFonts w:ascii="Times New Roman" w:hAnsi="Times New Roman"/>
          <w:sz w:val="28"/>
          <w:szCs w:val="28"/>
        </w:rPr>
        <w:t>с</w:t>
      </w:r>
      <w:r w:rsidRPr="002C37C5">
        <w:rPr>
          <w:rFonts w:ascii="Times New Roman" w:hAnsi="Times New Roman"/>
          <w:sz w:val="28"/>
          <w:szCs w:val="28"/>
        </w:rPr>
        <w:t>сиональной ориентации обучающихся, система мониторинга эффективности рук</w:t>
      </w:r>
      <w:r w:rsidRPr="002C37C5">
        <w:rPr>
          <w:rFonts w:ascii="Times New Roman" w:hAnsi="Times New Roman"/>
          <w:sz w:val="28"/>
          <w:szCs w:val="28"/>
        </w:rPr>
        <w:t>о</w:t>
      </w:r>
      <w:r w:rsidRPr="002C37C5">
        <w:rPr>
          <w:rFonts w:ascii="Times New Roman" w:hAnsi="Times New Roman"/>
          <w:sz w:val="28"/>
          <w:szCs w:val="28"/>
        </w:rPr>
        <w:t>водителей всех образовательных организаций, система обеспечения профессионал</w:t>
      </w:r>
      <w:r w:rsidRPr="002C37C5">
        <w:rPr>
          <w:rFonts w:ascii="Times New Roman" w:hAnsi="Times New Roman"/>
          <w:sz w:val="28"/>
          <w:szCs w:val="28"/>
        </w:rPr>
        <w:t>ь</w:t>
      </w:r>
      <w:r w:rsidRPr="002C37C5">
        <w:rPr>
          <w:rFonts w:ascii="Times New Roman" w:hAnsi="Times New Roman"/>
          <w:sz w:val="28"/>
          <w:szCs w:val="28"/>
        </w:rPr>
        <w:t>ного развития</w:t>
      </w:r>
      <w:proofErr w:type="gramEnd"/>
      <w:r w:rsidRPr="002C37C5">
        <w:rPr>
          <w:rFonts w:ascii="Times New Roman" w:hAnsi="Times New Roman"/>
          <w:sz w:val="28"/>
          <w:szCs w:val="28"/>
        </w:rPr>
        <w:t xml:space="preserve"> педагогических работников, система организации воспитания обуч</w:t>
      </w:r>
      <w:r w:rsidRPr="002C37C5">
        <w:rPr>
          <w:rFonts w:ascii="Times New Roman" w:hAnsi="Times New Roman"/>
          <w:sz w:val="28"/>
          <w:szCs w:val="28"/>
        </w:rPr>
        <w:t>а</w:t>
      </w:r>
      <w:r w:rsidRPr="002C37C5">
        <w:rPr>
          <w:rFonts w:ascii="Times New Roman" w:hAnsi="Times New Roman"/>
          <w:sz w:val="28"/>
          <w:szCs w:val="28"/>
        </w:rPr>
        <w:t>ющихся и система мониторинга качества дошкольного образования.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SimSun" w:hAnsi="Times New Roman"/>
          <w:sz w:val="28"/>
          <w:szCs w:val="28"/>
        </w:rPr>
        <w:t xml:space="preserve">Программа нацелена на </w:t>
      </w:r>
      <w:r w:rsidRPr="002C37C5">
        <w:rPr>
          <w:rFonts w:ascii="Times New Roman" w:hAnsi="Times New Roman"/>
          <w:sz w:val="28"/>
          <w:szCs w:val="28"/>
        </w:rPr>
        <w:t>повышение качества образования за счет реализации эффективной управленческой модели воздействия на процессы в рамках механи</w:t>
      </w:r>
      <w:r w:rsidRPr="002C37C5">
        <w:rPr>
          <w:rFonts w:ascii="Times New Roman" w:hAnsi="Times New Roman"/>
          <w:sz w:val="28"/>
          <w:szCs w:val="28"/>
        </w:rPr>
        <w:t>з</w:t>
      </w:r>
      <w:r w:rsidRPr="002C37C5">
        <w:rPr>
          <w:rFonts w:ascii="Times New Roman" w:hAnsi="Times New Roman"/>
          <w:sz w:val="28"/>
          <w:szCs w:val="28"/>
        </w:rPr>
        <w:t>мов управления качеством образовательных результатов и механизмов управления качеством образовательной деятельности.</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Основным фактором, обусловившим разработку Программы, является низкое качество образовательных резуль</w:t>
      </w:r>
      <w:r w:rsidR="0026367C" w:rsidRPr="002C37C5">
        <w:rPr>
          <w:rFonts w:ascii="Times New Roman" w:hAnsi="Times New Roman"/>
          <w:sz w:val="28"/>
          <w:szCs w:val="28"/>
        </w:rPr>
        <w:t>татов в 98 школах республики из</w:t>
      </w:r>
      <w:r w:rsidR="004077FF" w:rsidRPr="002C37C5">
        <w:rPr>
          <w:rFonts w:ascii="Times New Roman" w:hAnsi="Times New Roman"/>
          <w:sz w:val="28"/>
          <w:szCs w:val="28"/>
        </w:rPr>
        <w:t xml:space="preserve"> </w:t>
      </w:r>
      <w:r w:rsidRPr="002C37C5">
        <w:rPr>
          <w:rFonts w:ascii="Times New Roman" w:hAnsi="Times New Roman"/>
          <w:sz w:val="28"/>
          <w:szCs w:val="28"/>
        </w:rPr>
        <w:t>158 участвова</w:t>
      </w:r>
      <w:r w:rsidRPr="002C37C5">
        <w:rPr>
          <w:rFonts w:ascii="Times New Roman" w:hAnsi="Times New Roman"/>
          <w:sz w:val="28"/>
          <w:szCs w:val="28"/>
        </w:rPr>
        <w:t>в</w:t>
      </w:r>
      <w:r w:rsidRPr="002C37C5">
        <w:rPr>
          <w:rFonts w:ascii="Times New Roman" w:hAnsi="Times New Roman"/>
          <w:sz w:val="28"/>
          <w:szCs w:val="28"/>
        </w:rPr>
        <w:t>ших в оценочных процедурах в 2022 году.</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Причинами </w:t>
      </w:r>
      <w:proofErr w:type="spellStart"/>
      <w:r w:rsidRPr="002C37C5">
        <w:rPr>
          <w:rFonts w:ascii="Times New Roman" w:hAnsi="Times New Roman"/>
          <w:sz w:val="28"/>
          <w:szCs w:val="28"/>
        </w:rPr>
        <w:t>неуспешности</w:t>
      </w:r>
      <w:proofErr w:type="spellEnd"/>
      <w:r w:rsidRPr="002C37C5">
        <w:rPr>
          <w:rFonts w:ascii="Times New Roman" w:hAnsi="Times New Roman"/>
          <w:sz w:val="28"/>
          <w:szCs w:val="28"/>
        </w:rPr>
        <w:t xml:space="preserve"> школ с низкими образовательными результатами (далее</w:t>
      </w:r>
      <w:r w:rsidR="0026367C" w:rsidRPr="002C37C5">
        <w:rPr>
          <w:rFonts w:ascii="Times New Roman" w:hAnsi="Times New Roman"/>
          <w:sz w:val="28"/>
          <w:szCs w:val="28"/>
        </w:rPr>
        <w:t xml:space="preserve"> – </w:t>
      </w:r>
      <w:r w:rsidRPr="002C37C5">
        <w:rPr>
          <w:rFonts w:ascii="Times New Roman" w:hAnsi="Times New Roman"/>
          <w:sz w:val="28"/>
          <w:szCs w:val="28"/>
        </w:rPr>
        <w:t xml:space="preserve">ШНОР) является комплекс рисков, из которых наиболее распространенным является высокая доля обучающихся с высокими рисками учебной </w:t>
      </w:r>
      <w:proofErr w:type="spellStart"/>
      <w:r w:rsidRPr="002C37C5">
        <w:rPr>
          <w:rFonts w:ascii="Times New Roman" w:hAnsi="Times New Roman"/>
          <w:sz w:val="28"/>
          <w:szCs w:val="28"/>
        </w:rPr>
        <w:t>неуспешности</w:t>
      </w:r>
      <w:proofErr w:type="spellEnd"/>
      <w:r w:rsidRPr="002C37C5">
        <w:rPr>
          <w:rFonts w:ascii="Times New Roman" w:hAnsi="Times New Roman"/>
          <w:sz w:val="28"/>
          <w:szCs w:val="28"/>
        </w:rPr>
        <w:t>, что может свидетельствовать о недостаточной компетенции у педагогов, позволя</w:t>
      </w:r>
      <w:r w:rsidRPr="002C37C5">
        <w:rPr>
          <w:rFonts w:ascii="Times New Roman" w:hAnsi="Times New Roman"/>
          <w:sz w:val="28"/>
          <w:szCs w:val="28"/>
        </w:rPr>
        <w:t>ю</w:t>
      </w:r>
      <w:r w:rsidRPr="002C37C5">
        <w:rPr>
          <w:rFonts w:ascii="Times New Roman" w:hAnsi="Times New Roman"/>
          <w:sz w:val="28"/>
          <w:szCs w:val="28"/>
        </w:rPr>
        <w:t>щих эффективно работать с обучающимися, находящимися в зоне «риска».</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результате </w:t>
      </w:r>
      <w:proofErr w:type="gramStart"/>
      <w:r w:rsidRPr="002C37C5">
        <w:rPr>
          <w:rFonts w:ascii="Times New Roman" w:hAnsi="Times New Roman"/>
          <w:sz w:val="28"/>
          <w:szCs w:val="28"/>
        </w:rPr>
        <w:t>реализации Программы повышения качества образования</w:t>
      </w:r>
      <w:proofErr w:type="gramEnd"/>
      <w:r w:rsidRPr="002C37C5">
        <w:rPr>
          <w:rFonts w:ascii="Times New Roman" w:hAnsi="Times New Roman"/>
          <w:sz w:val="28"/>
          <w:szCs w:val="28"/>
        </w:rPr>
        <w:t xml:space="preserve"> в Ре</w:t>
      </w:r>
      <w:r w:rsidRPr="002C37C5">
        <w:rPr>
          <w:rFonts w:ascii="Times New Roman" w:hAnsi="Times New Roman"/>
          <w:sz w:val="28"/>
          <w:szCs w:val="28"/>
        </w:rPr>
        <w:t>с</w:t>
      </w:r>
      <w:r w:rsidRPr="002C37C5">
        <w:rPr>
          <w:rFonts w:ascii="Times New Roman" w:hAnsi="Times New Roman"/>
          <w:sz w:val="28"/>
          <w:szCs w:val="28"/>
        </w:rPr>
        <w:t>публике Тыва на 2023-2027 гг. в 2023 году предусматривается снижение числа школ с низкими результатами учащихся на 10</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и ежегодно из зоны риска выв</w:t>
      </w:r>
      <w:r w:rsidRPr="002C37C5">
        <w:rPr>
          <w:rFonts w:ascii="Times New Roman" w:hAnsi="Times New Roman"/>
          <w:sz w:val="28"/>
          <w:szCs w:val="28"/>
        </w:rPr>
        <w:t>о</w:t>
      </w:r>
      <w:r w:rsidRPr="002C37C5">
        <w:rPr>
          <w:rFonts w:ascii="Times New Roman" w:hAnsi="Times New Roman"/>
          <w:sz w:val="28"/>
          <w:szCs w:val="28"/>
        </w:rPr>
        <w:t>дить не менее 10</w:t>
      </w:r>
      <w:r w:rsidR="0026367C" w:rsidRPr="002C37C5">
        <w:rPr>
          <w:rFonts w:ascii="Times New Roman" w:hAnsi="Times New Roman"/>
          <w:sz w:val="28"/>
          <w:szCs w:val="28"/>
        </w:rPr>
        <w:t xml:space="preserve"> процентов</w:t>
      </w:r>
      <w:r w:rsidRPr="002C37C5">
        <w:rPr>
          <w:rFonts w:ascii="Times New Roman" w:hAnsi="Times New Roman"/>
          <w:sz w:val="28"/>
          <w:szCs w:val="28"/>
        </w:rPr>
        <w:t>, до 2027 года число ШНОР сократить до 30. Не менее 60</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педагогов пройдут курсовую подготовку в соответствии с выявленными профессиональными дефицитами и для них будут разработаны индивидуа</w:t>
      </w:r>
      <w:r w:rsidR="00AC4F7C" w:rsidRPr="002C37C5">
        <w:rPr>
          <w:rFonts w:ascii="Times New Roman" w:hAnsi="Times New Roman"/>
          <w:sz w:val="28"/>
          <w:szCs w:val="28"/>
        </w:rPr>
        <w:t>льные о</w:t>
      </w:r>
      <w:r w:rsidR="00AC4F7C" w:rsidRPr="002C37C5">
        <w:rPr>
          <w:rFonts w:ascii="Times New Roman" w:hAnsi="Times New Roman"/>
          <w:sz w:val="28"/>
          <w:szCs w:val="28"/>
        </w:rPr>
        <w:t>б</w:t>
      </w:r>
      <w:r w:rsidR="00AC4F7C" w:rsidRPr="002C37C5">
        <w:rPr>
          <w:rFonts w:ascii="Times New Roman" w:hAnsi="Times New Roman"/>
          <w:sz w:val="28"/>
          <w:szCs w:val="28"/>
        </w:rPr>
        <w:t>разовательные маршруты.</w:t>
      </w:r>
    </w:p>
    <w:p w:rsidR="009A6564" w:rsidRPr="002C37C5" w:rsidRDefault="009A6564" w:rsidP="00003B21">
      <w:pPr>
        <w:spacing w:after="0" w:line="240" w:lineRule="auto"/>
        <w:ind w:firstLine="709"/>
        <w:jc w:val="both"/>
        <w:rPr>
          <w:rFonts w:ascii="Times New Roman" w:hAnsi="Times New Roman"/>
          <w:sz w:val="28"/>
          <w:szCs w:val="28"/>
        </w:rPr>
      </w:pP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t>6.3. Доступность дошкольных образовательных учреждений</w:t>
      </w:r>
    </w:p>
    <w:p w:rsidR="009A6564" w:rsidRPr="002C37C5" w:rsidRDefault="009A6564" w:rsidP="00003B21">
      <w:pPr>
        <w:spacing w:after="0" w:line="240" w:lineRule="auto"/>
        <w:ind w:firstLine="709"/>
        <w:jc w:val="both"/>
        <w:rPr>
          <w:rFonts w:ascii="Times New Roman" w:hAnsi="Times New Roman"/>
          <w:sz w:val="28"/>
          <w:szCs w:val="28"/>
        </w:rPr>
      </w:pPr>
    </w:p>
    <w:p w:rsidR="009A6564" w:rsidRPr="002C37C5" w:rsidRDefault="00ED075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2022 году н</w:t>
      </w:r>
      <w:r w:rsidR="009A6564" w:rsidRPr="002C37C5">
        <w:rPr>
          <w:rFonts w:ascii="Times New Roman" w:eastAsia="Calibri" w:hAnsi="Times New Roman"/>
          <w:sz w:val="28"/>
          <w:szCs w:val="28"/>
        </w:rPr>
        <w:t>а территории республики функционир</w:t>
      </w:r>
      <w:r w:rsidRPr="002C37C5">
        <w:rPr>
          <w:rFonts w:ascii="Times New Roman" w:eastAsia="Calibri" w:hAnsi="Times New Roman"/>
          <w:sz w:val="28"/>
          <w:szCs w:val="28"/>
        </w:rPr>
        <w:t>овало</w:t>
      </w:r>
      <w:r w:rsidR="009A6564" w:rsidRPr="002C37C5">
        <w:rPr>
          <w:rFonts w:ascii="Times New Roman" w:eastAsia="Calibri" w:hAnsi="Times New Roman"/>
          <w:sz w:val="28"/>
          <w:szCs w:val="28"/>
        </w:rPr>
        <w:t xml:space="preserve"> 227 (2021 </w:t>
      </w:r>
      <w:r w:rsidR="0026367C" w:rsidRPr="002C37C5">
        <w:rPr>
          <w:rFonts w:ascii="Times New Roman" w:eastAsia="Calibri" w:hAnsi="Times New Roman"/>
          <w:sz w:val="28"/>
          <w:szCs w:val="28"/>
        </w:rPr>
        <w:t>г. –</w:t>
      </w:r>
      <w:r w:rsidR="009A6564" w:rsidRPr="002C37C5">
        <w:rPr>
          <w:rFonts w:ascii="Times New Roman" w:eastAsia="Calibri" w:hAnsi="Times New Roman"/>
          <w:sz w:val="28"/>
          <w:szCs w:val="28"/>
        </w:rPr>
        <w:t xml:space="preserve"> 227) дошкольных образовательных организаций, с общим охватом 26 619 детей (2021</w:t>
      </w:r>
      <w:r w:rsidR="0026367C" w:rsidRPr="002C37C5">
        <w:rPr>
          <w:rFonts w:ascii="Times New Roman" w:eastAsia="Calibri" w:hAnsi="Times New Roman"/>
          <w:sz w:val="28"/>
          <w:szCs w:val="28"/>
        </w:rPr>
        <w:t xml:space="preserve"> г.</w:t>
      </w:r>
      <w:r w:rsidR="009A6564" w:rsidRPr="002C37C5">
        <w:rPr>
          <w:rFonts w:ascii="Times New Roman" w:eastAsia="Calibri" w:hAnsi="Times New Roman"/>
          <w:sz w:val="28"/>
          <w:szCs w:val="28"/>
        </w:rPr>
        <w:t xml:space="preserve"> – 25 633), в том числе 177 муниципальных (1 дошкольная группа при образовательной организации), 36 структурных подразделений и 13 частных садов.</w:t>
      </w:r>
    </w:p>
    <w:p w:rsidR="009A6564" w:rsidRPr="002C37C5" w:rsidRDefault="00580738"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lastRenderedPageBreak/>
        <w:t>За 2022 год</w:t>
      </w:r>
      <w:r w:rsidR="009A6564" w:rsidRPr="002C37C5">
        <w:rPr>
          <w:rFonts w:ascii="Times New Roman" w:eastAsia="Calibri" w:hAnsi="Times New Roman"/>
          <w:sz w:val="28"/>
          <w:szCs w:val="28"/>
        </w:rPr>
        <w:t xml:space="preserve"> доступность дошкольного образования </w:t>
      </w:r>
      <w:r w:rsidRPr="002C37C5">
        <w:rPr>
          <w:rFonts w:ascii="Times New Roman" w:eastAsia="Calibri" w:hAnsi="Times New Roman"/>
          <w:sz w:val="28"/>
          <w:szCs w:val="28"/>
        </w:rPr>
        <w:t xml:space="preserve">для детей </w:t>
      </w:r>
      <w:r w:rsidR="009A6564" w:rsidRPr="002C37C5">
        <w:rPr>
          <w:rFonts w:ascii="Times New Roman" w:eastAsia="Calibri" w:hAnsi="Times New Roman"/>
          <w:sz w:val="28"/>
          <w:szCs w:val="28"/>
        </w:rPr>
        <w:t>от 2 месяцев до 8 лет состав</w:t>
      </w:r>
      <w:r w:rsidRPr="002C37C5">
        <w:rPr>
          <w:rFonts w:ascii="Times New Roman" w:eastAsia="Calibri" w:hAnsi="Times New Roman"/>
          <w:sz w:val="28"/>
          <w:szCs w:val="28"/>
        </w:rPr>
        <w:t>ила</w:t>
      </w:r>
      <w:r w:rsidR="009A6564" w:rsidRPr="002C37C5">
        <w:rPr>
          <w:rFonts w:ascii="Times New Roman" w:eastAsia="Calibri" w:hAnsi="Times New Roman"/>
          <w:sz w:val="28"/>
          <w:szCs w:val="28"/>
        </w:rPr>
        <w:t xml:space="preserve"> 100 процентов (СФО – 99,01</w:t>
      </w:r>
      <w:r w:rsidR="005D3CAB" w:rsidRPr="002C37C5">
        <w:rPr>
          <w:rFonts w:ascii="Times New Roman" w:eastAsia="Calibri" w:hAnsi="Times New Roman"/>
          <w:sz w:val="28"/>
          <w:szCs w:val="28"/>
        </w:rPr>
        <w:t xml:space="preserve"> процент</w:t>
      </w:r>
      <w:r w:rsidR="00787448" w:rsidRPr="002C37C5">
        <w:rPr>
          <w:rFonts w:ascii="Times New Roman" w:eastAsia="Calibri" w:hAnsi="Times New Roman"/>
          <w:sz w:val="28"/>
          <w:szCs w:val="28"/>
        </w:rPr>
        <w:t>а</w:t>
      </w:r>
      <w:r w:rsidR="009A6564" w:rsidRPr="002C37C5">
        <w:rPr>
          <w:rFonts w:ascii="Times New Roman" w:eastAsia="Calibri" w:hAnsi="Times New Roman"/>
          <w:sz w:val="28"/>
          <w:szCs w:val="28"/>
        </w:rPr>
        <w:t>; РФ – 99,42</w:t>
      </w:r>
      <w:r w:rsidR="005D3CAB" w:rsidRPr="002C37C5">
        <w:rPr>
          <w:rFonts w:ascii="Times New Roman" w:eastAsia="Calibri" w:hAnsi="Times New Roman"/>
          <w:sz w:val="28"/>
          <w:szCs w:val="28"/>
        </w:rPr>
        <w:t xml:space="preserve"> процент</w:t>
      </w:r>
      <w:r w:rsidR="00787448" w:rsidRPr="002C37C5">
        <w:rPr>
          <w:rFonts w:ascii="Times New Roman" w:eastAsia="Calibri" w:hAnsi="Times New Roman"/>
          <w:sz w:val="28"/>
          <w:szCs w:val="28"/>
        </w:rPr>
        <w:t>а</w:t>
      </w:r>
      <w:r w:rsidR="009A6564"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численность детей, получающих образовательные услуги, – 26 619 (2021 </w:t>
      </w:r>
      <w:r w:rsidR="00A27734" w:rsidRPr="002C37C5">
        <w:rPr>
          <w:rFonts w:ascii="Times New Roman" w:eastAsia="Calibri" w:hAnsi="Times New Roman"/>
          <w:sz w:val="28"/>
          <w:szCs w:val="28"/>
        </w:rPr>
        <w:t xml:space="preserve">г.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25 633);</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поставленных на учет для предоставления мест в ДОУ – 11 670 (2021 </w:t>
      </w:r>
      <w:r w:rsidR="00A27734" w:rsidRPr="002C37C5">
        <w:rPr>
          <w:rFonts w:ascii="Times New Roman" w:eastAsia="Calibri" w:hAnsi="Times New Roman"/>
          <w:sz w:val="28"/>
          <w:szCs w:val="28"/>
        </w:rPr>
        <w:t xml:space="preserve">г.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12 572);</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не обеспеченные местом в ДОУ </w:t>
      </w:r>
      <w:r w:rsidRPr="002C37C5">
        <w:rPr>
          <w:rFonts w:ascii="Times New Roman" w:hAnsi="Times New Roman"/>
          <w:sz w:val="28"/>
          <w:szCs w:val="28"/>
        </w:rPr>
        <w:t xml:space="preserve">(актуальный спрос) </w:t>
      </w:r>
      <w:r w:rsidRPr="002C37C5">
        <w:rPr>
          <w:rFonts w:ascii="Times New Roman" w:eastAsia="Calibri" w:hAnsi="Times New Roman"/>
          <w:sz w:val="28"/>
          <w:szCs w:val="28"/>
        </w:rPr>
        <w:t xml:space="preserve">– 0 (2021 </w:t>
      </w:r>
      <w:r w:rsidR="00A27734" w:rsidRPr="002C37C5">
        <w:rPr>
          <w:rFonts w:ascii="Times New Roman" w:eastAsia="Calibri" w:hAnsi="Times New Roman"/>
          <w:sz w:val="28"/>
          <w:szCs w:val="28"/>
        </w:rPr>
        <w:t xml:space="preserve">г.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0);</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доступность дошкольного образования от 2 месяцев до 3 лет составляет 100 процентов (СФО – 95,02</w:t>
      </w:r>
      <w:r w:rsidR="005D3CAB" w:rsidRPr="002C37C5">
        <w:rPr>
          <w:rFonts w:ascii="Times New Roman" w:eastAsia="Calibri" w:hAnsi="Times New Roman"/>
          <w:sz w:val="28"/>
          <w:szCs w:val="28"/>
        </w:rPr>
        <w:t xml:space="preserve"> процент</w:t>
      </w:r>
      <w:r w:rsidR="00787448" w:rsidRPr="002C37C5">
        <w:rPr>
          <w:rFonts w:ascii="Times New Roman" w:eastAsia="Calibri" w:hAnsi="Times New Roman"/>
          <w:sz w:val="28"/>
          <w:szCs w:val="28"/>
        </w:rPr>
        <w:t>а</w:t>
      </w:r>
      <w:r w:rsidRPr="002C37C5">
        <w:rPr>
          <w:rFonts w:ascii="Times New Roman" w:eastAsia="Calibri" w:hAnsi="Times New Roman"/>
          <w:sz w:val="28"/>
          <w:szCs w:val="28"/>
        </w:rPr>
        <w:t>; РФ – 98,09</w:t>
      </w:r>
      <w:r w:rsidR="005D3CAB" w:rsidRPr="002C37C5">
        <w:rPr>
          <w:rFonts w:ascii="Times New Roman" w:eastAsia="Calibri" w:hAnsi="Times New Roman"/>
          <w:sz w:val="28"/>
          <w:szCs w:val="28"/>
        </w:rPr>
        <w:t xml:space="preserve"> процент</w:t>
      </w:r>
      <w:r w:rsidR="00787448" w:rsidRPr="002C37C5">
        <w:rPr>
          <w:rFonts w:ascii="Times New Roman" w:eastAsia="Calibri" w:hAnsi="Times New Roman"/>
          <w:sz w:val="28"/>
          <w:szCs w:val="28"/>
        </w:rPr>
        <w:t>а</w:t>
      </w:r>
      <w:r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численность детей, получающих образовательные услуги, – 6095 (2021</w:t>
      </w:r>
      <w:r w:rsidR="00A27734" w:rsidRPr="002C37C5">
        <w:rPr>
          <w:rFonts w:ascii="Times New Roman" w:eastAsia="Calibri" w:hAnsi="Times New Roman"/>
          <w:sz w:val="28"/>
          <w:szCs w:val="28"/>
        </w:rPr>
        <w:t xml:space="preserve"> г.</w:t>
      </w:r>
      <w:r w:rsidRPr="002C37C5">
        <w:rPr>
          <w:rFonts w:ascii="Times New Roman" w:eastAsia="Calibri" w:hAnsi="Times New Roman"/>
          <w:sz w:val="28"/>
          <w:szCs w:val="28"/>
        </w:rPr>
        <w:t xml:space="preserve">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00787448" w:rsidRPr="002C37C5">
        <w:rPr>
          <w:rFonts w:ascii="Times New Roman" w:eastAsia="Calibri" w:hAnsi="Times New Roman"/>
          <w:sz w:val="28"/>
          <w:szCs w:val="28"/>
        </w:rPr>
        <w:br/>
      </w:r>
      <w:r w:rsidRPr="002C37C5">
        <w:rPr>
          <w:rFonts w:ascii="Times New Roman" w:eastAsia="Calibri" w:hAnsi="Times New Roman"/>
          <w:sz w:val="28"/>
          <w:szCs w:val="28"/>
        </w:rPr>
        <w:t>5</w:t>
      </w:r>
      <w:r w:rsidR="00787448" w:rsidRPr="002C37C5">
        <w:rPr>
          <w:rFonts w:ascii="Times New Roman" w:eastAsia="Calibri" w:hAnsi="Times New Roman"/>
          <w:sz w:val="28"/>
          <w:szCs w:val="28"/>
        </w:rPr>
        <w:t xml:space="preserve"> </w:t>
      </w:r>
      <w:r w:rsidRPr="002C37C5">
        <w:rPr>
          <w:rFonts w:ascii="Times New Roman" w:eastAsia="Calibri" w:hAnsi="Times New Roman"/>
          <w:sz w:val="28"/>
          <w:szCs w:val="28"/>
        </w:rPr>
        <w:t>264);</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поставленных на учет для предоставления мест в ДОУ – 8794(2021 </w:t>
      </w:r>
      <w:r w:rsidR="00A27734" w:rsidRPr="002C37C5">
        <w:rPr>
          <w:rFonts w:ascii="Times New Roman" w:eastAsia="Calibri" w:hAnsi="Times New Roman"/>
          <w:sz w:val="28"/>
          <w:szCs w:val="28"/>
        </w:rPr>
        <w:t xml:space="preserve">г.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8 880);</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не обеспеченные местом в ДОУ </w:t>
      </w:r>
      <w:r w:rsidRPr="002C37C5">
        <w:rPr>
          <w:rFonts w:ascii="Times New Roman" w:hAnsi="Times New Roman"/>
          <w:sz w:val="28"/>
          <w:szCs w:val="28"/>
        </w:rPr>
        <w:t xml:space="preserve">(актуальный спрос) </w:t>
      </w:r>
      <w:r w:rsidRPr="002C37C5">
        <w:rPr>
          <w:rFonts w:ascii="Times New Roman" w:eastAsia="Calibri" w:hAnsi="Times New Roman"/>
          <w:sz w:val="28"/>
          <w:szCs w:val="28"/>
        </w:rPr>
        <w:t>– 0 (2021</w:t>
      </w:r>
      <w:r w:rsidR="00A27734" w:rsidRPr="002C37C5">
        <w:rPr>
          <w:rFonts w:ascii="Times New Roman" w:eastAsia="Calibri" w:hAnsi="Times New Roman"/>
          <w:sz w:val="28"/>
          <w:szCs w:val="28"/>
        </w:rPr>
        <w:t xml:space="preserve"> г.</w:t>
      </w:r>
      <w:r w:rsidRPr="002C37C5">
        <w:rPr>
          <w:rFonts w:ascii="Times New Roman" w:eastAsia="Calibri" w:hAnsi="Times New Roman"/>
          <w:sz w:val="28"/>
          <w:szCs w:val="28"/>
        </w:rPr>
        <w:t xml:space="preserve"> – 0);</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доступность дошкольного образования от 3 до 8 лет составляет 100 проце</w:t>
      </w:r>
      <w:r w:rsidRPr="002C37C5">
        <w:rPr>
          <w:rFonts w:ascii="Times New Roman" w:eastAsia="Calibri" w:hAnsi="Times New Roman"/>
          <w:sz w:val="28"/>
          <w:szCs w:val="28"/>
        </w:rPr>
        <w:t>н</w:t>
      </w:r>
      <w:r w:rsidRPr="002C37C5">
        <w:rPr>
          <w:rFonts w:ascii="Times New Roman" w:eastAsia="Calibri" w:hAnsi="Times New Roman"/>
          <w:sz w:val="28"/>
          <w:szCs w:val="28"/>
        </w:rPr>
        <w:t>тов (СФО – 99,84</w:t>
      </w:r>
      <w:r w:rsidR="005D3CAB" w:rsidRPr="002C37C5">
        <w:rPr>
          <w:rFonts w:ascii="Times New Roman" w:eastAsia="Calibri" w:hAnsi="Times New Roman"/>
          <w:sz w:val="28"/>
          <w:szCs w:val="28"/>
        </w:rPr>
        <w:t xml:space="preserve"> процент</w:t>
      </w:r>
      <w:r w:rsidR="00787448" w:rsidRPr="002C37C5">
        <w:rPr>
          <w:rFonts w:ascii="Times New Roman" w:eastAsia="Calibri" w:hAnsi="Times New Roman"/>
          <w:sz w:val="28"/>
          <w:szCs w:val="28"/>
        </w:rPr>
        <w:t>а</w:t>
      </w:r>
      <w:r w:rsidRPr="002C37C5">
        <w:rPr>
          <w:rFonts w:ascii="Times New Roman" w:eastAsia="Calibri" w:hAnsi="Times New Roman"/>
          <w:sz w:val="28"/>
          <w:szCs w:val="28"/>
        </w:rPr>
        <w:t>; РФ – 99,67</w:t>
      </w:r>
      <w:r w:rsidR="005D3CAB" w:rsidRPr="002C37C5">
        <w:rPr>
          <w:rFonts w:ascii="Times New Roman" w:eastAsia="Calibri" w:hAnsi="Times New Roman"/>
          <w:sz w:val="28"/>
          <w:szCs w:val="28"/>
        </w:rPr>
        <w:t xml:space="preserve"> процент</w:t>
      </w:r>
      <w:r w:rsidR="00787448" w:rsidRPr="002C37C5">
        <w:rPr>
          <w:rFonts w:ascii="Times New Roman" w:eastAsia="Calibri" w:hAnsi="Times New Roman"/>
          <w:sz w:val="28"/>
          <w:szCs w:val="28"/>
        </w:rPr>
        <w:t>а</w:t>
      </w:r>
      <w:r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численность детей, получающих образовательные услуги, – 20 524 (2021 </w:t>
      </w:r>
      <w:r w:rsidR="00D10A29" w:rsidRPr="002C37C5">
        <w:rPr>
          <w:rFonts w:ascii="Times New Roman" w:eastAsia="Calibri" w:hAnsi="Times New Roman"/>
          <w:sz w:val="28"/>
          <w:szCs w:val="28"/>
        </w:rPr>
        <w:t xml:space="preserve">г.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20 293);</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поставленных на учет для предоставления мест в ДОУ – 2876 (2021 </w:t>
      </w:r>
      <w:r w:rsidR="00D10A29" w:rsidRPr="002C37C5">
        <w:rPr>
          <w:rFonts w:ascii="Times New Roman" w:eastAsia="Calibri" w:hAnsi="Times New Roman"/>
          <w:sz w:val="28"/>
          <w:szCs w:val="28"/>
        </w:rPr>
        <w:t xml:space="preserve">г. </w:t>
      </w:r>
      <w:r w:rsidR="00787448" w:rsidRPr="002C37C5">
        <w:rPr>
          <w:rFonts w:ascii="Times New Roman" w:eastAsia="Calibri" w:hAnsi="Times New Roman"/>
          <w:sz w:val="28"/>
          <w:szCs w:val="28"/>
        </w:rPr>
        <w:t>–</w:t>
      </w:r>
      <w:r w:rsidRPr="002C37C5">
        <w:rPr>
          <w:rFonts w:ascii="Times New Roman" w:eastAsia="Calibri" w:hAnsi="Times New Roman"/>
          <w:sz w:val="28"/>
          <w:szCs w:val="28"/>
        </w:rPr>
        <w:t xml:space="preserve"> 3 687);</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 xml:space="preserve">- не обеспеченные местом в ДОУ </w:t>
      </w:r>
      <w:r w:rsidRPr="002C37C5">
        <w:rPr>
          <w:rFonts w:ascii="Times New Roman" w:hAnsi="Times New Roman"/>
          <w:sz w:val="28"/>
          <w:szCs w:val="28"/>
        </w:rPr>
        <w:t xml:space="preserve">(актуальный спрос) </w:t>
      </w:r>
      <w:r w:rsidRPr="002C37C5">
        <w:rPr>
          <w:rFonts w:ascii="Times New Roman" w:eastAsia="Calibri" w:hAnsi="Times New Roman"/>
          <w:sz w:val="28"/>
          <w:szCs w:val="28"/>
        </w:rPr>
        <w:t xml:space="preserve">– 0 (2021 </w:t>
      </w:r>
      <w:r w:rsidR="00D10A29" w:rsidRPr="002C37C5">
        <w:rPr>
          <w:rFonts w:ascii="Times New Roman" w:eastAsia="Calibri" w:hAnsi="Times New Roman"/>
          <w:sz w:val="28"/>
          <w:szCs w:val="28"/>
        </w:rPr>
        <w:t xml:space="preserve">г. </w:t>
      </w:r>
      <w:r w:rsidRPr="002C37C5">
        <w:rPr>
          <w:rFonts w:ascii="Times New Roman" w:eastAsia="Calibri" w:hAnsi="Times New Roman"/>
          <w:sz w:val="28"/>
          <w:szCs w:val="28"/>
        </w:rPr>
        <w:t>– 0).</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t>6.4. Обучение детей с ограниченными возможностями</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республике создана и развивается система образования </w:t>
      </w:r>
      <w:proofErr w:type="gramStart"/>
      <w:r w:rsidRPr="002C37C5">
        <w:rPr>
          <w:rFonts w:ascii="Times New Roman" w:hAnsi="Times New Roman"/>
          <w:sz w:val="28"/>
          <w:szCs w:val="28"/>
        </w:rPr>
        <w:t>обучающихся</w:t>
      </w:r>
      <w:proofErr w:type="gramEnd"/>
      <w:r w:rsidRPr="002C37C5">
        <w:rPr>
          <w:rFonts w:ascii="Times New Roman" w:hAnsi="Times New Roman"/>
          <w:sz w:val="28"/>
          <w:szCs w:val="28"/>
        </w:rPr>
        <w:t xml:space="preserve"> с ограниченными возможностями здоровья (далее – ОВЗ) и с инвалидностью.</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Численность детей с ОВЗ и детей-инвалидов в общеобразовательных орган</w:t>
      </w:r>
      <w:r w:rsidRPr="002C37C5">
        <w:rPr>
          <w:rFonts w:ascii="Times New Roman" w:eastAsia="Calibri" w:hAnsi="Times New Roman"/>
          <w:sz w:val="28"/>
          <w:szCs w:val="28"/>
        </w:rPr>
        <w:t>и</w:t>
      </w:r>
      <w:r w:rsidRPr="002C37C5">
        <w:rPr>
          <w:rFonts w:ascii="Times New Roman" w:eastAsia="Calibri" w:hAnsi="Times New Roman"/>
          <w:sz w:val="28"/>
          <w:szCs w:val="28"/>
        </w:rPr>
        <w:t>з</w:t>
      </w:r>
      <w:r w:rsidR="00787448" w:rsidRPr="002C37C5">
        <w:rPr>
          <w:rFonts w:ascii="Times New Roman" w:eastAsia="Calibri" w:hAnsi="Times New Roman"/>
          <w:sz w:val="28"/>
          <w:szCs w:val="28"/>
        </w:rPr>
        <w:t>ациях Республики Тыва на 2022/</w:t>
      </w:r>
      <w:r w:rsidRPr="002C37C5">
        <w:rPr>
          <w:rFonts w:ascii="Times New Roman" w:eastAsia="Calibri" w:hAnsi="Times New Roman"/>
          <w:sz w:val="28"/>
          <w:szCs w:val="28"/>
        </w:rPr>
        <w:t>23 учебный год составляет 5095 чел., из них 1498 детей-инвалидов и 3597 де</w:t>
      </w:r>
      <w:r w:rsidR="007E3BBE" w:rsidRPr="002C37C5">
        <w:rPr>
          <w:rFonts w:ascii="Times New Roman" w:eastAsia="Calibri" w:hAnsi="Times New Roman"/>
          <w:sz w:val="28"/>
          <w:szCs w:val="28"/>
        </w:rPr>
        <w:t>тей с ОВЗ. В сравнении с 2021/</w:t>
      </w:r>
      <w:r w:rsidRPr="002C37C5">
        <w:rPr>
          <w:rFonts w:ascii="Times New Roman" w:eastAsia="Calibri" w:hAnsi="Times New Roman"/>
          <w:sz w:val="28"/>
          <w:szCs w:val="28"/>
        </w:rPr>
        <w:t>22 учебным годом отмеч</w:t>
      </w:r>
      <w:r w:rsidRPr="002C37C5">
        <w:rPr>
          <w:rFonts w:ascii="Times New Roman" w:eastAsia="Calibri" w:hAnsi="Times New Roman"/>
          <w:sz w:val="28"/>
          <w:szCs w:val="28"/>
        </w:rPr>
        <w:t>а</w:t>
      </w:r>
      <w:r w:rsidRPr="002C37C5">
        <w:rPr>
          <w:rFonts w:ascii="Times New Roman" w:eastAsia="Calibri" w:hAnsi="Times New Roman"/>
          <w:sz w:val="28"/>
          <w:szCs w:val="28"/>
        </w:rPr>
        <w:t>ется увеличение количества де</w:t>
      </w:r>
      <w:r w:rsidR="005D3CAB" w:rsidRPr="002C37C5">
        <w:rPr>
          <w:rFonts w:ascii="Times New Roman" w:eastAsia="Calibri" w:hAnsi="Times New Roman"/>
          <w:sz w:val="28"/>
          <w:szCs w:val="28"/>
        </w:rPr>
        <w:t>тей с ОВЗ на 12,1 процент</w:t>
      </w:r>
      <w:r w:rsidR="007E3BBE" w:rsidRPr="002C37C5">
        <w:rPr>
          <w:rFonts w:ascii="Times New Roman" w:eastAsia="Calibri" w:hAnsi="Times New Roman"/>
          <w:sz w:val="28"/>
          <w:szCs w:val="28"/>
        </w:rPr>
        <w:t>а</w:t>
      </w:r>
      <w:r w:rsidR="00071563" w:rsidRPr="002C37C5">
        <w:rPr>
          <w:rFonts w:ascii="Times New Roman" w:eastAsia="Calibri" w:hAnsi="Times New Roman"/>
          <w:sz w:val="28"/>
          <w:szCs w:val="28"/>
        </w:rPr>
        <w:t xml:space="preserve"> (617 чел.). </w:t>
      </w:r>
      <w:r w:rsidR="007E3BBE" w:rsidRPr="002C37C5">
        <w:rPr>
          <w:rFonts w:ascii="Times New Roman" w:eastAsia="Calibri" w:hAnsi="Times New Roman"/>
          <w:sz w:val="28"/>
          <w:szCs w:val="28"/>
        </w:rPr>
        <w:t>В 2021/</w:t>
      </w:r>
      <w:r w:rsidRPr="002C37C5">
        <w:rPr>
          <w:rFonts w:ascii="Times New Roman" w:eastAsia="Calibri" w:hAnsi="Times New Roman"/>
          <w:sz w:val="28"/>
          <w:szCs w:val="28"/>
        </w:rPr>
        <w:t>22 учебном году всего детей с ОВЗ – 4478, из них 1219 детей-инвалид</w:t>
      </w:r>
      <w:r w:rsidR="007E3BBE" w:rsidRPr="002C37C5">
        <w:rPr>
          <w:rFonts w:ascii="Times New Roman" w:eastAsia="Calibri" w:hAnsi="Times New Roman"/>
          <w:sz w:val="28"/>
          <w:szCs w:val="28"/>
        </w:rPr>
        <w:t>ов и 3259 детей с ОВЗ, в 2020/</w:t>
      </w:r>
      <w:r w:rsidRPr="002C37C5">
        <w:rPr>
          <w:rFonts w:ascii="Times New Roman" w:eastAsia="Calibri" w:hAnsi="Times New Roman"/>
          <w:sz w:val="28"/>
          <w:szCs w:val="28"/>
        </w:rPr>
        <w:t>21 учебном году – 3766, из них 1303 детей-инвалидов и 2463 дет</w:t>
      </w:r>
      <w:r w:rsidR="007E3BBE" w:rsidRPr="002C37C5">
        <w:rPr>
          <w:rFonts w:ascii="Times New Roman" w:eastAsia="Calibri" w:hAnsi="Times New Roman"/>
          <w:sz w:val="28"/>
          <w:szCs w:val="28"/>
        </w:rPr>
        <w:t>ей с ОВЗ.  В сравнении с 2020/</w:t>
      </w:r>
      <w:r w:rsidRPr="002C37C5">
        <w:rPr>
          <w:rFonts w:ascii="Times New Roman" w:eastAsia="Calibri" w:hAnsi="Times New Roman"/>
          <w:sz w:val="28"/>
          <w:szCs w:val="28"/>
        </w:rPr>
        <w:t>21 учебным годом общее количество детей с ОВЗ и детей-инвалидов увеличи</w:t>
      </w:r>
      <w:r w:rsidR="005D3CAB" w:rsidRPr="002C37C5">
        <w:rPr>
          <w:rFonts w:ascii="Times New Roman" w:eastAsia="Calibri" w:hAnsi="Times New Roman"/>
          <w:sz w:val="28"/>
          <w:szCs w:val="28"/>
        </w:rPr>
        <w:t>лось на 26 процентов</w:t>
      </w:r>
      <w:r w:rsidRPr="002C37C5">
        <w:rPr>
          <w:rFonts w:ascii="Times New Roman" w:eastAsia="Calibri" w:hAnsi="Times New Roman"/>
          <w:sz w:val="28"/>
          <w:szCs w:val="28"/>
        </w:rPr>
        <w:t xml:space="preserve"> (1329 детей).</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Организация </w:t>
      </w:r>
      <w:proofErr w:type="gramStart"/>
      <w:r w:rsidRPr="002C37C5">
        <w:rPr>
          <w:rFonts w:ascii="Times New Roman" w:eastAsia="Calibri" w:hAnsi="Times New Roman"/>
          <w:sz w:val="28"/>
          <w:szCs w:val="28"/>
        </w:rPr>
        <w:t>обучения детей</w:t>
      </w:r>
      <w:proofErr w:type="gramEnd"/>
      <w:r w:rsidRPr="002C37C5">
        <w:rPr>
          <w:rFonts w:ascii="Times New Roman" w:eastAsia="Calibri" w:hAnsi="Times New Roman"/>
          <w:sz w:val="28"/>
          <w:szCs w:val="28"/>
        </w:rPr>
        <w:t xml:space="preserve"> по </w:t>
      </w:r>
      <w:r w:rsidR="00580738" w:rsidRPr="002C37C5">
        <w:rPr>
          <w:rFonts w:ascii="Times New Roman" w:eastAsia="Calibri" w:hAnsi="Times New Roman"/>
          <w:sz w:val="28"/>
          <w:szCs w:val="28"/>
        </w:rPr>
        <w:t xml:space="preserve">адаптивной общеобразовательной программе (далее – </w:t>
      </w:r>
      <w:r w:rsidRPr="002C37C5">
        <w:rPr>
          <w:rFonts w:ascii="Times New Roman" w:eastAsia="Calibri" w:hAnsi="Times New Roman"/>
          <w:sz w:val="28"/>
          <w:szCs w:val="28"/>
        </w:rPr>
        <w:t>АООП</w:t>
      </w:r>
      <w:r w:rsidR="00580738" w:rsidRPr="002C37C5">
        <w:rPr>
          <w:rFonts w:ascii="Times New Roman" w:eastAsia="Calibri" w:hAnsi="Times New Roman"/>
          <w:sz w:val="28"/>
          <w:szCs w:val="28"/>
        </w:rPr>
        <w:t>)</w:t>
      </w:r>
      <w:r w:rsidRPr="002C37C5">
        <w:rPr>
          <w:rFonts w:ascii="Times New Roman" w:eastAsia="Calibri" w:hAnsi="Times New Roman"/>
          <w:sz w:val="28"/>
          <w:szCs w:val="28"/>
        </w:rPr>
        <w:t xml:space="preserve"> от общего количества детей с ОВЗ:</w:t>
      </w:r>
    </w:p>
    <w:p w:rsidR="009A6564" w:rsidRPr="002C37C5" w:rsidRDefault="009A6564"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 xml:space="preserve">АООП для </w:t>
      </w:r>
      <w:r w:rsidR="005D3CAB" w:rsidRPr="002C37C5">
        <w:rPr>
          <w:rFonts w:ascii="Times New Roman" w:eastAsia="Calibri" w:hAnsi="Times New Roman"/>
          <w:sz w:val="28"/>
          <w:szCs w:val="28"/>
        </w:rPr>
        <w:t>детей с нарушениями слуха – 4,5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(233 чел.), АООП для де</w:t>
      </w:r>
      <w:r w:rsidR="005D3CAB" w:rsidRPr="002C37C5">
        <w:rPr>
          <w:rFonts w:ascii="Times New Roman" w:eastAsia="Calibri" w:hAnsi="Times New Roman"/>
          <w:sz w:val="28"/>
          <w:szCs w:val="28"/>
        </w:rPr>
        <w:t>тей с нарушениями зрения – 0,6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(32 чел.), АООП для детей с тяже</w:t>
      </w:r>
      <w:r w:rsidR="005D3CAB" w:rsidRPr="002C37C5">
        <w:rPr>
          <w:rFonts w:ascii="Times New Roman" w:eastAsia="Calibri" w:hAnsi="Times New Roman"/>
          <w:sz w:val="28"/>
          <w:szCs w:val="28"/>
        </w:rPr>
        <w:t>лыми нарушениями речи – 3,7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(192 чел.), АООП для детей с НО</w:t>
      </w:r>
      <w:r w:rsidR="005D3CAB" w:rsidRPr="002C37C5">
        <w:rPr>
          <w:rFonts w:ascii="Times New Roman" w:eastAsia="Calibri" w:hAnsi="Times New Roman"/>
          <w:sz w:val="28"/>
          <w:szCs w:val="28"/>
        </w:rPr>
        <w:t>ДА – 6,1 проце</w:t>
      </w:r>
      <w:r w:rsidR="005D3CAB" w:rsidRPr="002C37C5">
        <w:rPr>
          <w:rFonts w:ascii="Times New Roman" w:eastAsia="Calibri" w:hAnsi="Times New Roman"/>
          <w:sz w:val="28"/>
          <w:szCs w:val="28"/>
        </w:rPr>
        <w:t>н</w:t>
      </w:r>
      <w:r w:rsidR="005D3CAB" w:rsidRPr="002C37C5">
        <w:rPr>
          <w:rFonts w:ascii="Times New Roman" w:eastAsia="Calibri" w:hAnsi="Times New Roman"/>
          <w:sz w:val="28"/>
          <w:szCs w:val="28"/>
        </w:rPr>
        <w:t>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(314 чел</w:t>
      </w:r>
      <w:r w:rsidR="005D3CAB" w:rsidRPr="002C37C5">
        <w:rPr>
          <w:rFonts w:ascii="Times New Roman" w:eastAsia="Calibri" w:hAnsi="Times New Roman"/>
          <w:sz w:val="28"/>
          <w:szCs w:val="28"/>
        </w:rPr>
        <w:t>.), АООП для детей с ЗПР – 70,8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(3608 чел.), АООП для дет</w:t>
      </w:r>
      <w:r w:rsidR="005D3CAB" w:rsidRPr="002C37C5">
        <w:rPr>
          <w:rFonts w:ascii="Times New Roman" w:eastAsia="Calibri" w:hAnsi="Times New Roman"/>
          <w:sz w:val="28"/>
          <w:szCs w:val="28"/>
        </w:rPr>
        <w:t>ей с РАС – 2,6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(134 чел.), АООП для</w:t>
      </w:r>
      <w:proofErr w:type="gramEnd"/>
      <w:r w:rsidRPr="002C37C5">
        <w:rPr>
          <w:rFonts w:ascii="Times New Roman" w:eastAsia="Calibri" w:hAnsi="Times New Roman"/>
          <w:sz w:val="28"/>
          <w:szCs w:val="28"/>
        </w:rPr>
        <w:t xml:space="preserve"> де</w:t>
      </w:r>
      <w:r w:rsidR="005D3CAB" w:rsidRPr="002C37C5">
        <w:rPr>
          <w:rFonts w:ascii="Times New Roman" w:eastAsia="Calibri" w:hAnsi="Times New Roman"/>
          <w:sz w:val="28"/>
          <w:szCs w:val="28"/>
        </w:rPr>
        <w:t>тей с УО – 6,2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(562 чел.), </w:t>
      </w:r>
      <w:r w:rsidR="00D10A29" w:rsidRPr="002C37C5">
        <w:rPr>
          <w:rFonts w:ascii="Times New Roman" w:eastAsia="Calibri" w:hAnsi="Times New Roman"/>
          <w:sz w:val="28"/>
          <w:szCs w:val="28"/>
        </w:rPr>
        <w:br/>
      </w:r>
      <w:r w:rsidRPr="002C37C5">
        <w:rPr>
          <w:rFonts w:ascii="Times New Roman" w:eastAsia="Calibri" w:hAnsi="Times New Roman"/>
          <w:sz w:val="28"/>
          <w:szCs w:val="28"/>
        </w:rPr>
        <w:t>АООП для детей с тяжелыми множественными нарушениями раз</w:t>
      </w:r>
      <w:r w:rsidR="005D3CAB" w:rsidRPr="002C37C5">
        <w:rPr>
          <w:rFonts w:ascii="Times New Roman" w:eastAsia="Calibri" w:hAnsi="Times New Roman"/>
          <w:sz w:val="28"/>
          <w:szCs w:val="28"/>
        </w:rPr>
        <w:t>вития – 0,3 пр</w:t>
      </w:r>
      <w:r w:rsidR="005D3CAB" w:rsidRPr="002C37C5">
        <w:rPr>
          <w:rFonts w:ascii="Times New Roman" w:eastAsia="Calibri" w:hAnsi="Times New Roman"/>
          <w:sz w:val="28"/>
          <w:szCs w:val="28"/>
        </w:rPr>
        <w:t>о</w:t>
      </w:r>
      <w:r w:rsidR="005D3CAB" w:rsidRPr="002C37C5">
        <w:rPr>
          <w:rFonts w:ascii="Times New Roman" w:eastAsia="Calibri" w:hAnsi="Times New Roman"/>
          <w:sz w:val="28"/>
          <w:szCs w:val="28"/>
        </w:rPr>
        <w:t>цент</w:t>
      </w:r>
      <w:r w:rsidR="007E3BBE" w:rsidRPr="002C37C5">
        <w:rPr>
          <w:rFonts w:ascii="Times New Roman" w:eastAsia="Calibri" w:hAnsi="Times New Roman"/>
          <w:sz w:val="28"/>
          <w:szCs w:val="28"/>
        </w:rPr>
        <w:t>а</w:t>
      </w:r>
      <w:r w:rsidR="00071563" w:rsidRPr="002C37C5">
        <w:rPr>
          <w:rFonts w:ascii="Times New Roman" w:eastAsia="Calibri" w:hAnsi="Times New Roman"/>
          <w:sz w:val="28"/>
          <w:szCs w:val="28"/>
        </w:rPr>
        <w:t xml:space="preserve"> </w:t>
      </w:r>
      <w:r w:rsidRPr="002C37C5">
        <w:rPr>
          <w:rFonts w:ascii="Times New Roman" w:eastAsia="Calibri" w:hAnsi="Times New Roman"/>
          <w:sz w:val="28"/>
          <w:szCs w:val="28"/>
        </w:rPr>
        <w:t>(19 чел.).</w:t>
      </w:r>
    </w:p>
    <w:p w:rsidR="001E6D84" w:rsidRPr="002C37C5" w:rsidRDefault="001E6D84" w:rsidP="00003B21">
      <w:pPr>
        <w:spacing w:after="0" w:line="240" w:lineRule="auto"/>
        <w:ind w:firstLine="709"/>
        <w:jc w:val="both"/>
        <w:rPr>
          <w:rFonts w:ascii="Times New Roman" w:eastAsia="Calibri" w:hAnsi="Times New Roman"/>
          <w:sz w:val="28"/>
          <w:szCs w:val="28"/>
        </w:rPr>
      </w:pPr>
    </w:p>
    <w:p w:rsidR="001E6D84" w:rsidRPr="002C37C5" w:rsidRDefault="001E6D84" w:rsidP="00003B21">
      <w:pPr>
        <w:spacing w:after="0" w:line="240" w:lineRule="auto"/>
        <w:ind w:firstLine="709"/>
        <w:jc w:val="both"/>
        <w:rPr>
          <w:rFonts w:ascii="Times New Roman" w:eastAsia="Calibri" w:hAnsi="Times New Roman"/>
          <w:sz w:val="28"/>
          <w:szCs w:val="28"/>
        </w:rPr>
      </w:pPr>
    </w:p>
    <w:p w:rsidR="009A6564" w:rsidRPr="002C37C5" w:rsidRDefault="009A6564" w:rsidP="00003B21">
      <w:pPr>
        <w:spacing w:after="0" w:line="240" w:lineRule="auto"/>
        <w:ind w:firstLine="709"/>
        <w:jc w:val="both"/>
        <w:rPr>
          <w:rFonts w:ascii="Times New Roman" w:hAnsi="Times New Roman"/>
          <w:i/>
          <w:sz w:val="28"/>
          <w:szCs w:val="28"/>
        </w:rPr>
      </w:pPr>
      <w:r w:rsidRPr="002C37C5">
        <w:rPr>
          <w:rFonts w:ascii="Times New Roman" w:hAnsi="Times New Roman"/>
          <w:i/>
          <w:sz w:val="28"/>
          <w:szCs w:val="28"/>
        </w:rPr>
        <w:lastRenderedPageBreak/>
        <w:t xml:space="preserve">Количество </w:t>
      </w:r>
      <w:proofErr w:type="gramStart"/>
      <w:r w:rsidRPr="002C37C5">
        <w:rPr>
          <w:rFonts w:ascii="Times New Roman" w:hAnsi="Times New Roman"/>
          <w:i/>
          <w:sz w:val="28"/>
          <w:szCs w:val="28"/>
        </w:rPr>
        <w:t>обучающихся</w:t>
      </w:r>
      <w:proofErr w:type="gramEnd"/>
      <w:r w:rsidRPr="002C37C5">
        <w:rPr>
          <w:rFonts w:ascii="Times New Roman" w:hAnsi="Times New Roman"/>
          <w:i/>
          <w:sz w:val="28"/>
          <w:szCs w:val="28"/>
        </w:rPr>
        <w:t xml:space="preserve"> в индивидуальной форме обучения «на дому»</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текущем учебном году в индивидуальной форме обу</w:t>
      </w:r>
      <w:r w:rsidR="005D3CAB" w:rsidRPr="002C37C5">
        <w:rPr>
          <w:rFonts w:ascii="Times New Roman" w:eastAsia="Calibri" w:hAnsi="Times New Roman"/>
          <w:sz w:val="28"/>
          <w:szCs w:val="28"/>
        </w:rPr>
        <w:t>чения «на дому» об</w:t>
      </w:r>
      <w:r w:rsidR="005D3CAB" w:rsidRPr="002C37C5">
        <w:rPr>
          <w:rFonts w:ascii="Times New Roman" w:eastAsia="Calibri" w:hAnsi="Times New Roman"/>
          <w:sz w:val="28"/>
          <w:szCs w:val="28"/>
        </w:rPr>
        <w:t>у</w:t>
      </w:r>
      <w:r w:rsidR="005D3CAB" w:rsidRPr="002C37C5">
        <w:rPr>
          <w:rFonts w:ascii="Times New Roman" w:eastAsia="Calibri" w:hAnsi="Times New Roman"/>
          <w:sz w:val="28"/>
          <w:szCs w:val="28"/>
        </w:rPr>
        <w:t>чаются 12,9 процент</w:t>
      </w:r>
      <w:r w:rsidR="007E3BBE" w:rsidRPr="002C37C5">
        <w:rPr>
          <w:rFonts w:ascii="Times New Roman" w:eastAsia="Calibri" w:hAnsi="Times New Roman"/>
          <w:sz w:val="28"/>
          <w:szCs w:val="28"/>
        </w:rPr>
        <w:t>а</w:t>
      </w:r>
      <w:r w:rsidR="005D3CAB" w:rsidRPr="002C37C5">
        <w:rPr>
          <w:rFonts w:ascii="Times New Roman" w:eastAsia="Calibri" w:hAnsi="Times New Roman"/>
          <w:sz w:val="28"/>
          <w:szCs w:val="28"/>
        </w:rPr>
        <w:t xml:space="preserve"> (658) человек, из них 36,3 процент</w:t>
      </w:r>
      <w:r w:rsidR="007E3BBE" w:rsidRPr="002C37C5">
        <w:rPr>
          <w:rFonts w:ascii="Times New Roman" w:eastAsia="Calibri" w:hAnsi="Times New Roman"/>
          <w:sz w:val="28"/>
          <w:szCs w:val="28"/>
        </w:rPr>
        <w:t>а</w:t>
      </w:r>
      <w:r w:rsidRPr="002C37C5">
        <w:rPr>
          <w:rFonts w:ascii="Times New Roman" w:eastAsia="Calibri" w:hAnsi="Times New Roman"/>
          <w:sz w:val="28"/>
          <w:szCs w:val="28"/>
        </w:rPr>
        <w:t xml:space="preserve"> (239) дети-инвалиды, с применением дистанционны</w:t>
      </w:r>
      <w:r w:rsidR="007E3BBE" w:rsidRPr="002C37C5">
        <w:rPr>
          <w:rFonts w:ascii="Times New Roman" w:eastAsia="Calibri" w:hAnsi="Times New Roman"/>
          <w:sz w:val="28"/>
          <w:szCs w:val="28"/>
        </w:rPr>
        <w:t xml:space="preserve">х образовательных технологий – </w:t>
      </w:r>
      <w:r w:rsidRPr="002C37C5">
        <w:rPr>
          <w:rFonts w:ascii="Times New Roman" w:eastAsia="Calibri" w:hAnsi="Times New Roman"/>
          <w:sz w:val="28"/>
          <w:szCs w:val="28"/>
        </w:rPr>
        <w:t>96 человек (56 детей-инвалидов и 40 детей, находящиеся на длительном</w:t>
      </w:r>
      <w:r w:rsidR="00264C07" w:rsidRPr="002C37C5">
        <w:rPr>
          <w:rFonts w:ascii="Times New Roman" w:eastAsia="Calibri" w:hAnsi="Times New Roman"/>
          <w:sz w:val="28"/>
          <w:szCs w:val="28"/>
        </w:rPr>
        <w:t xml:space="preserve"> лечении). В сравнении с 2021/</w:t>
      </w:r>
      <w:r w:rsidRPr="002C37C5">
        <w:rPr>
          <w:rFonts w:ascii="Times New Roman" w:eastAsia="Calibri" w:hAnsi="Times New Roman"/>
          <w:sz w:val="28"/>
          <w:szCs w:val="28"/>
        </w:rPr>
        <w:t>22 учебным годом количество детей, обучающихся на дому</w:t>
      </w:r>
      <w:r w:rsidR="00B93318" w:rsidRPr="002C37C5">
        <w:rPr>
          <w:rFonts w:ascii="Times New Roman" w:eastAsia="Calibri" w:hAnsi="Times New Roman"/>
          <w:sz w:val="28"/>
          <w:szCs w:val="28"/>
        </w:rPr>
        <w:t>,</w:t>
      </w:r>
      <w:r w:rsidRPr="002C37C5">
        <w:rPr>
          <w:rFonts w:ascii="Times New Roman" w:eastAsia="Calibri" w:hAnsi="Times New Roman"/>
          <w:sz w:val="28"/>
          <w:szCs w:val="28"/>
        </w:rPr>
        <w:t xml:space="preserve"> увеличи</w:t>
      </w:r>
      <w:r w:rsidR="005D3CAB" w:rsidRPr="002C37C5">
        <w:rPr>
          <w:rFonts w:ascii="Times New Roman" w:eastAsia="Calibri" w:hAnsi="Times New Roman"/>
          <w:sz w:val="28"/>
          <w:szCs w:val="28"/>
        </w:rPr>
        <w:t>лось на 22,9 пр</w:t>
      </w:r>
      <w:r w:rsidR="005D3CAB" w:rsidRPr="002C37C5">
        <w:rPr>
          <w:rFonts w:ascii="Times New Roman" w:eastAsia="Calibri" w:hAnsi="Times New Roman"/>
          <w:sz w:val="28"/>
          <w:szCs w:val="28"/>
        </w:rPr>
        <w:t>о</w:t>
      </w:r>
      <w:r w:rsidR="005D3CAB" w:rsidRPr="002C37C5">
        <w:rPr>
          <w:rFonts w:ascii="Times New Roman" w:eastAsia="Calibri" w:hAnsi="Times New Roman"/>
          <w:sz w:val="28"/>
          <w:szCs w:val="28"/>
        </w:rPr>
        <w:t>цент</w:t>
      </w:r>
      <w:r w:rsidR="00264C07" w:rsidRPr="002C37C5">
        <w:rPr>
          <w:rFonts w:ascii="Times New Roman" w:eastAsia="Calibri" w:hAnsi="Times New Roman"/>
          <w:sz w:val="28"/>
          <w:szCs w:val="28"/>
        </w:rPr>
        <w:t>а</w:t>
      </w:r>
      <w:r w:rsidRPr="002C37C5">
        <w:rPr>
          <w:rFonts w:ascii="Times New Roman" w:eastAsia="Calibri" w:hAnsi="Times New Roman"/>
          <w:sz w:val="28"/>
          <w:szCs w:val="28"/>
        </w:rPr>
        <w:t xml:space="preserve"> (151</w:t>
      </w:r>
      <w:r w:rsidR="00264C07" w:rsidRPr="002C37C5">
        <w:rPr>
          <w:rFonts w:ascii="Times New Roman" w:eastAsia="Calibri" w:hAnsi="Times New Roman"/>
          <w:sz w:val="28"/>
          <w:szCs w:val="28"/>
        </w:rPr>
        <w:t xml:space="preserve"> </w:t>
      </w:r>
      <w:r w:rsidRPr="002C37C5">
        <w:rPr>
          <w:rFonts w:ascii="Times New Roman" w:eastAsia="Calibri" w:hAnsi="Times New Roman"/>
          <w:sz w:val="28"/>
          <w:szCs w:val="28"/>
        </w:rPr>
        <w:t>человек), обучающихся по дистанционным технологиям уменьшилось на 7,6</w:t>
      </w:r>
      <w:r w:rsidR="00264C07" w:rsidRPr="002C37C5">
        <w:rPr>
          <w:rFonts w:ascii="Times New Roman" w:eastAsia="Calibri" w:hAnsi="Times New Roman"/>
          <w:sz w:val="28"/>
          <w:szCs w:val="28"/>
        </w:rPr>
        <w:t xml:space="preserve"> процента</w:t>
      </w:r>
      <w:r w:rsidRPr="002C37C5">
        <w:rPr>
          <w:rFonts w:ascii="Times New Roman" w:eastAsia="Calibri" w:hAnsi="Times New Roman"/>
          <w:sz w:val="28"/>
          <w:szCs w:val="28"/>
        </w:rPr>
        <w:t xml:space="preserve"> (8 чел.). </w:t>
      </w:r>
      <w:proofErr w:type="gramStart"/>
      <w:r w:rsidRPr="002C37C5">
        <w:rPr>
          <w:rFonts w:ascii="Times New Roman" w:eastAsia="Calibri" w:hAnsi="Times New Roman"/>
          <w:sz w:val="28"/>
          <w:szCs w:val="28"/>
        </w:rPr>
        <w:t>Стоит учитывать, что численность обучающихся в форме и</w:t>
      </w:r>
      <w:r w:rsidRPr="002C37C5">
        <w:rPr>
          <w:rFonts w:ascii="Times New Roman" w:eastAsia="Calibri" w:hAnsi="Times New Roman"/>
          <w:sz w:val="28"/>
          <w:szCs w:val="28"/>
        </w:rPr>
        <w:t>н</w:t>
      </w:r>
      <w:r w:rsidRPr="002C37C5">
        <w:rPr>
          <w:rFonts w:ascii="Times New Roman" w:eastAsia="Calibri" w:hAnsi="Times New Roman"/>
          <w:sz w:val="28"/>
          <w:szCs w:val="28"/>
        </w:rPr>
        <w:t>дивидуального обучения «на дому» в течение учебного года изменяется в связи с тем, что обучающемуся может быть рекомендовано освоение образовательных пр</w:t>
      </w:r>
      <w:r w:rsidRPr="002C37C5">
        <w:rPr>
          <w:rFonts w:ascii="Times New Roman" w:eastAsia="Calibri" w:hAnsi="Times New Roman"/>
          <w:sz w:val="28"/>
          <w:szCs w:val="28"/>
        </w:rPr>
        <w:t>о</w:t>
      </w:r>
      <w:r w:rsidRPr="002C37C5">
        <w:rPr>
          <w:rFonts w:ascii="Times New Roman" w:eastAsia="Calibri" w:hAnsi="Times New Roman"/>
          <w:sz w:val="28"/>
          <w:szCs w:val="28"/>
        </w:rPr>
        <w:t>грамм на дому на период от 21 дня до учебного года.</w:t>
      </w:r>
      <w:proofErr w:type="gramEnd"/>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В республике функционируют 4 </w:t>
      </w:r>
      <w:proofErr w:type="gramStart"/>
      <w:r w:rsidRPr="002C37C5">
        <w:rPr>
          <w:rFonts w:ascii="Times New Roman" w:eastAsia="Calibri" w:hAnsi="Times New Roman"/>
          <w:sz w:val="28"/>
          <w:szCs w:val="28"/>
        </w:rPr>
        <w:t>ресурсных</w:t>
      </w:r>
      <w:proofErr w:type="gramEnd"/>
      <w:r w:rsidRPr="002C37C5">
        <w:rPr>
          <w:rFonts w:ascii="Times New Roman" w:eastAsia="Calibri" w:hAnsi="Times New Roman"/>
          <w:sz w:val="28"/>
          <w:szCs w:val="28"/>
        </w:rPr>
        <w:t xml:space="preserve"> центра дистанционного обучения:</w:t>
      </w:r>
    </w:p>
    <w:p w:rsidR="009A6564" w:rsidRPr="002C37C5" w:rsidRDefault="00264C0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w:t>
      </w:r>
      <w:r w:rsidR="009A6564" w:rsidRPr="002C37C5">
        <w:rPr>
          <w:rFonts w:ascii="Times New Roman" w:eastAsia="Calibri" w:hAnsi="Times New Roman"/>
          <w:sz w:val="28"/>
          <w:szCs w:val="28"/>
        </w:rPr>
        <w:t>муниципальный центр дистанционного обучения детей-инвалидов при МБОУ СОШ № 4 г. Кызыла;</w:t>
      </w:r>
    </w:p>
    <w:p w:rsidR="009A6564" w:rsidRPr="002C37C5" w:rsidRDefault="00264C0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w:t>
      </w:r>
      <w:r w:rsidR="009A6564" w:rsidRPr="002C37C5">
        <w:rPr>
          <w:rFonts w:ascii="Times New Roman" w:eastAsia="Calibri" w:hAnsi="Times New Roman"/>
          <w:sz w:val="28"/>
          <w:szCs w:val="28"/>
        </w:rPr>
        <w:t>зональный ресурсный центр при МБОУ СОШ № 1</w:t>
      </w:r>
      <w:r w:rsidRPr="002C37C5">
        <w:rPr>
          <w:rFonts w:ascii="Times New Roman" w:eastAsia="Calibri" w:hAnsi="Times New Roman"/>
          <w:sz w:val="28"/>
          <w:szCs w:val="28"/>
        </w:rPr>
        <w:t xml:space="preserve"> </w:t>
      </w:r>
      <w:r w:rsidR="00621199" w:rsidRPr="002C37C5">
        <w:rPr>
          <w:rFonts w:ascii="Times New Roman" w:eastAsia="Calibri" w:hAnsi="Times New Roman"/>
          <w:sz w:val="28"/>
          <w:szCs w:val="28"/>
        </w:rPr>
        <w:t>с. Кызыл-Мажа</w:t>
      </w:r>
      <w:r w:rsidR="009A6564" w:rsidRPr="002C37C5">
        <w:rPr>
          <w:rFonts w:ascii="Times New Roman" w:eastAsia="Calibri" w:hAnsi="Times New Roman"/>
          <w:sz w:val="28"/>
          <w:szCs w:val="28"/>
        </w:rPr>
        <w:t xml:space="preserve">лык </w:t>
      </w:r>
      <w:r w:rsidR="0099065D" w:rsidRPr="002C37C5">
        <w:rPr>
          <w:rFonts w:ascii="Times New Roman" w:eastAsia="Calibri" w:hAnsi="Times New Roman"/>
          <w:sz w:val="28"/>
          <w:szCs w:val="28"/>
        </w:rPr>
        <w:br/>
      </w:r>
      <w:proofErr w:type="spellStart"/>
      <w:r w:rsidR="009A6564" w:rsidRPr="002C37C5">
        <w:rPr>
          <w:rFonts w:ascii="Times New Roman" w:eastAsia="Calibri" w:hAnsi="Times New Roman"/>
          <w:sz w:val="28"/>
          <w:szCs w:val="28"/>
        </w:rPr>
        <w:t>Барун-Хемчикского</w:t>
      </w:r>
      <w:proofErr w:type="spellEnd"/>
      <w:r w:rsidR="009A6564" w:rsidRPr="002C37C5">
        <w:rPr>
          <w:rFonts w:ascii="Times New Roman" w:eastAsia="Calibri" w:hAnsi="Times New Roman"/>
          <w:sz w:val="28"/>
          <w:szCs w:val="28"/>
        </w:rPr>
        <w:t xml:space="preserve"> </w:t>
      </w:r>
      <w:proofErr w:type="spellStart"/>
      <w:r w:rsidR="009A6564" w:rsidRPr="002C37C5">
        <w:rPr>
          <w:rFonts w:ascii="Times New Roman" w:eastAsia="Calibri" w:hAnsi="Times New Roman"/>
          <w:sz w:val="28"/>
          <w:szCs w:val="28"/>
        </w:rPr>
        <w:t>кожууна</w:t>
      </w:r>
      <w:proofErr w:type="spellEnd"/>
      <w:r w:rsidR="009A6564" w:rsidRPr="002C37C5">
        <w:rPr>
          <w:rFonts w:ascii="Times New Roman" w:eastAsia="Calibri" w:hAnsi="Times New Roman"/>
          <w:sz w:val="28"/>
          <w:szCs w:val="28"/>
        </w:rPr>
        <w:t>;</w:t>
      </w:r>
    </w:p>
    <w:p w:rsidR="009A6564" w:rsidRPr="002C37C5" w:rsidRDefault="00264C0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w:t>
      </w:r>
      <w:r w:rsidR="009A6564" w:rsidRPr="002C37C5">
        <w:rPr>
          <w:rFonts w:ascii="Times New Roman" w:eastAsia="Calibri" w:hAnsi="Times New Roman"/>
          <w:sz w:val="28"/>
          <w:szCs w:val="28"/>
        </w:rPr>
        <w:t xml:space="preserve">ресурсный центр общего образования Республики Тыва при МБОУ СОШ </w:t>
      </w:r>
      <w:r w:rsidRPr="002C37C5">
        <w:rPr>
          <w:rFonts w:ascii="Times New Roman" w:eastAsia="Calibri" w:hAnsi="Times New Roman"/>
          <w:sz w:val="28"/>
          <w:szCs w:val="28"/>
        </w:rPr>
        <w:br/>
      </w:r>
      <w:r w:rsidR="009A6564" w:rsidRPr="002C37C5">
        <w:rPr>
          <w:rFonts w:ascii="Times New Roman" w:eastAsia="Calibri" w:hAnsi="Times New Roman"/>
          <w:sz w:val="28"/>
          <w:szCs w:val="28"/>
        </w:rPr>
        <w:t xml:space="preserve">№ 1 г. </w:t>
      </w:r>
      <w:proofErr w:type="spellStart"/>
      <w:r w:rsidR="009A6564" w:rsidRPr="002C37C5">
        <w:rPr>
          <w:rFonts w:ascii="Times New Roman" w:eastAsia="Calibri" w:hAnsi="Times New Roman"/>
          <w:sz w:val="28"/>
          <w:szCs w:val="28"/>
        </w:rPr>
        <w:t>Шагонара</w:t>
      </w:r>
      <w:proofErr w:type="spellEnd"/>
      <w:r w:rsidR="009A6564" w:rsidRPr="002C37C5">
        <w:rPr>
          <w:rFonts w:ascii="Times New Roman" w:eastAsia="Calibri" w:hAnsi="Times New Roman"/>
          <w:sz w:val="28"/>
          <w:szCs w:val="28"/>
        </w:rPr>
        <w:t xml:space="preserve"> </w:t>
      </w:r>
      <w:proofErr w:type="spellStart"/>
      <w:r w:rsidR="009A6564" w:rsidRPr="002C37C5">
        <w:rPr>
          <w:rFonts w:ascii="Times New Roman" w:eastAsia="Calibri" w:hAnsi="Times New Roman"/>
          <w:sz w:val="28"/>
          <w:szCs w:val="28"/>
        </w:rPr>
        <w:t>Улуг-Хемского</w:t>
      </w:r>
      <w:proofErr w:type="spellEnd"/>
      <w:r w:rsidR="009A6564" w:rsidRPr="002C37C5">
        <w:rPr>
          <w:rFonts w:ascii="Times New Roman" w:eastAsia="Calibri" w:hAnsi="Times New Roman"/>
          <w:sz w:val="28"/>
          <w:szCs w:val="28"/>
        </w:rPr>
        <w:t xml:space="preserve"> </w:t>
      </w:r>
      <w:proofErr w:type="spellStart"/>
      <w:r w:rsidR="009A6564" w:rsidRPr="002C37C5">
        <w:rPr>
          <w:rFonts w:ascii="Times New Roman" w:eastAsia="Calibri" w:hAnsi="Times New Roman"/>
          <w:sz w:val="28"/>
          <w:szCs w:val="28"/>
        </w:rPr>
        <w:t>кожууна</w:t>
      </w:r>
      <w:proofErr w:type="spellEnd"/>
      <w:r w:rsidR="009A6564" w:rsidRPr="002C37C5">
        <w:rPr>
          <w:rFonts w:ascii="Times New Roman" w:eastAsia="Calibri" w:hAnsi="Times New Roman"/>
          <w:sz w:val="28"/>
          <w:szCs w:val="28"/>
        </w:rPr>
        <w:t>;</w:t>
      </w:r>
    </w:p>
    <w:p w:rsidR="009A6564" w:rsidRPr="002C37C5" w:rsidRDefault="00264C0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w:t>
      </w:r>
      <w:r w:rsidR="009A6564" w:rsidRPr="002C37C5">
        <w:rPr>
          <w:rFonts w:ascii="Times New Roman" w:eastAsia="Calibri" w:hAnsi="Times New Roman"/>
          <w:sz w:val="28"/>
          <w:szCs w:val="28"/>
        </w:rPr>
        <w:t xml:space="preserve">зональный ресурсный центр дистанционного обучения при МБОУ </w:t>
      </w:r>
      <w:proofErr w:type="spellStart"/>
      <w:r w:rsidR="009A6564" w:rsidRPr="002C37C5">
        <w:rPr>
          <w:rFonts w:ascii="Times New Roman" w:eastAsia="Calibri" w:hAnsi="Times New Roman"/>
          <w:sz w:val="28"/>
          <w:szCs w:val="28"/>
        </w:rPr>
        <w:t>Самага</w:t>
      </w:r>
      <w:r w:rsidR="009A6564" w:rsidRPr="002C37C5">
        <w:rPr>
          <w:rFonts w:ascii="Times New Roman" w:eastAsia="Calibri" w:hAnsi="Times New Roman"/>
          <w:sz w:val="28"/>
          <w:szCs w:val="28"/>
        </w:rPr>
        <w:t>л</w:t>
      </w:r>
      <w:r w:rsidR="009A6564" w:rsidRPr="002C37C5">
        <w:rPr>
          <w:rFonts w:ascii="Times New Roman" w:eastAsia="Calibri" w:hAnsi="Times New Roman"/>
          <w:sz w:val="28"/>
          <w:szCs w:val="28"/>
        </w:rPr>
        <w:t>тайская</w:t>
      </w:r>
      <w:proofErr w:type="spellEnd"/>
      <w:r w:rsidR="009A6564" w:rsidRPr="002C37C5">
        <w:rPr>
          <w:rFonts w:ascii="Times New Roman" w:eastAsia="Calibri" w:hAnsi="Times New Roman"/>
          <w:sz w:val="28"/>
          <w:szCs w:val="28"/>
        </w:rPr>
        <w:t xml:space="preserve"> СОШ № 2 Тес-</w:t>
      </w:r>
      <w:proofErr w:type="spellStart"/>
      <w:r w:rsidR="009A6564" w:rsidRPr="002C37C5">
        <w:rPr>
          <w:rFonts w:ascii="Times New Roman" w:eastAsia="Calibri" w:hAnsi="Times New Roman"/>
          <w:sz w:val="28"/>
          <w:szCs w:val="28"/>
        </w:rPr>
        <w:t>Хемского</w:t>
      </w:r>
      <w:proofErr w:type="spellEnd"/>
      <w:r w:rsidR="009A6564" w:rsidRPr="002C37C5">
        <w:rPr>
          <w:rFonts w:ascii="Times New Roman" w:eastAsia="Calibri" w:hAnsi="Times New Roman"/>
          <w:sz w:val="28"/>
          <w:szCs w:val="28"/>
        </w:rPr>
        <w:t xml:space="preserve"> </w:t>
      </w:r>
      <w:proofErr w:type="spellStart"/>
      <w:r w:rsidR="009A6564" w:rsidRPr="002C37C5">
        <w:rPr>
          <w:rFonts w:ascii="Times New Roman" w:eastAsia="Calibri" w:hAnsi="Times New Roman"/>
          <w:sz w:val="28"/>
          <w:szCs w:val="28"/>
        </w:rPr>
        <w:t>кожууна</w:t>
      </w:r>
      <w:proofErr w:type="spellEnd"/>
      <w:r w:rsidR="009A6564"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Обучение детей, находящихся на длительном лечении</w:t>
      </w:r>
      <w:r w:rsidR="00B93318" w:rsidRPr="002C37C5">
        <w:rPr>
          <w:rFonts w:ascii="Times New Roman" w:eastAsia="Calibri" w:hAnsi="Times New Roman"/>
          <w:sz w:val="28"/>
          <w:szCs w:val="28"/>
        </w:rPr>
        <w:t>,</w:t>
      </w:r>
      <w:r w:rsidRPr="002C37C5">
        <w:rPr>
          <w:rFonts w:ascii="Times New Roman" w:eastAsia="Calibri" w:hAnsi="Times New Roman"/>
          <w:sz w:val="28"/>
          <w:szCs w:val="28"/>
        </w:rPr>
        <w:t xml:space="preserve"> по дистанционным о</w:t>
      </w:r>
      <w:r w:rsidRPr="002C37C5">
        <w:rPr>
          <w:rFonts w:ascii="Times New Roman" w:eastAsia="Calibri" w:hAnsi="Times New Roman"/>
          <w:sz w:val="28"/>
          <w:szCs w:val="28"/>
        </w:rPr>
        <w:t>б</w:t>
      </w:r>
      <w:r w:rsidRPr="002C37C5">
        <w:rPr>
          <w:rFonts w:ascii="Times New Roman" w:eastAsia="Calibri" w:hAnsi="Times New Roman"/>
          <w:sz w:val="28"/>
          <w:szCs w:val="28"/>
        </w:rPr>
        <w:t xml:space="preserve">разовательным технологиям начато с 1 сентября 2014 г. на базе детского отделения ГБУЗ </w:t>
      </w:r>
      <w:r w:rsidR="00F56536" w:rsidRPr="002C37C5">
        <w:rPr>
          <w:rFonts w:ascii="Times New Roman" w:eastAsia="+mn-ea" w:hAnsi="Times New Roman"/>
          <w:sz w:val="28"/>
          <w:szCs w:val="28"/>
        </w:rPr>
        <w:t>Республики Тыва</w:t>
      </w:r>
      <w:r w:rsidRPr="002C37C5">
        <w:rPr>
          <w:rFonts w:ascii="Times New Roman" w:eastAsia="Calibri" w:hAnsi="Times New Roman"/>
          <w:sz w:val="28"/>
          <w:szCs w:val="28"/>
        </w:rPr>
        <w:t xml:space="preserve"> «Противотуберкулезный диспансер» (совместный приказ </w:t>
      </w:r>
      <w:proofErr w:type="spellStart"/>
      <w:r w:rsidRPr="002C37C5">
        <w:rPr>
          <w:rFonts w:ascii="Times New Roman" w:eastAsia="Calibri" w:hAnsi="Times New Roman"/>
          <w:sz w:val="28"/>
          <w:szCs w:val="28"/>
        </w:rPr>
        <w:t>Минобрнауки</w:t>
      </w:r>
      <w:proofErr w:type="spellEnd"/>
      <w:r w:rsidRPr="002C37C5">
        <w:rPr>
          <w:rFonts w:ascii="Times New Roman" w:eastAsia="Calibri" w:hAnsi="Times New Roman"/>
          <w:sz w:val="28"/>
          <w:szCs w:val="28"/>
        </w:rPr>
        <w:t xml:space="preserve"> </w:t>
      </w:r>
      <w:r w:rsidR="00264C07" w:rsidRPr="002C37C5">
        <w:rPr>
          <w:rFonts w:ascii="Times New Roman" w:eastAsia="+mn-ea" w:hAnsi="Times New Roman"/>
          <w:sz w:val="28"/>
          <w:szCs w:val="28"/>
        </w:rPr>
        <w:t>Республики Тыва</w:t>
      </w:r>
      <w:r w:rsidRPr="002C37C5">
        <w:rPr>
          <w:rFonts w:ascii="Times New Roman" w:eastAsia="Calibri" w:hAnsi="Times New Roman"/>
          <w:sz w:val="28"/>
          <w:szCs w:val="28"/>
        </w:rPr>
        <w:t xml:space="preserve"> и Минздрава </w:t>
      </w:r>
      <w:r w:rsidR="00F56536" w:rsidRPr="002C37C5">
        <w:rPr>
          <w:rFonts w:ascii="Times New Roman" w:eastAsia="+mn-ea" w:hAnsi="Times New Roman"/>
          <w:sz w:val="28"/>
          <w:szCs w:val="28"/>
        </w:rPr>
        <w:t>Республики Тыва</w:t>
      </w:r>
      <w:r w:rsidRPr="002C37C5">
        <w:rPr>
          <w:rFonts w:ascii="Times New Roman" w:eastAsia="Calibri" w:hAnsi="Times New Roman"/>
          <w:sz w:val="28"/>
          <w:szCs w:val="28"/>
        </w:rPr>
        <w:t xml:space="preserve"> от 29 августа 2014 г. № 984-д).</w:t>
      </w:r>
      <w:r w:rsidR="00F56536" w:rsidRPr="002C37C5">
        <w:rPr>
          <w:rFonts w:ascii="Times New Roman" w:eastAsia="Calibri" w:hAnsi="Times New Roman"/>
          <w:sz w:val="28"/>
          <w:szCs w:val="28"/>
        </w:rPr>
        <w:t xml:space="preserve"> В 2022/</w:t>
      </w:r>
      <w:r w:rsidRPr="002C37C5">
        <w:rPr>
          <w:rFonts w:ascii="Times New Roman" w:eastAsia="Calibri" w:hAnsi="Times New Roman"/>
          <w:sz w:val="28"/>
          <w:szCs w:val="28"/>
        </w:rPr>
        <w:t xml:space="preserve">23 учебном году в детском туберкулезном отделении обучаются 40 учащихся: 1-4 классы </w:t>
      </w:r>
      <w:r w:rsidR="00F56536" w:rsidRPr="002C37C5">
        <w:rPr>
          <w:rFonts w:ascii="Times New Roman" w:eastAsia="Calibri" w:hAnsi="Times New Roman"/>
          <w:sz w:val="28"/>
          <w:szCs w:val="28"/>
        </w:rPr>
        <w:t>–</w:t>
      </w:r>
      <w:r w:rsidRPr="002C37C5">
        <w:rPr>
          <w:rFonts w:ascii="Times New Roman" w:eastAsia="Calibri" w:hAnsi="Times New Roman"/>
          <w:sz w:val="28"/>
          <w:szCs w:val="28"/>
        </w:rPr>
        <w:t xml:space="preserve"> 8, 5-9 классы </w:t>
      </w:r>
      <w:r w:rsidR="00F56536" w:rsidRPr="002C37C5">
        <w:rPr>
          <w:rFonts w:ascii="Times New Roman" w:eastAsia="Calibri" w:hAnsi="Times New Roman"/>
          <w:sz w:val="28"/>
          <w:szCs w:val="28"/>
        </w:rPr>
        <w:t>–</w:t>
      </w:r>
      <w:r w:rsidRPr="002C37C5">
        <w:rPr>
          <w:rFonts w:ascii="Times New Roman" w:eastAsia="Calibri" w:hAnsi="Times New Roman"/>
          <w:sz w:val="28"/>
          <w:szCs w:val="28"/>
        </w:rPr>
        <w:t xml:space="preserve"> 17, 10-11 классы – 15 человек.</w:t>
      </w:r>
    </w:p>
    <w:p w:rsidR="00071563" w:rsidRPr="002C37C5" w:rsidRDefault="00071563"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jc w:val="center"/>
        <w:rPr>
          <w:rFonts w:ascii="Times New Roman" w:hAnsi="Times New Roman"/>
          <w:sz w:val="28"/>
          <w:szCs w:val="28"/>
        </w:rPr>
      </w:pPr>
      <w:r w:rsidRPr="002C37C5">
        <w:rPr>
          <w:rFonts w:ascii="Times New Roman" w:hAnsi="Times New Roman"/>
          <w:sz w:val="28"/>
          <w:szCs w:val="28"/>
        </w:rPr>
        <w:t>6.5. Профессиональное обучение</w:t>
      </w:r>
    </w:p>
    <w:p w:rsidR="009A6564" w:rsidRPr="002C37C5" w:rsidRDefault="009A6564" w:rsidP="00003B21">
      <w:pPr>
        <w:spacing w:after="0" w:line="240" w:lineRule="auto"/>
        <w:jc w:val="center"/>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Сеть образовательных организаций среднего профессионального образования.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mn-ea" w:hAnsi="Times New Roman"/>
          <w:sz w:val="28"/>
          <w:szCs w:val="28"/>
        </w:rPr>
        <w:t>В республике д</w:t>
      </w:r>
      <w:r w:rsidRPr="002C37C5">
        <w:rPr>
          <w:rFonts w:ascii="Times New Roman" w:hAnsi="Times New Roman"/>
          <w:sz w:val="28"/>
          <w:szCs w:val="28"/>
        </w:rPr>
        <w:t>ействуют 16 (2 филиала) образовательных организаций средн</w:t>
      </w:r>
      <w:r w:rsidRPr="002C37C5">
        <w:rPr>
          <w:rFonts w:ascii="Times New Roman" w:hAnsi="Times New Roman"/>
          <w:sz w:val="28"/>
          <w:szCs w:val="28"/>
        </w:rPr>
        <w:t>е</w:t>
      </w:r>
      <w:r w:rsidRPr="002C37C5">
        <w:rPr>
          <w:rFonts w:ascii="Times New Roman" w:hAnsi="Times New Roman"/>
          <w:sz w:val="28"/>
          <w:szCs w:val="28"/>
        </w:rPr>
        <w:t>го профессионального образования (далее – СПО), из них:</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подведомственные:</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mn-ea" w:hAnsi="Times New Roman"/>
          <w:sz w:val="28"/>
          <w:szCs w:val="28"/>
        </w:rPr>
        <w:t>- Министерства образования Республики Тыва – 11 (2 филиала);</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mn-ea" w:hAnsi="Times New Roman"/>
          <w:sz w:val="28"/>
          <w:szCs w:val="28"/>
        </w:rPr>
        <w:t>- Министерства здравоохранения Республики Тыва – 1;</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mn-ea" w:hAnsi="Times New Roman"/>
          <w:sz w:val="28"/>
          <w:szCs w:val="28"/>
        </w:rPr>
        <w:t>- Министерства</w:t>
      </w:r>
      <w:r w:rsidR="00AC4F7C" w:rsidRPr="002C37C5">
        <w:rPr>
          <w:rFonts w:ascii="Times New Roman" w:eastAsia="+mn-ea" w:hAnsi="Times New Roman"/>
          <w:sz w:val="28"/>
          <w:szCs w:val="28"/>
        </w:rPr>
        <w:t xml:space="preserve"> </w:t>
      </w:r>
      <w:r w:rsidRPr="002C37C5">
        <w:rPr>
          <w:rFonts w:ascii="Times New Roman" w:eastAsia="+mn-ea" w:hAnsi="Times New Roman"/>
          <w:sz w:val="28"/>
          <w:szCs w:val="28"/>
        </w:rPr>
        <w:t>культуры Республики Тыва – 1;</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mn-ea" w:hAnsi="Times New Roman"/>
          <w:sz w:val="28"/>
          <w:szCs w:val="28"/>
        </w:rPr>
        <w:t>- Министерства спорта Республики Тыва – 1;</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mn-ea" w:hAnsi="Times New Roman"/>
          <w:sz w:val="28"/>
          <w:szCs w:val="28"/>
        </w:rPr>
        <w:t>- Министерства экономического развития и промышленности Республики Т</w:t>
      </w:r>
      <w:r w:rsidRPr="002C37C5">
        <w:rPr>
          <w:rFonts w:ascii="Times New Roman" w:eastAsia="+mn-ea" w:hAnsi="Times New Roman"/>
          <w:sz w:val="28"/>
          <w:szCs w:val="28"/>
        </w:rPr>
        <w:t>ы</w:t>
      </w:r>
      <w:r w:rsidRPr="002C37C5">
        <w:rPr>
          <w:rFonts w:ascii="Times New Roman" w:eastAsia="+mn-ea" w:hAnsi="Times New Roman"/>
          <w:sz w:val="28"/>
          <w:szCs w:val="28"/>
        </w:rPr>
        <w:t>ва – 1;</w:t>
      </w:r>
    </w:p>
    <w:p w:rsidR="009A6564" w:rsidRPr="002C37C5" w:rsidRDefault="009A6564" w:rsidP="00003B21">
      <w:pPr>
        <w:spacing w:after="0" w:line="240" w:lineRule="auto"/>
        <w:ind w:firstLine="709"/>
        <w:jc w:val="both"/>
        <w:rPr>
          <w:rFonts w:ascii="Times New Roman" w:eastAsia="+mn-ea" w:hAnsi="Times New Roman"/>
          <w:sz w:val="28"/>
          <w:szCs w:val="28"/>
        </w:rPr>
      </w:pPr>
      <w:r w:rsidRPr="002C37C5">
        <w:rPr>
          <w:rFonts w:ascii="Times New Roman" w:eastAsia="+mn-ea" w:hAnsi="Times New Roman"/>
          <w:sz w:val="28"/>
          <w:szCs w:val="28"/>
        </w:rPr>
        <w:t xml:space="preserve">- </w:t>
      </w:r>
      <w:r w:rsidR="00F56536" w:rsidRPr="002C37C5">
        <w:rPr>
          <w:rFonts w:ascii="Times New Roman" w:eastAsia="+mn-ea" w:hAnsi="Times New Roman"/>
          <w:sz w:val="28"/>
          <w:szCs w:val="28"/>
        </w:rPr>
        <w:t>ф</w:t>
      </w:r>
      <w:r w:rsidR="00AC4F7C" w:rsidRPr="002C37C5">
        <w:rPr>
          <w:rFonts w:ascii="Times New Roman" w:eastAsia="+mn-ea" w:hAnsi="Times New Roman"/>
          <w:sz w:val="28"/>
          <w:szCs w:val="28"/>
        </w:rPr>
        <w:t xml:space="preserve">едерального государственного бюджетного образовательного учреждения высшего образования </w:t>
      </w:r>
      <w:r w:rsidRPr="002C37C5">
        <w:rPr>
          <w:rFonts w:ascii="Times New Roman" w:eastAsia="+mn-ea" w:hAnsi="Times New Roman"/>
          <w:sz w:val="28"/>
          <w:szCs w:val="28"/>
        </w:rPr>
        <w:t>«Тувинский государственный университет» – 1 (</w:t>
      </w:r>
      <w:proofErr w:type="spellStart"/>
      <w:r w:rsidRPr="002C37C5">
        <w:rPr>
          <w:rFonts w:ascii="Times New Roman" w:eastAsia="+mn-ea" w:hAnsi="Times New Roman"/>
          <w:sz w:val="28"/>
          <w:szCs w:val="28"/>
        </w:rPr>
        <w:t>Кызылский</w:t>
      </w:r>
      <w:proofErr w:type="spellEnd"/>
      <w:r w:rsidRPr="002C37C5">
        <w:rPr>
          <w:rFonts w:ascii="Times New Roman" w:eastAsia="+mn-ea" w:hAnsi="Times New Roman"/>
          <w:sz w:val="28"/>
          <w:szCs w:val="28"/>
        </w:rPr>
        <w:t xml:space="preserve"> педагогический колледж).</w:t>
      </w:r>
    </w:p>
    <w:p w:rsidR="009A6564" w:rsidRPr="002C37C5" w:rsidRDefault="009A6564" w:rsidP="00003B21">
      <w:pPr>
        <w:spacing w:after="0" w:line="240" w:lineRule="auto"/>
        <w:ind w:firstLine="709"/>
        <w:jc w:val="both"/>
        <w:rPr>
          <w:rFonts w:ascii="Times New Roman" w:hAnsi="Times New Roman"/>
          <w:sz w:val="28"/>
          <w:szCs w:val="28"/>
        </w:rPr>
      </w:pPr>
      <w:proofErr w:type="gramStart"/>
      <w:r w:rsidRPr="002C37C5">
        <w:rPr>
          <w:rFonts w:ascii="Times New Roman" w:eastAsia="Calibri" w:hAnsi="Times New Roman"/>
          <w:sz w:val="28"/>
          <w:szCs w:val="28"/>
        </w:rPr>
        <w:t>Из них в</w:t>
      </w:r>
      <w:r w:rsidR="00F56536" w:rsidRPr="002C37C5">
        <w:rPr>
          <w:rFonts w:ascii="Times New Roman" w:eastAsia="SimSun" w:hAnsi="Times New Roman"/>
          <w:sz w:val="28"/>
          <w:szCs w:val="28"/>
        </w:rPr>
        <w:t xml:space="preserve"> г. Кызыле – 10 учреждений (57 </w:t>
      </w:r>
      <w:r w:rsidR="005D3CAB" w:rsidRPr="002C37C5">
        <w:rPr>
          <w:rFonts w:ascii="Times New Roman" w:eastAsia="Calibri" w:hAnsi="Times New Roman"/>
          <w:sz w:val="28"/>
          <w:szCs w:val="28"/>
        </w:rPr>
        <w:t>процентов</w:t>
      </w:r>
      <w:r w:rsidRPr="002C37C5">
        <w:rPr>
          <w:rFonts w:ascii="Times New Roman" w:eastAsia="SimSun" w:hAnsi="Times New Roman"/>
          <w:sz w:val="28"/>
          <w:szCs w:val="28"/>
        </w:rPr>
        <w:t xml:space="preserve">), в малых городах – 3 (16 </w:t>
      </w:r>
      <w:r w:rsidR="005D3CAB" w:rsidRPr="002C37C5">
        <w:rPr>
          <w:rFonts w:ascii="Times New Roman" w:eastAsia="Calibri" w:hAnsi="Times New Roman"/>
          <w:sz w:val="28"/>
          <w:szCs w:val="28"/>
        </w:rPr>
        <w:t>процентов</w:t>
      </w:r>
      <w:r w:rsidRPr="002C37C5">
        <w:rPr>
          <w:rFonts w:ascii="Times New Roman" w:eastAsia="SimSun" w:hAnsi="Times New Roman"/>
          <w:sz w:val="28"/>
          <w:szCs w:val="28"/>
        </w:rPr>
        <w:t xml:space="preserve">) (гг. Чадан, Ак-Довурак, </w:t>
      </w:r>
      <w:proofErr w:type="spellStart"/>
      <w:r w:rsidRPr="002C37C5">
        <w:rPr>
          <w:rFonts w:ascii="Times New Roman" w:eastAsia="SimSun" w:hAnsi="Times New Roman"/>
          <w:sz w:val="28"/>
          <w:szCs w:val="28"/>
        </w:rPr>
        <w:t>Шагонар</w:t>
      </w:r>
      <w:proofErr w:type="spellEnd"/>
      <w:r w:rsidRPr="002C37C5">
        <w:rPr>
          <w:rFonts w:ascii="Times New Roman" w:eastAsia="SimSun" w:hAnsi="Times New Roman"/>
          <w:sz w:val="28"/>
          <w:szCs w:val="28"/>
        </w:rPr>
        <w:t xml:space="preserve"> (филиал), в сельской местности – 5 ф</w:t>
      </w:r>
      <w:r w:rsidRPr="002C37C5">
        <w:rPr>
          <w:rFonts w:ascii="Times New Roman" w:eastAsia="SimSun" w:hAnsi="Times New Roman"/>
          <w:sz w:val="28"/>
          <w:szCs w:val="28"/>
        </w:rPr>
        <w:t>и</w:t>
      </w:r>
      <w:r w:rsidRPr="002C37C5">
        <w:rPr>
          <w:rFonts w:ascii="Times New Roman" w:eastAsia="SimSun" w:hAnsi="Times New Roman"/>
          <w:sz w:val="28"/>
          <w:szCs w:val="28"/>
        </w:rPr>
        <w:t xml:space="preserve">лиалов (27 </w:t>
      </w:r>
      <w:r w:rsidR="00F56536" w:rsidRPr="002C37C5">
        <w:rPr>
          <w:rFonts w:ascii="Times New Roman" w:eastAsia="SimSun" w:hAnsi="Times New Roman"/>
          <w:sz w:val="28"/>
          <w:szCs w:val="28"/>
        </w:rPr>
        <w:t>процентов</w:t>
      </w:r>
      <w:r w:rsidRPr="002C37C5">
        <w:rPr>
          <w:rFonts w:ascii="Times New Roman" w:eastAsia="SimSun" w:hAnsi="Times New Roman"/>
          <w:sz w:val="28"/>
          <w:szCs w:val="28"/>
        </w:rPr>
        <w:t>).</w:t>
      </w:r>
      <w:proofErr w:type="gramEnd"/>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lastRenderedPageBreak/>
        <w:t xml:space="preserve">Сведения о кадрах. В системе СПО </w:t>
      </w:r>
      <w:r w:rsidRPr="002C37C5">
        <w:rPr>
          <w:rFonts w:ascii="Times New Roman" w:eastAsia="+mn-ea" w:hAnsi="Times New Roman"/>
          <w:sz w:val="28"/>
          <w:szCs w:val="28"/>
        </w:rPr>
        <w:t>работает 1 401 работник, в том числе:</w:t>
      </w:r>
    </w:p>
    <w:p w:rsidR="009A6564" w:rsidRPr="002C37C5" w:rsidRDefault="009A6564" w:rsidP="00003B21">
      <w:pPr>
        <w:spacing w:after="0" w:line="240" w:lineRule="auto"/>
        <w:ind w:firstLine="709"/>
        <w:jc w:val="both"/>
        <w:rPr>
          <w:rFonts w:ascii="Times New Roman" w:eastAsia="SimSun" w:hAnsi="Times New Roman"/>
          <w:sz w:val="28"/>
          <w:szCs w:val="28"/>
        </w:rPr>
      </w:pPr>
      <w:r w:rsidRPr="002C37C5">
        <w:rPr>
          <w:rFonts w:ascii="Times New Roman" w:eastAsia="SimSun" w:hAnsi="Times New Roman"/>
          <w:sz w:val="28"/>
          <w:szCs w:val="28"/>
        </w:rPr>
        <w:t xml:space="preserve">- руководящие кадры – 62 человека (4,4 </w:t>
      </w:r>
      <w:r w:rsidR="005D3CAB" w:rsidRPr="002C37C5">
        <w:rPr>
          <w:rFonts w:ascii="Times New Roman" w:eastAsia="Calibri" w:hAnsi="Times New Roman"/>
          <w:sz w:val="28"/>
          <w:szCs w:val="28"/>
        </w:rPr>
        <w:t>процент</w:t>
      </w:r>
      <w:r w:rsidR="00F56536" w:rsidRPr="002C37C5">
        <w:rPr>
          <w:rFonts w:ascii="Times New Roman" w:eastAsia="Calibri" w:hAnsi="Times New Roman"/>
          <w:sz w:val="28"/>
          <w:szCs w:val="28"/>
        </w:rPr>
        <w:t>а</w:t>
      </w:r>
      <w:r w:rsidRPr="002C37C5">
        <w:rPr>
          <w:rFonts w:ascii="Times New Roman" w:eastAsia="SimSun" w:hAnsi="Times New Roman"/>
          <w:sz w:val="28"/>
          <w:szCs w:val="28"/>
        </w:rPr>
        <w:t>);</w:t>
      </w:r>
    </w:p>
    <w:p w:rsidR="009A6564" w:rsidRPr="002C37C5" w:rsidRDefault="009A6564" w:rsidP="00003B21">
      <w:pPr>
        <w:spacing w:after="0" w:line="240" w:lineRule="auto"/>
        <w:ind w:firstLine="709"/>
        <w:jc w:val="both"/>
        <w:rPr>
          <w:rFonts w:ascii="Times New Roman" w:eastAsia="SimSun" w:hAnsi="Times New Roman"/>
          <w:sz w:val="28"/>
          <w:szCs w:val="28"/>
        </w:rPr>
      </w:pPr>
      <w:r w:rsidRPr="002C37C5">
        <w:rPr>
          <w:rFonts w:ascii="Times New Roman" w:eastAsia="+mn-ea" w:hAnsi="Times New Roman"/>
          <w:sz w:val="28"/>
          <w:szCs w:val="28"/>
        </w:rPr>
        <w:t>- педагогические работники – 774 человека (55,3</w:t>
      </w:r>
      <w:r w:rsidR="005D3CAB" w:rsidRPr="002C37C5">
        <w:rPr>
          <w:rFonts w:ascii="Times New Roman" w:eastAsia="SimSun" w:hAnsi="Times New Roman"/>
          <w:sz w:val="28"/>
          <w:szCs w:val="28"/>
        </w:rPr>
        <w:t xml:space="preserve"> </w:t>
      </w:r>
      <w:r w:rsidR="005D3CAB" w:rsidRPr="002C37C5">
        <w:rPr>
          <w:rFonts w:ascii="Times New Roman" w:eastAsia="Calibri" w:hAnsi="Times New Roman"/>
          <w:sz w:val="28"/>
          <w:szCs w:val="28"/>
        </w:rPr>
        <w:t>процент</w:t>
      </w:r>
      <w:r w:rsidR="00F56536" w:rsidRPr="002C37C5">
        <w:rPr>
          <w:rFonts w:ascii="Times New Roman" w:eastAsia="Calibri" w:hAnsi="Times New Roman"/>
          <w:sz w:val="28"/>
          <w:szCs w:val="28"/>
        </w:rPr>
        <w:t>а</w:t>
      </w:r>
      <w:r w:rsidRPr="002C37C5">
        <w:rPr>
          <w:rFonts w:ascii="Times New Roman" w:eastAsia="+mn-ea" w:hAnsi="Times New Roman"/>
          <w:sz w:val="28"/>
          <w:szCs w:val="28"/>
        </w:rPr>
        <w:t>)</w:t>
      </w:r>
      <w:r w:rsidRPr="002C37C5">
        <w:rPr>
          <w:rFonts w:ascii="Times New Roman" w:eastAsia="SimSun" w:hAnsi="Times New Roman"/>
          <w:sz w:val="28"/>
          <w:szCs w:val="28"/>
        </w:rPr>
        <w:t>, из них: препод</w:t>
      </w:r>
      <w:r w:rsidRPr="002C37C5">
        <w:rPr>
          <w:rFonts w:ascii="Times New Roman" w:eastAsia="SimSun" w:hAnsi="Times New Roman"/>
          <w:sz w:val="28"/>
          <w:szCs w:val="28"/>
        </w:rPr>
        <w:t>а</w:t>
      </w:r>
      <w:r w:rsidR="00071563" w:rsidRPr="002C37C5">
        <w:rPr>
          <w:rFonts w:ascii="Times New Roman" w:eastAsia="SimSun" w:hAnsi="Times New Roman"/>
          <w:sz w:val="28"/>
          <w:szCs w:val="28"/>
        </w:rPr>
        <w:t>вате</w:t>
      </w:r>
      <w:r w:rsidR="005D3CAB" w:rsidRPr="002C37C5">
        <w:rPr>
          <w:rFonts w:ascii="Times New Roman" w:eastAsia="SimSun" w:hAnsi="Times New Roman"/>
          <w:sz w:val="28"/>
          <w:szCs w:val="28"/>
        </w:rPr>
        <w:t xml:space="preserve">лей – 598 (7 </w:t>
      </w:r>
      <w:r w:rsidR="005D3CAB" w:rsidRPr="002C37C5">
        <w:rPr>
          <w:rFonts w:ascii="Times New Roman" w:eastAsia="Calibri" w:hAnsi="Times New Roman"/>
          <w:sz w:val="28"/>
          <w:szCs w:val="28"/>
        </w:rPr>
        <w:t>процентов</w:t>
      </w:r>
      <w:r w:rsidRPr="002C37C5">
        <w:rPr>
          <w:rFonts w:ascii="Times New Roman" w:eastAsia="SimSun" w:hAnsi="Times New Roman"/>
          <w:sz w:val="28"/>
          <w:szCs w:val="28"/>
        </w:rPr>
        <w:t>) и мастеров производственного обучения –</w:t>
      </w:r>
      <w:r w:rsidR="00772A78" w:rsidRPr="002C37C5">
        <w:rPr>
          <w:rFonts w:ascii="Times New Roman" w:eastAsia="SimSun" w:hAnsi="Times New Roman"/>
          <w:sz w:val="28"/>
          <w:szCs w:val="28"/>
        </w:rPr>
        <w:t xml:space="preserve"> </w:t>
      </w:r>
      <w:r w:rsidRPr="002C37C5">
        <w:rPr>
          <w:rFonts w:ascii="Times New Roman" w:eastAsia="SimSun" w:hAnsi="Times New Roman"/>
          <w:sz w:val="28"/>
          <w:szCs w:val="28"/>
        </w:rPr>
        <w:t>176 (22,7</w:t>
      </w:r>
      <w:r w:rsidR="005D3CAB" w:rsidRPr="002C37C5">
        <w:rPr>
          <w:rFonts w:ascii="Times New Roman" w:eastAsia="SimSun" w:hAnsi="Times New Roman"/>
          <w:sz w:val="28"/>
          <w:szCs w:val="28"/>
        </w:rPr>
        <w:t xml:space="preserve"> </w:t>
      </w:r>
      <w:r w:rsidR="005D3CAB" w:rsidRPr="002C37C5">
        <w:rPr>
          <w:rFonts w:ascii="Times New Roman" w:eastAsia="Calibri" w:hAnsi="Times New Roman"/>
          <w:sz w:val="28"/>
          <w:szCs w:val="28"/>
        </w:rPr>
        <w:t>процент</w:t>
      </w:r>
      <w:r w:rsidR="00F56536" w:rsidRPr="002C37C5">
        <w:rPr>
          <w:rFonts w:ascii="Times New Roman" w:eastAsia="Calibri" w:hAnsi="Times New Roman"/>
          <w:sz w:val="28"/>
          <w:szCs w:val="28"/>
        </w:rPr>
        <w:t>а</w:t>
      </w:r>
      <w:r w:rsidRPr="002C37C5">
        <w:rPr>
          <w:rFonts w:ascii="Times New Roman" w:eastAsia="SimSun" w:hAnsi="Times New Roman"/>
          <w:sz w:val="28"/>
          <w:szCs w:val="28"/>
        </w:rPr>
        <w:t>);</w:t>
      </w:r>
    </w:p>
    <w:p w:rsidR="009A6564" w:rsidRPr="002C37C5" w:rsidRDefault="009A6564" w:rsidP="00003B21">
      <w:pPr>
        <w:spacing w:after="0" w:line="240" w:lineRule="auto"/>
        <w:ind w:firstLine="709"/>
        <w:jc w:val="both"/>
        <w:rPr>
          <w:rFonts w:ascii="Times New Roman" w:eastAsia="SimSun" w:hAnsi="Times New Roman"/>
          <w:sz w:val="28"/>
          <w:szCs w:val="28"/>
        </w:rPr>
      </w:pPr>
      <w:r w:rsidRPr="002C37C5">
        <w:rPr>
          <w:rFonts w:ascii="Times New Roman" w:eastAsia="SimSun" w:hAnsi="Times New Roman"/>
          <w:sz w:val="28"/>
          <w:szCs w:val="28"/>
        </w:rPr>
        <w:t>- учебно-вспомогательный персонал</w:t>
      </w:r>
      <w:r w:rsidR="00772A78" w:rsidRPr="002C37C5">
        <w:rPr>
          <w:rFonts w:ascii="Times New Roman" w:eastAsia="SimSun" w:hAnsi="Times New Roman"/>
          <w:sz w:val="28"/>
          <w:szCs w:val="28"/>
        </w:rPr>
        <w:t xml:space="preserve"> </w:t>
      </w:r>
      <w:r w:rsidRPr="002C37C5">
        <w:rPr>
          <w:rFonts w:ascii="Times New Roman" w:eastAsia="SimSun" w:hAnsi="Times New Roman"/>
          <w:sz w:val="28"/>
          <w:szCs w:val="28"/>
        </w:rPr>
        <w:t xml:space="preserve">– 169 человек (12 </w:t>
      </w:r>
      <w:r w:rsidR="005D3CAB" w:rsidRPr="002C37C5">
        <w:rPr>
          <w:rFonts w:ascii="Times New Roman" w:eastAsia="Calibri" w:hAnsi="Times New Roman"/>
          <w:sz w:val="28"/>
          <w:szCs w:val="28"/>
        </w:rPr>
        <w:t>процентов</w:t>
      </w:r>
      <w:r w:rsidRPr="002C37C5">
        <w:rPr>
          <w:rFonts w:ascii="Times New Roman" w:eastAsia="SimSun" w:hAnsi="Times New Roman"/>
          <w:sz w:val="28"/>
          <w:szCs w:val="28"/>
        </w:rPr>
        <w:t>);</w:t>
      </w:r>
    </w:p>
    <w:p w:rsidR="009A6564" w:rsidRPr="002C37C5" w:rsidRDefault="009A6564" w:rsidP="00003B21">
      <w:pPr>
        <w:spacing w:after="0" w:line="240" w:lineRule="auto"/>
        <w:ind w:firstLine="709"/>
        <w:jc w:val="both"/>
        <w:rPr>
          <w:rFonts w:ascii="Times New Roman" w:eastAsia="+mn-ea" w:hAnsi="Times New Roman"/>
          <w:sz w:val="28"/>
          <w:szCs w:val="28"/>
        </w:rPr>
      </w:pPr>
      <w:r w:rsidRPr="002C37C5">
        <w:rPr>
          <w:rFonts w:ascii="Times New Roman" w:eastAsia="SimSun" w:hAnsi="Times New Roman"/>
          <w:sz w:val="28"/>
          <w:szCs w:val="28"/>
        </w:rPr>
        <w:t xml:space="preserve">- иной персонал – 396 человек (28 </w:t>
      </w:r>
      <w:r w:rsidR="005D3CAB" w:rsidRPr="002C37C5">
        <w:rPr>
          <w:rFonts w:ascii="Times New Roman" w:eastAsia="Calibri" w:hAnsi="Times New Roman"/>
          <w:sz w:val="28"/>
          <w:szCs w:val="28"/>
        </w:rPr>
        <w:t>процентов</w:t>
      </w:r>
      <w:r w:rsidRPr="002C37C5">
        <w:rPr>
          <w:rFonts w:ascii="Times New Roman" w:eastAsia="SimSun"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Анализ педагогического стажа 774 педагогических работников показывает:</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стаж от 15 до 20 лет и более лет имеют 70 </w:t>
      </w:r>
      <w:r w:rsidR="005D3CAB" w:rsidRPr="002C37C5">
        <w:rPr>
          <w:rFonts w:ascii="Times New Roman" w:eastAsia="Calibri" w:hAnsi="Times New Roman"/>
          <w:sz w:val="28"/>
          <w:szCs w:val="28"/>
        </w:rPr>
        <w:t>процентов</w:t>
      </w:r>
      <w:r w:rsidRPr="002C37C5">
        <w:rPr>
          <w:rFonts w:ascii="Times New Roman" w:eastAsia="Calibri" w:hAnsi="Times New Roman"/>
          <w:sz w:val="28"/>
          <w:szCs w:val="28"/>
        </w:rPr>
        <w:t xml:space="preserve"> (538 чел.);</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стаж до 15 лет – 30 </w:t>
      </w:r>
      <w:r w:rsidR="005D3CAB" w:rsidRPr="002C37C5">
        <w:rPr>
          <w:rFonts w:ascii="Times New Roman" w:eastAsia="Calibri" w:hAnsi="Times New Roman"/>
          <w:sz w:val="28"/>
          <w:szCs w:val="28"/>
        </w:rPr>
        <w:t>процентов</w:t>
      </w:r>
      <w:r w:rsidRPr="002C37C5">
        <w:rPr>
          <w:rFonts w:ascii="Times New Roman" w:eastAsia="Calibri" w:hAnsi="Times New Roman"/>
          <w:sz w:val="28"/>
          <w:szCs w:val="28"/>
        </w:rPr>
        <w:t xml:space="preserve"> кадров (236 чел.);</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 до 5 лет стажа – 16 </w:t>
      </w:r>
      <w:r w:rsidR="005D3CAB" w:rsidRPr="002C37C5">
        <w:rPr>
          <w:rFonts w:ascii="Times New Roman" w:eastAsia="Calibri" w:hAnsi="Times New Roman"/>
          <w:sz w:val="28"/>
          <w:szCs w:val="28"/>
        </w:rPr>
        <w:t>процентов</w:t>
      </w:r>
      <w:r w:rsidRPr="002C37C5">
        <w:rPr>
          <w:rFonts w:ascii="Times New Roman" w:eastAsia="Calibri" w:hAnsi="Times New Roman"/>
          <w:sz w:val="28"/>
          <w:szCs w:val="28"/>
        </w:rPr>
        <w:t xml:space="preserve"> (124 чел.).</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Из них имеют:</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первую квалификационную категорию</w:t>
      </w:r>
      <w:r w:rsidR="002751B9" w:rsidRPr="002C37C5">
        <w:rPr>
          <w:rFonts w:ascii="Times New Roman" w:eastAsia="Calibri" w:hAnsi="Times New Roman"/>
          <w:sz w:val="28"/>
          <w:szCs w:val="28"/>
        </w:rPr>
        <w:t xml:space="preserve"> </w:t>
      </w:r>
      <w:r w:rsidRPr="002C37C5">
        <w:rPr>
          <w:rFonts w:ascii="Times New Roman" w:eastAsia="Calibri" w:hAnsi="Times New Roman"/>
          <w:sz w:val="28"/>
          <w:szCs w:val="28"/>
        </w:rPr>
        <w:t>– 22</w:t>
      </w:r>
      <w:r w:rsidR="005D3CAB" w:rsidRPr="002C37C5">
        <w:rPr>
          <w:rFonts w:ascii="Times New Roman" w:eastAsia="Calibri" w:hAnsi="Times New Roman"/>
          <w:sz w:val="28"/>
          <w:szCs w:val="28"/>
        </w:rPr>
        <w:t xml:space="preserve"> процент</w:t>
      </w:r>
      <w:r w:rsidR="002751B9" w:rsidRPr="002C37C5">
        <w:rPr>
          <w:rFonts w:ascii="Times New Roman" w:eastAsia="Calibri" w:hAnsi="Times New Roman"/>
          <w:sz w:val="28"/>
          <w:szCs w:val="28"/>
        </w:rPr>
        <w:t>а</w:t>
      </w:r>
      <w:r w:rsidRPr="002C37C5">
        <w:rPr>
          <w:rFonts w:ascii="Times New Roman" w:eastAsia="Calibri" w:hAnsi="Times New Roman"/>
          <w:sz w:val="28"/>
          <w:szCs w:val="28"/>
        </w:rPr>
        <w:t xml:space="preserve"> (176 чел.);</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высшую категорию – 23</w:t>
      </w:r>
      <w:r w:rsidR="005D3CAB" w:rsidRPr="002C37C5">
        <w:rPr>
          <w:rFonts w:ascii="Times New Roman" w:eastAsia="SimSun" w:hAnsi="Times New Roman"/>
          <w:sz w:val="28"/>
          <w:szCs w:val="28"/>
        </w:rPr>
        <w:t xml:space="preserve"> </w:t>
      </w:r>
      <w:r w:rsidR="005D3CAB" w:rsidRPr="002C37C5">
        <w:rPr>
          <w:rFonts w:ascii="Times New Roman" w:eastAsia="Calibri" w:hAnsi="Times New Roman"/>
          <w:sz w:val="28"/>
          <w:szCs w:val="28"/>
        </w:rPr>
        <w:t>процент</w:t>
      </w:r>
      <w:r w:rsidR="002751B9" w:rsidRPr="002C37C5">
        <w:rPr>
          <w:rFonts w:ascii="Times New Roman" w:eastAsia="Calibri" w:hAnsi="Times New Roman"/>
          <w:sz w:val="28"/>
          <w:szCs w:val="28"/>
        </w:rPr>
        <w:t>а</w:t>
      </w:r>
      <w:r w:rsidRPr="002C37C5">
        <w:rPr>
          <w:rFonts w:ascii="Times New Roman" w:eastAsia="Calibri" w:hAnsi="Times New Roman"/>
          <w:sz w:val="28"/>
          <w:szCs w:val="28"/>
        </w:rPr>
        <w:t xml:space="preserve"> (172 чел.);</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соответствуют занимаемой должности – 16,1</w:t>
      </w:r>
      <w:r w:rsidR="005D3CAB" w:rsidRPr="002C37C5">
        <w:rPr>
          <w:rFonts w:ascii="Times New Roman" w:eastAsia="SimSun" w:hAnsi="Times New Roman"/>
          <w:sz w:val="28"/>
          <w:szCs w:val="28"/>
        </w:rPr>
        <w:t xml:space="preserve"> </w:t>
      </w:r>
      <w:r w:rsidR="005D3CAB" w:rsidRPr="002C37C5">
        <w:rPr>
          <w:rFonts w:ascii="Times New Roman" w:eastAsia="Calibri" w:hAnsi="Times New Roman"/>
          <w:sz w:val="28"/>
          <w:szCs w:val="28"/>
        </w:rPr>
        <w:t>процент</w:t>
      </w:r>
      <w:r w:rsidR="002751B9" w:rsidRPr="002C37C5">
        <w:rPr>
          <w:rFonts w:ascii="Times New Roman" w:eastAsia="Calibri" w:hAnsi="Times New Roman"/>
          <w:sz w:val="28"/>
          <w:szCs w:val="28"/>
        </w:rPr>
        <w:t>а</w:t>
      </w:r>
      <w:r w:rsidRPr="002C37C5">
        <w:rPr>
          <w:rFonts w:ascii="Times New Roman" w:eastAsia="Calibri" w:hAnsi="Times New Roman"/>
          <w:sz w:val="28"/>
          <w:szCs w:val="28"/>
        </w:rPr>
        <w:t xml:space="preserve"> (125 чел.), не имеют категории – 40 </w:t>
      </w:r>
      <w:r w:rsidR="005D3CAB" w:rsidRPr="002C37C5">
        <w:rPr>
          <w:rFonts w:ascii="Times New Roman" w:eastAsia="Calibri" w:hAnsi="Times New Roman"/>
          <w:sz w:val="28"/>
          <w:szCs w:val="28"/>
        </w:rPr>
        <w:t>процентов</w:t>
      </w:r>
      <w:r w:rsidRPr="002C37C5">
        <w:rPr>
          <w:rFonts w:ascii="Times New Roman" w:eastAsia="Calibri" w:hAnsi="Times New Roman"/>
          <w:sz w:val="28"/>
          <w:szCs w:val="28"/>
        </w:rPr>
        <w:t xml:space="preserve"> (301</w:t>
      </w:r>
      <w:r w:rsidR="002751B9" w:rsidRPr="002C37C5">
        <w:rPr>
          <w:rFonts w:ascii="Times New Roman" w:eastAsia="Calibri" w:hAnsi="Times New Roman"/>
          <w:sz w:val="28"/>
          <w:szCs w:val="28"/>
        </w:rPr>
        <w:t xml:space="preserve"> </w:t>
      </w:r>
      <w:r w:rsidRPr="002C37C5">
        <w:rPr>
          <w:rFonts w:ascii="Times New Roman" w:eastAsia="Calibri" w:hAnsi="Times New Roman"/>
          <w:sz w:val="28"/>
          <w:szCs w:val="28"/>
        </w:rPr>
        <w:t>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Анализ возрастных данных преподавателей показывает, что:</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доля лиц моложе 25 лет составила 3,83</w:t>
      </w:r>
      <w:r w:rsidR="005D3CAB" w:rsidRPr="002C37C5">
        <w:rPr>
          <w:rFonts w:ascii="Times New Roman" w:hAnsi="Times New Roman"/>
          <w:sz w:val="28"/>
          <w:szCs w:val="28"/>
        </w:rPr>
        <w:t xml:space="preserve"> </w:t>
      </w:r>
      <w:r w:rsidR="005D3CAB" w:rsidRPr="002C37C5">
        <w:rPr>
          <w:rFonts w:ascii="Times New Roman" w:eastAsia="Calibri" w:hAnsi="Times New Roman"/>
          <w:sz w:val="28"/>
          <w:szCs w:val="28"/>
        </w:rPr>
        <w:t>процент</w:t>
      </w:r>
      <w:r w:rsidR="002751B9" w:rsidRPr="002C37C5">
        <w:rPr>
          <w:rFonts w:ascii="Times New Roman" w:eastAsia="Calibri" w:hAnsi="Times New Roman"/>
          <w:sz w:val="28"/>
          <w:szCs w:val="28"/>
        </w:rPr>
        <w:t>а</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старше 65 лет – 4,5</w:t>
      </w:r>
      <w:r w:rsidR="005D3CAB" w:rsidRPr="002C37C5">
        <w:rPr>
          <w:rFonts w:ascii="Times New Roman" w:eastAsia="Calibri" w:hAnsi="Times New Roman"/>
          <w:sz w:val="28"/>
          <w:szCs w:val="28"/>
        </w:rPr>
        <w:t xml:space="preserve"> процент</w:t>
      </w:r>
      <w:r w:rsidR="002751B9" w:rsidRPr="002C37C5">
        <w:rPr>
          <w:rFonts w:ascii="Times New Roman" w:eastAsia="Calibri" w:hAnsi="Times New Roman"/>
          <w:sz w:val="28"/>
          <w:szCs w:val="28"/>
        </w:rPr>
        <w:t>а</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Общая численность студентов, обучающихся по всем формам обучения, с</w:t>
      </w:r>
      <w:r w:rsidRPr="002C37C5">
        <w:rPr>
          <w:rFonts w:ascii="Times New Roman" w:eastAsia="Calibri" w:hAnsi="Times New Roman"/>
          <w:sz w:val="28"/>
          <w:szCs w:val="28"/>
        </w:rPr>
        <w:t>о</w:t>
      </w:r>
      <w:r w:rsidRPr="002C37C5">
        <w:rPr>
          <w:rFonts w:ascii="Times New Roman" w:eastAsia="Calibri" w:hAnsi="Times New Roman"/>
          <w:sz w:val="28"/>
          <w:szCs w:val="28"/>
        </w:rPr>
        <w:t>ставляет 10712 человек, в том числе:</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студентов очной формы обучения – 9172 человек</w:t>
      </w:r>
      <w:r w:rsidR="002751B9" w:rsidRPr="002C37C5">
        <w:rPr>
          <w:rFonts w:ascii="Times New Roman" w:eastAsia="Calibri" w:hAnsi="Times New Roman"/>
          <w:sz w:val="28"/>
          <w:szCs w:val="28"/>
        </w:rPr>
        <w:t>а</w:t>
      </w:r>
      <w:r w:rsidRPr="002C37C5">
        <w:rPr>
          <w:rFonts w:ascii="Times New Roman" w:eastAsia="Calibri" w:hAnsi="Times New Roman"/>
          <w:sz w:val="28"/>
          <w:szCs w:val="28"/>
        </w:rPr>
        <w:t xml:space="preserve"> (85,6 </w:t>
      </w:r>
      <w:r w:rsidR="005D3CAB" w:rsidRPr="002C37C5">
        <w:rPr>
          <w:rFonts w:ascii="Times New Roman" w:eastAsia="Calibri" w:hAnsi="Times New Roman"/>
          <w:sz w:val="28"/>
          <w:szCs w:val="28"/>
        </w:rPr>
        <w:t>процент</w:t>
      </w:r>
      <w:r w:rsidR="002751B9" w:rsidRPr="002C37C5">
        <w:rPr>
          <w:rFonts w:ascii="Times New Roman" w:eastAsia="Calibri" w:hAnsi="Times New Roman"/>
          <w:sz w:val="28"/>
          <w:szCs w:val="28"/>
        </w:rPr>
        <w:t>а</w:t>
      </w:r>
      <w:r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по заочной форме обучения – 1162 человек</w:t>
      </w:r>
      <w:r w:rsidR="002751B9" w:rsidRPr="002C37C5">
        <w:rPr>
          <w:rFonts w:ascii="Times New Roman" w:eastAsia="Calibri" w:hAnsi="Times New Roman"/>
          <w:sz w:val="28"/>
          <w:szCs w:val="28"/>
        </w:rPr>
        <w:t>а</w:t>
      </w:r>
      <w:r w:rsidRPr="002C37C5">
        <w:rPr>
          <w:rFonts w:ascii="Times New Roman" w:eastAsia="Calibri" w:hAnsi="Times New Roman"/>
          <w:sz w:val="28"/>
          <w:szCs w:val="28"/>
        </w:rPr>
        <w:t xml:space="preserve"> (10,8 </w:t>
      </w:r>
      <w:r w:rsidR="005D3CAB" w:rsidRPr="002C37C5">
        <w:rPr>
          <w:rFonts w:ascii="Times New Roman" w:eastAsia="Calibri" w:hAnsi="Times New Roman"/>
          <w:sz w:val="28"/>
          <w:szCs w:val="28"/>
        </w:rPr>
        <w:t>процент</w:t>
      </w:r>
      <w:r w:rsidR="002751B9" w:rsidRPr="002C37C5">
        <w:rPr>
          <w:rFonts w:ascii="Times New Roman" w:eastAsia="Calibri" w:hAnsi="Times New Roman"/>
          <w:sz w:val="28"/>
          <w:szCs w:val="28"/>
        </w:rPr>
        <w:t>а</w:t>
      </w:r>
      <w:r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 вечернее обучение –</w:t>
      </w:r>
      <w:r w:rsidR="002751B9"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381 человек (3,5 </w:t>
      </w:r>
      <w:r w:rsidR="005D3CAB" w:rsidRPr="002C37C5">
        <w:rPr>
          <w:rFonts w:ascii="Times New Roman" w:eastAsia="Calibri" w:hAnsi="Times New Roman"/>
          <w:sz w:val="28"/>
          <w:szCs w:val="28"/>
        </w:rPr>
        <w:t>процент</w:t>
      </w:r>
      <w:r w:rsidR="002751B9" w:rsidRPr="002C37C5">
        <w:rPr>
          <w:rFonts w:ascii="Times New Roman" w:eastAsia="Calibri" w:hAnsi="Times New Roman"/>
          <w:sz w:val="28"/>
          <w:szCs w:val="28"/>
        </w:rPr>
        <w:t>а</w:t>
      </w:r>
      <w:r w:rsidRPr="002C37C5">
        <w:rPr>
          <w:rFonts w:ascii="Times New Roman" w:eastAsia="Calibri"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Контингент обучающихся в образовательных организациях СПО за последние 5 лет:</w:t>
      </w:r>
      <w:r w:rsidR="00CC252F" w:rsidRPr="002C37C5">
        <w:rPr>
          <w:rFonts w:ascii="Times New Roman" w:hAnsi="Times New Roman"/>
          <w:sz w:val="28"/>
          <w:szCs w:val="28"/>
        </w:rPr>
        <w:t xml:space="preserve"> </w:t>
      </w:r>
      <w:r w:rsidRPr="002C37C5">
        <w:rPr>
          <w:rFonts w:ascii="Times New Roman" w:hAnsi="Times New Roman"/>
          <w:sz w:val="28"/>
          <w:szCs w:val="28"/>
        </w:rPr>
        <w:t xml:space="preserve">2022 г. </w:t>
      </w:r>
      <w:r w:rsidR="002832E8" w:rsidRPr="002C37C5">
        <w:rPr>
          <w:rFonts w:ascii="Times New Roman" w:hAnsi="Times New Roman"/>
          <w:sz w:val="28"/>
          <w:szCs w:val="28"/>
        </w:rPr>
        <w:t>–</w:t>
      </w:r>
      <w:r w:rsidRPr="002C37C5">
        <w:rPr>
          <w:rFonts w:ascii="Times New Roman" w:hAnsi="Times New Roman"/>
          <w:sz w:val="28"/>
          <w:szCs w:val="28"/>
        </w:rPr>
        <w:t xml:space="preserve"> 10712 человек, 2021 г. – 7610 человек, 2020 г. – 8173 человека, </w:t>
      </w:r>
      <w:r w:rsidR="002832E8" w:rsidRPr="002C37C5">
        <w:rPr>
          <w:rFonts w:ascii="Times New Roman" w:hAnsi="Times New Roman"/>
          <w:sz w:val="28"/>
          <w:szCs w:val="28"/>
        </w:rPr>
        <w:br/>
      </w:r>
      <w:r w:rsidRPr="002C37C5">
        <w:rPr>
          <w:rFonts w:ascii="Times New Roman" w:hAnsi="Times New Roman"/>
          <w:sz w:val="28"/>
          <w:szCs w:val="28"/>
        </w:rPr>
        <w:t>2019 г. – 7765 человек, 2018 г. – 7374 человек</w:t>
      </w:r>
      <w:r w:rsidR="002832E8" w:rsidRPr="002C37C5">
        <w:rPr>
          <w:rFonts w:ascii="Times New Roman" w:hAnsi="Times New Roman"/>
          <w:sz w:val="28"/>
          <w:szCs w:val="28"/>
        </w:rPr>
        <w:t>а</w:t>
      </w:r>
      <w:r w:rsidR="001E6D84" w:rsidRPr="002C37C5">
        <w:rPr>
          <w:rFonts w:ascii="Times New Roman" w:hAnsi="Times New Roman"/>
          <w:sz w:val="28"/>
          <w:szCs w:val="28"/>
        </w:rPr>
        <w:t xml:space="preserve">. </w:t>
      </w:r>
      <w:r w:rsidRPr="002C37C5">
        <w:rPr>
          <w:rFonts w:ascii="Times New Roman" w:hAnsi="Times New Roman"/>
          <w:sz w:val="28"/>
          <w:szCs w:val="28"/>
        </w:rPr>
        <w:t xml:space="preserve">Растет число </w:t>
      </w:r>
      <w:proofErr w:type="gramStart"/>
      <w:r w:rsidRPr="002C37C5">
        <w:rPr>
          <w:rFonts w:ascii="Times New Roman" w:hAnsi="Times New Roman"/>
          <w:sz w:val="28"/>
          <w:szCs w:val="28"/>
        </w:rPr>
        <w:t>поступающих</w:t>
      </w:r>
      <w:proofErr w:type="gramEnd"/>
      <w:r w:rsidRPr="002C37C5">
        <w:rPr>
          <w:rFonts w:ascii="Times New Roman" w:hAnsi="Times New Roman"/>
          <w:sz w:val="28"/>
          <w:szCs w:val="28"/>
        </w:rPr>
        <w:t xml:space="preserve"> после 9 класса – с 2018 года рост на 3,4 </w:t>
      </w:r>
      <w:r w:rsidR="00CC252F" w:rsidRPr="002C37C5">
        <w:rPr>
          <w:rFonts w:ascii="Times New Roman" w:eastAsia="Calibri" w:hAnsi="Times New Roman"/>
          <w:sz w:val="28"/>
          <w:szCs w:val="28"/>
        </w:rPr>
        <w:t>процент</w:t>
      </w:r>
      <w:r w:rsidR="002832E8" w:rsidRPr="002C37C5">
        <w:rPr>
          <w:rFonts w:ascii="Times New Roman" w:eastAsia="Calibri" w:hAnsi="Times New Roman"/>
          <w:sz w:val="28"/>
          <w:szCs w:val="28"/>
        </w:rPr>
        <w:t>а</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Число студентов, заключивших договоры о целевом обучении, составляет 70 человек или 0,65 </w:t>
      </w:r>
      <w:r w:rsidR="00CC252F" w:rsidRPr="002C37C5">
        <w:rPr>
          <w:rFonts w:ascii="Times New Roman" w:eastAsia="Calibri" w:hAnsi="Times New Roman"/>
          <w:sz w:val="28"/>
          <w:szCs w:val="28"/>
        </w:rPr>
        <w:t>процент</w:t>
      </w:r>
      <w:r w:rsidR="002832E8" w:rsidRPr="002C37C5">
        <w:rPr>
          <w:rFonts w:ascii="Times New Roman" w:eastAsia="Calibri" w:hAnsi="Times New Roman"/>
          <w:sz w:val="28"/>
          <w:szCs w:val="28"/>
        </w:rPr>
        <w:t>а</w:t>
      </w:r>
      <w:r w:rsidRPr="002C37C5">
        <w:rPr>
          <w:rFonts w:ascii="Times New Roman" w:eastAsia="Calibri" w:hAnsi="Times New Roman"/>
          <w:sz w:val="28"/>
          <w:szCs w:val="28"/>
        </w:rPr>
        <w:t xml:space="preserve"> от общего числа студентов.</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Открытие мастерских. Значимым нововведением в системе профессиональн</w:t>
      </w:r>
      <w:r w:rsidRPr="002C37C5">
        <w:rPr>
          <w:rFonts w:ascii="Times New Roman" w:eastAsia="Courier New" w:hAnsi="Times New Roman"/>
          <w:sz w:val="28"/>
          <w:szCs w:val="28"/>
        </w:rPr>
        <w:t>о</w:t>
      </w:r>
      <w:r w:rsidRPr="002C37C5">
        <w:rPr>
          <w:rFonts w:ascii="Times New Roman" w:eastAsia="Courier New" w:hAnsi="Times New Roman"/>
          <w:sz w:val="28"/>
          <w:szCs w:val="28"/>
        </w:rPr>
        <w:t>го образования является демонстрационный экзамен, который проводится в респу</w:t>
      </w:r>
      <w:r w:rsidRPr="002C37C5">
        <w:rPr>
          <w:rFonts w:ascii="Times New Roman" w:eastAsia="Courier New" w:hAnsi="Times New Roman"/>
          <w:sz w:val="28"/>
          <w:szCs w:val="28"/>
        </w:rPr>
        <w:t>б</w:t>
      </w:r>
      <w:r w:rsidRPr="002C37C5">
        <w:rPr>
          <w:rFonts w:ascii="Times New Roman" w:eastAsia="Courier New" w:hAnsi="Times New Roman"/>
          <w:sz w:val="28"/>
          <w:szCs w:val="28"/>
        </w:rPr>
        <w:t xml:space="preserve">лике с 2018 года. </w:t>
      </w:r>
      <w:proofErr w:type="gramStart"/>
      <w:r w:rsidRPr="002C37C5">
        <w:rPr>
          <w:rFonts w:ascii="Times New Roman" w:eastAsia="Courier New" w:hAnsi="Times New Roman"/>
          <w:sz w:val="28"/>
          <w:szCs w:val="28"/>
        </w:rPr>
        <w:t>Для проведения демонстрационного экзамена на базе 5 техник</w:t>
      </w:r>
      <w:r w:rsidRPr="002C37C5">
        <w:rPr>
          <w:rFonts w:ascii="Times New Roman" w:eastAsia="Courier New" w:hAnsi="Times New Roman"/>
          <w:sz w:val="28"/>
          <w:szCs w:val="28"/>
        </w:rPr>
        <w:t>у</w:t>
      </w:r>
      <w:r w:rsidRPr="002C37C5">
        <w:rPr>
          <w:rFonts w:ascii="Times New Roman" w:eastAsia="Courier New" w:hAnsi="Times New Roman"/>
          <w:sz w:val="28"/>
          <w:szCs w:val="28"/>
        </w:rPr>
        <w:t xml:space="preserve">мов по стандартам </w:t>
      </w:r>
      <w:proofErr w:type="spellStart"/>
      <w:r w:rsidRPr="002C37C5">
        <w:rPr>
          <w:rFonts w:ascii="Times New Roman" w:eastAsia="Courier New" w:hAnsi="Times New Roman"/>
          <w:sz w:val="28"/>
          <w:szCs w:val="28"/>
        </w:rPr>
        <w:t>WorldSkills</w:t>
      </w:r>
      <w:proofErr w:type="spellEnd"/>
      <w:r w:rsidRPr="002C37C5">
        <w:rPr>
          <w:rFonts w:ascii="Times New Roman" w:eastAsia="Courier New" w:hAnsi="Times New Roman"/>
          <w:sz w:val="28"/>
          <w:szCs w:val="28"/>
        </w:rPr>
        <w:t xml:space="preserve"> аккредитованы 11 площадок:</w:t>
      </w:r>
      <w:proofErr w:type="gramEnd"/>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- 4 площадки по компетенциям: «Малярные и декоративные работы», «Ки</w:t>
      </w:r>
      <w:r w:rsidRPr="002C37C5">
        <w:rPr>
          <w:rFonts w:ascii="Times New Roman" w:eastAsia="Courier New" w:hAnsi="Times New Roman"/>
          <w:sz w:val="28"/>
          <w:szCs w:val="28"/>
        </w:rPr>
        <w:t>р</w:t>
      </w:r>
      <w:r w:rsidRPr="002C37C5">
        <w:rPr>
          <w:rFonts w:ascii="Times New Roman" w:eastAsia="Courier New" w:hAnsi="Times New Roman"/>
          <w:sz w:val="28"/>
          <w:szCs w:val="28"/>
        </w:rPr>
        <w:t>пичная кладка», «Сухое строительство», «Столярное дело» в Тувинском строител</w:t>
      </w:r>
      <w:r w:rsidRPr="002C37C5">
        <w:rPr>
          <w:rFonts w:ascii="Times New Roman" w:eastAsia="Courier New" w:hAnsi="Times New Roman"/>
          <w:sz w:val="28"/>
          <w:szCs w:val="28"/>
        </w:rPr>
        <w:t>ь</w:t>
      </w:r>
      <w:r w:rsidRPr="002C37C5">
        <w:rPr>
          <w:rFonts w:ascii="Times New Roman" w:eastAsia="Courier New" w:hAnsi="Times New Roman"/>
          <w:sz w:val="28"/>
          <w:szCs w:val="28"/>
        </w:rPr>
        <w:t>ном техникуме;</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- 3 площадки по компетенциям: «Ремонт и обслуживание легковых автомоб</w:t>
      </w:r>
      <w:r w:rsidRPr="002C37C5">
        <w:rPr>
          <w:rFonts w:ascii="Times New Roman" w:eastAsia="Courier New" w:hAnsi="Times New Roman"/>
          <w:sz w:val="28"/>
          <w:szCs w:val="28"/>
        </w:rPr>
        <w:t>и</w:t>
      </w:r>
      <w:r w:rsidRPr="002C37C5">
        <w:rPr>
          <w:rFonts w:ascii="Times New Roman" w:eastAsia="Courier New" w:hAnsi="Times New Roman"/>
          <w:sz w:val="28"/>
          <w:szCs w:val="28"/>
        </w:rPr>
        <w:t>лей», «Технология моды», «Электромонтаж» в Тувинском политехническом техн</w:t>
      </w:r>
      <w:r w:rsidRPr="002C37C5">
        <w:rPr>
          <w:rFonts w:ascii="Times New Roman" w:eastAsia="Courier New" w:hAnsi="Times New Roman"/>
          <w:sz w:val="28"/>
          <w:szCs w:val="28"/>
        </w:rPr>
        <w:t>и</w:t>
      </w:r>
      <w:r w:rsidRPr="002C37C5">
        <w:rPr>
          <w:rFonts w:ascii="Times New Roman" w:eastAsia="Courier New" w:hAnsi="Times New Roman"/>
          <w:sz w:val="28"/>
          <w:szCs w:val="28"/>
        </w:rPr>
        <w:t>куме;</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одна площадка по компетенции «Бухгалтерский учет» в Тувинском сельск</w:t>
      </w:r>
      <w:r w:rsidRPr="002C37C5">
        <w:rPr>
          <w:rFonts w:ascii="Times New Roman" w:eastAsia="Courier New" w:hAnsi="Times New Roman"/>
          <w:sz w:val="28"/>
          <w:szCs w:val="28"/>
        </w:rPr>
        <w:t>о</w:t>
      </w:r>
      <w:r w:rsidRPr="002C37C5">
        <w:rPr>
          <w:rFonts w:ascii="Times New Roman" w:eastAsia="Courier New" w:hAnsi="Times New Roman"/>
          <w:sz w:val="28"/>
          <w:szCs w:val="28"/>
        </w:rPr>
        <w:t xml:space="preserve">хозяйственном техникуме и </w:t>
      </w:r>
      <w:proofErr w:type="spellStart"/>
      <w:r w:rsidRPr="002C37C5">
        <w:rPr>
          <w:rFonts w:ascii="Times New Roman" w:eastAsia="Courier New" w:hAnsi="Times New Roman"/>
          <w:sz w:val="28"/>
          <w:szCs w:val="28"/>
        </w:rPr>
        <w:t>Кызылском</w:t>
      </w:r>
      <w:proofErr w:type="spellEnd"/>
      <w:r w:rsidRPr="002C37C5">
        <w:rPr>
          <w:rFonts w:ascii="Times New Roman" w:eastAsia="Courier New" w:hAnsi="Times New Roman"/>
          <w:sz w:val="28"/>
          <w:szCs w:val="28"/>
        </w:rPr>
        <w:t xml:space="preserve"> транспортном техникуме;</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xml:space="preserve">- 2 площадки по компетенциям «Банковское дело, бухгалтерский учет» в </w:t>
      </w:r>
      <w:r w:rsidR="0099065D" w:rsidRPr="002C37C5">
        <w:rPr>
          <w:rFonts w:ascii="Times New Roman" w:eastAsia="Courier New" w:hAnsi="Times New Roman"/>
          <w:sz w:val="28"/>
          <w:szCs w:val="28"/>
        </w:rPr>
        <w:br/>
      </w:r>
      <w:proofErr w:type="spellStart"/>
      <w:r w:rsidRPr="002C37C5">
        <w:rPr>
          <w:rFonts w:ascii="Times New Roman" w:eastAsia="Courier New" w:hAnsi="Times New Roman"/>
          <w:sz w:val="28"/>
          <w:szCs w:val="28"/>
        </w:rPr>
        <w:t>Кызылском</w:t>
      </w:r>
      <w:proofErr w:type="spellEnd"/>
      <w:r w:rsidRPr="002C37C5">
        <w:rPr>
          <w:rFonts w:ascii="Times New Roman" w:eastAsia="Courier New" w:hAnsi="Times New Roman"/>
          <w:sz w:val="28"/>
          <w:szCs w:val="28"/>
        </w:rPr>
        <w:t xml:space="preserve"> техникуме экономики и права потребительской кооперации;</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lastRenderedPageBreak/>
        <w:t xml:space="preserve">- одна площадка по компетенции «Преподавание в младших классах» в </w:t>
      </w:r>
      <w:r w:rsidR="0099065D" w:rsidRPr="002C37C5">
        <w:rPr>
          <w:rFonts w:ascii="Times New Roman" w:eastAsia="Courier New" w:hAnsi="Times New Roman"/>
          <w:sz w:val="28"/>
          <w:szCs w:val="28"/>
        </w:rPr>
        <w:br/>
      </w:r>
      <w:proofErr w:type="spellStart"/>
      <w:r w:rsidRPr="002C37C5">
        <w:rPr>
          <w:rFonts w:ascii="Times New Roman" w:eastAsia="Courier New" w:hAnsi="Times New Roman"/>
          <w:sz w:val="28"/>
          <w:szCs w:val="28"/>
        </w:rPr>
        <w:t>Кызылском</w:t>
      </w:r>
      <w:proofErr w:type="spellEnd"/>
      <w:r w:rsidRPr="002C37C5">
        <w:rPr>
          <w:rFonts w:ascii="Times New Roman" w:eastAsia="Courier New" w:hAnsi="Times New Roman"/>
          <w:sz w:val="28"/>
          <w:szCs w:val="28"/>
        </w:rPr>
        <w:t xml:space="preserve"> педагогическом колледже ФБГОУ </w:t>
      </w:r>
      <w:proofErr w:type="gramStart"/>
      <w:r w:rsidRPr="002C37C5">
        <w:rPr>
          <w:rFonts w:ascii="Times New Roman" w:eastAsia="Courier New" w:hAnsi="Times New Roman"/>
          <w:sz w:val="28"/>
          <w:szCs w:val="28"/>
        </w:rPr>
        <w:t>ВО</w:t>
      </w:r>
      <w:proofErr w:type="gramEnd"/>
      <w:r w:rsidRPr="002C37C5">
        <w:rPr>
          <w:rFonts w:ascii="Times New Roman" w:eastAsia="Courier New" w:hAnsi="Times New Roman"/>
          <w:sz w:val="28"/>
          <w:szCs w:val="28"/>
        </w:rPr>
        <w:t xml:space="preserve"> «Тувинский государственный университет».</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Ежегодно растет число выпускников, участвующих в демонстрационном э</w:t>
      </w:r>
      <w:r w:rsidRPr="002C37C5">
        <w:rPr>
          <w:rFonts w:ascii="Times New Roman" w:eastAsia="Courier New" w:hAnsi="Times New Roman"/>
          <w:sz w:val="28"/>
          <w:szCs w:val="28"/>
        </w:rPr>
        <w:t>к</w:t>
      </w:r>
      <w:r w:rsidRPr="002C37C5">
        <w:rPr>
          <w:rFonts w:ascii="Times New Roman" w:eastAsia="Courier New" w:hAnsi="Times New Roman"/>
          <w:sz w:val="28"/>
          <w:szCs w:val="28"/>
        </w:rPr>
        <w:t>замене, всего за 4 года приняло участие 1349 человека по 15 компетенциям (2019 г. – 124; 2020 г. – 192; 2021 г. – 438; 2022 г. – 595).</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В 2022 году демонстрационный экзамен в профессиональных образовател</w:t>
      </w:r>
      <w:r w:rsidRPr="002C37C5">
        <w:rPr>
          <w:rFonts w:ascii="Times New Roman" w:eastAsia="Courier New" w:hAnsi="Times New Roman"/>
          <w:sz w:val="28"/>
          <w:szCs w:val="28"/>
        </w:rPr>
        <w:t>ь</w:t>
      </w:r>
      <w:r w:rsidRPr="002C37C5">
        <w:rPr>
          <w:rFonts w:ascii="Times New Roman" w:eastAsia="Courier New" w:hAnsi="Times New Roman"/>
          <w:sz w:val="28"/>
          <w:szCs w:val="28"/>
        </w:rPr>
        <w:t>ных организациях Республики Тыва проводился по 15 профессиональным комп</w:t>
      </w:r>
      <w:r w:rsidRPr="002C37C5">
        <w:rPr>
          <w:rFonts w:ascii="Times New Roman" w:eastAsia="Courier New" w:hAnsi="Times New Roman"/>
          <w:sz w:val="28"/>
          <w:szCs w:val="28"/>
        </w:rPr>
        <w:t>е</w:t>
      </w:r>
      <w:r w:rsidRPr="002C37C5">
        <w:rPr>
          <w:rFonts w:ascii="Times New Roman" w:eastAsia="Courier New" w:hAnsi="Times New Roman"/>
          <w:sz w:val="28"/>
          <w:szCs w:val="28"/>
        </w:rPr>
        <w:t xml:space="preserve">тенциям: </w:t>
      </w:r>
      <w:proofErr w:type="gramStart"/>
      <w:r w:rsidRPr="002C37C5">
        <w:rPr>
          <w:rFonts w:ascii="Times New Roman" w:eastAsia="Courier New" w:hAnsi="Times New Roman"/>
          <w:sz w:val="28"/>
          <w:szCs w:val="28"/>
        </w:rPr>
        <w:t>«Технологии моды», «Поварское дело», «Ремонт и обслуживание легковых машин», «Электромонтаж», «Управление автогрейдером», «Сметное дело», «Ба</w:t>
      </w:r>
      <w:r w:rsidRPr="002C37C5">
        <w:rPr>
          <w:rFonts w:ascii="Times New Roman" w:eastAsia="Courier New" w:hAnsi="Times New Roman"/>
          <w:sz w:val="28"/>
          <w:szCs w:val="28"/>
        </w:rPr>
        <w:t>н</w:t>
      </w:r>
      <w:r w:rsidRPr="002C37C5">
        <w:rPr>
          <w:rFonts w:ascii="Times New Roman" w:eastAsia="Courier New" w:hAnsi="Times New Roman"/>
          <w:sz w:val="28"/>
          <w:szCs w:val="28"/>
        </w:rPr>
        <w:t>ковское дело», «Бухгалтерский учет», «Эксплуатация сельскохозяйственных м</w:t>
      </w:r>
      <w:r w:rsidRPr="002C37C5">
        <w:rPr>
          <w:rFonts w:ascii="Times New Roman" w:eastAsia="Courier New" w:hAnsi="Times New Roman"/>
          <w:sz w:val="28"/>
          <w:szCs w:val="28"/>
        </w:rPr>
        <w:t>а</w:t>
      </w:r>
      <w:r w:rsidRPr="002C37C5">
        <w:rPr>
          <w:rFonts w:ascii="Times New Roman" w:eastAsia="Courier New" w:hAnsi="Times New Roman"/>
          <w:sz w:val="28"/>
          <w:szCs w:val="28"/>
        </w:rPr>
        <w:t>шин», «Малярные и декоративные работы», «Столярное дело», «Сухое строител</w:t>
      </w:r>
      <w:r w:rsidRPr="002C37C5">
        <w:rPr>
          <w:rFonts w:ascii="Times New Roman" w:eastAsia="Courier New" w:hAnsi="Times New Roman"/>
          <w:sz w:val="28"/>
          <w:szCs w:val="28"/>
        </w:rPr>
        <w:t>ь</w:t>
      </w:r>
      <w:r w:rsidRPr="002C37C5">
        <w:rPr>
          <w:rFonts w:ascii="Times New Roman" w:eastAsia="Courier New" w:hAnsi="Times New Roman"/>
          <w:sz w:val="28"/>
          <w:szCs w:val="28"/>
        </w:rPr>
        <w:t>ство и штукатурные работы», «Преподавание в младших классах», «Медицинский и социальный уход», «Обслуживание тяжелой техники».</w:t>
      </w:r>
      <w:proofErr w:type="gramEnd"/>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xml:space="preserve">В 2021 году 7 техникумов вошли </w:t>
      </w:r>
      <w:proofErr w:type="gramStart"/>
      <w:r w:rsidRPr="002C37C5">
        <w:rPr>
          <w:rFonts w:ascii="Times New Roman" w:eastAsia="Courier New" w:hAnsi="Times New Roman"/>
          <w:sz w:val="28"/>
          <w:szCs w:val="28"/>
        </w:rPr>
        <w:t>в число победителей на получение субсидии из федерального бюджета в целях оснащения материально-технической базы обр</w:t>
      </w:r>
      <w:r w:rsidRPr="002C37C5">
        <w:rPr>
          <w:rFonts w:ascii="Times New Roman" w:eastAsia="Courier New" w:hAnsi="Times New Roman"/>
          <w:sz w:val="28"/>
          <w:szCs w:val="28"/>
        </w:rPr>
        <w:t>а</w:t>
      </w:r>
      <w:r w:rsidRPr="002C37C5">
        <w:rPr>
          <w:rFonts w:ascii="Times New Roman" w:eastAsia="Courier New" w:hAnsi="Times New Roman"/>
          <w:sz w:val="28"/>
          <w:szCs w:val="28"/>
        </w:rPr>
        <w:t>зовательных организаций в рамках</w:t>
      </w:r>
      <w:proofErr w:type="gramEnd"/>
      <w:r w:rsidRPr="002C37C5">
        <w:rPr>
          <w:rFonts w:ascii="Times New Roman" w:eastAsia="Courier New" w:hAnsi="Times New Roman"/>
          <w:sz w:val="28"/>
          <w:szCs w:val="28"/>
        </w:rPr>
        <w:t xml:space="preserve"> реализации федерального проекта «Молодые профессионалы».</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На создание (обновление) материально-технической базы образовательных организаций, реализующих программы среднего профессионального образования по соглашению от 27</w:t>
      </w:r>
      <w:r w:rsidR="00CC252F" w:rsidRPr="002C37C5">
        <w:rPr>
          <w:rFonts w:ascii="Times New Roman" w:eastAsia="Courier New" w:hAnsi="Times New Roman"/>
          <w:sz w:val="28"/>
          <w:szCs w:val="28"/>
        </w:rPr>
        <w:t xml:space="preserve"> декабря </w:t>
      </w:r>
      <w:r w:rsidRPr="002C37C5">
        <w:rPr>
          <w:rFonts w:ascii="Times New Roman" w:eastAsia="Courier New" w:hAnsi="Times New Roman"/>
          <w:sz w:val="28"/>
          <w:szCs w:val="28"/>
        </w:rPr>
        <w:t xml:space="preserve">2021 </w:t>
      </w:r>
      <w:r w:rsidR="00CC252F" w:rsidRPr="002C37C5">
        <w:rPr>
          <w:rFonts w:ascii="Times New Roman" w:eastAsia="Courier New" w:hAnsi="Times New Roman"/>
          <w:sz w:val="28"/>
          <w:szCs w:val="28"/>
        </w:rPr>
        <w:t>г</w:t>
      </w:r>
      <w:r w:rsidR="002832E8" w:rsidRPr="002C37C5">
        <w:rPr>
          <w:rFonts w:ascii="Times New Roman" w:eastAsia="Courier New" w:hAnsi="Times New Roman"/>
          <w:sz w:val="28"/>
          <w:szCs w:val="28"/>
        </w:rPr>
        <w:t>.</w:t>
      </w:r>
      <w:r w:rsidR="00CC252F" w:rsidRPr="002C37C5">
        <w:rPr>
          <w:rFonts w:ascii="Times New Roman" w:eastAsia="Courier New" w:hAnsi="Times New Roman"/>
          <w:sz w:val="28"/>
          <w:szCs w:val="28"/>
        </w:rPr>
        <w:t xml:space="preserve"> </w:t>
      </w:r>
      <w:r w:rsidRPr="002C37C5">
        <w:rPr>
          <w:rFonts w:ascii="Times New Roman" w:eastAsia="Courier New" w:hAnsi="Times New Roman"/>
          <w:sz w:val="28"/>
          <w:szCs w:val="28"/>
        </w:rPr>
        <w:t>№ 073-09-2022-240 п</w:t>
      </w:r>
      <w:r w:rsidR="00994791" w:rsidRPr="002C37C5">
        <w:rPr>
          <w:rFonts w:ascii="Times New Roman" w:eastAsia="Courier New" w:hAnsi="Times New Roman"/>
          <w:sz w:val="28"/>
          <w:szCs w:val="28"/>
        </w:rPr>
        <w:t>редусмотрено 57 025,35 тыс. рублей</w:t>
      </w:r>
      <w:r w:rsidRPr="002C37C5">
        <w:rPr>
          <w:rFonts w:ascii="Times New Roman" w:eastAsia="Courier New" w:hAnsi="Times New Roman"/>
          <w:sz w:val="28"/>
          <w:szCs w:val="28"/>
        </w:rPr>
        <w:t>, в том числе из ФБ – 56 455,1 тыс. руб</w:t>
      </w:r>
      <w:r w:rsidR="00994791" w:rsidRPr="002C37C5">
        <w:rPr>
          <w:rFonts w:ascii="Times New Roman" w:eastAsia="Courier New" w:hAnsi="Times New Roman"/>
          <w:sz w:val="28"/>
          <w:szCs w:val="28"/>
        </w:rPr>
        <w:t>лей</w:t>
      </w:r>
      <w:r w:rsidRPr="002C37C5">
        <w:rPr>
          <w:rFonts w:ascii="Times New Roman" w:eastAsia="Courier New" w:hAnsi="Times New Roman"/>
          <w:sz w:val="28"/>
          <w:szCs w:val="28"/>
        </w:rPr>
        <w:t>, из РБ – 570,254 тыс. руб</w:t>
      </w:r>
      <w:r w:rsidR="00994791" w:rsidRPr="002C37C5">
        <w:rPr>
          <w:rFonts w:ascii="Times New Roman" w:eastAsia="Courier New" w:hAnsi="Times New Roman"/>
          <w:sz w:val="28"/>
          <w:szCs w:val="28"/>
        </w:rPr>
        <w:t>лей</w:t>
      </w:r>
      <w:r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В рамках создания (обновления) материально-технической базы образов</w:t>
      </w:r>
      <w:r w:rsidRPr="002C37C5">
        <w:rPr>
          <w:rFonts w:ascii="Times New Roman" w:eastAsia="Courier New" w:hAnsi="Times New Roman"/>
          <w:sz w:val="28"/>
          <w:szCs w:val="28"/>
        </w:rPr>
        <w:t>а</w:t>
      </w:r>
      <w:r w:rsidRPr="002C37C5">
        <w:rPr>
          <w:rFonts w:ascii="Times New Roman" w:eastAsia="Courier New" w:hAnsi="Times New Roman"/>
          <w:sz w:val="28"/>
          <w:szCs w:val="28"/>
        </w:rPr>
        <w:t>тельных организаций, реализующих программы среднего профессионального обр</w:t>
      </w:r>
      <w:r w:rsidRPr="002C37C5">
        <w:rPr>
          <w:rFonts w:ascii="Times New Roman" w:eastAsia="Courier New" w:hAnsi="Times New Roman"/>
          <w:sz w:val="28"/>
          <w:szCs w:val="28"/>
        </w:rPr>
        <w:t>а</w:t>
      </w:r>
      <w:r w:rsidRPr="002C37C5">
        <w:rPr>
          <w:rFonts w:ascii="Times New Roman" w:eastAsia="Courier New" w:hAnsi="Times New Roman"/>
          <w:sz w:val="28"/>
          <w:szCs w:val="28"/>
        </w:rPr>
        <w:t>зования для создания 11 мастерских заключены всего 36 контрактов и прямых дог</w:t>
      </w:r>
      <w:r w:rsidRPr="002C37C5">
        <w:rPr>
          <w:rFonts w:ascii="Times New Roman" w:eastAsia="Courier New" w:hAnsi="Times New Roman"/>
          <w:sz w:val="28"/>
          <w:szCs w:val="28"/>
        </w:rPr>
        <w:t>о</w:t>
      </w:r>
      <w:r w:rsidRPr="002C37C5">
        <w:rPr>
          <w:rFonts w:ascii="Times New Roman" w:eastAsia="Courier New" w:hAnsi="Times New Roman"/>
          <w:sz w:val="28"/>
          <w:szCs w:val="28"/>
        </w:rPr>
        <w:t>воров н</w:t>
      </w:r>
      <w:r w:rsidR="00CC252F" w:rsidRPr="002C37C5">
        <w:rPr>
          <w:rFonts w:ascii="Times New Roman" w:eastAsia="Courier New" w:hAnsi="Times New Roman"/>
          <w:sz w:val="28"/>
          <w:szCs w:val="28"/>
        </w:rPr>
        <w:t>а сумму 57 025,35 тыс.</w:t>
      </w:r>
      <w:r w:rsidR="00994791" w:rsidRPr="002C37C5">
        <w:rPr>
          <w:rFonts w:ascii="Times New Roman" w:eastAsia="Courier New" w:hAnsi="Times New Roman"/>
          <w:sz w:val="28"/>
          <w:szCs w:val="28"/>
        </w:rPr>
        <w:t xml:space="preserve"> </w:t>
      </w:r>
      <w:r w:rsidR="00CC252F" w:rsidRPr="002C37C5">
        <w:rPr>
          <w:rFonts w:ascii="Times New Roman" w:eastAsia="Courier New" w:hAnsi="Times New Roman"/>
          <w:sz w:val="28"/>
          <w:szCs w:val="28"/>
        </w:rPr>
        <w:t>руб</w:t>
      </w:r>
      <w:r w:rsidR="00994791" w:rsidRPr="002C37C5">
        <w:rPr>
          <w:rFonts w:ascii="Times New Roman" w:eastAsia="Courier New" w:hAnsi="Times New Roman"/>
          <w:sz w:val="28"/>
          <w:szCs w:val="28"/>
        </w:rPr>
        <w:t>лей</w:t>
      </w:r>
      <w:r w:rsidR="00CC252F" w:rsidRPr="002C37C5">
        <w:rPr>
          <w:rFonts w:ascii="Times New Roman" w:eastAsia="Courier New" w:hAnsi="Times New Roman"/>
          <w:sz w:val="28"/>
          <w:szCs w:val="28"/>
        </w:rPr>
        <w:t xml:space="preserve"> (100 </w:t>
      </w:r>
      <w:r w:rsidR="00CC252F" w:rsidRPr="002C37C5">
        <w:rPr>
          <w:rFonts w:ascii="Times New Roman" w:eastAsia="Calibri" w:hAnsi="Times New Roman"/>
          <w:sz w:val="28"/>
          <w:szCs w:val="28"/>
        </w:rPr>
        <w:t>процентов</w:t>
      </w:r>
      <w:r w:rsidRPr="002C37C5">
        <w:rPr>
          <w:rFonts w:ascii="Times New Roman" w:eastAsia="Courier New" w:hAnsi="Times New Roman"/>
          <w:sz w:val="28"/>
          <w:szCs w:val="28"/>
        </w:rPr>
        <w:t xml:space="preserve"> контрактация). Получателями субсидии являются </w:t>
      </w:r>
      <w:r w:rsidR="00994791" w:rsidRPr="002C37C5">
        <w:rPr>
          <w:rFonts w:ascii="Times New Roman" w:eastAsia="Courier New" w:hAnsi="Times New Roman"/>
          <w:sz w:val="28"/>
          <w:szCs w:val="28"/>
        </w:rPr>
        <w:t>г</w:t>
      </w:r>
      <w:r w:rsidR="00AC4F7C" w:rsidRPr="002C37C5">
        <w:rPr>
          <w:rFonts w:ascii="Times New Roman" w:eastAsia="Courier New" w:hAnsi="Times New Roman"/>
          <w:sz w:val="28"/>
          <w:szCs w:val="28"/>
        </w:rPr>
        <w:t xml:space="preserve">осударственное автономное профессиональное образовательное учреждение Республики Тыва </w:t>
      </w:r>
      <w:r w:rsidRPr="002C37C5">
        <w:rPr>
          <w:rFonts w:ascii="Times New Roman" w:eastAsia="Courier New" w:hAnsi="Times New Roman"/>
          <w:sz w:val="28"/>
          <w:szCs w:val="28"/>
        </w:rPr>
        <w:t>«</w:t>
      </w:r>
      <w:proofErr w:type="spellStart"/>
      <w:r w:rsidRPr="002C37C5">
        <w:rPr>
          <w:rFonts w:ascii="Times New Roman" w:eastAsia="Courier New" w:hAnsi="Times New Roman"/>
          <w:sz w:val="28"/>
          <w:szCs w:val="28"/>
        </w:rPr>
        <w:t>Кызылский</w:t>
      </w:r>
      <w:proofErr w:type="spellEnd"/>
      <w:r w:rsidRPr="002C37C5">
        <w:rPr>
          <w:rFonts w:ascii="Times New Roman" w:eastAsia="Courier New" w:hAnsi="Times New Roman"/>
          <w:sz w:val="28"/>
          <w:szCs w:val="28"/>
        </w:rPr>
        <w:t xml:space="preserve"> транспортный техникум», </w:t>
      </w:r>
      <w:r w:rsidR="00994791" w:rsidRPr="002C37C5">
        <w:rPr>
          <w:rFonts w:ascii="Times New Roman" w:eastAsia="Courier New" w:hAnsi="Times New Roman"/>
          <w:sz w:val="28"/>
          <w:szCs w:val="28"/>
        </w:rPr>
        <w:t>г</w:t>
      </w:r>
      <w:r w:rsidR="00AC4F7C" w:rsidRPr="002C37C5">
        <w:rPr>
          <w:rFonts w:ascii="Times New Roman" w:eastAsia="Courier New" w:hAnsi="Times New Roman"/>
          <w:sz w:val="28"/>
          <w:szCs w:val="28"/>
        </w:rPr>
        <w:t>осударстве</w:t>
      </w:r>
      <w:r w:rsidR="00AC4F7C" w:rsidRPr="002C37C5">
        <w:rPr>
          <w:rFonts w:ascii="Times New Roman" w:eastAsia="Courier New" w:hAnsi="Times New Roman"/>
          <w:sz w:val="28"/>
          <w:szCs w:val="28"/>
        </w:rPr>
        <w:t>н</w:t>
      </w:r>
      <w:r w:rsidR="00AC4F7C" w:rsidRPr="002C37C5">
        <w:rPr>
          <w:rFonts w:ascii="Times New Roman" w:eastAsia="Courier New" w:hAnsi="Times New Roman"/>
          <w:sz w:val="28"/>
          <w:szCs w:val="28"/>
        </w:rPr>
        <w:t xml:space="preserve">ное автономное профессиональное образовательное учреждение Республики Тыва </w:t>
      </w:r>
      <w:r w:rsidRPr="002C37C5">
        <w:rPr>
          <w:rFonts w:ascii="Times New Roman" w:eastAsia="Courier New" w:hAnsi="Times New Roman"/>
          <w:sz w:val="28"/>
          <w:szCs w:val="28"/>
        </w:rPr>
        <w:t xml:space="preserve">«Тувинский политехнический техникум», </w:t>
      </w:r>
      <w:r w:rsidR="00994791" w:rsidRPr="002C37C5">
        <w:rPr>
          <w:rFonts w:ascii="Times New Roman" w:eastAsia="Courier New" w:hAnsi="Times New Roman"/>
          <w:sz w:val="28"/>
          <w:szCs w:val="28"/>
        </w:rPr>
        <w:t>г</w:t>
      </w:r>
      <w:r w:rsidR="00AC4F7C" w:rsidRPr="002C37C5">
        <w:rPr>
          <w:rFonts w:ascii="Times New Roman" w:eastAsia="Courier New" w:hAnsi="Times New Roman"/>
          <w:sz w:val="28"/>
          <w:szCs w:val="28"/>
        </w:rPr>
        <w:t>осударственное автономное професси</w:t>
      </w:r>
      <w:r w:rsidR="00AC4F7C" w:rsidRPr="002C37C5">
        <w:rPr>
          <w:rFonts w:ascii="Times New Roman" w:eastAsia="Courier New" w:hAnsi="Times New Roman"/>
          <w:sz w:val="28"/>
          <w:szCs w:val="28"/>
        </w:rPr>
        <w:t>о</w:t>
      </w:r>
      <w:r w:rsidR="00AC4F7C" w:rsidRPr="002C37C5">
        <w:rPr>
          <w:rFonts w:ascii="Times New Roman" w:eastAsia="Courier New" w:hAnsi="Times New Roman"/>
          <w:sz w:val="28"/>
          <w:szCs w:val="28"/>
        </w:rPr>
        <w:t xml:space="preserve">нальное образовательное учреждение Республики Тыва </w:t>
      </w:r>
      <w:r w:rsidRPr="002C37C5">
        <w:rPr>
          <w:rFonts w:ascii="Times New Roman" w:eastAsia="Courier New" w:hAnsi="Times New Roman"/>
          <w:sz w:val="28"/>
          <w:szCs w:val="28"/>
        </w:rPr>
        <w:t>«Тувинский строительный техникум». По состо</w:t>
      </w:r>
      <w:r w:rsidR="00CC252F" w:rsidRPr="002C37C5">
        <w:rPr>
          <w:rFonts w:ascii="Times New Roman" w:eastAsia="Courier New" w:hAnsi="Times New Roman"/>
          <w:sz w:val="28"/>
          <w:szCs w:val="28"/>
        </w:rPr>
        <w:t xml:space="preserve">янию на </w:t>
      </w:r>
      <w:r w:rsidR="00AC4F7C" w:rsidRPr="002C37C5">
        <w:rPr>
          <w:rFonts w:ascii="Times New Roman" w:eastAsia="Courier New" w:hAnsi="Times New Roman"/>
          <w:sz w:val="28"/>
          <w:szCs w:val="28"/>
        </w:rPr>
        <w:t xml:space="preserve">3 ноября </w:t>
      </w:r>
      <w:r w:rsidR="00CC252F" w:rsidRPr="002C37C5">
        <w:rPr>
          <w:rFonts w:ascii="Times New Roman" w:eastAsia="Courier New" w:hAnsi="Times New Roman"/>
          <w:sz w:val="28"/>
          <w:szCs w:val="28"/>
        </w:rPr>
        <w:t>2022 г</w:t>
      </w:r>
      <w:r w:rsidR="00994791" w:rsidRPr="002C37C5">
        <w:rPr>
          <w:rFonts w:ascii="Times New Roman" w:eastAsia="Courier New" w:hAnsi="Times New Roman"/>
          <w:sz w:val="28"/>
          <w:szCs w:val="28"/>
        </w:rPr>
        <w:t>.</w:t>
      </w:r>
      <w:r w:rsidRPr="002C37C5">
        <w:rPr>
          <w:rFonts w:ascii="Times New Roman" w:eastAsia="Courier New" w:hAnsi="Times New Roman"/>
          <w:sz w:val="28"/>
          <w:szCs w:val="28"/>
        </w:rPr>
        <w:t xml:space="preserve"> все мастерские по 11 разным напра</w:t>
      </w:r>
      <w:r w:rsidRPr="002C37C5">
        <w:rPr>
          <w:rFonts w:ascii="Times New Roman" w:eastAsia="Courier New" w:hAnsi="Times New Roman"/>
          <w:sz w:val="28"/>
          <w:szCs w:val="28"/>
        </w:rPr>
        <w:t>в</w:t>
      </w:r>
      <w:r w:rsidRPr="002C37C5">
        <w:rPr>
          <w:rFonts w:ascii="Times New Roman" w:eastAsia="Courier New" w:hAnsi="Times New Roman"/>
          <w:sz w:val="28"/>
          <w:szCs w:val="28"/>
        </w:rPr>
        <w:t>лениям открыты и включены в образовательный процесс:</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1. «Водные технологии»</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2. «Кирпичная кладка»</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3. «Сантехника и отопление»</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4. «Технологии информационного моделирования BIM»</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5. «Сварочные технологии»</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6. «Электромонтаж</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7. «Управление автогрейдером»</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8. «Обслуживание тяжелой техники»</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9. «Технологии моды»</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10. «Поварское дело»</w:t>
      </w:r>
      <w:r w:rsidR="00994791"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11. «Предпринимательство».</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lastRenderedPageBreak/>
        <w:t>На основании письма Министерства просвещения Российской Федера</w:t>
      </w:r>
      <w:r w:rsidR="00CC252F" w:rsidRPr="002C37C5">
        <w:rPr>
          <w:rFonts w:ascii="Times New Roman" w:eastAsia="Courier New" w:hAnsi="Times New Roman"/>
          <w:sz w:val="28"/>
          <w:szCs w:val="28"/>
        </w:rPr>
        <w:t xml:space="preserve">ции </w:t>
      </w:r>
      <w:r w:rsidR="00994791" w:rsidRPr="002C37C5">
        <w:rPr>
          <w:rFonts w:ascii="Times New Roman" w:eastAsia="Courier New" w:hAnsi="Times New Roman"/>
          <w:sz w:val="28"/>
          <w:szCs w:val="28"/>
        </w:rPr>
        <w:br/>
      </w:r>
      <w:r w:rsidR="00CC252F" w:rsidRPr="002C37C5">
        <w:rPr>
          <w:rFonts w:ascii="Times New Roman" w:eastAsia="Courier New" w:hAnsi="Times New Roman"/>
          <w:sz w:val="28"/>
          <w:szCs w:val="28"/>
        </w:rPr>
        <w:t xml:space="preserve">№ АК-1648/05 от </w:t>
      </w:r>
      <w:r w:rsidRPr="002C37C5">
        <w:rPr>
          <w:rFonts w:ascii="Times New Roman" w:eastAsia="Courier New" w:hAnsi="Times New Roman"/>
          <w:sz w:val="28"/>
          <w:szCs w:val="28"/>
        </w:rPr>
        <w:t>1</w:t>
      </w:r>
      <w:r w:rsidR="00AC4F7C" w:rsidRPr="002C37C5">
        <w:rPr>
          <w:rFonts w:ascii="Times New Roman" w:eastAsia="Courier New" w:hAnsi="Times New Roman"/>
          <w:sz w:val="28"/>
          <w:szCs w:val="28"/>
        </w:rPr>
        <w:t xml:space="preserve"> ноября </w:t>
      </w:r>
      <w:r w:rsidRPr="002C37C5">
        <w:rPr>
          <w:rFonts w:ascii="Times New Roman" w:eastAsia="Courier New" w:hAnsi="Times New Roman"/>
          <w:sz w:val="28"/>
          <w:szCs w:val="28"/>
        </w:rPr>
        <w:t>2022 г. объем бюджетных ассигнований на реализацию данного ме</w:t>
      </w:r>
      <w:r w:rsidR="00772A78" w:rsidRPr="002C37C5">
        <w:rPr>
          <w:rFonts w:ascii="Times New Roman" w:eastAsia="Courier New" w:hAnsi="Times New Roman"/>
          <w:sz w:val="28"/>
          <w:szCs w:val="28"/>
        </w:rPr>
        <w:t xml:space="preserve">роприятия был сокращен, в </w:t>
      </w:r>
      <w:proofErr w:type="gramStart"/>
      <w:r w:rsidR="00772A78" w:rsidRPr="002C37C5">
        <w:rPr>
          <w:rFonts w:ascii="Times New Roman" w:eastAsia="Courier New" w:hAnsi="Times New Roman"/>
          <w:sz w:val="28"/>
          <w:szCs w:val="28"/>
        </w:rPr>
        <w:t>связи</w:t>
      </w:r>
      <w:proofErr w:type="gramEnd"/>
      <w:r w:rsidRPr="002C37C5">
        <w:rPr>
          <w:rFonts w:ascii="Times New Roman" w:eastAsia="Courier New" w:hAnsi="Times New Roman"/>
          <w:sz w:val="28"/>
          <w:szCs w:val="28"/>
        </w:rPr>
        <w:t xml:space="preserve"> с чем было принято решение о прекр</w:t>
      </w:r>
      <w:r w:rsidRPr="002C37C5">
        <w:rPr>
          <w:rFonts w:ascii="Times New Roman" w:eastAsia="Courier New" w:hAnsi="Times New Roman"/>
          <w:sz w:val="28"/>
          <w:szCs w:val="28"/>
        </w:rPr>
        <w:t>а</w:t>
      </w:r>
      <w:r w:rsidRPr="002C37C5">
        <w:rPr>
          <w:rFonts w:ascii="Times New Roman" w:eastAsia="Courier New" w:hAnsi="Times New Roman"/>
          <w:sz w:val="28"/>
          <w:szCs w:val="28"/>
        </w:rPr>
        <w:t>щении его реализации с 2023 года.</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Также была подана заявка на участие в отборе на предоставление в 2024 году субсидии из федерального бюджета на создание Центра опережающей професси</w:t>
      </w:r>
      <w:r w:rsidRPr="002C37C5">
        <w:rPr>
          <w:rFonts w:ascii="Times New Roman" w:eastAsia="Courier New" w:hAnsi="Times New Roman"/>
          <w:sz w:val="28"/>
          <w:szCs w:val="28"/>
        </w:rPr>
        <w:t>о</w:t>
      </w:r>
      <w:r w:rsidRPr="002C37C5">
        <w:rPr>
          <w:rFonts w:ascii="Times New Roman" w:eastAsia="Courier New" w:hAnsi="Times New Roman"/>
          <w:sz w:val="28"/>
          <w:szCs w:val="28"/>
        </w:rPr>
        <w:t>нальной подготовки в регионе. По протоколу Министерства просвещения Росси</w:t>
      </w:r>
      <w:r w:rsidRPr="002C37C5">
        <w:rPr>
          <w:rFonts w:ascii="Times New Roman" w:eastAsia="Courier New" w:hAnsi="Times New Roman"/>
          <w:sz w:val="28"/>
          <w:szCs w:val="28"/>
        </w:rPr>
        <w:t>й</w:t>
      </w:r>
      <w:r w:rsidRPr="002C37C5">
        <w:rPr>
          <w:rFonts w:ascii="Times New Roman" w:eastAsia="Courier New" w:hAnsi="Times New Roman"/>
          <w:sz w:val="28"/>
          <w:szCs w:val="28"/>
        </w:rPr>
        <w:t>ской Федерации от 2 августа 2021 г. №</w:t>
      </w:r>
      <w:r w:rsidR="00934C31" w:rsidRPr="002C37C5">
        <w:rPr>
          <w:rFonts w:ascii="Times New Roman" w:eastAsia="Courier New" w:hAnsi="Times New Roman"/>
          <w:sz w:val="28"/>
          <w:szCs w:val="28"/>
        </w:rPr>
        <w:t xml:space="preserve"> </w:t>
      </w:r>
      <w:r w:rsidRPr="002C37C5">
        <w:rPr>
          <w:rFonts w:ascii="Times New Roman" w:eastAsia="Courier New" w:hAnsi="Times New Roman"/>
          <w:sz w:val="28"/>
          <w:szCs w:val="28"/>
        </w:rPr>
        <w:t>3</w:t>
      </w:r>
      <w:r w:rsidR="00934C31" w:rsidRPr="002C37C5">
        <w:rPr>
          <w:rFonts w:ascii="Times New Roman" w:eastAsia="Courier New" w:hAnsi="Times New Roman"/>
          <w:sz w:val="28"/>
          <w:szCs w:val="28"/>
        </w:rPr>
        <w:t xml:space="preserve"> </w:t>
      </w:r>
      <w:r w:rsidRPr="002C37C5">
        <w:rPr>
          <w:rFonts w:ascii="Times New Roman" w:eastAsia="Courier New" w:hAnsi="Times New Roman"/>
          <w:sz w:val="28"/>
          <w:szCs w:val="28"/>
        </w:rPr>
        <w:t>Республика Тыва успешно прошла ко</w:t>
      </w:r>
      <w:r w:rsidRPr="002C37C5">
        <w:rPr>
          <w:rFonts w:ascii="Times New Roman" w:eastAsia="Courier New" w:hAnsi="Times New Roman"/>
          <w:sz w:val="28"/>
          <w:szCs w:val="28"/>
        </w:rPr>
        <w:t>н</w:t>
      </w:r>
      <w:r w:rsidRPr="002C37C5">
        <w:rPr>
          <w:rFonts w:ascii="Times New Roman" w:eastAsia="Courier New" w:hAnsi="Times New Roman"/>
          <w:sz w:val="28"/>
          <w:szCs w:val="28"/>
        </w:rPr>
        <w:t>курсный отбор. В 2024 году на базе Тувинского строительного техникума будет о</w:t>
      </w:r>
      <w:r w:rsidRPr="002C37C5">
        <w:rPr>
          <w:rFonts w:ascii="Times New Roman" w:eastAsia="Courier New" w:hAnsi="Times New Roman"/>
          <w:sz w:val="28"/>
          <w:szCs w:val="28"/>
        </w:rPr>
        <w:t>т</w:t>
      </w:r>
      <w:r w:rsidRPr="002C37C5">
        <w:rPr>
          <w:rFonts w:ascii="Times New Roman" w:eastAsia="Courier New" w:hAnsi="Times New Roman"/>
          <w:sz w:val="28"/>
          <w:szCs w:val="28"/>
        </w:rPr>
        <w:t>крыт Центр опережающей профессиональной подготовки.</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xml:space="preserve">Чемпионатное движение </w:t>
      </w:r>
      <w:proofErr w:type="spellStart"/>
      <w:r w:rsidRPr="002C37C5">
        <w:rPr>
          <w:rFonts w:ascii="Times New Roman" w:eastAsia="Courier New" w:hAnsi="Times New Roman"/>
          <w:sz w:val="28"/>
          <w:szCs w:val="28"/>
        </w:rPr>
        <w:t>WorldSkills</w:t>
      </w:r>
      <w:proofErr w:type="spellEnd"/>
      <w:r w:rsidRPr="002C37C5">
        <w:rPr>
          <w:rFonts w:ascii="Times New Roman" w:eastAsia="Courier New" w:hAnsi="Times New Roman"/>
          <w:sz w:val="28"/>
          <w:szCs w:val="28"/>
        </w:rPr>
        <w:t>. Важным направлением развития сист</w:t>
      </w:r>
      <w:r w:rsidRPr="002C37C5">
        <w:rPr>
          <w:rFonts w:ascii="Times New Roman" w:eastAsia="Courier New" w:hAnsi="Times New Roman"/>
          <w:sz w:val="28"/>
          <w:szCs w:val="28"/>
        </w:rPr>
        <w:t>е</w:t>
      </w:r>
      <w:r w:rsidRPr="002C37C5">
        <w:rPr>
          <w:rFonts w:ascii="Times New Roman" w:eastAsia="Courier New" w:hAnsi="Times New Roman"/>
          <w:sz w:val="28"/>
          <w:szCs w:val="28"/>
        </w:rPr>
        <w:t>мы профессионального образования и популяризации рабочих профессий в респу</w:t>
      </w:r>
      <w:r w:rsidRPr="002C37C5">
        <w:rPr>
          <w:rFonts w:ascii="Times New Roman" w:eastAsia="Courier New" w:hAnsi="Times New Roman"/>
          <w:sz w:val="28"/>
          <w:szCs w:val="28"/>
        </w:rPr>
        <w:t>б</w:t>
      </w:r>
      <w:r w:rsidRPr="002C37C5">
        <w:rPr>
          <w:rFonts w:ascii="Times New Roman" w:eastAsia="Courier New" w:hAnsi="Times New Roman"/>
          <w:sz w:val="28"/>
          <w:szCs w:val="28"/>
        </w:rPr>
        <w:t xml:space="preserve">лике является участие на разных уровнях Национального чемпионата России по стандартам </w:t>
      </w:r>
      <w:proofErr w:type="spellStart"/>
      <w:r w:rsidRPr="002C37C5">
        <w:rPr>
          <w:rFonts w:ascii="Times New Roman" w:eastAsia="Courier New" w:hAnsi="Times New Roman"/>
          <w:sz w:val="28"/>
          <w:szCs w:val="28"/>
        </w:rPr>
        <w:t>WorldSkills</w:t>
      </w:r>
      <w:proofErr w:type="spellEnd"/>
      <w:r w:rsidRPr="002C37C5">
        <w:rPr>
          <w:rFonts w:ascii="Times New Roman" w:eastAsia="Courier New" w:hAnsi="Times New Roman"/>
          <w:sz w:val="28"/>
          <w:szCs w:val="28"/>
        </w:rPr>
        <w:t>. Расширен перечень компетенций для проведения реги</w:t>
      </w:r>
      <w:r w:rsidRPr="002C37C5">
        <w:rPr>
          <w:rFonts w:ascii="Times New Roman" w:eastAsia="Courier New" w:hAnsi="Times New Roman"/>
          <w:sz w:val="28"/>
          <w:szCs w:val="28"/>
        </w:rPr>
        <w:t>о</w:t>
      </w:r>
      <w:r w:rsidRPr="002C37C5">
        <w:rPr>
          <w:rFonts w:ascii="Times New Roman" w:eastAsia="Courier New" w:hAnsi="Times New Roman"/>
          <w:sz w:val="28"/>
          <w:szCs w:val="28"/>
        </w:rPr>
        <w:t xml:space="preserve">нального чемпионата </w:t>
      </w:r>
      <w:proofErr w:type="spellStart"/>
      <w:r w:rsidRPr="002C37C5">
        <w:rPr>
          <w:rFonts w:ascii="Times New Roman" w:eastAsia="Courier New" w:hAnsi="Times New Roman"/>
          <w:sz w:val="28"/>
          <w:szCs w:val="28"/>
        </w:rPr>
        <w:t>Ворлдскиллс</w:t>
      </w:r>
      <w:proofErr w:type="spellEnd"/>
      <w:r w:rsidRPr="002C37C5">
        <w:rPr>
          <w:rFonts w:ascii="Times New Roman" w:eastAsia="Courier New" w:hAnsi="Times New Roman"/>
          <w:sz w:val="28"/>
          <w:szCs w:val="28"/>
        </w:rPr>
        <w:t xml:space="preserve"> Россия до 18 компетенций, проведено с 2014 г</w:t>
      </w:r>
      <w:r w:rsidRPr="002C37C5">
        <w:rPr>
          <w:rFonts w:ascii="Times New Roman" w:eastAsia="Courier New" w:hAnsi="Times New Roman"/>
          <w:sz w:val="28"/>
          <w:szCs w:val="28"/>
        </w:rPr>
        <w:t>о</w:t>
      </w:r>
      <w:r w:rsidRPr="002C37C5">
        <w:rPr>
          <w:rFonts w:ascii="Times New Roman" w:eastAsia="Courier New" w:hAnsi="Times New Roman"/>
          <w:sz w:val="28"/>
          <w:szCs w:val="28"/>
        </w:rPr>
        <w:t xml:space="preserve">да 7 региональных Чемпионатов </w:t>
      </w:r>
      <w:proofErr w:type="spellStart"/>
      <w:r w:rsidRPr="002C37C5">
        <w:rPr>
          <w:rFonts w:ascii="Times New Roman" w:eastAsia="Courier New" w:hAnsi="Times New Roman"/>
          <w:sz w:val="28"/>
          <w:szCs w:val="28"/>
        </w:rPr>
        <w:t>WorldSkillsRussia</w:t>
      </w:r>
      <w:proofErr w:type="spellEnd"/>
      <w:r w:rsidRPr="002C37C5">
        <w:rPr>
          <w:rFonts w:ascii="Times New Roman" w:eastAsia="Courier New" w:hAnsi="Times New Roman"/>
          <w:sz w:val="28"/>
          <w:szCs w:val="28"/>
        </w:rPr>
        <w:t xml:space="preserve"> и 6 региональных </w:t>
      </w:r>
      <w:r w:rsidR="00772A78" w:rsidRPr="002C37C5">
        <w:rPr>
          <w:rFonts w:ascii="Times New Roman" w:eastAsia="Courier New" w:hAnsi="Times New Roman"/>
          <w:sz w:val="28"/>
          <w:szCs w:val="28"/>
        </w:rPr>
        <w:t>ч</w:t>
      </w:r>
      <w:r w:rsidRPr="002C37C5">
        <w:rPr>
          <w:rFonts w:ascii="Times New Roman" w:eastAsia="Courier New" w:hAnsi="Times New Roman"/>
          <w:sz w:val="28"/>
          <w:szCs w:val="28"/>
        </w:rPr>
        <w:t xml:space="preserve">емпионатов </w:t>
      </w:r>
      <w:proofErr w:type="spellStart"/>
      <w:r w:rsidRPr="002C37C5">
        <w:rPr>
          <w:rFonts w:ascii="Times New Roman" w:eastAsia="Courier New" w:hAnsi="Times New Roman"/>
          <w:sz w:val="28"/>
          <w:szCs w:val="28"/>
        </w:rPr>
        <w:t>Абилимпикс</w:t>
      </w:r>
      <w:proofErr w:type="spellEnd"/>
      <w:r w:rsidRPr="002C37C5">
        <w:rPr>
          <w:rFonts w:ascii="Times New Roman" w:eastAsia="Courier New" w:hAnsi="Times New Roman"/>
          <w:sz w:val="28"/>
          <w:szCs w:val="28"/>
        </w:rPr>
        <w:t>. В целом, с 2013 года на разных уровнях приняли участие 54 предст</w:t>
      </w:r>
      <w:r w:rsidRPr="002C37C5">
        <w:rPr>
          <w:rFonts w:ascii="Times New Roman" w:eastAsia="Courier New" w:hAnsi="Times New Roman"/>
          <w:sz w:val="28"/>
          <w:szCs w:val="28"/>
        </w:rPr>
        <w:t>а</w:t>
      </w:r>
      <w:r w:rsidRPr="002C37C5">
        <w:rPr>
          <w:rFonts w:ascii="Times New Roman" w:eastAsia="Courier New" w:hAnsi="Times New Roman"/>
          <w:sz w:val="28"/>
          <w:szCs w:val="28"/>
        </w:rPr>
        <w:t>вителя республики, победителей региональных чемпионатов, получили 10 призовых мест по России.</w:t>
      </w:r>
    </w:p>
    <w:p w:rsidR="009A6564" w:rsidRPr="002C37C5" w:rsidRDefault="00772A78"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xml:space="preserve">С </w:t>
      </w:r>
      <w:r w:rsidR="009A6564" w:rsidRPr="002C37C5">
        <w:rPr>
          <w:rFonts w:ascii="Times New Roman" w:eastAsia="Courier New" w:hAnsi="Times New Roman"/>
          <w:sz w:val="28"/>
          <w:szCs w:val="28"/>
        </w:rPr>
        <w:t xml:space="preserve">2022 года руководством Международной организации </w:t>
      </w:r>
      <w:proofErr w:type="spellStart"/>
      <w:r w:rsidR="009A6564" w:rsidRPr="002C37C5">
        <w:rPr>
          <w:rFonts w:ascii="Times New Roman" w:eastAsia="Courier New" w:hAnsi="Times New Roman"/>
          <w:sz w:val="28"/>
          <w:szCs w:val="28"/>
        </w:rPr>
        <w:t>WorldSkills</w:t>
      </w:r>
      <w:proofErr w:type="spellEnd"/>
      <w:r w:rsidR="009A6564" w:rsidRPr="002C37C5">
        <w:rPr>
          <w:rFonts w:ascii="Times New Roman" w:eastAsia="Courier New" w:hAnsi="Times New Roman"/>
          <w:sz w:val="28"/>
          <w:szCs w:val="28"/>
        </w:rPr>
        <w:t xml:space="preserve"> </w:t>
      </w:r>
      <w:proofErr w:type="spellStart"/>
      <w:r w:rsidR="009A6564" w:rsidRPr="002C37C5">
        <w:rPr>
          <w:rFonts w:ascii="Times New Roman" w:eastAsia="Courier New" w:hAnsi="Times New Roman"/>
          <w:sz w:val="28"/>
          <w:szCs w:val="28"/>
        </w:rPr>
        <w:t>International</w:t>
      </w:r>
      <w:proofErr w:type="spellEnd"/>
      <w:r w:rsidR="009A6564" w:rsidRPr="002C37C5">
        <w:rPr>
          <w:rFonts w:ascii="Times New Roman" w:eastAsia="Courier New" w:hAnsi="Times New Roman"/>
          <w:sz w:val="28"/>
          <w:szCs w:val="28"/>
        </w:rPr>
        <w:t xml:space="preserve"> приостановлено членство Российской Федерации в движении «</w:t>
      </w:r>
      <w:proofErr w:type="spellStart"/>
      <w:r w:rsidR="009A6564" w:rsidRPr="002C37C5">
        <w:rPr>
          <w:rFonts w:ascii="Times New Roman" w:eastAsia="Courier New" w:hAnsi="Times New Roman"/>
          <w:sz w:val="28"/>
          <w:szCs w:val="28"/>
        </w:rPr>
        <w:t>Вор</w:t>
      </w:r>
      <w:r w:rsidR="009A6564" w:rsidRPr="002C37C5">
        <w:rPr>
          <w:rFonts w:ascii="Times New Roman" w:eastAsia="Courier New" w:hAnsi="Times New Roman"/>
          <w:sz w:val="28"/>
          <w:szCs w:val="28"/>
        </w:rPr>
        <w:t>л</w:t>
      </w:r>
      <w:r w:rsidR="009A6564" w:rsidRPr="002C37C5">
        <w:rPr>
          <w:rFonts w:ascii="Times New Roman" w:eastAsia="Courier New" w:hAnsi="Times New Roman"/>
          <w:sz w:val="28"/>
          <w:szCs w:val="28"/>
        </w:rPr>
        <w:t>дскиллс</w:t>
      </w:r>
      <w:proofErr w:type="spellEnd"/>
      <w:r w:rsidR="009A6564" w:rsidRPr="002C37C5">
        <w:rPr>
          <w:rFonts w:ascii="Times New Roman" w:eastAsia="Courier New" w:hAnsi="Times New Roman"/>
          <w:sz w:val="28"/>
          <w:szCs w:val="28"/>
        </w:rPr>
        <w:t>», дальнейшее функционирование автономной некоммерческой организации «Агентство развития профессионального мастерства (</w:t>
      </w:r>
      <w:proofErr w:type="spellStart"/>
      <w:r w:rsidR="009A6564" w:rsidRPr="002C37C5">
        <w:rPr>
          <w:rFonts w:ascii="Times New Roman" w:eastAsia="Courier New" w:hAnsi="Times New Roman"/>
          <w:sz w:val="28"/>
          <w:szCs w:val="28"/>
        </w:rPr>
        <w:t>Ворлдскиллс</w:t>
      </w:r>
      <w:proofErr w:type="spellEnd"/>
      <w:r w:rsidR="009A6564" w:rsidRPr="002C37C5">
        <w:rPr>
          <w:rFonts w:ascii="Times New Roman" w:eastAsia="Courier New" w:hAnsi="Times New Roman"/>
          <w:sz w:val="28"/>
          <w:szCs w:val="28"/>
        </w:rPr>
        <w:t xml:space="preserve"> Россия)» в ра</w:t>
      </w:r>
      <w:r w:rsidR="009A6564" w:rsidRPr="002C37C5">
        <w:rPr>
          <w:rFonts w:ascii="Times New Roman" w:eastAsia="Courier New" w:hAnsi="Times New Roman"/>
          <w:sz w:val="28"/>
          <w:szCs w:val="28"/>
        </w:rPr>
        <w:t>м</w:t>
      </w:r>
      <w:r w:rsidR="009A6564" w:rsidRPr="002C37C5">
        <w:rPr>
          <w:rFonts w:ascii="Times New Roman" w:eastAsia="Courier New" w:hAnsi="Times New Roman"/>
          <w:sz w:val="28"/>
          <w:szCs w:val="28"/>
        </w:rPr>
        <w:t>ках движения «</w:t>
      </w:r>
      <w:proofErr w:type="spellStart"/>
      <w:r w:rsidR="009A6564" w:rsidRPr="002C37C5">
        <w:rPr>
          <w:rFonts w:ascii="Times New Roman" w:eastAsia="Courier New" w:hAnsi="Times New Roman"/>
          <w:sz w:val="28"/>
          <w:szCs w:val="28"/>
        </w:rPr>
        <w:t>Ворлдскиллс</w:t>
      </w:r>
      <w:proofErr w:type="spellEnd"/>
      <w:r w:rsidR="009A6564" w:rsidRPr="002C37C5">
        <w:rPr>
          <w:rFonts w:ascii="Times New Roman" w:eastAsia="Courier New" w:hAnsi="Times New Roman"/>
          <w:sz w:val="28"/>
          <w:szCs w:val="28"/>
        </w:rPr>
        <w:t>» не представляется возможным.</w:t>
      </w:r>
    </w:p>
    <w:p w:rsidR="009A6564" w:rsidRPr="002C37C5" w:rsidRDefault="009A6564" w:rsidP="00003B21">
      <w:pPr>
        <w:spacing w:after="0" w:line="240" w:lineRule="auto"/>
        <w:ind w:firstLine="709"/>
        <w:jc w:val="both"/>
        <w:rPr>
          <w:rFonts w:ascii="Times New Roman" w:eastAsia="Courier New" w:hAnsi="Times New Roman"/>
          <w:sz w:val="28"/>
          <w:szCs w:val="28"/>
        </w:rPr>
      </w:pPr>
      <w:proofErr w:type="spellStart"/>
      <w:r w:rsidRPr="002C37C5">
        <w:rPr>
          <w:rFonts w:ascii="Times New Roman" w:eastAsia="Courier New" w:hAnsi="Times New Roman"/>
          <w:sz w:val="28"/>
          <w:szCs w:val="28"/>
        </w:rPr>
        <w:t>Минпросвещения</w:t>
      </w:r>
      <w:proofErr w:type="spellEnd"/>
      <w:r w:rsidRPr="002C37C5">
        <w:rPr>
          <w:rFonts w:ascii="Times New Roman" w:eastAsia="Courier New" w:hAnsi="Times New Roman"/>
          <w:sz w:val="28"/>
          <w:szCs w:val="28"/>
        </w:rPr>
        <w:t xml:space="preserve"> России сообщает о нецелесообразности проведения реги</w:t>
      </w:r>
      <w:r w:rsidRPr="002C37C5">
        <w:rPr>
          <w:rFonts w:ascii="Times New Roman" w:eastAsia="Courier New" w:hAnsi="Times New Roman"/>
          <w:sz w:val="28"/>
          <w:szCs w:val="28"/>
        </w:rPr>
        <w:t>о</w:t>
      </w:r>
      <w:r w:rsidRPr="002C37C5">
        <w:rPr>
          <w:rFonts w:ascii="Times New Roman" w:eastAsia="Courier New" w:hAnsi="Times New Roman"/>
          <w:sz w:val="28"/>
          <w:szCs w:val="28"/>
        </w:rPr>
        <w:t>нальных чемпионатов по профессиональному мастерству по стандартам «</w:t>
      </w:r>
      <w:proofErr w:type="spellStart"/>
      <w:r w:rsidRPr="002C37C5">
        <w:rPr>
          <w:rFonts w:ascii="Times New Roman" w:eastAsia="Courier New" w:hAnsi="Times New Roman"/>
          <w:sz w:val="28"/>
          <w:szCs w:val="28"/>
        </w:rPr>
        <w:t>Вор</w:t>
      </w:r>
      <w:r w:rsidRPr="002C37C5">
        <w:rPr>
          <w:rFonts w:ascii="Times New Roman" w:eastAsia="Courier New" w:hAnsi="Times New Roman"/>
          <w:sz w:val="28"/>
          <w:szCs w:val="28"/>
        </w:rPr>
        <w:t>л</w:t>
      </w:r>
      <w:r w:rsidRPr="002C37C5">
        <w:rPr>
          <w:rFonts w:ascii="Times New Roman" w:eastAsia="Courier New" w:hAnsi="Times New Roman"/>
          <w:sz w:val="28"/>
          <w:szCs w:val="28"/>
        </w:rPr>
        <w:t>дскиллс</w:t>
      </w:r>
      <w:proofErr w:type="spellEnd"/>
      <w:r w:rsidRPr="002C37C5">
        <w:rPr>
          <w:rFonts w:ascii="Times New Roman" w:eastAsia="Courier New" w:hAnsi="Times New Roman"/>
          <w:sz w:val="28"/>
          <w:szCs w:val="28"/>
        </w:rPr>
        <w:t>».</w:t>
      </w:r>
    </w:p>
    <w:p w:rsidR="009A6564" w:rsidRPr="002C37C5" w:rsidRDefault="009A6564" w:rsidP="00003B21">
      <w:pPr>
        <w:spacing w:after="0" w:line="240" w:lineRule="auto"/>
        <w:ind w:firstLine="709"/>
        <w:jc w:val="both"/>
        <w:rPr>
          <w:rFonts w:ascii="Times New Roman" w:eastAsia="Courier New" w:hAnsi="Times New Roman"/>
          <w:sz w:val="28"/>
          <w:szCs w:val="28"/>
        </w:rPr>
      </w:pPr>
      <w:proofErr w:type="spellStart"/>
      <w:r w:rsidRPr="002C37C5">
        <w:rPr>
          <w:rFonts w:ascii="Times New Roman" w:eastAsia="Courier New" w:hAnsi="Times New Roman"/>
          <w:sz w:val="28"/>
          <w:szCs w:val="28"/>
        </w:rPr>
        <w:t>Минпросвещения</w:t>
      </w:r>
      <w:proofErr w:type="spellEnd"/>
      <w:r w:rsidRPr="002C37C5">
        <w:rPr>
          <w:rFonts w:ascii="Times New Roman" w:eastAsia="Courier New" w:hAnsi="Times New Roman"/>
          <w:sz w:val="28"/>
          <w:szCs w:val="28"/>
        </w:rPr>
        <w:t xml:space="preserve"> России разработана концепция чемпионатного движения по профессиональному мастерству студентов среднего профессионального образования и школьников, направленная на кадровое обеспечение промышленности и социал</w:t>
      </w:r>
      <w:r w:rsidRPr="002C37C5">
        <w:rPr>
          <w:rFonts w:ascii="Times New Roman" w:eastAsia="Courier New" w:hAnsi="Times New Roman"/>
          <w:sz w:val="28"/>
          <w:szCs w:val="28"/>
        </w:rPr>
        <w:t>ь</w:t>
      </w:r>
      <w:r w:rsidRPr="002C37C5">
        <w:rPr>
          <w:rFonts w:ascii="Times New Roman" w:eastAsia="Courier New" w:hAnsi="Times New Roman"/>
          <w:sz w:val="28"/>
          <w:szCs w:val="28"/>
        </w:rPr>
        <w:t xml:space="preserve">ной сферы, </w:t>
      </w:r>
      <w:proofErr w:type="spellStart"/>
      <w:r w:rsidRPr="002C37C5">
        <w:rPr>
          <w:rFonts w:ascii="Times New Roman" w:eastAsia="Courier New" w:hAnsi="Times New Roman"/>
          <w:sz w:val="28"/>
          <w:szCs w:val="28"/>
        </w:rPr>
        <w:t>импортозамещение</w:t>
      </w:r>
      <w:proofErr w:type="spellEnd"/>
      <w:r w:rsidRPr="002C37C5">
        <w:rPr>
          <w:rFonts w:ascii="Times New Roman" w:eastAsia="Courier New" w:hAnsi="Times New Roman"/>
          <w:sz w:val="28"/>
          <w:szCs w:val="28"/>
        </w:rPr>
        <w:t xml:space="preserve"> и формирование новых компетенций, предусматр</w:t>
      </w:r>
      <w:r w:rsidRPr="002C37C5">
        <w:rPr>
          <w:rFonts w:ascii="Times New Roman" w:eastAsia="Courier New" w:hAnsi="Times New Roman"/>
          <w:sz w:val="28"/>
          <w:szCs w:val="28"/>
        </w:rPr>
        <w:t>и</w:t>
      </w:r>
      <w:r w:rsidRPr="002C37C5">
        <w:rPr>
          <w:rFonts w:ascii="Times New Roman" w:eastAsia="Courier New" w:hAnsi="Times New Roman"/>
          <w:sz w:val="28"/>
          <w:szCs w:val="28"/>
        </w:rPr>
        <w:t>вающая ежегодное проведение чемпионата по наиболее востребованным професс</w:t>
      </w:r>
      <w:r w:rsidRPr="002C37C5">
        <w:rPr>
          <w:rFonts w:ascii="Times New Roman" w:eastAsia="Courier New" w:hAnsi="Times New Roman"/>
          <w:sz w:val="28"/>
          <w:szCs w:val="28"/>
        </w:rPr>
        <w:t>и</w:t>
      </w:r>
      <w:r w:rsidRPr="002C37C5">
        <w:rPr>
          <w:rFonts w:ascii="Times New Roman" w:eastAsia="Courier New" w:hAnsi="Times New Roman"/>
          <w:sz w:val="28"/>
          <w:szCs w:val="28"/>
        </w:rPr>
        <w:t>ям «Профессионалы» и чемпионата высоких технологий по профессиям будущего.</w:t>
      </w:r>
    </w:p>
    <w:p w:rsidR="009A6564" w:rsidRPr="002C37C5" w:rsidRDefault="00AC4F7C"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 xml:space="preserve">Трудоустройство выпускников </w:t>
      </w:r>
      <w:r w:rsidR="0093518D" w:rsidRPr="002C37C5">
        <w:rPr>
          <w:rFonts w:ascii="Times New Roman" w:eastAsia="Courier New" w:hAnsi="Times New Roman"/>
          <w:sz w:val="28"/>
          <w:szCs w:val="28"/>
        </w:rPr>
        <w:t xml:space="preserve">учреждений </w:t>
      </w:r>
      <w:r w:rsidRPr="002C37C5">
        <w:rPr>
          <w:rFonts w:ascii="Times New Roman" w:eastAsia="Courier New" w:hAnsi="Times New Roman"/>
          <w:sz w:val="28"/>
          <w:szCs w:val="28"/>
        </w:rPr>
        <w:t>среднего профессионального о</w:t>
      </w:r>
      <w:r w:rsidRPr="002C37C5">
        <w:rPr>
          <w:rFonts w:ascii="Times New Roman" w:eastAsia="Courier New" w:hAnsi="Times New Roman"/>
          <w:sz w:val="28"/>
          <w:szCs w:val="28"/>
        </w:rPr>
        <w:t>б</w:t>
      </w:r>
      <w:r w:rsidRPr="002C37C5">
        <w:rPr>
          <w:rFonts w:ascii="Times New Roman" w:eastAsia="Courier New" w:hAnsi="Times New Roman"/>
          <w:sz w:val="28"/>
          <w:szCs w:val="28"/>
        </w:rPr>
        <w:t>разования</w:t>
      </w:r>
      <w:r w:rsidR="009A6564" w:rsidRPr="002C37C5">
        <w:rPr>
          <w:rFonts w:ascii="Times New Roman" w:eastAsia="Courier New" w:hAnsi="Times New Roman"/>
          <w:sz w:val="28"/>
          <w:szCs w:val="28"/>
        </w:rPr>
        <w:t xml:space="preserve"> </w:t>
      </w:r>
      <w:r w:rsidR="0093518D" w:rsidRPr="002C37C5">
        <w:rPr>
          <w:rFonts w:ascii="Times New Roman" w:eastAsia="Courier New" w:hAnsi="Times New Roman"/>
          <w:sz w:val="28"/>
          <w:szCs w:val="28"/>
        </w:rPr>
        <w:t xml:space="preserve">(далее – СПО) </w:t>
      </w:r>
      <w:r w:rsidR="009A6564" w:rsidRPr="002C37C5">
        <w:rPr>
          <w:rFonts w:ascii="Times New Roman" w:eastAsia="Courier New" w:hAnsi="Times New Roman"/>
          <w:sz w:val="28"/>
          <w:szCs w:val="28"/>
        </w:rPr>
        <w:t>также является одним из самых главных показателей э</w:t>
      </w:r>
      <w:r w:rsidR="009A6564" w:rsidRPr="002C37C5">
        <w:rPr>
          <w:rFonts w:ascii="Times New Roman" w:eastAsia="Courier New" w:hAnsi="Times New Roman"/>
          <w:sz w:val="28"/>
          <w:szCs w:val="28"/>
        </w:rPr>
        <w:t>ф</w:t>
      </w:r>
      <w:r w:rsidR="009A6564" w:rsidRPr="002C37C5">
        <w:rPr>
          <w:rFonts w:ascii="Times New Roman" w:eastAsia="Courier New" w:hAnsi="Times New Roman"/>
          <w:sz w:val="28"/>
          <w:szCs w:val="28"/>
        </w:rPr>
        <w:t>фективности региональной системы подготовки кадров. С 2019 по 2022 год в обр</w:t>
      </w:r>
      <w:r w:rsidR="009A6564" w:rsidRPr="002C37C5">
        <w:rPr>
          <w:rFonts w:ascii="Times New Roman" w:eastAsia="Courier New" w:hAnsi="Times New Roman"/>
          <w:sz w:val="28"/>
          <w:szCs w:val="28"/>
        </w:rPr>
        <w:t>а</w:t>
      </w:r>
      <w:r w:rsidR="009A6564" w:rsidRPr="002C37C5">
        <w:rPr>
          <w:rFonts w:ascii="Times New Roman" w:eastAsia="Courier New" w:hAnsi="Times New Roman"/>
          <w:sz w:val="28"/>
          <w:szCs w:val="28"/>
        </w:rPr>
        <w:t>зовательных организациях СПО республики закончили обучение 7469 выпускников. Из них выпускники 2019 г. – 2282 человека, 2020 г. – 2489 человек, 2021 г. – 2755 человек, 2022 г.</w:t>
      </w:r>
      <w:r w:rsidR="008D1D8E" w:rsidRPr="002C37C5">
        <w:rPr>
          <w:rFonts w:ascii="Times New Roman" w:eastAsia="Courier New" w:hAnsi="Times New Roman"/>
          <w:sz w:val="28"/>
          <w:szCs w:val="28"/>
        </w:rPr>
        <w:t xml:space="preserve"> –</w:t>
      </w:r>
      <w:r w:rsidR="009A6564" w:rsidRPr="002C37C5">
        <w:rPr>
          <w:rFonts w:ascii="Times New Roman" w:eastAsia="Courier New" w:hAnsi="Times New Roman"/>
          <w:sz w:val="28"/>
          <w:szCs w:val="28"/>
        </w:rPr>
        <w:t xml:space="preserve"> 2730 человек, что на 282 человека больше в сравнении с анал</w:t>
      </w:r>
      <w:r w:rsidR="009A6564" w:rsidRPr="002C37C5">
        <w:rPr>
          <w:rFonts w:ascii="Times New Roman" w:eastAsia="Courier New" w:hAnsi="Times New Roman"/>
          <w:sz w:val="28"/>
          <w:szCs w:val="28"/>
        </w:rPr>
        <w:t>о</w:t>
      </w:r>
      <w:r w:rsidR="009A6564" w:rsidRPr="002C37C5">
        <w:rPr>
          <w:rFonts w:ascii="Times New Roman" w:eastAsia="Courier New" w:hAnsi="Times New Roman"/>
          <w:sz w:val="28"/>
          <w:szCs w:val="28"/>
        </w:rPr>
        <w:t>гичным периодом прошлого года.</w:t>
      </w:r>
    </w:p>
    <w:p w:rsidR="009A6564" w:rsidRPr="002C37C5" w:rsidRDefault="009A6564" w:rsidP="00003B21">
      <w:pPr>
        <w:spacing w:after="0" w:line="240" w:lineRule="auto"/>
        <w:ind w:firstLine="709"/>
        <w:jc w:val="both"/>
        <w:rPr>
          <w:rFonts w:ascii="Times New Roman" w:eastAsia="SimSun" w:hAnsi="Times New Roman"/>
          <w:sz w:val="28"/>
          <w:szCs w:val="28"/>
        </w:rPr>
      </w:pPr>
      <w:r w:rsidRPr="002C37C5">
        <w:rPr>
          <w:rFonts w:ascii="Times New Roman" w:eastAsia="Courier New" w:hAnsi="Times New Roman"/>
          <w:sz w:val="28"/>
          <w:szCs w:val="28"/>
        </w:rPr>
        <w:t xml:space="preserve">Трудоустроены в 2019 г. – 495 человек (21 </w:t>
      </w:r>
      <w:r w:rsidR="008D1D8E" w:rsidRPr="002C37C5">
        <w:rPr>
          <w:rFonts w:ascii="Times New Roman" w:eastAsia="Calibri" w:hAnsi="Times New Roman"/>
          <w:sz w:val="28"/>
          <w:szCs w:val="28"/>
        </w:rPr>
        <w:t>процент</w:t>
      </w:r>
      <w:r w:rsidRPr="002C37C5">
        <w:rPr>
          <w:rFonts w:ascii="Times New Roman" w:eastAsia="Courier New" w:hAnsi="Times New Roman"/>
          <w:sz w:val="28"/>
          <w:szCs w:val="28"/>
        </w:rPr>
        <w:t xml:space="preserve">), в 2020 г. – 726 человек (29 </w:t>
      </w:r>
      <w:r w:rsidR="00CC252F" w:rsidRPr="002C37C5">
        <w:rPr>
          <w:rFonts w:ascii="Times New Roman" w:eastAsia="Calibri" w:hAnsi="Times New Roman"/>
          <w:sz w:val="28"/>
          <w:szCs w:val="28"/>
        </w:rPr>
        <w:t>процентов</w:t>
      </w:r>
      <w:r w:rsidRPr="002C37C5">
        <w:rPr>
          <w:rFonts w:ascii="Times New Roman" w:eastAsia="Courier New" w:hAnsi="Times New Roman"/>
          <w:sz w:val="28"/>
          <w:szCs w:val="28"/>
        </w:rPr>
        <w:t xml:space="preserve">), в 2021 г. – 1146 человек (65 </w:t>
      </w:r>
      <w:r w:rsidR="00CC252F" w:rsidRPr="002C37C5">
        <w:rPr>
          <w:rFonts w:ascii="Times New Roman" w:eastAsia="Calibri" w:hAnsi="Times New Roman"/>
          <w:sz w:val="28"/>
          <w:szCs w:val="28"/>
        </w:rPr>
        <w:t>процентов</w:t>
      </w:r>
      <w:r w:rsidRPr="002C37C5">
        <w:rPr>
          <w:rFonts w:ascii="Times New Roman" w:eastAsia="SimSun" w:hAnsi="Times New Roman"/>
          <w:sz w:val="28"/>
          <w:szCs w:val="28"/>
        </w:rPr>
        <w:t xml:space="preserve">), в 2022 г. - 852 (47 </w:t>
      </w:r>
      <w:r w:rsidR="00CC252F" w:rsidRPr="002C37C5">
        <w:rPr>
          <w:rFonts w:ascii="Times New Roman" w:eastAsia="Calibri" w:hAnsi="Times New Roman"/>
          <w:sz w:val="28"/>
          <w:szCs w:val="28"/>
        </w:rPr>
        <w:t>проце</w:t>
      </w:r>
      <w:r w:rsidR="00CC252F" w:rsidRPr="002C37C5">
        <w:rPr>
          <w:rFonts w:ascii="Times New Roman" w:eastAsia="Calibri" w:hAnsi="Times New Roman"/>
          <w:sz w:val="28"/>
          <w:szCs w:val="28"/>
        </w:rPr>
        <w:t>н</w:t>
      </w:r>
      <w:r w:rsidR="00CC252F" w:rsidRPr="002C37C5">
        <w:rPr>
          <w:rFonts w:ascii="Times New Roman" w:eastAsia="Calibri" w:hAnsi="Times New Roman"/>
          <w:sz w:val="28"/>
          <w:szCs w:val="28"/>
        </w:rPr>
        <w:t>тов</w:t>
      </w:r>
      <w:r w:rsidRPr="002C37C5">
        <w:rPr>
          <w:rFonts w:ascii="Times New Roman" w:eastAsia="SimSun" w:hAnsi="Times New Roman"/>
          <w:sz w:val="28"/>
          <w:szCs w:val="28"/>
        </w:rPr>
        <w:t>).</w:t>
      </w:r>
    </w:p>
    <w:p w:rsidR="001E6D84" w:rsidRPr="002C37C5" w:rsidRDefault="001E6D84" w:rsidP="00003B21">
      <w:pPr>
        <w:spacing w:after="0" w:line="240" w:lineRule="auto"/>
        <w:ind w:firstLine="709"/>
        <w:jc w:val="both"/>
        <w:rPr>
          <w:rFonts w:ascii="Times New Roman" w:eastAsia="SimSun" w:hAnsi="Times New Roman"/>
          <w:sz w:val="28"/>
          <w:szCs w:val="28"/>
        </w:rPr>
      </w:pPr>
    </w:p>
    <w:p w:rsidR="001E6D84" w:rsidRPr="002C37C5" w:rsidRDefault="001E6D84" w:rsidP="00003B21">
      <w:pPr>
        <w:spacing w:after="0" w:line="240" w:lineRule="auto"/>
        <w:ind w:firstLine="709"/>
        <w:jc w:val="both"/>
        <w:rPr>
          <w:rFonts w:ascii="Times New Roman" w:eastAsia="SimSun" w:hAnsi="Times New Roman"/>
          <w:sz w:val="28"/>
          <w:szCs w:val="28"/>
        </w:rPr>
      </w:pPr>
    </w:p>
    <w:p w:rsidR="00557B9A" w:rsidRPr="002C37C5" w:rsidRDefault="00557B9A" w:rsidP="00003B21">
      <w:pPr>
        <w:spacing w:after="0" w:line="240" w:lineRule="auto"/>
        <w:ind w:firstLine="709"/>
        <w:jc w:val="both"/>
        <w:rPr>
          <w:rFonts w:ascii="Times New Roman" w:eastAsia="Courier New" w:hAnsi="Times New Roman"/>
          <w:sz w:val="28"/>
          <w:szCs w:val="28"/>
        </w:rPr>
      </w:pPr>
      <w:r w:rsidRPr="002C37C5">
        <w:rPr>
          <w:rFonts w:ascii="Times New Roman" w:eastAsia="SimSun" w:hAnsi="Times New Roman"/>
          <w:sz w:val="28"/>
          <w:szCs w:val="28"/>
        </w:rPr>
        <w:lastRenderedPageBreak/>
        <w:t>Выпускники учреждений СПО 2022 года:</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w:t>
      </w:r>
      <w:r w:rsidR="00557B9A" w:rsidRPr="002C37C5">
        <w:rPr>
          <w:rFonts w:ascii="Times New Roman" w:hAnsi="Times New Roman"/>
          <w:sz w:val="28"/>
          <w:szCs w:val="28"/>
        </w:rPr>
        <w:t>)</w:t>
      </w:r>
      <w:r w:rsidRPr="002C37C5">
        <w:rPr>
          <w:rFonts w:ascii="Times New Roman" w:hAnsi="Times New Roman"/>
          <w:sz w:val="28"/>
          <w:szCs w:val="28"/>
        </w:rPr>
        <w:t> трудоустроены на 16 мая 2023 г.</w:t>
      </w:r>
      <w:r w:rsidR="00557B9A" w:rsidRPr="002C37C5">
        <w:rPr>
          <w:rFonts w:ascii="Times New Roman" w:hAnsi="Times New Roman"/>
          <w:sz w:val="28"/>
          <w:szCs w:val="28"/>
        </w:rPr>
        <w:t xml:space="preserve"> </w:t>
      </w:r>
      <w:r w:rsidR="008D1D8E" w:rsidRPr="002C37C5">
        <w:rPr>
          <w:rFonts w:ascii="Times New Roman" w:hAnsi="Times New Roman"/>
          <w:sz w:val="28"/>
          <w:szCs w:val="28"/>
        </w:rPr>
        <w:t>–</w:t>
      </w:r>
      <w:r w:rsidRPr="002C37C5">
        <w:rPr>
          <w:rFonts w:ascii="Times New Roman" w:hAnsi="Times New Roman"/>
          <w:sz w:val="28"/>
          <w:szCs w:val="28"/>
        </w:rPr>
        <w:t xml:space="preserve"> 8</w:t>
      </w:r>
      <w:r w:rsidR="00CC252F" w:rsidRPr="002C37C5">
        <w:rPr>
          <w:rFonts w:ascii="Times New Roman" w:hAnsi="Times New Roman"/>
          <w:sz w:val="28"/>
          <w:szCs w:val="28"/>
        </w:rPr>
        <w:t>52 (47</w:t>
      </w:r>
      <w:r w:rsidR="00CC252F" w:rsidRPr="002C37C5">
        <w:rPr>
          <w:rFonts w:ascii="Times New Roman" w:eastAsia="Calibri" w:hAnsi="Times New Roman"/>
          <w:sz w:val="28"/>
          <w:szCs w:val="28"/>
        </w:rPr>
        <w:t xml:space="preserve"> процентов</w:t>
      </w:r>
      <w:r w:rsidRPr="002C37C5">
        <w:rPr>
          <w:rFonts w:ascii="Times New Roman" w:hAnsi="Times New Roman"/>
          <w:sz w:val="28"/>
          <w:szCs w:val="28"/>
        </w:rPr>
        <w:t>) от общего количества выпускников (2730 чел.), из них:</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gramStart"/>
      <w:r w:rsidRPr="002C37C5">
        <w:rPr>
          <w:rFonts w:ascii="Times New Roman" w:hAnsi="Times New Roman"/>
          <w:sz w:val="28"/>
          <w:szCs w:val="28"/>
        </w:rPr>
        <w:t>трудоустроены</w:t>
      </w:r>
      <w:proofErr w:type="gramEnd"/>
      <w:r w:rsidRPr="002C37C5">
        <w:rPr>
          <w:rFonts w:ascii="Times New Roman" w:hAnsi="Times New Roman"/>
          <w:sz w:val="28"/>
          <w:szCs w:val="28"/>
        </w:rPr>
        <w:t xml:space="preserve"> </w:t>
      </w:r>
      <w:r w:rsidR="008D1D8E" w:rsidRPr="002C37C5">
        <w:rPr>
          <w:rFonts w:ascii="Times New Roman" w:hAnsi="Times New Roman"/>
          <w:sz w:val="28"/>
          <w:szCs w:val="28"/>
        </w:rPr>
        <w:t>–</w:t>
      </w:r>
      <w:r w:rsidRPr="002C37C5">
        <w:rPr>
          <w:rFonts w:ascii="Times New Roman" w:hAnsi="Times New Roman"/>
          <w:sz w:val="28"/>
          <w:szCs w:val="28"/>
        </w:rPr>
        <w:t xml:space="preserve"> 759 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Pr="002C37C5">
        <w:rPr>
          <w:rFonts w:ascii="Times New Roman" w:hAnsi="Times New Roman"/>
          <w:sz w:val="28"/>
          <w:szCs w:val="28"/>
        </w:rPr>
        <w:t>самозанятые</w:t>
      </w:r>
      <w:proofErr w:type="spellEnd"/>
      <w:r w:rsidRPr="002C37C5">
        <w:rPr>
          <w:rFonts w:ascii="Times New Roman" w:hAnsi="Times New Roman"/>
          <w:sz w:val="28"/>
          <w:szCs w:val="28"/>
        </w:rPr>
        <w:t xml:space="preserve"> </w:t>
      </w:r>
      <w:r w:rsidR="008D1D8E" w:rsidRPr="002C37C5">
        <w:rPr>
          <w:rFonts w:ascii="Times New Roman" w:hAnsi="Times New Roman"/>
          <w:sz w:val="28"/>
          <w:szCs w:val="28"/>
        </w:rPr>
        <w:t>–</w:t>
      </w:r>
      <w:r w:rsidRPr="002C37C5">
        <w:rPr>
          <w:rFonts w:ascii="Times New Roman" w:hAnsi="Times New Roman"/>
          <w:sz w:val="28"/>
          <w:szCs w:val="28"/>
        </w:rPr>
        <w:t xml:space="preserve"> 67 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gramStart"/>
      <w:r w:rsidRPr="002C37C5">
        <w:rPr>
          <w:rFonts w:ascii="Times New Roman" w:hAnsi="Times New Roman"/>
          <w:sz w:val="28"/>
          <w:szCs w:val="28"/>
        </w:rPr>
        <w:t>оформлены</w:t>
      </w:r>
      <w:proofErr w:type="gramEnd"/>
      <w:r w:rsidRPr="002C37C5">
        <w:rPr>
          <w:rFonts w:ascii="Times New Roman" w:hAnsi="Times New Roman"/>
          <w:sz w:val="28"/>
          <w:szCs w:val="28"/>
        </w:rPr>
        <w:t xml:space="preserve"> ИП </w:t>
      </w:r>
      <w:r w:rsidR="008D1D8E" w:rsidRPr="002C37C5">
        <w:rPr>
          <w:rFonts w:ascii="Times New Roman" w:hAnsi="Times New Roman"/>
          <w:sz w:val="28"/>
          <w:szCs w:val="28"/>
        </w:rPr>
        <w:t>–</w:t>
      </w:r>
      <w:r w:rsidRPr="002C37C5">
        <w:rPr>
          <w:rFonts w:ascii="Times New Roman" w:hAnsi="Times New Roman"/>
          <w:sz w:val="28"/>
          <w:szCs w:val="28"/>
        </w:rPr>
        <w:t xml:space="preserve"> 14 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проходят службу по контракту</w:t>
      </w:r>
      <w:r w:rsidR="008D1D8E" w:rsidRPr="002C37C5">
        <w:rPr>
          <w:rFonts w:ascii="Times New Roman" w:hAnsi="Times New Roman"/>
          <w:sz w:val="28"/>
          <w:szCs w:val="28"/>
        </w:rPr>
        <w:t xml:space="preserve"> –</w:t>
      </w:r>
      <w:r w:rsidRPr="002C37C5">
        <w:rPr>
          <w:rFonts w:ascii="Times New Roman" w:hAnsi="Times New Roman"/>
          <w:sz w:val="28"/>
          <w:szCs w:val="28"/>
        </w:rPr>
        <w:t xml:space="preserve"> 12 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неформально </w:t>
      </w:r>
      <w:proofErr w:type="gramStart"/>
      <w:r w:rsidRPr="002C37C5">
        <w:rPr>
          <w:rFonts w:ascii="Times New Roman" w:hAnsi="Times New Roman"/>
          <w:sz w:val="28"/>
          <w:szCs w:val="28"/>
        </w:rPr>
        <w:t>занятые</w:t>
      </w:r>
      <w:proofErr w:type="gramEnd"/>
      <w:r w:rsidRPr="002C37C5">
        <w:rPr>
          <w:rFonts w:ascii="Times New Roman" w:hAnsi="Times New Roman"/>
          <w:sz w:val="28"/>
          <w:szCs w:val="28"/>
        </w:rPr>
        <w:t xml:space="preserve"> – 91 чел.</w:t>
      </w:r>
      <w:r w:rsidR="00557B9A"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2</w:t>
      </w:r>
      <w:r w:rsidR="00557B9A" w:rsidRPr="002C37C5">
        <w:rPr>
          <w:rFonts w:ascii="Times New Roman" w:hAnsi="Times New Roman"/>
          <w:sz w:val="28"/>
          <w:szCs w:val="28"/>
        </w:rPr>
        <w:t>)</w:t>
      </w:r>
      <w:r w:rsidRPr="002C37C5">
        <w:rPr>
          <w:rFonts w:ascii="Times New Roman" w:hAnsi="Times New Roman"/>
          <w:sz w:val="28"/>
          <w:szCs w:val="28"/>
        </w:rPr>
        <w:t xml:space="preserve"> про</w:t>
      </w:r>
      <w:r w:rsidR="00CC252F" w:rsidRPr="002C37C5">
        <w:rPr>
          <w:rFonts w:ascii="Times New Roman" w:hAnsi="Times New Roman"/>
          <w:sz w:val="28"/>
          <w:szCs w:val="28"/>
        </w:rPr>
        <w:t xml:space="preserve">должили обучение – 945 чел. (34 </w:t>
      </w:r>
      <w:r w:rsidR="00CC252F" w:rsidRPr="002C37C5">
        <w:rPr>
          <w:rFonts w:ascii="Times New Roman" w:eastAsia="Calibri" w:hAnsi="Times New Roman"/>
          <w:sz w:val="28"/>
          <w:szCs w:val="28"/>
        </w:rPr>
        <w:t>процент</w:t>
      </w:r>
      <w:r w:rsidR="008D1D8E" w:rsidRPr="002C37C5">
        <w:rPr>
          <w:rFonts w:ascii="Times New Roman" w:eastAsia="Calibri" w:hAnsi="Times New Roman"/>
          <w:sz w:val="28"/>
          <w:szCs w:val="28"/>
        </w:rPr>
        <w:t>а</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3</w:t>
      </w:r>
      <w:r w:rsidR="00557B9A" w:rsidRPr="002C37C5">
        <w:rPr>
          <w:rFonts w:ascii="Times New Roman" w:hAnsi="Times New Roman"/>
          <w:sz w:val="28"/>
          <w:szCs w:val="28"/>
        </w:rPr>
        <w:t>)</w:t>
      </w:r>
      <w:r w:rsidRPr="002C37C5">
        <w:rPr>
          <w:rFonts w:ascii="Times New Roman" w:hAnsi="Times New Roman"/>
          <w:sz w:val="28"/>
          <w:szCs w:val="28"/>
        </w:rPr>
        <w:t> </w:t>
      </w:r>
      <w:proofErr w:type="gramStart"/>
      <w:r w:rsidR="00CC252F" w:rsidRPr="002C37C5">
        <w:rPr>
          <w:rFonts w:ascii="Times New Roman" w:hAnsi="Times New Roman"/>
          <w:sz w:val="28"/>
          <w:szCs w:val="28"/>
        </w:rPr>
        <w:t>призваны</w:t>
      </w:r>
      <w:proofErr w:type="gramEnd"/>
      <w:r w:rsidR="00CC252F" w:rsidRPr="002C37C5">
        <w:rPr>
          <w:rFonts w:ascii="Times New Roman" w:hAnsi="Times New Roman"/>
          <w:sz w:val="28"/>
          <w:szCs w:val="28"/>
        </w:rPr>
        <w:t xml:space="preserve"> в армию – 517 чел. (18 </w:t>
      </w:r>
      <w:r w:rsidR="00CC252F" w:rsidRPr="002C37C5">
        <w:rPr>
          <w:rFonts w:ascii="Times New Roman" w:eastAsia="Calibri" w:hAnsi="Times New Roman"/>
          <w:sz w:val="28"/>
          <w:szCs w:val="28"/>
        </w:rPr>
        <w:t>процентов</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4</w:t>
      </w:r>
      <w:r w:rsidR="00557B9A" w:rsidRPr="002C37C5">
        <w:rPr>
          <w:rFonts w:ascii="Times New Roman" w:hAnsi="Times New Roman"/>
          <w:sz w:val="28"/>
          <w:szCs w:val="28"/>
        </w:rPr>
        <w:t>)</w:t>
      </w:r>
      <w:r w:rsidRPr="002C37C5">
        <w:rPr>
          <w:rFonts w:ascii="Times New Roman" w:hAnsi="Times New Roman"/>
          <w:sz w:val="28"/>
          <w:szCs w:val="28"/>
        </w:rPr>
        <w:t> в отпуске по у</w:t>
      </w:r>
      <w:r w:rsidR="00CC252F" w:rsidRPr="002C37C5">
        <w:rPr>
          <w:rFonts w:ascii="Times New Roman" w:hAnsi="Times New Roman"/>
          <w:sz w:val="28"/>
          <w:szCs w:val="28"/>
        </w:rPr>
        <w:t xml:space="preserve">ходу за ребенком </w:t>
      </w:r>
      <w:r w:rsidR="008D1D8E" w:rsidRPr="002C37C5">
        <w:rPr>
          <w:rFonts w:ascii="Times New Roman" w:hAnsi="Times New Roman"/>
          <w:sz w:val="28"/>
          <w:szCs w:val="28"/>
        </w:rPr>
        <w:t>–</w:t>
      </w:r>
      <w:r w:rsidR="00CC252F" w:rsidRPr="002C37C5">
        <w:rPr>
          <w:rFonts w:ascii="Times New Roman" w:hAnsi="Times New Roman"/>
          <w:sz w:val="28"/>
          <w:szCs w:val="28"/>
        </w:rPr>
        <w:t xml:space="preserve"> 176 чел. (6 </w:t>
      </w:r>
      <w:r w:rsidR="00CC252F" w:rsidRPr="002C37C5">
        <w:rPr>
          <w:rFonts w:ascii="Times New Roman" w:eastAsia="Calibri" w:hAnsi="Times New Roman"/>
          <w:sz w:val="28"/>
          <w:szCs w:val="28"/>
        </w:rPr>
        <w:t>процентов</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5</w:t>
      </w:r>
      <w:r w:rsidR="00557B9A" w:rsidRPr="002C37C5">
        <w:rPr>
          <w:rFonts w:ascii="Times New Roman" w:hAnsi="Times New Roman"/>
          <w:sz w:val="28"/>
          <w:szCs w:val="28"/>
        </w:rPr>
        <w:t>)</w:t>
      </w:r>
      <w:r w:rsidRPr="002C37C5">
        <w:rPr>
          <w:rFonts w:ascii="Times New Roman" w:hAnsi="Times New Roman"/>
          <w:sz w:val="28"/>
          <w:szCs w:val="28"/>
        </w:rPr>
        <w:t xml:space="preserve"> </w:t>
      </w:r>
      <w:r w:rsidR="00557B9A" w:rsidRPr="002C37C5">
        <w:rPr>
          <w:rFonts w:ascii="Times New Roman" w:hAnsi="Times New Roman"/>
          <w:sz w:val="28"/>
          <w:szCs w:val="28"/>
        </w:rPr>
        <w:t>н</w:t>
      </w:r>
      <w:r w:rsidRPr="002C37C5">
        <w:rPr>
          <w:rFonts w:ascii="Times New Roman" w:hAnsi="Times New Roman"/>
          <w:sz w:val="28"/>
          <w:szCs w:val="28"/>
        </w:rPr>
        <w:t xml:space="preserve">е числятся </w:t>
      </w:r>
      <w:proofErr w:type="gramStart"/>
      <w:r w:rsidRPr="002C37C5">
        <w:rPr>
          <w:rFonts w:ascii="Times New Roman" w:hAnsi="Times New Roman"/>
          <w:sz w:val="28"/>
          <w:szCs w:val="28"/>
        </w:rPr>
        <w:t>занятыми</w:t>
      </w:r>
      <w:proofErr w:type="gramEnd"/>
      <w:r w:rsidRPr="002C37C5">
        <w:rPr>
          <w:rFonts w:ascii="Times New Roman" w:hAnsi="Times New Roman"/>
          <w:sz w:val="28"/>
          <w:szCs w:val="28"/>
        </w:rPr>
        <w:t xml:space="preserve"> (не трудоустроены) 57 чел., в том числе:</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состоят н</w:t>
      </w:r>
      <w:r w:rsidR="0062363E" w:rsidRPr="002C37C5">
        <w:rPr>
          <w:rFonts w:ascii="Times New Roman" w:hAnsi="Times New Roman"/>
          <w:sz w:val="28"/>
          <w:szCs w:val="28"/>
        </w:rPr>
        <w:t>а учете по безработице в Центре</w:t>
      </w:r>
      <w:r w:rsidRPr="002C37C5">
        <w:rPr>
          <w:rFonts w:ascii="Times New Roman" w:hAnsi="Times New Roman"/>
          <w:sz w:val="28"/>
          <w:szCs w:val="28"/>
        </w:rPr>
        <w:t xml:space="preserve"> занятости населения Р</w:t>
      </w:r>
      <w:r w:rsidR="0062363E" w:rsidRPr="002C37C5">
        <w:rPr>
          <w:rFonts w:ascii="Times New Roman" w:hAnsi="Times New Roman"/>
          <w:sz w:val="28"/>
          <w:szCs w:val="28"/>
        </w:rPr>
        <w:t xml:space="preserve">еспублики </w:t>
      </w:r>
      <w:r w:rsidRPr="002C37C5">
        <w:rPr>
          <w:rFonts w:ascii="Times New Roman" w:hAnsi="Times New Roman"/>
          <w:sz w:val="28"/>
          <w:szCs w:val="28"/>
        </w:rPr>
        <w:t>Т</w:t>
      </w:r>
      <w:r w:rsidR="0062363E" w:rsidRPr="002C37C5">
        <w:rPr>
          <w:rFonts w:ascii="Times New Roman" w:hAnsi="Times New Roman"/>
          <w:sz w:val="28"/>
          <w:szCs w:val="28"/>
        </w:rPr>
        <w:t>ыва</w:t>
      </w:r>
      <w:r w:rsidRPr="002C37C5">
        <w:rPr>
          <w:rFonts w:ascii="Times New Roman" w:hAnsi="Times New Roman"/>
          <w:sz w:val="28"/>
          <w:szCs w:val="28"/>
        </w:rPr>
        <w:t xml:space="preserve"> </w:t>
      </w:r>
      <w:r w:rsidR="008D1D8E" w:rsidRPr="002C37C5">
        <w:rPr>
          <w:rFonts w:ascii="Times New Roman" w:hAnsi="Times New Roman"/>
          <w:sz w:val="28"/>
          <w:szCs w:val="28"/>
        </w:rPr>
        <w:t>–</w:t>
      </w:r>
      <w:r w:rsidRPr="002C37C5">
        <w:rPr>
          <w:rFonts w:ascii="Times New Roman" w:hAnsi="Times New Roman"/>
          <w:sz w:val="28"/>
          <w:szCs w:val="28"/>
        </w:rPr>
        <w:t xml:space="preserve"> 10 чел.</w:t>
      </w:r>
      <w:r w:rsidR="00A27491"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не имеют мотивации </w:t>
      </w:r>
      <w:r w:rsidR="008D1D8E" w:rsidRPr="002C37C5">
        <w:rPr>
          <w:rFonts w:ascii="Times New Roman" w:hAnsi="Times New Roman"/>
          <w:sz w:val="28"/>
          <w:szCs w:val="28"/>
        </w:rPr>
        <w:t>–</w:t>
      </w:r>
      <w:r w:rsidRPr="002C37C5">
        <w:rPr>
          <w:rFonts w:ascii="Times New Roman" w:hAnsi="Times New Roman"/>
          <w:sz w:val="28"/>
          <w:szCs w:val="28"/>
        </w:rPr>
        <w:t xml:space="preserve"> 7</w:t>
      </w:r>
      <w:r w:rsidR="008D1D8E" w:rsidRPr="002C37C5">
        <w:rPr>
          <w:rFonts w:ascii="Times New Roman" w:hAnsi="Times New Roman"/>
          <w:sz w:val="28"/>
          <w:szCs w:val="28"/>
        </w:rPr>
        <w:t xml:space="preserve"> </w:t>
      </w:r>
      <w:r w:rsidRPr="002C37C5">
        <w:rPr>
          <w:rFonts w:ascii="Times New Roman" w:hAnsi="Times New Roman"/>
          <w:sz w:val="28"/>
          <w:szCs w:val="28"/>
        </w:rPr>
        <w:t>чел.</w:t>
      </w:r>
      <w:r w:rsidR="00A27491"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иные причины нахождения под риском </w:t>
      </w:r>
      <w:proofErr w:type="spellStart"/>
      <w:r w:rsidRPr="002C37C5">
        <w:rPr>
          <w:rFonts w:ascii="Times New Roman" w:hAnsi="Times New Roman"/>
          <w:sz w:val="28"/>
          <w:szCs w:val="28"/>
        </w:rPr>
        <w:t>нетрудоустройства</w:t>
      </w:r>
      <w:proofErr w:type="spellEnd"/>
      <w:r w:rsidRPr="002C37C5">
        <w:rPr>
          <w:rFonts w:ascii="Times New Roman" w:hAnsi="Times New Roman"/>
          <w:sz w:val="28"/>
          <w:szCs w:val="28"/>
        </w:rPr>
        <w:t xml:space="preserve"> </w:t>
      </w:r>
      <w:r w:rsidR="008D1D8E" w:rsidRPr="002C37C5">
        <w:rPr>
          <w:rFonts w:ascii="Times New Roman" w:hAnsi="Times New Roman"/>
          <w:sz w:val="28"/>
          <w:szCs w:val="28"/>
        </w:rPr>
        <w:t>–</w:t>
      </w:r>
      <w:r w:rsidRPr="002C37C5">
        <w:rPr>
          <w:rFonts w:ascii="Times New Roman" w:hAnsi="Times New Roman"/>
          <w:sz w:val="28"/>
          <w:szCs w:val="28"/>
        </w:rPr>
        <w:t xml:space="preserve"> 29 чел.</w:t>
      </w:r>
      <w:r w:rsidR="00A27491"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прочие редкие жизненные обстоятельства (смерть) </w:t>
      </w:r>
      <w:r w:rsidR="008D1D8E" w:rsidRPr="002C37C5">
        <w:rPr>
          <w:rFonts w:ascii="Times New Roman" w:hAnsi="Times New Roman"/>
          <w:sz w:val="28"/>
          <w:szCs w:val="28"/>
        </w:rPr>
        <w:t>–</w:t>
      </w:r>
      <w:r w:rsidRPr="002C37C5">
        <w:rPr>
          <w:rFonts w:ascii="Times New Roman" w:hAnsi="Times New Roman"/>
          <w:sz w:val="28"/>
          <w:szCs w:val="28"/>
        </w:rPr>
        <w:t xml:space="preserve"> 6</w:t>
      </w:r>
      <w:r w:rsidR="008D1D8E" w:rsidRPr="002C37C5">
        <w:rPr>
          <w:rFonts w:ascii="Times New Roman" w:hAnsi="Times New Roman"/>
          <w:sz w:val="28"/>
          <w:szCs w:val="28"/>
        </w:rPr>
        <w:t xml:space="preserve"> </w:t>
      </w:r>
      <w:r w:rsidRPr="002C37C5">
        <w:rPr>
          <w:rFonts w:ascii="Times New Roman" w:hAnsi="Times New Roman"/>
          <w:sz w:val="28"/>
          <w:szCs w:val="28"/>
        </w:rPr>
        <w:t>чел.</w:t>
      </w:r>
      <w:r w:rsidR="00A27491" w:rsidRPr="002C37C5">
        <w:rPr>
          <w:rFonts w:ascii="Times New Roman" w:hAnsi="Times New Roman"/>
          <w:sz w:val="28"/>
          <w:szCs w:val="28"/>
        </w:rPr>
        <w:t>;</w:t>
      </w:r>
    </w:p>
    <w:p w:rsidR="009A6564" w:rsidRPr="002C37C5" w:rsidRDefault="0062363E"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не могут трудоустроиться</w:t>
      </w:r>
      <w:r w:rsidR="009A6564" w:rsidRPr="002C37C5">
        <w:rPr>
          <w:rFonts w:ascii="Times New Roman" w:hAnsi="Times New Roman"/>
          <w:sz w:val="28"/>
          <w:szCs w:val="28"/>
        </w:rPr>
        <w:t xml:space="preserve"> в связи с уходом за больными родственниками</w:t>
      </w:r>
      <w:r w:rsidR="008D1D8E" w:rsidRPr="002C37C5">
        <w:rPr>
          <w:rFonts w:ascii="Times New Roman" w:hAnsi="Times New Roman"/>
          <w:sz w:val="28"/>
          <w:szCs w:val="28"/>
        </w:rPr>
        <w:t xml:space="preserve"> –</w:t>
      </w:r>
      <w:r w:rsidR="009A6564" w:rsidRPr="002C37C5">
        <w:rPr>
          <w:rFonts w:ascii="Times New Roman" w:hAnsi="Times New Roman"/>
          <w:sz w:val="28"/>
          <w:szCs w:val="28"/>
        </w:rPr>
        <w:t xml:space="preserve"> 5</w:t>
      </w:r>
      <w:r w:rsidR="008D1D8E"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Профессиональные намерения оставшихся 92 чел:</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будут трудоустроены </w:t>
      </w:r>
      <w:r w:rsidR="00934C31" w:rsidRPr="002C37C5">
        <w:rPr>
          <w:rFonts w:ascii="Times New Roman" w:hAnsi="Times New Roman"/>
          <w:sz w:val="28"/>
          <w:szCs w:val="28"/>
        </w:rPr>
        <w:t>–</w:t>
      </w:r>
      <w:r w:rsidRPr="002C37C5">
        <w:rPr>
          <w:rFonts w:ascii="Times New Roman" w:hAnsi="Times New Roman"/>
          <w:sz w:val="28"/>
          <w:szCs w:val="28"/>
        </w:rPr>
        <w:t xml:space="preserve"> 80</w:t>
      </w:r>
      <w:r w:rsidR="00934C31" w:rsidRPr="002C37C5">
        <w:rPr>
          <w:rFonts w:ascii="Times New Roman" w:hAnsi="Times New Roman"/>
          <w:sz w:val="28"/>
          <w:szCs w:val="28"/>
        </w:rPr>
        <w:t xml:space="preserve"> </w:t>
      </w:r>
      <w:r w:rsidRPr="002C37C5">
        <w:rPr>
          <w:rFonts w:ascii="Times New Roman" w:hAnsi="Times New Roman"/>
          <w:sz w:val="28"/>
          <w:szCs w:val="28"/>
        </w:rPr>
        <w:t>чел.</w:t>
      </w:r>
      <w:r w:rsidR="00A27491"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w:t>
      </w:r>
      <w:r w:rsidR="008D1D8E" w:rsidRPr="002C37C5">
        <w:rPr>
          <w:rFonts w:ascii="Times New Roman" w:hAnsi="Times New Roman"/>
          <w:sz w:val="28"/>
          <w:szCs w:val="28"/>
        </w:rPr>
        <w:t xml:space="preserve"> </w:t>
      </w:r>
      <w:r w:rsidRPr="002C37C5">
        <w:rPr>
          <w:rFonts w:ascii="Times New Roman" w:hAnsi="Times New Roman"/>
          <w:sz w:val="28"/>
          <w:szCs w:val="28"/>
        </w:rPr>
        <w:t>будут призваны в армию</w:t>
      </w:r>
      <w:r w:rsidR="008D1D8E" w:rsidRPr="002C37C5">
        <w:rPr>
          <w:rFonts w:ascii="Times New Roman" w:hAnsi="Times New Roman"/>
          <w:sz w:val="28"/>
          <w:szCs w:val="28"/>
        </w:rPr>
        <w:t xml:space="preserve"> –</w:t>
      </w:r>
      <w:r w:rsidRPr="002C37C5">
        <w:rPr>
          <w:rFonts w:ascii="Times New Roman" w:hAnsi="Times New Roman"/>
          <w:sz w:val="28"/>
          <w:szCs w:val="28"/>
        </w:rPr>
        <w:t xml:space="preserve"> 9</w:t>
      </w:r>
      <w:r w:rsidR="008D1D8E" w:rsidRPr="002C37C5">
        <w:rPr>
          <w:rFonts w:ascii="Times New Roman" w:hAnsi="Times New Roman"/>
          <w:sz w:val="28"/>
          <w:szCs w:val="28"/>
        </w:rPr>
        <w:t xml:space="preserve"> </w:t>
      </w:r>
      <w:r w:rsidRPr="002C37C5">
        <w:rPr>
          <w:rFonts w:ascii="Times New Roman" w:hAnsi="Times New Roman"/>
          <w:sz w:val="28"/>
          <w:szCs w:val="28"/>
        </w:rPr>
        <w:t>чел.</w:t>
      </w:r>
      <w:r w:rsidR="00A27491"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будут обучаться на краткосрочных курсах</w:t>
      </w:r>
      <w:r w:rsidR="008D1D8E" w:rsidRPr="002C37C5">
        <w:rPr>
          <w:rFonts w:ascii="Times New Roman" w:hAnsi="Times New Roman"/>
          <w:sz w:val="28"/>
          <w:szCs w:val="28"/>
        </w:rPr>
        <w:t xml:space="preserve"> </w:t>
      </w:r>
      <w:r w:rsidRPr="002C37C5">
        <w:rPr>
          <w:rFonts w:ascii="Times New Roman" w:hAnsi="Times New Roman"/>
          <w:sz w:val="28"/>
          <w:szCs w:val="28"/>
        </w:rPr>
        <w:t>– 3 чел.</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Всего крупные предприятия, находящиеся на территории республики, труд</w:t>
      </w:r>
      <w:r w:rsidRPr="002C37C5">
        <w:rPr>
          <w:rFonts w:ascii="Times New Roman" w:eastAsia="Courier New" w:hAnsi="Times New Roman"/>
          <w:sz w:val="28"/>
          <w:szCs w:val="28"/>
        </w:rPr>
        <w:t>о</w:t>
      </w:r>
      <w:r w:rsidRPr="002C37C5">
        <w:rPr>
          <w:rFonts w:ascii="Times New Roman" w:eastAsia="Courier New" w:hAnsi="Times New Roman"/>
          <w:sz w:val="28"/>
          <w:szCs w:val="28"/>
        </w:rPr>
        <w:t>устроили 104 выпускника за 2019, 2020, 2021 и 2022 года.</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eastAsia="Courier New" w:hAnsi="Times New Roman"/>
          <w:sz w:val="28"/>
          <w:szCs w:val="28"/>
        </w:rPr>
        <w:t>Наибольшее количество выпускников, которые были намерены трудоустра</w:t>
      </w:r>
      <w:r w:rsidRPr="002C37C5">
        <w:rPr>
          <w:rFonts w:ascii="Times New Roman" w:eastAsia="Courier New" w:hAnsi="Times New Roman"/>
          <w:sz w:val="28"/>
          <w:szCs w:val="28"/>
        </w:rPr>
        <w:t>и</w:t>
      </w:r>
      <w:r w:rsidRPr="002C37C5">
        <w:rPr>
          <w:rFonts w:ascii="Times New Roman" w:eastAsia="Courier New" w:hAnsi="Times New Roman"/>
          <w:sz w:val="28"/>
          <w:szCs w:val="28"/>
        </w:rPr>
        <w:t>ваться, и трудоустроились за</w:t>
      </w:r>
      <w:r w:rsidR="00A27491" w:rsidRPr="002C37C5">
        <w:rPr>
          <w:rFonts w:ascii="Times New Roman" w:eastAsia="Courier New" w:hAnsi="Times New Roman"/>
          <w:sz w:val="28"/>
          <w:szCs w:val="28"/>
        </w:rPr>
        <w:t xml:space="preserve"> последние 3 года (2019-2021 годы</w:t>
      </w:r>
      <w:r w:rsidRPr="002C37C5">
        <w:rPr>
          <w:rFonts w:ascii="Times New Roman" w:eastAsia="Courier New" w:hAnsi="Times New Roman"/>
          <w:sz w:val="28"/>
          <w:szCs w:val="28"/>
        </w:rPr>
        <w:t>) наблюдается по специальностям в сфере медицины, культуры, образования и горно-обогатительных работ. Это обусловлено наличием инфраструктуры в данных отраслях и обогат</w:t>
      </w:r>
      <w:r w:rsidRPr="002C37C5">
        <w:rPr>
          <w:rFonts w:ascii="Times New Roman" w:eastAsia="Courier New" w:hAnsi="Times New Roman"/>
          <w:sz w:val="28"/>
          <w:szCs w:val="28"/>
        </w:rPr>
        <w:t>и</w:t>
      </w:r>
      <w:r w:rsidRPr="002C37C5">
        <w:rPr>
          <w:rFonts w:ascii="Times New Roman" w:eastAsia="Courier New" w:hAnsi="Times New Roman"/>
          <w:sz w:val="28"/>
          <w:szCs w:val="28"/>
        </w:rPr>
        <w:t>тельных, добывающих комбинатов на территории республики (ООО «</w:t>
      </w:r>
      <w:proofErr w:type="spellStart"/>
      <w:r w:rsidRPr="002C37C5">
        <w:rPr>
          <w:rFonts w:ascii="Times New Roman" w:eastAsia="Courier New" w:hAnsi="Times New Roman"/>
          <w:sz w:val="28"/>
          <w:szCs w:val="28"/>
        </w:rPr>
        <w:t>Лунсин</w:t>
      </w:r>
      <w:proofErr w:type="spellEnd"/>
      <w:r w:rsidRPr="002C37C5">
        <w:rPr>
          <w:rFonts w:ascii="Times New Roman" w:eastAsia="Courier New" w:hAnsi="Times New Roman"/>
          <w:sz w:val="28"/>
          <w:szCs w:val="28"/>
        </w:rPr>
        <w:t>», «</w:t>
      </w:r>
      <w:proofErr w:type="spellStart"/>
      <w:r w:rsidRPr="002C37C5">
        <w:rPr>
          <w:rFonts w:ascii="Times New Roman" w:eastAsia="Courier New" w:hAnsi="Times New Roman"/>
          <w:sz w:val="28"/>
          <w:szCs w:val="28"/>
        </w:rPr>
        <w:t>Тардан</w:t>
      </w:r>
      <w:proofErr w:type="spellEnd"/>
      <w:r w:rsidR="00031FB9" w:rsidRPr="002C37C5">
        <w:rPr>
          <w:rFonts w:ascii="Times New Roman" w:eastAsia="Courier New" w:hAnsi="Times New Roman"/>
          <w:sz w:val="28"/>
          <w:szCs w:val="28"/>
        </w:rPr>
        <w:t xml:space="preserve"> </w:t>
      </w:r>
      <w:proofErr w:type="spellStart"/>
      <w:r w:rsidRPr="002C37C5">
        <w:rPr>
          <w:rFonts w:ascii="Times New Roman" w:eastAsia="Courier New" w:hAnsi="Times New Roman"/>
          <w:sz w:val="28"/>
          <w:szCs w:val="28"/>
        </w:rPr>
        <w:t>Голд</w:t>
      </w:r>
      <w:proofErr w:type="spellEnd"/>
      <w:r w:rsidRPr="002C37C5">
        <w:rPr>
          <w:rFonts w:ascii="Times New Roman" w:eastAsia="Courier New" w:hAnsi="Times New Roman"/>
          <w:sz w:val="28"/>
          <w:szCs w:val="28"/>
        </w:rPr>
        <w:t>», «</w:t>
      </w:r>
      <w:proofErr w:type="spellStart"/>
      <w:r w:rsidRPr="002C37C5">
        <w:rPr>
          <w:rFonts w:ascii="Times New Roman" w:eastAsia="Courier New" w:hAnsi="Times New Roman"/>
          <w:sz w:val="28"/>
          <w:szCs w:val="28"/>
        </w:rPr>
        <w:t>Туваасбест</w:t>
      </w:r>
      <w:r w:rsidR="00031FB9" w:rsidRPr="002C37C5">
        <w:rPr>
          <w:rFonts w:ascii="Times New Roman" w:eastAsia="Courier New" w:hAnsi="Times New Roman"/>
          <w:sz w:val="28"/>
          <w:szCs w:val="28"/>
        </w:rPr>
        <w:t>ст</w:t>
      </w:r>
      <w:r w:rsidRPr="002C37C5">
        <w:rPr>
          <w:rFonts w:ascii="Times New Roman" w:eastAsia="Courier New" w:hAnsi="Times New Roman"/>
          <w:sz w:val="28"/>
          <w:szCs w:val="28"/>
        </w:rPr>
        <w:t>рой</w:t>
      </w:r>
      <w:proofErr w:type="spellEnd"/>
      <w:r w:rsidRPr="002C37C5">
        <w:rPr>
          <w:rFonts w:ascii="Times New Roman" w:eastAsia="Courier New" w:hAnsi="Times New Roman"/>
          <w:sz w:val="28"/>
          <w:szCs w:val="28"/>
        </w:rPr>
        <w:t>», «</w:t>
      </w:r>
      <w:proofErr w:type="spellStart"/>
      <w:r w:rsidRPr="002C37C5">
        <w:rPr>
          <w:rFonts w:ascii="Times New Roman" w:eastAsia="Courier New" w:hAnsi="Times New Roman"/>
          <w:sz w:val="28"/>
          <w:szCs w:val="28"/>
        </w:rPr>
        <w:t>Межегейуголь</w:t>
      </w:r>
      <w:proofErr w:type="spellEnd"/>
      <w:r w:rsidRPr="002C37C5">
        <w:rPr>
          <w:rFonts w:ascii="Times New Roman" w:eastAsia="Courier New" w:hAnsi="Times New Roman"/>
          <w:sz w:val="28"/>
          <w:szCs w:val="28"/>
        </w:rPr>
        <w:t>» и др.).</w:t>
      </w:r>
    </w:p>
    <w:p w:rsidR="009A6564" w:rsidRPr="002C37C5" w:rsidRDefault="009A6564" w:rsidP="00003B21">
      <w:pPr>
        <w:spacing w:after="0" w:line="240" w:lineRule="auto"/>
        <w:ind w:firstLine="709"/>
        <w:jc w:val="both"/>
        <w:rPr>
          <w:rFonts w:ascii="Times New Roman" w:eastAsia="Courier New" w:hAnsi="Times New Roman"/>
          <w:sz w:val="28"/>
          <w:szCs w:val="28"/>
        </w:rPr>
      </w:pPr>
      <w:r w:rsidRPr="002C37C5">
        <w:rPr>
          <w:rFonts w:ascii="Times New Roman" w:hAnsi="Times New Roman"/>
          <w:sz w:val="28"/>
          <w:szCs w:val="28"/>
        </w:rPr>
        <w:t>Одним из эффективных механизмов содействия трудоустройству выпускников является взаимодействие Центров содействия трудоустройству выпус</w:t>
      </w:r>
      <w:r w:rsidR="0062363E" w:rsidRPr="002C37C5">
        <w:rPr>
          <w:rFonts w:ascii="Times New Roman" w:hAnsi="Times New Roman"/>
          <w:sz w:val="28"/>
          <w:szCs w:val="28"/>
        </w:rPr>
        <w:t>кников при техникумах с Отделениями Центра</w:t>
      </w:r>
      <w:r w:rsidRPr="002C37C5">
        <w:rPr>
          <w:rFonts w:ascii="Times New Roman" w:hAnsi="Times New Roman"/>
          <w:sz w:val="28"/>
          <w:szCs w:val="28"/>
        </w:rPr>
        <w:t xml:space="preserve"> занятости населения </w:t>
      </w:r>
      <w:r w:rsidR="0062363E" w:rsidRPr="002C37C5">
        <w:rPr>
          <w:rFonts w:ascii="Times New Roman" w:hAnsi="Times New Roman"/>
          <w:sz w:val="28"/>
          <w:szCs w:val="28"/>
        </w:rPr>
        <w:t xml:space="preserve">Республики Тыва </w:t>
      </w:r>
      <w:r w:rsidRPr="002C37C5">
        <w:rPr>
          <w:rFonts w:ascii="Times New Roman" w:hAnsi="Times New Roman"/>
          <w:sz w:val="28"/>
          <w:szCs w:val="28"/>
        </w:rPr>
        <w:t>в мун</w:t>
      </w:r>
      <w:r w:rsidRPr="002C37C5">
        <w:rPr>
          <w:rFonts w:ascii="Times New Roman" w:hAnsi="Times New Roman"/>
          <w:sz w:val="28"/>
          <w:szCs w:val="28"/>
        </w:rPr>
        <w:t>и</w:t>
      </w:r>
      <w:r w:rsidRPr="002C37C5">
        <w:rPr>
          <w:rFonts w:ascii="Times New Roman" w:hAnsi="Times New Roman"/>
          <w:sz w:val="28"/>
          <w:szCs w:val="28"/>
        </w:rPr>
        <w:t>ципальных районах (городских округах) республики. На сегодня заключены 24 с</w:t>
      </w:r>
      <w:r w:rsidRPr="002C37C5">
        <w:rPr>
          <w:rFonts w:ascii="Times New Roman" w:hAnsi="Times New Roman"/>
          <w:sz w:val="28"/>
          <w:szCs w:val="28"/>
        </w:rPr>
        <w:t>о</w:t>
      </w:r>
      <w:r w:rsidRPr="002C37C5">
        <w:rPr>
          <w:rFonts w:ascii="Times New Roman" w:hAnsi="Times New Roman"/>
          <w:sz w:val="28"/>
          <w:szCs w:val="28"/>
        </w:rPr>
        <w:t>глашения</w:t>
      </w:r>
      <w:r w:rsidR="0062363E" w:rsidRPr="002C37C5">
        <w:rPr>
          <w:rFonts w:ascii="Times New Roman" w:hAnsi="Times New Roman"/>
          <w:sz w:val="28"/>
          <w:szCs w:val="28"/>
        </w:rPr>
        <w:t xml:space="preserve"> между 16 техникумами и Центром</w:t>
      </w:r>
      <w:r w:rsidRPr="002C37C5">
        <w:rPr>
          <w:rFonts w:ascii="Times New Roman" w:hAnsi="Times New Roman"/>
          <w:sz w:val="28"/>
          <w:szCs w:val="28"/>
        </w:rPr>
        <w:t xml:space="preserve"> занятости населения республики.</w:t>
      </w:r>
      <w:r w:rsidRPr="002C37C5">
        <w:rPr>
          <w:rFonts w:ascii="Times New Roman" w:eastAsia="Calibri" w:hAnsi="Times New Roman"/>
          <w:sz w:val="28"/>
          <w:szCs w:val="28"/>
        </w:rPr>
        <w:t xml:space="preserve"> Кр</w:t>
      </w:r>
      <w:r w:rsidRPr="002C37C5">
        <w:rPr>
          <w:rFonts w:ascii="Times New Roman" w:eastAsia="Calibri" w:hAnsi="Times New Roman"/>
          <w:sz w:val="28"/>
          <w:szCs w:val="28"/>
        </w:rPr>
        <w:t>о</w:t>
      </w:r>
      <w:r w:rsidRPr="002C37C5">
        <w:rPr>
          <w:rFonts w:ascii="Times New Roman" w:eastAsia="Calibri" w:hAnsi="Times New Roman"/>
          <w:sz w:val="28"/>
          <w:szCs w:val="28"/>
        </w:rPr>
        <w:t>ме этого, органы исполнительной власти с отраслевыми работодателями, в том чи</w:t>
      </w:r>
      <w:r w:rsidRPr="002C37C5">
        <w:rPr>
          <w:rFonts w:ascii="Times New Roman" w:eastAsia="Calibri" w:hAnsi="Times New Roman"/>
          <w:sz w:val="28"/>
          <w:szCs w:val="28"/>
        </w:rPr>
        <w:t>с</w:t>
      </w:r>
      <w:r w:rsidRPr="002C37C5">
        <w:rPr>
          <w:rFonts w:ascii="Times New Roman" w:eastAsia="Calibri" w:hAnsi="Times New Roman"/>
          <w:sz w:val="28"/>
          <w:szCs w:val="28"/>
        </w:rPr>
        <w:t>ле субъектами малого и среднего предпринимательства</w:t>
      </w:r>
      <w:r w:rsidR="00031FB9" w:rsidRPr="002C37C5">
        <w:rPr>
          <w:rFonts w:ascii="Times New Roman" w:eastAsia="Calibri" w:hAnsi="Times New Roman"/>
          <w:sz w:val="28"/>
          <w:szCs w:val="28"/>
        </w:rPr>
        <w:t>,</w:t>
      </w:r>
      <w:r w:rsidRPr="002C37C5">
        <w:rPr>
          <w:rFonts w:ascii="Times New Roman" w:eastAsia="Calibri" w:hAnsi="Times New Roman"/>
          <w:sz w:val="28"/>
          <w:szCs w:val="28"/>
        </w:rPr>
        <w:t xml:space="preserve"> должны четко определять ежегодно свою потребность в кадрах для подготовки в техникумах. Необходимо синхронизировать подготовку кадров в наших техникумах потребностям экономики региона.</w:t>
      </w:r>
    </w:p>
    <w:p w:rsidR="009A6564" w:rsidRPr="002C37C5" w:rsidRDefault="009A6564"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Большую роль в подготовке квалифицированных кадров играет правильный прогноз потребности кадров. </w:t>
      </w:r>
      <w:proofErr w:type="gramStart"/>
      <w:r w:rsidRPr="002C37C5">
        <w:rPr>
          <w:rFonts w:ascii="Times New Roman" w:eastAsia="Calibri" w:hAnsi="Times New Roman"/>
          <w:sz w:val="28"/>
          <w:szCs w:val="28"/>
        </w:rPr>
        <w:t>В соответствии с Индивидуальной программой соц</w:t>
      </w:r>
      <w:r w:rsidRPr="002C37C5">
        <w:rPr>
          <w:rFonts w:ascii="Times New Roman" w:eastAsia="Calibri" w:hAnsi="Times New Roman"/>
          <w:sz w:val="28"/>
          <w:szCs w:val="28"/>
        </w:rPr>
        <w:t>и</w:t>
      </w:r>
      <w:r w:rsidRPr="002C37C5">
        <w:rPr>
          <w:rFonts w:ascii="Times New Roman" w:eastAsia="Calibri" w:hAnsi="Times New Roman"/>
          <w:sz w:val="28"/>
          <w:szCs w:val="28"/>
        </w:rPr>
        <w:t>ально-экономического развития Республики Тыва на 2020-2024 годы, утвержденной распоряжением Правительства Российской Федерации от 10 апреля 2020 г. №</w:t>
      </w:r>
      <w:r w:rsidR="00934C31"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972-р, до 2024 г. планируется создание новых рабочих мест за счет потребности крупных </w:t>
      </w:r>
      <w:r w:rsidRPr="002C37C5">
        <w:rPr>
          <w:rFonts w:ascii="Times New Roman" w:eastAsia="Calibri" w:hAnsi="Times New Roman"/>
          <w:sz w:val="28"/>
          <w:szCs w:val="28"/>
        </w:rPr>
        <w:lastRenderedPageBreak/>
        <w:t>инвесторов (ООО «</w:t>
      </w:r>
      <w:proofErr w:type="spellStart"/>
      <w:r w:rsidRPr="002C37C5">
        <w:rPr>
          <w:rFonts w:ascii="Times New Roman" w:eastAsia="Calibri" w:hAnsi="Times New Roman"/>
          <w:sz w:val="28"/>
          <w:szCs w:val="28"/>
        </w:rPr>
        <w:t>Голевская</w:t>
      </w:r>
      <w:proofErr w:type="spellEnd"/>
      <w:r w:rsidRPr="002C37C5">
        <w:rPr>
          <w:rFonts w:ascii="Times New Roman" w:eastAsia="Calibri" w:hAnsi="Times New Roman"/>
          <w:sz w:val="28"/>
          <w:szCs w:val="28"/>
        </w:rPr>
        <w:t xml:space="preserve"> горнорудная компания», ООО «</w:t>
      </w:r>
      <w:proofErr w:type="spellStart"/>
      <w:r w:rsidRPr="002C37C5">
        <w:rPr>
          <w:rFonts w:ascii="Times New Roman" w:eastAsia="Calibri" w:hAnsi="Times New Roman"/>
          <w:sz w:val="28"/>
          <w:szCs w:val="28"/>
        </w:rPr>
        <w:t>Лунсин</w:t>
      </w:r>
      <w:proofErr w:type="spellEnd"/>
      <w:r w:rsidRPr="002C37C5">
        <w:rPr>
          <w:rFonts w:ascii="Times New Roman" w:eastAsia="Calibri" w:hAnsi="Times New Roman"/>
          <w:sz w:val="28"/>
          <w:szCs w:val="28"/>
        </w:rPr>
        <w:t>», ЗАО «Т</w:t>
      </w:r>
      <w:r w:rsidRPr="002C37C5">
        <w:rPr>
          <w:rFonts w:ascii="Times New Roman" w:eastAsia="Calibri" w:hAnsi="Times New Roman"/>
          <w:sz w:val="28"/>
          <w:szCs w:val="28"/>
        </w:rPr>
        <w:t>у</w:t>
      </w:r>
      <w:r w:rsidRPr="002C37C5">
        <w:rPr>
          <w:rFonts w:ascii="Times New Roman" w:eastAsia="Calibri" w:hAnsi="Times New Roman"/>
          <w:sz w:val="28"/>
          <w:szCs w:val="28"/>
        </w:rPr>
        <w:t>винская энергетическая промышленная корпорация», ООО «Верба», ООО «</w:t>
      </w:r>
      <w:proofErr w:type="spellStart"/>
      <w:r w:rsidRPr="002C37C5">
        <w:rPr>
          <w:rFonts w:ascii="Times New Roman" w:eastAsia="Calibri" w:hAnsi="Times New Roman"/>
          <w:sz w:val="28"/>
          <w:szCs w:val="28"/>
        </w:rPr>
        <w:t>Тарда</w:t>
      </w:r>
      <w:r w:rsidR="00031FB9" w:rsidRPr="002C37C5">
        <w:rPr>
          <w:rFonts w:ascii="Times New Roman" w:eastAsia="Calibri" w:hAnsi="Times New Roman"/>
          <w:sz w:val="28"/>
          <w:szCs w:val="28"/>
        </w:rPr>
        <w:t>н</w:t>
      </w:r>
      <w:proofErr w:type="spellEnd"/>
      <w:r w:rsidR="00031FB9"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Голд</w:t>
      </w:r>
      <w:proofErr w:type="spellEnd"/>
      <w:r w:rsidRPr="002C37C5">
        <w:rPr>
          <w:rFonts w:ascii="Times New Roman" w:eastAsia="Calibri" w:hAnsi="Times New Roman"/>
          <w:sz w:val="28"/>
          <w:szCs w:val="28"/>
        </w:rPr>
        <w:t>» и др.).</w:t>
      </w:r>
      <w:proofErr w:type="gramEnd"/>
      <w:r w:rsidRPr="002C37C5">
        <w:rPr>
          <w:rFonts w:ascii="Times New Roman" w:eastAsia="Calibri" w:hAnsi="Times New Roman"/>
          <w:sz w:val="28"/>
          <w:szCs w:val="28"/>
        </w:rPr>
        <w:t xml:space="preserve"> По кластерному распределению </w:t>
      </w:r>
      <w:proofErr w:type="gramStart"/>
      <w:r w:rsidRPr="002C37C5">
        <w:rPr>
          <w:rFonts w:ascii="Times New Roman" w:eastAsia="Calibri" w:hAnsi="Times New Roman"/>
          <w:sz w:val="28"/>
          <w:szCs w:val="28"/>
        </w:rPr>
        <w:t>наибольшая</w:t>
      </w:r>
      <w:proofErr w:type="gramEnd"/>
      <w:r w:rsidRPr="002C37C5">
        <w:rPr>
          <w:rFonts w:ascii="Times New Roman" w:eastAsia="Calibri" w:hAnsi="Times New Roman"/>
          <w:sz w:val="28"/>
          <w:szCs w:val="28"/>
        </w:rPr>
        <w:t xml:space="preserve"> востребованность кадров наблюдается в строительной, транспортной, горнодобывающей и деревообрабат</w:t>
      </w:r>
      <w:r w:rsidRPr="002C37C5">
        <w:rPr>
          <w:rFonts w:ascii="Times New Roman" w:eastAsia="Calibri" w:hAnsi="Times New Roman"/>
          <w:sz w:val="28"/>
          <w:szCs w:val="28"/>
        </w:rPr>
        <w:t>ы</w:t>
      </w:r>
      <w:r w:rsidRPr="002C37C5">
        <w:rPr>
          <w:rFonts w:ascii="Times New Roman" w:eastAsia="Calibri" w:hAnsi="Times New Roman"/>
          <w:sz w:val="28"/>
          <w:szCs w:val="28"/>
        </w:rPr>
        <w:t>вающей отраслях.</w:t>
      </w:r>
    </w:p>
    <w:p w:rsidR="00C26B8B" w:rsidRPr="002C37C5" w:rsidRDefault="00C26B8B" w:rsidP="00003B21">
      <w:pPr>
        <w:spacing w:after="0" w:line="240" w:lineRule="auto"/>
        <w:ind w:firstLine="709"/>
        <w:jc w:val="both"/>
        <w:rPr>
          <w:rFonts w:ascii="Times New Roman" w:hAnsi="Times New Roman"/>
          <w:sz w:val="28"/>
          <w:szCs w:val="28"/>
        </w:rPr>
      </w:pPr>
    </w:p>
    <w:p w:rsidR="009A6564" w:rsidRPr="002C37C5" w:rsidRDefault="009A6564" w:rsidP="003C2EB9">
      <w:pPr>
        <w:spacing w:after="0" w:line="240" w:lineRule="auto"/>
        <w:jc w:val="center"/>
        <w:rPr>
          <w:rFonts w:ascii="Times New Roman" w:hAnsi="Times New Roman"/>
          <w:sz w:val="28"/>
          <w:szCs w:val="28"/>
        </w:rPr>
      </w:pPr>
      <w:r w:rsidRPr="002C37C5">
        <w:rPr>
          <w:rFonts w:ascii="Times New Roman" w:hAnsi="Times New Roman"/>
          <w:sz w:val="28"/>
          <w:szCs w:val="28"/>
        </w:rPr>
        <w:t>6.6. Воспитание и развитие детей</w:t>
      </w:r>
    </w:p>
    <w:p w:rsidR="009A6564" w:rsidRPr="002C37C5" w:rsidRDefault="009A6564" w:rsidP="00003B21">
      <w:pPr>
        <w:spacing w:after="0" w:line="240" w:lineRule="auto"/>
        <w:ind w:firstLine="709"/>
        <w:jc w:val="both"/>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Воспитательная система республики представлена в 176 общеобразовательных организациях, 221 дошкольной организации, 20 учреждениях дополнительного о</w:t>
      </w:r>
      <w:r w:rsidRPr="002C37C5">
        <w:rPr>
          <w:rFonts w:ascii="Times New Roman" w:hAnsi="Times New Roman"/>
          <w:sz w:val="28"/>
          <w:szCs w:val="28"/>
        </w:rPr>
        <w:t>б</w:t>
      </w:r>
      <w:r w:rsidRPr="002C37C5">
        <w:rPr>
          <w:rFonts w:ascii="Times New Roman" w:hAnsi="Times New Roman"/>
          <w:sz w:val="28"/>
          <w:szCs w:val="28"/>
        </w:rPr>
        <w:t>разования детей, 16 организациях СПО, 3 научных организациях, 2 институтах, 3 центрах, а также в учреждениях культуры, физической культуры и спорта, здрав</w:t>
      </w:r>
      <w:r w:rsidRPr="002C37C5">
        <w:rPr>
          <w:rFonts w:ascii="Times New Roman" w:hAnsi="Times New Roman"/>
          <w:sz w:val="28"/>
          <w:szCs w:val="28"/>
        </w:rPr>
        <w:t>о</w:t>
      </w:r>
      <w:r w:rsidRPr="002C37C5">
        <w:rPr>
          <w:rFonts w:ascii="Times New Roman" w:hAnsi="Times New Roman"/>
          <w:sz w:val="28"/>
          <w:szCs w:val="28"/>
        </w:rPr>
        <w:t>охранения, в центрах и клубах разной направленности.</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данных образовательных организациях работают более 20 тыс. работников, охвачено в детских садах – 25715 воспитанников, в школах – 71600 учащихся, учреждениях дополнительного образования – 25 913 учащихся, в техникумах – 9701 студент.</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Во исполнение Указа Президента Российской Федерации от 29 октября 2015 г. № 539 </w:t>
      </w:r>
      <w:r w:rsidR="0062363E" w:rsidRPr="002C37C5">
        <w:rPr>
          <w:rFonts w:ascii="Times New Roman" w:hAnsi="Times New Roman"/>
          <w:sz w:val="28"/>
          <w:szCs w:val="28"/>
        </w:rPr>
        <w:t>«О создании Общероссийской общественно-государственной детско-юношеской организации «Российс</w:t>
      </w:r>
      <w:r w:rsidR="00C26B8B" w:rsidRPr="002C37C5">
        <w:rPr>
          <w:rFonts w:ascii="Times New Roman" w:hAnsi="Times New Roman"/>
          <w:sz w:val="28"/>
          <w:szCs w:val="28"/>
        </w:rPr>
        <w:t>кое движение школьников» в 2021/</w:t>
      </w:r>
      <w:r w:rsidRPr="002C37C5">
        <w:rPr>
          <w:rFonts w:ascii="Times New Roman" w:hAnsi="Times New Roman"/>
          <w:sz w:val="28"/>
          <w:szCs w:val="28"/>
        </w:rPr>
        <w:t>22 учебном г</w:t>
      </w:r>
      <w:r w:rsidRPr="002C37C5">
        <w:rPr>
          <w:rFonts w:ascii="Times New Roman" w:hAnsi="Times New Roman"/>
          <w:sz w:val="28"/>
          <w:szCs w:val="28"/>
        </w:rPr>
        <w:t>о</w:t>
      </w:r>
      <w:r w:rsidRPr="002C37C5">
        <w:rPr>
          <w:rFonts w:ascii="Times New Roman" w:hAnsi="Times New Roman"/>
          <w:sz w:val="28"/>
          <w:szCs w:val="28"/>
        </w:rPr>
        <w:t>ду более 65 000 детей общеобразовательных организаций включены в состав Ро</w:t>
      </w:r>
      <w:r w:rsidRPr="002C37C5">
        <w:rPr>
          <w:rFonts w:ascii="Times New Roman" w:hAnsi="Times New Roman"/>
          <w:sz w:val="28"/>
          <w:szCs w:val="28"/>
        </w:rPr>
        <w:t>с</w:t>
      </w:r>
      <w:r w:rsidRPr="002C37C5">
        <w:rPr>
          <w:rFonts w:ascii="Times New Roman" w:hAnsi="Times New Roman"/>
          <w:sz w:val="28"/>
          <w:szCs w:val="28"/>
        </w:rPr>
        <w:t>сийского движения школьников.</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общеобразовательных организациях республики функционируют 16 каде</w:t>
      </w:r>
      <w:r w:rsidRPr="002C37C5">
        <w:rPr>
          <w:rFonts w:ascii="Times New Roman" w:hAnsi="Times New Roman"/>
          <w:sz w:val="28"/>
          <w:szCs w:val="28"/>
        </w:rPr>
        <w:t>т</w:t>
      </w:r>
      <w:r w:rsidRPr="002C37C5">
        <w:rPr>
          <w:rFonts w:ascii="Times New Roman" w:hAnsi="Times New Roman"/>
          <w:sz w:val="28"/>
          <w:szCs w:val="28"/>
        </w:rPr>
        <w:t>ских классов-комплектов общевойскового направления с охватом 348 кадетов, каз</w:t>
      </w:r>
      <w:r w:rsidRPr="002C37C5">
        <w:rPr>
          <w:rFonts w:ascii="Times New Roman" w:hAnsi="Times New Roman"/>
          <w:sz w:val="28"/>
          <w:szCs w:val="28"/>
        </w:rPr>
        <w:t>а</w:t>
      </w:r>
      <w:r w:rsidRPr="002C37C5">
        <w:rPr>
          <w:rFonts w:ascii="Times New Roman" w:hAnsi="Times New Roman"/>
          <w:sz w:val="28"/>
          <w:szCs w:val="28"/>
        </w:rPr>
        <w:t>ч</w:t>
      </w:r>
      <w:r w:rsidR="00A71331" w:rsidRPr="002C37C5">
        <w:rPr>
          <w:rFonts w:ascii="Times New Roman" w:hAnsi="Times New Roman"/>
          <w:sz w:val="28"/>
          <w:szCs w:val="28"/>
        </w:rPr>
        <w:t>ь</w:t>
      </w:r>
      <w:r w:rsidRPr="002C37C5">
        <w:rPr>
          <w:rFonts w:ascii="Times New Roman" w:hAnsi="Times New Roman"/>
          <w:sz w:val="28"/>
          <w:szCs w:val="28"/>
        </w:rPr>
        <w:t xml:space="preserve">их кадетских классов </w:t>
      </w:r>
      <w:r w:rsidR="00A71331" w:rsidRPr="002C37C5">
        <w:rPr>
          <w:rFonts w:ascii="Times New Roman" w:hAnsi="Times New Roman"/>
          <w:sz w:val="28"/>
          <w:szCs w:val="28"/>
        </w:rPr>
        <w:t xml:space="preserve">– </w:t>
      </w:r>
      <w:r w:rsidRPr="002C37C5">
        <w:rPr>
          <w:rFonts w:ascii="Times New Roman" w:hAnsi="Times New Roman"/>
          <w:sz w:val="28"/>
          <w:szCs w:val="28"/>
        </w:rPr>
        <w:t>3</w:t>
      </w:r>
      <w:r w:rsidR="004C7B9A" w:rsidRPr="002C37C5">
        <w:rPr>
          <w:rFonts w:ascii="Times New Roman" w:hAnsi="Times New Roman"/>
          <w:sz w:val="28"/>
          <w:szCs w:val="28"/>
        </w:rPr>
        <w:t>, где обучаются 60 детей</w:t>
      </w:r>
      <w:r w:rsidRPr="002C37C5">
        <w:rPr>
          <w:rFonts w:ascii="Times New Roman" w:hAnsi="Times New Roman"/>
          <w:sz w:val="28"/>
          <w:szCs w:val="28"/>
        </w:rPr>
        <w:t>. Всего в республике функци</w:t>
      </w:r>
      <w:r w:rsidRPr="002C37C5">
        <w:rPr>
          <w:rFonts w:ascii="Times New Roman" w:hAnsi="Times New Roman"/>
          <w:sz w:val="28"/>
          <w:szCs w:val="28"/>
        </w:rPr>
        <w:t>о</w:t>
      </w:r>
      <w:r w:rsidRPr="002C37C5">
        <w:rPr>
          <w:rFonts w:ascii="Times New Roman" w:hAnsi="Times New Roman"/>
          <w:sz w:val="28"/>
          <w:szCs w:val="28"/>
        </w:rPr>
        <w:t>ниру</w:t>
      </w:r>
      <w:r w:rsidR="00C26B8B" w:rsidRPr="002C37C5">
        <w:rPr>
          <w:rFonts w:ascii="Times New Roman" w:hAnsi="Times New Roman"/>
          <w:sz w:val="28"/>
          <w:szCs w:val="28"/>
        </w:rPr>
        <w:t>е</w:t>
      </w:r>
      <w:r w:rsidRPr="002C37C5">
        <w:rPr>
          <w:rFonts w:ascii="Times New Roman" w:hAnsi="Times New Roman"/>
          <w:sz w:val="28"/>
          <w:szCs w:val="28"/>
        </w:rPr>
        <w:t>т 51 военно-патриотически</w:t>
      </w:r>
      <w:r w:rsidR="005A7B1B" w:rsidRPr="002C37C5">
        <w:rPr>
          <w:rFonts w:ascii="Times New Roman" w:hAnsi="Times New Roman"/>
          <w:sz w:val="28"/>
          <w:szCs w:val="28"/>
        </w:rPr>
        <w:t>й</w:t>
      </w:r>
      <w:r w:rsidRPr="002C37C5">
        <w:rPr>
          <w:rFonts w:ascii="Times New Roman" w:hAnsi="Times New Roman"/>
          <w:sz w:val="28"/>
          <w:szCs w:val="28"/>
        </w:rPr>
        <w:t xml:space="preserve"> клу</w:t>
      </w:r>
      <w:r w:rsidR="005A7B1B" w:rsidRPr="002C37C5">
        <w:rPr>
          <w:rFonts w:ascii="Times New Roman" w:hAnsi="Times New Roman"/>
          <w:sz w:val="28"/>
          <w:szCs w:val="28"/>
        </w:rPr>
        <w:t>б</w:t>
      </w:r>
      <w:r w:rsidR="00C26B8B" w:rsidRPr="002C37C5">
        <w:rPr>
          <w:rFonts w:ascii="Times New Roman" w:hAnsi="Times New Roman"/>
          <w:sz w:val="28"/>
          <w:szCs w:val="28"/>
        </w:rPr>
        <w:t xml:space="preserve"> с охватом 2421 воспитанник</w:t>
      </w:r>
      <w:r w:rsidRPr="002C37C5">
        <w:rPr>
          <w:rFonts w:ascii="Times New Roman" w:hAnsi="Times New Roman"/>
          <w:sz w:val="28"/>
          <w:szCs w:val="28"/>
        </w:rPr>
        <w:t>. Юнармейски</w:t>
      </w:r>
      <w:r w:rsidR="005A7B1B" w:rsidRPr="002C37C5">
        <w:rPr>
          <w:rFonts w:ascii="Times New Roman" w:hAnsi="Times New Roman"/>
          <w:sz w:val="28"/>
          <w:szCs w:val="28"/>
        </w:rPr>
        <w:t>х</w:t>
      </w:r>
      <w:r w:rsidRPr="002C37C5">
        <w:rPr>
          <w:rFonts w:ascii="Times New Roman" w:hAnsi="Times New Roman"/>
          <w:sz w:val="28"/>
          <w:szCs w:val="28"/>
        </w:rPr>
        <w:t xml:space="preserve"> отрядов всего в школах насчитывается 232, где в рядах состоят 6047 юнармейцев.</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Во исполнение поручения Президента Российской Федерации в образовател</w:t>
      </w:r>
      <w:r w:rsidRPr="002C37C5">
        <w:rPr>
          <w:rFonts w:ascii="Times New Roman" w:hAnsi="Times New Roman"/>
          <w:sz w:val="28"/>
          <w:szCs w:val="28"/>
        </w:rPr>
        <w:t>ь</w:t>
      </w:r>
      <w:r w:rsidRPr="002C37C5">
        <w:rPr>
          <w:rFonts w:ascii="Times New Roman" w:hAnsi="Times New Roman"/>
          <w:sz w:val="28"/>
          <w:szCs w:val="28"/>
        </w:rPr>
        <w:t xml:space="preserve">ных организациях созданы 33 школьных театра, </w:t>
      </w:r>
      <w:r w:rsidR="004C7B9A" w:rsidRPr="002C37C5">
        <w:rPr>
          <w:rFonts w:ascii="Times New Roman" w:hAnsi="Times New Roman"/>
          <w:sz w:val="28"/>
          <w:szCs w:val="28"/>
        </w:rPr>
        <w:t>которыми</w:t>
      </w:r>
      <w:r w:rsidRPr="002C37C5">
        <w:rPr>
          <w:rFonts w:ascii="Times New Roman" w:hAnsi="Times New Roman"/>
          <w:sz w:val="28"/>
          <w:szCs w:val="28"/>
        </w:rPr>
        <w:t xml:space="preserve"> охвачено более 800 д</w:t>
      </w:r>
      <w:r w:rsidRPr="002C37C5">
        <w:rPr>
          <w:rFonts w:ascii="Times New Roman" w:hAnsi="Times New Roman"/>
          <w:sz w:val="28"/>
          <w:szCs w:val="28"/>
        </w:rPr>
        <w:t>е</w:t>
      </w:r>
      <w:r w:rsidRPr="002C37C5">
        <w:rPr>
          <w:rFonts w:ascii="Times New Roman" w:hAnsi="Times New Roman"/>
          <w:sz w:val="28"/>
          <w:szCs w:val="28"/>
        </w:rPr>
        <w:t>тей, 152 школьных спортивных клуба, где занимаются 21150 человек. Также фун</w:t>
      </w:r>
      <w:r w:rsidRPr="002C37C5">
        <w:rPr>
          <w:rFonts w:ascii="Times New Roman" w:hAnsi="Times New Roman"/>
          <w:sz w:val="28"/>
          <w:szCs w:val="28"/>
        </w:rPr>
        <w:t>к</w:t>
      </w:r>
      <w:r w:rsidRPr="002C37C5">
        <w:rPr>
          <w:rFonts w:ascii="Times New Roman" w:hAnsi="Times New Roman"/>
          <w:sz w:val="28"/>
          <w:szCs w:val="28"/>
        </w:rPr>
        <w:t>ционируют 68 школьных музеев.</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Также в целях профилактики правонарушений среди несовершеннолетних р</w:t>
      </w:r>
      <w:r w:rsidRPr="002C37C5">
        <w:rPr>
          <w:rFonts w:ascii="Times New Roman" w:hAnsi="Times New Roman"/>
          <w:sz w:val="28"/>
          <w:szCs w:val="28"/>
        </w:rPr>
        <w:t>е</w:t>
      </w:r>
      <w:r w:rsidRPr="002C37C5">
        <w:rPr>
          <w:rFonts w:ascii="Times New Roman" w:hAnsi="Times New Roman"/>
          <w:sz w:val="28"/>
          <w:szCs w:val="28"/>
        </w:rPr>
        <w:t>ализуется республиканский проект «Формирование управленческих кадров в общ</w:t>
      </w:r>
      <w:r w:rsidRPr="002C37C5">
        <w:rPr>
          <w:rFonts w:ascii="Times New Roman" w:hAnsi="Times New Roman"/>
          <w:sz w:val="28"/>
          <w:szCs w:val="28"/>
        </w:rPr>
        <w:t>е</w:t>
      </w:r>
      <w:r w:rsidRPr="002C37C5">
        <w:rPr>
          <w:rFonts w:ascii="Times New Roman" w:hAnsi="Times New Roman"/>
          <w:sz w:val="28"/>
          <w:szCs w:val="28"/>
        </w:rPr>
        <w:t>образовательных организациях Республики Тыва из числа педагогов-мужчин». В рамках данного проекта с целью снижения подростковой преступности, соверше</w:t>
      </w:r>
      <w:r w:rsidRPr="002C37C5">
        <w:rPr>
          <w:rFonts w:ascii="Times New Roman" w:hAnsi="Times New Roman"/>
          <w:sz w:val="28"/>
          <w:szCs w:val="28"/>
        </w:rPr>
        <w:t>н</w:t>
      </w:r>
      <w:r w:rsidRPr="002C37C5">
        <w:rPr>
          <w:rFonts w:ascii="Times New Roman" w:hAnsi="Times New Roman"/>
          <w:sz w:val="28"/>
          <w:szCs w:val="28"/>
        </w:rPr>
        <w:t>ствования военно-патриотической работы в образовательных организациях на должности заместителей директоров по воспитательной работе были назначены п</w:t>
      </w:r>
      <w:r w:rsidRPr="002C37C5">
        <w:rPr>
          <w:rFonts w:ascii="Times New Roman" w:hAnsi="Times New Roman"/>
          <w:sz w:val="28"/>
          <w:szCs w:val="28"/>
        </w:rPr>
        <w:t>е</w:t>
      </w:r>
      <w:r w:rsidRPr="002C37C5">
        <w:rPr>
          <w:rFonts w:ascii="Times New Roman" w:hAnsi="Times New Roman"/>
          <w:sz w:val="28"/>
          <w:szCs w:val="28"/>
        </w:rPr>
        <w:t>дагоги-мужчины.</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время реализации проекта уровень правонарушений в республике снизился на 17,8</w:t>
      </w:r>
      <w:r w:rsidR="005A7B1B" w:rsidRPr="002C37C5">
        <w:rPr>
          <w:rFonts w:ascii="Times New Roman" w:hAnsi="Times New Roman"/>
          <w:sz w:val="28"/>
          <w:szCs w:val="28"/>
        </w:rPr>
        <w:t xml:space="preserve"> </w:t>
      </w:r>
      <w:r w:rsidRPr="002C37C5">
        <w:rPr>
          <w:rFonts w:ascii="Times New Roman" w:eastAsia="SimSun" w:hAnsi="Times New Roman"/>
          <w:sz w:val="28"/>
          <w:szCs w:val="28"/>
        </w:rPr>
        <w:t>процента</w:t>
      </w:r>
      <w:r w:rsidRPr="002C37C5">
        <w:rPr>
          <w:rFonts w:ascii="Times New Roman" w:hAnsi="Times New Roman"/>
          <w:sz w:val="28"/>
          <w:szCs w:val="28"/>
        </w:rPr>
        <w:t>. По итогам успешной реализации проекта было решено продо</w:t>
      </w:r>
      <w:r w:rsidRPr="002C37C5">
        <w:rPr>
          <w:rFonts w:ascii="Times New Roman" w:hAnsi="Times New Roman"/>
          <w:sz w:val="28"/>
          <w:szCs w:val="28"/>
        </w:rPr>
        <w:t>л</w:t>
      </w:r>
      <w:r w:rsidRPr="002C37C5">
        <w:rPr>
          <w:rFonts w:ascii="Times New Roman" w:hAnsi="Times New Roman"/>
          <w:sz w:val="28"/>
          <w:szCs w:val="28"/>
        </w:rPr>
        <w:t>жить реализацию данного проекта в целях снижения подростковой преступности и усиления их роли в воспитании детей и молодежи.</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Кроме этого, в воспитательной системе образовательной организации немал</w:t>
      </w:r>
      <w:r w:rsidRPr="002C37C5">
        <w:rPr>
          <w:rFonts w:ascii="Times New Roman" w:hAnsi="Times New Roman"/>
          <w:sz w:val="28"/>
          <w:szCs w:val="28"/>
        </w:rPr>
        <w:t>о</w:t>
      </w:r>
      <w:r w:rsidRPr="002C37C5">
        <w:rPr>
          <w:rFonts w:ascii="Times New Roman" w:hAnsi="Times New Roman"/>
          <w:sz w:val="28"/>
          <w:szCs w:val="28"/>
        </w:rPr>
        <w:t>важную роль играют социальные институты, такие как Советы отцов. Всего по ре</w:t>
      </w:r>
      <w:r w:rsidRPr="002C37C5">
        <w:rPr>
          <w:rFonts w:ascii="Times New Roman" w:hAnsi="Times New Roman"/>
          <w:sz w:val="28"/>
          <w:szCs w:val="28"/>
        </w:rPr>
        <w:t>с</w:t>
      </w:r>
      <w:r w:rsidRPr="002C37C5">
        <w:rPr>
          <w:rFonts w:ascii="Times New Roman" w:hAnsi="Times New Roman"/>
          <w:sz w:val="28"/>
          <w:szCs w:val="28"/>
        </w:rPr>
        <w:t xml:space="preserve">публике создано 156 </w:t>
      </w:r>
      <w:r w:rsidR="004C7B9A" w:rsidRPr="002C37C5">
        <w:rPr>
          <w:rFonts w:ascii="Times New Roman" w:hAnsi="Times New Roman"/>
          <w:sz w:val="28"/>
          <w:szCs w:val="28"/>
        </w:rPr>
        <w:t>с</w:t>
      </w:r>
      <w:r w:rsidRPr="002C37C5">
        <w:rPr>
          <w:rFonts w:ascii="Times New Roman" w:hAnsi="Times New Roman"/>
          <w:sz w:val="28"/>
          <w:szCs w:val="28"/>
        </w:rPr>
        <w:t>оветов отцов, в которых состоит 1359 отцов.</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Также в школах проводится системная работа по укреплению института семьи на основе народных традиций.</w:t>
      </w:r>
    </w:p>
    <w:p w:rsidR="009A6564" w:rsidRPr="002C37C5" w:rsidRDefault="009A656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целях усиления родительской ответственности в воспитании детей и мол</w:t>
      </w:r>
      <w:r w:rsidRPr="002C37C5">
        <w:rPr>
          <w:rFonts w:ascii="Times New Roman" w:hAnsi="Times New Roman"/>
          <w:sz w:val="28"/>
          <w:szCs w:val="28"/>
        </w:rPr>
        <w:t>о</w:t>
      </w:r>
      <w:r w:rsidRPr="002C37C5">
        <w:rPr>
          <w:rFonts w:ascii="Times New Roman" w:hAnsi="Times New Roman"/>
          <w:sz w:val="28"/>
          <w:szCs w:val="28"/>
        </w:rPr>
        <w:t xml:space="preserve">дежи, внедрена ведомственная программа «Курсы для родителей «Заботливый </w:t>
      </w:r>
      <w:r w:rsidR="005A7B1B" w:rsidRPr="002C37C5">
        <w:rPr>
          <w:rFonts w:ascii="Times New Roman" w:hAnsi="Times New Roman"/>
          <w:sz w:val="28"/>
          <w:szCs w:val="28"/>
        </w:rPr>
        <w:br/>
      </w:r>
      <w:r w:rsidRPr="002C37C5">
        <w:rPr>
          <w:rFonts w:ascii="Times New Roman" w:hAnsi="Times New Roman"/>
          <w:sz w:val="28"/>
          <w:szCs w:val="28"/>
        </w:rPr>
        <w:t>родитель», утвержденный приказом Министерства образования и науки Республики Тыва от 25 апреля 2017 г</w:t>
      </w:r>
      <w:r w:rsidR="005A7B1B" w:rsidRPr="002C37C5">
        <w:rPr>
          <w:rFonts w:ascii="Times New Roman" w:hAnsi="Times New Roman"/>
          <w:sz w:val="28"/>
          <w:szCs w:val="28"/>
        </w:rPr>
        <w:t>.</w:t>
      </w:r>
      <w:r w:rsidRPr="002C37C5">
        <w:rPr>
          <w:rFonts w:ascii="Times New Roman" w:hAnsi="Times New Roman"/>
          <w:sz w:val="28"/>
          <w:szCs w:val="28"/>
        </w:rPr>
        <w:t xml:space="preserve"> № 474-д «Об утверждении региональной программы «Курсы для родителей «Заботливый родитель» по основам детской психологии и педагогике» и реализуется комплексная программа «Шаг за шагом к дому», пр</w:t>
      </w:r>
      <w:r w:rsidRPr="002C37C5">
        <w:rPr>
          <w:rFonts w:ascii="Times New Roman" w:hAnsi="Times New Roman"/>
          <w:sz w:val="28"/>
          <w:szCs w:val="28"/>
        </w:rPr>
        <w:t>и</w:t>
      </w:r>
      <w:r w:rsidRPr="002C37C5">
        <w:rPr>
          <w:rFonts w:ascii="Times New Roman" w:hAnsi="Times New Roman"/>
          <w:sz w:val="28"/>
          <w:szCs w:val="28"/>
        </w:rPr>
        <w:t>знанная победителем всероссийского конкурса</w:t>
      </w:r>
      <w:proofErr w:type="gramEnd"/>
      <w:r w:rsidRPr="002C37C5">
        <w:rPr>
          <w:rFonts w:ascii="Times New Roman" w:hAnsi="Times New Roman"/>
          <w:sz w:val="28"/>
          <w:szCs w:val="28"/>
        </w:rPr>
        <w:t xml:space="preserve"> программ по работе с родителями. </w:t>
      </w:r>
      <w:proofErr w:type="gramStart"/>
      <w:r w:rsidRPr="002C37C5">
        <w:rPr>
          <w:rFonts w:ascii="Times New Roman" w:hAnsi="Times New Roman"/>
          <w:sz w:val="28"/>
          <w:szCs w:val="28"/>
        </w:rPr>
        <w:t>Направлена</w:t>
      </w:r>
      <w:proofErr w:type="gramEnd"/>
      <w:r w:rsidRPr="002C37C5">
        <w:rPr>
          <w:rFonts w:ascii="Times New Roman" w:hAnsi="Times New Roman"/>
          <w:sz w:val="28"/>
          <w:szCs w:val="28"/>
        </w:rPr>
        <w:t xml:space="preserve"> на психологическую подготовку принимающей семьи и граждан, жел</w:t>
      </w:r>
      <w:r w:rsidRPr="002C37C5">
        <w:rPr>
          <w:rFonts w:ascii="Times New Roman" w:hAnsi="Times New Roman"/>
          <w:sz w:val="28"/>
          <w:szCs w:val="28"/>
        </w:rPr>
        <w:t>а</w:t>
      </w:r>
      <w:r w:rsidRPr="002C37C5">
        <w:rPr>
          <w:rFonts w:ascii="Times New Roman" w:hAnsi="Times New Roman"/>
          <w:sz w:val="28"/>
          <w:szCs w:val="28"/>
        </w:rPr>
        <w:t>ющих принять в свои семьи детей-сирот и детей, оставшихся без попечения родит</w:t>
      </w:r>
      <w:r w:rsidRPr="002C37C5">
        <w:rPr>
          <w:rFonts w:ascii="Times New Roman" w:hAnsi="Times New Roman"/>
          <w:sz w:val="28"/>
          <w:szCs w:val="28"/>
        </w:rPr>
        <w:t>е</w:t>
      </w:r>
      <w:r w:rsidRPr="002C37C5">
        <w:rPr>
          <w:rFonts w:ascii="Times New Roman" w:hAnsi="Times New Roman"/>
          <w:sz w:val="28"/>
          <w:szCs w:val="28"/>
        </w:rPr>
        <w:t>лей.</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Образовательные организации (школы, детские сады и учреждения СПО) я</w:t>
      </w:r>
      <w:r w:rsidRPr="002C37C5">
        <w:rPr>
          <w:rFonts w:ascii="Times New Roman" w:hAnsi="Times New Roman"/>
          <w:sz w:val="28"/>
          <w:szCs w:val="28"/>
        </w:rPr>
        <w:t>в</w:t>
      </w:r>
      <w:r w:rsidRPr="002C37C5">
        <w:rPr>
          <w:rFonts w:ascii="Times New Roman" w:hAnsi="Times New Roman"/>
          <w:sz w:val="28"/>
          <w:szCs w:val="28"/>
        </w:rPr>
        <w:t>ляются центрами воспитания и целенаправленно приобщают учащихся к культу</w:t>
      </w:r>
      <w:r w:rsidRPr="002C37C5">
        <w:rPr>
          <w:rFonts w:ascii="Times New Roman" w:hAnsi="Times New Roman"/>
          <w:sz w:val="28"/>
          <w:szCs w:val="28"/>
        </w:rPr>
        <w:t>р</w:t>
      </w:r>
      <w:r w:rsidRPr="002C37C5">
        <w:rPr>
          <w:rFonts w:ascii="Times New Roman" w:hAnsi="Times New Roman"/>
          <w:sz w:val="28"/>
          <w:szCs w:val="28"/>
        </w:rPr>
        <w:t>ной деятельности, стимулируют духовный рост ребят через систему факультативов, кружков, спортивных секций, сети учреждений дополнительного образования и культуры.</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Образовательное учреждение было и остается одним из важнейших социал</w:t>
      </w:r>
      <w:r w:rsidRPr="002C37C5">
        <w:rPr>
          <w:rFonts w:ascii="Times New Roman" w:hAnsi="Times New Roman"/>
          <w:sz w:val="28"/>
          <w:szCs w:val="28"/>
        </w:rPr>
        <w:t>ь</w:t>
      </w:r>
      <w:r w:rsidRPr="002C37C5">
        <w:rPr>
          <w:rFonts w:ascii="Times New Roman" w:hAnsi="Times New Roman"/>
          <w:sz w:val="28"/>
          <w:szCs w:val="28"/>
        </w:rPr>
        <w:t>ных институтов, обеспечивающих воспитательный процесс и реальное взаимоде</w:t>
      </w:r>
      <w:r w:rsidRPr="002C37C5">
        <w:rPr>
          <w:rFonts w:ascii="Times New Roman" w:hAnsi="Times New Roman"/>
          <w:sz w:val="28"/>
          <w:szCs w:val="28"/>
        </w:rPr>
        <w:t>й</w:t>
      </w:r>
      <w:r w:rsidRPr="002C37C5">
        <w:rPr>
          <w:rFonts w:ascii="Times New Roman" w:hAnsi="Times New Roman"/>
          <w:sz w:val="28"/>
          <w:szCs w:val="28"/>
        </w:rPr>
        <w:t>ствие ребенка, родителей и социума.</w:t>
      </w:r>
    </w:p>
    <w:p w:rsidR="009A6564" w:rsidRPr="002C37C5" w:rsidRDefault="009A6564" w:rsidP="003C2EB9">
      <w:pPr>
        <w:spacing w:after="0" w:line="240" w:lineRule="auto"/>
        <w:jc w:val="center"/>
        <w:rPr>
          <w:rFonts w:ascii="Times New Roman" w:hAnsi="Times New Roman"/>
          <w:sz w:val="28"/>
          <w:szCs w:val="28"/>
        </w:rPr>
      </w:pPr>
    </w:p>
    <w:p w:rsidR="009A6564" w:rsidRPr="002C37C5" w:rsidRDefault="009A6564" w:rsidP="003C2EB9">
      <w:pPr>
        <w:spacing w:after="0" w:line="240" w:lineRule="auto"/>
        <w:jc w:val="center"/>
        <w:rPr>
          <w:rFonts w:ascii="Times New Roman" w:hAnsi="Times New Roman"/>
          <w:sz w:val="28"/>
          <w:szCs w:val="28"/>
        </w:rPr>
      </w:pPr>
      <w:r w:rsidRPr="002C37C5">
        <w:rPr>
          <w:rFonts w:ascii="Times New Roman" w:hAnsi="Times New Roman"/>
          <w:sz w:val="28"/>
          <w:szCs w:val="28"/>
        </w:rPr>
        <w:t>6.7. Поддержка одаренных детей</w:t>
      </w:r>
    </w:p>
    <w:p w:rsidR="009A6564" w:rsidRPr="002C37C5" w:rsidRDefault="009A6564" w:rsidP="003C2EB9">
      <w:pPr>
        <w:spacing w:after="0" w:line="240" w:lineRule="auto"/>
        <w:jc w:val="center"/>
        <w:rPr>
          <w:rFonts w:ascii="Times New Roman" w:hAnsi="Times New Roman"/>
          <w:sz w:val="28"/>
          <w:szCs w:val="28"/>
        </w:rPr>
      </w:pPr>
    </w:p>
    <w:p w:rsidR="009A6564" w:rsidRPr="002C37C5" w:rsidRDefault="009A656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В Республике Тыва в соответствии с </w:t>
      </w:r>
      <w:r w:rsidR="00957AFF" w:rsidRPr="002C37C5">
        <w:rPr>
          <w:rFonts w:ascii="Times New Roman" w:hAnsi="Times New Roman"/>
          <w:sz w:val="28"/>
          <w:szCs w:val="28"/>
        </w:rPr>
        <w:t xml:space="preserve">пунктом 46 </w:t>
      </w:r>
      <w:r w:rsidRPr="002C37C5">
        <w:rPr>
          <w:rFonts w:ascii="Times New Roman" w:hAnsi="Times New Roman"/>
          <w:sz w:val="28"/>
          <w:szCs w:val="28"/>
        </w:rPr>
        <w:t>поручени</w:t>
      </w:r>
      <w:r w:rsidR="00957AFF" w:rsidRPr="002C37C5">
        <w:rPr>
          <w:rFonts w:ascii="Times New Roman" w:hAnsi="Times New Roman"/>
          <w:sz w:val="28"/>
          <w:szCs w:val="28"/>
        </w:rPr>
        <w:t>я</w:t>
      </w:r>
      <w:r w:rsidRPr="002C37C5">
        <w:rPr>
          <w:rFonts w:ascii="Times New Roman" w:hAnsi="Times New Roman"/>
          <w:sz w:val="28"/>
          <w:szCs w:val="28"/>
        </w:rPr>
        <w:t xml:space="preserve"> Президента Ро</w:t>
      </w:r>
      <w:r w:rsidRPr="002C37C5">
        <w:rPr>
          <w:rFonts w:ascii="Times New Roman" w:hAnsi="Times New Roman"/>
          <w:sz w:val="28"/>
          <w:szCs w:val="28"/>
        </w:rPr>
        <w:t>с</w:t>
      </w:r>
      <w:r w:rsidRPr="002C37C5">
        <w:rPr>
          <w:rFonts w:ascii="Times New Roman" w:hAnsi="Times New Roman"/>
          <w:sz w:val="28"/>
          <w:szCs w:val="28"/>
        </w:rPr>
        <w:t>сийской Федерации ПР-2346, пункт 46 от 1 декабря 2016 г</w:t>
      </w:r>
      <w:r w:rsidR="008C6290" w:rsidRPr="002C37C5">
        <w:rPr>
          <w:rFonts w:ascii="Times New Roman" w:hAnsi="Times New Roman"/>
          <w:sz w:val="28"/>
          <w:szCs w:val="28"/>
        </w:rPr>
        <w:t>.</w:t>
      </w:r>
      <w:r w:rsidRPr="002C37C5">
        <w:rPr>
          <w:rFonts w:ascii="Times New Roman" w:hAnsi="Times New Roman"/>
          <w:sz w:val="28"/>
          <w:szCs w:val="28"/>
        </w:rPr>
        <w:t xml:space="preserve"> и в рамках Соглашения Образовательного Фонда «Талант и успех» с Правительством Республики Тыва от 23 марта 2018 г</w:t>
      </w:r>
      <w:r w:rsidR="008C6290" w:rsidRPr="002C37C5">
        <w:rPr>
          <w:rFonts w:ascii="Times New Roman" w:hAnsi="Times New Roman"/>
          <w:sz w:val="28"/>
          <w:szCs w:val="28"/>
        </w:rPr>
        <w:t>.</w:t>
      </w:r>
      <w:r w:rsidRPr="002C37C5">
        <w:rPr>
          <w:rFonts w:ascii="Times New Roman" w:hAnsi="Times New Roman"/>
          <w:sz w:val="28"/>
          <w:szCs w:val="28"/>
        </w:rPr>
        <w:t xml:space="preserve"> создан приказом Министерства образования и науки Республики Тыва от 31</w:t>
      </w:r>
      <w:r w:rsidR="0062363E" w:rsidRPr="002C37C5">
        <w:rPr>
          <w:rFonts w:ascii="Times New Roman" w:hAnsi="Times New Roman"/>
          <w:sz w:val="28"/>
          <w:szCs w:val="28"/>
        </w:rPr>
        <w:t xml:space="preserve"> января </w:t>
      </w:r>
      <w:r w:rsidRPr="002C37C5">
        <w:rPr>
          <w:rFonts w:ascii="Times New Roman" w:hAnsi="Times New Roman"/>
          <w:sz w:val="28"/>
          <w:szCs w:val="28"/>
        </w:rPr>
        <w:t>2019 г. № 120/1-д Центр выявления, сопровождения одаренных детей и талантливой</w:t>
      </w:r>
      <w:proofErr w:type="gramEnd"/>
      <w:r w:rsidRPr="002C37C5">
        <w:rPr>
          <w:rFonts w:ascii="Times New Roman" w:hAnsi="Times New Roman"/>
          <w:sz w:val="28"/>
          <w:szCs w:val="28"/>
        </w:rPr>
        <w:t xml:space="preserve"> молодежи </w:t>
      </w:r>
      <w:r w:rsidR="008C6290" w:rsidRPr="002C37C5">
        <w:rPr>
          <w:rFonts w:ascii="Times New Roman" w:eastAsia="+mn-ea" w:hAnsi="Times New Roman"/>
          <w:sz w:val="28"/>
          <w:szCs w:val="28"/>
        </w:rPr>
        <w:t>Республики Тыва</w:t>
      </w:r>
      <w:r w:rsidR="00957AFF" w:rsidRPr="002C37C5">
        <w:rPr>
          <w:rFonts w:ascii="Times New Roman" w:eastAsia="+mn-ea" w:hAnsi="Times New Roman"/>
          <w:sz w:val="28"/>
          <w:szCs w:val="28"/>
        </w:rPr>
        <w:t xml:space="preserve"> (далее – Центр)</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Центр </w:t>
      </w:r>
      <w:r w:rsidR="0062363E" w:rsidRPr="002C37C5">
        <w:rPr>
          <w:rFonts w:ascii="Times New Roman" w:hAnsi="Times New Roman"/>
          <w:sz w:val="28"/>
          <w:szCs w:val="28"/>
        </w:rPr>
        <w:t xml:space="preserve">функционирует на базе </w:t>
      </w:r>
      <w:r w:rsidR="00146E06" w:rsidRPr="002C37C5">
        <w:rPr>
          <w:rFonts w:ascii="Times New Roman" w:hAnsi="Times New Roman"/>
          <w:sz w:val="28"/>
          <w:szCs w:val="28"/>
        </w:rPr>
        <w:t>г</w:t>
      </w:r>
      <w:r w:rsidR="0062363E" w:rsidRPr="002C37C5">
        <w:rPr>
          <w:rFonts w:ascii="Times New Roman" w:hAnsi="Times New Roman"/>
          <w:sz w:val="28"/>
          <w:szCs w:val="28"/>
        </w:rPr>
        <w:t>осударственного бюджетного образовательн</w:t>
      </w:r>
      <w:r w:rsidR="0062363E" w:rsidRPr="002C37C5">
        <w:rPr>
          <w:rFonts w:ascii="Times New Roman" w:hAnsi="Times New Roman"/>
          <w:sz w:val="28"/>
          <w:szCs w:val="28"/>
        </w:rPr>
        <w:t>о</w:t>
      </w:r>
      <w:r w:rsidR="0062363E" w:rsidRPr="002C37C5">
        <w:rPr>
          <w:rFonts w:ascii="Times New Roman" w:hAnsi="Times New Roman"/>
          <w:sz w:val="28"/>
          <w:szCs w:val="28"/>
        </w:rPr>
        <w:t xml:space="preserve">го учреждения дополнительного образования Республики Тыва </w:t>
      </w:r>
      <w:r w:rsidRPr="002C37C5">
        <w:rPr>
          <w:rFonts w:ascii="Times New Roman" w:hAnsi="Times New Roman"/>
          <w:sz w:val="28"/>
          <w:szCs w:val="28"/>
        </w:rPr>
        <w:t>«Республиканский центр развития дополнительного образования» и призван координировать работу в общеобразовательных организациях Республики Тыва с одаренными и талантлив</w:t>
      </w:r>
      <w:r w:rsidRPr="002C37C5">
        <w:rPr>
          <w:rFonts w:ascii="Times New Roman" w:hAnsi="Times New Roman"/>
          <w:sz w:val="28"/>
          <w:szCs w:val="28"/>
        </w:rPr>
        <w:t>ы</w:t>
      </w:r>
      <w:r w:rsidRPr="002C37C5">
        <w:rPr>
          <w:rFonts w:ascii="Times New Roman" w:hAnsi="Times New Roman"/>
          <w:sz w:val="28"/>
          <w:szCs w:val="28"/>
        </w:rPr>
        <w:t>ми детьми, оказывать методическую помощь педагогам, работающим с этими дет</w:t>
      </w:r>
      <w:r w:rsidRPr="002C37C5">
        <w:rPr>
          <w:rFonts w:ascii="Times New Roman" w:hAnsi="Times New Roman"/>
          <w:sz w:val="28"/>
          <w:szCs w:val="28"/>
        </w:rPr>
        <w:t>ь</w:t>
      </w:r>
      <w:r w:rsidRPr="002C37C5">
        <w:rPr>
          <w:rFonts w:ascii="Times New Roman" w:hAnsi="Times New Roman"/>
          <w:sz w:val="28"/>
          <w:szCs w:val="28"/>
        </w:rPr>
        <w:t>ми, формировать базу данных интеллектуально одарённых детей и педагогов, раб</w:t>
      </w:r>
      <w:r w:rsidRPr="002C37C5">
        <w:rPr>
          <w:rFonts w:ascii="Times New Roman" w:hAnsi="Times New Roman"/>
          <w:sz w:val="28"/>
          <w:szCs w:val="28"/>
        </w:rPr>
        <w:t>о</w:t>
      </w:r>
      <w:r w:rsidRPr="002C37C5">
        <w:rPr>
          <w:rFonts w:ascii="Times New Roman" w:hAnsi="Times New Roman"/>
          <w:sz w:val="28"/>
          <w:szCs w:val="28"/>
        </w:rPr>
        <w:t>тающих с ними.</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Республике Тыва сформирована определенная система работы с высоком</w:t>
      </w:r>
      <w:r w:rsidRPr="002C37C5">
        <w:rPr>
          <w:rFonts w:ascii="Times New Roman" w:hAnsi="Times New Roman"/>
          <w:sz w:val="28"/>
          <w:szCs w:val="28"/>
        </w:rPr>
        <w:t>о</w:t>
      </w:r>
      <w:r w:rsidRPr="002C37C5">
        <w:rPr>
          <w:rFonts w:ascii="Times New Roman" w:hAnsi="Times New Roman"/>
          <w:sz w:val="28"/>
          <w:szCs w:val="28"/>
        </w:rPr>
        <w:t>тивированными детьми, которая включает в себя: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работу по обновлению содержания образования, форм, методов и приемов организации образовательного процесса с уч</w:t>
      </w:r>
      <w:r w:rsidR="008C6290" w:rsidRPr="002C37C5">
        <w:rPr>
          <w:rFonts w:ascii="Times New Roman" w:hAnsi="Times New Roman"/>
          <w:sz w:val="28"/>
          <w:szCs w:val="28"/>
        </w:rPr>
        <w:t>е</w:t>
      </w:r>
      <w:r w:rsidRPr="002C37C5">
        <w:rPr>
          <w:rFonts w:ascii="Times New Roman" w:hAnsi="Times New Roman"/>
          <w:sz w:val="28"/>
          <w:szCs w:val="28"/>
        </w:rPr>
        <w:t>том современных требований;</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развитие творческих способностей учащихся;</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Pr="002C37C5">
        <w:rPr>
          <w:rFonts w:ascii="Times New Roman" w:hAnsi="Times New Roman"/>
          <w:sz w:val="28"/>
          <w:szCs w:val="28"/>
        </w:rPr>
        <w:t>предпрофильную</w:t>
      </w:r>
      <w:proofErr w:type="spellEnd"/>
      <w:r w:rsidRPr="002C37C5">
        <w:rPr>
          <w:rFonts w:ascii="Times New Roman" w:hAnsi="Times New Roman"/>
          <w:sz w:val="28"/>
          <w:szCs w:val="28"/>
        </w:rPr>
        <w:t xml:space="preserve"> и профильную подготовку по отдельным предметам;</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научно-исследовательскую деятельность учащихся и педагогов.</w:t>
      </w:r>
    </w:p>
    <w:p w:rsidR="009A6564" w:rsidRPr="002C37C5" w:rsidRDefault="0089322B"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w:t>
      </w:r>
      <w:r w:rsidR="009A6564" w:rsidRPr="002C37C5">
        <w:rPr>
          <w:rFonts w:ascii="Times New Roman" w:hAnsi="Times New Roman"/>
          <w:sz w:val="28"/>
          <w:szCs w:val="28"/>
        </w:rPr>
        <w:t>ыявление одаренных детей осуществляется посредством проведения оли</w:t>
      </w:r>
      <w:r w:rsidR="009A6564" w:rsidRPr="002C37C5">
        <w:rPr>
          <w:rFonts w:ascii="Times New Roman" w:hAnsi="Times New Roman"/>
          <w:sz w:val="28"/>
          <w:szCs w:val="28"/>
        </w:rPr>
        <w:t>м</w:t>
      </w:r>
      <w:r w:rsidR="009A6564" w:rsidRPr="002C37C5">
        <w:rPr>
          <w:rFonts w:ascii="Times New Roman" w:hAnsi="Times New Roman"/>
          <w:sz w:val="28"/>
          <w:szCs w:val="28"/>
        </w:rPr>
        <w:t>пиад и иных интеллектуальных и творческих конкурсов, мероприятий</w:t>
      </w:r>
      <w:r w:rsidR="00C17CEA" w:rsidRPr="002C37C5">
        <w:rPr>
          <w:rFonts w:ascii="Times New Roman" w:hAnsi="Times New Roman"/>
          <w:sz w:val="28"/>
          <w:szCs w:val="28"/>
        </w:rPr>
        <w:t>,</w:t>
      </w:r>
      <w:r w:rsidR="009A6564" w:rsidRPr="002C37C5">
        <w:rPr>
          <w:rFonts w:ascii="Times New Roman" w:hAnsi="Times New Roman"/>
          <w:sz w:val="28"/>
          <w:szCs w:val="28"/>
        </w:rPr>
        <w:t xml:space="preserve"> направле</w:t>
      </w:r>
      <w:r w:rsidR="009A6564" w:rsidRPr="002C37C5">
        <w:rPr>
          <w:rFonts w:ascii="Times New Roman" w:hAnsi="Times New Roman"/>
          <w:sz w:val="28"/>
          <w:szCs w:val="28"/>
        </w:rPr>
        <w:t>н</w:t>
      </w:r>
      <w:r w:rsidR="009A6564" w:rsidRPr="002C37C5">
        <w:rPr>
          <w:rFonts w:ascii="Times New Roman" w:hAnsi="Times New Roman"/>
          <w:sz w:val="28"/>
          <w:szCs w:val="28"/>
        </w:rPr>
        <w:lastRenderedPageBreak/>
        <w:t xml:space="preserve">ных на развитие интеллектуальных способностей, интереса к </w:t>
      </w:r>
      <w:proofErr w:type="gramStart"/>
      <w:r w:rsidR="009A6564" w:rsidRPr="002C37C5">
        <w:rPr>
          <w:rFonts w:ascii="Times New Roman" w:hAnsi="Times New Roman"/>
          <w:sz w:val="28"/>
          <w:szCs w:val="28"/>
        </w:rPr>
        <w:t>научной</w:t>
      </w:r>
      <w:proofErr w:type="gramEnd"/>
      <w:r w:rsidR="009A6564" w:rsidRPr="002C37C5">
        <w:rPr>
          <w:rFonts w:ascii="Times New Roman" w:hAnsi="Times New Roman"/>
          <w:sz w:val="28"/>
          <w:szCs w:val="28"/>
        </w:rPr>
        <w:t xml:space="preserve"> (научно-исследовательской), инженерно-технической, изобретательской, а также на проп</w:t>
      </w:r>
      <w:r w:rsidR="009A6564" w:rsidRPr="002C37C5">
        <w:rPr>
          <w:rFonts w:ascii="Times New Roman" w:hAnsi="Times New Roman"/>
          <w:sz w:val="28"/>
          <w:szCs w:val="28"/>
        </w:rPr>
        <w:t>а</w:t>
      </w:r>
      <w:r w:rsidR="009A6564" w:rsidRPr="002C37C5">
        <w:rPr>
          <w:rFonts w:ascii="Times New Roman" w:hAnsi="Times New Roman"/>
          <w:sz w:val="28"/>
          <w:szCs w:val="28"/>
        </w:rPr>
        <w:t>ганду научных знаний.</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Для достижений показателей Центром организовано и проведено 4 олимпиады (школьный, муниципальный, региональный этапы) с общим охватом 23303 участн</w:t>
      </w:r>
      <w:r w:rsidRPr="002C37C5">
        <w:rPr>
          <w:rFonts w:ascii="Times New Roman" w:hAnsi="Times New Roman"/>
          <w:sz w:val="28"/>
          <w:szCs w:val="28"/>
        </w:rPr>
        <w:t>и</w:t>
      </w:r>
      <w:r w:rsidRPr="002C37C5">
        <w:rPr>
          <w:rFonts w:ascii="Times New Roman" w:hAnsi="Times New Roman"/>
          <w:sz w:val="28"/>
          <w:szCs w:val="28"/>
        </w:rPr>
        <w:t>ков, более 14 интеллектуальных и творческих конкурсов с общим охватом 2952 участников.</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w:t>
      </w:r>
      <w:r w:rsidR="00AC7CFC" w:rsidRPr="002C37C5">
        <w:rPr>
          <w:rFonts w:ascii="Times New Roman" w:hAnsi="Times New Roman"/>
          <w:sz w:val="28"/>
          <w:szCs w:val="28"/>
        </w:rPr>
        <w:t>2</w:t>
      </w:r>
      <w:r w:rsidRPr="002C37C5">
        <w:rPr>
          <w:rFonts w:ascii="Times New Roman" w:hAnsi="Times New Roman"/>
          <w:sz w:val="28"/>
          <w:szCs w:val="28"/>
        </w:rPr>
        <w:t>/2</w:t>
      </w:r>
      <w:r w:rsidR="00AC7CFC" w:rsidRPr="002C37C5">
        <w:rPr>
          <w:rFonts w:ascii="Times New Roman" w:hAnsi="Times New Roman"/>
          <w:sz w:val="28"/>
          <w:szCs w:val="28"/>
        </w:rPr>
        <w:t>3</w:t>
      </w:r>
      <w:r w:rsidRPr="002C37C5">
        <w:rPr>
          <w:rFonts w:ascii="Times New Roman" w:hAnsi="Times New Roman"/>
          <w:sz w:val="28"/>
          <w:szCs w:val="28"/>
        </w:rPr>
        <w:t xml:space="preserve"> учебном году Центром организован и проведен муниципальный этап </w:t>
      </w:r>
      <w:r w:rsidR="00AC7CFC" w:rsidRPr="002C37C5">
        <w:rPr>
          <w:rFonts w:ascii="Times New Roman" w:hAnsi="Times New Roman"/>
          <w:sz w:val="28"/>
          <w:szCs w:val="28"/>
        </w:rPr>
        <w:t>Всероссийской олимпиады школьников</w:t>
      </w:r>
      <w:r w:rsidRPr="002C37C5">
        <w:rPr>
          <w:rFonts w:ascii="Times New Roman" w:hAnsi="Times New Roman"/>
          <w:sz w:val="28"/>
          <w:szCs w:val="28"/>
        </w:rPr>
        <w:t xml:space="preserve"> среди 10604 обучающихся 6 республ</w:t>
      </w:r>
      <w:r w:rsidRPr="002C37C5">
        <w:rPr>
          <w:rFonts w:ascii="Times New Roman" w:hAnsi="Times New Roman"/>
          <w:sz w:val="28"/>
          <w:szCs w:val="28"/>
        </w:rPr>
        <w:t>и</w:t>
      </w:r>
      <w:r w:rsidRPr="002C37C5">
        <w:rPr>
          <w:rFonts w:ascii="Times New Roman" w:hAnsi="Times New Roman"/>
          <w:sz w:val="28"/>
          <w:szCs w:val="28"/>
        </w:rPr>
        <w:t>канских общеобразовательных организаций и ФГКОУ КПКУ. Выявлено 4089 поб</w:t>
      </w:r>
      <w:r w:rsidRPr="002C37C5">
        <w:rPr>
          <w:rFonts w:ascii="Times New Roman" w:hAnsi="Times New Roman"/>
          <w:sz w:val="28"/>
          <w:szCs w:val="28"/>
        </w:rPr>
        <w:t>е</w:t>
      </w:r>
      <w:r w:rsidRPr="002C37C5">
        <w:rPr>
          <w:rFonts w:ascii="Times New Roman" w:hAnsi="Times New Roman"/>
          <w:sz w:val="28"/>
          <w:szCs w:val="28"/>
        </w:rPr>
        <w:t>дителей и призеров.</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декабре организована и проведена региональная олимпиада школьников по истории государства и права России, посвященн</w:t>
      </w:r>
      <w:r w:rsidR="00C17CEA" w:rsidRPr="002C37C5">
        <w:rPr>
          <w:rFonts w:ascii="Times New Roman" w:hAnsi="Times New Roman"/>
          <w:sz w:val="28"/>
          <w:szCs w:val="28"/>
        </w:rPr>
        <w:t>ая</w:t>
      </w:r>
      <w:r w:rsidRPr="002C37C5">
        <w:rPr>
          <w:rFonts w:ascii="Times New Roman" w:hAnsi="Times New Roman"/>
          <w:sz w:val="28"/>
          <w:szCs w:val="28"/>
        </w:rPr>
        <w:t xml:space="preserve"> 300-летию прокуратуры Росси</w:t>
      </w:r>
      <w:r w:rsidRPr="002C37C5">
        <w:rPr>
          <w:rFonts w:ascii="Times New Roman" w:hAnsi="Times New Roman"/>
          <w:sz w:val="28"/>
          <w:szCs w:val="28"/>
        </w:rPr>
        <w:t>й</w:t>
      </w:r>
      <w:r w:rsidRPr="002C37C5">
        <w:rPr>
          <w:rFonts w:ascii="Times New Roman" w:hAnsi="Times New Roman"/>
          <w:sz w:val="28"/>
          <w:szCs w:val="28"/>
        </w:rPr>
        <w:t>ской Федерации. В олимпиад</w:t>
      </w:r>
      <w:r w:rsidR="008C6290" w:rsidRPr="002C37C5">
        <w:rPr>
          <w:rFonts w:ascii="Times New Roman" w:hAnsi="Times New Roman"/>
          <w:sz w:val="28"/>
          <w:szCs w:val="28"/>
        </w:rPr>
        <w:t>е</w:t>
      </w:r>
      <w:r w:rsidRPr="002C37C5">
        <w:rPr>
          <w:rFonts w:ascii="Times New Roman" w:hAnsi="Times New Roman"/>
          <w:sz w:val="28"/>
          <w:szCs w:val="28"/>
        </w:rPr>
        <w:t xml:space="preserve"> приняли участие 148 участников, из них 3 участника 8 классов, 40 участников 9 классов, 54 участника 10 классов, 50 участников 11 кла</w:t>
      </w:r>
      <w:r w:rsidRPr="002C37C5">
        <w:rPr>
          <w:rFonts w:ascii="Times New Roman" w:hAnsi="Times New Roman"/>
          <w:sz w:val="28"/>
          <w:szCs w:val="28"/>
        </w:rPr>
        <w:t>с</w:t>
      </w:r>
      <w:r w:rsidRPr="002C37C5">
        <w:rPr>
          <w:rFonts w:ascii="Times New Roman" w:hAnsi="Times New Roman"/>
          <w:sz w:val="28"/>
          <w:szCs w:val="28"/>
        </w:rPr>
        <w:t>сов. Выявлено 10 победителей, 25 призеров.</w:t>
      </w:r>
    </w:p>
    <w:p w:rsidR="009A6564" w:rsidRPr="002C37C5" w:rsidRDefault="00C17CEA" w:rsidP="00003B21">
      <w:pPr>
        <w:spacing w:after="0" w:line="240" w:lineRule="auto"/>
        <w:ind w:firstLine="709"/>
        <w:jc w:val="both"/>
        <w:rPr>
          <w:rFonts w:ascii="Times New Roman" w:eastAsia="Droid Sans Fallback" w:hAnsi="Times New Roman"/>
          <w:sz w:val="28"/>
          <w:szCs w:val="28"/>
        </w:rPr>
      </w:pPr>
      <w:r w:rsidRPr="002C37C5">
        <w:rPr>
          <w:rFonts w:ascii="Times New Roman" w:eastAsia="Droid Sans Fallback" w:hAnsi="Times New Roman"/>
          <w:sz w:val="28"/>
          <w:szCs w:val="28"/>
        </w:rPr>
        <w:t>В январе-</w:t>
      </w:r>
      <w:r w:rsidR="009A6564" w:rsidRPr="002C37C5">
        <w:rPr>
          <w:rFonts w:ascii="Times New Roman" w:eastAsia="Droid Sans Fallback" w:hAnsi="Times New Roman"/>
          <w:sz w:val="28"/>
          <w:szCs w:val="28"/>
        </w:rPr>
        <w:t>феврал</w:t>
      </w:r>
      <w:r w:rsidRPr="002C37C5">
        <w:rPr>
          <w:rFonts w:ascii="Times New Roman" w:eastAsia="Droid Sans Fallback" w:hAnsi="Times New Roman"/>
          <w:sz w:val="28"/>
          <w:szCs w:val="28"/>
        </w:rPr>
        <w:t>е</w:t>
      </w:r>
      <w:r w:rsidR="009A6564" w:rsidRPr="002C37C5">
        <w:rPr>
          <w:rFonts w:ascii="Times New Roman" w:eastAsia="Droid Sans Fallback" w:hAnsi="Times New Roman"/>
          <w:sz w:val="28"/>
          <w:szCs w:val="28"/>
        </w:rPr>
        <w:t xml:space="preserve"> 2022 года проведен региональный этап олимпиады (</w:t>
      </w:r>
      <w:proofErr w:type="spellStart"/>
      <w:r w:rsidR="009A6564" w:rsidRPr="002C37C5">
        <w:rPr>
          <w:rFonts w:ascii="Times New Roman" w:eastAsia="Droid Sans Fallback" w:hAnsi="Times New Roman"/>
          <w:sz w:val="28"/>
          <w:szCs w:val="28"/>
        </w:rPr>
        <w:t>ВсОШ</w:t>
      </w:r>
      <w:proofErr w:type="spellEnd"/>
      <w:r w:rsidR="009A6564" w:rsidRPr="002C37C5">
        <w:rPr>
          <w:rFonts w:ascii="Times New Roman" w:eastAsia="Droid Sans Fallback" w:hAnsi="Times New Roman"/>
          <w:sz w:val="28"/>
          <w:szCs w:val="28"/>
        </w:rPr>
        <w:t>) среди 1192 обучающихся общеобразовательных организаций Республики Тыва. В</w:t>
      </w:r>
      <w:r w:rsidR="009A6564" w:rsidRPr="002C37C5">
        <w:rPr>
          <w:rFonts w:ascii="Times New Roman" w:eastAsia="Droid Sans Fallback" w:hAnsi="Times New Roman"/>
          <w:sz w:val="28"/>
          <w:szCs w:val="28"/>
        </w:rPr>
        <w:t>ы</w:t>
      </w:r>
      <w:r w:rsidR="009A6564" w:rsidRPr="002C37C5">
        <w:rPr>
          <w:rFonts w:ascii="Times New Roman" w:eastAsia="Droid Sans Fallback" w:hAnsi="Times New Roman"/>
          <w:sz w:val="28"/>
          <w:szCs w:val="28"/>
        </w:rPr>
        <w:t>явлено 44 победителей, 240 призеров, 62 поощрительных мест. На заключительный этап приглашены 6 участников по итогам регионального этапа олимпиады (</w:t>
      </w:r>
      <w:proofErr w:type="spellStart"/>
      <w:r w:rsidR="009A6564" w:rsidRPr="002C37C5">
        <w:rPr>
          <w:rFonts w:ascii="Times New Roman" w:eastAsia="Droid Sans Fallback" w:hAnsi="Times New Roman"/>
          <w:sz w:val="28"/>
          <w:szCs w:val="28"/>
        </w:rPr>
        <w:t>ВсОШ</w:t>
      </w:r>
      <w:proofErr w:type="spellEnd"/>
      <w:r w:rsidR="009A6564" w:rsidRPr="002C37C5">
        <w:rPr>
          <w:rFonts w:ascii="Times New Roman" w:eastAsia="Droid Sans Fallback" w:hAnsi="Times New Roman"/>
          <w:sz w:val="28"/>
          <w:szCs w:val="28"/>
        </w:rPr>
        <w:t>).</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 марта по апрель </w:t>
      </w:r>
      <w:r w:rsidR="00373230" w:rsidRPr="002C37C5">
        <w:rPr>
          <w:rFonts w:ascii="Times New Roman" w:hAnsi="Times New Roman"/>
          <w:sz w:val="28"/>
          <w:szCs w:val="28"/>
        </w:rPr>
        <w:t>в</w:t>
      </w:r>
      <w:r w:rsidRPr="002C37C5">
        <w:rPr>
          <w:rFonts w:ascii="Times New Roman" w:hAnsi="Times New Roman"/>
          <w:sz w:val="28"/>
          <w:szCs w:val="28"/>
        </w:rPr>
        <w:t xml:space="preserve"> заключительн</w:t>
      </w:r>
      <w:r w:rsidR="00373230" w:rsidRPr="002C37C5">
        <w:rPr>
          <w:rFonts w:ascii="Times New Roman" w:hAnsi="Times New Roman"/>
          <w:sz w:val="28"/>
          <w:szCs w:val="28"/>
        </w:rPr>
        <w:t>ом</w:t>
      </w:r>
      <w:r w:rsidRPr="002C37C5">
        <w:rPr>
          <w:rFonts w:ascii="Times New Roman" w:hAnsi="Times New Roman"/>
          <w:sz w:val="28"/>
          <w:szCs w:val="28"/>
        </w:rPr>
        <w:t xml:space="preserve"> этап</w:t>
      </w:r>
      <w:r w:rsidR="00373230" w:rsidRPr="002C37C5">
        <w:rPr>
          <w:rFonts w:ascii="Times New Roman" w:hAnsi="Times New Roman"/>
          <w:sz w:val="28"/>
          <w:szCs w:val="28"/>
        </w:rPr>
        <w:t>е</w:t>
      </w:r>
      <w:r w:rsidRPr="002C37C5">
        <w:rPr>
          <w:rFonts w:ascii="Times New Roman" w:hAnsi="Times New Roman"/>
          <w:sz w:val="28"/>
          <w:szCs w:val="28"/>
        </w:rPr>
        <w:t xml:space="preserve"> </w:t>
      </w:r>
      <w:proofErr w:type="spellStart"/>
      <w:r w:rsidRPr="002C37C5">
        <w:rPr>
          <w:rFonts w:ascii="Times New Roman" w:hAnsi="Times New Roman"/>
          <w:sz w:val="28"/>
          <w:szCs w:val="28"/>
        </w:rPr>
        <w:t>ВсОШ</w:t>
      </w:r>
      <w:proofErr w:type="spellEnd"/>
      <w:r w:rsidRPr="002C37C5">
        <w:rPr>
          <w:rFonts w:ascii="Times New Roman" w:hAnsi="Times New Roman"/>
          <w:sz w:val="28"/>
          <w:szCs w:val="28"/>
        </w:rPr>
        <w:t xml:space="preserve"> по 5 общеобразовательным предметам: литература, искусство (</w:t>
      </w:r>
      <w:r w:rsidR="00AC7CFC" w:rsidRPr="002C37C5">
        <w:rPr>
          <w:rFonts w:ascii="Times New Roman" w:hAnsi="Times New Roman"/>
          <w:sz w:val="28"/>
          <w:szCs w:val="28"/>
        </w:rPr>
        <w:t>мировая художественная культура</w:t>
      </w:r>
      <w:r w:rsidRPr="002C37C5">
        <w:rPr>
          <w:rFonts w:ascii="Times New Roman" w:hAnsi="Times New Roman"/>
          <w:sz w:val="28"/>
          <w:szCs w:val="28"/>
        </w:rPr>
        <w:t xml:space="preserve">), биология, география, английский язык приняли участие 6 участников от </w:t>
      </w:r>
      <w:r w:rsidR="00D924CA" w:rsidRPr="002C37C5">
        <w:rPr>
          <w:rFonts w:ascii="Times New Roman" w:hAnsi="Times New Roman"/>
          <w:sz w:val="28"/>
          <w:szCs w:val="28"/>
        </w:rPr>
        <w:t>Р</w:t>
      </w:r>
      <w:r w:rsidRPr="002C37C5">
        <w:rPr>
          <w:rFonts w:ascii="Times New Roman" w:hAnsi="Times New Roman"/>
          <w:sz w:val="28"/>
          <w:szCs w:val="28"/>
        </w:rPr>
        <w:t>еспублики</w:t>
      </w:r>
      <w:r w:rsidR="00D924CA" w:rsidRPr="002C37C5">
        <w:rPr>
          <w:rFonts w:ascii="Times New Roman" w:hAnsi="Times New Roman"/>
          <w:sz w:val="28"/>
          <w:szCs w:val="28"/>
        </w:rPr>
        <w:t xml:space="preserve"> Тыва</w:t>
      </w:r>
      <w:r w:rsidRPr="002C37C5">
        <w:rPr>
          <w:rFonts w:ascii="Times New Roman" w:hAnsi="Times New Roman"/>
          <w:sz w:val="28"/>
          <w:szCs w:val="28"/>
        </w:rPr>
        <w:t>.</w:t>
      </w:r>
    </w:p>
    <w:p w:rsidR="009A6564" w:rsidRPr="002C37C5" w:rsidRDefault="009A6564" w:rsidP="00003B21">
      <w:pPr>
        <w:spacing w:after="0" w:line="240" w:lineRule="auto"/>
        <w:ind w:firstLine="709"/>
        <w:jc w:val="both"/>
        <w:rPr>
          <w:rFonts w:ascii="Times New Roman" w:eastAsia="Droid Sans Fallback" w:hAnsi="Times New Roman"/>
          <w:sz w:val="28"/>
          <w:szCs w:val="28"/>
        </w:rPr>
      </w:pPr>
      <w:r w:rsidRPr="002C37C5">
        <w:rPr>
          <w:rFonts w:ascii="Times New Roman" w:eastAsia="Droid Sans Fallback" w:hAnsi="Times New Roman"/>
          <w:sz w:val="28"/>
          <w:szCs w:val="28"/>
        </w:rPr>
        <w:t>В феврале 2022 года проводился заключительный этап республиканской олимпиады по тувинск</w:t>
      </w:r>
      <w:r w:rsidR="00373230" w:rsidRPr="002C37C5">
        <w:rPr>
          <w:rFonts w:ascii="Times New Roman" w:eastAsia="Droid Sans Fallback" w:hAnsi="Times New Roman"/>
          <w:sz w:val="28"/>
          <w:szCs w:val="28"/>
        </w:rPr>
        <w:t>ому</w:t>
      </w:r>
      <w:r w:rsidRPr="002C37C5">
        <w:rPr>
          <w:rFonts w:ascii="Times New Roman" w:eastAsia="Droid Sans Fallback" w:hAnsi="Times New Roman"/>
          <w:sz w:val="28"/>
          <w:szCs w:val="28"/>
        </w:rPr>
        <w:t xml:space="preserve"> язык</w:t>
      </w:r>
      <w:r w:rsidR="00373230" w:rsidRPr="002C37C5">
        <w:rPr>
          <w:rFonts w:ascii="Times New Roman" w:eastAsia="Droid Sans Fallback" w:hAnsi="Times New Roman"/>
          <w:sz w:val="28"/>
          <w:szCs w:val="28"/>
        </w:rPr>
        <w:t>у</w:t>
      </w:r>
      <w:r w:rsidRPr="002C37C5">
        <w:rPr>
          <w:rFonts w:ascii="Times New Roman" w:eastAsia="Droid Sans Fallback" w:hAnsi="Times New Roman"/>
          <w:sz w:val="28"/>
          <w:szCs w:val="28"/>
        </w:rPr>
        <w:t>, тувинск</w:t>
      </w:r>
      <w:r w:rsidR="00373230" w:rsidRPr="002C37C5">
        <w:rPr>
          <w:rFonts w:ascii="Times New Roman" w:eastAsia="Droid Sans Fallback" w:hAnsi="Times New Roman"/>
          <w:sz w:val="28"/>
          <w:szCs w:val="28"/>
        </w:rPr>
        <w:t>ой</w:t>
      </w:r>
      <w:r w:rsidRPr="002C37C5">
        <w:rPr>
          <w:rFonts w:ascii="Times New Roman" w:eastAsia="Droid Sans Fallback" w:hAnsi="Times New Roman"/>
          <w:sz w:val="28"/>
          <w:szCs w:val="28"/>
        </w:rPr>
        <w:t xml:space="preserve"> литератур</w:t>
      </w:r>
      <w:r w:rsidR="00373230" w:rsidRPr="002C37C5">
        <w:rPr>
          <w:rFonts w:ascii="Times New Roman" w:eastAsia="Droid Sans Fallback" w:hAnsi="Times New Roman"/>
          <w:sz w:val="28"/>
          <w:szCs w:val="28"/>
        </w:rPr>
        <w:t>е</w:t>
      </w:r>
      <w:r w:rsidRPr="002C37C5">
        <w:rPr>
          <w:rFonts w:ascii="Times New Roman" w:eastAsia="Droid Sans Fallback" w:hAnsi="Times New Roman"/>
          <w:sz w:val="28"/>
          <w:szCs w:val="28"/>
        </w:rPr>
        <w:t xml:space="preserve"> среди 211 обучающихся общеобразовательных организаций Республики Тыва. Выявлено 7 победителей, 23 призера.</w:t>
      </w:r>
    </w:p>
    <w:p w:rsidR="009A6564" w:rsidRPr="002C37C5" w:rsidRDefault="005A2077"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 </w:t>
      </w:r>
      <w:r w:rsidR="009A6564" w:rsidRPr="002C37C5">
        <w:rPr>
          <w:rFonts w:ascii="Times New Roman" w:hAnsi="Times New Roman"/>
          <w:sz w:val="28"/>
          <w:szCs w:val="28"/>
        </w:rPr>
        <w:t>7 марта 2022 г</w:t>
      </w:r>
      <w:r w:rsidR="00146E06" w:rsidRPr="002C37C5">
        <w:rPr>
          <w:rFonts w:ascii="Times New Roman" w:hAnsi="Times New Roman"/>
          <w:sz w:val="28"/>
          <w:szCs w:val="28"/>
        </w:rPr>
        <w:t>.</w:t>
      </w:r>
      <w:r w:rsidR="009A6564" w:rsidRPr="002C37C5">
        <w:rPr>
          <w:rFonts w:ascii="Times New Roman" w:hAnsi="Times New Roman"/>
          <w:sz w:val="28"/>
          <w:szCs w:val="28"/>
        </w:rPr>
        <w:t xml:space="preserve"> в Республике Тыва проходил региональный этап Всеросси</w:t>
      </w:r>
      <w:r w:rsidR="009A6564" w:rsidRPr="002C37C5">
        <w:rPr>
          <w:rFonts w:ascii="Times New Roman" w:hAnsi="Times New Roman"/>
          <w:sz w:val="28"/>
          <w:szCs w:val="28"/>
        </w:rPr>
        <w:t>й</w:t>
      </w:r>
      <w:r w:rsidR="009A6564" w:rsidRPr="002C37C5">
        <w:rPr>
          <w:rFonts w:ascii="Times New Roman" w:hAnsi="Times New Roman"/>
          <w:sz w:val="28"/>
          <w:szCs w:val="28"/>
        </w:rPr>
        <w:t>ского конкурса сочинений «Без срока давности» среди обучающихся образовател</w:t>
      </w:r>
      <w:r w:rsidR="009A6564" w:rsidRPr="002C37C5">
        <w:rPr>
          <w:rFonts w:ascii="Times New Roman" w:hAnsi="Times New Roman"/>
          <w:sz w:val="28"/>
          <w:szCs w:val="28"/>
        </w:rPr>
        <w:t>ь</w:t>
      </w:r>
      <w:r w:rsidR="009A6564" w:rsidRPr="002C37C5">
        <w:rPr>
          <w:rFonts w:ascii="Times New Roman" w:hAnsi="Times New Roman"/>
          <w:sz w:val="28"/>
          <w:szCs w:val="28"/>
        </w:rPr>
        <w:t>ных организаций Республики. Конкурс проводил</w:t>
      </w:r>
      <w:r w:rsidR="00373230" w:rsidRPr="002C37C5">
        <w:rPr>
          <w:rFonts w:ascii="Times New Roman" w:hAnsi="Times New Roman"/>
          <w:sz w:val="28"/>
          <w:szCs w:val="28"/>
        </w:rPr>
        <w:t>ся</w:t>
      </w:r>
      <w:r w:rsidR="009A6564" w:rsidRPr="002C37C5">
        <w:rPr>
          <w:rFonts w:ascii="Times New Roman" w:hAnsi="Times New Roman"/>
          <w:sz w:val="28"/>
          <w:szCs w:val="28"/>
        </w:rPr>
        <w:t xml:space="preserve"> в целях сохранения и увековеч</w:t>
      </w:r>
      <w:r w:rsidR="009A6564" w:rsidRPr="002C37C5">
        <w:rPr>
          <w:rFonts w:ascii="Times New Roman" w:hAnsi="Times New Roman"/>
          <w:sz w:val="28"/>
          <w:szCs w:val="28"/>
        </w:rPr>
        <w:t>е</w:t>
      </w:r>
      <w:r w:rsidR="009A6564" w:rsidRPr="002C37C5">
        <w:rPr>
          <w:rFonts w:ascii="Times New Roman" w:hAnsi="Times New Roman"/>
          <w:sz w:val="28"/>
          <w:szCs w:val="28"/>
        </w:rPr>
        <w:t>ния памят</w:t>
      </w:r>
      <w:r w:rsidR="008C6290" w:rsidRPr="002C37C5">
        <w:rPr>
          <w:rFonts w:ascii="Times New Roman" w:hAnsi="Times New Roman"/>
          <w:sz w:val="28"/>
          <w:szCs w:val="28"/>
        </w:rPr>
        <w:t xml:space="preserve">и о </w:t>
      </w:r>
      <w:r w:rsidR="00D924CA" w:rsidRPr="002C37C5">
        <w:rPr>
          <w:rFonts w:ascii="Times New Roman" w:hAnsi="Times New Roman"/>
          <w:sz w:val="28"/>
          <w:szCs w:val="28"/>
        </w:rPr>
        <w:t xml:space="preserve">героях </w:t>
      </w:r>
      <w:r w:rsidR="008C6290" w:rsidRPr="002C37C5">
        <w:rPr>
          <w:rFonts w:ascii="Times New Roman" w:hAnsi="Times New Roman"/>
          <w:sz w:val="28"/>
          <w:szCs w:val="28"/>
        </w:rPr>
        <w:t>Великой Отечественной войн</w:t>
      </w:r>
      <w:r w:rsidR="00D924CA" w:rsidRPr="002C37C5">
        <w:rPr>
          <w:rFonts w:ascii="Times New Roman" w:hAnsi="Times New Roman"/>
          <w:sz w:val="28"/>
          <w:szCs w:val="28"/>
        </w:rPr>
        <w:t>ы</w:t>
      </w:r>
      <w:r w:rsidR="00934C31" w:rsidRPr="002C37C5">
        <w:rPr>
          <w:rFonts w:ascii="Times New Roman" w:hAnsi="Times New Roman"/>
          <w:sz w:val="28"/>
          <w:szCs w:val="28"/>
        </w:rPr>
        <w:t xml:space="preserve"> </w:t>
      </w:r>
      <w:r w:rsidR="009A6564" w:rsidRPr="002C37C5">
        <w:rPr>
          <w:rFonts w:ascii="Times New Roman" w:hAnsi="Times New Roman"/>
          <w:sz w:val="28"/>
          <w:szCs w:val="28"/>
        </w:rPr>
        <w:t>1941-1945 годов. Приняли уч</w:t>
      </w:r>
      <w:r w:rsidR="009A6564" w:rsidRPr="002C37C5">
        <w:rPr>
          <w:rFonts w:ascii="Times New Roman" w:hAnsi="Times New Roman"/>
          <w:sz w:val="28"/>
          <w:szCs w:val="28"/>
        </w:rPr>
        <w:t>а</w:t>
      </w:r>
      <w:r w:rsidR="009A6564" w:rsidRPr="002C37C5">
        <w:rPr>
          <w:rFonts w:ascii="Times New Roman" w:hAnsi="Times New Roman"/>
          <w:sz w:val="28"/>
          <w:szCs w:val="28"/>
        </w:rPr>
        <w:t>стие обучающиеся образовательных организаций с 5 по 11 классы.</w:t>
      </w:r>
      <w:r w:rsidR="005C5FB6" w:rsidRPr="002C37C5">
        <w:rPr>
          <w:rFonts w:ascii="Times New Roman" w:hAnsi="Times New Roman"/>
          <w:sz w:val="28"/>
          <w:szCs w:val="28"/>
        </w:rPr>
        <w:t xml:space="preserve"> Всего приняли участие </w:t>
      </w:r>
      <w:r w:rsidR="009A6564" w:rsidRPr="002C37C5">
        <w:rPr>
          <w:rFonts w:ascii="Times New Roman" w:hAnsi="Times New Roman"/>
          <w:sz w:val="28"/>
          <w:szCs w:val="28"/>
        </w:rPr>
        <w:t>66 участников.</w:t>
      </w:r>
    </w:p>
    <w:p w:rsidR="009A6564" w:rsidRPr="002C37C5" w:rsidRDefault="005C5FB6"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w:t>
      </w:r>
      <w:r w:rsidR="009A6564" w:rsidRPr="002C37C5">
        <w:rPr>
          <w:rFonts w:ascii="Times New Roman" w:hAnsi="Times New Roman"/>
          <w:sz w:val="28"/>
          <w:szCs w:val="28"/>
        </w:rPr>
        <w:t>март</w:t>
      </w:r>
      <w:r w:rsidRPr="002C37C5">
        <w:rPr>
          <w:rFonts w:ascii="Times New Roman" w:hAnsi="Times New Roman"/>
          <w:sz w:val="28"/>
          <w:szCs w:val="28"/>
        </w:rPr>
        <w:t>е</w:t>
      </w:r>
      <w:r w:rsidR="009A6564" w:rsidRPr="002C37C5">
        <w:rPr>
          <w:rFonts w:ascii="Times New Roman" w:hAnsi="Times New Roman"/>
          <w:sz w:val="28"/>
          <w:szCs w:val="28"/>
        </w:rPr>
        <w:t xml:space="preserve"> 2022 г. Центром организован и проведен муниципальный этап Вс</w:t>
      </w:r>
      <w:r w:rsidR="009A6564" w:rsidRPr="002C37C5">
        <w:rPr>
          <w:rFonts w:ascii="Times New Roman" w:hAnsi="Times New Roman"/>
          <w:sz w:val="28"/>
          <w:szCs w:val="28"/>
        </w:rPr>
        <w:t>е</w:t>
      </w:r>
      <w:r w:rsidR="009A6564" w:rsidRPr="002C37C5">
        <w:rPr>
          <w:rFonts w:ascii="Times New Roman" w:hAnsi="Times New Roman"/>
          <w:sz w:val="28"/>
          <w:szCs w:val="28"/>
        </w:rPr>
        <w:t xml:space="preserve">российского детского фестиваля народной культуры «Наследники традиций». </w:t>
      </w:r>
      <w:proofErr w:type="gramStart"/>
      <w:r w:rsidR="009A6564" w:rsidRPr="002C37C5">
        <w:rPr>
          <w:rFonts w:ascii="Times New Roman" w:hAnsi="Times New Roman"/>
          <w:sz w:val="28"/>
          <w:szCs w:val="28"/>
        </w:rPr>
        <w:t xml:space="preserve">Всего на муниципальном этапе </w:t>
      </w:r>
      <w:r w:rsidR="00D924CA" w:rsidRPr="002C37C5">
        <w:rPr>
          <w:rFonts w:ascii="Times New Roman" w:hAnsi="Times New Roman"/>
          <w:sz w:val="28"/>
          <w:szCs w:val="28"/>
        </w:rPr>
        <w:t>ф</w:t>
      </w:r>
      <w:r w:rsidR="009A6564" w:rsidRPr="002C37C5">
        <w:rPr>
          <w:rFonts w:ascii="Times New Roman" w:hAnsi="Times New Roman"/>
          <w:sz w:val="28"/>
          <w:szCs w:val="28"/>
        </w:rPr>
        <w:t>естиваля приняли участие – 360 участников, на реги</w:t>
      </w:r>
      <w:r w:rsidR="009A6564" w:rsidRPr="002C37C5">
        <w:rPr>
          <w:rFonts w:ascii="Times New Roman" w:hAnsi="Times New Roman"/>
          <w:sz w:val="28"/>
          <w:szCs w:val="28"/>
        </w:rPr>
        <w:t>о</w:t>
      </w:r>
      <w:r w:rsidR="009A6564" w:rsidRPr="002C37C5">
        <w:rPr>
          <w:rFonts w:ascii="Times New Roman" w:hAnsi="Times New Roman"/>
          <w:sz w:val="28"/>
          <w:szCs w:val="28"/>
        </w:rPr>
        <w:t>нальном – 147, от общего количества участников выявлено 18 победителей и 40 призеров.</w:t>
      </w:r>
      <w:proofErr w:type="gramEnd"/>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Участники отборочного (заочного) тура федерального этапа от Республики Тыва по итогам регионального этапа было направлено 43 заявки с прилагаемыми работами. Из них победителей регионального этапа – 17, призеров – 26.</w:t>
      </w:r>
    </w:p>
    <w:p w:rsidR="009A6564" w:rsidRPr="002C37C5" w:rsidRDefault="009A6564"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Центром была обеспечена заявка из Республики Тыва на Всероссийский ко</w:t>
      </w:r>
      <w:r w:rsidRPr="002C37C5">
        <w:rPr>
          <w:rFonts w:ascii="Times New Roman" w:eastAsia="Calibri" w:hAnsi="Times New Roman"/>
          <w:sz w:val="28"/>
          <w:szCs w:val="28"/>
        </w:rPr>
        <w:t>н</w:t>
      </w:r>
      <w:r w:rsidRPr="002C37C5">
        <w:rPr>
          <w:rFonts w:ascii="Times New Roman" w:eastAsia="Calibri" w:hAnsi="Times New Roman"/>
          <w:sz w:val="28"/>
          <w:szCs w:val="28"/>
        </w:rPr>
        <w:t>курс лучших практик среди образовательных организаций Российской Федерации «Урок местного самоуправления» для преподавателей общеобразовательных учр</w:t>
      </w:r>
      <w:r w:rsidRPr="002C37C5">
        <w:rPr>
          <w:rFonts w:ascii="Times New Roman" w:eastAsia="Calibri" w:hAnsi="Times New Roman"/>
          <w:sz w:val="28"/>
          <w:szCs w:val="28"/>
        </w:rPr>
        <w:t>е</w:t>
      </w:r>
      <w:r w:rsidRPr="002C37C5">
        <w:rPr>
          <w:rFonts w:ascii="Times New Roman" w:eastAsia="Calibri" w:hAnsi="Times New Roman"/>
          <w:sz w:val="28"/>
          <w:szCs w:val="28"/>
        </w:rPr>
        <w:t xml:space="preserve">ждений, </w:t>
      </w:r>
      <w:proofErr w:type="spellStart"/>
      <w:r w:rsidRPr="002C37C5">
        <w:rPr>
          <w:rFonts w:ascii="Times New Roman" w:eastAsia="Calibri" w:hAnsi="Times New Roman"/>
          <w:sz w:val="28"/>
          <w:szCs w:val="28"/>
        </w:rPr>
        <w:t>приуроченн</w:t>
      </w:r>
      <w:r w:rsidR="005C5FB6" w:rsidRPr="002C37C5">
        <w:rPr>
          <w:rFonts w:ascii="Times New Roman" w:eastAsia="Calibri" w:hAnsi="Times New Roman"/>
          <w:sz w:val="28"/>
          <w:szCs w:val="28"/>
        </w:rPr>
        <w:t>ы</w:t>
      </w:r>
      <w:proofErr w:type="spellEnd"/>
      <w:r w:rsidRPr="002C37C5">
        <w:rPr>
          <w:rFonts w:ascii="Times New Roman" w:eastAsia="Calibri" w:hAnsi="Times New Roman"/>
          <w:sz w:val="28"/>
          <w:szCs w:val="28"/>
        </w:rPr>
        <w:t xml:space="preserve"> к</w:t>
      </w:r>
      <w:r w:rsidR="0097507A" w:rsidRPr="002C37C5">
        <w:rPr>
          <w:rFonts w:ascii="Times New Roman" w:eastAsia="Calibri" w:hAnsi="Times New Roman"/>
          <w:sz w:val="28"/>
          <w:szCs w:val="28"/>
        </w:rPr>
        <w:t>о</w:t>
      </w:r>
      <w:r w:rsidRPr="002C37C5">
        <w:rPr>
          <w:rFonts w:ascii="Times New Roman" w:eastAsia="Calibri" w:hAnsi="Times New Roman"/>
          <w:sz w:val="28"/>
          <w:szCs w:val="28"/>
        </w:rPr>
        <w:t xml:space="preserve"> Дню местного самоуправления в Российской Федерации, </w:t>
      </w:r>
      <w:r w:rsidRPr="002C37C5">
        <w:rPr>
          <w:rFonts w:ascii="Times New Roman" w:eastAsia="Calibri" w:hAnsi="Times New Roman"/>
          <w:sz w:val="28"/>
          <w:szCs w:val="28"/>
        </w:rPr>
        <w:lastRenderedPageBreak/>
        <w:t>ежегодно отмечаемого 21 апреля в соответствии с Указом Президента Российской Федерации от 10 июня 2012 г</w:t>
      </w:r>
      <w:r w:rsidR="00B01385" w:rsidRPr="002C37C5">
        <w:rPr>
          <w:rFonts w:ascii="Times New Roman" w:eastAsia="Calibri" w:hAnsi="Times New Roman"/>
          <w:sz w:val="28"/>
          <w:szCs w:val="28"/>
        </w:rPr>
        <w:t>.</w:t>
      </w:r>
      <w:r w:rsidRPr="002C37C5">
        <w:rPr>
          <w:rFonts w:ascii="Times New Roman" w:eastAsia="Calibri" w:hAnsi="Times New Roman"/>
          <w:sz w:val="28"/>
          <w:szCs w:val="28"/>
        </w:rPr>
        <w:t xml:space="preserve"> № 805 «О Дне местного самоуправления».</w:t>
      </w:r>
      <w:proofErr w:type="gramEnd"/>
      <w:r w:rsidRPr="002C37C5">
        <w:rPr>
          <w:rFonts w:ascii="Times New Roman" w:eastAsia="Calibri" w:hAnsi="Times New Roman"/>
          <w:sz w:val="28"/>
          <w:szCs w:val="28"/>
        </w:rPr>
        <w:t xml:space="preserve"> </w:t>
      </w:r>
      <w:r w:rsidR="0097507A" w:rsidRPr="002C37C5">
        <w:rPr>
          <w:rFonts w:ascii="Times New Roman" w:eastAsia="Calibri" w:hAnsi="Times New Roman"/>
          <w:sz w:val="28"/>
          <w:szCs w:val="28"/>
        </w:rPr>
        <w:t xml:space="preserve">Приняли участие 5 учителей из </w:t>
      </w:r>
      <w:proofErr w:type="spellStart"/>
      <w:r w:rsidRPr="002C37C5">
        <w:rPr>
          <w:rFonts w:ascii="Times New Roman" w:eastAsia="Calibri" w:hAnsi="Times New Roman"/>
          <w:sz w:val="28"/>
          <w:szCs w:val="28"/>
        </w:rPr>
        <w:t>Эрзинск</w:t>
      </w:r>
      <w:r w:rsidR="0097507A" w:rsidRPr="002C37C5">
        <w:rPr>
          <w:rFonts w:ascii="Times New Roman" w:eastAsia="Calibri" w:hAnsi="Times New Roman"/>
          <w:sz w:val="28"/>
          <w:szCs w:val="28"/>
        </w:rPr>
        <w:t>ого</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Сут-Хольск</w:t>
      </w:r>
      <w:r w:rsidR="0097507A" w:rsidRPr="002C37C5">
        <w:rPr>
          <w:rFonts w:ascii="Times New Roman" w:eastAsia="Calibri" w:hAnsi="Times New Roman"/>
          <w:sz w:val="28"/>
          <w:szCs w:val="28"/>
        </w:rPr>
        <w:t>ого</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Улуг-Хемск</w:t>
      </w:r>
      <w:r w:rsidR="0097507A" w:rsidRPr="002C37C5">
        <w:rPr>
          <w:rFonts w:ascii="Times New Roman" w:eastAsia="Calibri" w:hAnsi="Times New Roman"/>
          <w:sz w:val="28"/>
          <w:szCs w:val="28"/>
        </w:rPr>
        <w:t>ого</w:t>
      </w:r>
      <w:proofErr w:type="spellEnd"/>
      <w:r w:rsidRPr="002C37C5">
        <w:rPr>
          <w:rFonts w:ascii="Times New Roman" w:eastAsia="Calibri" w:hAnsi="Times New Roman"/>
          <w:sz w:val="28"/>
          <w:szCs w:val="28"/>
        </w:rPr>
        <w:t>, Пий-</w:t>
      </w:r>
      <w:proofErr w:type="spellStart"/>
      <w:r w:rsidRPr="002C37C5">
        <w:rPr>
          <w:rFonts w:ascii="Times New Roman" w:eastAsia="Calibri" w:hAnsi="Times New Roman"/>
          <w:sz w:val="28"/>
          <w:szCs w:val="28"/>
        </w:rPr>
        <w:t>Хемск</w:t>
      </w:r>
      <w:r w:rsidR="0097507A" w:rsidRPr="002C37C5">
        <w:rPr>
          <w:rFonts w:ascii="Times New Roman" w:eastAsia="Calibri" w:hAnsi="Times New Roman"/>
          <w:sz w:val="28"/>
          <w:szCs w:val="28"/>
        </w:rPr>
        <w:t>ого</w:t>
      </w:r>
      <w:proofErr w:type="spellEnd"/>
      <w:r w:rsidRPr="002C37C5">
        <w:rPr>
          <w:rFonts w:ascii="Times New Roman" w:eastAsia="Calibri" w:hAnsi="Times New Roman"/>
          <w:sz w:val="28"/>
          <w:szCs w:val="28"/>
        </w:rPr>
        <w:t>, Тес-</w:t>
      </w:r>
      <w:proofErr w:type="spellStart"/>
      <w:r w:rsidRPr="002C37C5">
        <w:rPr>
          <w:rFonts w:ascii="Times New Roman" w:eastAsia="Calibri" w:hAnsi="Times New Roman"/>
          <w:sz w:val="28"/>
          <w:szCs w:val="28"/>
        </w:rPr>
        <w:t>Хемск</w:t>
      </w:r>
      <w:r w:rsidR="0097507A" w:rsidRPr="002C37C5">
        <w:rPr>
          <w:rFonts w:ascii="Times New Roman" w:eastAsia="Calibri" w:hAnsi="Times New Roman"/>
          <w:sz w:val="28"/>
          <w:szCs w:val="28"/>
        </w:rPr>
        <w:t>ого</w:t>
      </w:r>
      <w:proofErr w:type="spellEnd"/>
      <w:r w:rsidR="00AD7A64" w:rsidRPr="002C37C5">
        <w:rPr>
          <w:rFonts w:ascii="Times New Roman" w:eastAsia="Calibri" w:hAnsi="Times New Roman"/>
          <w:sz w:val="28"/>
          <w:szCs w:val="28"/>
        </w:rPr>
        <w:t xml:space="preserve"> </w:t>
      </w:r>
      <w:proofErr w:type="spellStart"/>
      <w:r w:rsidR="00AD7A64" w:rsidRPr="002C37C5">
        <w:rPr>
          <w:rFonts w:ascii="Times New Roman" w:eastAsia="Calibri" w:hAnsi="Times New Roman"/>
          <w:sz w:val="28"/>
          <w:szCs w:val="28"/>
        </w:rPr>
        <w:t>кожуунов</w:t>
      </w:r>
      <w:proofErr w:type="spellEnd"/>
      <w:r w:rsidR="00AD7A64"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00AD7A64" w:rsidRPr="002C37C5">
        <w:rPr>
          <w:rFonts w:ascii="Times New Roman" w:eastAsia="Calibri" w:hAnsi="Times New Roman"/>
          <w:sz w:val="28"/>
          <w:szCs w:val="28"/>
        </w:rPr>
        <w:t>и</w:t>
      </w:r>
      <w:r w:rsidRPr="002C37C5">
        <w:rPr>
          <w:rFonts w:ascii="Times New Roman" w:eastAsia="Calibri" w:hAnsi="Times New Roman"/>
          <w:sz w:val="28"/>
          <w:szCs w:val="28"/>
        </w:rPr>
        <w:t xml:space="preserve">з </w:t>
      </w:r>
      <w:r w:rsidR="00AD7A64" w:rsidRPr="002C37C5">
        <w:rPr>
          <w:rFonts w:ascii="Times New Roman" w:eastAsia="Calibri" w:hAnsi="Times New Roman"/>
          <w:sz w:val="28"/>
          <w:szCs w:val="28"/>
        </w:rPr>
        <w:t>них</w:t>
      </w:r>
      <w:r w:rsidRPr="002C37C5">
        <w:rPr>
          <w:rFonts w:ascii="Times New Roman" w:eastAsia="Calibri" w:hAnsi="Times New Roman"/>
          <w:sz w:val="28"/>
          <w:szCs w:val="28"/>
        </w:rPr>
        <w:t xml:space="preserve"> 3 учителя успешно прошли заочный этап и стали участниками и финалистом конкурса.</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 7 по 19 апреля проведен республиканский конкурс «Город мастеров» среди учащихся образовательных организаций в 5 зонах с общим охватом 303 участника. </w:t>
      </w:r>
      <w:proofErr w:type="gramStart"/>
      <w:r w:rsidRPr="002C37C5">
        <w:rPr>
          <w:rFonts w:ascii="Times New Roman" w:hAnsi="Times New Roman"/>
          <w:sz w:val="28"/>
          <w:szCs w:val="28"/>
        </w:rPr>
        <w:t xml:space="preserve">Конкурс проводился по следующим номинациям: вязание, вышивка, плетение, швейное дело, лепка (соленое тесто, пластика), резьба (камень, дерево и другие </w:t>
      </w:r>
      <w:r w:rsidR="00B01385" w:rsidRPr="002C37C5">
        <w:rPr>
          <w:rFonts w:ascii="Times New Roman" w:hAnsi="Times New Roman"/>
          <w:sz w:val="28"/>
          <w:szCs w:val="28"/>
        </w:rPr>
        <w:br/>
      </w:r>
      <w:r w:rsidR="00621199" w:rsidRPr="002C37C5">
        <w:rPr>
          <w:rFonts w:ascii="Times New Roman" w:hAnsi="Times New Roman"/>
          <w:sz w:val="28"/>
          <w:szCs w:val="28"/>
        </w:rPr>
        <w:t>материалы</w:t>
      </w:r>
      <w:r w:rsidRPr="002C37C5">
        <w:rPr>
          <w:rFonts w:ascii="Times New Roman" w:hAnsi="Times New Roman"/>
          <w:sz w:val="28"/>
          <w:szCs w:val="28"/>
        </w:rPr>
        <w:t xml:space="preserve">), роспись (дерево, ткань и др., гравировка), валяние из шерсти, авиа и </w:t>
      </w:r>
      <w:proofErr w:type="spellStart"/>
      <w:r w:rsidRPr="002C37C5">
        <w:rPr>
          <w:rFonts w:ascii="Times New Roman" w:hAnsi="Times New Roman"/>
          <w:sz w:val="28"/>
          <w:szCs w:val="28"/>
        </w:rPr>
        <w:t>с</w:t>
      </w:r>
      <w:r w:rsidRPr="002C37C5">
        <w:rPr>
          <w:rFonts w:ascii="Times New Roman" w:hAnsi="Times New Roman"/>
          <w:sz w:val="28"/>
          <w:szCs w:val="28"/>
        </w:rPr>
        <w:t>у</w:t>
      </w:r>
      <w:r w:rsidRPr="002C37C5">
        <w:rPr>
          <w:rFonts w:ascii="Times New Roman" w:hAnsi="Times New Roman"/>
          <w:sz w:val="28"/>
          <w:szCs w:val="28"/>
        </w:rPr>
        <w:t>домоделирование</w:t>
      </w:r>
      <w:proofErr w:type="spellEnd"/>
      <w:r w:rsidRPr="002C37C5">
        <w:rPr>
          <w:rFonts w:ascii="Times New Roman" w:hAnsi="Times New Roman"/>
          <w:sz w:val="28"/>
          <w:szCs w:val="28"/>
        </w:rPr>
        <w:t>, робототехника, техническое конструирование и моделирование.</w:t>
      </w:r>
      <w:proofErr w:type="gramEnd"/>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eastAsia="Droid Sans Fallback" w:hAnsi="Times New Roman"/>
          <w:sz w:val="28"/>
          <w:szCs w:val="28"/>
        </w:rPr>
        <w:t>14 и 15 апреля 2022 г</w:t>
      </w:r>
      <w:r w:rsidR="00B01385" w:rsidRPr="002C37C5">
        <w:rPr>
          <w:rFonts w:ascii="Times New Roman" w:eastAsia="Droid Sans Fallback" w:hAnsi="Times New Roman"/>
          <w:sz w:val="28"/>
          <w:szCs w:val="28"/>
        </w:rPr>
        <w:t>.</w:t>
      </w:r>
      <w:r w:rsidRPr="002C37C5">
        <w:rPr>
          <w:rFonts w:ascii="Times New Roman" w:eastAsia="Droid Sans Fallback" w:hAnsi="Times New Roman"/>
          <w:sz w:val="28"/>
          <w:szCs w:val="28"/>
        </w:rPr>
        <w:t xml:space="preserve"> состоялась Республиканская научно-практическая ко</w:t>
      </w:r>
      <w:r w:rsidRPr="002C37C5">
        <w:rPr>
          <w:rFonts w:ascii="Times New Roman" w:eastAsia="Droid Sans Fallback" w:hAnsi="Times New Roman"/>
          <w:sz w:val="28"/>
          <w:szCs w:val="28"/>
        </w:rPr>
        <w:t>н</w:t>
      </w:r>
      <w:r w:rsidRPr="002C37C5">
        <w:rPr>
          <w:rFonts w:ascii="Times New Roman" w:eastAsia="Droid Sans Fallback" w:hAnsi="Times New Roman"/>
          <w:sz w:val="28"/>
          <w:szCs w:val="28"/>
        </w:rPr>
        <w:t xml:space="preserve">ференция «Шаг в будущее». </w:t>
      </w:r>
      <w:r w:rsidRPr="002C37C5">
        <w:rPr>
          <w:rFonts w:ascii="Times New Roman" w:hAnsi="Times New Roman"/>
          <w:sz w:val="28"/>
          <w:szCs w:val="28"/>
        </w:rPr>
        <w:t>По итогам конференции выявлено 84 победител</w:t>
      </w:r>
      <w:r w:rsidR="008F1386" w:rsidRPr="002C37C5">
        <w:rPr>
          <w:rFonts w:ascii="Times New Roman" w:hAnsi="Times New Roman"/>
          <w:sz w:val="28"/>
          <w:szCs w:val="28"/>
        </w:rPr>
        <w:t>я</w:t>
      </w:r>
      <w:r w:rsidRPr="002C37C5">
        <w:rPr>
          <w:rFonts w:ascii="Times New Roman" w:hAnsi="Times New Roman"/>
          <w:sz w:val="28"/>
          <w:szCs w:val="28"/>
        </w:rPr>
        <w:t xml:space="preserve"> и пр</w:t>
      </w:r>
      <w:r w:rsidRPr="002C37C5">
        <w:rPr>
          <w:rFonts w:ascii="Times New Roman" w:hAnsi="Times New Roman"/>
          <w:sz w:val="28"/>
          <w:szCs w:val="28"/>
        </w:rPr>
        <w:t>и</w:t>
      </w:r>
      <w:r w:rsidRPr="002C37C5">
        <w:rPr>
          <w:rFonts w:ascii="Times New Roman" w:hAnsi="Times New Roman"/>
          <w:sz w:val="28"/>
          <w:szCs w:val="28"/>
        </w:rPr>
        <w:t>зер</w:t>
      </w:r>
      <w:r w:rsidR="008F1386" w:rsidRPr="002C37C5">
        <w:rPr>
          <w:rFonts w:ascii="Times New Roman" w:hAnsi="Times New Roman"/>
          <w:sz w:val="28"/>
          <w:szCs w:val="28"/>
        </w:rPr>
        <w:t>а</w:t>
      </w:r>
      <w:r w:rsidRPr="002C37C5">
        <w:rPr>
          <w:rFonts w:ascii="Times New Roman" w:hAnsi="Times New Roman"/>
          <w:sz w:val="28"/>
          <w:szCs w:val="28"/>
        </w:rPr>
        <w:t>. Работы победителей и призеров будут направлены в центральный оргкомитет «Шаг в будущее» г.</w:t>
      </w:r>
      <w:r w:rsidR="00B01385" w:rsidRPr="002C37C5">
        <w:rPr>
          <w:rFonts w:ascii="Times New Roman" w:hAnsi="Times New Roman"/>
          <w:sz w:val="28"/>
          <w:szCs w:val="28"/>
        </w:rPr>
        <w:t xml:space="preserve"> </w:t>
      </w:r>
      <w:r w:rsidRPr="002C37C5">
        <w:rPr>
          <w:rFonts w:ascii="Times New Roman" w:hAnsi="Times New Roman"/>
          <w:sz w:val="28"/>
          <w:szCs w:val="28"/>
        </w:rPr>
        <w:t>Москва для дальнейшего участия на федеральном уровне.</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22 апреля 2022 г</w:t>
      </w:r>
      <w:r w:rsidR="00B01385" w:rsidRPr="002C37C5">
        <w:rPr>
          <w:rFonts w:ascii="Times New Roman" w:hAnsi="Times New Roman"/>
          <w:sz w:val="28"/>
          <w:szCs w:val="28"/>
        </w:rPr>
        <w:t>.</w:t>
      </w:r>
      <w:r w:rsidRPr="002C37C5">
        <w:rPr>
          <w:rFonts w:ascii="Times New Roman" w:hAnsi="Times New Roman"/>
          <w:sz w:val="28"/>
          <w:szCs w:val="28"/>
        </w:rPr>
        <w:t xml:space="preserve"> в актовом зале Тувинского кадетского корпуса состоялась Торжественная церемония закрытия и чествование победителей регионального эт</w:t>
      </w:r>
      <w:r w:rsidRPr="002C37C5">
        <w:rPr>
          <w:rFonts w:ascii="Times New Roman" w:hAnsi="Times New Roman"/>
          <w:sz w:val="28"/>
          <w:szCs w:val="28"/>
        </w:rPr>
        <w:t>а</w:t>
      </w:r>
      <w:r w:rsidRPr="002C37C5">
        <w:rPr>
          <w:rFonts w:ascii="Times New Roman" w:hAnsi="Times New Roman"/>
          <w:sz w:val="28"/>
          <w:szCs w:val="28"/>
        </w:rPr>
        <w:t>па всероссийской олимпиады школ</w:t>
      </w:r>
      <w:r w:rsidR="0094229C" w:rsidRPr="002C37C5">
        <w:rPr>
          <w:rFonts w:ascii="Times New Roman" w:hAnsi="Times New Roman"/>
          <w:sz w:val="28"/>
          <w:szCs w:val="28"/>
        </w:rPr>
        <w:t>ьников 2021/</w:t>
      </w:r>
      <w:r w:rsidRPr="002C37C5">
        <w:rPr>
          <w:rFonts w:ascii="Times New Roman" w:hAnsi="Times New Roman"/>
          <w:sz w:val="28"/>
          <w:szCs w:val="28"/>
        </w:rPr>
        <w:t>22 учебного года. Все победители и призеры регионального этапа олимпиады награждены дипломами, грамотами уст</w:t>
      </w:r>
      <w:r w:rsidRPr="002C37C5">
        <w:rPr>
          <w:rFonts w:ascii="Times New Roman" w:hAnsi="Times New Roman"/>
          <w:sz w:val="28"/>
          <w:szCs w:val="28"/>
        </w:rPr>
        <w:t>а</w:t>
      </w:r>
      <w:r w:rsidRPr="002C37C5">
        <w:rPr>
          <w:rFonts w:ascii="Times New Roman" w:hAnsi="Times New Roman"/>
          <w:sz w:val="28"/>
          <w:szCs w:val="28"/>
        </w:rPr>
        <w:t>новленного образца.</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патриотического воспитания детей через художественное творчество с 18 по 29 апреля 2022 г</w:t>
      </w:r>
      <w:r w:rsidR="0094229C" w:rsidRPr="002C37C5">
        <w:rPr>
          <w:rFonts w:ascii="Times New Roman" w:hAnsi="Times New Roman"/>
          <w:sz w:val="28"/>
          <w:szCs w:val="28"/>
        </w:rPr>
        <w:t>.</w:t>
      </w:r>
      <w:r w:rsidRPr="002C37C5">
        <w:rPr>
          <w:rFonts w:ascii="Times New Roman" w:hAnsi="Times New Roman"/>
          <w:sz w:val="28"/>
          <w:szCs w:val="28"/>
        </w:rPr>
        <w:t xml:space="preserve"> ГБОУ ДО Р</w:t>
      </w:r>
      <w:r w:rsidR="0094229C" w:rsidRPr="002C37C5">
        <w:rPr>
          <w:rFonts w:ascii="Times New Roman" w:hAnsi="Times New Roman"/>
          <w:sz w:val="28"/>
          <w:szCs w:val="28"/>
        </w:rPr>
        <w:t xml:space="preserve">еспублики </w:t>
      </w:r>
      <w:r w:rsidRPr="002C37C5">
        <w:rPr>
          <w:rFonts w:ascii="Times New Roman" w:hAnsi="Times New Roman"/>
          <w:sz w:val="28"/>
          <w:szCs w:val="28"/>
        </w:rPr>
        <w:t>Т</w:t>
      </w:r>
      <w:r w:rsidR="0094229C" w:rsidRPr="002C37C5">
        <w:rPr>
          <w:rFonts w:ascii="Times New Roman" w:hAnsi="Times New Roman"/>
          <w:sz w:val="28"/>
          <w:szCs w:val="28"/>
        </w:rPr>
        <w:t>ыва</w:t>
      </w:r>
      <w:r w:rsidRPr="002C37C5">
        <w:rPr>
          <w:rFonts w:ascii="Times New Roman" w:hAnsi="Times New Roman"/>
          <w:sz w:val="28"/>
          <w:szCs w:val="28"/>
        </w:rPr>
        <w:t xml:space="preserve"> «Республиканский центр ра</w:t>
      </w:r>
      <w:r w:rsidRPr="002C37C5">
        <w:rPr>
          <w:rFonts w:ascii="Times New Roman" w:hAnsi="Times New Roman"/>
          <w:sz w:val="28"/>
          <w:szCs w:val="28"/>
        </w:rPr>
        <w:t>з</w:t>
      </w:r>
      <w:r w:rsidRPr="002C37C5">
        <w:rPr>
          <w:rFonts w:ascii="Times New Roman" w:hAnsi="Times New Roman"/>
          <w:sz w:val="28"/>
          <w:szCs w:val="28"/>
        </w:rPr>
        <w:t xml:space="preserve">вития дополнительного образования» проведен республиканский заочный конкурс рисунков «День Великой Победы». Всего участников </w:t>
      </w:r>
      <w:r w:rsidR="008F1386" w:rsidRPr="002C37C5">
        <w:rPr>
          <w:rFonts w:ascii="Times New Roman" w:hAnsi="Times New Roman"/>
          <w:sz w:val="28"/>
          <w:szCs w:val="28"/>
        </w:rPr>
        <w:t xml:space="preserve">из 17 районов и 2 городских округов республики </w:t>
      </w:r>
      <w:r w:rsidRPr="002C37C5">
        <w:rPr>
          <w:rFonts w:ascii="Times New Roman" w:hAnsi="Times New Roman"/>
          <w:sz w:val="28"/>
          <w:szCs w:val="28"/>
        </w:rPr>
        <w:t xml:space="preserve">– 385, </w:t>
      </w:r>
      <w:r w:rsidR="00AD7A64" w:rsidRPr="002C37C5">
        <w:rPr>
          <w:rFonts w:ascii="Times New Roman" w:hAnsi="Times New Roman"/>
          <w:sz w:val="28"/>
          <w:szCs w:val="28"/>
        </w:rPr>
        <w:t>из них</w:t>
      </w:r>
      <w:r w:rsidRPr="002C37C5">
        <w:rPr>
          <w:rFonts w:ascii="Times New Roman" w:hAnsi="Times New Roman"/>
          <w:sz w:val="28"/>
          <w:szCs w:val="28"/>
        </w:rPr>
        <w:t xml:space="preserve"> ДОУ – 23, общеобразовательных организаций – 31, учреждений дополнительного образования – 4, СПО – 1.</w:t>
      </w:r>
    </w:p>
    <w:p w:rsidR="009A6564" w:rsidRPr="002C37C5" w:rsidRDefault="009A656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14 мая 2022 г</w:t>
      </w:r>
      <w:r w:rsidR="0094229C" w:rsidRPr="002C37C5">
        <w:rPr>
          <w:rFonts w:ascii="Times New Roman" w:hAnsi="Times New Roman"/>
          <w:sz w:val="28"/>
          <w:szCs w:val="28"/>
        </w:rPr>
        <w:t>.</w:t>
      </w:r>
      <w:r w:rsidRPr="002C37C5">
        <w:rPr>
          <w:rFonts w:ascii="Times New Roman" w:hAnsi="Times New Roman"/>
          <w:sz w:val="28"/>
          <w:szCs w:val="28"/>
        </w:rPr>
        <w:t xml:space="preserve"> Центром проведен</w:t>
      </w:r>
      <w:r w:rsidR="002F571F" w:rsidRPr="002C37C5">
        <w:rPr>
          <w:rFonts w:ascii="Times New Roman" w:hAnsi="Times New Roman"/>
          <w:sz w:val="28"/>
          <w:szCs w:val="28"/>
        </w:rPr>
        <w:t>о</w:t>
      </w:r>
      <w:r w:rsidRPr="002C37C5">
        <w:rPr>
          <w:rFonts w:ascii="Times New Roman" w:hAnsi="Times New Roman"/>
          <w:sz w:val="28"/>
          <w:szCs w:val="28"/>
        </w:rPr>
        <w:t xml:space="preserve"> </w:t>
      </w:r>
      <w:r w:rsidR="002F571F" w:rsidRPr="002C37C5">
        <w:rPr>
          <w:rFonts w:ascii="Times New Roman" w:hAnsi="Times New Roman"/>
          <w:sz w:val="28"/>
          <w:szCs w:val="28"/>
        </w:rPr>
        <w:t>р</w:t>
      </w:r>
      <w:r w:rsidRPr="002C37C5">
        <w:rPr>
          <w:rFonts w:ascii="Times New Roman" w:hAnsi="Times New Roman"/>
          <w:sz w:val="28"/>
          <w:szCs w:val="28"/>
        </w:rPr>
        <w:t>еспубликанское соревновани</w:t>
      </w:r>
      <w:r w:rsidR="002F571F" w:rsidRPr="002C37C5">
        <w:rPr>
          <w:rFonts w:ascii="Times New Roman" w:hAnsi="Times New Roman"/>
          <w:sz w:val="28"/>
          <w:szCs w:val="28"/>
        </w:rPr>
        <w:t>е</w:t>
      </w:r>
      <w:r w:rsidRPr="002C37C5">
        <w:rPr>
          <w:rFonts w:ascii="Times New Roman" w:hAnsi="Times New Roman"/>
          <w:sz w:val="28"/>
          <w:szCs w:val="28"/>
        </w:rPr>
        <w:t xml:space="preserve"> по авиам</w:t>
      </w:r>
      <w:r w:rsidRPr="002C37C5">
        <w:rPr>
          <w:rFonts w:ascii="Times New Roman" w:hAnsi="Times New Roman"/>
          <w:sz w:val="28"/>
          <w:szCs w:val="28"/>
        </w:rPr>
        <w:t>о</w:t>
      </w:r>
      <w:r w:rsidRPr="002C37C5">
        <w:rPr>
          <w:rFonts w:ascii="Times New Roman" w:hAnsi="Times New Roman"/>
          <w:sz w:val="28"/>
          <w:szCs w:val="28"/>
        </w:rPr>
        <w:t>дельному спорту, посвященн</w:t>
      </w:r>
      <w:r w:rsidR="002F571F" w:rsidRPr="002C37C5">
        <w:rPr>
          <w:rFonts w:ascii="Times New Roman" w:hAnsi="Times New Roman"/>
          <w:sz w:val="28"/>
          <w:szCs w:val="28"/>
        </w:rPr>
        <w:t>о</w:t>
      </w:r>
      <w:r w:rsidRPr="002C37C5">
        <w:rPr>
          <w:rFonts w:ascii="Times New Roman" w:hAnsi="Times New Roman"/>
          <w:sz w:val="28"/>
          <w:szCs w:val="28"/>
        </w:rPr>
        <w:t>е 100-летию основания конструкторского бюро «Т</w:t>
      </w:r>
      <w:r w:rsidRPr="002C37C5">
        <w:rPr>
          <w:rFonts w:ascii="Times New Roman" w:hAnsi="Times New Roman"/>
          <w:sz w:val="28"/>
          <w:szCs w:val="28"/>
        </w:rPr>
        <w:t>у</w:t>
      </w:r>
      <w:r w:rsidRPr="002C37C5">
        <w:rPr>
          <w:rFonts w:ascii="Times New Roman" w:hAnsi="Times New Roman"/>
          <w:sz w:val="28"/>
          <w:szCs w:val="28"/>
        </w:rPr>
        <w:t>полева». Приняли участие обучающиеся из 5 образовательных организаций респу</w:t>
      </w:r>
      <w:r w:rsidRPr="002C37C5">
        <w:rPr>
          <w:rFonts w:ascii="Times New Roman" w:hAnsi="Times New Roman"/>
          <w:sz w:val="28"/>
          <w:szCs w:val="28"/>
        </w:rPr>
        <w:t>б</w:t>
      </w:r>
      <w:r w:rsidRPr="002C37C5">
        <w:rPr>
          <w:rFonts w:ascii="Times New Roman" w:hAnsi="Times New Roman"/>
          <w:sz w:val="28"/>
          <w:szCs w:val="28"/>
        </w:rPr>
        <w:t>лики в количестве 52 человек</w:t>
      </w:r>
      <w:r w:rsidR="00AB3271" w:rsidRPr="002C37C5">
        <w:rPr>
          <w:rFonts w:ascii="Times New Roman" w:hAnsi="Times New Roman"/>
          <w:sz w:val="28"/>
          <w:szCs w:val="28"/>
        </w:rPr>
        <w:t>,</w:t>
      </w:r>
      <w:r w:rsidRPr="002C37C5">
        <w:rPr>
          <w:rFonts w:ascii="Times New Roman" w:hAnsi="Times New Roman"/>
          <w:sz w:val="28"/>
          <w:szCs w:val="28"/>
        </w:rPr>
        <w:t xml:space="preserve"> из них 15 победителей и призеров.</w:t>
      </w:r>
    </w:p>
    <w:p w:rsidR="009A6564" w:rsidRPr="002C37C5" w:rsidRDefault="009A6564" w:rsidP="00003B21">
      <w:pPr>
        <w:spacing w:after="0" w:line="240" w:lineRule="auto"/>
        <w:ind w:firstLine="709"/>
        <w:jc w:val="both"/>
        <w:rPr>
          <w:rFonts w:ascii="Times New Roman" w:eastAsia="Droid Sans Fallback" w:hAnsi="Times New Roman"/>
          <w:sz w:val="28"/>
          <w:szCs w:val="28"/>
        </w:rPr>
      </w:pPr>
      <w:r w:rsidRPr="002C37C5">
        <w:rPr>
          <w:rFonts w:ascii="Times New Roman" w:eastAsia="Droid Sans Fallback" w:hAnsi="Times New Roman"/>
          <w:sz w:val="28"/>
          <w:szCs w:val="28"/>
        </w:rPr>
        <w:t xml:space="preserve">С апреля по май 2022 года </w:t>
      </w:r>
      <w:r w:rsidR="00AB3271" w:rsidRPr="002C37C5">
        <w:rPr>
          <w:rFonts w:ascii="Times New Roman" w:eastAsia="Droid Sans Fallback" w:hAnsi="Times New Roman"/>
          <w:sz w:val="28"/>
          <w:szCs w:val="28"/>
        </w:rPr>
        <w:t xml:space="preserve">дистанционно </w:t>
      </w:r>
      <w:r w:rsidRPr="002C37C5">
        <w:rPr>
          <w:rFonts w:ascii="Times New Roman" w:eastAsia="Droid Sans Fallback" w:hAnsi="Times New Roman"/>
          <w:sz w:val="28"/>
          <w:szCs w:val="28"/>
        </w:rPr>
        <w:t>проведен пригласительный школ</w:t>
      </w:r>
      <w:r w:rsidRPr="002C37C5">
        <w:rPr>
          <w:rFonts w:ascii="Times New Roman" w:eastAsia="Droid Sans Fallback" w:hAnsi="Times New Roman"/>
          <w:sz w:val="28"/>
          <w:szCs w:val="28"/>
        </w:rPr>
        <w:t>ь</w:t>
      </w:r>
      <w:r w:rsidRPr="002C37C5">
        <w:rPr>
          <w:rFonts w:ascii="Times New Roman" w:eastAsia="Droid Sans Fallback" w:hAnsi="Times New Roman"/>
          <w:sz w:val="28"/>
          <w:szCs w:val="28"/>
        </w:rPr>
        <w:t xml:space="preserve">ный этап Всероссийской олимпиады школьников по предметам: математика, химия, информатика, физика, биология, астрономия, организованный Образовательным центром «Сириус», в котором приняли </w:t>
      </w:r>
      <w:r w:rsidR="00AB3271" w:rsidRPr="002C37C5">
        <w:rPr>
          <w:rFonts w:ascii="Times New Roman" w:eastAsia="Droid Sans Fallback" w:hAnsi="Times New Roman"/>
          <w:sz w:val="28"/>
          <w:szCs w:val="28"/>
        </w:rPr>
        <w:t xml:space="preserve">участие </w:t>
      </w:r>
      <w:r w:rsidRPr="002C37C5">
        <w:rPr>
          <w:rFonts w:ascii="Times New Roman" w:eastAsia="Droid Sans Fallback" w:hAnsi="Times New Roman"/>
          <w:sz w:val="28"/>
          <w:szCs w:val="28"/>
        </w:rPr>
        <w:t xml:space="preserve">127 </w:t>
      </w:r>
      <w:r w:rsidR="00AB3271" w:rsidRPr="002C37C5">
        <w:rPr>
          <w:rFonts w:ascii="Times New Roman" w:eastAsia="Droid Sans Fallback" w:hAnsi="Times New Roman"/>
          <w:sz w:val="28"/>
          <w:szCs w:val="28"/>
        </w:rPr>
        <w:t>школьников</w:t>
      </w:r>
      <w:r w:rsidRPr="002C37C5">
        <w:rPr>
          <w:rFonts w:ascii="Times New Roman" w:eastAsia="Droid Sans Fallback" w:hAnsi="Times New Roman"/>
          <w:sz w:val="28"/>
          <w:szCs w:val="28"/>
        </w:rPr>
        <w:t xml:space="preserve"> из нашей республ</w:t>
      </w:r>
      <w:r w:rsidRPr="002C37C5">
        <w:rPr>
          <w:rFonts w:ascii="Times New Roman" w:eastAsia="Droid Sans Fallback" w:hAnsi="Times New Roman"/>
          <w:sz w:val="28"/>
          <w:szCs w:val="28"/>
        </w:rPr>
        <w:t>и</w:t>
      </w:r>
      <w:r w:rsidRPr="002C37C5">
        <w:rPr>
          <w:rFonts w:ascii="Times New Roman" w:eastAsia="Droid Sans Fallback" w:hAnsi="Times New Roman"/>
          <w:sz w:val="28"/>
          <w:szCs w:val="28"/>
        </w:rPr>
        <w:t>ки.</w:t>
      </w:r>
    </w:p>
    <w:p w:rsidR="009A6564" w:rsidRPr="002C37C5" w:rsidRDefault="0094229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июле 2022 года М</w:t>
      </w:r>
      <w:r w:rsidR="009A6564" w:rsidRPr="002C37C5">
        <w:rPr>
          <w:rFonts w:ascii="Times New Roman" w:hAnsi="Times New Roman"/>
          <w:sz w:val="28"/>
          <w:szCs w:val="28"/>
        </w:rPr>
        <w:t>инистерством образования Республики Тыва и Центром проведена церемония награждения выпускников Республики Тыва, которые показ</w:t>
      </w:r>
      <w:r w:rsidR="009A6564" w:rsidRPr="002C37C5">
        <w:rPr>
          <w:rFonts w:ascii="Times New Roman" w:hAnsi="Times New Roman"/>
          <w:sz w:val="28"/>
          <w:szCs w:val="28"/>
        </w:rPr>
        <w:t>а</w:t>
      </w:r>
      <w:r w:rsidR="009A6564" w:rsidRPr="002C37C5">
        <w:rPr>
          <w:rFonts w:ascii="Times New Roman" w:hAnsi="Times New Roman"/>
          <w:sz w:val="28"/>
          <w:szCs w:val="28"/>
        </w:rPr>
        <w:t>ли высокие результаты в учебе</w:t>
      </w:r>
      <w:r w:rsidR="00DA19D7" w:rsidRPr="002C37C5">
        <w:rPr>
          <w:rFonts w:ascii="Times New Roman" w:hAnsi="Times New Roman"/>
          <w:sz w:val="28"/>
          <w:szCs w:val="28"/>
        </w:rPr>
        <w:t>,</w:t>
      </w:r>
      <w:r w:rsidR="009A6564" w:rsidRPr="002C37C5">
        <w:rPr>
          <w:rFonts w:ascii="Times New Roman" w:hAnsi="Times New Roman"/>
          <w:sz w:val="28"/>
          <w:szCs w:val="28"/>
        </w:rPr>
        <w:t xml:space="preserve"> и медалистов 2022 года.</w:t>
      </w:r>
    </w:p>
    <w:p w:rsidR="002F475A" w:rsidRPr="002C37C5" w:rsidRDefault="009A6564"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 xml:space="preserve">Таким образом, </w:t>
      </w:r>
      <w:r w:rsidRPr="002C37C5">
        <w:rPr>
          <w:rFonts w:ascii="Times New Roman" w:eastAsiaTheme="minorHAnsi" w:hAnsi="Times New Roman"/>
          <w:sz w:val="28"/>
          <w:szCs w:val="28"/>
        </w:rPr>
        <w:t>Центром сформирован банк данных талантливых (одаренных) детей Республики Тыва по направлениям: спорт, творчество, наука, предметные олимпиады и социально значим</w:t>
      </w:r>
      <w:r w:rsidR="002571A9" w:rsidRPr="002C37C5">
        <w:rPr>
          <w:rFonts w:ascii="Times New Roman" w:eastAsiaTheme="minorHAnsi" w:hAnsi="Times New Roman"/>
          <w:sz w:val="28"/>
          <w:szCs w:val="28"/>
        </w:rPr>
        <w:t>ая</w:t>
      </w:r>
      <w:r w:rsidRPr="002C37C5">
        <w:rPr>
          <w:rFonts w:ascii="Times New Roman" w:eastAsiaTheme="minorHAnsi" w:hAnsi="Times New Roman"/>
          <w:sz w:val="28"/>
          <w:szCs w:val="28"/>
        </w:rPr>
        <w:t xml:space="preserve"> и общественная деятельность. В банке данных числится 4708</w:t>
      </w:r>
      <w:r w:rsidR="005E38A7" w:rsidRPr="002C37C5">
        <w:rPr>
          <w:rFonts w:ascii="Times New Roman" w:eastAsiaTheme="minorHAnsi" w:hAnsi="Times New Roman"/>
          <w:sz w:val="28"/>
          <w:szCs w:val="28"/>
        </w:rPr>
        <w:t xml:space="preserve"> детей: по направлению «Наука» –</w:t>
      </w:r>
      <w:r w:rsidRPr="002C37C5">
        <w:rPr>
          <w:rFonts w:ascii="Times New Roman" w:eastAsiaTheme="minorHAnsi" w:hAnsi="Times New Roman"/>
          <w:sz w:val="28"/>
          <w:szCs w:val="28"/>
        </w:rPr>
        <w:t xml:space="preserve"> 2147, по направлению «Культура» </w:t>
      </w:r>
      <w:r w:rsidR="005E38A7" w:rsidRPr="002C37C5">
        <w:rPr>
          <w:rFonts w:ascii="Times New Roman" w:eastAsiaTheme="minorHAnsi" w:hAnsi="Times New Roman"/>
          <w:sz w:val="28"/>
          <w:szCs w:val="28"/>
        </w:rPr>
        <w:t>–</w:t>
      </w:r>
      <w:r w:rsidRPr="002C37C5">
        <w:rPr>
          <w:rFonts w:ascii="Times New Roman" w:eastAsiaTheme="minorHAnsi" w:hAnsi="Times New Roman"/>
          <w:sz w:val="28"/>
          <w:szCs w:val="28"/>
        </w:rPr>
        <w:t xml:space="preserve"> 1602</w:t>
      </w:r>
      <w:r w:rsidR="0062363E" w:rsidRPr="002C37C5">
        <w:rPr>
          <w:rFonts w:ascii="Times New Roman" w:eastAsiaTheme="minorHAnsi" w:hAnsi="Times New Roman"/>
          <w:sz w:val="28"/>
          <w:szCs w:val="28"/>
        </w:rPr>
        <w:t xml:space="preserve">, по направлению «Спорт» </w:t>
      </w:r>
      <w:r w:rsidR="005E38A7" w:rsidRPr="002C37C5">
        <w:rPr>
          <w:rFonts w:ascii="Times New Roman" w:eastAsiaTheme="minorHAnsi" w:hAnsi="Times New Roman"/>
          <w:sz w:val="28"/>
          <w:szCs w:val="28"/>
        </w:rPr>
        <w:t>–</w:t>
      </w:r>
      <w:r w:rsidR="0062363E" w:rsidRPr="002C37C5">
        <w:rPr>
          <w:rFonts w:ascii="Times New Roman" w:eastAsiaTheme="minorHAnsi" w:hAnsi="Times New Roman"/>
          <w:sz w:val="28"/>
          <w:szCs w:val="28"/>
        </w:rPr>
        <w:t xml:space="preserve"> 959.</w:t>
      </w:r>
    </w:p>
    <w:p w:rsidR="00ED4F86" w:rsidRPr="002C37C5" w:rsidRDefault="00ED4F86" w:rsidP="00003B21">
      <w:pPr>
        <w:spacing w:after="0" w:line="240" w:lineRule="auto"/>
        <w:ind w:firstLine="709"/>
        <w:jc w:val="both"/>
        <w:rPr>
          <w:rFonts w:ascii="Times New Roman" w:hAnsi="Times New Roman"/>
          <w:sz w:val="28"/>
          <w:szCs w:val="28"/>
        </w:rPr>
      </w:pPr>
    </w:p>
    <w:p w:rsidR="00E40924" w:rsidRPr="002C37C5" w:rsidRDefault="00E40924" w:rsidP="00003B21">
      <w:pPr>
        <w:spacing w:after="0" w:line="240" w:lineRule="auto"/>
        <w:ind w:firstLine="709"/>
        <w:jc w:val="both"/>
        <w:rPr>
          <w:rFonts w:ascii="Times New Roman" w:hAnsi="Times New Roman"/>
          <w:sz w:val="28"/>
          <w:szCs w:val="28"/>
        </w:rPr>
      </w:pPr>
    </w:p>
    <w:p w:rsidR="00D0469D" w:rsidRPr="002C37C5" w:rsidRDefault="005E38A7" w:rsidP="003C2EB9">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Раздел 7. Развитие досуга детей и семей, имеющих детей</w:t>
      </w:r>
    </w:p>
    <w:p w:rsidR="00D0469D" w:rsidRPr="002C37C5" w:rsidRDefault="00D0469D" w:rsidP="003C2EB9">
      <w:pPr>
        <w:spacing w:after="0" w:line="240" w:lineRule="auto"/>
        <w:jc w:val="center"/>
        <w:rPr>
          <w:rFonts w:ascii="Times New Roman" w:hAnsi="Times New Roman"/>
          <w:sz w:val="28"/>
          <w:szCs w:val="28"/>
        </w:rPr>
      </w:pPr>
    </w:p>
    <w:p w:rsidR="00D0469D" w:rsidRPr="002C37C5" w:rsidRDefault="00D0469D" w:rsidP="003C2EB9">
      <w:pPr>
        <w:spacing w:after="0" w:line="240" w:lineRule="auto"/>
        <w:jc w:val="center"/>
        <w:rPr>
          <w:rFonts w:ascii="Times New Roman" w:hAnsi="Times New Roman"/>
          <w:sz w:val="28"/>
          <w:szCs w:val="28"/>
        </w:rPr>
      </w:pPr>
      <w:r w:rsidRPr="002C37C5">
        <w:rPr>
          <w:rFonts w:ascii="Times New Roman" w:hAnsi="Times New Roman"/>
          <w:sz w:val="28"/>
          <w:szCs w:val="28"/>
        </w:rPr>
        <w:t>7.1. Организация культурного досу</w:t>
      </w:r>
      <w:r w:rsidR="0062363E" w:rsidRPr="002C37C5">
        <w:rPr>
          <w:rFonts w:ascii="Times New Roman" w:hAnsi="Times New Roman"/>
          <w:sz w:val="28"/>
          <w:szCs w:val="28"/>
        </w:rPr>
        <w:t>га детей и семей, имеющих детей</w:t>
      </w:r>
    </w:p>
    <w:p w:rsidR="0062363E" w:rsidRPr="002C37C5" w:rsidRDefault="0062363E" w:rsidP="003C2EB9">
      <w:pPr>
        <w:spacing w:after="0" w:line="240" w:lineRule="auto"/>
        <w:jc w:val="center"/>
        <w:rPr>
          <w:rFonts w:ascii="Times New Roman" w:hAnsi="Times New Roman"/>
          <w:sz w:val="28"/>
          <w:szCs w:val="28"/>
        </w:rPr>
      </w:pPr>
    </w:p>
    <w:p w:rsidR="00D0469D" w:rsidRPr="002C37C5" w:rsidRDefault="00D0469D"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Культура и туризм в республике представлены широкой сетью организаций, призванных обеспечить максимальную доступность культурных благ для населения.</w:t>
      </w:r>
      <w:proofErr w:type="gramEnd"/>
    </w:p>
    <w:p w:rsidR="002571A9" w:rsidRPr="002C37C5" w:rsidRDefault="002571A9"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 xml:space="preserve">В соответствии со статьей 24 Федерального закона от 24 июня 1999 г. </w:t>
      </w:r>
      <w:r w:rsidRPr="002C37C5">
        <w:rPr>
          <w:rFonts w:ascii="Times New Roman" w:eastAsia="Calibri" w:hAnsi="Times New Roman"/>
          <w:sz w:val="28"/>
          <w:szCs w:val="28"/>
        </w:rPr>
        <w:br/>
        <w:t>№ 120-ФЗ «Об основах системы профилактики безнадзорности и правонарушений несовершеннолетних» органы и учреждения культуры, досуга спорта и туризма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w:t>
      </w:r>
      <w:r w:rsidRPr="002C37C5">
        <w:rPr>
          <w:rFonts w:ascii="Times New Roman" w:eastAsia="Calibri" w:hAnsi="Times New Roman"/>
          <w:sz w:val="28"/>
          <w:szCs w:val="28"/>
        </w:rPr>
        <w:t>ь</w:t>
      </w:r>
      <w:r w:rsidRPr="002C37C5">
        <w:rPr>
          <w:rFonts w:ascii="Times New Roman" w:eastAsia="Calibri" w:hAnsi="Times New Roman"/>
          <w:sz w:val="28"/>
          <w:szCs w:val="28"/>
        </w:rPr>
        <w:t>туры.</w:t>
      </w:r>
      <w:proofErr w:type="gramEnd"/>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Основная часть мероприятий в учреждениях культуры по профилактике бе</w:t>
      </w:r>
      <w:r w:rsidRPr="002C37C5">
        <w:rPr>
          <w:rFonts w:ascii="Times New Roman" w:hAnsi="Times New Roman"/>
          <w:sz w:val="28"/>
          <w:szCs w:val="28"/>
        </w:rPr>
        <w:t>з</w:t>
      </w:r>
      <w:r w:rsidRPr="002C37C5">
        <w:rPr>
          <w:rFonts w:ascii="Times New Roman" w:hAnsi="Times New Roman"/>
          <w:sz w:val="28"/>
          <w:szCs w:val="28"/>
        </w:rPr>
        <w:t>надзорности и правонарушений несовершеннолетних направлена на создание усл</w:t>
      </w:r>
      <w:r w:rsidRPr="002C37C5">
        <w:rPr>
          <w:rFonts w:ascii="Times New Roman" w:hAnsi="Times New Roman"/>
          <w:sz w:val="28"/>
          <w:szCs w:val="28"/>
        </w:rPr>
        <w:t>о</w:t>
      </w:r>
      <w:r w:rsidR="00025D1B" w:rsidRPr="002C37C5">
        <w:rPr>
          <w:rFonts w:ascii="Times New Roman" w:hAnsi="Times New Roman"/>
          <w:sz w:val="28"/>
          <w:szCs w:val="28"/>
        </w:rPr>
        <w:t>вий по доступности</w:t>
      </w:r>
      <w:r w:rsidRPr="002C37C5">
        <w:rPr>
          <w:rFonts w:ascii="Times New Roman" w:hAnsi="Times New Roman"/>
          <w:sz w:val="28"/>
          <w:szCs w:val="28"/>
        </w:rPr>
        <w:t xml:space="preserve"> подрастающе</w:t>
      </w:r>
      <w:r w:rsidR="00025D1B" w:rsidRPr="002C37C5">
        <w:rPr>
          <w:rFonts w:ascii="Times New Roman" w:hAnsi="Times New Roman"/>
          <w:sz w:val="28"/>
          <w:szCs w:val="28"/>
        </w:rPr>
        <w:t>му</w:t>
      </w:r>
      <w:r w:rsidRPr="002C37C5">
        <w:rPr>
          <w:rFonts w:ascii="Times New Roman" w:hAnsi="Times New Roman"/>
          <w:sz w:val="28"/>
          <w:szCs w:val="28"/>
        </w:rPr>
        <w:t xml:space="preserve"> поколени</w:t>
      </w:r>
      <w:r w:rsidR="00025D1B" w:rsidRPr="002C37C5">
        <w:rPr>
          <w:rFonts w:ascii="Times New Roman" w:hAnsi="Times New Roman"/>
          <w:sz w:val="28"/>
          <w:szCs w:val="28"/>
        </w:rPr>
        <w:t xml:space="preserve">ю </w:t>
      </w:r>
      <w:r w:rsidRPr="002C37C5">
        <w:rPr>
          <w:rFonts w:ascii="Times New Roman" w:hAnsi="Times New Roman"/>
          <w:sz w:val="28"/>
          <w:szCs w:val="28"/>
        </w:rPr>
        <w:t>культурны</w:t>
      </w:r>
      <w:r w:rsidR="00025D1B" w:rsidRPr="002C37C5">
        <w:rPr>
          <w:rFonts w:ascii="Times New Roman" w:hAnsi="Times New Roman"/>
          <w:sz w:val="28"/>
          <w:szCs w:val="28"/>
        </w:rPr>
        <w:t>х</w:t>
      </w:r>
      <w:r w:rsidRPr="002C37C5">
        <w:rPr>
          <w:rFonts w:ascii="Times New Roman" w:hAnsi="Times New Roman"/>
          <w:sz w:val="28"/>
          <w:szCs w:val="28"/>
        </w:rPr>
        <w:t xml:space="preserve"> ценност</w:t>
      </w:r>
      <w:r w:rsidR="00025D1B" w:rsidRPr="002C37C5">
        <w:rPr>
          <w:rFonts w:ascii="Times New Roman" w:hAnsi="Times New Roman"/>
          <w:sz w:val="28"/>
          <w:szCs w:val="28"/>
        </w:rPr>
        <w:t>ей</w:t>
      </w:r>
      <w:r w:rsidRPr="002C37C5">
        <w:rPr>
          <w:rFonts w:ascii="Times New Roman" w:hAnsi="Times New Roman"/>
          <w:sz w:val="28"/>
          <w:szCs w:val="28"/>
        </w:rPr>
        <w:t xml:space="preserve"> для их га</w:t>
      </w:r>
      <w:r w:rsidRPr="002C37C5">
        <w:rPr>
          <w:rFonts w:ascii="Times New Roman" w:hAnsi="Times New Roman"/>
          <w:sz w:val="28"/>
          <w:szCs w:val="28"/>
        </w:rPr>
        <w:t>р</w:t>
      </w:r>
      <w:r w:rsidRPr="002C37C5">
        <w:rPr>
          <w:rFonts w:ascii="Times New Roman" w:hAnsi="Times New Roman"/>
          <w:sz w:val="28"/>
          <w:szCs w:val="28"/>
        </w:rPr>
        <w:t>моничного духовного раз</w:t>
      </w:r>
      <w:r w:rsidR="005E38A7" w:rsidRPr="002C37C5">
        <w:rPr>
          <w:rFonts w:ascii="Times New Roman" w:hAnsi="Times New Roman"/>
          <w:sz w:val="28"/>
          <w:szCs w:val="28"/>
        </w:rPr>
        <w:t>вития и отвлечения от социально</w:t>
      </w:r>
      <w:r w:rsidR="00025D1B" w:rsidRPr="002C37C5">
        <w:rPr>
          <w:rFonts w:ascii="Times New Roman" w:hAnsi="Times New Roman"/>
          <w:sz w:val="28"/>
          <w:szCs w:val="28"/>
        </w:rPr>
        <w:t xml:space="preserve"> </w:t>
      </w:r>
      <w:r w:rsidRPr="002C37C5">
        <w:rPr>
          <w:rFonts w:ascii="Times New Roman" w:hAnsi="Times New Roman"/>
          <w:sz w:val="28"/>
          <w:szCs w:val="28"/>
        </w:rPr>
        <w:t>негативных явлений. Приоритетным направлением является профилактика преступности, наркомании в молодежной среде и пропаганда здорового образа жизни, формирование социально-активного поколения, способного брать ответственность на себя, подчинять личные интересы общественным.</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Мероприятия включают в себя различные формы: лекции по профилактике социально</w:t>
      </w:r>
      <w:r w:rsidR="001F7677" w:rsidRPr="002C37C5">
        <w:rPr>
          <w:rFonts w:ascii="Times New Roman" w:hAnsi="Times New Roman"/>
          <w:sz w:val="28"/>
          <w:szCs w:val="28"/>
        </w:rPr>
        <w:t xml:space="preserve"> </w:t>
      </w:r>
      <w:r w:rsidRPr="002C37C5">
        <w:rPr>
          <w:rFonts w:ascii="Times New Roman" w:hAnsi="Times New Roman"/>
          <w:sz w:val="28"/>
          <w:szCs w:val="28"/>
        </w:rPr>
        <w:t>негативных явлений, анкетирование, тренинги, профилактические акции, выпуск буклетов, оформление информационных стендов и выставок. Это могут быть как традиционные культурно-массовые мероприятия, так и специальные и</w:t>
      </w:r>
      <w:r w:rsidRPr="002C37C5">
        <w:rPr>
          <w:rFonts w:ascii="Times New Roman" w:hAnsi="Times New Roman"/>
          <w:sz w:val="28"/>
          <w:szCs w:val="28"/>
        </w:rPr>
        <w:t>н</w:t>
      </w:r>
      <w:r w:rsidRPr="002C37C5">
        <w:rPr>
          <w:rFonts w:ascii="Times New Roman" w:hAnsi="Times New Roman"/>
          <w:sz w:val="28"/>
          <w:szCs w:val="28"/>
        </w:rPr>
        <w:t>формационно-разъяснительные игры и тренинги, лекции, интерактивные меропри</w:t>
      </w:r>
      <w:r w:rsidRPr="002C37C5">
        <w:rPr>
          <w:rFonts w:ascii="Times New Roman" w:hAnsi="Times New Roman"/>
          <w:sz w:val="28"/>
          <w:szCs w:val="28"/>
        </w:rPr>
        <w:t>я</w:t>
      </w:r>
      <w:r w:rsidRPr="002C37C5">
        <w:rPr>
          <w:rFonts w:ascii="Times New Roman" w:hAnsi="Times New Roman"/>
          <w:sz w:val="28"/>
          <w:szCs w:val="28"/>
        </w:rPr>
        <w:t>тия, направленные на развитие личностного потенциала подростков, коммуникати</w:t>
      </w:r>
      <w:r w:rsidRPr="002C37C5">
        <w:rPr>
          <w:rFonts w:ascii="Times New Roman" w:hAnsi="Times New Roman"/>
          <w:sz w:val="28"/>
          <w:szCs w:val="28"/>
        </w:rPr>
        <w:t>в</w:t>
      </w:r>
      <w:r w:rsidRPr="002C37C5">
        <w:rPr>
          <w:rFonts w:ascii="Times New Roman" w:hAnsi="Times New Roman"/>
          <w:sz w:val="28"/>
          <w:szCs w:val="28"/>
        </w:rPr>
        <w:t xml:space="preserve">ных навыков, навыков целеполагания, планирования собственного будущего. </w:t>
      </w:r>
      <w:proofErr w:type="gramStart"/>
      <w:r w:rsidRPr="002C37C5">
        <w:rPr>
          <w:rFonts w:ascii="Times New Roman" w:hAnsi="Times New Roman"/>
          <w:sz w:val="28"/>
          <w:szCs w:val="28"/>
        </w:rPr>
        <w:t>С</w:t>
      </w:r>
      <w:r w:rsidRPr="002C37C5">
        <w:rPr>
          <w:rFonts w:ascii="Times New Roman" w:hAnsi="Times New Roman"/>
          <w:sz w:val="28"/>
          <w:szCs w:val="28"/>
        </w:rPr>
        <w:t>о</w:t>
      </w:r>
      <w:r w:rsidRPr="002C37C5">
        <w:rPr>
          <w:rFonts w:ascii="Times New Roman" w:hAnsi="Times New Roman"/>
          <w:sz w:val="28"/>
          <w:szCs w:val="28"/>
        </w:rPr>
        <w:t>храняются и такие формы профилактических мероприятий, как открытые уроки, ч</w:t>
      </w:r>
      <w:r w:rsidRPr="002C37C5">
        <w:rPr>
          <w:rFonts w:ascii="Times New Roman" w:hAnsi="Times New Roman"/>
          <w:sz w:val="28"/>
          <w:szCs w:val="28"/>
        </w:rPr>
        <w:t>а</w:t>
      </w:r>
      <w:r w:rsidRPr="002C37C5">
        <w:rPr>
          <w:rFonts w:ascii="Times New Roman" w:hAnsi="Times New Roman"/>
          <w:sz w:val="28"/>
          <w:szCs w:val="28"/>
        </w:rPr>
        <w:t>сы нравственности (</w:t>
      </w:r>
      <w:r w:rsidRPr="002C37C5">
        <w:rPr>
          <w:rFonts w:ascii="Times New Roman" w:eastAsia="Meiryo" w:hAnsi="Times New Roman"/>
          <w:sz w:val="28"/>
          <w:szCs w:val="28"/>
        </w:rPr>
        <w:t>«Здоровье – наше богатство», акции с детьми, подростками и молодежью о здоровом образе жизни, «Курящий человек, сокращает себе жизнь», «</w:t>
      </w:r>
      <w:proofErr w:type="spellStart"/>
      <w:r w:rsidRPr="002C37C5">
        <w:rPr>
          <w:rFonts w:ascii="Times New Roman" w:eastAsia="Meiryo" w:hAnsi="Times New Roman"/>
          <w:sz w:val="28"/>
          <w:szCs w:val="28"/>
        </w:rPr>
        <w:t>Спид</w:t>
      </w:r>
      <w:proofErr w:type="spellEnd"/>
      <w:r w:rsidRPr="002C37C5">
        <w:rPr>
          <w:rFonts w:ascii="Times New Roman" w:eastAsia="Meiryo" w:hAnsi="Times New Roman"/>
          <w:sz w:val="28"/>
          <w:szCs w:val="28"/>
        </w:rPr>
        <w:t xml:space="preserve"> не спит», </w:t>
      </w:r>
      <w:r w:rsidR="001F7677" w:rsidRPr="002C37C5">
        <w:rPr>
          <w:rFonts w:ascii="Times New Roman" w:eastAsia="Meiryo" w:hAnsi="Times New Roman"/>
          <w:sz w:val="28"/>
          <w:szCs w:val="28"/>
        </w:rPr>
        <w:t>«</w:t>
      </w:r>
      <w:r w:rsidRPr="002C37C5">
        <w:rPr>
          <w:rFonts w:ascii="Times New Roman" w:eastAsia="Meiryo" w:hAnsi="Times New Roman"/>
          <w:sz w:val="28"/>
          <w:szCs w:val="28"/>
        </w:rPr>
        <w:t>Час интересной информации</w:t>
      </w:r>
      <w:r w:rsidR="001F7677" w:rsidRPr="002C37C5">
        <w:rPr>
          <w:rFonts w:ascii="Times New Roman" w:eastAsia="Meiryo" w:hAnsi="Times New Roman"/>
          <w:sz w:val="28"/>
          <w:szCs w:val="28"/>
        </w:rPr>
        <w:t>»</w:t>
      </w:r>
      <w:r w:rsidRPr="002C37C5">
        <w:rPr>
          <w:rFonts w:ascii="Times New Roman" w:eastAsia="Meiryo" w:hAnsi="Times New Roman"/>
          <w:sz w:val="28"/>
          <w:szCs w:val="28"/>
        </w:rPr>
        <w:t>, «Профилактика вредных прив</w:t>
      </w:r>
      <w:r w:rsidRPr="002C37C5">
        <w:rPr>
          <w:rFonts w:ascii="Times New Roman" w:eastAsia="Meiryo" w:hAnsi="Times New Roman"/>
          <w:sz w:val="28"/>
          <w:szCs w:val="28"/>
        </w:rPr>
        <w:t>ы</w:t>
      </w:r>
      <w:r w:rsidRPr="002C37C5">
        <w:rPr>
          <w:rFonts w:ascii="Times New Roman" w:eastAsia="Meiryo" w:hAnsi="Times New Roman"/>
          <w:sz w:val="28"/>
          <w:szCs w:val="28"/>
        </w:rPr>
        <w:t xml:space="preserve">чек», </w:t>
      </w:r>
      <w:r w:rsidR="001F7677" w:rsidRPr="002C37C5">
        <w:rPr>
          <w:rFonts w:ascii="Times New Roman" w:eastAsia="Meiryo" w:hAnsi="Times New Roman"/>
          <w:sz w:val="28"/>
          <w:szCs w:val="28"/>
        </w:rPr>
        <w:t>«</w:t>
      </w:r>
      <w:r w:rsidRPr="002C37C5">
        <w:rPr>
          <w:rFonts w:ascii="Times New Roman" w:eastAsia="Meiryo" w:hAnsi="Times New Roman"/>
          <w:sz w:val="28"/>
          <w:szCs w:val="28"/>
        </w:rPr>
        <w:t>Час размышления «Подросток и наркотики»</w:t>
      </w:r>
      <w:r w:rsidRPr="002C37C5">
        <w:rPr>
          <w:rFonts w:ascii="Times New Roman" w:hAnsi="Times New Roman"/>
          <w:sz w:val="28"/>
          <w:szCs w:val="28"/>
        </w:rPr>
        <w:t xml:space="preserve">, </w:t>
      </w:r>
      <w:r w:rsidR="001F7677" w:rsidRPr="002C37C5">
        <w:rPr>
          <w:rFonts w:ascii="Times New Roman" w:eastAsia="Meiryo" w:hAnsi="Times New Roman"/>
          <w:sz w:val="28"/>
          <w:szCs w:val="28"/>
        </w:rPr>
        <w:t>и</w:t>
      </w:r>
      <w:r w:rsidRPr="002C37C5">
        <w:rPr>
          <w:rFonts w:ascii="Times New Roman" w:eastAsia="Meiryo" w:hAnsi="Times New Roman"/>
          <w:sz w:val="28"/>
          <w:szCs w:val="28"/>
        </w:rPr>
        <w:t xml:space="preserve">нформационная встреча – на тему «Не оскверняй ни душу, ни уста», </w:t>
      </w:r>
      <w:r w:rsidR="001F7677" w:rsidRPr="002C37C5">
        <w:rPr>
          <w:rFonts w:ascii="Times New Roman" w:eastAsia="Meiryo" w:hAnsi="Times New Roman"/>
          <w:sz w:val="28"/>
          <w:szCs w:val="28"/>
        </w:rPr>
        <w:t>п</w:t>
      </w:r>
      <w:r w:rsidRPr="002C37C5">
        <w:rPr>
          <w:rFonts w:ascii="Times New Roman" w:eastAsia="Meiryo" w:hAnsi="Times New Roman"/>
          <w:sz w:val="28"/>
          <w:szCs w:val="28"/>
        </w:rPr>
        <w:t>оказ презентации «Проблемы наркомании», «Пусть исчезнет на</w:t>
      </w:r>
      <w:proofErr w:type="gramEnd"/>
      <w:r w:rsidRPr="002C37C5">
        <w:rPr>
          <w:rFonts w:ascii="Times New Roman" w:eastAsia="Meiryo" w:hAnsi="Times New Roman"/>
          <w:sz w:val="28"/>
          <w:szCs w:val="28"/>
        </w:rPr>
        <w:t xml:space="preserve"> века, удушливый яд табака», </w:t>
      </w:r>
      <w:r w:rsidR="001F7677" w:rsidRPr="002C37C5">
        <w:rPr>
          <w:rFonts w:ascii="Times New Roman" w:eastAsia="Meiryo" w:hAnsi="Times New Roman"/>
          <w:sz w:val="28"/>
          <w:szCs w:val="28"/>
        </w:rPr>
        <w:t>п</w:t>
      </w:r>
      <w:r w:rsidRPr="002C37C5">
        <w:rPr>
          <w:rFonts w:ascii="Times New Roman" w:eastAsia="Meiryo" w:hAnsi="Times New Roman"/>
          <w:sz w:val="28"/>
          <w:szCs w:val="28"/>
        </w:rPr>
        <w:t>оказ презентации «</w:t>
      </w:r>
      <w:proofErr w:type="spellStart"/>
      <w:r w:rsidRPr="002C37C5">
        <w:rPr>
          <w:rFonts w:ascii="Times New Roman" w:eastAsia="Meiryo" w:hAnsi="Times New Roman"/>
          <w:sz w:val="28"/>
          <w:szCs w:val="28"/>
        </w:rPr>
        <w:t>Арага</w:t>
      </w:r>
      <w:proofErr w:type="spellEnd"/>
      <w:r w:rsidRPr="002C37C5">
        <w:rPr>
          <w:rFonts w:ascii="Times New Roman" w:eastAsia="Meiryo" w:hAnsi="Times New Roman"/>
          <w:sz w:val="28"/>
          <w:szCs w:val="28"/>
        </w:rPr>
        <w:t xml:space="preserve">, </w:t>
      </w:r>
      <w:proofErr w:type="spellStart"/>
      <w:r w:rsidRPr="002C37C5">
        <w:rPr>
          <w:rFonts w:ascii="Times New Roman" w:eastAsia="Meiryo" w:hAnsi="Times New Roman"/>
          <w:sz w:val="28"/>
          <w:szCs w:val="28"/>
        </w:rPr>
        <w:t>арагал</w:t>
      </w:r>
      <w:r w:rsidRPr="002C37C5">
        <w:rPr>
          <w:rFonts w:ascii="Times New Roman" w:eastAsia="Meiryo" w:hAnsi="Times New Roman"/>
          <w:sz w:val="28"/>
          <w:szCs w:val="28"/>
        </w:rPr>
        <w:t>а</w:t>
      </w:r>
      <w:r w:rsidRPr="002C37C5">
        <w:rPr>
          <w:rFonts w:ascii="Times New Roman" w:eastAsia="Meiryo" w:hAnsi="Times New Roman"/>
          <w:sz w:val="28"/>
          <w:szCs w:val="28"/>
        </w:rPr>
        <w:t>ашкын</w:t>
      </w:r>
      <w:proofErr w:type="spellEnd"/>
      <w:r w:rsidRPr="002C37C5">
        <w:rPr>
          <w:rFonts w:ascii="Times New Roman" w:eastAsia="Meiryo" w:hAnsi="Times New Roman"/>
          <w:sz w:val="28"/>
          <w:szCs w:val="28"/>
        </w:rPr>
        <w:t xml:space="preserve">, </w:t>
      </w:r>
      <w:proofErr w:type="spellStart"/>
      <w:r w:rsidRPr="002C37C5">
        <w:rPr>
          <w:rFonts w:ascii="Times New Roman" w:eastAsia="Meiryo" w:hAnsi="Times New Roman"/>
          <w:sz w:val="28"/>
          <w:szCs w:val="28"/>
        </w:rPr>
        <w:t>туннелдери</w:t>
      </w:r>
      <w:proofErr w:type="spellEnd"/>
      <w:r w:rsidRPr="002C37C5">
        <w:rPr>
          <w:rFonts w:ascii="Times New Roman" w:eastAsia="Meiryo" w:hAnsi="Times New Roman"/>
          <w:sz w:val="28"/>
          <w:szCs w:val="28"/>
        </w:rPr>
        <w:t>», «Как вести себя в общественных местах», «Права и обязанн</w:t>
      </w:r>
      <w:r w:rsidRPr="002C37C5">
        <w:rPr>
          <w:rFonts w:ascii="Times New Roman" w:eastAsia="Meiryo" w:hAnsi="Times New Roman"/>
          <w:sz w:val="28"/>
          <w:szCs w:val="28"/>
        </w:rPr>
        <w:t>о</w:t>
      </w:r>
      <w:r w:rsidRPr="002C37C5">
        <w:rPr>
          <w:rFonts w:ascii="Times New Roman" w:eastAsia="Meiryo" w:hAnsi="Times New Roman"/>
          <w:sz w:val="28"/>
          <w:szCs w:val="28"/>
        </w:rPr>
        <w:t>сти несовершеннолетних», «Мой личный кодекс», «</w:t>
      </w:r>
      <w:proofErr w:type="gramStart"/>
      <w:r w:rsidRPr="002C37C5">
        <w:rPr>
          <w:rFonts w:ascii="Times New Roman" w:eastAsia="Meiryo" w:hAnsi="Times New Roman"/>
          <w:sz w:val="28"/>
          <w:szCs w:val="28"/>
        </w:rPr>
        <w:t>Знай</w:t>
      </w:r>
      <w:proofErr w:type="gramEnd"/>
      <w:r w:rsidRPr="002C37C5">
        <w:rPr>
          <w:rFonts w:ascii="Times New Roman" w:eastAsia="Meiryo" w:hAnsi="Times New Roman"/>
          <w:sz w:val="28"/>
          <w:szCs w:val="28"/>
        </w:rPr>
        <w:t xml:space="preserve"> права и не забывай обяза</w:t>
      </w:r>
      <w:r w:rsidRPr="002C37C5">
        <w:rPr>
          <w:rFonts w:ascii="Times New Roman" w:eastAsia="Meiryo" w:hAnsi="Times New Roman"/>
          <w:sz w:val="28"/>
          <w:szCs w:val="28"/>
        </w:rPr>
        <w:t>н</w:t>
      </w:r>
      <w:r w:rsidRPr="002C37C5">
        <w:rPr>
          <w:rFonts w:ascii="Times New Roman" w:eastAsia="Meiryo" w:hAnsi="Times New Roman"/>
          <w:sz w:val="28"/>
          <w:szCs w:val="28"/>
        </w:rPr>
        <w:t>ности», «Формирование правовой культуры», «Роль семьи в профилактике правон</w:t>
      </w:r>
      <w:r w:rsidRPr="002C37C5">
        <w:rPr>
          <w:rFonts w:ascii="Times New Roman" w:eastAsia="Meiryo" w:hAnsi="Times New Roman"/>
          <w:sz w:val="28"/>
          <w:szCs w:val="28"/>
        </w:rPr>
        <w:t>а</w:t>
      </w:r>
      <w:r w:rsidRPr="002C37C5">
        <w:rPr>
          <w:rFonts w:ascii="Times New Roman" w:eastAsia="Meiryo" w:hAnsi="Times New Roman"/>
          <w:sz w:val="28"/>
          <w:szCs w:val="28"/>
        </w:rPr>
        <w:t>рушений и безнадзорности несовершеннолетних» и др.</w:t>
      </w:r>
      <w:r w:rsidRPr="002C37C5">
        <w:rPr>
          <w:rFonts w:ascii="Times New Roman" w:hAnsi="Times New Roman"/>
          <w:sz w:val="28"/>
          <w:szCs w:val="28"/>
        </w:rPr>
        <w:t>), направленные на формир</w:t>
      </w:r>
      <w:r w:rsidRPr="002C37C5">
        <w:rPr>
          <w:rFonts w:ascii="Times New Roman" w:hAnsi="Times New Roman"/>
          <w:sz w:val="28"/>
          <w:szCs w:val="28"/>
        </w:rPr>
        <w:t>о</w:t>
      </w:r>
      <w:r w:rsidRPr="002C37C5">
        <w:rPr>
          <w:rFonts w:ascii="Times New Roman" w:hAnsi="Times New Roman"/>
          <w:sz w:val="28"/>
          <w:szCs w:val="28"/>
        </w:rPr>
        <w:t>вание законопослушного поведения несовершеннолетних, работа творческих ко</w:t>
      </w:r>
      <w:r w:rsidRPr="002C37C5">
        <w:rPr>
          <w:rFonts w:ascii="Times New Roman" w:hAnsi="Times New Roman"/>
          <w:sz w:val="28"/>
          <w:szCs w:val="28"/>
        </w:rPr>
        <w:t>л</w:t>
      </w:r>
      <w:r w:rsidRPr="002C37C5">
        <w:rPr>
          <w:rFonts w:ascii="Times New Roman" w:hAnsi="Times New Roman"/>
          <w:sz w:val="28"/>
          <w:szCs w:val="28"/>
        </w:rPr>
        <w:t>лективов и объединений, направленная на изучение, сохранение и развитие трад</w:t>
      </w:r>
      <w:r w:rsidRPr="002C37C5">
        <w:rPr>
          <w:rFonts w:ascii="Times New Roman" w:hAnsi="Times New Roman"/>
          <w:sz w:val="28"/>
          <w:szCs w:val="28"/>
        </w:rPr>
        <w:t>и</w:t>
      </w:r>
      <w:r w:rsidRPr="002C37C5">
        <w:rPr>
          <w:rFonts w:ascii="Times New Roman" w:hAnsi="Times New Roman"/>
          <w:sz w:val="28"/>
          <w:szCs w:val="28"/>
        </w:rPr>
        <w:t>ционной народной культуры.</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учреждениях культуры пров</w:t>
      </w:r>
      <w:r w:rsidR="00E07EDD" w:rsidRPr="002C37C5">
        <w:rPr>
          <w:rFonts w:ascii="Times New Roman" w:hAnsi="Times New Roman"/>
          <w:sz w:val="28"/>
          <w:szCs w:val="28"/>
        </w:rPr>
        <w:t>едена</w:t>
      </w:r>
      <w:r w:rsidRPr="002C37C5">
        <w:rPr>
          <w:rFonts w:ascii="Times New Roman" w:hAnsi="Times New Roman"/>
          <w:sz w:val="28"/>
          <w:szCs w:val="28"/>
        </w:rPr>
        <w:t xml:space="preserve"> первичная пр</w:t>
      </w:r>
      <w:r w:rsidR="001F7677" w:rsidRPr="002C37C5">
        <w:rPr>
          <w:rFonts w:ascii="Times New Roman" w:hAnsi="Times New Roman"/>
          <w:sz w:val="28"/>
          <w:szCs w:val="28"/>
        </w:rPr>
        <w:t xml:space="preserve">офилактика, включающая как </w:t>
      </w:r>
      <w:proofErr w:type="spellStart"/>
      <w:r w:rsidR="001F7677" w:rsidRPr="002C37C5">
        <w:rPr>
          <w:rFonts w:ascii="Times New Roman" w:hAnsi="Times New Roman"/>
          <w:sz w:val="28"/>
          <w:szCs w:val="28"/>
        </w:rPr>
        <w:t>обще</w:t>
      </w:r>
      <w:r w:rsidRPr="002C37C5">
        <w:rPr>
          <w:rFonts w:ascii="Times New Roman" w:hAnsi="Times New Roman"/>
          <w:sz w:val="28"/>
          <w:szCs w:val="28"/>
        </w:rPr>
        <w:t>социальные</w:t>
      </w:r>
      <w:proofErr w:type="spellEnd"/>
      <w:r w:rsidRPr="002C37C5">
        <w:rPr>
          <w:rFonts w:ascii="Times New Roman" w:hAnsi="Times New Roman"/>
          <w:sz w:val="28"/>
          <w:szCs w:val="28"/>
        </w:rPr>
        <w:t>, так и специфические мероприятия, которые связаны с проф</w:t>
      </w:r>
      <w:r w:rsidRPr="002C37C5">
        <w:rPr>
          <w:rFonts w:ascii="Times New Roman" w:hAnsi="Times New Roman"/>
          <w:sz w:val="28"/>
          <w:szCs w:val="28"/>
        </w:rPr>
        <w:t>и</w:t>
      </w:r>
      <w:r w:rsidRPr="002C37C5">
        <w:rPr>
          <w:rFonts w:ascii="Times New Roman" w:hAnsi="Times New Roman"/>
          <w:sz w:val="28"/>
          <w:szCs w:val="28"/>
        </w:rPr>
        <w:t xml:space="preserve">лактикой безнадзорности и правонарушений несовершеннолетних, </w:t>
      </w:r>
      <w:r w:rsidR="00391CA2" w:rsidRPr="002C37C5">
        <w:rPr>
          <w:rFonts w:ascii="Times New Roman" w:hAnsi="Times New Roman"/>
          <w:sz w:val="28"/>
          <w:szCs w:val="28"/>
        </w:rPr>
        <w:t xml:space="preserve">направлены на </w:t>
      </w:r>
      <w:r w:rsidRPr="002C37C5">
        <w:rPr>
          <w:rFonts w:ascii="Times New Roman" w:hAnsi="Times New Roman"/>
          <w:sz w:val="28"/>
          <w:szCs w:val="28"/>
        </w:rPr>
        <w:lastRenderedPageBreak/>
        <w:t>восстановлени</w:t>
      </w:r>
      <w:r w:rsidR="00391CA2" w:rsidRPr="002C37C5">
        <w:rPr>
          <w:rFonts w:ascii="Times New Roman" w:hAnsi="Times New Roman"/>
          <w:sz w:val="28"/>
          <w:szCs w:val="28"/>
        </w:rPr>
        <w:t>е</w:t>
      </w:r>
      <w:r w:rsidRPr="002C37C5">
        <w:rPr>
          <w:rFonts w:ascii="Times New Roman" w:hAnsi="Times New Roman"/>
          <w:sz w:val="28"/>
          <w:szCs w:val="28"/>
        </w:rPr>
        <w:t xml:space="preserve"> имиджа института семьи. </w:t>
      </w:r>
      <w:proofErr w:type="gramStart"/>
      <w:r w:rsidRPr="002C37C5">
        <w:rPr>
          <w:rFonts w:ascii="Times New Roman" w:hAnsi="Times New Roman"/>
          <w:sz w:val="28"/>
          <w:szCs w:val="28"/>
        </w:rPr>
        <w:t>Такие как «Версты войны</w:t>
      </w:r>
      <w:r w:rsidR="00391CA2" w:rsidRPr="002C37C5">
        <w:rPr>
          <w:rFonts w:ascii="Times New Roman" w:hAnsi="Times New Roman"/>
          <w:sz w:val="28"/>
          <w:szCs w:val="28"/>
        </w:rPr>
        <w:t xml:space="preserve">» – </w:t>
      </w:r>
      <w:r w:rsidRPr="002C37C5">
        <w:rPr>
          <w:rFonts w:ascii="Times New Roman" w:hAnsi="Times New Roman"/>
          <w:sz w:val="28"/>
          <w:szCs w:val="28"/>
        </w:rPr>
        <w:t xml:space="preserve">тематическая познавательная программа, </w:t>
      </w:r>
      <w:r w:rsidR="00391CA2" w:rsidRPr="002C37C5">
        <w:rPr>
          <w:rFonts w:ascii="Times New Roman" w:hAnsi="Times New Roman"/>
          <w:sz w:val="28"/>
          <w:szCs w:val="28"/>
        </w:rPr>
        <w:t>к</w:t>
      </w:r>
      <w:r w:rsidR="0062363E" w:rsidRPr="002C37C5">
        <w:rPr>
          <w:rFonts w:ascii="Times New Roman" w:hAnsi="Times New Roman"/>
          <w:sz w:val="28"/>
          <w:szCs w:val="28"/>
        </w:rPr>
        <w:t xml:space="preserve">онцерт, </w:t>
      </w:r>
      <w:r w:rsidRPr="002C37C5">
        <w:rPr>
          <w:rFonts w:ascii="Times New Roman" w:hAnsi="Times New Roman"/>
          <w:sz w:val="28"/>
          <w:szCs w:val="28"/>
        </w:rPr>
        <w:t>посвящен</w:t>
      </w:r>
      <w:r w:rsidR="00391CA2" w:rsidRPr="002C37C5">
        <w:rPr>
          <w:rFonts w:ascii="Times New Roman" w:hAnsi="Times New Roman"/>
          <w:sz w:val="28"/>
          <w:szCs w:val="28"/>
        </w:rPr>
        <w:t>ный Дню матери</w:t>
      </w:r>
      <w:r w:rsidRPr="002C37C5">
        <w:rPr>
          <w:rFonts w:ascii="Times New Roman" w:hAnsi="Times New Roman"/>
          <w:sz w:val="28"/>
          <w:szCs w:val="28"/>
        </w:rPr>
        <w:t xml:space="preserve">, </w:t>
      </w:r>
      <w:r w:rsidR="00391CA2" w:rsidRPr="002C37C5">
        <w:rPr>
          <w:rFonts w:ascii="Times New Roman" w:hAnsi="Times New Roman"/>
          <w:sz w:val="28"/>
          <w:szCs w:val="28"/>
        </w:rPr>
        <w:t>к</w:t>
      </w:r>
      <w:r w:rsidRPr="002C37C5">
        <w:rPr>
          <w:rFonts w:ascii="Times New Roman" w:hAnsi="Times New Roman"/>
          <w:sz w:val="28"/>
          <w:szCs w:val="28"/>
        </w:rPr>
        <w:t>онкурс рисунка</w:t>
      </w:r>
      <w:r w:rsidR="00391CA2" w:rsidRPr="002C37C5">
        <w:rPr>
          <w:rFonts w:ascii="Times New Roman" w:hAnsi="Times New Roman"/>
          <w:sz w:val="28"/>
          <w:szCs w:val="28"/>
        </w:rPr>
        <w:t>,</w:t>
      </w:r>
      <w:r w:rsidRPr="002C37C5">
        <w:rPr>
          <w:rFonts w:ascii="Times New Roman" w:hAnsi="Times New Roman"/>
          <w:sz w:val="28"/>
          <w:szCs w:val="28"/>
        </w:rPr>
        <w:t xml:space="preserve"> приуроченный ко Дню семьи, любви и верности, «Семейная среда», мероприятие, посвященное Дню семьи, любви и ве</w:t>
      </w:r>
      <w:r w:rsidR="005E38A7" w:rsidRPr="002C37C5">
        <w:rPr>
          <w:rFonts w:ascii="Times New Roman" w:hAnsi="Times New Roman"/>
          <w:sz w:val="28"/>
          <w:szCs w:val="28"/>
        </w:rPr>
        <w:t>рности, «Великолепная семейка» –</w:t>
      </w:r>
      <w:r w:rsidRPr="002C37C5">
        <w:rPr>
          <w:rFonts w:ascii="Times New Roman" w:hAnsi="Times New Roman"/>
          <w:sz w:val="28"/>
          <w:szCs w:val="28"/>
        </w:rPr>
        <w:t xml:space="preserve"> </w:t>
      </w:r>
      <w:proofErr w:type="spellStart"/>
      <w:r w:rsidRPr="002C37C5">
        <w:rPr>
          <w:rFonts w:ascii="Times New Roman" w:hAnsi="Times New Roman"/>
          <w:sz w:val="28"/>
          <w:szCs w:val="28"/>
        </w:rPr>
        <w:t>конкурсно</w:t>
      </w:r>
      <w:proofErr w:type="spellEnd"/>
      <w:r w:rsidRPr="002C37C5">
        <w:rPr>
          <w:rFonts w:ascii="Times New Roman" w:hAnsi="Times New Roman"/>
          <w:sz w:val="28"/>
          <w:szCs w:val="28"/>
        </w:rPr>
        <w:t xml:space="preserve">-игровая программа, </w:t>
      </w:r>
      <w:r w:rsidR="003D4FB8" w:rsidRPr="002C37C5">
        <w:rPr>
          <w:rFonts w:ascii="Times New Roman" w:hAnsi="Times New Roman"/>
          <w:sz w:val="28"/>
          <w:szCs w:val="28"/>
        </w:rPr>
        <w:t>к</w:t>
      </w:r>
      <w:r w:rsidRPr="002C37C5">
        <w:rPr>
          <w:rFonts w:ascii="Times New Roman" w:hAnsi="Times New Roman"/>
          <w:sz w:val="28"/>
          <w:szCs w:val="28"/>
        </w:rPr>
        <w:t>онкурс рисунков на ас</w:t>
      </w:r>
      <w:r w:rsidR="00E214C8" w:rsidRPr="002C37C5">
        <w:rPr>
          <w:rFonts w:ascii="Times New Roman" w:hAnsi="Times New Roman"/>
          <w:sz w:val="28"/>
          <w:szCs w:val="28"/>
        </w:rPr>
        <w:t xml:space="preserve">фальте «Семья глазами детей», </w:t>
      </w:r>
      <w:r w:rsidR="005E38A7" w:rsidRPr="002C37C5">
        <w:rPr>
          <w:rFonts w:ascii="Times New Roman" w:hAnsi="Times New Roman"/>
          <w:sz w:val="28"/>
          <w:szCs w:val="28"/>
        </w:rPr>
        <w:t>«Моя в</w:t>
      </w:r>
      <w:r w:rsidR="005E38A7" w:rsidRPr="002C37C5">
        <w:rPr>
          <w:rFonts w:ascii="Times New Roman" w:hAnsi="Times New Roman"/>
          <w:sz w:val="28"/>
          <w:szCs w:val="28"/>
        </w:rPr>
        <w:t>е</w:t>
      </w:r>
      <w:r w:rsidR="005E38A7" w:rsidRPr="002C37C5">
        <w:rPr>
          <w:rFonts w:ascii="Times New Roman" w:hAnsi="Times New Roman"/>
          <w:sz w:val="28"/>
          <w:szCs w:val="28"/>
        </w:rPr>
        <w:t>селая семейка» –</w:t>
      </w:r>
      <w:r w:rsidRPr="002C37C5">
        <w:rPr>
          <w:rFonts w:ascii="Times New Roman" w:hAnsi="Times New Roman"/>
          <w:sz w:val="28"/>
          <w:szCs w:val="28"/>
        </w:rPr>
        <w:t xml:space="preserve"> </w:t>
      </w:r>
      <w:proofErr w:type="spellStart"/>
      <w:r w:rsidRPr="002C37C5">
        <w:rPr>
          <w:rFonts w:ascii="Times New Roman" w:hAnsi="Times New Roman"/>
          <w:sz w:val="28"/>
          <w:szCs w:val="28"/>
        </w:rPr>
        <w:t>конкурсно</w:t>
      </w:r>
      <w:proofErr w:type="spellEnd"/>
      <w:r w:rsidRPr="002C37C5">
        <w:rPr>
          <w:rFonts w:ascii="Times New Roman" w:hAnsi="Times New Roman"/>
          <w:sz w:val="28"/>
          <w:szCs w:val="28"/>
        </w:rPr>
        <w:t>-игровая программа, посвященная Дню семьи, любви и верности и др.</w:t>
      </w:r>
      <w:proofErr w:type="gramEnd"/>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клубных учреждениях района создан план мероприятий </w:t>
      </w:r>
      <w:r w:rsidR="003D4FB8" w:rsidRPr="002C37C5">
        <w:rPr>
          <w:rFonts w:ascii="Times New Roman" w:hAnsi="Times New Roman"/>
          <w:sz w:val="28"/>
          <w:szCs w:val="28"/>
        </w:rPr>
        <w:t xml:space="preserve">по работе </w:t>
      </w:r>
      <w:r w:rsidRPr="002C37C5">
        <w:rPr>
          <w:rFonts w:ascii="Times New Roman" w:hAnsi="Times New Roman"/>
          <w:sz w:val="28"/>
          <w:szCs w:val="28"/>
        </w:rPr>
        <w:t>с детьми</w:t>
      </w:r>
      <w:r w:rsidR="003D4FB8" w:rsidRPr="002C37C5">
        <w:rPr>
          <w:rFonts w:ascii="Times New Roman" w:hAnsi="Times New Roman"/>
          <w:sz w:val="28"/>
          <w:szCs w:val="28"/>
        </w:rPr>
        <w:t>,</w:t>
      </w:r>
      <w:r w:rsidRPr="002C37C5">
        <w:rPr>
          <w:rFonts w:ascii="Times New Roman" w:hAnsi="Times New Roman"/>
          <w:sz w:val="28"/>
          <w:szCs w:val="28"/>
        </w:rPr>
        <w:t xml:space="preserve"> находящимися в социально опасном положении. Работники сельских домов культ</w:t>
      </w:r>
      <w:r w:rsidRPr="002C37C5">
        <w:rPr>
          <w:rFonts w:ascii="Times New Roman" w:hAnsi="Times New Roman"/>
          <w:sz w:val="28"/>
          <w:szCs w:val="28"/>
        </w:rPr>
        <w:t>у</w:t>
      </w:r>
      <w:r w:rsidRPr="002C37C5">
        <w:rPr>
          <w:rFonts w:ascii="Times New Roman" w:hAnsi="Times New Roman"/>
          <w:sz w:val="28"/>
          <w:szCs w:val="28"/>
        </w:rPr>
        <w:t>ры работают с каждой семьей по отдельности и к каждой имеют свой подход.</w:t>
      </w:r>
    </w:p>
    <w:p w:rsidR="00D0469D" w:rsidRPr="002C37C5" w:rsidRDefault="00D0469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В сельских домах культуры </w:t>
      </w:r>
      <w:r w:rsidR="00E07EDD" w:rsidRPr="002C37C5">
        <w:rPr>
          <w:rFonts w:ascii="Times New Roman" w:hAnsi="Times New Roman"/>
          <w:sz w:val="28"/>
          <w:szCs w:val="28"/>
        </w:rPr>
        <w:t xml:space="preserve">в 2022 году </w:t>
      </w:r>
      <w:r w:rsidRPr="002C37C5">
        <w:rPr>
          <w:rFonts w:ascii="Times New Roman" w:hAnsi="Times New Roman"/>
          <w:sz w:val="28"/>
          <w:szCs w:val="28"/>
        </w:rPr>
        <w:t>работа</w:t>
      </w:r>
      <w:r w:rsidR="00E07EDD" w:rsidRPr="002C37C5">
        <w:rPr>
          <w:rFonts w:ascii="Times New Roman" w:hAnsi="Times New Roman"/>
          <w:sz w:val="28"/>
          <w:szCs w:val="28"/>
        </w:rPr>
        <w:t>ло</w:t>
      </w:r>
      <w:r w:rsidRPr="002C37C5">
        <w:rPr>
          <w:rFonts w:ascii="Times New Roman" w:hAnsi="Times New Roman"/>
          <w:sz w:val="28"/>
          <w:szCs w:val="28"/>
        </w:rPr>
        <w:t xml:space="preserve"> 2190 клубных формирований (АППГ</w:t>
      </w:r>
      <w:r w:rsidR="00E21C89" w:rsidRPr="002C37C5">
        <w:rPr>
          <w:rFonts w:ascii="Times New Roman" w:hAnsi="Times New Roman"/>
          <w:sz w:val="28"/>
          <w:szCs w:val="28"/>
        </w:rPr>
        <w:t xml:space="preserve"> – </w:t>
      </w:r>
      <w:r w:rsidRPr="002C37C5">
        <w:rPr>
          <w:rFonts w:ascii="Times New Roman" w:hAnsi="Times New Roman"/>
          <w:sz w:val="28"/>
          <w:szCs w:val="28"/>
        </w:rPr>
        <w:t>2208) в них количество участников 31561 (АППГ</w:t>
      </w:r>
      <w:r w:rsidR="00E21C89" w:rsidRPr="002C37C5">
        <w:rPr>
          <w:rFonts w:ascii="Times New Roman" w:hAnsi="Times New Roman"/>
          <w:sz w:val="28"/>
          <w:szCs w:val="28"/>
        </w:rPr>
        <w:t xml:space="preserve"> – </w:t>
      </w:r>
      <w:r w:rsidRPr="002C37C5">
        <w:rPr>
          <w:rFonts w:ascii="Times New Roman" w:hAnsi="Times New Roman"/>
          <w:sz w:val="28"/>
          <w:szCs w:val="28"/>
        </w:rPr>
        <w:t xml:space="preserve">31712) из них для детей до 14 лет </w:t>
      </w:r>
      <w:r w:rsidR="00E21C89" w:rsidRPr="002C37C5">
        <w:rPr>
          <w:rFonts w:ascii="Times New Roman" w:hAnsi="Times New Roman"/>
          <w:sz w:val="28"/>
          <w:szCs w:val="28"/>
        </w:rPr>
        <w:t xml:space="preserve">– </w:t>
      </w:r>
      <w:r w:rsidRPr="002C37C5">
        <w:rPr>
          <w:rFonts w:ascii="Times New Roman" w:hAnsi="Times New Roman"/>
          <w:sz w:val="28"/>
          <w:szCs w:val="28"/>
        </w:rPr>
        <w:t>1014 (АППГ – 1004)</w:t>
      </w:r>
      <w:r w:rsidR="00E07EDD" w:rsidRPr="002C37C5">
        <w:rPr>
          <w:rFonts w:ascii="Times New Roman" w:hAnsi="Times New Roman"/>
          <w:sz w:val="28"/>
          <w:szCs w:val="28"/>
        </w:rPr>
        <w:t>,</w:t>
      </w:r>
      <w:r w:rsidRPr="002C37C5">
        <w:rPr>
          <w:rFonts w:ascii="Times New Roman" w:hAnsi="Times New Roman"/>
          <w:sz w:val="28"/>
          <w:szCs w:val="28"/>
        </w:rPr>
        <w:t xml:space="preserve"> в них участников – 14146 (АППГ </w:t>
      </w:r>
      <w:r w:rsidR="00E21C89" w:rsidRPr="002C37C5">
        <w:rPr>
          <w:rFonts w:ascii="Times New Roman" w:hAnsi="Times New Roman"/>
          <w:sz w:val="28"/>
          <w:szCs w:val="28"/>
        </w:rPr>
        <w:t>–</w:t>
      </w:r>
      <w:r w:rsidRPr="002C37C5">
        <w:rPr>
          <w:rFonts w:ascii="Times New Roman" w:hAnsi="Times New Roman"/>
          <w:sz w:val="28"/>
          <w:szCs w:val="28"/>
        </w:rPr>
        <w:t xml:space="preserve"> 13864), для м</w:t>
      </w:r>
      <w:r w:rsidRPr="002C37C5">
        <w:rPr>
          <w:rFonts w:ascii="Times New Roman" w:hAnsi="Times New Roman"/>
          <w:sz w:val="28"/>
          <w:szCs w:val="28"/>
        </w:rPr>
        <w:t>о</w:t>
      </w:r>
      <w:r w:rsidRPr="002C37C5">
        <w:rPr>
          <w:rFonts w:ascii="Times New Roman" w:hAnsi="Times New Roman"/>
          <w:sz w:val="28"/>
          <w:szCs w:val="28"/>
        </w:rPr>
        <w:t xml:space="preserve">лодежи от 15 до 35 лет – 601 (АППГ </w:t>
      </w:r>
      <w:r w:rsidR="00E21C89" w:rsidRPr="002C37C5">
        <w:rPr>
          <w:rFonts w:ascii="Times New Roman" w:hAnsi="Times New Roman"/>
          <w:sz w:val="28"/>
          <w:szCs w:val="28"/>
        </w:rPr>
        <w:t xml:space="preserve">– </w:t>
      </w:r>
      <w:r w:rsidRPr="002C37C5">
        <w:rPr>
          <w:rFonts w:ascii="Times New Roman" w:hAnsi="Times New Roman"/>
          <w:sz w:val="28"/>
          <w:szCs w:val="28"/>
        </w:rPr>
        <w:t xml:space="preserve">600) в них участников – 8207 (АППГ </w:t>
      </w:r>
      <w:r w:rsidR="00E21C89" w:rsidRPr="002C37C5">
        <w:rPr>
          <w:rFonts w:ascii="Times New Roman" w:hAnsi="Times New Roman"/>
          <w:sz w:val="28"/>
          <w:szCs w:val="28"/>
        </w:rPr>
        <w:t>–</w:t>
      </w:r>
      <w:r w:rsidRPr="002C37C5">
        <w:rPr>
          <w:rFonts w:ascii="Times New Roman" w:hAnsi="Times New Roman"/>
          <w:sz w:val="28"/>
          <w:szCs w:val="28"/>
        </w:rPr>
        <w:t xml:space="preserve"> 8135)</w:t>
      </w:r>
      <w:r w:rsidR="00E21C89" w:rsidRPr="002C37C5">
        <w:rPr>
          <w:rFonts w:ascii="Times New Roman" w:hAnsi="Times New Roman"/>
          <w:sz w:val="28"/>
          <w:szCs w:val="28"/>
        </w:rPr>
        <w:t>.</w:t>
      </w:r>
      <w:proofErr w:type="gramEnd"/>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долю детских и подростковых, молодежных приходится 76</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всех клубных формирований – это хоровые, хореографические, театральные, фолькло</w:t>
      </w:r>
      <w:r w:rsidRPr="002C37C5">
        <w:rPr>
          <w:rFonts w:ascii="Times New Roman" w:hAnsi="Times New Roman"/>
          <w:sz w:val="28"/>
          <w:szCs w:val="28"/>
        </w:rPr>
        <w:t>р</w:t>
      </w:r>
      <w:r w:rsidRPr="002C37C5">
        <w:rPr>
          <w:rFonts w:ascii="Times New Roman" w:hAnsi="Times New Roman"/>
          <w:sz w:val="28"/>
          <w:szCs w:val="28"/>
        </w:rPr>
        <w:t xml:space="preserve">ные, студии изобразительного искусства, </w:t>
      </w:r>
      <w:proofErr w:type="spellStart"/>
      <w:r w:rsidRPr="002C37C5">
        <w:rPr>
          <w:rFonts w:ascii="Times New Roman" w:hAnsi="Times New Roman"/>
          <w:sz w:val="28"/>
          <w:szCs w:val="28"/>
        </w:rPr>
        <w:t>кинофотолюбителей</w:t>
      </w:r>
      <w:proofErr w:type="spellEnd"/>
      <w:r w:rsidRPr="002C37C5">
        <w:rPr>
          <w:rFonts w:ascii="Times New Roman" w:hAnsi="Times New Roman"/>
          <w:sz w:val="28"/>
          <w:szCs w:val="28"/>
        </w:rPr>
        <w:t>, народных промы</w:t>
      </w:r>
      <w:r w:rsidRPr="002C37C5">
        <w:rPr>
          <w:rFonts w:ascii="Times New Roman" w:hAnsi="Times New Roman"/>
          <w:sz w:val="28"/>
          <w:szCs w:val="28"/>
        </w:rPr>
        <w:t>с</w:t>
      </w:r>
      <w:r w:rsidRPr="002C37C5">
        <w:rPr>
          <w:rFonts w:ascii="Times New Roman" w:hAnsi="Times New Roman"/>
          <w:sz w:val="28"/>
          <w:szCs w:val="28"/>
        </w:rPr>
        <w:t>лов, прочие. В кружки вовлечены в основном дети, семьи которых не в состоянии оплачивать учебу в детских музыкальных школах и детских школах искусств, а также дети семей, состоящих на учете КДН и ЗП.</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Помимо основной деятельности по организации досуга населения основными направлениями деятельности учреждений культуры и искусства стали: работа по профилактике асоциальных явлений среди детей и молодежи. Основные задачи сф</w:t>
      </w:r>
      <w:r w:rsidRPr="002C37C5">
        <w:rPr>
          <w:rFonts w:ascii="Times New Roman" w:hAnsi="Times New Roman"/>
          <w:sz w:val="28"/>
          <w:szCs w:val="28"/>
        </w:rPr>
        <w:t>е</w:t>
      </w:r>
      <w:r w:rsidRPr="002C37C5">
        <w:rPr>
          <w:rFonts w:ascii="Times New Roman" w:hAnsi="Times New Roman"/>
          <w:sz w:val="28"/>
          <w:szCs w:val="28"/>
        </w:rPr>
        <w:t xml:space="preserve">ры культуры в данном направлении </w:t>
      </w:r>
      <w:r w:rsidR="00CA0F3E" w:rsidRPr="002C37C5">
        <w:rPr>
          <w:rFonts w:ascii="Times New Roman" w:hAnsi="Times New Roman"/>
          <w:sz w:val="28"/>
          <w:szCs w:val="28"/>
        </w:rPr>
        <w:t>–</w:t>
      </w:r>
      <w:r w:rsidRPr="002C37C5">
        <w:rPr>
          <w:rFonts w:ascii="Times New Roman" w:hAnsi="Times New Roman"/>
          <w:sz w:val="28"/>
          <w:szCs w:val="28"/>
        </w:rPr>
        <w:t xml:space="preserve"> профилактическая работа и пропаганда прав</w:t>
      </w:r>
      <w:r w:rsidRPr="002C37C5">
        <w:rPr>
          <w:rFonts w:ascii="Times New Roman" w:hAnsi="Times New Roman"/>
          <w:sz w:val="28"/>
          <w:szCs w:val="28"/>
        </w:rPr>
        <w:t>о</w:t>
      </w:r>
      <w:r w:rsidRPr="002C37C5">
        <w:rPr>
          <w:rFonts w:ascii="Times New Roman" w:hAnsi="Times New Roman"/>
          <w:sz w:val="28"/>
          <w:szCs w:val="28"/>
        </w:rPr>
        <w:t>вых знаний, духовных, нравственных, общечеловеческих ценностей средствами культуры и искусства, создание условий для общекультурного и эстетического ра</w:t>
      </w:r>
      <w:r w:rsidRPr="002C37C5">
        <w:rPr>
          <w:rFonts w:ascii="Times New Roman" w:hAnsi="Times New Roman"/>
          <w:sz w:val="28"/>
          <w:szCs w:val="28"/>
        </w:rPr>
        <w:t>з</w:t>
      </w:r>
      <w:r w:rsidRPr="002C37C5">
        <w:rPr>
          <w:rFonts w:ascii="Times New Roman" w:hAnsi="Times New Roman"/>
          <w:sz w:val="28"/>
          <w:szCs w:val="28"/>
        </w:rPr>
        <w:t>вития детей, реализации их творческого потенциала, формирование позитивных жизненных установок и познавательных интересов.</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Данные задачи реализуются через клубные, библиотечные, музейные формы культурно-просветительной работы. Преимущественные формы </w:t>
      </w:r>
      <w:r w:rsidR="00E21C89" w:rsidRPr="002C37C5">
        <w:rPr>
          <w:rFonts w:ascii="Times New Roman" w:hAnsi="Times New Roman"/>
          <w:sz w:val="28"/>
          <w:szCs w:val="28"/>
        </w:rPr>
        <w:t>–</w:t>
      </w:r>
      <w:r w:rsidRPr="002C37C5">
        <w:rPr>
          <w:rFonts w:ascii="Times New Roman" w:hAnsi="Times New Roman"/>
          <w:sz w:val="28"/>
          <w:szCs w:val="28"/>
        </w:rPr>
        <w:t xml:space="preserve"> </w:t>
      </w:r>
      <w:r w:rsidR="00E21C89" w:rsidRPr="002C37C5">
        <w:rPr>
          <w:rFonts w:ascii="Times New Roman" w:hAnsi="Times New Roman"/>
          <w:sz w:val="28"/>
          <w:szCs w:val="28"/>
        </w:rPr>
        <w:t>«</w:t>
      </w:r>
      <w:r w:rsidRPr="002C37C5">
        <w:rPr>
          <w:rFonts w:ascii="Times New Roman" w:hAnsi="Times New Roman"/>
          <w:sz w:val="28"/>
          <w:szCs w:val="28"/>
        </w:rPr>
        <w:t>круглые столы</w:t>
      </w:r>
      <w:r w:rsidR="00E21C89" w:rsidRPr="002C37C5">
        <w:rPr>
          <w:rFonts w:ascii="Times New Roman" w:hAnsi="Times New Roman"/>
          <w:sz w:val="28"/>
          <w:szCs w:val="28"/>
        </w:rPr>
        <w:t>»</w:t>
      </w:r>
      <w:r w:rsidRPr="002C37C5">
        <w:rPr>
          <w:rFonts w:ascii="Times New Roman" w:hAnsi="Times New Roman"/>
          <w:sz w:val="28"/>
          <w:szCs w:val="28"/>
        </w:rPr>
        <w:t>, лекции, совместные акции по профилактике безнадзорности и правонарушений ср</w:t>
      </w:r>
      <w:r w:rsidRPr="002C37C5">
        <w:rPr>
          <w:rFonts w:ascii="Times New Roman" w:hAnsi="Times New Roman"/>
          <w:sz w:val="28"/>
          <w:szCs w:val="28"/>
        </w:rPr>
        <w:t>е</w:t>
      </w:r>
      <w:r w:rsidRPr="002C37C5">
        <w:rPr>
          <w:rFonts w:ascii="Times New Roman" w:hAnsi="Times New Roman"/>
          <w:sz w:val="28"/>
          <w:szCs w:val="28"/>
        </w:rPr>
        <w:t>ди несовершеннолетних подростков.</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Из общего числа мероприятий по профилактике асоциальных явлений, по профилактике безнадзорности и правонарушений среди </w:t>
      </w:r>
      <w:proofErr w:type="spellStart"/>
      <w:r w:rsidRPr="002C37C5">
        <w:rPr>
          <w:rFonts w:ascii="Times New Roman" w:hAnsi="Times New Roman"/>
          <w:sz w:val="28"/>
          <w:szCs w:val="28"/>
        </w:rPr>
        <w:t>несоверщеннолетних</w:t>
      </w:r>
      <w:proofErr w:type="spellEnd"/>
      <w:r w:rsidRPr="002C37C5">
        <w:rPr>
          <w:rFonts w:ascii="Times New Roman" w:hAnsi="Times New Roman"/>
          <w:sz w:val="28"/>
          <w:szCs w:val="28"/>
        </w:rPr>
        <w:t xml:space="preserve"> пр</w:t>
      </w:r>
      <w:r w:rsidRPr="002C37C5">
        <w:rPr>
          <w:rFonts w:ascii="Times New Roman" w:hAnsi="Times New Roman"/>
          <w:sz w:val="28"/>
          <w:szCs w:val="28"/>
        </w:rPr>
        <w:t>о</w:t>
      </w:r>
      <w:r w:rsidRPr="002C37C5">
        <w:rPr>
          <w:rFonts w:ascii="Times New Roman" w:hAnsi="Times New Roman"/>
          <w:sz w:val="28"/>
          <w:szCs w:val="28"/>
        </w:rPr>
        <w:t>ведено 89</w:t>
      </w:r>
      <w:r w:rsidR="00E07EDD" w:rsidRPr="002C37C5">
        <w:rPr>
          <w:rFonts w:ascii="Times New Roman" w:hAnsi="Times New Roman"/>
          <w:sz w:val="28"/>
          <w:szCs w:val="28"/>
        </w:rPr>
        <w:t xml:space="preserve">04 мероприятия </w:t>
      </w:r>
      <w:r w:rsidRPr="002C37C5">
        <w:rPr>
          <w:rFonts w:ascii="Times New Roman" w:hAnsi="Times New Roman"/>
          <w:sz w:val="28"/>
          <w:szCs w:val="28"/>
        </w:rPr>
        <w:t>(офлайн</w:t>
      </w:r>
      <w:r w:rsidR="00E21C89" w:rsidRPr="002C37C5">
        <w:rPr>
          <w:rFonts w:ascii="Times New Roman" w:hAnsi="Times New Roman"/>
          <w:sz w:val="28"/>
          <w:szCs w:val="28"/>
        </w:rPr>
        <w:t xml:space="preserve"> – </w:t>
      </w:r>
      <w:r w:rsidRPr="002C37C5">
        <w:rPr>
          <w:rFonts w:ascii="Times New Roman" w:hAnsi="Times New Roman"/>
          <w:sz w:val="28"/>
          <w:szCs w:val="28"/>
        </w:rPr>
        <w:t>6414,</w:t>
      </w:r>
      <w:r w:rsidR="00934C31" w:rsidRPr="002C37C5">
        <w:rPr>
          <w:rFonts w:ascii="Times New Roman" w:hAnsi="Times New Roman"/>
          <w:sz w:val="28"/>
          <w:szCs w:val="28"/>
        </w:rPr>
        <w:t xml:space="preserve"> </w:t>
      </w:r>
      <w:r w:rsidRPr="002C37C5">
        <w:rPr>
          <w:rFonts w:ascii="Times New Roman" w:hAnsi="Times New Roman"/>
          <w:sz w:val="28"/>
          <w:szCs w:val="28"/>
        </w:rPr>
        <w:t>онлайн</w:t>
      </w:r>
      <w:r w:rsidR="00E21C89" w:rsidRPr="002C37C5">
        <w:rPr>
          <w:rFonts w:ascii="Times New Roman" w:hAnsi="Times New Roman"/>
          <w:sz w:val="28"/>
          <w:szCs w:val="28"/>
        </w:rPr>
        <w:t xml:space="preserve"> – </w:t>
      </w:r>
      <w:r w:rsidRPr="002C37C5">
        <w:rPr>
          <w:rFonts w:ascii="Times New Roman" w:hAnsi="Times New Roman"/>
          <w:sz w:val="28"/>
          <w:szCs w:val="28"/>
        </w:rPr>
        <w:t>2490),</w:t>
      </w:r>
      <w:r w:rsidR="00934C31" w:rsidRPr="002C37C5">
        <w:rPr>
          <w:rFonts w:ascii="Times New Roman" w:hAnsi="Times New Roman"/>
          <w:sz w:val="28"/>
          <w:szCs w:val="28"/>
        </w:rPr>
        <w:t xml:space="preserve"> </w:t>
      </w:r>
      <w:r w:rsidRPr="002C37C5">
        <w:rPr>
          <w:rFonts w:ascii="Times New Roman" w:hAnsi="Times New Roman"/>
          <w:sz w:val="28"/>
          <w:szCs w:val="28"/>
        </w:rPr>
        <w:t>что составляет 6,2</w:t>
      </w:r>
      <w:r w:rsidR="009F18B3" w:rsidRPr="002C37C5">
        <w:rPr>
          <w:rFonts w:ascii="Times New Roman" w:hAnsi="Times New Roman"/>
          <w:sz w:val="28"/>
          <w:szCs w:val="28"/>
        </w:rPr>
        <w:t xml:space="preserve"> пр</w:t>
      </w:r>
      <w:r w:rsidR="009F18B3" w:rsidRPr="002C37C5">
        <w:rPr>
          <w:rFonts w:ascii="Times New Roman" w:hAnsi="Times New Roman"/>
          <w:sz w:val="28"/>
          <w:szCs w:val="28"/>
        </w:rPr>
        <w:t>о</w:t>
      </w:r>
      <w:r w:rsidR="009F18B3" w:rsidRPr="002C37C5">
        <w:rPr>
          <w:rFonts w:ascii="Times New Roman" w:hAnsi="Times New Roman"/>
          <w:sz w:val="28"/>
          <w:szCs w:val="28"/>
        </w:rPr>
        <w:t>цент</w:t>
      </w:r>
      <w:r w:rsidR="00E21C89" w:rsidRPr="002C37C5">
        <w:rPr>
          <w:rFonts w:ascii="Times New Roman" w:hAnsi="Times New Roman"/>
          <w:sz w:val="28"/>
          <w:szCs w:val="28"/>
        </w:rPr>
        <w:t>а</w:t>
      </w:r>
      <w:r w:rsidRPr="002C37C5">
        <w:rPr>
          <w:rFonts w:ascii="Times New Roman" w:hAnsi="Times New Roman"/>
          <w:sz w:val="28"/>
          <w:szCs w:val="28"/>
        </w:rPr>
        <w:t xml:space="preserve"> от общего числа мероприятий с охватом 734016 (офлайн</w:t>
      </w:r>
      <w:r w:rsidR="00E21C89" w:rsidRPr="002C37C5">
        <w:rPr>
          <w:rFonts w:ascii="Times New Roman" w:hAnsi="Times New Roman"/>
          <w:sz w:val="28"/>
          <w:szCs w:val="28"/>
        </w:rPr>
        <w:t xml:space="preserve"> –</w:t>
      </w:r>
      <w:r w:rsidRPr="002C37C5">
        <w:rPr>
          <w:rFonts w:ascii="Times New Roman" w:hAnsi="Times New Roman"/>
          <w:sz w:val="28"/>
          <w:szCs w:val="28"/>
        </w:rPr>
        <w:t xml:space="preserve"> 314571,</w:t>
      </w:r>
      <w:r w:rsidR="00934C31" w:rsidRPr="002C37C5">
        <w:rPr>
          <w:rFonts w:ascii="Times New Roman" w:hAnsi="Times New Roman"/>
          <w:sz w:val="28"/>
          <w:szCs w:val="28"/>
        </w:rPr>
        <w:t xml:space="preserve"> </w:t>
      </w:r>
      <w:r w:rsidRPr="002C37C5">
        <w:rPr>
          <w:rFonts w:ascii="Times New Roman" w:hAnsi="Times New Roman"/>
          <w:sz w:val="28"/>
          <w:szCs w:val="28"/>
        </w:rPr>
        <w:t>онлайн</w:t>
      </w:r>
      <w:r w:rsidR="00E21C89" w:rsidRPr="002C37C5">
        <w:rPr>
          <w:rFonts w:ascii="Times New Roman" w:hAnsi="Times New Roman"/>
          <w:sz w:val="28"/>
          <w:szCs w:val="28"/>
        </w:rPr>
        <w:t xml:space="preserve"> –</w:t>
      </w:r>
      <w:r w:rsidRPr="002C37C5">
        <w:rPr>
          <w:rFonts w:ascii="Times New Roman" w:hAnsi="Times New Roman"/>
          <w:sz w:val="28"/>
          <w:szCs w:val="28"/>
        </w:rPr>
        <w:t xml:space="preserve"> 419445) посетителей, что составляет 6,7</w:t>
      </w:r>
      <w:r w:rsidR="009F18B3" w:rsidRPr="002C37C5">
        <w:rPr>
          <w:rFonts w:ascii="Times New Roman" w:hAnsi="Times New Roman"/>
          <w:sz w:val="28"/>
          <w:szCs w:val="28"/>
        </w:rPr>
        <w:t xml:space="preserve"> процент</w:t>
      </w:r>
      <w:r w:rsidR="00E21C89" w:rsidRPr="002C37C5">
        <w:rPr>
          <w:rFonts w:ascii="Times New Roman" w:hAnsi="Times New Roman"/>
          <w:sz w:val="28"/>
          <w:szCs w:val="28"/>
        </w:rPr>
        <w:t>а</w:t>
      </w:r>
      <w:r w:rsidRPr="002C37C5">
        <w:rPr>
          <w:rFonts w:ascii="Times New Roman" w:hAnsi="Times New Roman"/>
          <w:sz w:val="28"/>
          <w:szCs w:val="28"/>
        </w:rPr>
        <w:t xml:space="preserve"> от общего числа посетителей.</w:t>
      </w:r>
    </w:p>
    <w:p w:rsidR="0062363E"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К</w:t>
      </w:r>
      <w:r w:rsidR="0062363E" w:rsidRPr="002C37C5">
        <w:rPr>
          <w:rFonts w:ascii="Times New Roman" w:hAnsi="Times New Roman"/>
          <w:sz w:val="28"/>
          <w:szCs w:val="28"/>
        </w:rPr>
        <w:t>ультурно-досуговые учреждения</w:t>
      </w:r>
      <w:r w:rsidRPr="002C37C5">
        <w:rPr>
          <w:rFonts w:ascii="Times New Roman" w:hAnsi="Times New Roman"/>
          <w:sz w:val="28"/>
          <w:szCs w:val="28"/>
        </w:rPr>
        <w:t xml:space="preserve"> обладают рядом возможностей для пров</w:t>
      </w:r>
      <w:r w:rsidRPr="002C37C5">
        <w:rPr>
          <w:rFonts w:ascii="Times New Roman" w:hAnsi="Times New Roman"/>
          <w:sz w:val="28"/>
          <w:szCs w:val="28"/>
        </w:rPr>
        <w:t>е</w:t>
      </w:r>
      <w:r w:rsidRPr="002C37C5">
        <w:rPr>
          <w:rFonts w:ascii="Times New Roman" w:hAnsi="Times New Roman"/>
          <w:sz w:val="28"/>
          <w:szCs w:val="28"/>
        </w:rPr>
        <w:t>дения профилактической работы, в частности</w:t>
      </w:r>
      <w:r w:rsidR="0086222D" w:rsidRPr="002C37C5">
        <w:rPr>
          <w:rFonts w:ascii="Times New Roman" w:hAnsi="Times New Roman"/>
          <w:sz w:val="28"/>
          <w:szCs w:val="28"/>
        </w:rPr>
        <w:t>, использование</w:t>
      </w:r>
      <w:r w:rsidRPr="002C37C5">
        <w:rPr>
          <w:rFonts w:ascii="Times New Roman" w:hAnsi="Times New Roman"/>
          <w:sz w:val="28"/>
          <w:szCs w:val="28"/>
        </w:rPr>
        <w:t xml:space="preserve"> материально-техническ</w:t>
      </w:r>
      <w:r w:rsidR="0086222D" w:rsidRPr="002C37C5">
        <w:rPr>
          <w:rFonts w:ascii="Times New Roman" w:hAnsi="Times New Roman"/>
          <w:sz w:val="28"/>
          <w:szCs w:val="28"/>
        </w:rPr>
        <w:t>ой</w:t>
      </w:r>
      <w:r w:rsidRPr="002C37C5">
        <w:rPr>
          <w:rFonts w:ascii="Times New Roman" w:hAnsi="Times New Roman"/>
          <w:sz w:val="28"/>
          <w:szCs w:val="28"/>
        </w:rPr>
        <w:t xml:space="preserve"> баз</w:t>
      </w:r>
      <w:r w:rsidR="0086222D" w:rsidRPr="002C37C5">
        <w:rPr>
          <w:rFonts w:ascii="Times New Roman" w:hAnsi="Times New Roman"/>
          <w:sz w:val="28"/>
          <w:szCs w:val="28"/>
        </w:rPr>
        <w:t>ы</w:t>
      </w:r>
      <w:r w:rsidRPr="002C37C5">
        <w:rPr>
          <w:rFonts w:ascii="Times New Roman" w:hAnsi="Times New Roman"/>
          <w:sz w:val="28"/>
          <w:szCs w:val="28"/>
        </w:rPr>
        <w:t>, кадров</w:t>
      </w:r>
      <w:r w:rsidR="0086222D" w:rsidRPr="002C37C5">
        <w:rPr>
          <w:rFonts w:ascii="Times New Roman" w:hAnsi="Times New Roman"/>
          <w:sz w:val="28"/>
          <w:szCs w:val="28"/>
        </w:rPr>
        <w:t>ого</w:t>
      </w:r>
      <w:r w:rsidRPr="002C37C5">
        <w:rPr>
          <w:rFonts w:ascii="Times New Roman" w:hAnsi="Times New Roman"/>
          <w:sz w:val="28"/>
          <w:szCs w:val="28"/>
        </w:rPr>
        <w:t xml:space="preserve"> потенциал</w:t>
      </w:r>
      <w:r w:rsidR="0086222D" w:rsidRPr="002C37C5">
        <w:rPr>
          <w:rFonts w:ascii="Times New Roman" w:hAnsi="Times New Roman"/>
          <w:sz w:val="28"/>
          <w:szCs w:val="28"/>
        </w:rPr>
        <w:t>а</w:t>
      </w:r>
      <w:r w:rsidRPr="002C37C5">
        <w:rPr>
          <w:rFonts w:ascii="Times New Roman" w:hAnsi="Times New Roman"/>
          <w:sz w:val="28"/>
          <w:szCs w:val="28"/>
        </w:rPr>
        <w:t>, различны</w:t>
      </w:r>
      <w:r w:rsidR="0086222D" w:rsidRPr="002C37C5">
        <w:rPr>
          <w:rFonts w:ascii="Times New Roman" w:hAnsi="Times New Roman"/>
          <w:sz w:val="28"/>
          <w:szCs w:val="28"/>
        </w:rPr>
        <w:t>х форм</w:t>
      </w:r>
      <w:r w:rsidRPr="002C37C5">
        <w:rPr>
          <w:rFonts w:ascii="Times New Roman" w:hAnsi="Times New Roman"/>
          <w:sz w:val="28"/>
          <w:szCs w:val="28"/>
        </w:rPr>
        <w:t xml:space="preserve"> и метод</w:t>
      </w:r>
      <w:r w:rsidR="0086222D" w:rsidRPr="002C37C5">
        <w:rPr>
          <w:rFonts w:ascii="Times New Roman" w:hAnsi="Times New Roman"/>
          <w:sz w:val="28"/>
          <w:szCs w:val="28"/>
        </w:rPr>
        <w:t>ов</w:t>
      </w:r>
      <w:r w:rsidRPr="002C37C5">
        <w:rPr>
          <w:rFonts w:ascii="Times New Roman" w:hAnsi="Times New Roman"/>
          <w:sz w:val="28"/>
          <w:szCs w:val="28"/>
        </w:rPr>
        <w:t xml:space="preserve"> име</w:t>
      </w:r>
      <w:r w:rsidR="0086222D" w:rsidRPr="002C37C5">
        <w:rPr>
          <w:rFonts w:ascii="Times New Roman" w:hAnsi="Times New Roman"/>
          <w:sz w:val="28"/>
          <w:szCs w:val="28"/>
        </w:rPr>
        <w:t>е</w:t>
      </w:r>
      <w:r w:rsidRPr="002C37C5">
        <w:rPr>
          <w:rFonts w:ascii="Times New Roman" w:hAnsi="Times New Roman"/>
          <w:sz w:val="28"/>
          <w:szCs w:val="28"/>
        </w:rPr>
        <w:t>т огро</w:t>
      </w:r>
      <w:r w:rsidRPr="002C37C5">
        <w:rPr>
          <w:rFonts w:ascii="Times New Roman" w:hAnsi="Times New Roman"/>
          <w:sz w:val="28"/>
          <w:szCs w:val="28"/>
        </w:rPr>
        <w:t>м</w:t>
      </w:r>
      <w:r w:rsidRPr="002C37C5">
        <w:rPr>
          <w:rFonts w:ascii="Times New Roman" w:hAnsi="Times New Roman"/>
          <w:sz w:val="28"/>
          <w:szCs w:val="28"/>
        </w:rPr>
        <w:t>ное влияние на формировани</w:t>
      </w:r>
      <w:r w:rsidR="00CA0F3E" w:rsidRPr="002C37C5">
        <w:rPr>
          <w:rFonts w:ascii="Times New Roman" w:hAnsi="Times New Roman"/>
          <w:sz w:val="28"/>
          <w:szCs w:val="28"/>
        </w:rPr>
        <w:t xml:space="preserve">е и развитие личности ребенка. </w:t>
      </w:r>
      <w:r w:rsidRPr="002C37C5">
        <w:rPr>
          <w:rFonts w:ascii="Times New Roman" w:hAnsi="Times New Roman"/>
          <w:sz w:val="28"/>
          <w:szCs w:val="28"/>
        </w:rPr>
        <w:t xml:space="preserve">Совместно со всеми субъектами профилактики </w:t>
      </w:r>
      <w:r w:rsidR="0063772D" w:rsidRPr="002C37C5">
        <w:rPr>
          <w:rFonts w:ascii="Times New Roman" w:hAnsi="Times New Roman"/>
          <w:sz w:val="28"/>
          <w:szCs w:val="28"/>
        </w:rPr>
        <w:t xml:space="preserve">они </w:t>
      </w:r>
      <w:r w:rsidRPr="002C37C5">
        <w:rPr>
          <w:rFonts w:ascii="Times New Roman" w:hAnsi="Times New Roman"/>
          <w:sz w:val="28"/>
          <w:szCs w:val="28"/>
        </w:rPr>
        <w:t>обеспечивают</w:t>
      </w:r>
      <w:r w:rsidR="00934C31" w:rsidRPr="002C37C5">
        <w:rPr>
          <w:rFonts w:ascii="Times New Roman" w:hAnsi="Times New Roman"/>
          <w:sz w:val="28"/>
          <w:szCs w:val="28"/>
        </w:rPr>
        <w:t xml:space="preserve"> </w:t>
      </w:r>
      <w:r w:rsidRPr="002C37C5">
        <w:rPr>
          <w:rFonts w:ascii="Times New Roman" w:hAnsi="Times New Roman"/>
          <w:sz w:val="28"/>
          <w:szCs w:val="28"/>
        </w:rPr>
        <w:t>ведение эффективной профилактич</w:t>
      </w:r>
      <w:r w:rsidRPr="002C37C5">
        <w:rPr>
          <w:rFonts w:ascii="Times New Roman" w:hAnsi="Times New Roman"/>
          <w:sz w:val="28"/>
          <w:szCs w:val="28"/>
        </w:rPr>
        <w:t>е</w:t>
      </w:r>
      <w:r w:rsidRPr="002C37C5">
        <w:rPr>
          <w:rFonts w:ascii="Times New Roman" w:hAnsi="Times New Roman"/>
          <w:sz w:val="28"/>
          <w:szCs w:val="28"/>
        </w:rPr>
        <w:t xml:space="preserve">ской </w:t>
      </w:r>
      <w:proofErr w:type="gramStart"/>
      <w:r w:rsidRPr="002C37C5">
        <w:rPr>
          <w:rFonts w:ascii="Times New Roman" w:hAnsi="Times New Roman"/>
          <w:sz w:val="28"/>
          <w:szCs w:val="28"/>
        </w:rPr>
        <w:t>работы</w:t>
      </w:r>
      <w:proofErr w:type="gramEnd"/>
      <w:r w:rsidRPr="002C37C5">
        <w:rPr>
          <w:rFonts w:ascii="Times New Roman" w:hAnsi="Times New Roman"/>
          <w:sz w:val="28"/>
          <w:szCs w:val="28"/>
        </w:rPr>
        <w:t xml:space="preserve"> как с несовершеннолетними, так и с их законными представителями.</w:t>
      </w:r>
    </w:p>
    <w:p w:rsidR="0062363E"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Одним из основ</w:t>
      </w:r>
      <w:r w:rsidR="00934C31" w:rsidRPr="002C37C5">
        <w:rPr>
          <w:rFonts w:ascii="Times New Roman" w:hAnsi="Times New Roman"/>
          <w:sz w:val="28"/>
          <w:szCs w:val="28"/>
        </w:rPr>
        <w:t xml:space="preserve">ных направлений работы является </w:t>
      </w:r>
      <w:r w:rsidRPr="002C37C5">
        <w:rPr>
          <w:rFonts w:ascii="Times New Roman" w:hAnsi="Times New Roman"/>
          <w:sz w:val="28"/>
          <w:szCs w:val="28"/>
        </w:rPr>
        <w:t>вовлечение несовершенн</w:t>
      </w:r>
      <w:r w:rsidRPr="002C37C5">
        <w:rPr>
          <w:rFonts w:ascii="Times New Roman" w:hAnsi="Times New Roman"/>
          <w:sz w:val="28"/>
          <w:szCs w:val="28"/>
        </w:rPr>
        <w:t>о</w:t>
      </w:r>
      <w:r w:rsidRPr="002C37C5">
        <w:rPr>
          <w:rFonts w:ascii="Times New Roman" w:hAnsi="Times New Roman"/>
          <w:sz w:val="28"/>
          <w:szCs w:val="28"/>
        </w:rPr>
        <w:t>летних в деятельность клубных формирований, подготовку мероприятий. В этом з</w:t>
      </w:r>
      <w:r w:rsidRPr="002C37C5">
        <w:rPr>
          <w:rFonts w:ascii="Times New Roman" w:hAnsi="Times New Roman"/>
          <w:sz w:val="28"/>
          <w:szCs w:val="28"/>
        </w:rPr>
        <w:t>а</w:t>
      </w:r>
      <w:r w:rsidRPr="002C37C5">
        <w:rPr>
          <w:rFonts w:ascii="Times New Roman" w:hAnsi="Times New Roman"/>
          <w:sz w:val="28"/>
          <w:szCs w:val="28"/>
        </w:rPr>
        <w:lastRenderedPageBreak/>
        <w:t xml:space="preserve">ключается специфика учреждений культуры </w:t>
      </w:r>
      <w:r w:rsidR="00CA0F3E" w:rsidRPr="002C37C5">
        <w:rPr>
          <w:rFonts w:ascii="Times New Roman" w:hAnsi="Times New Roman"/>
          <w:sz w:val="28"/>
          <w:szCs w:val="28"/>
        </w:rPr>
        <w:t>–</w:t>
      </w:r>
      <w:r w:rsidRPr="002C37C5">
        <w:rPr>
          <w:rFonts w:ascii="Times New Roman" w:hAnsi="Times New Roman"/>
          <w:sz w:val="28"/>
          <w:szCs w:val="28"/>
        </w:rPr>
        <w:t xml:space="preserve"> воспитывать с раннего возраста обр</w:t>
      </w:r>
      <w:r w:rsidRPr="002C37C5">
        <w:rPr>
          <w:rFonts w:ascii="Times New Roman" w:hAnsi="Times New Roman"/>
          <w:sz w:val="28"/>
          <w:szCs w:val="28"/>
        </w:rPr>
        <w:t>а</w:t>
      </w:r>
      <w:r w:rsidRPr="002C37C5">
        <w:rPr>
          <w:rFonts w:ascii="Times New Roman" w:hAnsi="Times New Roman"/>
          <w:sz w:val="28"/>
          <w:szCs w:val="28"/>
        </w:rPr>
        <w:t>зованного, воспитанного, активного члена общества, при этом помогая ему ра</w:t>
      </w:r>
      <w:r w:rsidRPr="002C37C5">
        <w:rPr>
          <w:rFonts w:ascii="Times New Roman" w:hAnsi="Times New Roman"/>
          <w:sz w:val="28"/>
          <w:szCs w:val="28"/>
        </w:rPr>
        <w:t>с</w:t>
      </w:r>
      <w:r w:rsidRPr="002C37C5">
        <w:rPr>
          <w:rFonts w:ascii="Times New Roman" w:hAnsi="Times New Roman"/>
          <w:sz w:val="28"/>
          <w:szCs w:val="28"/>
        </w:rPr>
        <w:t>крыть свои таланты или найти какое</w:t>
      </w:r>
      <w:r w:rsidR="00934C31" w:rsidRPr="002C37C5">
        <w:rPr>
          <w:rFonts w:ascii="Times New Roman" w:hAnsi="Times New Roman"/>
          <w:sz w:val="28"/>
          <w:szCs w:val="28"/>
        </w:rPr>
        <w:t>-</w:t>
      </w:r>
      <w:r w:rsidRPr="002C37C5">
        <w:rPr>
          <w:rFonts w:ascii="Times New Roman" w:hAnsi="Times New Roman"/>
          <w:sz w:val="28"/>
          <w:szCs w:val="28"/>
        </w:rPr>
        <w:t>либо занятие по интересу.</w:t>
      </w:r>
    </w:p>
    <w:p w:rsidR="00D0469D" w:rsidRPr="002C37C5" w:rsidRDefault="0063772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w:t>
      </w:r>
      <w:r w:rsidR="00D0469D" w:rsidRPr="002C37C5">
        <w:rPr>
          <w:rFonts w:ascii="Times New Roman" w:hAnsi="Times New Roman"/>
          <w:sz w:val="28"/>
          <w:szCs w:val="28"/>
        </w:rPr>
        <w:t xml:space="preserve"> 2022 году </w:t>
      </w:r>
      <w:r w:rsidR="001E199F" w:rsidRPr="002C37C5">
        <w:rPr>
          <w:rFonts w:ascii="Times New Roman" w:hAnsi="Times New Roman"/>
          <w:sz w:val="28"/>
          <w:szCs w:val="28"/>
        </w:rPr>
        <w:t xml:space="preserve">для работников культуры и спорта </w:t>
      </w:r>
      <w:r w:rsidR="00D0469D" w:rsidRPr="002C37C5">
        <w:rPr>
          <w:rFonts w:ascii="Times New Roman" w:hAnsi="Times New Roman"/>
          <w:sz w:val="28"/>
          <w:szCs w:val="28"/>
        </w:rPr>
        <w:t>был</w:t>
      </w:r>
      <w:r w:rsidRPr="002C37C5">
        <w:rPr>
          <w:rFonts w:ascii="Times New Roman" w:hAnsi="Times New Roman"/>
          <w:sz w:val="28"/>
          <w:szCs w:val="28"/>
        </w:rPr>
        <w:t>и</w:t>
      </w:r>
      <w:r w:rsidR="00D0469D" w:rsidRPr="002C37C5">
        <w:rPr>
          <w:rFonts w:ascii="Times New Roman" w:hAnsi="Times New Roman"/>
          <w:sz w:val="28"/>
          <w:szCs w:val="28"/>
        </w:rPr>
        <w:t xml:space="preserve"> выпущен</w:t>
      </w:r>
      <w:r w:rsidRPr="002C37C5">
        <w:rPr>
          <w:rFonts w:ascii="Times New Roman" w:hAnsi="Times New Roman"/>
          <w:sz w:val="28"/>
          <w:szCs w:val="28"/>
        </w:rPr>
        <w:t>ы</w:t>
      </w:r>
      <w:r w:rsidR="00D0469D" w:rsidRPr="002C37C5">
        <w:rPr>
          <w:rFonts w:ascii="Times New Roman" w:hAnsi="Times New Roman"/>
          <w:sz w:val="28"/>
          <w:szCs w:val="28"/>
        </w:rPr>
        <w:t xml:space="preserve"> методическ</w:t>
      </w:r>
      <w:r w:rsidRPr="002C37C5">
        <w:rPr>
          <w:rFonts w:ascii="Times New Roman" w:hAnsi="Times New Roman"/>
          <w:sz w:val="28"/>
          <w:szCs w:val="28"/>
        </w:rPr>
        <w:t>ие</w:t>
      </w:r>
      <w:r w:rsidR="00D0469D" w:rsidRPr="002C37C5">
        <w:rPr>
          <w:rFonts w:ascii="Times New Roman" w:hAnsi="Times New Roman"/>
          <w:sz w:val="28"/>
          <w:szCs w:val="28"/>
        </w:rPr>
        <w:t xml:space="preserve"> рекомендаци</w:t>
      </w:r>
      <w:r w:rsidRPr="002C37C5">
        <w:rPr>
          <w:rFonts w:ascii="Times New Roman" w:hAnsi="Times New Roman"/>
          <w:sz w:val="28"/>
          <w:szCs w:val="28"/>
        </w:rPr>
        <w:t>и</w:t>
      </w:r>
      <w:r w:rsidR="00D0469D" w:rsidRPr="002C37C5">
        <w:rPr>
          <w:rFonts w:ascii="Times New Roman" w:hAnsi="Times New Roman"/>
          <w:sz w:val="28"/>
          <w:szCs w:val="28"/>
        </w:rPr>
        <w:t xml:space="preserve"> по профилактике правонарушений </w:t>
      </w:r>
      <w:r w:rsidR="0062363E" w:rsidRPr="002C37C5">
        <w:rPr>
          <w:rFonts w:ascii="Times New Roman" w:hAnsi="Times New Roman"/>
          <w:sz w:val="28"/>
          <w:szCs w:val="28"/>
        </w:rPr>
        <w:t>«</w:t>
      </w:r>
      <w:r w:rsidR="00D0469D" w:rsidRPr="002C37C5">
        <w:rPr>
          <w:rFonts w:ascii="Times New Roman" w:hAnsi="Times New Roman"/>
          <w:sz w:val="28"/>
          <w:szCs w:val="28"/>
        </w:rPr>
        <w:t>Особенности работы</w:t>
      </w:r>
      <w:r w:rsidR="0062363E" w:rsidRPr="002C37C5">
        <w:rPr>
          <w:rFonts w:ascii="Times New Roman" w:hAnsi="Times New Roman"/>
          <w:sz w:val="28"/>
          <w:szCs w:val="28"/>
        </w:rPr>
        <w:t xml:space="preserve"> культурно-досуговых учреждений</w:t>
      </w:r>
      <w:r w:rsidR="00D0469D" w:rsidRPr="002C37C5">
        <w:rPr>
          <w:rFonts w:ascii="Times New Roman" w:hAnsi="Times New Roman"/>
          <w:sz w:val="28"/>
          <w:szCs w:val="28"/>
        </w:rPr>
        <w:t xml:space="preserve"> п</w:t>
      </w:r>
      <w:r w:rsidR="001E199F" w:rsidRPr="002C37C5">
        <w:rPr>
          <w:rFonts w:ascii="Times New Roman" w:hAnsi="Times New Roman"/>
          <w:sz w:val="28"/>
          <w:szCs w:val="28"/>
        </w:rPr>
        <w:t>ри</w:t>
      </w:r>
      <w:r w:rsidR="00D0469D" w:rsidRPr="002C37C5">
        <w:rPr>
          <w:rFonts w:ascii="Times New Roman" w:hAnsi="Times New Roman"/>
          <w:sz w:val="28"/>
          <w:szCs w:val="28"/>
        </w:rPr>
        <w:t xml:space="preserve"> работе с детьми и семьями, состоящими на учете К</w:t>
      </w:r>
      <w:r w:rsidR="00D0469D" w:rsidRPr="002C37C5">
        <w:rPr>
          <w:rFonts w:ascii="Times New Roman" w:hAnsi="Times New Roman"/>
          <w:sz w:val="28"/>
          <w:szCs w:val="28"/>
        </w:rPr>
        <w:t>о</w:t>
      </w:r>
      <w:r w:rsidR="00D0469D" w:rsidRPr="002C37C5">
        <w:rPr>
          <w:rFonts w:ascii="Times New Roman" w:hAnsi="Times New Roman"/>
          <w:sz w:val="28"/>
          <w:szCs w:val="28"/>
        </w:rPr>
        <w:t>миссии по делам несовершеннолетних и защите их прав</w:t>
      </w:r>
      <w:r w:rsidR="001E199F" w:rsidRPr="002C37C5">
        <w:rPr>
          <w:rFonts w:ascii="Times New Roman" w:hAnsi="Times New Roman"/>
          <w:sz w:val="28"/>
          <w:szCs w:val="28"/>
        </w:rPr>
        <w:t>»</w:t>
      </w:r>
      <w:r w:rsidR="00D0469D"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 октября 2022 г</w:t>
      </w:r>
      <w:r w:rsidR="00CA0F3E" w:rsidRPr="002C37C5">
        <w:rPr>
          <w:rFonts w:ascii="Times New Roman" w:hAnsi="Times New Roman"/>
          <w:sz w:val="28"/>
          <w:szCs w:val="28"/>
        </w:rPr>
        <w:t>.</w:t>
      </w:r>
      <w:r w:rsidRPr="002C37C5">
        <w:rPr>
          <w:rFonts w:ascii="Times New Roman" w:hAnsi="Times New Roman"/>
          <w:sz w:val="28"/>
          <w:szCs w:val="28"/>
        </w:rPr>
        <w:t xml:space="preserve"> специалистами </w:t>
      </w:r>
      <w:r w:rsidR="00CA0F3E" w:rsidRPr="002C37C5">
        <w:rPr>
          <w:rFonts w:ascii="Times New Roman" w:hAnsi="Times New Roman"/>
          <w:sz w:val="28"/>
          <w:szCs w:val="28"/>
        </w:rPr>
        <w:t>г</w:t>
      </w:r>
      <w:r w:rsidR="0062363E" w:rsidRPr="002C37C5">
        <w:rPr>
          <w:rFonts w:ascii="Times New Roman" w:hAnsi="Times New Roman"/>
          <w:sz w:val="28"/>
          <w:szCs w:val="28"/>
        </w:rPr>
        <w:t xml:space="preserve">осударственного бюджетного учреждения «Республиканский центр народного творчества и досуга» </w:t>
      </w:r>
      <w:r w:rsidRPr="002C37C5">
        <w:rPr>
          <w:rFonts w:ascii="Times New Roman" w:hAnsi="Times New Roman"/>
          <w:sz w:val="28"/>
          <w:szCs w:val="28"/>
        </w:rPr>
        <w:t>совместно с Министе</w:t>
      </w:r>
      <w:r w:rsidRPr="002C37C5">
        <w:rPr>
          <w:rFonts w:ascii="Times New Roman" w:hAnsi="Times New Roman"/>
          <w:sz w:val="28"/>
          <w:szCs w:val="28"/>
        </w:rPr>
        <w:t>р</w:t>
      </w:r>
      <w:r w:rsidRPr="002C37C5">
        <w:rPr>
          <w:rFonts w:ascii="Times New Roman" w:hAnsi="Times New Roman"/>
          <w:sz w:val="28"/>
          <w:szCs w:val="28"/>
        </w:rPr>
        <w:t xml:space="preserve">ством культуры </w:t>
      </w:r>
      <w:r w:rsidR="00CA0F3E" w:rsidRPr="002C37C5">
        <w:rPr>
          <w:rFonts w:ascii="Times New Roman" w:eastAsia="+mn-ea" w:hAnsi="Times New Roman"/>
          <w:sz w:val="28"/>
          <w:szCs w:val="28"/>
        </w:rPr>
        <w:t>Республики Тыва</w:t>
      </w:r>
      <w:r w:rsidRPr="002C37C5">
        <w:rPr>
          <w:rFonts w:ascii="Times New Roman" w:hAnsi="Times New Roman"/>
          <w:sz w:val="28"/>
          <w:szCs w:val="28"/>
        </w:rPr>
        <w:t xml:space="preserve"> </w:t>
      </w:r>
      <w:r w:rsidR="000931AA" w:rsidRPr="002C37C5">
        <w:rPr>
          <w:rFonts w:ascii="Times New Roman" w:hAnsi="Times New Roman"/>
          <w:sz w:val="28"/>
          <w:szCs w:val="28"/>
        </w:rPr>
        <w:t xml:space="preserve">с выездом на место оказывалась консультативно-методическая и практическая </w:t>
      </w:r>
      <w:r w:rsidR="0035791B" w:rsidRPr="002C37C5">
        <w:rPr>
          <w:rFonts w:ascii="Times New Roman" w:hAnsi="Times New Roman"/>
          <w:sz w:val="28"/>
          <w:szCs w:val="28"/>
        </w:rPr>
        <w:t xml:space="preserve">помощь </w:t>
      </w:r>
      <w:r w:rsidRPr="002C37C5">
        <w:rPr>
          <w:rFonts w:ascii="Times New Roman" w:hAnsi="Times New Roman"/>
          <w:sz w:val="28"/>
          <w:szCs w:val="28"/>
        </w:rPr>
        <w:t>культурно-досуговы</w:t>
      </w:r>
      <w:r w:rsidR="0035791B" w:rsidRPr="002C37C5">
        <w:rPr>
          <w:rFonts w:ascii="Times New Roman" w:hAnsi="Times New Roman"/>
          <w:sz w:val="28"/>
          <w:szCs w:val="28"/>
        </w:rPr>
        <w:t>м</w:t>
      </w:r>
      <w:r w:rsidRPr="002C37C5">
        <w:rPr>
          <w:rFonts w:ascii="Times New Roman" w:hAnsi="Times New Roman"/>
          <w:sz w:val="28"/>
          <w:szCs w:val="28"/>
        </w:rPr>
        <w:t xml:space="preserve"> учреждения</w:t>
      </w:r>
      <w:r w:rsidR="0035791B" w:rsidRPr="002C37C5">
        <w:rPr>
          <w:rFonts w:ascii="Times New Roman" w:hAnsi="Times New Roman"/>
          <w:sz w:val="28"/>
          <w:szCs w:val="28"/>
        </w:rPr>
        <w:t>м</w:t>
      </w:r>
      <w:r w:rsidR="00E139F9" w:rsidRPr="002C37C5">
        <w:rPr>
          <w:rFonts w:ascii="Times New Roman" w:hAnsi="Times New Roman"/>
          <w:sz w:val="28"/>
          <w:szCs w:val="28"/>
        </w:rPr>
        <w:t xml:space="preserve"> (ос</w:t>
      </w:r>
      <w:r w:rsidR="00E139F9" w:rsidRPr="002C37C5">
        <w:rPr>
          <w:rFonts w:ascii="Times New Roman" w:hAnsi="Times New Roman"/>
          <w:sz w:val="28"/>
          <w:szCs w:val="28"/>
        </w:rPr>
        <w:t>у</w:t>
      </w:r>
      <w:r w:rsidR="00E139F9" w:rsidRPr="002C37C5">
        <w:rPr>
          <w:rFonts w:ascii="Times New Roman" w:hAnsi="Times New Roman"/>
          <w:sz w:val="28"/>
          <w:szCs w:val="28"/>
        </w:rPr>
        <w:t>ществлено 166 видов)</w:t>
      </w:r>
      <w:r w:rsidRPr="002C37C5">
        <w:rPr>
          <w:rFonts w:ascii="Times New Roman" w:hAnsi="Times New Roman"/>
          <w:sz w:val="28"/>
          <w:szCs w:val="28"/>
        </w:rPr>
        <w:t>.</w:t>
      </w:r>
    </w:p>
    <w:p w:rsidR="00D0469D" w:rsidRPr="002C37C5" w:rsidRDefault="0062363E"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По данным </w:t>
      </w:r>
      <w:r w:rsidR="00CA0F3E" w:rsidRPr="002C37C5">
        <w:rPr>
          <w:rFonts w:ascii="Times New Roman" w:hAnsi="Times New Roman"/>
          <w:sz w:val="28"/>
          <w:szCs w:val="28"/>
        </w:rPr>
        <w:t xml:space="preserve">учреждений </w:t>
      </w:r>
      <w:r w:rsidR="00E214C8" w:rsidRPr="002C37C5">
        <w:rPr>
          <w:rFonts w:ascii="Times New Roman" w:hAnsi="Times New Roman"/>
          <w:sz w:val="28"/>
          <w:szCs w:val="28"/>
        </w:rPr>
        <w:t>культуры</w:t>
      </w:r>
      <w:r w:rsidR="0035791B" w:rsidRPr="002C37C5">
        <w:rPr>
          <w:rFonts w:ascii="Times New Roman" w:hAnsi="Times New Roman"/>
          <w:sz w:val="28"/>
          <w:szCs w:val="28"/>
        </w:rPr>
        <w:t>,</w:t>
      </w:r>
      <w:r w:rsidR="00E214C8" w:rsidRPr="002C37C5">
        <w:rPr>
          <w:rFonts w:ascii="Times New Roman" w:hAnsi="Times New Roman"/>
          <w:sz w:val="28"/>
          <w:szCs w:val="28"/>
        </w:rPr>
        <w:t xml:space="preserve"> всего состоят на </w:t>
      </w:r>
      <w:r w:rsidR="00D0469D" w:rsidRPr="002C37C5">
        <w:rPr>
          <w:rFonts w:ascii="Times New Roman" w:hAnsi="Times New Roman"/>
          <w:sz w:val="28"/>
          <w:szCs w:val="28"/>
        </w:rPr>
        <w:t>уч</w:t>
      </w:r>
      <w:r w:rsidR="00CA0F3E" w:rsidRPr="002C37C5">
        <w:rPr>
          <w:rFonts w:ascii="Times New Roman" w:hAnsi="Times New Roman"/>
          <w:sz w:val="28"/>
          <w:szCs w:val="28"/>
        </w:rPr>
        <w:t>е</w:t>
      </w:r>
      <w:r w:rsidR="00D0469D" w:rsidRPr="002C37C5">
        <w:rPr>
          <w:rFonts w:ascii="Times New Roman" w:hAnsi="Times New Roman"/>
          <w:sz w:val="28"/>
          <w:szCs w:val="28"/>
        </w:rPr>
        <w:t xml:space="preserve">тах </w:t>
      </w:r>
      <w:r w:rsidRPr="002C37C5">
        <w:rPr>
          <w:rFonts w:ascii="Times New Roman" w:hAnsi="Times New Roman"/>
          <w:sz w:val="28"/>
          <w:szCs w:val="28"/>
        </w:rPr>
        <w:t xml:space="preserve">муниципальных </w:t>
      </w:r>
      <w:r w:rsidR="00934C31" w:rsidRPr="002C37C5">
        <w:rPr>
          <w:rFonts w:ascii="Times New Roman" w:hAnsi="Times New Roman"/>
          <w:sz w:val="28"/>
          <w:szCs w:val="28"/>
        </w:rPr>
        <w:t>комисси</w:t>
      </w:r>
      <w:r w:rsidRPr="002C37C5">
        <w:rPr>
          <w:rFonts w:ascii="Times New Roman" w:hAnsi="Times New Roman"/>
          <w:sz w:val="28"/>
          <w:szCs w:val="28"/>
        </w:rPr>
        <w:t xml:space="preserve">й </w:t>
      </w:r>
      <w:r w:rsidR="00934C31" w:rsidRPr="002C37C5">
        <w:rPr>
          <w:rFonts w:ascii="Times New Roman" w:hAnsi="Times New Roman"/>
          <w:sz w:val="28"/>
          <w:szCs w:val="28"/>
        </w:rPr>
        <w:t xml:space="preserve">по </w:t>
      </w:r>
      <w:r w:rsidR="00D0469D" w:rsidRPr="002C37C5">
        <w:rPr>
          <w:rFonts w:ascii="Times New Roman" w:hAnsi="Times New Roman"/>
          <w:sz w:val="28"/>
          <w:szCs w:val="28"/>
        </w:rPr>
        <w:t>делам несовершеннолетних</w:t>
      </w:r>
      <w:r w:rsidR="00E214C8" w:rsidRPr="002C37C5">
        <w:rPr>
          <w:rFonts w:ascii="Times New Roman" w:hAnsi="Times New Roman"/>
          <w:sz w:val="28"/>
          <w:szCs w:val="28"/>
        </w:rPr>
        <w:t xml:space="preserve"> –</w:t>
      </w:r>
      <w:r w:rsidR="00D0469D" w:rsidRPr="002C37C5">
        <w:rPr>
          <w:rFonts w:ascii="Times New Roman" w:hAnsi="Times New Roman"/>
          <w:sz w:val="28"/>
          <w:szCs w:val="28"/>
        </w:rPr>
        <w:t xml:space="preserve"> 342 детей </w:t>
      </w:r>
      <w:r w:rsidR="00934C31" w:rsidRPr="002C37C5">
        <w:rPr>
          <w:rFonts w:ascii="Times New Roman" w:hAnsi="Times New Roman"/>
          <w:sz w:val="28"/>
          <w:szCs w:val="28"/>
        </w:rPr>
        <w:t>(2021</w:t>
      </w:r>
      <w:r w:rsidR="00D0469D" w:rsidRPr="002C37C5">
        <w:rPr>
          <w:rFonts w:ascii="Times New Roman" w:hAnsi="Times New Roman"/>
          <w:sz w:val="28"/>
          <w:szCs w:val="28"/>
        </w:rPr>
        <w:t xml:space="preserve"> </w:t>
      </w:r>
      <w:r w:rsidR="00986CAA" w:rsidRPr="002C37C5">
        <w:rPr>
          <w:rFonts w:ascii="Times New Roman" w:hAnsi="Times New Roman"/>
          <w:sz w:val="28"/>
          <w:szCs w:val="28"/>
        </w:rPr>
        <w:t xml:space="preserve">г. </w:t>
      </w:r>
      <w:r w:rsidR="00E214C8" w:rsidRPr="002C37C5">
        <w:rPr>
          <w:rFonts w:ascii="Times New Roman" w:hAnsi="Times New Roman"/>
          <w:sz w:val="28"/>
          <w:szCs w:val="28"/>
        </w:rPr>
        <w:t>–</w:t>
      </w:r>
      <w:r w:rsidR="00C70F15" w:rsidRPr="002C37C5">
        <w:rPr>
          <w:rFonts w:ascii="Times New Roman" w:hAnsi="Times New Roman"/>
          <w:sz w:val="28"/>
          <w:szCs w:val="28"/>
        </w:rPr>
        <w:t xml:space="preserve"> 447);</w:t>
      </w:r>
      <w:r w:rsidRPr="002C37C5">
        <w:rPr>
          <w:rFonts w:ascii="Times New Roman" w:hAnsi="Times New Roman"/>
          <w:sz w:val="28"/>
          <w:szCs w:val="28"/>
        </w:rPr>
        <w:t xml:space="preserve"> занятых в кружках культурно-досуговых учреждениях </w:t>
      </w:r>
      <w:r w:rsidR="00D0469D" w:rsidRPr="002C37C5">
        <w:rPr>
          <w:rFonts w:ascii="Times New Roman" w:hAnsi="Times New Roman"/>
          <w:sz w:val="28"/>
          <w:szCs w:val="28"/>
        </w:rPr>
        <w:t>ДУ – 432 человек</w:t>
      </w:r>
      <w:r w:rsidR="00E139F9" w:rsidRPr="002C37C5">
        <w:rPr>
          <w:rFonts w:ascii="Times New Roman" w:hAnsi="Times New Roman"/>
          <w:sz w:val="28"/>
          <w:szCs w:val="28"/>
        </w:rPr>
        <w:t>а</w:t>
      </w:r>
      <w:r w:rsidR="00D0469D" w:rsidRPr="002C37C5">
        <w:rPr>
          <w:rFonts w:ascii="Times New Roman" w:hAnsi="Times New Roman"/>
          <w:sz w:val="28"/>
          <w:szCs w:val="28"/>
        </w:rPr>
        <w:t>, хоровые – 41, х</w:t>
      </w:r>
      <w:r w:rsidR="00D0469D" w:rsidRPr="002C37C5">
        <w:rPr>
          <w:rFonts w:ascii="Times New Roman" w:hAnsi="Times New Roman"/>
          <w:sz w:val="28"/>
          <w:szCs w:val="28"/>
        </w:rPr>
        <w:t>о</w:t>
      </w:r>
      <w:r w:rsidR="00D0469D" w:rsidRPr="002C37C5">
        <w:rPr>
          <w:rFonts w:ascii="Times New Roman" w:hAnsi="Times New Roman"/>
          <w:sz w:val="28"/>
          <w:szCs w:val="28"/>
        </w:rPr>
        <w:t xml:space="preserve">реографические – 111, театральные – 39, оркестры народных инструментов – 16, фольклорные – 17, </w:t>
      </w:r>
      <w:r w:rsidR="00E139F9" w:rsidRPr="002C37C5">
        <w:rPr>
          <w:rFonts w:ascii="Times New Roman" w:hAnsi="Times New Roman"/>
          <w:sz w:val="28"/>
          <w:szCs w:val="28"/>
        </w:rPr>
        <w:t>изобразительное искусство</w:t>
      </w:r>
      <w:r w:rsidR="00D0469D" w:rsidRPr="002C37C5">
        <w:rPr>
          <w:rFonts w:ascii="Times New Roman" w:hAnsi="Times New Roman"/>
          <w:sz w:val="28"/>
          <w:szCs w:val="28"/>
        </w:rPr>
        <w:t xml:space="preserve"> – 30, </w:t>
      </w:r>
      <w:r w:rsidR="00B12B38" w:rsidRPr="002C37C5">
        <w:rPr>
          <w:rFonts w:ascii="Times New Roman" w:hAnsi="Times New Roman"/>
          <w:sz w:val="28"/>
          <w:szCs w:val="28"/>
        </w:rPr>
        <w:t>декоративно-прикладное иску</w:t>
      </w:r>
      <w:r w:rsidR="00B12B38" w:rsidRPr="002C37C5">
        <w:rPr>
          <w:rFonts w:ascii="Times New Roman" w:hAnsi="Times New Roman"/>
          <w:sz w:val="28"/>
          <w:szCs w:val="28"/>
        </w:rPr>
        <w:t>с</w:t>
      </w:r>
      <w:r w:rsidR="00B12B38" w:rsidRPr="002C37C5">
        <w:rPr>
          <w:rFonts w:ascii="Times New Roman" w:hAnsi="Times New Roman"/>
          <w:sz w:val="28"/>
          <w:szCs w:val="28"/>
        </w:rPr>
        <w:t>ство</w:t>
      </w:r>
      <w:r w:rsidR="00D0469D" w:rsidRPr="002C37C5">
        <w:rPr>
          <w:rFonts w:ascii="Times New Roman" w:hAnsi="Times New Roman"/>
          <w:sz w:val="28"/>
          <w:szCs w:val="28"/>
        </w:rPr>
        <w:t xml:space="preserve"> – 62, кино фотолюбителей – 5, прочие – 111. Из них посещающие </w:t>
      </w:r>
      <w:r w:rsidR="00C70F15" w:rsidRPr="002C37C5">
        <w:rPr>
          <w:rFonts w:ascii="Times New Roman" w:hAnsi="Times New Roman"/>
          <w:sz w:val="28"/>
          <w:szCs w:val="28"/>
        </w:rPr>
        <w:t xml:space="preserve">кружки из числа </w:t>
      </w:r>
      <w:proofErr w:type="spellStart"/>
      <w:r w:rsidR="00C70F15" w:rsidRPr="002C37C5">
        <w:rPr>
          <w:rFonts w:ascii="Times New Roman" w:hAnsi="Times New Roman"/>
          <w:sz w:val="28"/>
          <w:szCs w:val="28"/>
        </w:rPr>
        <w:t>под</w:t>
      </w:r>
      <w:r w:rsidR="00D0469D" w:rsidRPr="002C37C5">
        <w:rPr>
          <w:rFonts w:ascii="Times New Roman" w:hAnsi="Times New Roman"/>
          <w:sz w:val="28"/>
          <w:szCs w:val="28"/>
        </w:rPr>
        <w:t>учетных</w:t>
      </w:r>
      <w:proofErr w:type="spellEnd"/>
      <w:r w:rsidR="00D0469D" w:rsidRPr="002C37C5">
        <w:rPr>
          <w:rFonts w:ascii="Times New Roman" w:hAnsi="Times New Roman"/>
          <w:sz w:val="28"/>
          <w:szCs w:val="28"/>
        </w:rPr>
        <w:t xml:space="preserve"> детей</w:t>
      </w:r>
      <w:r w:rsidR="00437411" w:rsidRPr="002C37C5">
        <w:rPr>
          <w:rFonts w:ascii="Times New Roman" w:hAnsi="Times New Roman"/>
          <w:sz w:val="28"/>
          <w:szCs w:val="28"/>
        </w:rPr>
        <w:t xml:space="preserve"> – </w:t>
      </w:r>
      <w:r w:rsidR="00C70F15" w:rsidRPr="002C37C5">
        <w:rPr>
          <w:rFonts w:ascii="Times New Roman" w:hAnsi="Times New Roman"/>
          <w:sz w:val="28"/>
          <w:szCs w:val="28"/>
        </w:rPr>
        <w:t>149</w:t>
      </w:r>
      <w:r w:rsidR="00934C31"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клубных учреждениях район</w:t>
      </w:r>
      <w:r w:rsidR="00C70F15" w:rsidRPr="002C37C5">
        <w:rPr>
          <w:rFonts w:ascii="Times New Roman" w:hAnsi="Times New Roman"/>
          <w:sz w:val="28"/>
          <w:szCs w:val="28"/>
        </w:rPr>
        <w:t>ов</w:t>
      </w:r>
      <w:r w:rsidRPr="002C37C5">
        <w:rPr>
          <w:rFonts w:ascii="Times New Roman" w:hAnsi="Times New Roman"/>
          <w:sz w:val="28"/>
          <w:szCs w:val="28"/>
        </w:rPr>
        <w:t xml:space="preserve"> </w:t>
      </w:r>
      <w:r w:rsidR="00C70F15" w:rsidRPr="002C37C5">
        <w:rPr>
          <w:rFonts w:ascii="Times New Roman" w:hAnsi="Times New Roman"/>
          <w:sz w:val="28"/>
          <w:szCs w:val="28"/>
        </w:rPr>
        <w:t xml:space="preserve">утверждены </w:t>
      </w:r>
      <w:r w:rsidRPr="002C37C5">
        <w:rPr>
          <w:rFonts w:ascii="Times New Roman" w:hAnsi="Times New Roman"/>
          <w:sz w:val="28"/>
          <w:szCs w:val="28"/>
        </w:rPr>
        <w:t>план</w:t>
      </w:r>
      <w:r w:rsidR="00C70F15" w:rsidRPr="002C37C5">
        <w:rPr>
          <w:rFonts w:ascii="Times New Roman" w:hAnsi="Times New Roman"/>
          <w:sz w:val="28"/>
          <w:szCs w:val="28"/>
        </w:rPr>
        <w:t>ы</w:t>
      </w:r>
      <w:r w:rsidRPr="002C37C5">
        <w:rPr>
          <w:rFonts w:ascii="Times New Roman" w:hAnsi="Times New Roman"/>
          <w:sz w:val="28"/>
          <w:szCs w:val="28"/>
        </w:rPr>
        <w:t xml:space="preserve"> мероприятий с детьми</w:t>
      </w:r>
      <w:r w:rsidR="00C70F15" w:rsidRPr="002C37C5">
        <w:rPr>
          <w:rFonts w:ascii="Times New Roman" w:hAnsi="Times New Roman"/>
          <w:sz w:val="28"/>
          <w:szCs w:val="28"/>
        </w:rPr>
        <w:t>,</w:t>
      </w:r>
      <w:r w:rsidRPr="002C37C5">
        <w:rPr>
          <w:rFonts w:ascii="Times New Roman" w:hAnsi="Times New Roman"/>
          <w:sz w:val="28"/>
          <w:szCs w:val="28"/>
        </w:rPr>
        <w:t xml:space="preserve"> находящимися в социально опасном положении. Работники сельских домов культ</w:t>
      </w:r>
      <w:r w:rsidRPr="002C37C5">
        <w:rPr>
          <w:rFonts w:ascii="Times New Roman" w:hAnsi="Times New Roman"/>
          <w:sz w:val="28"/>
          <w:szCs w:val="28"/>
        </w:rPr>
        <w:t>у</w:t>
      </w:r>
      <w:r w:rsidRPr="002C37C5">
        <w:rPr>
          <w:rFonts w:ascii="Times New Roman" w:hAnsi="Times New Roman"/>
          <w:sz w:val="28"/>
          <w:szCs w:val="28"/>
        </w:rPr>
        <w:t>ры работают с каждой семьей по отдельности, и к каждой имеют свой подход.</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усиления работы по формированию здоровой семьи и сохранения ее традиционных семейных ценностей специалистами культурно-досуговы</w:t>
      </w:r>
      <w:r w:rsidR="00B742EB" w:rsidRPr="002C37C5">
        <w:rPr>
          <w:rFonts w:ascii="Times New Roman" w:hAnsi="Times New Roman"/>
          <w:sz w:val="28"/>
          <w:szCs w:val="28"/>
        </w:rPr>
        <w:t>х</w:t>
      </w:r>
      <w:r w:rsidRPr="002C37C5">
        <w:rPr>
          <w:rFonts w:ascii="Times New Roman" w:hAnsi="Times New Roman"/>
          <w:sz w:val="28"/>
          <w:szCs w:val="28"/>
        </w:rPr>
        <w:t xml:space="preserve"> учрежд</w:t>
      </w:r>
      <w:r w:rsidRPr="002C37C5">
        <w:rPr>
          <w:rFonts w:ascii="Times New Roman" w:hAnsi="Times New Roman"/>
          <w:sz w:val="28"/>
          <w:szCs w:val="28"/>
        </w:rPr>
        <w:t>е</w:t>
      </w:r>
      <w:r w:rsidRPr="002C37C5">
        <w:rPr>
          <w:rFonts w:ascii="Times New Roman" w:hAnsi="Times New Roman"/>
          <w:sz w:val="28"/>
          <w:szCs w:val="28"/>
        </w:rPr>
        <w:t>ни</w:t>
      </w:r>
      <w:r w:rsidR="00B742EB" w:rsidRPr="002C37C5">
        <w:rPr>
          <w:rFonts w:ascii="Times New Roman" w:hAnsi="Times New Roman"/>
          <w:sz w:val="28"/>
          <w:szCs w:val="28"/>
        </w:rPr>
        <w:t>й</w:t>
      </w:r>
      <w:r w:rsidRPr="002C37C5">
        <w:rPr>
          <w:rFonts w:ascii="Times New Roman" w:hAnsi="Times New Roman"/>
          <w:sz w:val="28"/>
          <w:szCs w:val="28"/>
        </w:rPr>
        <w:t xml:space="preserve"> ведется профилактическая работа с родителями </w:t>
      </w:r>
      <w:r w:rsidR="00B12B38" w:rsidRPr="002C37C5">
        <w:rPr>
          <w:rFonts w:ascii="Times New Roman" w:hAnsi="Times New Roman"/>
          <w:sz w:val="28"/>
          <w:szCs w:val="28"/>
        </w:rPr>
        <w:t>(законными представителями)</w:t>
      </w:r>
      <w:r w:rsidRPr="002C37C5">
        <w:rPr>
          <w:rFonts w:ascii="Times New Roman" w:hAnsi="Times New Roman"/>
          <w:sz w:val="28"/>
          <w:szCs w:val="28"/>
        </w:rPr>
        <w:t>. Формирование семейных ценностей является приоритет</w:t>
      </w:r>
      <w:r w:rsidR="00B742EB" w:rsidRPr="002C37C5">
        <w:rPr>
          <w:rFonts w:ascii="Times New Roman" w:hAnsi="Times New Roman"/>
          <w:sz w:val="28"/>
          <w:szCs w:val="28"/>
        </w:rPr>
        <w:t>ом</w:t>
      </w:r>
      <w:r w:rsidRPr="002C37C5">
        <w:rPr>
          <w:rFonts w:ascii="Times New Roman" w:hAnsi="Times New Roman"/>
          <w:sz w:val="28"/>
          <w:szCs w:val="28"/>
        </w:rPr>
        <w:t xml:space="preserve"> в воспитательной работе культурно-досуговы</w:t>
      </w:r>
      <w:r w:rsidR="00B742EB" w:rsidRPr="002C37C5">
        <w:rPr>
          <w:rFonts w:ascii="Times New Roman" w:hAnsi="Times New Roman"/>
          <w:sz w:val="28"/>
          <w:szCs w:val="28"/>
        </w:rPr>
        <w:t>х</w:t>
      </w:r>
      <w:r w:rsidRPr="002C37C5">
        <w:rPr>
          <w:rFonts w:ascii="Times New Roman" w:hAnsi="Times New Roman"/>
          <w:sz w:val="28"/>
          <w:szCs w:val="28"/>
        </w:rPr>
        <w:t xml:space="preserve"> учреждени</w:t>
      </w:r>
      <w:r w:rsidR="00B742EB" w:rsidRPr="002C37C5">
        <w:rPr>
          <w:rFonts w:ascii="Times New Roman" w:hAnsi="Times New Roman"/>
          <w:sz w:val="28"/>
          <w:szCs w:val="28"/>
        </w:rPr>
        <w:t>й</w:t>
      </w:r>
      <w:r w:rsidRPr="002C37C5">
        <w:rPr>
          <w:rFonts w:ascii="Times New Roman" w:hAnsi="Times New Roman"/>
          <w:sz w:val="28"/>
          <w:szCs w:val="28"/>
        </w:rPr>
        <w:t>. В клубах проводится ряд мероприятий, напра</w:t>
      </w:r>
      <w:r w:rsidRPr="002C37C5">
        <w:rPr>
          <w:rFonts w:ascii="Times New Roman" w:hAnsi="Times New Roman"/>
          <w:sz w:val="28"/>
          <w:szCs w:val="28"/>
        </w:rPr>
        <w:t>в</w:t>
      </w:r>
      <w:r w:rsidRPr="002C37C5">
        <w:rPr>
          <w:rFonts w:ascii="Times New Roman" w:hAnsi="Times New Roman"/>
          <w:sz w:val="28"/>
          <w:szCs w:val="28"/>
        </w:rPr>
        <w:t xml:space="preserve">ленных </w:t>
      </w:r>
      <w:r w:rsidR="00F63579" w:rsidRPr="002C37C5">
        <w:rPr>
          <w:rFonts w:ascii="Times New Roman" w:hAnsi="Times New Roman"/>
          <w:sz w:val="28"/>
          <w:szCs w:val="28"/>
        </w:rPr>
        <w:t>на</w:t>
      </w:r>
      <w:r w:rsidRPr="002C37C5">
        <w:rPr>
          <w:rFonts w:ascii="Times New Roman" w:hAnsi="Times New Roman"/>
          <w:sz w:val="28"/>
          <w:szCs w:val="28"/>
        </w:rPr>
        <w:t xml:space="preserve"> реализаци</w:t>
      </w:r>
      <w:r w:rsidR="00F63579" w:rsidRPr="002C37C5">
        <w:rPr>
          <w:rFonts w:ascii="Times New Roman" w:hAnsi="Times New Roman"/>
          <w:sz w:val="28"/>
          <w:szCs w:val="28"/>
        </w:rPr>
        <w:t>ю</w:t>
      </w:r>
      <w:r w:rsidRPr="002C37C5">
        <w:rPr>
          <w:rFonts w:ascii="Times New Roman" w:hAnsi="Times New Roman"/>
          <w:sz w:val="28"/>
          <w:szCs w:val="28"/>
        </w:rPr>
        <w:t xml:space="preserve"> успешного воспитания подрастающего поколения и форм</w:t>
      </w:r>
      <w:r w:rsidRPr="002C37C5">
        <w:rPr>
          <w:rFonts w:ascii="Times New Roman" w:hAnsi="Times New Roman"/>
          <w:sz w:val="28"/>
          <w:szCs w:val="28"/>
        </w:rPr>
        <w:t>и</w:t>
      </w:r>
      <w:r w:rsidRPr="002C37C5">
        <w:rPr>
          <w:rFonts w:ascii="Times New Roman" w:hAnsi="Times New Roman"/>
          <w:sz w:val="28"/>
          <w:szCs w:val="28"/>
        </w:rPr>
        <w:t xml:space="preserve">рования семейных ценностей. Формы проведения его разнообразны: лекция, деловая игра, </w:t>
      </w:r>
      <w:r w:rsidR="00E13D4D" w:rsidRPr="002C37C5">
        <w:rPr>
          <w:rFonts w:ascii="Times New Roman" w:hAnsi="Times New Roman"/>
          <w:sz w:val="28"/>
          <w:szCs w:val="28"/>
        </w:rPr>
        <w:t>«</w:t>
      </w:r>
      <w:r w:rsidRPr="002C37C5">
        <w:rPr>
          <w:rFonts w:ascii="Times New Roman" w:hAnsi="Times New Roman"/>
          <w:sz w:val="28"/>
          <w:szCs w:val="28"/>
        </w:rPr>
        <w:t>круглый стол</w:t>
      </w:r>
      <w:r w:rsidR="00E13D4D" w:rsidRPr="002C37C5">
        <w:rPr>
          <w:rFonts w:ascii="Times New Roman" w:hAnsi="Times New Roman"/>
          <w:sz w:val="28"/>
          <w:szCs w:val="28"/>
        </w:rPr>
        <w:t>»</w:t>
      </w:r>
      <w:r w:rsidRPr="002C37C5">
        <w:rPr>
          <w:rFonts w:ascii="Times New Roman" w:hAnsi="Times New Roman"/>
          <w:sz w:val="28"/>
          <w:szCs w:val="28"/>
        </w:rPr>
        <w:t>, практикум, обмен мнением, дискуссия</w:t>
      </w:r>
      <w:r w:rsidR="00F63579" w:rsidRPr="002C37C5">
        <w:rPr>
          <w:rFonts w:ascii="Times New Roman" w:hAnsi="Times New Roman"/>
          <w:sz w:val="28"/>
          <w:szCs w:val="28"/>
        </w:rPr>
        <w:t>,</w:t>
      </w:r>
      <w:r w:rsidRPr="002C37C5">
        <w:rPr>
          <w:rFonts w:ascii="Times New Roman" w:hAnsi="Times New Roman"/>
          <w:sz w:val="28"/>
          <w:szCs w:val="28"/>
        </w:rPr>
        <w:t xml:space="preserve"> также провод</w:t>
      </w:r>
      <w:r w:rsidR="00F63579" w:rsidRPr="002C37C5">
        <w:rPr>
          <w:rFonts w:ascii="Times New Roman" w:hAnsi="Times New Roman"/>
          <w:sz w:val="28"/>
          <w:szCs w:val="28"/>
        </w:rPr>
        <w:t>я</w:t>
      </w:r>
      <w:r w:rsidRPr="002C37C5">
        <w:rPr>
          <w:rFonts w:ascii="Times New Roman" w:hAnsi="Times New Roman"/>
          <w:sz w:val="28"/>
          <w:szCs w:val="28"/>
        </w:rPr>
        <w:t>тся разъяснительные беседы с родителями на тем</w:t>
      </w:r>
      <w:r w:rsidR="00F63579" w:rsidRPr="002C37C5">
        <w:rPr>
          <w:rFonts w:ascii="Times New Roman" w:hAnsi="Times New Roman"/>
          <w:sz w:val="28"/>
          <w:szCs w:val="28"/>
        </w:rPr>
        <w:t>ы</w:t>
      </w:r>
      <w:r w:rsidRPr="002C37C5">
        <w:rPr>
          <w:rFonts w:ascii="Times New Roman" w:hAnsi="Times New Roman"/>
          <w:sz w:val="28"/>
          <w:szCs w:val="28"/>
        </w:rPr>
        <w:t>: «О культурных ценностях семьи и их значении для ребёнка», «Духовная близость детей и родителей», «Здоровая семья</w:t>
      </w:r>
      <w:r w:rsidR="00437411" w:rsidRPr="002C37C5">
        <w:rPr>
          <w:rFonts w:ascii="Times New Roman" w:hAnsi="Times New Roman"/>
          <w:sz w:val="28"/>
          <w:szCs w:val="28"/>
        </w:rPr>
        <w:t xml:space="preserve"> –</w:t>
      </w:r>
      <w:r w:rsidRPr="002C37C5">
        <w:rPr>
          <w:rFonts w:ascii="Times New Roman" w:hAnsi="Times New Roman"/>
          <w:sz w:val="28"/>
          <w:szCs w:val="28"/>
        </w:rPr>
        <w:t xml:space="preserve"> здоровое общество», Секрет семейного счастья», «Семейная гармония», «Счастлив тот, кто счастлив дома».</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Такая организационная работа системы учреждений культуры выполняет ва</w:t>
      </w:r>
      <w:r w:rsidRPr="002C37C5">
        <w:rPr>
          <w:rFonts w:ascii="Times New Roman" w:hAnsi="Times New Roman"/>
          <w:sz w:val="28"/>
          <w:szCs w:val="28"/>
        </w:rPr>
        <w:t>ж</w:t>
      </w:r>
      <w:r w:rsidRPr="002C37C5">
        <w:rPr>
          <w:rFonts w:ascii="Times New Roman" w:hAnsi="Times New Roman"/>
          <w:sz w:val="28"/>
          <w:szCs w:val="28"/>
        </w:rPr>
        <w:t xml:space="preserve">ную социальную функцию </w:t>
      </w:r>
      <w:r w:rsidR="00E13D4D" w:rsidRPr="002C37C5">
        <w:rPr>
          <w:rFonts w:ascii="Times New Roman" w:hAnsi="Times New Roman"/>
          <w:sz w:val="28"/>
          <w:szCs w:val="28"/>
        </w:rPr>
        <w:t>–</w:t>
      </w:r>
      <w:r w:rsidRPr="002C37C5">
        <w:rPr>
          <w:rFonts w:ascii="Times New Roman" w:hAnsi="Times New Roman"/>
          <w:sz w:val="28"/>
          <w:szCs w:val="28"/>
        </w:rPr>
        <w:t xml:space="preserve"> решает проблему занятости ребенка в свободное от школьных занятий время, дает возможность детям реализовать свой творческий п</w:t>
      </w:r>
      <w:r w:rsidRPr="002C37C5">
        <w:rPr>
          <w:rFonts w:ascii="Times New Roman" w:hAnsi="Times New Roman"/>
          <w:sz w:val="28"/>
          <w:szCs w:val="28"/>
        </w:rPr>
        <w:t>о</w:t>
      </w:r>
      <w:r w:rsidRPr="002C37C5">
        <w:rPr>
          <w:rFonts w:ascii="Times New Roman" w:hAnsi="Times New Roman"/>
          <w:sz w:val="28"/>
          <w:szCs w:val="28"/>
        </w:rPr>
        <w:t>тенциал, формирует будущий трудовой потенциал района, обеспечивает участие в организованном отдыхе, досуге и занятости несовершеннолетних.</w:t>
      </w:r>
    </w:p>
    <w:p w:rsidR="00E13D4D" w:rsidRPr="002C37C5" w:rsidRDefault="00E13D4D" w:rsidP="00003B21">
      <w:pPr>
        <w:spacing w:after="0" w:line="240" w:lineRule="auto"/>
        <w:ind w:firstLine="709"/>
        <w:jc w:val="both"/>
        <w:rPr>
          <w:rFonts w:ascii="Times New Roman" w:hAnsi="Times New Roman"/>
          <w:sz w:val="28"/>
          <w:szCs w:val="28"/>
        </w:rPr>
      </w:pPr>
    </w:p>
    <w:p w:rsidR="006F0100" w:rsidRPr="002C37C5" w:rsidRDefault="006F0100" w:rsidP="00003B21">
      <w:pPr>
        <w:spacing w:after="0" w:line="240" w:lineRule="auto"/>
        <w:ind w:firstLine="709"/>
        <w:jc w:val="both"/>
        <w:rPr>
          <w:rFonts w:ascii="Times New Roman" w:hAnsi="Times New Roman"/>
          <w:sz w:val="28"/>
          <w:szCs w:val="28"/>
        </w:rPr>
      </w:pPr>
    </w:p>
    <w:p w:rsidR="006F0100" w:rsidRPr="002C37C5" w:rsidRDefault="006F0100" w:rsidP="00003B21">
      <w:pPr>
        <w:spacing w:after="0" w:line="240" w:lineRule="auto"/>
        <w:ind w:firstLine="709"/>
        <w:jc w:val="both"/>
        <w:rPr>
          <w:rFonts w:ascii="Times New Roman" w:hAnsi="Times New Roman"/>
          <w:sz w:val="28"/>
          <w:szCs w:val="28"/>
        </w:rPr>
      </w:pPr>
    </w:p>
    <w:p w:rsidR="006F0100" w:rsidRPr="002C37C5" w:rsidRDefault="006F0100" w:rsidP="00003B21">
      <w:pPr>
        <w:spacing w:after="0" w:line="240" w:lineRule="auto"/>
        <w:ind w:firstLine="709"/>
        <w:jc w:val="both"/>
        <w:rPr>
          <w:rFonts w:ascii="Times New Roman" w:hAnsi="Times New Roman"/>
          <w:sz w:val="28"/>
          <w:szCs w:val="28"/>
        </w:rPr>
      </w:pPr>
    </w:p>
    <w:p w:rsidR="006F0100" w:rsidRPr="002C37C5" w:rsidRDefault="006F0100" w:rsidP="00003B21">
      <w:pPr>
        <w:spacing w:after="0" w:line="240" w:lineRule="auto"/>
        <w:ind w:firstLine="709"/>
        <w:jc w:val="both"/>
        <w:rPr>
          <w:rFonts w:ascii="Times New Roman" w:hAnsi="Times New Roman"/>
          <w:sz w:val="28"/>
          <w:szCs w:val="28"/>
        </w:rPr>
      </w:pPr>
    </w:p>
    <w:p w:rsidR="006F0100" w:rsidRPr="002C37C5" w:rsidRDefault="006F0100" w:rsidP="00003B21">
      <w:pPr>
        <w:spacing w:after="0" w:line="240" w:lineRule="auto"/>
        <w:ind w:firstLine="709"/>
        <w:jc w:val="both"/>
        <w:rPr>
          <w:rFonts w:ascii="Times New Roman" w:hAnsi="Times New Roman"/>
          <w:sz w:val="28"/>
          <w:szCs w:val="28"/>
        </w:rPr>
      </w:pPr>
    </w:p>
    <w:p w:rsidR="00E13D4D" w:rsidRPr="002C37C5" w:rsidRDefault="00D0469D" w:rsidP="003C2EB9">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7.2. Развитие детского и семейного спорта,</w:t>
      </w:r>
    </w:p>
    <w:p w:rsidR="00D0469D" w:rsidRPr="002C37C5" w:rsidRDefault="00D0469D" w:rsidP="003C2EB9">
      <w:pPr>
        <w:spacing w:after="0" w:line="240" w:lineRule="auto"/>
        <w:jc w:val="center"/>
        <w:rPr>
          <w:rFonts w:ascii="Times New Roman" w:hAnsi="Times New Roman"/>
          <w:sz w:val="28"/>
          <w:szCs w:val="28"/>
        </w:rPr>
      </w:pPr>
      <w:r w:rsidRPr="002C37C5">
        <w:rPr>
          <w:rFonts w:ascii="Times New Roman" w:hAnsi="Times New Roman"/>
          <w:sz w:val="28"/>
          <w:szCs w:val="28"/>
        </w:rPr>
        <w:t>физической культуры и туризма</w:t>
      </w:r>
    </w:p>
    <w:p w:rsidR="00DF081A" w:rsidRPr="002C37C5" w:rsidRDefault="00DF081A" w:rsidP="003C2EB9">
      <w:pPr>
        <w:spacing w:after="0" w:line="240" w:lineRule="auto"/>
        <w:jc w:val="center"/>
        <w:rPr>
          <w:rFonts w:ascii="Times New Roman" w:hAnsi="Times New Roman"/>
          <w:sz w:val="28"/>
          <w:szCs w:val="28"/>
        </w:rPr>
      </w:pP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 xml:space="preserve">В 26 подведомственных учреждениях Министерства спорта </w:t>
      </w:r>
      <w:r w:rsidR="00437411" w:rsidRPr="002C37C5">
        <w:rPr>
          <w:rFonts w:ascii="Times New Roman" w:eastAsia="+mn-ea" w:hAnsi="Times New Roman"/>
          <w:sz w:val="28"/>
          <w:szCs w:val="28"/>
        </w:rPr>
        <w:t>Республики Тыва</w:t>
      </w:r>
      <w:r w:rsidRPr="002C37C5">
        <w:rPr>
          <w:rFonts w:ascii="Times New Roman" w:hAnsi="Times New Roman"/>
          <w:sz w:val="28"/>
          <w:szCs w:val="28"/>
        </w:rPr>
        <w:t xml:space="preserve"> физической культурой и спортом занимаются </w:t>
      </w:r>
      <w:r w:rsidR="00E041AD" w:rsidRPr="002C37C5">
        <w:rPr>
          <w:rFonts w:ascii="Times New Roman" w:hAnsi="Times New Roman"/>
          <w:sz w:val="28"/>
          <w:szCs w:val="28"/>
        </w:rPr>
        <w:t xml:space="preserve">на бесплатной основе </w:t>
      </w:r>
      <w:r w:rsidRPr="002C37C5">
        <w:rPr>
          <w:rFonts w:ascii="Times New Roman" w:hAnsi="Times New Roman"/>
          <w:sz w:val="28"/>
          <w:szCs w:val="28"/>
        </w:rPr>
        <w:t>14 2</w:t>
      </w:r>
      <w:r w:rsidR="00437411" w:rsidRPr="002C37C5">
        <w:rPr>
          <w:rFonts w:ascii="Times New Roman" w:hAnsi="Times New Roman"/>
          <w:sz w:val="28"/>
          <w:szCs w:val="28"/>
        </w:rPr>
        <w:t xml:space="preserve">01 </w:t>
      </w:r>
      <w:r w:rsidR="00E041AD" w:rsidRPr="002C37C5">
        <w:rPr>
          <w:rFonts w:ascii="Times New Roman" w:hAnsi="Times New Roman"/>
          <w:sz w:val="28"/>
          <w:szCs w:val="28"/>
        </w:rPr>
        <w:t>ребенок</w:t>
      </w:r>
      <w:r w:rsidR="00437411"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Из числа занимающихся:</w:t>
      </w:r>
      <w:r w:rsidRPr="002C37C5">
        <w:rPr>
          <w:rFonts w:ascii="Times New Roman" w:eastAsiaTheme="minorHAnsi" w:hAnsi="Times New Roman"/>
          <w:sz w:val="28"/>
          <w:szCs w:val="28"/>
        </w:rPr>
        <w:t xml:space="preserve"> </w:t>
      </w:r>
      <w:r w:rsidRPr="002C37C5">
        <w:rPr>
          <w:rFonts w:ascii="Times New Roman" w:hAnsi="Times New Roman"/>
          <w:sz w:val="28"/>
          <w:szCs w:val="28"/>
        </w:rPr>
        <w:t>дети-сироты и дети, оставшиеся без попечения род</w:t>
      </w:r>
      <w:r w:rsidRPr="002C37C5">
        <w:rPr>
          <w:rFonts w:ascii="Times New Roman" w:hAnsi="Times New Roman"/>
          <w:sz w:val="28"/>
          <w:szCs w:val="28"/>
        </w:rPr>
        <w:t>и</w:t>
      </w:r>
      <w:r w:rsidRPr="002C37C5">
        <w:rPr>
          <w:rFonts w:ascii="Times New Roman" w:hAnsi="Times New Roman"/>
          <w:sz w:val="28"/>
          <w:szCs w:val="28"/>
        </w:rPr>
        <w:t xml:space="preserve">телей с охватом 586 человек; </w:t>
      </w:r>
      <w:r w:rsidR="006C6F80" w:rsidRPr="002C37C5">
        <w:rPr>
          <w:rFonts w:ascii="Times New Roman" w:hAnsi="Times New Roman"/>
          <w:sz w:val="28"/>
          <w:szCs w:val="28"/>
        </w:rPr>
        <w:t>дети с ограниченными возможностями здоровья</w:t>
      </w:r>
      <w:r w:rsidR="00437411" w:rsidRPr="002C37C5">
        <w:rPr>
          <w:rFonts w:ascii="Times New Roman" w:hAnsi="Times New Roman"/>
          <w:sz w:val="28"/>
          <w:szCs w:val="28"/>
        </w:rPr>
        <w:t xml:space="preserve"> –</w:t>
      </w:r>
      <w:r w:rsidRPr="002C37C5">
        <w:rPr>
          <w:rFonts w:ascii="Times New Roman" w:hAnsi="Times New Roman"/>
          <w:sz w:val="28"/>
          <w:szCs w:val="28"/>
        </w:rPr>
        <w:t xml:space="preserve"> 11;</w:t>
      </w:r>
      <w:r w:rsidRPr="002C37C5">
        <w:rPr>
          <w:rFonts w:ascii="Times New Roman" w:eastAsiaTheme="minorHAnsi" w:hAnsi="Times New Roman"/>
          <w:sz w:val="28"/>
          <w:szCs w:val="28"/>
        </w:rPr>
        <w:t xml:space="preserve"> </w:t>
      </w:r>
      <w:r w:rsidR="006C6F80" w:rsidRPr="002C37C5">
        <w:rPr>
          <w:rFonts w:ascii="Times New Roman" w:eastAsiaTheme="minorHAnsi" w:hAnsi="Times New Roman"/>
          <w:sz w:val="28"/>
          <w:szCs w:val="28"/>
        </w:rPr>
        <w:t>дети-</w:t>
      </w:r>
      <w:r w:rsidRPr="002C37C5">
        <w:rPr>
          <w:rFonts w:ascii="Times New Roman" w:hAnsi="Times New Roman"/>
          <w:sz w:val="28"/>
          <w:szCs w:val="28"/>
        </w:rPr>
        <w:t>инвалиды – 162 человек</w:t>
      </w:r>
      <w:r w:rsidR="006C6F80" w:rsidRPr="002C37C5">
        <w:rPr>
          <w:rFonts w:ascii="Times New Roman" w:hAnsi="Times New Roman"/>
          <w:sz w:val="28"/>
          <w:szCs w:val="28"/>
        </w:rPr>
        <w:t>а</w:t>
      </w:r>
      <w:r w:rsidRPr="002C37C5">
        <w:rPr>
          <w:rFonts w:ascii="Times New Roman" w:hAnsi="Times New Roman"/>
          <w:sz w:val="28"/>
          <w:szCs w:val="28"/>
        </w:rPr>
        <w:t>; занимаются одним видом спорта – 12 663 человек</w:t>
      </w:r>
      <w:r w:rsidR="006C6F80" w:rsidRPr="002C37C5">
        <w:rPr>
          <w:rFonts w:ascii="Times New Roman" w:hAnsi="Times New Roman"/>
          <w:sz w:val="28"/>
          <w:szCs w:val="28"/>
        </w:rPr>
        <w:t>а</w:t>
      </w:r>
      <w:r w:rsidRPr="002C37C5">
        <w:rPr>
          <w:rFonts w:ascii="Times New Roman" w:hAnsi="Times New Roman"/>
          <w:sz w:val="28"/>
          <w:szCs w:val="28"/>
        </w:rPr>
        <w:t xml:space="preserve">; занимаются двумя видами спорта </w:t>
      </w:r>
      <w:r w:rsidR="00437411" w:rsidRPr="002C37C5">
        <w:rPr>
          <w:rFonts w:ascii="Times New Roman" w:hAnsi="Times New Roman"/>
          <w:sz w:val="28"/>
          <w:szCs w:val="28"/>
        </w:rPr>
        <w:t xml:space="preserve">– </w:t>
      </w:r>
      <w:r w:rsidRPr="002C37C5">
        <w:rPr>
          <w:rFonts w:ascii="Times New Roman" w:hAnsi="Times New Roman"/>
          <w:sz w:val="28"/>
          <w:szCs w:val="28"/>
        </w:rPr>
        <w:t>779 человек.</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В соответствии с Единым календарным планом официальных спортивно-массовых и физкультурно-оздоровительных мероприятий Республики Тыва за 2022 год проведено 160 спортивных мероприятий с общим охватом участников 22 932 чел., из них дети – 13 476 чел., взрослые – 9 456 чел.</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 тренерами подведомственных учреждений проведен</w:t>
      </w:r>
      <w:r w:rsidR="005B117E" w:rsidRPr="002C37C5">
        <w:rPr>
          <w:rFonts w:ascii="Times New Roman" w:hAnsi="Times New Roman"/>
          <w:sz w:val="28"/>
          <w:szCs w:val="28"/>
        </w:rPr>
        <w:t>о</w:t>
      </w:r>
      <w:r w:rsidRPr="002C37C5">
        <w:rPr>
          <w:rFonts w:ascii="Times New Roman" w:hAnsi="Times New Roman"/>
          <w:sz w:val="28"/>
          <w:szCs w:val="28"/>
        </w:rPr>
        <w:t xml:space="preserve"> 372 проф</w:t>
      </w:r>
      <w:r w:rsidRPr="002C37C5">
        <w:rPr>
          <w:rFonts w:ascii="Times New Roman" w:hAnsi="Times New Roman"/>
          <w:sz w:val="28"/>
          <w:szCs w:val="28"/>
        </w:rPr>
        <w:t>и</w:t>
      </w:r>
      <w:r w:rsidRPr="002C37C5">
        <w:rPr>
          <w:rFonts w:ascii="Times New Roman" w:hAnsi="Times New Roman"/>
          <w:sz w:val="28"/>
          <w:szCs w:val="28"/>
        </w:rPr>
        <w:t>лактических бесед</w:t>
      </w:r>
      <w:r w:rsidR="005B117E" w:rsidRPr="002C37C5">
        <w:rPr>
          <w:rFonts w:ascii="Times New Roman" w:hAnsi="Times New Roman"/>
          <w:sz w:val="28"/>
          <w:szCs w:val="28"/>
        </w:rPr>
        <w:t>ы</w:t>
      </w:r>
      <w:r w:rsidRPr="002C37C5">
        <w:rPr>
          <w:rFonts w:ascii="Times New Roman" w:hAnsi="Times New Roman"/>
          <w:sz w:val="28"/>
          <w:szCs w:val="28"/>
        </w:rPr>
        <w:t xml:space="preserve"> с общим </w:t>
      </w:r>
      <w:r w:rsidR="005B117E" w:rsidRPr="002C37C5">
        <w:rPr>
          <w:rFonts w:ascii="Times New Roman" w:hAnsi="Times New Roman"/>
          <w:sz w:val="28"/>
          <w:szCs w:val="28"/>
        </w:rPr>
        <w:t>охватом</w:t>
      </w:r>
      <w:r w:rsidR="00437411" w:rsidRPr="002C37C5">
        <w:rPr>
          <w:rFonts w:ascii="Times New Roman" w:hAnsi="Times New Roman"/>
          <w:sz w:val="28"/>
          <w:szCs w:val="28"/>
        </w:rPr>
        <w:t xml:space="preserve"> 984 </w:t>
      </w:r>
      <w:r w:rsidR="00854510" w:rsidRPr="002C37C5">
        <w:rPr>
          <w:rFonts w:ascii="Times New Roman" w:hAnsi="Times New Roman"/>
          <w:sz w:val="28"/>
          <w:szCs w:val="28"/>
        </w:rPr>
        <w:t>родителей (</w:t>
      </w:r>
      <w:r w:rsidR="00437411" w:rsidRPr="002C37C5">
        <w:rPr>
          <w:rFonts w:ascii="Times New Roman" w:hAnsi="Times New Roman"/>
          <w:sz w:val="28"/>
          <w:szCs w:val="28"/>
        </w:rPr>
        <w:t>законных представителей</w:t>
      </w:r>
      <w:r w:rsidR="00854510" w:rsidRPr="002C37C5">
        <w:rPr>
          <w:rFonts w:ascii="Times New Roman" w:hAnsi="Times New Roman"/>
          <w:sz w:val="28"/>
          <w:szCs w:val="28"/>
        </w:rPr>
        <w:t>)</w:t>
      </w:r>
      <w:r w:rsidR="00437411" w:rsidRPr="002C37C5">
        <w:rPr>
          <w:rFonts w:ascii="Times New Roman" w:hAnsi="Times New Roman"/>
          <w:sz w:val="28"/>
          <w:szCs w:val="28"/>
        </w:rPr>
        <w:t xml:space="preserve">. </w:t>
      </w:r>
      <w:r w:rsidRPr="002C37C5">
        <w:rPr>
          <w:rFonts w:ascii="Times New Roman" w:hAnsi="Times New Roman"/>
          <w:sz w:val="28"/>
          <w:szCs w:val="28"/>
        </w:rPr>
        <w:t>Тренеры информируют родителей о необходимости усиления родительского ко</w:t>
      </w:r>
      <w:r w:rsidRPr="002C37C5">
        <w:rPr>
          <w:rFonts w:ascii="Times New Roman" w:hAnsi="Times New Roman"/>
          <w:sz w:val="28"/>
          <w:szCs w:val="28"/>
        </w:rPr>
        <w:t>н</w:t>
      </w:r>
      <w:r w:rsidRPr="002C37C5">
        <w:rPr>
          <w:rFonts w:ascii="Times New Roman" w:hAnsi="Times New Roman"/>
          <w:sz w:val="28"/>
          <w:szCs w:val="28"/>
        </w:rPr>
        <w:t>троля по обеспечению безопасности детей (правила дорожного движения, напом</w:t>
      </w:r>
      <w:r w:rsidRPr="002C37C5">
        <w:rPr>
          <w:rFonts w:ascii="Times New Roman" w:hAnsi="Times New Roman"/>
          <w:sz w:val="28"/>
          <w:szCs w:val="28"/>
        </w:rPr>
        <w:t>и</w:t>
      </w:r>
      <w:r w:rsidRPr="002C37C5">
        <w:rPr>
          <w:rFonts w:ascii="Times New Roman" w:hAnsi="Times New Roman"/>
          <w:sz w:val="28"/>
          <w:szCs w:val="28"/>
        </w:rPr>
        <w:t>нание о комендантском часе и т.д.).</w:t>
      </w:r>
    </w:p>
    <w:p w:rsidR="00D0469D" w:rsidRPr="002C37C5" w:rsidRDefault="00D0469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В 2022 году за 12 месяцев сняты с </w:t>
      </w:r>
      <w:r w:rsidR="00854510" w:rsidRPr="002C37C5">
        <w:rPr>
          <w:rFonts w:ascii="Times New Roman" w:hAnsi="Times New Roman"/>
          <w:sz w:val="28"/>
          <w:szCs w:val="28"/>
        </w:rPr>
        <w:t xml:space="preserve">профилактических </w:t>
      </w:r>
      <w:r w:rsidRPr="002C37C5">
        <w:rPr>
          <w:rFonts w:ascii="Times New Roman" w:hAnsi="Times New Roman"/>
          <w:sz w:val="28"/>
          <w:szCs w:val="28"/>
        </w:rPr>
        <w:t>учет</w:t>
      </w:r>
      <w:r w:rsidR="00854510" w:rsidRPr="002C37C5">
        <w:rPr>
          <w:rFonts w:ascii="Times New Roman" w:hAnsi="Times New Roman"/>
          <w:sz w:val="28"/>
          <w:szCs w:val="28"/>
        </w:rPr>
        <w:t>ов</w:t>
      </w:r>
      <w:r w:rsidRPr="002C37C5">
        <w:rPr>
          <w:rFonts w:ascii="Times New Roman" w:hAnsi="Times New Roman"/>
          <w:sz w:val="28"/>
          <w:szCs w:val="28"/>
        </w:rPr>
        <w:t xml:space="preserve"> 56 чел.: 39 чел. в связи с исправлением; 13 чел. </w:t>
      </w:r>
      <w:r w:rsidR="006C1665" w:rsidRPr="002C37C5">
        <w:rPr>
          <w:rFonts w:ascii="Times New Roman" w:hAnsi="Times New Roman"/>
          <w:sz w:val="28"/>
          <w:szCs w:val="28"/>
        </w:rPr>
        <w:t xml:space="preserve">в связи с </w:t>
      </w:r>
      <w:r w:rsidRPr="002C37C5">
        <w:rPr>
          <w:rFonts w:ascii="Times New Roman" w:hAnsi="Times New Roman"/>
          <w:sz w:val="28"/>
          <w:szCs w:val="28"/>
        </w:rPr>
        <w:t>поступление</w:t>
      </w:r>
      <w:r w:rsidR="006C1665" w:rsidRPr="002C37C5">
        <w:rPr>
          <w:rFonts w:ascii="Times New Roman" w:hAnsi="Times New Roman"/>
          <w:sz w:val="28"/>
          <w:szCs w:val="28"/>
        </w:rPr>
        <w:t>м</w:t>
      </w:r>
      <w:r w:rsidRPr="002C37C5">
        <w:rPr>
          <w:rFonts w:ascii="Times New Roman" w:hAnsi="Times New Roman"/>
          <w:sz w:val="28"/>
          <w:szCs w:val="28"/>
        </w:rPr>
        <w:t>, переезд</w:t>
      </w:r>
      <w:r w:rsidR="00755A58" w:rsidRPr="002C37C5">
        <w:rPr>
          <w:rFonts w:ascii="Times New Roman" w:hAnsi="Times New Roman"/>
          <w:sz w:val="28"/>
          <w:szCs w:val="28"/>
        </w:rPr>
        <w:t>ом</w:t>
      </w:r>
      <w:r w:rsidRPr="002C37C5">
        <w:rPr>
          <w:rFonts w:ascii="Times New Roman" w:hAnsi="Times New Roman"/>
          <w:sz w:val="28"/>
          <w:szCs w:val="28"/>
        </w:rPr>
        <w:t xml:space="preserve">; 4 чел. </w:t>
      </w:r>
      <w:r w:rsidR="006C1665" w:rsidRPr="002C37C5">
        <w:rPr>
          <w:rFonts w:ascii="Times New Roman" w:hAnsi="Times New Roman"/>
          <w:sz w:val="28"/>
          <w:szCs w:val="28"/>
        </w:rPr>
        <w:t xml:space="preserve">– в связи с </w:t>
      </w:r>
      <w:r w:rsidRPr="002C37C5">
        <w:rPr>
          <w:rFonts w:ascii="Times New Roman" w:hAnsi="Times New Roman"/>
          <w:sz w:val="28"/>
          <w:szCs w:val="28"/>
        </w:rPr>
        <w:t>достижение</w:t>
      </w:r>
      <w:r w:rsidR="006C1665" w:rsidRPr="002C37C5">
        <w:rPr>
          <w:rFonts w:ascii="Times New Roman" w:hAnsi="Times New Roman"/>
          <w:sz w:val="28"/>
          <w:szCs w:val="28"/>
        </w:rPr>
        <w:t>м</w:t>
      </w:r>
      <w:r w:rsidRPr="002C37C5">
        <w:rPr>
          <w:rFonts w:ascii="Times New Roman" w:hAnsi="Times New Roman"/>
          <w:sz w:val="28"/>
          <w:szCs w:val="28"/>
        </w:rPr>
        <w:t xml:space="preserve"> 18 лет.</w:t>
      </w:r>
      <w:proofErr w:type="gramEnd"/>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официальных страницах в социальных сетях Министерства спорта Респу</w:t>
      </w:r>
      <w:r w:rsidRPr="002C37C5">
        <w:rPr>
          <w:rFonts w:ascii="Times New Roman" w:hAnsi="Times New Roman"/>
          <w:sz w:val="28"/>
          <w:szCs w:val="28"/>
        </w:rPr>
        <w:t>б</w:t>
      </w:r>
      <w:r w:rsidRPr="002C37C5">
        <w:rPr>
          <w:rFonts w:ascii="Times New Roman" w:hAnsi="Times New Roman"/>
          <w:sz w:val="28"/>
          <w:szCs w:val="28"/>
        </w:rPr>
        <w:t>лики Тыва размещаются посты о необходимости подд</w:t>
      </w:r>
      <w:r w:rsidR="005B117E" w:rsidRPr="002C37C5">
        <w:rPr>
          <w:rFonts w:ascii="Times New Roman" w:hAnsi="Times New Roman"/>
          <w:sz w:val="28"/>
          <w:szCs w:val="28"/>
        </w:rPr>
        <w:t>ержания здорового образа жизни</w:t>
      </w:r>
      <w:r w:rsidRPr="002C37C5">
        <w:rPr>
          <w:rFonts w:ascii="Times New Roman" w:hAnsi="Times New Roman"/>
          <w:sz w:val="28"/>
          <w:szCs w:val="28"/>
        </w:rPr>
        <w:t xml:space="preserve"> с призывом к занятиям физической культурой и спортом. За 2022 год разм</w:t>
      </w:r>
      <w:r w:rsidRPr="002C37C5">
        <w:rPr>
          <w:rFonts w:ascii="Times New Roman" w:hAnsi="Times New Roman"/>
          <w:sz w:val="28"/>
          <w:szCs w:val="28"/>
        </w:rPr>
        <w:t>е</w:t>
      </w:r>
      <w:r w:rsidRPr="002C37C5">
        <w:rPr>
          <w:rFonts w:ascii="Times New Roman" w:hAnsi="Times New Roman"/>
          <w:sz w:val="28"/>
          <w:szCs w:val="28"/>
        </w:rPr>
        <w:t>щен</w:t>
      </w:r>
      <w:r w:rsidR="005B117E" w:rsidRPr="002C37C5">
        <w:rPr>
          <w:rFonts w:ascii="Times New Roman" w:hAnsi="Times New Roman"/>
          <w:sz w:val="28"/>
          <w:szCs w:val="28"/>
        </w:rPr>
        <w:t>о</w:t>
      </w:r>
      <w:r w:rsidRPr="002C37C5">
        <w:rPr>
          <w:rFonts w:ascii="Times New Roman" w:hAnsi="Times New Roman"/>
          <w:sz w:val="28"/>
          <w:szCs w:val="28"/>
        </w:rPr>
        <w:t xml:space="preserve"> 13 видеороликов, 261 </w:t>
      </w:r>
      <w:r w:rsidR="00DB55E5" w:rsidRPr="002C37C5">
        <w:rPr>
          <w:rFonts w:ascii="Times New Roman" w:hAnsi="Times New Roman"/>
          <w:sz w:val="28"/>
          <w:szCs w:val="28"/>
        </w:rPr>
        <w:t>публикация</w:t>
      </w:r>
      <w:r w:rsidRPr="002C37C5">
        <w:rPr>
          <w:rFonts w:ascii="Times New Roman" w:hAnsi="Times New Roman"/>
          <w:sz w:val="28"/>
          <w:szCs w:val="28"/>
        </w:rPr>
        <w:t xml:space="preserve"> и проведен</w:t>
      </w:r>
      <w:r w:rsidR="00DB55E5" w:rsidRPr="002C37C5">
        <w:rPr>
          <w:rFonts w:ascii="Times New Roman" w:hAnsi="Times New Roman"/>
          <w:sz w:val="28"/>
          <w:szCs w:val="28"/>
        </w:rPr>
        <w:t>о</w:t>
      </w:r>
      <w:r w:rsidRPr="002C37C5">
        <w:rPr>
          <w:rFonts w:ascii="Times New Roman" w:hAnsi="Times New Roman"/>
          <w:sz w:val="28"/>
          <w:szCs w:val="28"/>
        </w:rPr>
        <w:t xml:space="preserve"> 8 прямых эфир</w:t>
      </w:r>
      <w:r w:rsidR="00DB55E5" w:rsidRPr="002C37C5">
        <w:rPr>
          <w:rFonts w:ascii="Times New Roman" w:hAnsi="Times New Roman"/>
          <w:sz w:val="28"/>
          <w:szCs w:val="28"/>
        </w:rPr>
        <w:t>ов</w:t>
      </w:r>
      <w:r w:rsidRPr="002C37C5">
        <w:rPr>
          <w:rFonts w:ascii="Times New Roman" w:hAnsi="Times New Roman"/>
          <w:sz w:val="28"/>
          <w:szCs w:val="28"/>
        </w:rPr>
        <w:t xml:space="preserve"> министра спорта Республики Тыва в целях пропаганды здорового образа жизни и сохранения жизни и здоровья всего населения, в том числе детей.</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организации занятости неорганизованных детей на территории Ре</w:t>
      </w:r>
      <w:r w:rsidRPr="002C37C5">
        <w:rPr>
          <w:rFonts w:ascii="Times New Roman" w:hAnsi="Times New Roman"/>
          <w:sz w:val="28"/>
          <w:szCs w:val="28"/>
        </w:rPr>
        <w:t>с</w:t>
      </w:r>
      <w:r w:rsidRPr="002C37C5">
        <w:rPr>
          <w:rFonts w:ascii="Times New Roman" w:hAnsi="Times New Roman"/>
          <w:sz w:val="28"/>
          <w:szCs w:val="28"/>
        </w:rPr>
        <w:t>публики Тыва в соответствии с распоряжением Правите</w:t>
      </w:r>
      <w:r w:rsidR="00E214C8" w:rsidRPr="002C37C5">
        <w:rPr>
          <w:rFonts w:ascii="Times New Roman" w:hAnsi="Times New Roman"/>
          <w:sz w:val="28"/>
          <w:szCs w:val="28"/>
        </w:rPr>
        <w:t xml:space="preserve">льства Республики Тыва от 24 октября </w:t>
      </w:r>
      <w:r w:rsidRPr="002C37C5">
        <w:rPr>
          <w:rFonts w:ascii="Times New Roman" w:hAnsi="Times New Roman"/>
          <w:sz w:val="28"/>
          <w:szCs w:val="28"/>
        </w:rPr>
        <w:t xml:space="preserve">2022 </w:t>
      </w:r>
      <w:r w:rsidR="00E214C8" w:rsidRPr="002C37C5">
        <w:rPr>
          <w:rFonts w:ascii="Times New Roman" w:hAnsi="Times New Roman"/>
          <w:sz w:val="28"/>
          <w:szCs w:val="28"/>
        </w:rPr>
        <w:t xml:space="preserve">г. </w:t>
      </w:r>
      <w:r w:rsidRPr="002C37C5">
        <w:rPr>
          <w:rFonts w:ascii="Times New Roman" w:hAnsi="Times New Roman"/>
          <w:sz w:val="28"/>
          <w:szCs w:val="28"/>
        </w:rPr>
        <w:t>№ 589-р «Об организации деятельности временных досуговых центров для несовершеннолетних в период каникул в Республике Тыва» в подв</w:t>
      </w:r>
      <w:r w:rsidRPr="002C37C5">
        <w:rPr>
          <w:rFonts w:ascii="Times New Roman" w:hAnsi="Times New Roman"/>
          <w:sz w:val="28"/>
          <w:szCs w:val="28"/>
        </w:rPr>
        <w:t>е</w:t>
      </w:r>
      <w:r w:rsidRPr="002C37C5">
        <w:rPr>
          <w:rFonts w:ascii="Times New Roman" w:hAnsi="Times New Roman"/>
          <w:sz w:val="28"/>
          <w:szCs w:val="28"/>
        </w:rPr>
        <w:t>домственных учреждениях Министерства функционируют временно досуговые це</w:t>
      </w:r>
      <w:r w:rsidRPr="002C37C5">
        <w:rPr>
          <w:rFonts w:ascii="Times New Roman" w:hAnsi="Times New Roman"/>
          <w:sz w:val="28"/>
          <w:szCs w:val="28"/>
        </w:rPr>
        <w:t>н</w:t>
      </w:r>
      <w:r w:rsidRPr="002C37C5">
        <w:rPr>
          <w:rFonts w:ascii="Times New Roman" w:hAnsi="Times New Roman"/>
          <w:sz w:val="28"/>
          <w:szCs w:val="28"/>
        </w:rPr>
        <w:t>тры.</w:t>
      </w:r>
    </w:p>
    <w:p w:rsidR="00437411" w:rsidRPr="002C37C5" w:rsidRDefault="00437411" w:rsidP="00003B21">
      <w:pPr>
        <w:spacing w:after="0" w:line="240" w:lineRule="auto"/>
        <w:ind w:firstLine="709"/>
        <w:jc w:val="both"/>
        <w:rPr>
          <w:rFonts w:ascii="Times New Roman" w:hAnsi="Times New Roman"/>
          <w:sz w:val="28"/>
          <w:szCs w:val="28"/>
        </w:rPr>
      </w:pPr>
    </w:p>
    <w:tbl>
      <w:tblPr>
        <w:tblStyle w:val="1130"/>
        <w:tblW w:w="9297" w:type="dxa"/>
        <w:jc w:val="center"/>
        <w:tblLayout w:type="fixed"/>
        <w:tblCellMar>
          <w:left w:w="57" w:type="dxa"/>
          <w:right w:w="57" w:type="dxa"/>
        </w:tblCellMar>
        <w:tblLook w:val="04A0" w:firstRow="1" w:lastRow="0" w:firstColumn="1" w:lastColumn="0" w:noHBand="0" w:noVBand="1"/>
      </w:tblPr>
      <w:tblGrid>
        <w:gridCol w:w="2659"/>
        <w:gridCol w:w="1139"/>
        <w:gridCol w:w="1138"/>
        <w:gridCol w:w="1133"/>
        <w:gridCol w:w="1162"/>
        <w:gridCol w:w="1033"/>
        <w:gridCol w:w="1033"/>
      </w:tblGrid>
      <w:tr w:rsidR="00DF081A" w:rsidRPr="002C37C5" w:rsidTr="0044276C">
        <w:trPr>
          <w:trHeight w:val="20"/>
          <w:jc w:val="center"/>
        </w:trPr>
        <w:tc>
          <w:tcPr>
            <w:tcW w:w="2659" w:type="dxa"/>
          </w:tcPr>
          <w:p w:rsidR="00DF081A" w:rsidRPr="002C37C5" w:rsidRDefault="00DF081A" w:rsidP="0044276C">
            <w:pPr>
              <w:spacing w:after="0" w:line="240" w:lineRule="auto"/>
              <w:jc w:val="both"/>
              <w:rPr>
                <w:rFonts w:ascii="Times New Roman" w:hAnsi="Times New Roman" w:cs="Times New Roman"/>
                <w:sz w:val="24"/>
                <w:szCs w:val="28"/>
              </w:rPr>
            </w:pPr>
            <w:r w:rsidRPr="002C37C5">
              <w:rPr>
                <w:rFonts w:ascii="Times New Roman" w:hAnsi="Times New Roman" w:cs="Times New Roman"/>
                <w:sz w:val="24"/>
                <w:szCs w:val="28"/>
              </w:rPr>
              <w:t>Показатель</w:t>
            </w:r>
          </w:p>
        </w:tc>
        <w:tc>
          <w:tcPr>
            <w:tcW w:w="1139"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2021</w:t>
            </w:r>
          </w:p>
        </w:tc>
        <w:tc>
          <w:tcPr>
            <w:tcW w:w="1138"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2022</w:t>
            </w:r>
          </w:p>
        </w:tc>
        <w:tc>
          <w:tcPr>
            <w:tcW w:w="11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2023</w:t>
            </w:r>
          </w:p>
        </w:tc>
        <w:tc>
          <w:tcPr>
            <w:tcW w:w="1162"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2024</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2025</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2026</w:t>
            </w:r>
          </w:p>
        </w:tc>
      </w:tr>
      <w:tr w:rsidR="00DF081A" w:rsidRPr="002C37C5" w:rsidTr="0044276C">
        <w:trPr>
          <w:trHeight w:val="20"/>
          <w:jc w:val="center"/>
        </w:trPr>
        <w:tc>
          <w:tcPr>
            <w:tcW w:w="2659" w:type="dxa"/>
          </w:tcPr>
          <w:p w:rsidR="00DF081A" w:rsidRPr="002C37C5" w:rsidRDefault="00DF081A" w:rsidP="0044276C">
            <w:pPr>
              <w:spacing w:after="0" w:line="240" w:lineRule="auto"/>
              <w:jc w:val="both"/>
              <w:rPr>
                <w:rFonts w:ascii="Times New Roman" w:hAnsi="Times New Roman" w:cs="Times New Roman"/>
                <w:sz w:val="24"/>
                <w:szCs w:val="28"/>
              </w:rPr>
            </w:pPr>
            <w:r w:rsidRPr="002C37C5">
              <w:rPr>
                <w:rFonts w:ascii="Times New Roman" w:hAnsi="Times New Roman" w:cs="Times New Roman"/>
                <w:sz w:val="24"/>
                <w:szCs w:val="28"/>
              </w:rPr>
              <w:t>Плановое значение</w:t>
            </w:r>
          </w:p>
        </w:tc>
        <w:tc>
          <w:tcPr>
            <w:tcW w:w="1139"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53,0</w:t>
            </w:r>
          </w:p>
        </w:tc>
        <w:tc>
          <w:tcPr>
            <w:tcW w:w="1138"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54,5</w:t>
            </w:r>
          </w:p>
        </w:tc>
        <w:tc>
          <w:tcPr>
            <w:tcW w:w="11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56</w:t>
            </w:r>
          </w:p>
        </w:tc>
        <w:tc>
          <w:tcPr>
            <w:tcW w:w="1162"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57,8</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59</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60,5</w:t>
            </w:r>
          </w:p>
        </w:tc>
      </w:tr>
      <w:tr w:rsidR="00DF081A" w:rsidRPr="002C37C5" w:rsidTr="0044276C">
        <w:trPr>
          <w:trHeight w:val="20"/>
          <w:jc w:val="center"/>
        </w:trPr>
        <w:tc>
          <w:tcPr>
            <w:tcW w:w="2659" w:type="dxa"/>
          </w:tcPr>
          <w:p w:rsidR="00DF081A" w:rsidRPr="002C37C5" w:rsidRDefault="00DF081A" w:rsidP="0044276C">
            <w:pPr>
              <w:spacing w:after="0" w:line="240" w:lineRule="auto"/>
              <w:jc w:val="both"/>
              <w:rPr>
                <w:rFonts w:ascii="Times New Roman" w:hAnsi="Times New Roman" w:cs="Times New Roman"/>
                <w:sz w:val="24"/>
                <w:szCs w:val="28"/>
              </w:rPr>
            </w:pPr>
            <w:r w:rsidRPr="002C37C5">
              <w:rPr>
                <w:rFonts w:ascii="Times New Roman" w:hAnsi="Times New Roman" w:cs="Times New Roman"/>
                <w:sz w:val="24"/>
                <w:szCs w:val="28"/>
              </w:rPr>
              <w:t>Фактическое значение</w:t>
            </w:r>
          </w:p>
        </w:tc>
        <w:tc>
          <w:tcPr>
            <w:tcW w:w="1139"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53,0</w:t>
            </w:r>
          </w:p>
        </w:tc>
        <w:tc>
          <w:tcPr>
            <w:tcW w:w="1138"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54,5</w:t>
            </w:r>
          </w:p>
        </w:tc>
        <w:tc>
          <w:tcPr>
            <w:tcW w:w="11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c>
          <w:tcPr>
            <w:tcW w:w="1162"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r>
      <w:tr w:rsidR="00DF081A" w:rsidRPr="002C37C5" w:rsidTr="0044276C">
        <w:trPr>
          <w:trHeight w:val="20"/>
          <w:jc w:val="center"/>
        </w:trPr>
        <w:tc>
          <w:tcPr>
            <w:tcW w:w="2659" w:type="dxa"/>
          </w:tcPr>
          <w:p w:rsidR="00DF081A" w:rsidRPr="002C37C5" w:rsidRDefault="00DF081A" w:rsidP="0044276C">
            <w:pPr>
              <w:spacing w:after="0" w:line="240" w:lineRule="auto"/>
              <w:jc w:val="both"/>
              <w:rPr>
                <w:rFonts w:ascii="Times New Roman" w:hAnsi="Times New Roman" w:cs="Times New Roman"/>
                <w:sz w:val="24"/>
                <w:szCs w:val="28"/>
              </w:rPr>
            </w:pPr>
            <w:r w:rsidRPr="002C37C5">
              <w:rPr>
                <w:rFonts w:ascii="Times New Roman" w:hAnsi="Times New Roman" w:cs="Times New Roman"/>
                <w:sz w:val="24"/>
                <w:szCs w:val="28"/>
              </w:rPr>
              <w:t>Численность, чел.</w:t>
            </w:r>
          </w:p>
        </w:tc>
        <w:tc>
          <w:tcPr>
            <w:tcW w:w="1139"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163 483</w:t>
            </w:r>
          </w:p>
        </w:tc>
        <w:tc>
          <w:tcPr>
            <w:tcW w:w="1138"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168 898</w:t>
            </w:r>
          </w:p>
        </w:tc>
        <w:tc>
          <w:tcPr>
            <w:tcW w:w="11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173 546</w:t>
            </w:r>
          </w:p>
        </w:tc>
        <w:tc>
          <w:tcPr>
            <w:tcW w:w="1162"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179 124</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183 424</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188 082</w:t>
            </w:r>
          </w:p>
        </w:tc>
      </w:tr>
      <w:tr w:rsidR="00DF081A" w:rsidRPr="002C37C5" w:rsidTr="0044276C">
        <w:trPr>
          <w:trHeight w:val="20"/>
          <w:jc w:val="center"/>
        </w:trPr>
        <w:tc>
          <w:tcPr>
            <w:tcW w:w="2659" w:type="dxa"/>
          </w:tcPr>
          <w:p w:rsidR="00DF081A" w:rsidRPr="002C37C5" w:rsidRDefault="00DF081A" w:rsidP="0044276C">
            <w:pPr>
              <w:spacing w:after="0" w:line="240" w:lineRule="auto"/>
              <w:jc w:val="both"/>
              <w:rPr>
                <w:rFonts w:ascii="Times New Roman" w:hAnsi="Times New Roman" w:cs="Times New Roman"/>
                <w:sz w:val="24"/>
                <w:szCs w:val="28"/>
              </w:rPr>
            </w:pPr>
          </w:p>
        </w:tc>
        <w:tc>
          <w:tcPr>
            <w:tcW w:w="1139" w:type="dxa"/>
          </w:tcPr>
          <w:p w:rsidR="00DF081A" w:rsidRPr="002C37C5" w:rsidRDefault="00DF081A" w:rsidP="0044276C">
            <w:pPr>
              <w:spacing w:after="0" w:line="240" w:lineRule="auto"/>
              <w:jc w:val="center"/>
              <w:rPr>
                <w:rFonts w:ascii="Times New Roman" w:hAnsi="Times New Roman" w:cs="Times New Roman"/>
                <w:sz w:val="24"/>
                <w:szCs w:val="28"/>
              </w:rPr>
            </w:pPr>
            <w:proofErr w:type="gramStart"/>
            <w:r w:rsidRPr="002C37C5">
              <w:rPr>
                <w:rFonts w:ascii="Times New Roman" w:hAnsi="Times New Roman" w:cs="Times New Roman"/>
                <w:sz w:val="24"/>
                <w:szCs w:val="28"/>
              </w:rPr>
              <w:t>достиг</w:t>
            </w:r>
            <w:r w:rsidR="0044276C" w:rsidRPr="002C37C5">
              <w:rPr>
                <w:rFonts w:ascii="Times New Roman" w:hAnsi="Times New Roman" w:cs="Times New Roman"/>
                <w:sz w:val="24"/>
                <w:szCs w:val="28"/>
              </w:rPr>
              <w:t>-</w:t>
            </w:r>
            <w:r w:rsidRPr="002C37C5">
              <w:rPr>
                <w:rFonts w:ascii="Times New Roman" w:hAnsi="Times New Roman" w:cs="Times New Roman"/>
                <w:sz w:val="24"/>
                <w:szCs w:val="28"/>
              </w:rPr>
              <w:t>нут</w:t>
            </w:r>
            <w:proofErr w:type="gramEnd"/>
          </w:p>
        </w:tc>
        <w:tc>
          <w:tcPr>
            <w:tcW w:w="1138" w:type="dxa"/>
          </w:tcPr>
          <w:p w:rsidR="00DF081A" w:rsidRPr="002C37C5" w:rsidRDefault="00DF081A" w:rsidP="0044276C">
            <w:pPr>
              <w:spacing w:after="0" w:line="240" w:lineRule="auto"/>
              <w:jc w:val="center"/>
              <w:rPr>
                <w:rFonts w:ascii="Times New Roman" w:hAnsi="Times New Roman" w:cs="Times New Roman"/>
                <w:sz w:val="24"/>
                <w:szCs w:val="28"/>
              </w:rPr>
            </w:pPr>
            <w:proofErr w:type="gramStart"/>
            <w:r w:rsidRPr="002C37C5">
              <w:rPr>
                <w:rFonts w:ascii="Times New Roman" w:hAnsi="Times New Roman" w:cs="Times New Roman"/>
                <w:sz w:val="24"/>
                <w:szCs w:val="28"/>
              </w:rPr>
              <w:t>достиг</w:t>
            </w:r>
            <w:r w:rsidR="0044276C" w:rsidRPr="002C37C5">
              <w:rPr>
                <w:rFonts w:ascii="Times New Roman" w:hAnsi="Times New Roman" w:cs="Times New Roman"/>
                <w:sz w:val="24"/>
                <w:szCs w:val="28"/>
              </w:rPr>
              <w:t>-</w:t>
            </w:r>
            <w:r w:rsidRPr="002C37C5">
              <w:rPr>
                <w:rFonts w:ascii="Times New Roman" w:hAnsi="Times New Roman" w:cs="Times New Roman"/>
                <w:sz w:val="24"/>
                <w:szCs w:val="28"/>
              </w:rPr>
              <w:t>нут</w:t>
            </w:r>
            <w:proofErr w:type="gramEnd"/>
          </w:p>
        </w:tc>
        <w:tc>
          <w:tcPr>
            <w:tcW w:w="11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c>
          <w:tcPr>
            <w:tcW w:w="1162"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r w:rsidRPr="002C37C5">
              <w:rPr>
                <w:rFonts w:ascii="Times New Roman" w:hAnsi="Times New Roman" w:cs="Times New Roman"/>
                <w:sz w:val="24"/>
                <w:szCs w:val="28"/>
              </w:rPr>
              <w:t>-</w:t>
            </w:r>
          </w:p>
        </w:tc>
        <w:tc>
          <w:tcPr>
            <w:tcW w:w="1033" w:type="dxa"/>
          </w:tcPr>
          <w:p w:rsidR="00DF081A" w:rsidRPr="002C37C5" w:rsidRDefault="00DF081A" w:rsidP="0044276C">
            <w:pPr>
              <w:spacing w:after="0" w:line="240" w:lineRule="auto"/>
              <w:jc w:val="center"/>
              <w:rPr>
                <w:rFonts w:ascii="Times New Roman" w:hAnsi="Times New Roman" w:cs="Times New Roman"/>
                <w:sz w:val="24"/>
                <w:szCs w:val="28"/>
              </w:rPr>
            </w:pPr>
            <w:bookmarkStart w:id="2" w:name="_Hlk124355403"/>
            <w:r w:rsidRPr="002C37C5">
              <w:rPr>
                <w:rFonts w:ascii="Times New Roman" w:hAnsi="Times New Roman" w:cs="Times New Roman"/>
                <w:sz w:val="24"/>
                <w:szCs w:val="28"/>
              </w:rPr>
              <w:t>-</w:t>
            </w:r>
            <w:bookmarkEnd w:id="2"/>
          </w:p>
        </w:tc>
      </w:tr>
    </w:tbl>
    <w:p w:rsidR="00E13D4D" w:rsidRPr="002C37C5" w:rsidRDefault="00E13D4D" w:rsidP="00003B21">
      <w:pPr>
        <w:spacing w:after="0" w:line="240" w:lineRule="auto"/>
        <w:ind w:firstLine="709"/>
        <w:jc w:val="both"/>
        <w:rPr>
          <w:rFonts w:ascii="Times New Roman" w:hAnsi="Times New Roman"/>
          <w:sz w:val="28"/>
          <w:szCs w:val="28"/>
        </w:rPr>
      </w:pPr>
    </w:p>
    <w:p w:rsidR="00DF081A"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Министерством спорта Республики Тыва ведется мониторинг 2 показателей «Доля граждан, систематически занимающихся физической культурой и спортом» и «Уровень обеспеченности граждан спортивными сооружениями исходя из един</w:t>
      </w:r>
      <w:r w:rsidRPr="002C37C5">
        <w:rPr>
          <w:rFonts w:ascii="Times New Roman" w:hAnsi="Times New Roman"/>
          <w:sz w:val="28"/>
          <w:szCs w:val="28"/>
        </w:rPr>
        <w:t>о</w:t>
      </w:r>
      <w:r w:rsidRPr="002C37C5">
        <w:rPr>
          <w:rFonts w:ascii="Times New Roman" w:hAnsi="Times New Roman"/>
          <w:sz w:val="28"/>
          <w:szCs w:val="28"/>
        </w:rPr>
        <w:t>временной пропускной способности». «Доля населения Республики Тыва, систем</w:t>
      </w:r>
      <w:r w:rsidRPr="002C37C5">
        <w:rPr>
          <w:rFonts w:ascii="Times New Roman" w:hAnsi="Times New Roman"/>
          <w:sz w:val="28"/>
          <w:szCs w:val="28"/>
        </w:rPr>
        <w:t>а</w:t>
      </w:r>
      <w:r w:rsidRPr="002C37C5">
        <w:rPr>
          <w:rFonts w:ascii="Times New Roman" w:hAnsi="Times New Roman"/>
          <w:sz w:val="28"/>
          <w:szCs w:val="28"/>
        </w:rPr>
        <w:lastRenderedPageBreak/>
        <w:t>тически занимающегося физической культурой и спортом, в общей численности населения Республики Тыва в возрасте 3-79 лет». Показатель годовой.</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рамках </w:t>
      </w:r>
      <w:r w:rsidRPr="002C37C5">
        <w:rPr>
          <w:rFonts w:ascii="Times New Roman" w:eastAsia="Calibri" w:hAnsi="Times New Roman"/>
          <w:sz w:val="28"/>
          <w:szCs w:val="28"/>
        </w:rPr>
        <w:t>государственной программы Республики Тыва «Развитие физич</w:t>
      </w:r>
      <w:r w:rsidRPr="002C37C5">
        <w:rPr>
          <w:rFonts w:ascii="Times New Roman" w:eastAsia="Calibri" w:hAnsi="Times New Roman"/>
          <w:sz w:val="28"/>
          <w:szCs w:val="28"/>
        </w:rPr>
        <w:t>е</w:t>
      </w:r>
      <w:r w:rsidRPr="002C37C5">
        <w:rPr>
          <w:rFonts w:ascii="Times New Roman" w:eastAsia="Calibri" w:hAnsi="Times New Roman"/>
          <w:sz w:val="28"/>
          <w:szCs w:val="28"/>
        </w:rPr>
        <w:t xml:space="preserve">ской культуры и спорта до 2025 года» </w:t>
      </w:r>
      <w:r w:rsidRPr="002C37C5">
        <w:rPr>
          <w:rFonts w:ascii="Times New Roman" w:hAnsi="Times New Roman"/>
          <w:sz w:val="28"/>
          <w:szCs w:val="28"/>
        </w:rPr>
        <w:t xml:space="preserve">продолжается строительство спортивно-культурного центра в </w:t>
      </w:r>
      <w:proofErr w:type="spellStart"/>
      <w:r w:rsidRPr="002C37C5">
        <w:rPr>
          <w:rFonts w:ascii="Times New Roman" w:hAnsi="Times New Roman"/>
          <w:sz w:val="28"/>
          <w:szCs w:val="28"/>
        </w:rPr>
        <w:t>пгт</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Каа-Хем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Кызылского</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w:t>
      </w:r>
      <w:proofErr w:type="spellEnd"/>
      <w:r w:rsidR="006B72AF" w:rsidRPr="002C37C5">
        <w:rPr>
          <w:rFonts w:ascii="Times New Roman" w:hAnsi="Times New Roman"/>
          <w:sz w:val="28"/>
          <w:szCs w:val="28"/>
        </w:rPr>
        <w:t>,</w:t>
      </w:r>
      <w:r w:rsidRPr="002C37C5">
        <w:rPr>
          <w:rFonts w:ascii="Times New Roman" w:hAnsi="Times New Roman"/>
          <w:sz w:val="28"/>
          <w:szCs w:val="28"/>
        </w:rPr>
        <w:t xml:space="preserve"> </w:t>
      </w:r>
      <w:r w:rsidR="006B72AF" w:rsidRPr="002C37C5">
        <w:rPr>
          <w:rFonts w:ascii="Times New Roman" w:hAnsi="Times New Roman"/>
          <w:sz w:val="28"/>
          <w:szCs w:val="28"/>
        </w:rPr>
        <w:t>г</w:t>
      </w:r>
      <w:r w:rsidRPr="002C37C5">
        <w:rPr>
          <w:rFonts w:ascii="Times New Roman" w:hAnsi="Times New Roman"/>
          <w:sz w:val="28"/>
          <w:szCs w:val="28"/>
        </w:rPr>
        <w:t xml:space="preserve">отовность </w:t>
      </w:r>
      <w:r w:rsidR="006B72AF" w:rsidRPr="002C37C5">
        <w:rPr>
          <w:rFonts w:ascii="Times New Roman" w:hAnsi="Times New Roman"/>
          <w:sz w:val="28"/>
          <w:szCs w:val="28"/>
        </w:rPr>
        <w:t>по состоянию на 31 декабря 2022 г.</w:t>
      </w:r>
      <w:r w:rsidR="009F18B3" w:rsidRPr="002C37C5">
        <w:rPr>
          <w:rFonts w:ascii="Times New Roman" w:hAnsi="Times New Roman"/>
          <w:sz w:val="28"/>
          <w:szCs w:val="28"/>
        </w:rPr>
        <w:t xml:space="preserve"> составляет 80 </w:t>
      </w:r>
      <w:r w:rsidR="009F18B3" w:rsidRPr="002C37C5">
        <w:rPr>
          <w:rFonts w:ascii="Times New Roman" w:eastAsia="Calibri" w:hAnsi="Times New Roman"/>
          <w:sz w:val="28"/>
          <w:szCs w:val="28"/>
        </w:rPr>
        <w:t>процентов</w:t>
      </w:r>
      <w:r w:rsidRPr="002C37C5">
        <w:rPr>
          <w:rFonts w:ascii="Times New Roman" w:hAnsi="Times New Roman"/>
          <w:sz w:val="28"/>
          <w:szCs w:val="28"/>
        </w:rPr>
        <w:t>. Данный объект находится на пост</w:t>
      </w:r>
      <w:r w:rsidRPr="002C37C5">
        <w:rPr>
          <w:rFonts w:ascii="Times New Roman" w:hAnsi="Times New Roman"/>
          <w:sz w:val="28"/>
          <w:szCs w:val="28"/>
        </w:rPr>
        <w:t>о</w:t>
      </w:r>
      <w:r w:rsidRPr="002C37C5">
        <w:rPr>
          <w:rFonts w:ascii="Times New Roman" w:hAnsi="Times New Roman"/>
          <w:sz w:val="28"/>
          <w:szCs w:val="28"/>
        </w:rPr>
        <w:t>янном контроле у Министерства спорта</w:t>
      </w:r>
      <w:r w:rsidR="00A21CAB" w:rsidRPr="002C37C5">
        <w:rPr>
          <w:rFonts w:ascii="Times New Roman" w:hAnsi="Times New Roman"/>
          <w:sz w:val="28"/>
          <w:szCs w:val="28"/>
        </w:rPr>
        <w:t xml:space="preserve"> </w:t>
      </w:r>
      <w:r w:rsidR="00A21CAB" w:rsidRPr="002C37C5">
        <w:rPr>
          <w:rFonts w:ascii="Times New Roman" w:eastAsia="Calibri" w:hAnsi="Times New Roman"/>
          <w:sz w:val="28"/>
          <w:szCs w:val="28"/>
        </w:rPr>
        <w:t>Республики Тыва</w:t>
      </w:r>
      <w:r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Благодаря целенаправленной работе по развитию спортивной инфраструктуры уровень обеспеченности спортивными сооружениями жителей республики к концу 2022 год</w:t>
      </w:r>
      <w:r w:rsidR="009F18B3" w:rsidRPr="002C37C5">
        <w:rPr>
          <w:rFonts w:ascii="Times New Roman" w:hAnsi="Times New Roman"/>
          <w:sz w:val="28"/>
          <w:szCs w:val="28"/>
        </w:rPr>
        <w:t>а вы</w:t>
      </w:r>
      <w:r w:rsidR="00A21CAB" w:rsidRPr="002C37C5">
        <w:rPr>
          <w:rFonts w:ascii="Times New Roman" w:hAnsi="Times New Roman"/>
          <w:sz w:val="28"/>
          <w:szCs w:val="28"/>
        </w:rPr>
        <w:t>рос</w:t>
      </w:r>
      <w:r w:rsidR="009F18B3" w:rsidRPr="002C37C5">
        <w:rPr>
          <w:rFonts w:ascii="Times New Roman" w:hAnsi="Times New Roman"/>
          <w:sz w:val="28"/>
          <w:szCs w:val="28"/>
        </w:rPr>
        <w:t xml:space="preserve"> до 91,2 </w:t>
      </w:r>
      <w:r w:rsidR="009F18B3" w:rsidRPr="002C37C5">
        <w:rPr>
          <w:rFonts w:ascii="Times New Roman" w:eastAsia="Calibri" w:hAnsi="Times New Roman"/>
          <w:sz w:val="28"/>
          <w:szCs w:val="28"/>
        </w:rPr>
        <w:t>процент</w:t>
      </w:r>
      <w:r w:rsidR="001751A9" w:rsidRPr="002C37C5">
        <w:rPr>
          <w:rFonts w:ascii="Times New Roman" w:eastAsia="Calibri" w:hAnsi="Times New Roman"/>
          <w:sz w:val="28"/>
          <w:szCs w:val="28"/>
        </w:rPr>
        <w:t>а</w:t>
      </w:r>
      <w:r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p>
    <w:p w:rsidR="00D0469D" w:rsidRPr="002C37C5" w:rsidRDefault="001751A9" w:rsidP="00EE4F68">
      <w:pPr>
        <w:spacing w:after="0" w:line="240" w:lineRule="auto"/>
        <w:jc w:val="center"/>
        <w:rPr>
          <w:rFonts w:ascii="Times New Roman" w:hAnsi="Times New Roman"/>
          <w:sz w:val="28"/>
          <w:szCs w:val="28"/>
        </w:rPr>
      </w:pPr>
      <w:r w:rsidRPr="002C37C5">
        <w:rPr>
          <w:rFonts w:ascii="Times New Roman" w:hAnsi="Times New Roman"/>
          <w:sz w:val="28"/>
          <w:szCs w:val="28"/>
        </w:rPr>
        <w:t>7.3</w:t>
      </w:r>
      <w:r w:rsidR="00CF5875" w:rsidRPr="002C37C5">
        <w:rPr>
          <w:rFonts w:ascii="Times New Roman" w:hAnsi="Times New Roman"/>
          <w:sz w:val="28"/>
          <w:szCs w:val="28"/>
        </w:rPr>
        <w:t>.</w:t>
      </w:r>
      <w:r w:rsidRPr="002C37C5">
        <w:rPr>
          <w:rFonts w:ascii="Times New Roman" w:hAnsi="Times New Roman"/>
          <w:sz w:val="28"/>
          <w:szCs w:val="28"/>
        </w:rPr>
        <w:t xml:space="preserve"> </w:t>
      </w:r>
      <w:r w:rsidR="00D0469D" w:rsidRPr="002C37C5">
        <w:rPr>
          <w:rFonts w:ascii="Times New Roman" w:hAnsi="Times New Roman"/>
          <w:sz w:val="28"/>
          <w:szCs w:val="28"/>
        </w:rPr>
        <w:t>Организация отдыха и оздоровления детей</w:t>
      </w:r>
    </w:p>
    <w:p w:rsidR="002D34AC" w:rsidRPr="002C37C5" w:rsidRDefault="002D34AC" w:rsidP="00003B21">
      <w:pPr>
        <w:spacing w:after="0" w:line="240" w:lineRule="auto"/>
        <w:ind w:firstLine="709"/>
        <w:jc w:val="both"/>
        <w:rPr>
          <w:rFonts w:ascii="Times New Roman" w:hAnsi="Times New Roman"/>
          <w:sz w:val="28"/>
          <w:szCs w:val="28"/>
        </w:rPr>
      </w:pPr>
    </w:p>
    <w:p w:rsidR="00D0469D"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hAnsi="Times New Roman"/>
          <w:sz w:val="28"/>
          <w:szCs w:val="28"/>
        </w:rPr>
        <w:t>Согласно утвержденному реестру организаций отдыха детей и их оздоровл</w:t>
      </w:r>
      <w:r w:rsidRPr="002C37C5">
        <w:rPr>
          <w:rFonts w:ascii="Times New Roman" w:hAnsi="Times New Roman"/>
          <w:sz w:val="28"/>
          <w:szCs w:val="28"/>
        </w:rPr>
        <w:t>е</w:t>
      </w:r>
      <w:r w:rsidRPr="002C37C5">
        <w:rPr>
          <w:rFonts w:ascii="Times New Roman" w:hAnsi="Times New Roman"/>
          <w:sz w:val="28"/>
          <w:szCs w:val="28"/>
        </w:rPr>
        <w:t>ния на 2022 г</w:t>
      </w:r>
      <w:r w:rsidR="00A21CAB" w:rsidRPr="002C37C5">
        <w:rPr>
          <w:rFonts w:ascii="Times New Roman" w:hAnsi="Times New Roman"/>
          <w:sz w:val="28"/>
          <w:szCs w:val="28"/>
        </w:rPr>
        <w:t>од</w:t>
      </w:r>
      <w:r w:rsidRPr="002C37C5">
        <w:rPr>
          <w:rFonts w:ascii="Times New Roman" w:hAnsi="Times New Roman"/>
          <w:sz w:val="28"/>
          <w:szCs w:val="28"/>
        </w:rPr>
        <w:t xml:space="preserve"> в период летней оздоровительной кампании планировалось </w:t>
      </w:r>
      <w:r w:rsidRPr="002C37C5">
        <w:rPr>
          <w:rFonts w:ascii="Times New Roman" w:eastAsia="Calibri" w:hAnsi="Times New Roman"/>
          <w:sz w:val="28"/>
          <w:szCs w:val="28"/>
        </w:rPr>
        <w:t>открыть 153 лагеря с общим охватом 16 271 детей.</w:t>
      </w:r>
    </w:p>
    <w:p w:rsidR="00D0469D" w:rsidRPr="002C37C5" w:rsidRDefault="00D0469D"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Фактически открылось 152 лагеря с общим охватом 15 991 детей, из них</w:t>
      </w:r>
      <w:r w:rsidR="006B72AF" w:rsidRPr="002C37C5">
        <w:rPr>
          <w:rFonts w:ascii="Times New Roman" w:eastAsia="Calibri" w:hAnsi="Times New Roman"/>
          <w:sz w:val="28"/>
          <w:szCs w:val="28"/>
        </w:rPr>
        <w:t xml:space="preserve"> </w:t>
      </w:r>
      <w:r w:rsidRPr="002C37C5">
        <w:rPr>
          <w:rFonts w:ascii="Times New Roman" w:eastAsia="Calibri" w:hAnsi="Times New Roman"/>
          <w:sz w:val="28"/>
          <w:szCs w:val="28"/>
        </w:rPr>
        <w:t>135 дневных лагеря</w:t>
      </w:r>
      <w:r w:rsidR="001751A9" w:rsidRPr="002C37C5">
        <w:rPr>
          <w:rFonts w:ascii="Times New Roman" w:eastAsia="Calibri" w:hAnsi="Times New Roman"/>
          <w:sz w:val="28"/>
          <w:szCs w:val="28"/>
        </w:rPr>
        <w:t xml:space="preserve"> – с общим охватом 11 938 детей</w:t>
      </w:r>
      <w:r w:rsidRPr="002C37C5">
        <w:rPr>
          <w:rFonts w:ascii="Times New Roman" w:eastAsia="Calibri" w:hAnsi="Times New Roman"/>
          <w:sz w:val="28"/>
          <w:szCs w:val="28"/>
        </w:rPr>
        <w:t xml:space="preserve"> (2021 г. было открыто 149 дневных лагерей), 17 стационарных лагеря – с общим охватом 4 053 детей, </w:t>
      </w:r>
      <w:r w:rsidRPr="002C37C5">
        <w:rPr>
          <w:rFonts w:ascii="Times New Roman" w:hAnsi="Times New Roman"/>
          <w:sz w:val="28"/>
          <w:szCs w:val="28"/>
        </w:rPr>
        <w:t>из них на базе государственных учреждений – 4, профсоюзных организаций (НКО, ООО) – 2, в муниципальном ведении – 11.</w:t>
      </w:r>
      <w:proofErr w:type="gramEnd"/>
    </w:p>
    <w:p w:rsidR="008250FE" w:rsidRPr="002C37C5" w:rsidRDefault="00D0469D" w:rsidP="00003B21">
      <w:pPr>
        <w:spacing w:after="0" w:line="240" w:lineRule="auto"/>
        <w:ind w:firstLine="709"/>
        <w:jc w:val="both"/>
        <w:rPr>
          <w:rFonts w:ascii="Times New Roman" w:eastAsia="SimSun" w:hAnsi="Times New Roman"/>
          <w:sz w:val="28"/>
          <w:szCs w:val="28"/>
        </w:rPr>
      </w:pPr>
      <w:r w:rsidRPr="002C37C5">
        <w:rPr>
          <w:rFonts w:ascii="Times New Roman" w:eastAsia="SimSun" w:hAnsi="Times New Roman"/>
          <w:sz w:val="28"/>
          <w:szCs w:val="28"/>
        </w:rPr>
        <w:t>Стоимость путевок в детские лагеря.</w:t>
      </w:r>
    </w:p>
    <w:p w:rsidR="00D0469D" w:rsidRPr="002C37C5" w:rsidRDefault="00D0469D"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hAnsi="Times New Roman"/>
          <w:sz w:val="28"/>
          <w:szCs w:val="28"/>
        </w:rPr>
        <w:t>В соответствии с постановлением Пр</w:t>
      </w:r>
      <w:r w:rsidR="009F18B3" w:rsidRPr="002C37C5">
        <w:rPr>
          <w:rFonts w:ascii="Times New Roman" w:hAnsi="Times New Roman"/>
          <w:sz w:val="28"/>
          <w:szCs w:val="28"/>
        </w:rPr>
        <w:t xml:space="preserve">авительства Республики Тыва от </w:t>
      </w:r>
      <w:r w:rsidRPr="002C37C5">
        <w:rPr>
          <w:rFonts w:ascii="Times New Roman" w:hAnsi="Times New Roman"/>
          <w:sz w:val="28"/>
          <w:szCs w:val="28"/>
        </w:rPr>
        <w:t>7</w:t>
      </w:r>
      <w:r w:rsidR="009F18B3" w:rsidRPr="002C37C5">
        <w:rPr>
          <w:rFonts w:ascii="Times New Roman" w:hAnsi="Times New Roman"/>
          <w:sz w:val="28"/>
          <w:szCs w:val="28"/>
        </w:rPr>
        <w:t xml:space="preserve"> дека</w:t>
      </w:r>
      <w:r w:rsidR="009F18B3" w:rsidRPr="002C37C5">
        <w:rPr>
          <w:rFonts w:ascii="Times New Roman" w:hAnsi="Times New Roman"/>
          <w:sz w:val="28"/>
          <w:szCs w:val="28"/>
        </w:rPr>
        <w:t>б</w:t>
      </w:r>
      <w:r w:rsidR="009F18B3" w:rsidRPr="002C37C5">
        <w:rPr>
          <w:rFonts w:ascii="Times New Roman" w:hAnsi="Times New Roman"/>
          <w:sz w:val="28"/>
          <w:szCs w:val="28"/>
        </w:rPr>
        <w:t>ря 2009 г</w:t>
      </w:r>
      <w:r w:rsidR="001751A9" w:rsidRPr="002C37C5">
        <w:rPr>
          <w:rFonts w:ascii="Times New Roman" w:hAnsi="Times New Roman"/>
          <w:sz w:val="28"/>
          <w:szCs w:val="28"/>
        </w:rPr>
        <w:t>.</w:t>
      </w:r>
      <w:r w:rsidRPr="002C37C5">
        <w:rPr>
          <w:rFonts w:ascii="Times New Roman" w:hAnsi="Times New Roman"/>
          <w:sz w:val="28"/>
          <w:szCs w:val="28"/>
        </w:rPr>
        <w:t xml:space="preserve"> № 601 «О порядке организации отдыха и оздоровления детей Республики Тыва» (с изменениями от 17</w:t>
      </w:r>
      <w:r w:rsidR="009F18B3" w:rsidRPr="002C37C5">
        <w:rPr>
          <w:rFonts w:ascii="Times New Roman" w:hAnsi="Times New Roman"/>
          <w:sz w:val="28"/>
          <w:szCs w:val="28"/>
        </w:rPr>
        <w:t xml:space="preserve"> марта 2022 г</w:t>
      </w:r>
      <w:r w:rsidR="001751A9" w:rsidRPr="002C37C5">
        <w:rPr>
          <w:rFonts w:ascii="Times New Roman" w:hAnsi="Times New Roman"/>
          <w:sz w:val="28"/>
          <w:szCs w:val="28"/>
        </w:rPr>
        <w:t>.</w:t>
      </w:r>
      <w:r w:rsidRPr="002C37C5">
        <w:rPr>
          <w:rFonts w:ascii="Times New Roman" w:hAnsi="Times New Roman"/>
          <w:sz w:val="28"/>
          <w:szCs w:val="28"/>
        </w:rPr>
        <w:t xml:space="preserve"> № 115) нормативы оплаты стоимости п</w:t>
      </w:r>
      <w:r w:rsidRPr="002C37C5">
        <w:rPr>
          <w:rFonts w:ascii="Times New Roman" w:hAnsi="Times New Roman"/>
          <w:sz w:val="28"/>
          <w:szCs w:val="28"/>
        </w:rPr>
        <w:t>у</w:t>
      </w:r>
      <w:r w:rsidRPr="002C37C5">
        <w:rPr>
          <w:rFonts w:ascii="Times New Roman" w:hAnsi="Times New Roman"/>
          <w:sz w:val="28"/>
          <w:szCs w:val="28"/>
        </w:rPr>
        <w:t xml:space="preserve">тевки: </w:t>
      </w:r>
      <w:r w:rsidRPr="002C37C5">
        <w:rPr>
          <w:rFonts w:ascii="Times New Roman" w:eastAsia="Calibri" w:hAnsi="Times New Roman"/>
          <w:sz w:val="28"/>
          <w:szCs w:val="28"/>
        </w:rPr>
        <w:t>в загородные детские оздоровительные лагеря установлены в размере 14 385 руб., исходя из расчета 685 руб. в день на 1 ребенка;</w:t>
      </w:r>
      <w:proofErr w:type="gramEnd"/>
      <w:r w:rsidRPr="002C37C5">
        <w:rPr>
          <w:rFonts w:ascii="Times New Roman" w:eastAsia="Calibri" w:hAnsi="Times New Roman"/>
          <w:sz w:val="28"/>
          <w:szCs w:val="28"/>
        </w:rPr>
        <w:t xml:space="preserve"> в лагеря с дневным пребыван</w:t>
      </w:r>
      <w:r w:rsidRPr="002C37C5">
        <w:rPr>
          <w:rFonts w:ascii="Times New Roman" w:eastAsia="Calibri" w:hAnsi="Times New Roman"/>
          <w:sz w:val="28"/>
          <w:szCs w:val="28"/>
        </w:rPr>
        <w:t>и</w:t>
      </w:r>
      <w:r w:rsidRPr="002C37C5">
        <w:rPr>
          <w:rFonts w:ascii="Times New Roman" w:eastAsia="Calibri" w:hAnsi="Times New Roman"/>
          <w:sz w:val="28"/>
          <w:szCs w:val="28"/>
        </w:rPr>
        <w:t xml:space="preserve">ем детей </w:t>
      </w:r>
      <w:r w:rsidR="001751A9" w:rsidRPr="002C37C5">
        <w:rPr>
          <w:rFonts w:ascii="Times New Roman" w:eastAsia="Calibri" w:hAnsi="Times New Roman"/>
          <w:sz w:val="28"/>
          <w:szCs w:val="28"/>
        </w:rPr>
        <w:t>–</w:t>
      </w:r>
      <w:r w:rsidRPr="002C37C5">
        <w:rPr>
          <w:rFonts w:ascii="Times New Roman" w:eastAsia="Calibri" w:hAnsi="Times New Roman"/>
          <w:sz w:val="28"/>
          <w:szCs w:val="28"/>
        </w:rPr>
        <w:t xml:space="preserve"> 5 145 руб., исходя из расчета 245 руб. в день на 1 ребенка, стоимость набора продуктов питания в лагеря</w:t>
      </w:r>
      <w:r w:rsidR="00C57C7C" w:rsidRPr="002C37C5">
        <w:rPr>
          <w:rFonts w:ascii="Times New Roman" w:eastAsia="Calibri" w:hAnsi="Times New Roman"/>
          <w:sz w:val="28"/>
          <w:szCs w:val="28"/>
        </w:rPr>
        <w:t>х</w:t>
      </w:r>
      <w:r w:rsidRPr="002C37C5">
        <w:rPr>
          <w:rFonts w:ascii="Times New Roman" w:eastAsia="Calibri" w:hAnsi="Times New Roman"/>
          <w:sz w:val="28"/>
          <w:szCs w:val="28"/>
        </w:rPr>
        <w:t xml:space="preserve"> с дневным пребыванием детей в день</w:t>
      </w:r>
      <w:r w:rsidRPr="002C37C5">
        <w:rPr>
          <w:rFonts w:ascii="Times New Roman" w:hAnsi="Times New Roman"/>
          <w:sz w:val="28"/>
          <w:szCs w:val="28"/>
        </w:rPr>
        <w:t xml:space="preserve"> – 160 руб.</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Оздоровление детей в санатори</w:t>
      </w:r>
      <w:r w:rsidR="00C57C7C" w:rsidRPr="002C37C5">
        <w:rPr>
          <w:rFonts w:ascii="Times New Roman" w:eastAsia="Calibri" w:hAnsi="Times New Roman"/>
          <w:sz w:val="28"/>
          <w:szCs w:val="28"/>
        </w:rPr>
        <w:t>ях</w:t>
      </w:r>
      <w:r w:rsidRPr="002C37C5">
        <w:rPr>
          <w:rFonts w:ascii="Times New Roman" w:eastAsia="Calibri" w:hAnsi="Times New Roman"/>
          <w:sz w:val="28"/>
          <w:szCs w:val="28"/>
        </w:rPr>
        <w:t xml:space="preserve"> за предел</w:t>
      </w:r>
      <w:r w:rsidR="00417970" w:rsidRPr="002C37C5">
        <w:rPr>
          <w:rFonts w:ascii="Times New Roman" w:eastAsia="Calibri" w:hAnsi="Times New Roman"/>
          <w:sz w:val="28"/>
          <w:szCs w:val="28"/>
        </w:rPr>
        <w:t>ами</w:t>
      </w:r>
      <w:r w:rsidRPr="002C37C5">
        <w:rPr>
          <w:rFonts w:ascii="Times New Roman" w:eastAsia="Calibri" w:hAnsi="Times New Roman"/>
          <w:sz w:val="28"/>
          <w:szCs w:val="28"/>
        </w:rPr>
        <w:t xml:space="preserve"> республики. Кроме лагерей республики дети </w:t>
      </w:r>
      <w:r w:rsidR="00C57C7C" w:rsidRPr="002C37C5">
        <w:rPr>
          <w:rFonts w:ascii="Times New Roman" w:eastAsia="Calibri" w:hAnsi="Times New Roman"/>
          <w:sz w:val="28"/>
          <w:szCs w:val="28"/>
        </w:rPr>
        <w:t>направлялись</w:t>
      </w:r>
      <w:r w:rsidRPr="002C37C5">
        <w:rPr>
          <w:rFonts w:ascii="Times New Roman" w:eastAsia="Calibri" w:hAnsi="Times New Roman"/>
          <w:sz w:val="28"/>
          <w:szCs w:val="28"/>
        </w:rPr>
        <w:t xml:space="preserve"> на оздоровление в санатории за пределы республики всего 1 </w:t>
      </w:r>
      <w:r w:rsidRPr="002C37C5">
        <w:rPr>
          <w:rFonts w:ascii="Times New Roman" w:hAnsi="Times New Roman"/>
          <w:sz w:val="28"/>
          <w:szCs w:val="28"/>
        </w:rPr>
        <w:t xml:space="preserve">843 чел., что в сравнении с АППГ </w:t>
      </w:r>
      <w:r w:rsidR="00C57C7C" w:rsidRPr="002C37C5">
        <w:rPr>
          <w:rFonts w:ascii="Times New Roman" w:hAnsi="Times New Roman"/>
          <w:sz w:val="28"/>
          <w:szCs w:val="28"/>
        </w:rPr>
        <w:t>больше</w:t>
      </w:r>
      <w:r w:rsidRPr="002C37C5">
        <w:rPr>
          <w:rFonts w:ascii="Times New Roman" w:hAnsi="Times New Roman"/>
          <w:sz w:val="28"/>
          <w:szCs w:val="28"/>
        </w:rPr>
        <w:t xml:space="preserve"> на 263 чел. (</w:t>
      </w:r>
      <w:r w:rsidR="008E0F35" w:rsidRPr="002C37C5">
        <w:rPr>
          <w:rFonts w:ascii="Times New Roman" w:hAnsi="Times New Roman"/>
          <w:sz w:val="28"/>
          <w:szCs w:val="28"/>
        </w:rPr>
        <w:t>2021</w:t>
      </w:r>
      <w:r w:rsidR="001751A9" w:rsidRPr="002C37C5">
        <w:rPr>
          <w:rFonts w:ascii="Times New Roman" w:hAnsi="Times New Roman"/>
          <w:sz w:val="28"/>
          <w:szCs w:val="28"/>
        </w:rPr>
        <w:t xml:space="preserve"> </w:t>
      </w:r>
      <w:r w:rsidR="008E0F35" w:rsidRPr="002C37C5">
        <w:rPr>
          <w:rFonts w:ascii="Times New Roman" w:hAnsi="Times New Roman"/>
          <w:sz w:val="28"/>
          <w:szCs w:val="28"/>
        </w:rPr>
        <w:t xml:space="preserve">г. </w:t>
      </w:r>
      <w:r w:rsidR="001751A9" w:rsidRPr="002C37C5">
        <w:rPr>
          <w:rFonts w:ascii="Times New Roman" w:hAnsi="Times New Roman"/>
          <w:sz w:val="28"/>
          <w:szCs w:val="28"/>
        </w:rPr>
        <w:t>–</w:t>
      </w:r>
      <w:r w:rsidR="008E0F35" w:rsidRPr="002C37C5">
        <w:rPr>
          <w:rFonts w:ascii="Times New Roman" w:hAnsi="Times New Roman"/>
          <w:sz w:val="28"/>
          <w:szCs w:val="28"/>
        </w:rPr>
        <w:t xml:space="preserve"> </w:t>
      </w:r>
      <w:r w:rsidRPr="002C37C5">
        <w:rPr>
          <w:rFonts w:ascii="Times New Roman" w:hAnsi="Times New Roman"/>
          <w:sz w:val="28"/>
          <w:szCs w:val="28"/>
        </w:rPr>
        <w:t>1 580 чел.).</w:t>
      </w:r>
    </w:p>
    <w:p w:rsidR="00D0469D"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hAnsi="Times New Roman"/>
          <w:sz w:val="28"/>
          <w:szCs w:val="28"/>
        </w:rPr>
        <w:t xml:space="preserve">Отдохнули всего 80 чел. во </w:t>
      </w:r>
      <w:r w:rsidRPr="002C37C5">
        <w:rPr>
          <w:rFonts w:ascii="Times New Roman" w:eastAsia="Calibri" w:hAnsi="Times New Roman"/>
          <w:sz w:val="28"/>
          <w:szCs w:val="28"/>
        </w:rPr>
        <w:t xml:space="preserve">Всероссийских детских центрах: </w:t>
      </w:r>
      <w:proofErr w:type="gramStart"/>
      <w:r w:rsidR="00C57C7C" w:rsidRPr="002C37C5">
        <w:rPr>
          <w:rFonts w:ascii="Times New Roman" w:eastAsia="Calibri" w:hAnsi="Times New Roman"/>
          <w:sz w:val="28"/>
          <w:szCs w:val="28"/>
        </w:rPr>
        <w:t>«</w:t>
      </w:r>
      <w:r w:rsidRPr="002C37C5">
        <w:rPr>
          <w:rFonts w:ascii="Times New Roman" w:eastAsia="Calibri" w:hAnsi="Times New Roman"/>
          <w:sz w:val="28"/>
          <w:szCs w:val="28"/>
        </w:rPr>
        <w:t>Артек</w:t>
      </w:r>
      <w:r w:rsidR="00C57C7C" w:rsidRPr="002C37C5">
        <w:rPr>
          <w:rFonts w:ascii="Times New Roman" w:eastAsia="Calibri" w:hAnsi="Times New Roman"/>
          <w:sz w:val="28"/>
          <w:szCs w:val="28"/>
        </w:rPr>
        <w:t>»</w:t>
      </w:r>
      <w:r w:rsidRPr="002C37C5">
        <w:rPr>
          <w:rFonts w:ascii="Times New Roman" w:eastAsia="Calibri" w:hAnsi="Times New Roman"/>
          <w:sz w:val="28"/>
          <w:szCs w:val="28"/>
        </w:rPr>
        <w:t xml:space="preserve"> – 42 </w:t>
      </w:r>
      <w:r w:rsidR="001751A9" w:rsidRPr="002C37C5">
        <w:rPr>
          <w:rFonts w:ascii="Times New Roman" w:eastAsia="Calibri" w:hAnsi="Times New Roman"/>
          <w:sz w:val="28"/>
          <w:szCs w:val="28"/>
        </w:rPr>
        <w:t>р</w:t>
      </w:r>
      <w:r w:rsidR="001751A9" w:rsidRPr="002C37C5">
        <w:rPr>
          <w:rFonts w:ascii="Times New Roman" w:eastAsia="Calibri" w:hAnsi="Times New Roman"/>
          <w:sz w:val="28"/>
          <w:szCs w:val="28"/>
        </w:rPr>
        <w:t>е</w:t>
      </w:r>
      <w:r w:rsidR="001751A9" w:rsidRPr="002C37C5">
        <w:rPr>
          <w:rFonts w:ascii="Times New Roman" w:eastAsia="Calibri" w:hAnsi="Times New Roman"/>
          <w:sz w:val="28"/>
          <w:szCs w:val="28"/>
        </w:rPr>
        <w:t>бенка</w:t>
      </w:r>
      <w:r w:rsidRPr="002C37C5">
        <w:rPr>
          <w:rFonts w:ascii="Times New Roman" w:eastAsia="Calibri" w:hAnsi="Times New Roman"/>
          <w:sz w:val="28"/>
          <w:szCs w:val="28"/>
        </w:rPr>
        <w:t xml:space="preserve">, </w:t>
      </w:r>
      <w:r w:rsidR="00C57C7C" w:rsidRPr="002C37C5">
        <w:rPr>
          <w:rFonts w:ascii="Times New Roman" w:eastAsia="Calibri" w:hAnsi="Times New Roman"/>
          <w:sz w:val="28"/>
          <w:szCs w:val="28"/>
        </w:rPr>
        <w:t>«</w:t>
      </w:r>
      <w:r w:rsidRPr="002C37C5">
        <w:rPr>
          <w:rFonts w:ascii="Times New Roman" w:eastAsia="Calibri" w:hAnsi="Times New Roman"/>
          <w:sz w:val="28"/>
          <w:szCs w:val="28"/>
        </w:rPr>
        <w:t>Океан</w:t>
      </w:r>
      <w:r w:rsidR="00C57C7C"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001751A9" w:rsidRPr="002C37C5">
        <w:rPr>
          <w:rFonts w:ascii="Times New Roman" w:eastAsia="Calibri" w:hAnsi="Times New Roman"/>
          <w:sz w:val="28"/>
          <w:szCs w:val="28"/>
        </w:rPr>
        <w:t>–</w:t>
      </w:r>
      <w:r w:rsidRPr="002C37C5">
        <w:rPr>
          <w:rFonts w:ascii="Times New Roman" w:eastAsia="Calibri" w:hAnsi="Times New Roman"/>
          <w:sz w:val="28"/>
          <w:szCs w:val="28"/>
        </w:rPr>
        <w:t xml:space="preserve"> 28 детей, </w:t>
      </w:r>
      <w:r w:rsidR="00C57C7C" w:rsidRPr="002C37C5">
        <w:rPr>
          <w:rFonts w:ascii="Times New Roman" w:eastAsia="Calibri" w:hAnsi="Times New Roman"/>
          <w:sz w:val="28"/>
          <w:szCs w:val="28"/>
        </w:rPr>
        <w:t>«</w:t>
      </w:r>
      <w:r w:rsidRPr="002C37C5">
        <w:rPr>
          <w:rFonts w:ascii="Times New Roman" w:eastAsia="Calibri" w:hAnsi="Times New Roman"/>
          <w:sz w:val="28"/>
          <w:szCs w:val="28"/>
        </w:rPr>
        <w:t>Орленок</w:t>
      </w:r>
      <w:r w:rsidR="00C57C7C" w:rsidRPr="002C37C5">
        <w:rPr>
          <w:rFonts w:ascii="Times New Roman" w:eastAsia="Calibri" w:hAnsi="Times New Roman"/>
          <w:sz w:val="28"/>
          <w:szCs w:val="28"/>
        </w:rPr>
        <w:t>»</w:t>
      </w:r>
      <w:r w:rsidRPr="002C37C5">
        <w:rPr>
          <w:rFonts w:ascii="Times New Roman" w:eastAsia="Calibri" w:hAnsi="Times New Roman"/>
          <w:sz w:val="28"/>
          <w:szCs w:val="28"/>
        </w:rPr>
        <w:t xml:space="preserve"> – 10 детей, </w:t>
      </w:r>
      <w:r w:rsidR="00C57C7C" w:rsidRPr="002C37C5">
        <w:rPr>
          <w:rFonts w:ascii="Times New Roman" w:eastAsia="Calibri" w:hAnsi="Times New Roman"/>
          <w:sz w:val="28"/>
          <w:szCs w:val="28"/>
        </w:rPr>
        <w:t>«</w:t>
      </w:r>
      <w:r w:rsidRPr="002C37C5">
        <w:rPr>
          <w:rFonts w:ascii="Times New Roman" w:eastAsia="Calibri" w:hAnsi="Times New Roman"/>
          <w:sz w:val="28"/>
          <w:szCs w:val="28"/>
        </w:rPr>
        <w:t>Смена</w:t>
      </w:r>
      <w:r w:rsidR="00C57C7C" w:rsidRPr="002C37C5">
        <w:rPr>
          <w:rFonts w:ascii="Times New Roman" w:eastAsia="Calibri" w:hAnsi="Times New Roman"/>
          <w:sz w:val="28"/>
          <w:szCs w:val="28"/>
        </w:rPr>
        <w:t>»</w:t>
      </w:r>
      <w:r w:rsidRPr="002C37C5">
        <w:rPr>
          <w:rFonts w:ascii="Times New Roman" w:eastAsia="Calibri" w:hAnsi="Times New Roman"/>
          <w:sz w:val="28"/>
          <w:szCs w:val="28"/>
        </w:rPr>
        <w:t xml:space="preserve"> – 0 чел.</w:t>
      </w:r>
      <w:proofErr w:type="gramEnd"/>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Временная занятость подростков.</w:t>
      </w:r>
      <w:r w:rsidR="00C57C7C" w:rsidRPr="002C37C5">
        <w:rPr>
          <w:rFonts w:ascii="Times New Roman" w:eastAsia="Calibri" w:hAnsi="Times New Roman"/>
          <w:sz w:val="28"/>
          <w:szCs w:val="28"/>
        </w:rPr>
        <w:t xml:space="preserve"> </w:t>
      </w:r>
      <w:r w:rsidRPr="002C37C5">
        <w:rPr>
          <w:rFonts w:ascii="Times New Roman" w:eastAsia="Batang" w:hAnsi="Times New Roman"/>
          <w:sz w:val="28"/>
          <w:szCs w:val="28"/>
        </w:rPr>
        <w:t>Министерством труда и социальной полит</w:t>
      </w:r>
      <w:r w:rsidRPr="002C37C5">
        <w:rPr>
          <w:rFonts w:ascii="Times New Roman" w:eastAsia="Batang" w:hAnsi="Times New Roman"/>
          <w:sz w:val="28"/>
          <w:szCs w:val="28"/>
        </w:rPr>
        <w:t>и</w:t>
      </w:r>
      <w:r w:rsidRPr="002C37C5">
        <w:rPr>
          <w:rFonts w:ascii="Times New Roman" w:eastAsia="Batang" w:hAnsi="Times New Roman"/>
          <w:sz w:val="28"/>
          <w:szCs w:val="28"/>
        </w:rPr>
        <w:t xml:space="preserve">ки Республики Тыва в рамках </w:t>
      </w:r>
      <w:r w:rsidR="00F157C3" w:rsidRPr="002C37C5">
        <w:rPr>
          <w:rFonts w:ascii="Times New Roman" w:eastAsia="Batang" w:hAnsi="Times New Roman"/>
          <w:sz w:val="28"/>
          <w:szCs w:val="28"/>
        </w:rPr>
        <w:t xml:space="preserve">подпрограммы 3 «Содействие занятости населения» </w:t>
      </w:r>
      <w:r w:rsidRPr="002C37C5">
        <w:rPr>
          <w:rFonts w:ascii="Times New Roman" w:eastAsia="Batang" w:hAnsi="Times New Roman"/>
          <w:sz w:val="28"/>
          <w:szCs w:val="28"/>
        </w:rPr>
        <w:t>государственной программы «Содействие занятости насе</w:t>
      </w:r>
      <w:r w:rsidR="001751A9" w:rsidRPr="002C37C5">
        <w:rPr>
          <w:rFonts w:ascii="Times New Roman" w:eastAsia="Batang" w:hAnsi="Times New Roman"/>
          <w:sz w:val="28"/>
          <w:szCs w:val="28"/>
        </w:rPr>
        <w:t>ления Республики Тыва на 2020-</w:t>
      </w:r>
      <w:r w:rsidR="00F157C3" w:rsidRPr="002C37C5">
        <w:rPr>
          <w:rFonts w:ascii="Times New Roman" w:eastAsia="Batang" w:hAnsi="Times New Roman"/>
          <w:sz w:val="28"/>
          <w:szCs w:val="28"/>
        </w:rPr>
        <w:t>2022 годы</w:t>
      </w:r>
      <w:r w:rsidRPr="002C37C5">
        <w:rPr>
          <w:rFonts w:ascii="Times New Roman" w:eastAsia="Batang" w:hAnsi="Times New Roman"/>
          <w:sz w:val="28"/>
          <w:szCs w:val="28"/>
        </w:rPr>
        <w:t>» ежегодно принимаются меры по занятости подростков.</w:t>
      </w:r>
    </w:p>
    <w:p w:rsidR="00D0469D" w:rsidRPr="002C37C5" w:rsidRDefault="00417970"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w:t>
      </w:r>
      <w:r w:rsidR="00D0469D" w:rsidRPr="002C37C5">
        <w:rPr>
          <w:rFonts w:ascii="Times New Roman" w:hAnsi="Times New Roman"/>
          <w:sz w:val="28"/>
          <w:szCs w:val="28"/>
        </w:rPr>
        <w:t xml:space="preserve"> 2022 г</w:t>
      </w:r>
      <w:r w:rsidR="00F157C3" w:rsidRPr="002C37C5">
        <w:rPr>
          <w:rFonts w:ascii="Times New Roman" w:hAnsi="Times New Roman"/>
          <w:sz w:val="28"/>
          <w:szCs w:val="28"/>
        </w:rPr>
        <w:t>од</w:t>
      </w:r>
      <w:r w:rsidRPr="002C37C5">
        <w:rPr>
          <w:rFonts w:ascii="Times New Roman" w:hAnsi="Times New Roman"/>
          <w:sz w:val="28"/>
          <w:szCs w:val="28"/>
        </w:rPr>
        <w:t>у</w:t>
      </w:r>
      <w:r w:rsidR="00D0469D" w:rsidRPr="002C37C5">
        <w:rPr>
          <w:rFonts w:ascii="Times New Roman" w:hAnsi="Times New Roman"/>
          <w:sz w:val="28"/>
          <w:szCs w:val="28"/>
        </w:rPr>
        <w:t xml:space="preserve"> материальн</w:t>
      </w:r>
      <w:r w:rsidRPr="002C37C5">
        <w:rPr>
          <w:rFonts w:ascii="Times New Roman" w:hAnsi="Times New Roman"/>
          <w:sz w:val="28"/>
          <w:szCs w:val="28"/>
        </w:rPr>
        <w:t>ая</w:t>
      </w:r>
      <w:r w:rsidR="00D0469D" w:rsidRPr="002C37C5">
        <w:rPr>
          <w:rFonts w:ascii="Times New Roman" w:hAnsi="Times New Roman"/>
          <w:sz w:val="28"/>
          <w:szCs w:val="28"/>
        </w:rPr>
        <w:t xml:space="preserve"> поддержк</w:t>
      </w:r>
      <w:r w:rsidRPr="002C37C5">
        <w:rPr>
          <w:rFonts w:ascii="Times New Roman" w:hAnsi="Times New Roman"/>
          <w:sz w:val="28"/>
          <w:szCs w:val="28"/>
        </w:rPr>
        <w:t>а</w:t>
      </w:r>
      <w:r w:rsidR="00D0469D" w:rsidRPr="002C37C5">
        <w:rPr>
          <w:rFonts w:ascii="Times New Roman" w:hAnsi="Times New Roman"/>
          <w:sz w:val="28"/>
          <w:szCs w:val="28"/>
        </w:rPr>
        <w:t xml:space="preserve"> </w:t>
      </w:r>
      <w:r w:rsidR="00EE4F68" w:rsidRPr="002C37C5">
        <w:rPr>
          <w:rFonts w:ascii="Times New Roman" w:hAnsi="Times New Roman"/>
          <w:sz w:val="28"/>
          <w:szCs w:val="28"/>
        </w:rPr>
        <w:t xml:space="preserve">оказана </w:t>
      </w:r>
      <w:r w:rsidR="00D0469D" w:rsidRPr="002C37C5">
        <w:rPr>
          <w:rFonts w:ascii="Times New Roman" w:hAnsi="Times New Roman"/>
          <w:sz w:val="28"/>
          <w:szCs w:val="28"/>
        </w:rPr>
        <w:t>795 несовершеннолетним гра</w:t>
      </w:r>
      <w:r w:rsidR="00D0469D" w:rsidRPr="002C37C5">
        <w:rPr>
          <w:rFonts w:ascii="Times New Roman" w:hAnsi="Times New Roman"/>
          <w:sz w:val="28"/>
          <w:szCs w:val="28"/>
        </w:rPr>
        <w:t>ж</w:t>
      </w:r>
      <w:r w:rsidR="00D0469D" w:rsidRPr="002C37C5">
        <w:rPr>
          <w:rFonts w:ascii="Times New Roman" w:hAnsi="Times New Roman"/>
          <w:sz w:val="28"/>
          <w:szCs w:val="28"/>
        </w:rPr>
        <w:t xml:space="preserve">данам в возрасте от 14 до 18 лет </w:t>
      </w:r>
      <w:r w:rsidRPr="002C37C5">
        <w:rPr>
          <w:rFonts w:ascii="Times New Roman" w:hAnsi="Times New Roman"/>
          <w:sz w:val="28"/>
          <w:szCs w:val="28"/>
        </w:rPr>
        <w:t xml:space="preserve">(АППГ – 358), </w:t>
      </w:r>
      <w:r w:rsidR="00D0469D" w:rsidRPr="002C37C5">
        <w:rPr>
          <w:rFonts w:ascii="Times New Roman" w:hAnsi="Times New Roman"/>
          <w:sz w:val="28"/>
          <w:szCs w:val="28"/>
        </w:rPr>
        <w:t xml:space="preserve">всего </w:t>
      </w:r>
      <w:r w:rsidR="008250FE" w:rsidRPr="002C37C5">
        <w:rPr>
          <w:rFonts w:ascii="Times New Roman" w:hAnsi="Times New Roman"/>
          <w:sz w:val="28"/>
          <w:szCs w:val="28"/>
        </w:rPr>
        <w:t>направлено</w:t>
      </w:r>
      <w:r w:rsidR="00D0469D" w:rsidRPr="002C37C5">
        <w:rPr>
          <w:rFonts w:ascii="Times New Roman" w:hAnsi="Times New Roman"/>
          <w:sz w:val="28"/>
          <w:szCs w:val="28"/>
        </w:rPr>
        <w:t xml:space="preserve"> 1 66</w:t>
      </w:r>
      <w:r w:rsidR="00F70E76" w:rsidRPr="002C37C5">
        <w:rPr>
          <w:rFonts w:ascii="Times New Roman" w:hAnsi="Times New Roman"/>
          <w:sz w:val="28"/>
          <w:szCs w:val="28"/>
        </w:rPr>
        <w:t>9</w:t>
      </w:r>
      <w:r w:rsidR="00D0469D" w:rsidRPr="002C37C5">
        <w:rPr>
          <w:rFonts w:ascii="Times New Roman" w:hAnsi="Times New Roman"/>
          <w:sz w:val="28"/>
          <w:szCs w:val="28"/>
        </w:rPr>
        <w:t>,</w:t>
      </w:r>
      <w:r w:rsidR="00F70E76" w:rsidRPr="002C37C5">
        <w:rPr>
          <w:rFonts w:ascii="Times New Roman" w:hAnsi="Times New Roman"/>
          <w:sz w:val="28"/>
          <w:szCs w:val="28"/>
        </w:rPr>
        <w:t>5</w:t>
      </w:r>
      <w:r w:rsidR="00D0469D" w:rsidRPr="002C37C5">
        <w:rPr>
          <w:rFonts w:ascii="Times New Roman" w:hAnsi="Times New Roman"/>
          <w:sz w:val="28"/>
          <w:szCs w:val="28"/>
        </w:rPr>
        <w:t xml:space="preserve"> тыс. ру</w:t>
      </w:r>
      <w:r w:rsidR="00D0469D" w:rsidRPr="002C37C5">
        <w:rPr>
          <w:rFonts w:ascii="Times New Roman" w:hAnsi="Times New Roman"/>
          <w:sz w:val="28"/>
          <w:szCs w:val="28"/>
        </w:rPr>
        <w:t>б</w:t>
      </w:r>
      <w:r w:rsidR="00704F7C" w:rsidRPr="002C37C5">
        <w:rPr>
          <w:rFonts w:ascii="Times New Roman" w:hAnsi="Times New Roman"/>
          <w:sz w:val="28"/>
          <w:szCs w:val="28"/>
        </w:rPr>
        <w:t>лей</w:t>
      </w:r>
      <w:r w:rsidR="00D0469D" w:rsidRPr="002C37C5">
        <w:rPr>
          <w:rFonts w:ascii="Times New Roman" w:hAnsi="Times New Roman"/>
          <w:sz w:val="28"/>
          <w:szCs w:val="28"/>
        </w:rPr>
        <w:t>.</w:t>
      </w:r>
      <w:r w:rsidR="00F70E76" w:rsidRPr="002C37C5">
        <w:rPr>
          <w:rFonts w:ascii="Times New Roman" w:hAnsi="Times New Roman"/>
          <w:sz w:val="28"/>
          <w:szCs w:val="28"/>
        </w:rPr>
        <w:t xml:space="preserve"> </w:t>
      </w:r>
      <w:r w:rsidR="00D0469D" w:rsidRPr="002C37C5">
        <w:rPr>
          <w:rFonts w:ascii="Times New Roman" w:hAnsi="Times New Roman"/>
          <w:sz w:val="28"/>
          <w:szCs w:val="28"/>
        </w:rPr>
        <w:t>Размер материальной поддержки одному несовершеннолетнему гражданину в месяц составляет 2 100 руб.</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Основными видами работ, где работают несовершеннолетние граждане</w:t>
      </w:r>
      <w:r w:rsidR="00EE4F68" w:rsidRPr="002C37C5">
        <w:rPr>
          <w:rFonts w:ascii="Times New Roman" w:hAnsi="Times New Roman"/>
          <w:sz w:val="28"/>
          <w:szCs w:val="28"/>
        </w:rPr>
        <w:t>,</w:t>
      </w:r>
      <w:r w:rsidRPr="002C37C5">
        <w:rPr>
          <w:rFonts w:ascii="Times New Roman" w:hAnsi="Times New Roman"/>
          <w:sz w:val="28"/>
          <w:szCs w:val="28"/>
        </w:rPr>
        <w:t xml:space="preserve"> явл</w:t>
      </w:r>
      <w:r w:rsidRPr="002C37C5">
        <w:rPr>
          <w:rFonts w:ascii="Times New Roman" w:hAnsi="Times New Roman"/>
          <w:sz w:val="28"/>
          <w:szCs w:val="28"/>
        </w:rPr>
        <w:t>я</w:t>
      </w:r>
      <w:r w:rsidR="00EE4F68" w:rsidRPr="002C37C5">
        <w:rPr>
          <w:rFonts w:ascii="Times New Roman" w:hAnsi="Times New Roman"/>
          <w:sz w:val="28"/>
          <w:szCs w:val="28"/>
        </w:rPr>
        <w:t xml:space="preserve">ются: </w:t>
      </w:r>
      <w:r w:rsidRPr="002C37C5">
        <w:rPr>
          <w:rFonts w:ascii="Times New Roman" w:hAnsi="Times New Roman"/>
          <w:sz w:val="28"/>
          <w:szCs w:val="28"/>
        </w:rPr>
        <w:t>сельскохозяйственные работы; уборка, благоустройство и озеленение терр</w:t>
      </w:r>
      <w:r w:rsidRPr="002C37C5">
        <w:rPr>
          <w:rFonts w:ascii="Times New Roman" w:hAnsi="Times New Roman"/>
          <w:sz w:val="28"/>
          <w:szCs w:val="28"/>
        </w:rPr>
        <w:t>и</w:t>
      </w:r>
      <w:r w:rsidRPr="002C37C5">
        <w:rPr>
          <w:rFonts w:ascii="Times New Roman" w:hAnsi="Times New Roman"/>
          <w:sz w:val="28"/>
          <w:szCs w:val="28"/>
        </w:rPr>
        <w:t>торий; общественное питание.</w:t>
      </w:r>
    </w:p>
    <w:p w:rsidR="00D0469D" w:rsidRPr="002C37C5" w:rsidRDefault="00D0469D" w:rsidP="00003B21">
      <w:pPr>
        <w:spacing w:after="0" w:line="240" w:lineRule="auto"/>
        <w:ind w:firstLine="709"/>
        <w:jc w:val="both"/>
        <w:rPr>
          <w:rFonts w:ascii="Times New Roman" w:eastAsia="Batang" w:hAnsi="Times New Roman"/>
          <w:sz w:val="28"/>
          <w:szCs w:val="28"/>
        </w:rPr>
      </w:pPr>
      <w:r w:rsidRPr="002C37C5">
        <w:rPr>
          <w:rFonts w:ascii="Times New Roman" w:hAnsi="Times New Roman"/>
          <w:sz w:val="28"/>
          <w:szCs w:val="28"/>
        </w:rPr>
        <w:lastRenderedPageBreak/>
        <w:t>Временные досуговые центры.</w:t>
      </w:r>
      <w:r w:rsidR="00F843F0" w:rsidRPr="002C37C5">
        <w:rPr>
          <w:rFonts w:ascii="Times New Roman" w:hAnsi="Times New Roman"/>
          <w:sz w:val="28"/>
          <w:szCs w:val="28"/>
        </w:rPr>
        <w:t xml:space="preserve"> </w:t>
      </w:r>
      <w:r w:rsidRPr="002C37C5">
        <w:rPr>
          <w:rFonts w:ascii="Times New Roman" w:eastAsia="Batang" w:hAnsi="Times New Roman"/>
          <w:sz w:val="28"/>
          <w:szCs w:val="28"/>
        </w:rPr>
        <w:t>Для достижения более эффективных результ</w:t>
      </w:r>
      <w:r w:rsidRPr="002C37C5">
        <w:rPr>
          <w:rFonts w:ascii="Times New Roman" w:eastAsia="Batang" w:hAnsi="Times New Roman"/>
          <w:sz w:val="28"/>
          <w:szCs w:val="28"/>
        </w:rPr>
        <w:t>а</w:t>
      </w:r>
      <w:r w:rsidRPr="002C37C5">
        <w:rPr>
          <w:rFonts w:ascii="Times New Roman" w:eastAsia="Batang" w:hAnsi="Times New Roman"/>
          <w:sz w:val="28"/>
          <w:szCs w:val="28"/>
        </w:rPr>
        <w:t>тов в работе по организации отдыха, качественного оздоровления, занятости, инте</w:t>
      </w:r>
      <w:r w:rsidRPr="002C37C5">
        <w:rPr>
          <w:rFonts w:ascii="Times New Roman" w:eastAsia="Batang" w:hAnsi="Times New Roman"/>
          <w:sz w:val="28"/>
          <w:szCs w:val="28"/>
        </w:rPr>
        <w:t>л</w:t>
      </w:r>
      <w:r w:rsidRPr="002C37C5">
        <w:rPr>
          <w:rFonts w:ascii="Times New Roman" w:eastAsia="Batang" w:hAnsi="Times New Roman"/>
          <w:sz w:val="28"/>
          <w:szCs w:val="28"/>
        </w:rPr>
        <w:t>лектуального и творческого развития, формирования культуры здорового образа жизни и привлечения детей и подростков к активной творческой и спортивной де</w:t>
      </w:r>
      <w:r w:rsidRPr="002C37C5">
        <w:rPr>
          <w:rFonts w:ascii="Times New Roman" w:eastAsia="Batang" w:hAnsi="Times New Roman"/>
          <w:sz w:val="28"/>
          <w:szCs w:val="28"/>
        </w:rPr>
        <w:t>я</w:t>
      </w:r>
      <w:r w:rsidR="00F843F0" w:rsidRPr="002C37C5">
        <w:rPr>
          <w:rFonts w:ascii="Times New Roman" w:eastAsia="Batang" w:hAnsi="Times New Roman"/>
          <w:sz w:val="28"/>
          <w:szCs w:val="28"/>
        </w:rPr>
        <w:t>тельности</w:t>
      </w:r>
      <w:r w:rsidRPr="002C37C5">
        <w:rPr>
          <w:rFonts w:ascii="Times New Roman" w:eastAsia="Batang" w:hAnsi="Times New Roman"/>
          <w:sz w:val="28"/>
          <w:szCs w:val="28"/>
        </w:rPr>
        <w:t xml:space="preserve"> организованы временные досуговые центры для детей в летний период времени.</w:t>
      </w:r>
    </w:p>
    <w:p w:rsidR="00D0469D" w:rsidRPr="002C37C5" w:rsidRDefault="00D0469D" w:rsidP="00003B21">
      <w:pPr>
        <w:spacing w:after="0" w:line="240" w:lineRule="auto"/>
        <w:ind w:firstLine="709"/>
        <w:jc w:val="both"/>
        <w:rPr>
          <w:rFonts w:ascii="Times New Roman" w:eastAsia="Batang" w:hAnsi="Times New Roman"/>
          <w:sz w:val="28"/>
          <w:szCs w:val="28"/>
        </w:rPr>
      </w:pPr>
      <w:r w:rsidRPr="002C37C5">
        <w:rPr>
          <w:rFonts w:ascii="Times New Roman" w:eastAsia="Batang" w:hAnsi="Times New Roman"/>
          <w:sz w:val="28"/>
          <w:szCs w:val="28"/>
        </w:rPr>
        <w:t>Важную роль в системе организации досуга играют учреждения культуры и спорта. Они являются не только местом отдыха и коммуникаций, но и решают ва</w:t>
      </w:r>
      <w:r w:rsidRPr="002C37C5">
        <w:rPr>
          <w:rFonts w:ascii="Times New Roman" w:eastAsia="Batang" w:hAnsi="Times New Roman"/>
          <w:sz w:val="28"/>
          <w:szCs w:val="28"/>
        </w:rPr>
        <w:t>ж</w:t>
      </w:r>
      <w:r w:rsidRPr="002C37C5">
        <w:rPr>
          <w:rFonts w:ascii="Times New Roman" w:eastAsia="Batang" w:hAnsi="Times New Roman"/>
          <w:sz w:val="28"/>
          <w:szCs w:val="28"/>
        </w:rPr>
        <w:t>ные социальные задачи в области духовного и патриотического воспитания. Гр</w:t>
      </w:r>
      <w:r w:rsidRPr="002C37C5">
        <w:rPr>
          <w:rFonts w:ascii="Times New Roman" w:eastAsia="Batang" w:hAnsi="Times New Roman"/>
          <w:sz w:val="28"/>
          <w:szCs w:val="28"/>
        </w:rPr>
        <w:t>а</w:t>
      </w:r>
      <w:r w:rsidRPr="002C37C5">
        <w:rPr>
          <w:rFonts w:ascii="Times New Roman" w:eastAsia="Batang" w:hAnsi="Times New Roman"/>
          <w:sz w:val="28"/>
          <w:szCs w:val="28"/>
        </w:rPr>
        <w:t xml:space="preserve">мотно организованный досуг </w:t>
      </w:r>
      <w:r w:rsidR="00D31905" w:rsidRPr="002C37C5">
        <w:rPr>
          <w:rFonts w:ascii="Times New Roman" w:eastAsia="Batang" w:hAnsi="Times New Roman"/>
          <w:sz w:val="28"/>
          <w:szCs w:val="28"/>
        </w:rPr>
        <w:t>–</w:t>
      </w:r>
      <w:r w:rsidRPr="002C37C5">
        <w:rPr>
          <w:rFonts w:ascii="Times New Roman" w:eastAsia="Batang" w:hAnsi="Times New Roman"/>
          <w:sz w:val="28"/>
          <w:szCs w:val="28"/>
        </w:rPr>
        <w:t xml:space="preserve"> это</w:t>
      </w:r>
      <w:r w:rsidR="00F843F0" w:rsidRPr="002C37C5">
        <w:rPr>
          <w:rFonts w:ascii="Times New Roman" w:eastAsia="Batang" w:hAnsi="Times New Roman"/>
          <w:sz w:val="28"/>
          <w:szCs w:val="28"/>
        </w:rPr>
        <w:t>,</w:t>
      </w:r>
      <w:r w:rsidRPr="002C37C5">
        <w:rPr>
          <w:rFonts w:ascii="Times New Roman" w:eastAsia="Batang" w:hAnsi="Times New Roman"/>
          <w:sz w:val="28"/>
          <w:szCs w:val="28"/>
        </w:rPr>
        <w:t xml:space="preserve"> в первую очередь</w:t>
      </w:r>
      <w:r w:rsidR="00F843F0" w:rsidRPr="002C37C5">
        <w:rPr>
          <w:rFonts w:ascii="Times New Roman" w:eastAsia="Batang" w:hAnsi="Times New Roman"/>
          <w:sz w:val="28"/>
          <w:szCs w:val="28"/>
        </w:rPr>
        <w:t>,</w:t>
      </w:r>
      <w:r w:rsidRPr="002C37C5">
        <w:rPr>
          <w:rFonts w:ascii="Times New Roman" w:eastAsia="Batang" w:hAnsi="Times New Roman"/>
          <w:sz w:val="28"/>
          <w:szCs w:val="28"/>
        </w:rPr>
        <w:t xml:space="preserve"> профилактика правонаруш</w:t>
      </w:r>
      <w:r w:rsidRPr="002C37C5">
        <w:rPr>
          <w:rFonts w:ascii="Times New Roman" w:eastAsia="Batang" w:hAnsi="Times New Roman"/>
          <w:sz w:val="28"/>
          <w:szCs w:val="28"/>
        </w:rPr>
        <w:t>е</w:t>
      </w:r>
      <w:r w:rsidRPr="002C37C5">
        <w:rPr>
          <w:rFonts w:ascii="Times New Roman" w:eastAsia="Batang" w:hAnsi="Times New Roman"/>
          <w:sz w:val="28"/>
          <w:szCs w:val="28"/>
        </w:rPr>
        <w:t>ний. Комплексное решение организации оздоровления, отдыха и занятости детей и подростков в летнее время обеспечивает создание условий для целесообразного, эмоционально привлекательного досуга детей, удовлетворения их потребностей в общении, а также для развития творческого потенциала, совершенствования ли</w:t>
      </w:r>
      <w:r w:rsidRPr="002C37C5">
        <w:rPr>
          <w:rFonts w:ascii="Times New Roman" w:eastAsia="Batang" w:hAnsi="Times New Roman"/>
          <w:sz w:val="28"/>
          <w:szCs w:val="28"/>
        </w:rPr>
        <w:t>ч</w:t>
      </w:r>
      <w:r w:rsidRPr="002C37C5">
        <w:rPr>
          <w:rFonts w:ascii="Times New Roman" w:eastAsia="Batang" w:hAnsi="Times New Roman"/>
          <w:sz w:val="28"/>
          <w:szCs w:val="28"/>
        </w:rPr>
        <w:t>ностных возможностей, приобщения к ценностям культуры, вхождения в систему социальных связей.</w:t>
      </w:r>
    </w:p>
    <w:p w:rsidR="00D0469D" w:rsidRPr="002C37C5" w:rsidRDefault="00D0469D" w:rsidP="00003B21">
      <w:pPr>
        <w:spacing w:after="0" w:line="240" w:lineRule="auto"/>
        <w:ind w:firstLine="709"/>
        <w:jc w:val="both"/>
        <w:rPr>
          <w:rFonts w:ascii="Times New Roman" w:eastAsia="Batang" w:hAnsi="Times New Roman"/>
          <w:sz w:val="28"/>
          <w:szCs w:val="28"/>
        </w:rPr>
      </w:pPr>
      <w:r w:rsidRPr="002C37C5">
        <w:rPr>
          <w:rFonts w:ascii="Times New Roman" w:hAnsi="Times New Roman"/>
          <w:sz w:val="28"/>
          <w:szCs w:val="28"/>
        </w:rPr>
        <w:t>Всего 268 в</w:t>
      </w:r>
      <w:r w:rsidRPr="002C37C5">
        <w:rPr>
          <w:rFonts w:ascii="Times New Roman" w:eastAsia="Calibri" w:hAnsi="Times New Roman"/>
          <w:sz w:val="28"/>
          <w:szCs w:val="28"/>
        </w:rPr>
        <w:t xml:space="preserve">ременных досуговых </w:t>
      </w:r>
      <w:proofErr w:type="gramStart"/>
      <w:r w:rsidRPr="002C37C5">
        <w:rPr>
          <w:rFonts w:ascii="Times New Roman" w:eastAsia="Calibri" w:hAnsi="Times New Roman"/>
          <w:sz w:val="28"/>
          <w:szCs w:val="28"/>
        </w:rPr>
        <w:t>центрах</w:t>
      </w:r>
      <w:proofErr w:type="gramEnd"/>
      <w:r w:rsidRPr="002C37C5">
        <w:rPr>
          <w:rFonts w:ascii="Times New Roman" w:eastAsia="Calibri" w:hAnsi="Times New Roman"/>
          <w:sz w:val="28"/>
          <w:szCs w:val="28"/>
        </w:rPr>
        <w:t xml:space="preserve"> при домах культуры, библиотеках, учреждений дополнительного образования, спортивных школах охвачено 19 816 д</w:t>
      </w:r>
      <w:r w:rsidRPr="002C37C5">
        <w:rPr>
          <w:rFonts w:ascii="Times New Roman" w:eastAsia="Calibri" w:hAnsi="Times New Roman"/>
          <w:sz w:val="28"/>
          <w:szCs w:val="28"/>
        </w:rPr>
        <w:t>е</w:t>
      </w:r>
      <w:r w:rsidRPr="002C37C5">
        <w:rPr>
          <w:rFonts w:ascii="Times New Roman" w:eastAsia="Calibri" w:hAnsi="Times New Roman"/>
          <w:sz w:val="28"/>
          <w:szCs w:val="28"/>
        </w:rPr>
        <w:t>тей</w:t>
      </w:r>
      <w:r w:rsidRPr="002C37C5">
        <w:rPr>
          <w:rFonts w:ascii="Times New Roman" w:eastAsia="Batang" w:hAnsi="Times New Roman"/>
          <w:sz w:val="28"/>
          <w:szCs w:val="28"/>
        </w:rPr>
        <w:t>, организовано 9 экскурсий и походов по туристическим маршрутам для 304 чел.</w:t>
      </w:r>
    </w:p>
    <w:p w:rsidR="00D0469D" w:rsidRPr="002C37C5" w:rsidRDefault="00F70E76" w:rsidP="00003B21">
      <w:pPr>
        <w:spacing w:after="0" w:line="240" w:lineRule="auto"/>
        <w:ind w:firstLine="709"/>
        <w:jc w:val="both"/>
        <w:rPr>
          <w:rFonts w:ascii="Times New Roman" w:eastAsia="Batang" w:hAnsi="Times New Roman"/>
          <w:sz w:val="28"/>
          <w:szCs w:val="28"/>
        </w:rPr>
      </w:pPr>
      <w:r w:rsidRPr="002C37C5">
        <w:rPr>
          <w:rFonts w:ascii="Times New Roman" w:eastAsia="Batang" w:hAnsi="Times New Roman"/>
          <w:sz w:val="28"/>
          <w:szCs w:val="28"/>
        </w:rPr>
        <w:t>В</w:t>
      </w:r>
      <w:r w:rsidR="00D0469D" w:rsidRPr="002C37C5">
        <w:rPr>
          <w:rFonts w:ascii="Times New Roman" w:eastAsia="Batang" w:hAnsi="Times New Roman"/>
          <w:sz w:val="28"/>
          <w:szCs w:val="28"/>
        </w:rPr>
        <w:t xml:space="preserve"> 2021 г</w:t>
      </w:r>
      <w:r w:rsidRPr="002C37C5">
        <w:rPr>
          <w:rFonts w:ascii="Times New Roman" w:eastAsia="Batang" w:hAnsi="Times New Roman"/>
          <w:sz w:val="28"/>
          <w:szCs w:val="28"/>
        </w:rPr>
        <w:t>оду</w:t>
      </w:r>
      <w:r w:rsidR="00D0469D" w:rsidRPr="002C37C5">
        <w:rPr>
          <w:rFonts w:ascii="Times New Roman" w:eastAsia="Batang" w:hAnsi="Times New Roman"/>
          <w:sz w:val="28"/>
          <w:szCs w:val="28"/>
        </w:rPr>
        <w:t xml:space="preserve"> функционировали 205 временных досуговых центров с общим охватом 21 077 чел. с учетом дистанционного охвата, связи с ограничительными м</w:t>
      </w:r>
      <w:r w:rsidR="00D0469D" w:rsidRPr="002C37C5">
        <w:rPr>
          <w:rFonts w:ascii="Times New Roman" w:eastAsia="Batang" w:hAnsi="Times New Roman"/>
          <w:sz w:val="28"/>
          <w:szCs w:val="28"/>
        </w:rPr>
        <w:t>е</w:t>
      </w:r>
      <w:r w:rsidR="00D0469D" w:rsidRPr="002C37C5">
        <w:rPr>
          <w:rFonts w:ascii="Times New Roman" w:eastAsia="Batang" w:hAnsi="Times New Roman"/>
          <w:sz w:val="28"/>
          <w:szCs w:val="28"/>
        </w:rPr>
        <w:t xml:space="preserve">роприятиями, связанными с распространением новой </w:t>
      </w:r>
      <w:proofErr w:type="spellStart"/>
      <w:r w:rsidR="00D0469D" w:rsidRPr="002C37C5">
        <w:rPr>
          <w:rFonts w:ascii="Times New Roman" w:eastAsia="Batang" w:hAnsi="Times New Roman"/>
          <w:sz w:val="28"/>
          <w:szCs w:val="28"/>
        </w:rPr>
        <w:t>коронавирусной</w:t>
      </w:r>
      <w:proofErr w:type="spellEnd"/>
      <w:r w:rsidR="00D0469D" w:rsidRPr="002C37C5">
        <w:rPr>
          <w:rFonts w:ascii="Times New Roman" w:eastAsia="Batang" w:hAnsi="Times New Roman"/>
          <w:sz w:val="28"/>
          <w:szCs w:val="28"/>
        </w:rPr>
        <w:t xml:space="preserve"> ин</w:t>
      </w:r>
      <w:r w:rsidR="00D31905" w:rsidRPr="002C37C5">
        <w:rPr>
          <w:rFonts w:ascii="Times New Roman" w:eastAsia="Batang" w:hAnsi="Times New Roman"/>
          <w:sz w:val="28"/>
          <w:szCs w:val="28"/>
        </w:rPr>
        <w:t>фекции</w:t>
      </w:r>
      <w:r w:rsidR="00D0469D" w:rsidRPr="002C37C5">
        <w:rPr>
          <w:rFonts w:ascii="Times New Roman" w:eastAsia="Batang"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Охват отдыхом и оздоровлением детей, состоящих на различных видах учета. </w:t>
      </w:r>
      <w:r w:rsidRPr="002C37C5">
        <w:rPr>
          <w:rFonts w:ascii="Times New Roman" w:eastAsia="Calibri" w:hAnsi="Times New Roman"/>
          <w:sz w:val="28"/>
          <w:szCs w:val="28"/>
        </w:rPr>
        <w:t xml:space="preserve">Из 384 </w:t>
      </w:r>
      <w:proofErr w:type="spellStart"/>
      <w:r w:rsidRPr="002C37C5">
        <w:rPr>
          <w:rFonts w:ascii="Times New Roman" w:eastAsia="Calibri" w:hAnsi="Times New Roman"/>
          <w:sz w:val="28"/>
          <w:szCs w:val="28"/>
        </w:rPr>
        <w:t>подучетных</w:t>
      </w:r>
      <w:proofErr w:type="spellEnd"/>
      <w:r w:rsidRPr="002C37C5">
        <w:rPr>
          <w:rFonts w:ascii="Times New Roman" w:eastAsia="Calibri" w:hAnsi="Times New Roman"/>
          <w:sz w:val="28"/>
          <w:szCs w:val="28"/>
        </w:rPr>
        <w:t xml:space="preserve"> несовершеннолетних о</w:t>
      </w:r>
      <w:r w:rsidR="009F18B3" w:rsidRPr="002C37C5">
        <w:rPr>
          <w:rFonts w:ascii="Times New Roman" w:eastAsia="Calibri" w:hAnsi="Times New Roman"/>
          <w:sz w:val="28"/>
          <w:szCs w:val="28"/>
        </w:rPr>
        <w:t>хвачено занятостью 232 чел. (60 проце</w:t>
      </w:r>
      <w:r w:rsidR="009F18B3" w:rsidRPr="002C37C5">
        <w:rPr>
          <w:rFonts w:ascii="Times New Roman" w:eastAsia="Calibri" w:hAnsi="Times New Roman"/>
          <w:sz w:val="28"/>
          <w:szCs w:val="28"/>
        </w:rPr>
        <w:t>н</w:t>
      </w:r>
      <w:r w:rsidR="009F18B3" w:rsidRPr="002C37C5">
        <w:rPr>
          <w:rFonts w:ascii="Times New Roman" w:eastAsia="Calibri" w:hAnsi="Times New Roman"/>
          <w:sz w:val="28"/>
          <w:szCs w:val="28"/>
        </w:rPr>
        <w:t>тов</w:t>
      </w:r>
      <w:r w:rsidRPr="002C37C5">
        <w:rPr>
          <w:rFonts w:ascii="Times New Roman" w:eastAsia="Calibri" w:hAnsi="Times New Roman"/>
          <w:sz w:val="28"/>
          <w:szCs w:val="28"/>
        </w:rPr>
        <w:t>) в лагерях, в том числе для 72 чел. приобретены путевки за счет госпрограммы. Оста</w:t>
      </w:r>
      <w:r w:rsidR="009F18B3" w:rsidRPr="002C37C5">
        <w:rPr>
          <w:rFonts w:ascii="Times New Roman" w:eastAsia="Calibri" w:hAnsi="Times New Roman"/>
          <w:sz w:val="28"/>
          <w:szCs w:val="28"/>
        </w:rPr>
        <w:t xml:space="preserve">льные 152 </w:t>
      </w:r>
      <w:proofErr w:type="spellStart"/>
      <w:r w:rsidR="009F18B3" w:rsidRPr="002C37C5">
        <w:rPr>
          <w:rFonts w:ascii="Times New Roman" w:eastAsia="Calibri" w:hAnsi="Times New Roman"/>
          <w:sz w:val="28"/>
          <w:szCs w:val="28"/>
        </w:rPr>
        <w:t>подучетных</w:t>
      </w:r>
      <w:proofErr w:type="spellEnd"/>
      <w:r w:rsidR="009F18B3" w:rsidRPr="002C37C5">
        <w:rPr>
          <w:rFonts w:ascii="Times New Roman" w:eastAsia="Calibri" w:hAnsi="Times New Roman"/>
          <w:sz w:val="28"/>
          <w:szCs w:val="28"/>
        </w:rPr>
        <w:t xml:space="preserve"> </w:t>
      </w:r>
      <w:r w:rsidR="00D31905" w:rsidRPr="002C37C5">
        <w:rPr>
          <w:rFonts w:ascii="Times New Roman" w:eastAsia="Calibri" w:hAnsi="Times New Roman"/>
          <w:sz w:val="28"/>
          <w:szCs w:val="28"/>
        </w:rPr>
        <w:t>ребенка</w:t>
      </w:r>
      <w:r w:rsidR="009F18B3" w:rsidRPr="002C37C5">
        <w:rPr>
          <w:rFonts w:ascii="Times New Roman" w:eastAsia="Calibri" w:hAnsi="Times New Roman"/>
          <w:sz w:val="28"/>
          <w:szCs w:val="28"/>
        </w:rPr>
        <w:t xml:space="preserve"> (30 процентов</w:t>
      </w:r>
      <w:r w:rsidRPr="002C37C5">
        <w:rPr>
          <w:rFonts w:ascii="Times New Roman" w:eastAsia="Calibri" w:hAnsi="Times New Roman"/>
          <w:sz w:val="28"/>
          <w:szCs w:val="28"/>
        </w:rPr>
        <w:t>) поступали в средние професси</w:t>
      </w:r>
      <w:r w:rsidRPr="002C37C5">
        <w:rPr>
          <w:rFonts w:ascii="Times New Roman" w:eastAsia="Calibri" w:hAnsi="Times New Roman"/>
          <w:sz w:val="28"/>
          <w:szCs w:val="28"/>
        </w:rPr>
        <w:t>о</w:t>
      </w:r>
      <w:r w:rsidRPr="002C37C5">
        <w:rPr>
          <w:rFonts w:ascii="Times New Roman" w:eastAsia="Calibri" w:hAnsi="Times New Roman"/>
          <w:sz w:val="28"/>
          <w:szCs w:val="28"/>
        </w:rPr>
        <w:t>нальные организации.</w:t>
      </w:r>
    </w:p>
    <w:p w:rsidR="00D0469D"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По</w:t>
      </w:r>
      <w:r w:rsidRPr="002C37C5">
        <w:rPr>
          <w:rFonts w:ascii="Times New Roman" w:hAnsi="Times New Roman"/>
          <w:sz w:val="28"/>
          <w:szCs w:val="28"/>
        </w:rPr>
        <w:t xml:space="preserve"> </w:t>
      </w:r>
      <w:r w:rsidRPr="002C37C5">
        <w:rPr>
          <w:rFonts w:ascii="Times New Roman" w:eastAsia="Calibri" w:hAnsi="Times New Roman"/>
          <w:sz w:val="28"/>
          <w:szCs w:val="28"/>
        </w:rPr>
        <w:t>охвату отдыхом и оздоровлением детей, состоящих на раз</w:t>
      </w:r>
      <w:r w:rsidR="009F18B3" w:rsidRPr="002C37C5">
        <w:rPr>
          <w:rFonts w:ascii="Times New Roman" w:eastAsia="Calibri" w:hAnsi="Times New Roman"/>
          <w:sz w:val="28"/>
          <w:szCs w:val="28"/>
        </w:rPr>
        <w:t>личных видах учета</w:t>
      </w:r>
      <w:r w:rsidR="00AF34D6" w:rsidRPr="002C37C5">
        <w:rPr>
          <w:rFonts w:ascii="Times New Roman" w:eastAsia="Calibri" w:hAnsi="Times New Roman"/>
          <w:sz w:val="28"/>
          <w:szCs w:val="28"/>
        </w:rPr>
        <w:t>,</w:t>
      </w:r>
      <w:r w:rsidR="009F18B3" w:rsidRPr="002C37C5">
        <w:rPr>
          <w:rFonts w:ascii="Times New Roman" w:eastAsia="Calibri" w:hAnsi="Times New Roman"/>
          <w:sz w:val="28"/>
          <w:szCs w:val="28"/>
        </w:rPr>
        <w:t xml:space="preserve"> охватил 100 процентов</w:t>
      </w:r>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Тоджинский</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кожуун</w:t>
      </w:r>
      <w:proofErr w:type="spellEnd"/>
      <w:r w:rsidRPr="002C37C5">
        <w:rPr>
          <w:rFonts w:ascii="Times New Roman" w:eastAsia="Calibri" w:hAnsi="Times New Roman"/>
          <w:sz w:val="28"/>
          <w:szCs w:val="28"/>
        </w:rPr>
        <w:t>.</w:t>
      </w:r>
    </w:p>
    <w:p w:rsidR="00D0469D"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Отмечено не полн</w:t>
      </w:r>
      <w:r w:rsidR="00D16208" w:rsidRPr="002C37C5">
        <w:rPr>
          <w:rFonts w:ascii="Times New Roman" w:eastAsia="Calibri" w:hAnsi="Times New Roman"/>
          <w:sz w:val="28"/>
          <w:szCs w:val="28"/>
        </w:rPr>
        <w:t>ый</w:t>
      </w:r>
      <w:r w:rsidRPr="002C37C5">
        <w:rPr>
          <w:rFonts w:ascii="Times New Roman" w:eastAsia="Calibri" w:hAnsi="Times New Roman"/>
          <w:sz w:val="28"/>
          <w:szCs w:val="28"/>
        </w:rPr>
        <w:t xml:space="preserve"> охват отдыхом, оздоровлением и занятостью дет</w:t>
      </w:r>
      <w:r w:rsidR="008250FE" w:rsidRPr="002C37C5">
        <w:rPr>
          <w:rFonts w:ascii="Times New Roman" w:eastAsia="Calibri" w:hAnsi="Times New Roman"/>
          <w:sz w:val="28"/>
          <w:szCs w:val="28"/>
        </w:rPr>
        <w:t>ей</w:t>
      </w:r>
      <w:r w:rsidRPr="002C37C5">
        <w:rPr>
          <w:rFonts w:ascii="Times New Roman" w:eastAsia="Calibri" w:hAnsi="Times New Roman"/>
          <w:sz w:val="28"/>
          <w:szCs w:val="28"/>
        </w:rPr>
        <w:t xml:space="preserve"> в Бай-</w:t>
      </w:r>
      <w:proofErr w:type="spellStart"/>
      <w:r w:rsidRPr="002C37C5">
        <w:rPr>
          <w:rFonts w:ascii="Times New Roman" w:eastAsia="Calibri" w:hAnsi="Times New Roman"/>
          <w:sz w:val="28"/>
          <w:szCs w:val="28"/>
        </w:rPr>
        <w:t>Тайгинском</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Кызылском</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Монгун-Тайгинском</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кожуунах</w:t>
      </w:r>
      <w:proofErr w:type="spellEnd"/>
      <w:r w:rsidRPr="002C37C5">
        <w:rPr>
          <w:rFonts w:ascii="Times New Roman" w:eastAsia="Calibri" w:hAnsi="Times New Roman"/>
          <w:sz w:val="28"/>
          <w:szCs w:val="28"/>
        </w:rPr>
        <w:t>.</w:t>
      </w:r>
    </w:p>
    <w:p w:rsidR="00D0469D" w:rsidRPr="002C37C5" w:rsidRDefault="00D0469D" w:rsidP="00003B21">
      <w:pPr>
        <w:spacing w:after="0" w:line="240" w:lineRule="auto"/>
        <w:ind w:firstLine="709"/>
        <w:jc w:val="both"/>
        <w:rPr>
          <w:rFonts w:ascii="Times New Roman" w:eastAsia="Batang" w:hAnsi="Times New Roman"/>
          <w:sz w:val="28"/>
          <w:szCs w:val="28"/>
        </w:rPr>
      </w:pPr>
      <w:r w:rsidRPr="002C37C5">
        <w:rPr>
          <w:rFonts w:ascii="Times New Roman" w:hAnsi="Times New Roman"/>
          <w:sz w:val="28"/>
          <w:szCs w:val="28"/>
        </w:rPr>
        <w:t>В целом о</w:t>
      </w:r>
      <w:r w:rsidRPr="002C37C5">
        <w:rPr>
          <w:rFonts w:ascii="Times New Roman" w:eastAsia="Batang" w:hAnsi="Times New Roman"/>
          <w:sz w:val="28"/>
          <w:szCs w:val="28"/>
        </w:rPr>
        <w:t>тмечен удовлетворительный уровень подготовки и проведения ле</w:t>
      </w:r>
      <w:r w:rsidRPr="002C37C5">
        <w:rPr>
          <w:rFonts w:ascii="Times New Roman" w:eastAsia="Batang" w:hAnsi="Times New Roman"/>
          <w:sz w:val="28"/>
          <w:szCs w:val="28"/>
        </w:rPr>
        <w:t>т</w:t>
      </w:r>
      <w:r w:rsidRPr="002C37C5">
        <w:rPr>
          <w:rFonts w:ascii="Times New Roman" w:eastAsia="Batang" w:hAnsi="Times New Roman"/>
          <w:sz w:val="28"/>
          <w:szCs w:val="28"/>
        </w:rPr>
        <w:t>ней оздоровительной кампании, слаженная работа муниципальных комиссий на те</w:t>
      </w:r>
      <w:r w:rsidRPr="002C37C5">
        <w:rPr>
          <w:rFonts w:ascii="Times New Roman" w:eastAsia="Batang" w:hAnsi="Times New Roman"/>
          <w:sz w:val="28"/>
          <w:szCs w:val="28"/>
        </w:rPr>
        <w:t>р</w:t>
      </w:r>
      <w:r w:rsidRPr="002C37C5">
        <w:rPr>
          <w:rFonts w:ascii="Times New Roman" w:eastAsia="Batang" w:hAnsi="Times New Roman"/>
          <w:sz w:val="28"/>
          <w:szCs w:val="28"/>
        </w:rPr>
        <w:t>ритори</w:t>
      </w:r>
      <w:r w:rsidR="00F843F0" w:rsidRPr="002C37C5">
        <w:rPr>
          <w:rFonts w:ascii="Times New Roman" w:eastAsia="Batang" w:hAnsi="Times New Roman"/>
          <w:sz w:val="28"/>
          <w:szCs w:val="28"/>
        </w:rPr>
        <w:t>ях</w:t>
      </w:r>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Улуг-Хемского</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Эрзинского</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Кызылского</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Овюрского</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Чеди-Хольского</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кожуунов</w:t>
      </w:r>
      <w:proofErr w:type="spellEnd"/>
      <w:r w:rsidRPr="002C37C5">
        <w:rPr>
          <w:rFonts w:ascii="Times New Roman" w:eastAsia="Batang" w:hAnsi="Times New Roman"/>
          <w:sz w:val="28"/>
          <w:szCs w:val="28"/>
        </w:rPr>
        <w:t>.</w:t>
      </w:r>
    </w:p>
    <w:p w:rsidR="00D16208" w:rsidRPr="002C37C5" w:rsidRDefault="00D0469D" w:rsidP="00003B21">
      <w:pPr>
        <w:spacing w:after="0" w:line="240" w:lineRule="auto"/>
        <w:ind w:firstLine="709"/>
        <w:jc w:val="both"/>
        <w:rPr>
          <w:rFonts w:ascii="Times New Roman" w:eastAsia="Batang" w:hAnsi="Times New Roman"/>
          <w:sz w:val="28"/>
          <w:szCs w:val="28"/>
        </w:rPr>
      </w:pPr>
      <w:r w:rsidRPr="002C37C5">
        <w:rPr>
          <w:rFonts w:ascii="Times New Roman" w:eastAsia="Batang" w:hAnsi="Times New Roman"/>
          <w:sz w:val="28"/>
          <w:szCs w:val="28"/>
        </w:rPr>
        <w:t xml:space="preserve">Неудовлетворительная работа </w:t>
      </w:r>
      <w:r w:rsidR="006F3390" w:rsidRPr="002C37C5">
        <w:rPr>
          <w:rFonts w:ascii="Times New Roman" w:eastAsia="Batang" w:hAnsi="Times New Roman"/>
          <w:sz w:val="28"/>
          <w:szCs w:val="28"/>
        </w:rPr>
        <w:t>по</w:t>
      </w:r>
      <w:r w:rsidRPr="002C37C5">
        <w:rPr>
          <w:rFonts w:ascii="Times New Roman" w:eastAsia="Batang" w:hAnsi="Times New Roman"/>
          <w:sz w:val="28"/>
          <w:szCs w:val="28"/>
        </w:rPr>
        <w:t xml:space="preserve"> подготовке к летней оздоровительной ка</w:t>
      </w:r>
      <w:r w:rsidRPr="002C37C5">
        <w:rPr>
          <w:rFonts w:ascii="Times New Roman" w:eastAsia="Batang" w:hAnsi="Times New Roman"/>
          <w:sz w:val="28"/>
          <w:szCs w:val="28"/>
        </w:rPr>
        <w:t>м</w:t>
      </w:r>
      <w:r w:rsidRPr="002C37C5">
        <w:rPr>
          <w:rFonts w:ascii="Times New Roman" w:eastAsia="Batang" w:hAnsi="Times New Roman"/>
          <w:sz w:val="28"/>
          <w:szCs w:val="28"/>
        </w:rPr>
        <w:t>пании отмечена в Бай-</w:t>
      </w:r>
      <w:proofErr w:type="spellStart"/>
      <w:r w:rsidRPr="002C37C5">
        <w:rPr>
          <w:rFonts w:ascii="Times New Roman" w:eastAsia="Batang" w:hAnsi="Times New Roman"/>
          <w:sz w:val="28"/>
          <w:szCs w:val="28"/>
        </w:rPr>
        <w:t>Тайгинском</w:t>
      </w:r>
      <w:proofErr w:type="spellEnd"/>
      <w:r w:rsidRPr="002C37C5">
        <w:rPr>
          <w:rFonts w:ascii="Times New Roman" w:eastAsia="Batang" w:hAnsi="Times New Roman"/>
          <w:sz w:val="28"/>
          <w:szCs w:val="28"/>
        </w:rPr>
        <w:t>, Пий-</w:t>
      </w:r>
      <w:proofErr w:type="spellStart"/>
      <w:r w:rsidRPr="002C37C5">
        <w:rPr>
          <w:rFonts w:ascii="Times New Roman" w:eastAsia="Batang" w:hAnsi="Times New Roman"/>
          <w:sz w:val="28"/>
          <w:szCs w:val="28"/>
        </w:rPr>
        <w:t>Хемском</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Танд</w:t>
      </w:r>
      <w:r w:rsidR="006F3390" w:rsidRPr="002C37C5">
        <w:rPr>
          <w:rFonts w:ascii="Times New Roman" w:eastAsia="Batang" w:hAnsi="Times New Roman"/>
          <w:sz w:val="28"/>
          <w:szCs w:val="28"/>
        </w:rPr>
        <w:t>и</w:t>
      </w:r>
      <w:r w:rsidRPr="002C37C5">
        <w:rPr>
          <w:rFonts w:ascii="Times New Roman" w:eastAsia="Batang" w:hAnsi="Times New Roman"/>
          <w:sz w:val="28"/>
          <w:szCs w:val="28"/>
        </w:rPr>
        <w:t>нском</w:t>
      </w:r>
      <w:proofErr w:type="spellEnd"/>
      <w:r w:rsidRPr="002C37C5">
        <w:rPr>
          <w:rFonts w:ascii="Times New Roman" w:eastAsia="Batang" w:hAnsi="Times New Roman"/>
          <w:sz w:val="28"/>
          <w:szCs w:val="28"/>
        </w:rPr>
        <w:t xml:space="preserve"> </w:t>
      </w:r>
      <w:proofErr w:type="spellStart"/>
      <w:r w:rsidRPr="002C37C5">
        <w:rPr>
          <w:rFonts w:ascii="Times New Roman" w:eastAsia="Batang" w:hAnsi="Times New Roman"/>
          <w:sz w:val="28"/>
          <w:szCs w:val="28"/>
        </w:rPr>
        <w:t>кожуунах</w:t>
      </w:r>
      <w:proofErr w:type="spellEnd"/>
      <w:r w:rsidRPr="002C37C5">
        <w:rPr>
          <w:rFonts w:ascii="Times New Roman" w:eastAsia="Batang" w:hAnsi="Times New Roman"/>
          <w:sz w:val="28"/>
          <w:szCs w:val="28"/>
        </w:rPr>
        <w:t xml:space="preserve"> и г. Ак-Довурак</w:t>
      </w:r>
      <w:r w:rsidR="006F3390" w:rsidRPr="002C37C5">
        <w:rPr>
          <w:rFonts w:ascii="Times New Roman" w:eastAsia="Batang" w:hAnsi="Times New Roman"/>
          <w:sz w:val="28"/>
          <w:szCs w:val="28"/>
        </w:rPr>
        <w:t>е</w:t>
      </w:r>
      <w:r w:rsidR="008250FE" w:rsidRPr="002C37C5">
        <w:rPr>
          <w:rFonts w:ascii="Times New Roman" w:eastAsia="Batang" w:hAnsi="Times New Roman"/>
          <w:sz w:val="28"/>
          <w:szCs w:val="28"/>
        </w:rPr>
        <w:t xml:space="preserve">, которая была </w:t>
      </w:r>
      <w:r w:rsidR="006F3390" w:rsidRPr="002C37C5">
        <w:rPr>
          <w:rFonts w:ascii="Times New Roman" w:eastAsia="Batang" w:hAnsi="Times New Roman"/>
          <w:sz w:val="28"/>
          <w:szCs w:val="28"/>
        </w:rPr>
        <w:t>исправлена</w:t>
      </w:r>
      <w:r w:rsidR="008250FE" w:rsidRPr="002C37C5">
        <w:rPr>
          <w:rFonts w:ascii="Times New Roman" w:eastAsia="Batang" w:hAnsi="Times New Roman"/>
          <w:sz w:val="28"/>
          <w:szCs w:val="28"/>
        </w:rPr>
        <w:t xml:space="preserve"> в ходе прохождения летней оздоровительной кампании</w:t>
      </w:r>
      <w:r w:rsidR="002C2F89" w:rsidRPr="002C37C5">
        <w:rPr>
          <w:rFonts w:ascii="Times New Roman" w:eastAsia="Batang"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eastAsiaTheme="minorHAnsi" w:hAnsi="Times New Roman"/>
          <w:sz w:val="28"/>
          <w:szCs w:val="28"/>
        </w:rPr>
        <w:t>Финансирование.</w:t>
      </w:r>
      <w:r w:rsidR="006F3390" w:rsidRPr="002C37C5">
        <w:rPr>
          <w:rFonts w:ascii="Times New Roman" w:eastAsiaTheme="minorHAnsi" w:hAnsi="Times New Roman"/>
          <w:sz w:val="28"/>
          <w:szCs w:val="28"/>
        </w:rPr>
        <w:t xml:space="preserve"> </w:t>
      </w:r>
      <w:r w:rsidRPr="002C37C5">
        <w:rPr>
          <w:rFonts w:ascii="Times New Roman" w:hAnsi="Times New Roman"/>
          <w:sz w:val="28"/>
          <w:szCs w:val="28"/>
        </w:rPr>
        <w:t>В республиканском бюджете 2022 г. на проведение летней оздоровительной кампании предусмотрено 115 884,5 тыс. руб</w:t>
      </w:r>
      <w:r w:rsidR="00AF34D6" w:rsidRPr="002C37C5">
        <w:rPr>
          <w:rFonts w:ascii="Times New Roman" w:hAnsi="Times New Roman"/>
          <w:sz w:val="28"/>
          <w:szCs w:val="28"/>
        </w:rPr>
        <w:t>лей</w:t>
      </w:r>
      <w:r w:rsidRPr="002C37C5">
        <w:rPr>
          <w:rFonts w:ascii="Times New Roman" w:hAnsi="Times New Roman"/>
          <w:sz w:val="28"/>
          <w:szCs w:val="28"/>
        </w:rPr>
        <w:t>, на текущую дату профинансиро</w:t>
      </w:r>
      <w:r w:rsidR="009F18B3" w:rsidRPr="002C37C5">
        <w:rPr>
          <w:rFonts w:ascii="Times New Roman" w:hAnsi="Times New Roman"/>
          <w:sz w:val="28"/>
          <w:szCs w:val="28"/>
        </w:rPr>
        <w:t>вано 102 427,6 тыс. руб</w:t>
      </w:r>
      <w:r w:rsidR="00AF34D6" w:rsidRPr="002C37C5">
        <w:rPr>
          <w:rFonts w:ascii="Times New Roman" w:hAnsi="Times New Roman"/>
          <w:sz w:val="28"/>
          <w:szCs w:val="28"/>
        </w:rPr>
        <w:t>лей</w:t>
      </w:r>
      <w:r w:rsidR="009F18B3" w:rsidRPr="002C37C5">
        <w:rPr>
          <w:rFonts w:ascii="Times New Roman" w:hAnsi="Times New Roman"/>
          <w:sz w:val="28"/>
          <w:szCs w:val="28"/>
        </w:rPr>
        <w:t xml:space="preserve"> (88,4 </w:t>
      </w:r>
      <w:r w:rsidR="009F18B3" w:rsidRPr="002C37C5">
        <w:rPr>
          <w:rFonts w:ascii="Times New Roman" w:eastAsia="Calibri" w:hAnsi="Times New Roman"/>
          <w:sz w:val="28"/>
          <w:szCs w:val="28"/>
        </w:rPr>
        <w:t>процент</w:t>
      </w:r>
      <w:r w:rsidR="00AF34D6" w:rsidRPr="002C37C5">
        <w:rPr>
          <w:rFonts w:ascii="Times New Roman" w:eastAsia="Calibri" w:hAnsi="Times New Roman"/>
          <w:sz w:val="28"/>
          <w:szCs w:val="28"/>
        </w:rPr>
        <w:t>а</w:t>
      </w:r>
      <w:r w:rsidRPr="002C37C5">
        <w:rPr>
          <w:rFonts w:ascii="Times New Roman" w:hAnsi="Times New Roman"/>
          <w:sz w:val="28"/>
          <w:szCs w:val="28"/>
        </w:rPr>
        <w:t>), из них:</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 по линии Министерства образования Республики Тыва на организацию проведения оздоровительной кампании детей предусмотрено 54 853,0 тыс. руб</w:t>
      </w:r>
      <w:r w:rsidR="00D151BD" w:rsidRPr="002C37C5">
        <w:rPr>
          <w:rFonts w:ascii="Times New Roman" w:hAnsi="Times New Roman"/>
          <w:sz w:val="28"/>
          <w:szCs w:val="28"/>
        </w:rPr>
        <w:t>лей</w:t>
      </w:r>
      <w:r w:rsidRPr="002C37C5">
        <w:rPr>
          <w:rFonts w:ascii="Times New Roman" w:hAnsi="Times New Roman"/>
          <w:sz w:val="28"/>
          <w:szCs w:val="28"/>
        </w:rPr>
        <w:t>, на текущую дату профинанси</w:t>
      </w:r>
      <w:r w:rsidR="009F18B3" w:rsidRPr="002C37C5">
        <w:rPr>
          <w:rFonts w:ascii="Times New Roman" w:hAnsi="Times New Roman"/>
          <w:sz w:val="28"/>
          <w:szCs w:val="28"/>
        </w:rPr>
        <w:t>ровано 49 005,5 тыс. руб</w:t>
      </w:r>
      <w:r w:rsidR="00AF34D6" w:rsidRPr="002C37C5">
        <w:rPr>
          <w:rFonts w:ascii="Times New Roman" w:hAnsi="Times New Roman"/>
          <w:sz w:val="28"/>
          <w:szCs w:val="28"/>
        </w:rPr>
        <w:t>лей</w:t>
      </w:r>
      <w:r w:rsidR="009F18B3" w:rsidRPr="002C37C5">
        <w:rPr>
          <w:rFonts w:ascii="Times New Roman" w:hAnsi="Times New Roman"/>
          <w:sz w:val="28"/>
          <w:szCs w:val="28"/>
        </w:rPr>
        <w:t xml:space="preserve"> (89,3 </w:t>
      </w:r>
      <w:r w:rsidR="009F18B3" w:rsidRPr="002C37C5">
        <w:rPr>
          <w:rFonts w:ascii="Times New Roman" w:eastAsia="Calibri" w:hAnsi="Times New Roman"/>
          <w:sz w:val="28"/>
          <w:szCs w:val="28"/>
        </w:rPr>
        <w:t>процент</w:t>
      </w:r>
      <w:r w:rsidR="00AF34D6" w:rsidRPr="002C37C5">
        <w:rPr>
          <w:rFonts w:ascii="Times New Roman" w:eastAsia="Calibri" w:hAnsi="Times New Roman"/>
          <w:sz w:val="28"/>
          <w:szCs w:val="28"/>
        </w:rPr>
        <w:t>а</w:t>
      </w:r>
      <w:r w:rsidRPr="002C37C5">
        <w:rPr>
          <w:rFonts w:ascii="Times New Roman" w:hAnsi="Times New Roman"/>
          <w:sz w:val="28"/>
          <w:szCs w:val="28"/>
        </w:rPr>
        <w:t>);</w:t>
      </w:r>
    </w:p>
    <w:p w:rsidR="008E0F35"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2) по линии Агентства по делам молодежи Республики Тыва на организацию отдыха детей в рамках государственной программы Республики Тыва «Развитие с</w:t>
      </w:r>
      <w:r w:rsidRPr="002C37C5">
        <w:rPr>
          <w:rFonts w:ascii="Times New Roman" w:hAnsi="Times New Roman"/>
          <w:sz w:val="28"/>
          <w:szCs w:val="28"/>
        </w:rPr>
        <w:t>и</w:t>
      </w:r>
      <w:r w:rsidRPr="002C37C5">
        <w:rPr>
          <w:rFonts w:ascii="Times New Roman" w:hAnsi="Times New Roman"/>
          <w:sz w:val="28"/>
          <w:szCs w:val="28"/>
        </w:rPr>
        <w:t>стемы государственно</w:t>
      </w:r>
      <w:r w:rsidR="00D151BD" w:rsidRPr="002C37C5">
        <w:rPr>
          <w:rFonts w:ascii="Times New Roman" w:hAnsi="Times New Roman"/>
          <w:sz w:val="28"/>
          <w:szCs w:val="28"/>
        </w:rPr>
        <w:t>й молодежной политики на 2022-</w:t>
      </w:r>
      <w:r w:rsidRPr="002C37C5">
        <w:rPr>
          <w:rFonts w:ascii="Times New Roman" w:hAnsi="Times New Roman"/>
          <w:sz w:val="28"/>
          <w:szCs w:val="28"/>
        </w:rPr>
        <w:t>2024 годы» предусмотрено 516,0 тыс. руб</w:t>
      </w:r>
      <w:r w:rsidR="00D151BD" w:rsidRPr="002C37C5">
        <w:rPr>
          <w:rFonts w:ascii="Times New Roman" w:hAnsi="Times New Roman"/>
          <w:sz w:val="28"/>
          <w:szCs w:val="28"/>
        </w:rPr>
        <w:t>лей</w:t>
      </w:r>
      <w:r w:rsidRPr="002C37C5">
        <w:rPr>
          <w:rFonts w:ascii="Times New Roman" w:hAnsi="Times New Roman"/>
          <w:sz w:val="28"/>
          <w:szCs w:val="28"/>
        </w:rPr>
        <w:t xml:space="preserve">, на текущую дату финансирование не направлялось. Агентством по делам молодежи </w:t>
      </w:r>
      <w:r w:rsidR="00D151BD" w:rsidRPr="002C37C5">
        <w:rPr>
          <w:rFonts w:ascii="Times New Roman" w:hAnsi="Times New Roman"/>
          <w:sz w:val="28"/>
          <w:szCs w:val="28"/>
        </w:rPr>
        <w:t>Республики Тыва</w:t>
      </w:r>
      <w:r w:rsidRPr="002C37C5">
        <w:rPr>
          <w:rFonts w:ascii="Times New Roman" w:hAnsi="Times New Roman"/>
          <w:sz w:val="28"/>
          <w:szCs w:val="28"/>
        </w:rPr>
        <w:t xml:space="preserve"> планируется организация и проведение ре</w:t>
      </w:r>
      <w:r w:rsidRPr="002C37C5">
        <w:rPr>
          <w:rFonts w:ascii="Times New Roman" w:hAnsi="Times New Roman"/>
          <w:sz w:val="28"/>
          <w:szCs w:val="28"/>
        </w:rPr>
        <w:t>с</w:t>
      </w:r>
      <w:r w:rsidRPr="002C37C5">
        <w:rPr>
          <w:rFonts w:ascii="Times New Roman" w:hAnsi="Times New Roman"/>
          <w:sz w:val="28"/>
          <w:szCs w:val="28"/>
        </w:rPr>
        <w:t>публиканского патриотического форума среди допризывной молодежи «Тува – те</w:t>
      </w:r>
      <w:r w:rsidRPr="002C37C5">
        <w:rPr>
          <w:rFonts w:ascii="Times New Roman" w:hAnsi="Times New Roman"/>
          <w:sz w:val="28"/>
          <w:szCs w:val="28"/>
        </w:rPr>
        <w:t>р</w:t>
      </w:r>
      <w:r w:rsidRPr="002C37C5">
        <w:rPr>
          <w:rFonts w:ascii="Times New Roman" w:hAnsi="Times New Roman"/>
          <w:sz w:val="28"/>
          <w:szCs w:val="28"/>
        </w:rPr>
        <w:t>ритория мужества»;</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3) по линии Министерства здравоохранения Республики Тыва на организацию отдыха и оздоровления детей в санаториях, санаторных оздоровительных лагерях круглогодичного действия предусмотрено 23 253,5 тыс. руб</w:t>
      </w:r>
      <w:r w:rsidR="000727B0" w:rsidRPr="002C37C5">
        <w:rPr>
          <w:rFonts w:ascii="Times New Roman" w:hAnsi="Times New Roman"/>
          <w:sz w:val="28"/>
          <w:szCs w:val="28"/>
        </w:rPr>
        <w:t>лей</w:t>
      </w:r>
      <w:r w:rsidRPr="002C37C5">
        <w:rPr>
          <w:rFonts w:ascii="Times New Roman" w:hAnsi="Times New Roman"/>
          <w:sz w:val="28"/>
          <w:szCs w:val="28"/>
        </w:rPr>
        <w:t>,</w:t>
      </w:r>
      <w:r w:rsidRPr="002C37C5">
        <w:rPr>
          <w:rFonts w:ascii="Times New Roman" w:eastAsiaTheme="minorHAnsi" w:hAnsi="Times New Roman"/>
          <w:sz w:val="28"/>
          <w:szCs w:val="28"/>
        </w:rPr>
        <w:t xml:space="preserve"> </w:t>
      </w:r>
      <w:r w:rsidRPr="002C37C5">
        <w:rPr>
          <w:rFonts w:ascii="Times New Roman" w:hAnsi="Times New Roman"/>
          <w:sz w:val="28"/>
          <w:szCs w:val="28"/>
        </w:rPr>
        <w:t>на текущую дату профинанси</w:t>
      </w:r>
      <w:r w:rsidR="009F18B3" w:rsidRPr="002C37C5">
        <w:rPr>
          <w:rFonts w:ascii="Times New Roman" w:hAnsi="Times New Roman"/>
          <w:sz w:val="28"/>
          <w:szCs w:val="28"/>
        </w:rPr>
        <w:t xml:space="preserve">ровано 16 502,7 тыс. рублей (71 </w:t>
      </w:r>
      <w:r w:rsidR="009F18B3" w:rsidRPr="002C37C5">
        <w:rPr>
          <w:rFonts w:ascii="Times New Roman" w:eastAsia="Calibri" w:hAnsi="Times New Roman"/>
          <w:sz w:val="28"/>
          <w:szCs w:val="28"/>
        </w:rPr>
        <w:t>процен</w:t>
      </w:r>
      <w:r w:rsidR="000727B0" w:rsidRPr="002C37C5">
        <w:rPr>
          <w:rFonts w:ascii="Times New Roman" w:eastAsia="Calibri" w:hAnsi="Times New Roman"/>
          <w:sz w:val="28"/>
          <w:szCs w:val="28"/>
        </w:rPr>
        <w:t>т</w:t>
      </w:r>
      <w:r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4) по линии Министерства труда и социальной политики Республики Тыва на реализацию мероприятий по организации отдыха и оздоровления детей и подрос</w:t>
      </w:r>
      <w:r w:rsidRPr="002C37C5">
        <w:rPr>
          <w:rFonts w:ascii="Times New Roman" w:hAnsi="Times New Roman"/>
          <w:sz w:val="28"/>
          <w:szCs w:val="28"/>
        </w:rPr>
        <w:t>т</w:t>
      </w:r>
      <w:r w:rsidRPr="002C37C5">
        <w:rPr>
          <w:rFonts w:ascii="Times New Roman" w:hAnsi="Times New Roman"/>
          <w:sz w:val="28"/>
          <w:szCs w:val="28"/>
        </w:rPr>
        <w:t>ков, находящихся в трудной жизненной ситуации</w:t>
      </w:r>
      <w:r w:rsidR="006F3390" w:rsidRPr="002C37C5">
        <w:rPr>
          <w:rFonts w:ascii="Times New Roman" w:hAnsi="Times New Roman"/>
          <w:sz w:val="28"/>
          <w:szCs w:val="28"/>
        </w:rPr>
        <w:t>,</w:t>
      </w:r>
      <w:r w:rsidRPr="002C37C5">
        <w:rPr>
          <w:rFonts w:ascii="Times New Roman" w:hAnsi="Times New Roman"/>
          <w:sz w:val="28"/>
          <w:szCs w:val="28"/>
        </w:rPr>
        <w:t xml:space="preserve"> в 2022 г. предусмотрено 37 262,0 тыс. руб</w:t>
      </w:r>
      <w:r w:rsidR="000727B0" w:rsidRPr="002C37C5">
        <w:rPr>
          <w:rFonts w:ascii="Times New Roman" w:hAnsi="Times New Roman"/>
          <w:sz w:val="28"/>
          <w:szCs w:val="28"/>
        </w:rPr>
        <w:t>лей</w:t>
      </w:r>
      <w:r w:rsidRPr="002C37C5">
        <w:rPr>
          <w:rFonts w:ascii="Times New Roman" w:hAnsi="Times New Roman"/>
          <w:sz w:val="28"/>
          <w:szCs w:val="28"/>
        </w:rPr>
        <w:t>, на текущую дату профинанси</w:t>
      </w:r>
      <w:r w:rsidR="009F18B3" w:rsidRPr="002C37C5">
        <w:rPr>
          <w:rFonts w:ascii="Times New Roman" w:hAnsi="Times New Roman"/>
          <w:sz w:val="28"/>
          <w:szCs w:val="28"/>
        </w:rPr>
        <w:t>ровано 36 919,5 тыс. руб</w:t>
      </w:r>
      <w:r w:rsidR="000727B0" w:rsidRPr="002C37C5">
        <w:rPr>
          <w:rFonts w:ascii="Times New Roman" w:hAnsi="Times New Roman"/>
          <w:sz w:val="28"/>
          <w:szCs w:val="28"/>
        </w:rPr>
        <w:t>лей</w:t>
      </w:r>
      <w:r w:rsidR="009F18B3" w:rsidRPr="002C37C5">
        <w:rPr>
          <w:rFonts w:ascii="Times New Roman" w:hAnsi="Times New Roman"/>
          <w:sz w:val="28"/>
          <w:szCs w:val="28"/>
        </w:rPr>
        <w:t xml:space="preserve"> (99,1 </w:t>
      </w:r>
      <w:r w:rsidR="009F18B3" w:rsidRPr="002C37C5">
        <w:rPr>
          <w:rFonts w:ascii="Times New Roman" w:eastAsia="Calibri" w:hAnsi="Times New Roman"/>
          <w:sz w:val="28"/>
          <w:szCs w:val="28"/>
        </w:rPr>
        <w:t>проце</w:t>
      </w:r>
      <w:r w:rsidR="009F18B3" w:rsidRPr="002C37C5">
        <w:rPr>
          <w:rFonts w:ascii="Times New Roman" w:eastAsia="Calibri" w:hAnsi="Times New Roman"/>
          <w:sz w:val="28"/>
          <w:szCs w:val="28"/>
        </w:rPr>
        <w:t>н</w:t>
      </w:r>
      <w:r w:rsidR="009F18B3" w:rsidRPr="002C37C5">
        <w:rPr>
          <w:rFonts w:ascii="Times New Roman" w:eastAsia="Calibri" w:hAnsi="Times New Roman"/>
          <w:sz w:val="28"/>
          <w:szCs w:val="28"/>
        </w:rPr>
        <w:t>т</w:t>
      </w:r>
      <w:r w:rsidR="000727B0" w:rsidRPr="002C37C5">
        <w:rPr>
          <w:rFonts w:ascii="Times New Roman" w:eastAsia="Calibri" w:hAnsi="Times New Roman"/>
          <w:sz w:val="28"/>
          <w:szCs w:val="28"/>
        </w:rPr>
        <w:t>а</w:t>
      </w:r>
      <w:r w:rsidRPr="002C37C5">
        <w:rPr>
          <w:rFonts w:ascii="Times New Roman" w:hAnsi="Times New Roman"/>
          <w:sz w:val="28"/>
          <w:szCs w:val="28"/>
        </w:rPr>
        <w:t>).</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eastAsia="Calibri" w:hAnsi="Times New Roman"/>
          <w:sz w:val="28"/>
          <w:szCs w:val="28"/>
        </w:rPr>
        <w:t>Программа «</w:t>
      </w:r>
      <w:proofErr w:type="spellStart"/>
      <w:r w:rsidRPr="002C37C5">
        <w:rPr>
          <w:rFonts w:ascii="Times New Roman" w:eastAsia="Calibri" w:hAnsi="Times New Roman"/>
          <w:sz w:val="28"/>
          <w:szCs w:val="28"/>
        </w:rPr>
        <w:t>Кешбек</w:t>
      </w:r>
      <w:proofErr w:type="spellEnd"/>
      <w:r w:rsidRPr="002C37C5">
        <w:rPr>
          <w:rFonts w:ascii="Times New Roman" w:eastAsia="Calibri" w:hAnsi="Times New Roman"/>
          <w:sz w:val="28"/>
          <w:szCs w:val="28"/>
        </w:rPr>
        <w:t>» детского отдыха</w:t>
      </w:r>
      <w:r w:rsidR="006F3390" w:rsidRPr="002C37C5">
        <w:rPr>
          <w:rFonts w:ascii="Times New Roman" w:eastAsia="Calibri" w:hAnsi="Times New Roman"/>
          <w:sz w:val="28"/>
          <w:szCs w:val="28"/>
        </w:rPr>
        <w:t xml:space="preserve"> </w:t>
      </w:r>
      <w:r w:rsidRPr="002C37C5">
        <w:rPr>
          <w:rFonts w:ascii="Times New Roman" w:eastAsia="Calibri" w:hAnsi="Times New Roman"/>
          <w:sz w:val="28"/>
          <w:szCs w:val="28"/>
        </w:rPr>
        <w:t>Специальная государственная пр</w:t>
      </w:r>
      <w:r w:rsidRPr="002C37C5">
        <w:rPr>
          <w:rFonts w:ascii="Times New Roman" w:eastAsia="Calibri" w:hAnsi="Times New Roman"/>
          <w:sz w:val="28"/>
          <w:szCs w:val="28"/>
        </w:rPr>
        <w:t>о</w:t>
      </w:r>
      <w:r w:rsidRPr="002C37C5">
        <w:rPr>
          <w:rFonts w:ascii="Times New Roman" w:eastAsia="Calibri" w:hAnsi="Times New Roman"/>
          <w:sz w:val="28"/>
          <w:szCs w:val="28"/>
        </w:rPr>
        <w:t xml:space="preserve">грамма, </w:t>
      </w:r>
      <w:r w:rsidR="009F18B3" w:rsidRPr="002C37C5">
        <w:rPr>
          <w:rFonts w:ascii="Times New Roman" w:eastAsia="Calibri" w:hAnsi="Times New Roman"/>
          <w:sz w:val="28"/>
          <w:szCs w:val="28"/>
        </w:rPr>
        <w:t xml:space="preserve">по которой можно вернуть до 50 процентов </w:t>
      </w:r>
      <w:r w:rsidRPr="002C37C5">
        <w:rPr>
          <w:rFonts w:ascii="Times New Roman" w:eastAsia="Calibri" w:hAnsi="Times New Roman"/>
          <w:sz w:val="28"/>
          <w:szCs w:val="28"/>
        </w:rPr>
        <w:t>стоимости путёвки в детс</w:t>
      </w:r>
      <w:r w:rsidR="007F246E" w:rsidRPr="002C37C5">
        <w:rPr>
          <w:rFonts w:ascii="Times New Roman" w:eastAsia="Calibri" w:hAnsi="Times New Roman"/>
          <w:sz w:val="28"/>
          <w:szCs w:val="28"/>
        </w:rPr>
        <w:t xml:space="preserve">кий лагерь. </w:t>
      </w:r>
      <w:r w:rsidRPr="002C37C5">
        <w:rPr>
          <w:rFonts w:ascii="Times New Roman" w:eastAsia="Calibri" w:hAnsi="Times New Roman"/>
          <w:sz w:val="28"/>
          <w:szCs w:val="28"/>
        </w:rPr>
        <w:t xml:space="preserve">К </w:t>
      </w:r>
      <w:proofErr w:type="spellStart"/>
      <w:r w:rsidRPr="002C37C5">
        <w:rPr>
          <w:rFonts w:ascii="Times New Roman" w:eastAsia="Calibri" w:hAnsi="Times New Roman"/>
          <w:sz w:val="28"/>
          <w:szCs w:val="28"/>
        </w:rPr>
        <w:t>кешбеку</w:t>
      </w:r>
      <w:proofErr w:type="spellEnd"/>
      <w:r w:rsidRPr="002C37C5">
        <w:rPr>
          <w:rFonts w:ascii="Times New Roman" w:eastAsia="Calibri" w:hAnsi="Times New Roman"/>
          <w:sz w:val="28"/>
          <w:szCs w:val="28"/>
        </w:rPr>
        <w:t xml:space="preserve"> подключились 15 загородных оздоровительных лагерей, кроме 3 лагерей (Минтруд </w:t>
      </w:r>
      <w:r w:rsidR="000727B0" w:rsidRPr="002C37C5">
        <w:rPr>
          <w:rFonts w:ascii="Times New Roman" w:eastAsia="Calibri" w:hAnsi="Times New Roman"/>
          <w:sz w:val="28"/>
          <w:szCs w:val="28"/>
        </w:rPr>
        <w:t xml:space="preserve">– </w:t>
      </w:r>
      <w:r w:rsidRPr="002C37C5">
        <w:rPr>
          <w:rFonts w:ascii="Times New Roman" w:eastAsia="Calibri" w:hAnsi="Times New Roman"/>
          <w:sz w:val="28"/>
          <w:szCs w:val="28"/>
        </w:rPr>
        <w:t>2</w:t>
      </w:r>
      <w:r w:rsidR="000727B0"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ДОЛ </w:t>
      </w:r>
      <w:proofErr w:type="spellStart"/>
      <w:r w:rsidRPr="002C37C5">
        <w:rPr>
          <w:rFonts w:ascii="Times New Roman" w:eastAsia="Calibri" w:hAnsi="Times New Roman"/>
          <w:sz w:val="28"/>
          <w:szCs w:val="28"/>
        </w:rPr>
        <w:t>Байлак</w:t>
      </w:r>
      <w:proofErr w:type="spellEnd"/>
      <w:r w:rsidRPr="002C37C5">
        <w:rPr>
          <w:rFonts w:ascii="Times New Roman" w:eastAsia="Calibri" w:hAnsi="Times New Roman"/>
          <w:sz w:val="28"/>
          <w:szCs w:val="28"/>
        </w:rPr>
        <w:t xml:space="preserve">, ДОЛ </w:t>
      </w:r>
      <w:proofErr w:type="spellStart"/>
      <w:r w:rsidRPr="002C37C5">
        <w:rPr>
          <w:rFonts w:ascii="Times New Roman" w:eastAsia="Calibri" w:hAnsi="Times New Roman"/>
          <w:sz w:val="28"/>
          <w:szCs w:val="28"/>
        </w:rPr>
        <w:t>Менги-Чечээ</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Минобр</w:t>
      </w:r>
      <w:proofErr w:type="spellEnd"/>
      <w:r w:rsidRPr="002C37C5">
        <w:rPr>
          <w:rFonts w:ascii="Times New Roman" w:eastAsia="Calibri" w:hAnsi="Times New Roman"/>
          <w:sz w:val="28"/>
          <w:szCs w:val="28"/>
        </w:rPr>
        <w:t xml:space="preserve"> – 1 ДОЛ Юность), в связи с тем, что путевки в данных лагерях реализуются для льготных категорий д</w:t>
      </w:r>
      <w:r w:rsidRPr="002C37C5">
        <w:rPr>
          <w:rFonts w:ascii="Times New Roman" w:eastAsia="Calibri" w:hAnsi="Times New Roman"/>
          <w:sz w:val="28"/>
          <w:szCs w:val="28"/>
        </w:rPr>
        <w:t>е</w:t>
      </w:r>
      <w:r w:rsidRPr="002C37C5">
        <w:rPr>
          <w:rFonts w:ascii="Times New Roman" w:eastAsia="Calibri" w:hAnsi="Times New Roman"/>
          <w:sz w:val="28"/>
          <w:szCs w:val="28"/>
        </w:rPr>
        <w:t>тей.</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eastAsiaTheme="minorHAnsi" w:hAnsi="Times New Roman"/>
          <w:sz w:val="28"/>
          <w:szCs w:val="28"/>
        </w:rPr>
        <w:t>Через программу стимулирования детского отдыха «</w:t>
      </w:r>
      <w:proofErr w:type="spellStart"/>
      <w:r w:rsidRPr="002C37C5">
        <w:rPr>
          <w:rFonts w:ascii="Times New Roman" w:eastAsiaTheme="minorHAnsi" w:hAnsi="Times New Roman"/>
          <w:sz w:val="28"/>
          <w:szCs w:val="28"/>
        </w:rPr>
        <w:t>Кешбек</w:t>
      </w:r>
      <w:proofErr w:type="spellEnd"/>
      <w:r w:rsidRPr="002C37C5">
        <w:rPr>
          <w:rFonts w:ascii="Times New Roman" w:eastAsiaTheme="minorHAnsi" w:hAnsi="Times New Roman"/>
          <w:sz w:val="28"/>
          <w:szCs w:val="28"/>
        </w:rPr>
        <w:t>» в летний пер</w:t>
      </w:r>
      <w:r w:rsidR="009F18B3" w:rsidRPr="002C37C5">
        <w:rPr>
          <w:rFonts w:ascii="Times New Roman" w:eastAsiaTheme="minorHAnsi" w:hAnsi="Times New Roman"/>
          <w:sz w:val="28"/>
          <w:szCs w:val="28"/>
        </w:rPr>
        <w:t xml:space="preserve">иод смогли получить возврат 50 </w:t>
      </w:r>
      <w:r w:rsidR="009F18B3" w:rsidRPr="002C37C5">
        <w:rPr>
          <w:rFonts w:ascii="Times New Roman" w:eastAsia="Calibri" w:hAnsi="Times New Roman"/>
          <w:sz w:val="28"/>
          <w:szCs w:val="28"/>
        </w:rPr>
        <w:t>процентов</w:t>
      </w:r>
      <w:r w:rsidRPr="002C37C5">
        <w:rPr>
          <w:rFonts w:ascii="Times New Roman" w:eastAsiaTheme="minorHAnsi" w:hAnsi="Times New Roman"/>
          <w:sz w:val="28"/>
          <w:szCs w:val="28"/>
        </w:rPr>
        <w:t xml:space="preserve"> от стоимости путевки 1 374 родителя или на 1 226 чел. больше, чем в 2021 г. (148 чел.).</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eastAsiaTheme="minorHAnsi" w:hAnsi="Times New Roman"/>
          <w:sz w:val="28"/>
          <w:szCs w:val="28"/>
        </w:rPr>
        <w:t xml:space="preserve">Активно отработали с родителями по программе </w:t>
      </w:r>
      <w:r w:rsidR="007F246E" w:rsidRPr="002C37C5">
        <w:rPr>
          <w:rFonts w:ascii="Times New Roman" w:eastAsiaTheme="minorHAnsi" w:hAnsi="Times New Roman"/>
          <w:sz w:val="28"/>
          <w:szCs w:val="28"/>
        </w:rPr>
        <w:t>«</w:t>
      </w:r>
      <w:proofErr w:type="spellStart"/>
      <w:r w:rsidRPr="002C37C5">
        <w:rPr>
          <w:rFonts w:ascii="Times New Roman" w:eastAsiaTheme="minorHAnsi" w:hAnsi="Times New Roman"/>
          <w:sz w:val="28"/>
          <w:szCs w:val="28"/>
        </w:rPr>
        <w:t>Кешбек</w:t>
      </w:r>
      <w:proofErr w:type="spellEnd"/>
      <w:r w:rsidR="007F246E" w:rsidRPr="002C37C5">
        <w:rPr>
          <w:rFonts w:ascii="Times New Roman" w:eastAsiaTheme="minorHAnsi" w:hAnsi="Times New Roman"/>
          <w:sz w:val="28"/>
          <w:szCs w:val="28"/>
        </w:rPr>
        <w:t>»</w:t>
      </w:r>
      <w:r w:rsidRPr="002C37C5">
        <w:rPr>
          <w:rFonts w:ascii="Times New Roman" w:eastAsiaTheme="minorHAnsi" w:hAnsi="Times New Roman"/>
          <w:sz w:val="28"/>
          <w:szCs w:val="28"/>
        </w:rPr>
        <w:t xml:space="preserve"> </w:t>
      </w:r>
      <w:proofErr w:type="spellStart"/>
      <w:r w:rsidRPr="002C37C5">
        <w:rPr>
          <w:rFonts w:ascii="Times New Roman" w:eastAsiaTheme="minorHAnsi" w:hAnsi="Times New Roman"/>
          <w:sz w:val="28"/>
          <w:szCs w:val="28"/>
        </w:rPr>
        <w:t>Чеди-Хольский</w:t>
      </w:r>
      <w:proofErr w:type="spellEnd"/>
      <w:r w:rsidRPr="002C37C5">
        <w:rPr>
          <w:rFonts w:ascii="Times New Roman" w:eastAsiaTheme="minorHAnsi" w:hAnsi="Times New Roman"/>
          <w:sz w:val="28"/>
          <w:szCs w:val="28"/>
        </w:rPr>
        <w:t xml:space="preserve"> ДОЛ «Металлург», Тес-</w:t>
      </w:r>
      <w:proofErr w:type="spellStart"/>
      <w:r w:rsidRPr="002C37C5">
        <w:rPr>
          <w:rFonts w:ascii="Times New Roman" w:eastAsiaTheme="minorHAnsi" w:hAnsi="Times New Roman"/>
          <w:sz w:val="28"/>
          <w:szCs w:val="28"/>
        </w:rPr>
        <w:t>Хемский</w:t>
      </w:r>
      <w:proofErr w:type="spellEnd"/>
      <w:r w:rsidRPr="002C37C5">
        <w:rPr>
          <w:rFonts w:ascii="Times New Roman" w:eastAsiaTheme="minorHAnsi" w:hAnsi="Times New Roman"/>
          <w:sz w:val="28"/>
          <w:szCs w:val="28"/>
        </w:rPr>
        <w:t xml:space="preserve"> ДОЛ «</w:t>
      </w:r>
      <w:proofErr w:type="spellStart"/>
      <w:r w:rsidRPr="002C37C5">
        <w:rPr>
          <w:rFonts w:ascii="Times New Roman" w:eastAsiaTheme="minorHAnsi" w:hAnsi="Times New Roman"/>
          <w:sz w:val="28"/>
          <w:szCs w:val="28"/>
        </w:rPr>
        <w:t>Сайлыг</w:t>
      </w:r>
      <w:proofErr w:type="spellEnd"/>
      <w:r w:rsidRPr="002C37C5">
        <w:rPr>
          <w:rFonts w:ascii="Times New Roman" w:eastAsiaTheme="minorHAnsi" w:hAnsi="Times New Roman"/>
          <w:sz w:val="28"/>
          <w:szCs w:val="28"/>
        </w:rPr>
        <w:t xml:space="preserve">», </w:t>
      </w:r>
      <w:proofErr w:type="spellStart"/>
      <w:r w:rsidRPr="002C37C5">
        <w:rPr>
          <w:rFonts w:ascii="Times New Roman" w:eastAsiaTheme="minorHAnsi" w:hAnsi="Times New Roman"/>
          <w:sz w:val="28"/>
          <w:szCs w:val="28"/>
        </w:rPr>
        <w:t>Тоджинский</w:t>
      </w:r>
      <w:proofErr w:type="spellEnd"/>
      <w:r w:rsidRPr="002C37C5">
        <w:rPr>
          <w:rFonts w:ascii="Times New Roman" w:eastAsiaTheme="minorHAnsi" w:hAnsi="Times New Roman"/>
          <w:sz w:val="28"/>
          <w:szCs w:val="28"/>
        </w:rPr>
        <w:t xml:space="preserve"> ДОЛ «Родничок».</w:t>
      </w:r>
    </w:p>
    <w:p w:rsidR="00D0469D"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Не отработали по </w:t>
      </w:r>
      <w:r w:rsidR="007F246E" w:rsidRPr="002C37C5">
        <w:rPr>
          <w:rFonts w:ascii="Times New Roman" w:eastAsia="Calibri" w:hAnsi="Times New Roman"/>
          <w:sz w:val="28"/>
          <w:szCs w:val="28"/>
        </w:rPr>
        <w:t>«</w:t>
      </w:r>
      <w:proofErr w:type="spellStart"/>
      <w:r w:rsidRPr="002C37C5">
        <w:rPr>
          <w:rFonts w:ascii="Times New Roman" w:eastAsia="Calibri" w:hAnsi="Times New Roman"/>
          <w:sz w:val="28"/>
          <w:szCs w:val="28"/>
        </w:rPr>
        <w:t>Кешбеку</w:t>
      </w:r>
      <w:proofErr w:type="spellEnd"/>
      <w:r w:rsidR="007F246E" w:rsidRPr="002C37C5">
        <w:rPr>
          <w:rFonts w:ascii="Times New Roman" w:eastAsia="Calibri" w:hAnsi="Times New Roman"/>
          <w:sz w:val="28"/>
          <w:szCs w:val="28"/>
        </w:rPr>
        <w:t>»</w:t>
      </w:r>
      <w:r w:rsidRPr="002C37C5">
        <w:rPr>
          <w:rFonts w:ascii="Times New Roman" w:eastAsia="Calibri" w:hAnsi="Times New Roman"/>
          <w:sz w:val="28"/>
          <w:szCs w:val="28"/>
        </w:rPr>
        <w:t xml:space="preserve"> детские оздоровительные лагеря «</w:t>
      </w:r>
      <w:proofErr w:type="spellStart"/>
      <w:r w:rsidRPr="002C37C5">
        <w:rPr>
          <w:rFonts w:ascii="Times New Roman" w:eastAsia="Calibri" w:hAnsi="Times New Roman"/>
          <w:sz w:val="28"/>
          <w:szCs w:val="28"/>
        </w:rPr>
        <w:t>Шивилиг</w:t>
      </w:r>
      <w:proofErr w:type="spellEnd"/>
      <w:r w:rsidRPr="002C37C5">
        <w:rPr>
          <w:rFonts w:ascii="Times New Roman" w:eastAsia="Calibri" w:hAnsi="Times New Roman"/>
          <w:sz w:val="28"/>
          <w:szCs w:val="28"/>
        </w:rPr>
        <w:t>» Бай-</w:t>
      </w:r>
      <w:proofErr w:type="spellStart"/>
      <w:r w:rsidRPr="002C37C5">
        <w:rPr>
          <w:rFonts w:ascii="Times New Roman" w:eastAsia="Calibri" w:hAnsi="Times New Roman"/>
          <w:sz w:val="28"/>
          <w:szCs w:val="28"/>
        </w:rPr>
        <w:t>Тайгинского</w:t>
      </w:r>
      <w:proofErr w:type="spellEnd"/>
      <w:r w:rsidRPr="002C37C5">
        <w:rPr>
          <w:rFonts w:ascii="Times New Roman" w:eastAsia="Calibri" w:hAnsi="Times New Roman"/>
          <w:sz w:val="28"/>
          <w:szCs w:val="28"/>
        </w:rPr>
        <w:t>, «Таежный» г. Ак-Довурака, «</w:t>
      </w:r>
      <w:proofErr w:type="spellStart"/>
      <w:r w:rsidRPr="002C37C5">
        <w:rPr>
          <w:rFonts w:ascii="Times New Roman" w:eastAsia="Calibri" w:hAnsi="Times New Roman"/>
          <w:sz w:val="28"/>
          <w:szCs w:val="28"/>
        </w:rPr>
        <w:t>Шолбанак</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Барун-Хемчикского</w:t>
      </w:r>
      <w:proofErr w:type="spellEnd"/>
      <w:r w:rsidRPr="002C37C5">
        <w:rPr>
          <w:rFonts w:ascii="Times New Roman" w:eastAsia="Calibri" w:hAnsi="Times New Roman"/>
          <w:sz w:val="28"/>
          <w:szCs w:val="28"/>
        </w:rPr>
        <w:t>, «Ак-</w:t>
      </w:r>
      <w:proofErr w:type="spellStart"/>
      <w:r w:rsidRPr="002C37C5">
        <w:rPr>
          <w:rFonts w:ascii="Times New Roman" w:eastAsia="Calibri" w:hAnsi="Times New Roman"/>
          <w:sz w:val="28"/>
          <w:szCs w:val="28"/>
        </w:rPr>
        <w:t>Хол</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Монгун-Тайгинского</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кожуунов</w:t>
      </w:r>
      <w:proofErr w:type="spellEnd"/>
      <w:r w:rsidRPr="002C37C5">
        <w:rPr>
          <w:rFonts w:ascii="Times New Roman" w:eastAsia="Calibri" w:hAnsi="Times New Roman"/>
          <w:sz w:val="28"/>
          <w:szCs w:val="28"/>
        </w:rPr>
        <w:t>.</w:t>
      </w:r>
    </w:p>
    <w:p w:rsidR="00D0469D"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Воспитательные мероприятия в лагерях проводились по единой программе </w:t>
      </w:r>
      <w:r w:rsidR="007F246E" w:rsidRPr="002C37C5">
        <w:rPr>
          <w:rFonts w:ascii="Times New Roman" w:eastAsia="Calibri" w:hAnsi="Times New Roman"/>
          <w:sz w:val="28"/>
          <w:szCs w:val="28"/>
        </w:rPr>
        <w:br/>
      </w:r>
      <w:r w:rsidRPr="002C37C5">
        <w:rPr>
          <w:rFonts w:ascii="Times New Roman" w:eastAsia="Calibri" w:hAnsi="Times New Roman"/>
          <w:sz w:val="28"/>
          <w:szCs w:val="28"/>
        </w:rPr>
        <w:t xml:space="preserve">«7 шагов». Основная цель данной программы </w:t>
      </w:r>
      <w:r w:rsidR="007F246E" w:rsidRPr="002C37C5">
        <w:rPr>
          <w:rFonts w:ascii="Times New Roman" w:eastAsia="Calibri" w:hAnsi="Times New Roman"/>
          <w:sz w:val="28"/>
          <w:szCs w:val="28"/>
        </w:rPr>
        <w:t>–</w:t>
      </w:r>
      <w:r w:rsidRPr="002C37C5">
        <w:rPr>
          <w:rFonts w:ascii="Times New Roman" w:eastAsia="Calibri" w:hAnsi="Times New Roman"/>
          <w:sz w:val="28"/>
          <w:szCs w:val="28"/>
        </w:rPr>
        <w:t xml:space="preserve"> непрерывный воспитательный пр</w:t>
      </w:r>
      <w:r w:rsidRPr="002C37C5">
        <w:rPr>
          <w:rFonts w:ascii="Times New Roman" w:eastAsia="Calibri" w:hAnsi="Times New Roman"/>
          <w:sz w:val="28"/>
          <w:szCs w:val="28"/>
        </w:rPr>
        <w:t>о</w:t>
      </w:r>
      <w:r w:rsidRPr="002C37C5">
        <w:rPr>
          <w:rFonts w:ascii="Times New Roman" w:eastAsia="Calibri" w:hAnsi="Times New Roman"/>
          <w:sz w:val="28"/>
          <w:szCs w:val="28"/>
        </w:rPr>
        <w:t xml:space="preserve">цесс на каникулах по проведению патриотических мероприятий для формирования базовых ценностей: мероприятий «Беседа о </w:t>
      </w:r>
      <w:proofErr w:type="gramStart"/>
      <w:r w:rsidRPr="002C37C5">
        <w:rPr>
          <w:rFonts w:ascii="Times New Roman" w:eastAsia="Calibri" w:hAnsi="Times New Roman"/>
          <w:sz w:val="28"/>
          <w:szCs w:val="28"/>
        </w:rPr>
        <w:t>важном</w:t>
      </w:r>
      <w:proofErr w:type="gramEnd"/>
      <w:r w:rsidRPr="002C37C5">
        <w:rPr>
          <w:rFonts w:ascii="Times New Roman" w:eastAsia="Calibri" w:hAnsi="Times New Roman"/>
          <w:sz w:val="28"/>
          <w:szCs w:val="28"/>
        </w:rPr>
        <w:t>» с участием военнослужащих</w:t>
      </w:r>
      <w:r w:rsidR="00CA1E20" w:rsidRPr="002C37C5">
        <w:rPr>
          <w:rFonts w:ascii="Times New Roman" w:eastAsia="Calibri" w:hAnsi="Times New Roman"/>
          <w:sz w:val="28"/>
          <w:szCs w:val="28"/>
        </w:rPr>
        <w:t>, участвующих в</w:t>
      </w:r>
      <w:r w:rsidRPr="002C37C5">
        <w:rPr>
          <w:rFonts w:ascii="Times New Roman" w:eastAsia="Calibri" w:hAnsi="Times New Roman"/>
          <w:sz w:val="28"/>
          <w:szCs w:val="28"/>
        </w:rPr>
        <w:t xml:space="preserve"> специальной военной операции. Программа 7 шагов успешно реал</w:t>
      </w:r>
      <w:r w:rsidRPr="002C37C5">
        <w:rPr>
          <w:rFonts w:ascii="Times New Roman" w:eastAsia="Calibri" w:hAnsi="Times New Roman"/>
          <w:sz w:val="28"/>
          <w:szCs w:val="28"/>
        </w:rPr>
        <w:t>и</w:t>
      </w:r>
      <w:r w:rsidRPr="002C37C5">
        <w:rPr>
          <w:rFonts w:ascii="Times New Roman" w:eastAsia="Calibri" w:hAnsi="Times New Roman"/>
          <w:sz w:val="28"/>
          <w:szCs w:val="28"/>
        </w:rPr>
        <w:t xml:space="preserve">зована в лагерях </w:t>
      </w:r>
      <w:proofErr w:type="spellStart"/>
      <w:r w:rsidRPr="002C37C5">
        <w:rPr>
          <w:rFonts w:ascii="Times New Roman" w:eastAsia="Calibri" w:hAnsi="Times New Roman"/>
          <w:sz w:val="28"/>
          <w:szCs w:val="28"/>
        </w:rPr>
        <w:t>Улуг-Хемского</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Эрзинского</w:t>
      </w:r>
      <w:proofErr w:type="spellEnd"/>
      <w:r w:rsidRPr="002C37C5">
        <w:rPr>
          <w:rFonts w:ascii="Times New Roman" w:eastAsia="Calibri" w:hAnsi="Times New Roman"/>
          <w:sz w:val="28"/>
          <w:szCs w:val="28"/>
        </w:rPr>
        <w:t>, Тес-</w:t>
      </w:r>
      <w:proofErr w:type="spellStart"/>
      <w:r w:rsidRPr="002C37C5">
        <w:rPr>
          <w:rFonts w:ascii="Times New Roman" w:eastAsia="Calibri" w:hAnsi="Times New Roman"/>
          <w:sz w:val="28"/>
          <w:szCs w:val="28"/>
        </w:rPr>
        <w:t>Хемского</w:t>
      </w:r>
      <w:proofErr w:type="spell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кожуунов</w:t>
      </w:r>
      <w:proofErr w:type="spellEnd"/>
      <w:r w:rsidRPr="002C37C5">
        <w:rPr>
          <w:rFonts w:ascii="Times New Roman" w:eastAsia="Calibri" w:hAnsi="Times New Roman"/>
          <w:sz w:val="28"/>
          <w:szCs w:val="28"/>
        </w:rPr>
        <w:t>.</w:t>
      </w:r>
    </w:p>
    <w:p w:rsidR="007D0A7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eastAsiaTheme="minorHAnsi" w:hAnsi="Times New Roman"/>
          <w:sz w:val="28"/>
          <w:szCs w:val="28"/>
        </w:rPr>
        <w:t>Кадровое обеспечение.  Всего в лагерях республики были привлечены</w:t>
      </w:r>
      <w:r w:rsidR="009F18B3" w:rsidRPr="002C37C5">
        <w:rPr>
          <w:rFonts w:ascii="Times New Roman" w:eastAsiaTheme="minorHAnsi" w:hAnsi="Times New Roman"/>
          <w:sz w:val="28"/>
          <w:szCs w:val="28"/>
        </w:rPr>
        <w:t xml:space="preserve"> к раб</w:t>
      </w:r>
      <w:r w:rsidR="009F18B3" w:rsidRPr="002C37C5">
        <w:rPr>
          <w:rFonts w:ascii="Times New Roman" w:eastAsiaTheme="minorHAnsi" w:hAnsi="Times New Roman"/>
          <w:sz w:val="28"/>
          <w:szCs w:val="28"/>
        </w:rPr>
        <w:t>о</w:t>
      </w:r>
      <w:r w:rsidR="00571CAF" w:rsidRPr="002C37C5">
        <w:rPr>
          <w:rFonts w:ascii="Times New Roman" w:eastAsiaTheme="minorHAnsi" w:hAnsi="Times New Roman"/>
          <w:sz w:val="28"/>
          <w:szCs w:val="28"/>
        </w:rPr>
        <w:t>те 3 331 работник</w:t>
      </w:r>
      <w:r w:rsidR="009F18B3" w:rsidRPr="002C37C5">
        <w:rPr>
          <w:rFonts w:ascii="Times New Roman" w:eastAsiaTheme="minorHAnsi" w:hAnsi="Times New Roman"/>
          <w:sz w:val="28"/>
          <w:szCs w:val="28"/>
        </w:rPr>
        <w:t xml:space="preserve"> (100 </w:t>
      </w:r>
      <w:r w:rsidR="009F18B3" w:rsidRPr="002C37C5">
        <w:rPr>
          <w:rFonts w:ascii="Times New Roman" w:eastAsia="Calibri" w:hAnsi="Times New Roman"/>
          <w:sz w:val="28"/>
          <w:szCs w:val="28"/>
        </w:rPr>
        <w:t>процентов</w:t>
      </w:r>
      <w:r w:rsidRPr="002C37C5">
        <w:rPr>
          <w:rFonts w:ascii="Times New Roman" w:eastAsiaTheme="minorHAnsi" w:hAnsi="Times New Roman"/>
          <w:sz w:val="28"/>
          <w:szCs w:val="28"/>
        </w:rPr>
        <w:t xml:space="preserve"> прошли гигиеническое обучение), из них в 1 с</w:t>
      </w:r>
      <w:r w:rsidRPr="002C37C5">
        <w:rPr>
          <w:rFonts w:ascii="Times New Roman" w:eastAsiaTheme="minorHAnsi" w:hAnsi="Times New Roman"/>
          <w:sz w:val="28"/>
          <w:szCs w:val="28"/>
        </w:rPr>
        <w:t>е</w:t>
      </w:r>
      <w:r w:rsidRPr="002C37C5">
        <w:rPr>
          <w:rFonts w:ascii="Times New Roman" w:eastAsiaTheme="minorHAnsi" w:hAnsi="Times New Roman"/>
          <w:sz w:val="28"/>
          <w:szCs w:val="28"/>
        </w:rPr>
        <w:t>зоне 1 545 чел., во 2 сезоне 1397 чел., в 3 сезоне 389 чел.</w:t>
      </w:r>
    </w:p>
    <w:p w:rsidR="00D0469D" w:rsidRPr="002C37C5" w:rsidRDefault="00D0469D" w:rsidP="00003B21">
      <w:pPr>
        <w:spacing w:after="0" w:line="240" w:lineRule="auto"/>
        <w:ind w:firstLine="709"/>
        <w:jc w:val="both"/>
        <w:rPr>
          <w:rFonts w:ascii="Times New Roman" w:eastAsiaTheme="minorHAnsi" w:hAnsi="Times New Roman"/>
          <w:sz w:val="28"/>
          <w:szCs w:val="28"/>
        </w:rPr>
      </w:pPr>
      <w:proofErr w:type="gramStart"/>
      <w:r w:rsidRPr="002C37C5">
        <w:rPr>
          <w:rFonts w:ascii="Times New Roman" w:hAnsi="Times New Roman"/>
          <w:sz w:val="28"/>
          <w:szCs w:val="28"/>
        </w:rPr>
        <w:t>В соответствии с приказами Министерства здравоохранения Республики Тыва от 18</w:t>
      </w:r>
      <w:r w:rsidR="00ED4F86" w:rsidRPr="002C37C5">
        <w:rPr>
          <w:rFonts w:ascii="Times New Roman" w:hAnsi="Times New Roman"/>
          <w:sz w:val="28"/>
          <w:szCs w:val="28"/>
        </w:rPr>
        <w:t xml:space="preserve"> апреля </w:t>
      </w:r>
      <w:r w:rsidRPr="002C37C5">
        <w:rPr>
          <w:rFonts w:ascii="Times New Roman" w:hAnsi="Times New Roman"/>
          <w:sz w:val="28"/>
          <w:szCs w:val="28"/>
        </w:rPr>
        <w:t xml:space="preserve">2022 </w:t>
      </w:r>
      <w:r w:rsidR="009F18B3" w:rsidRPr="002C37C5">
        <w:rPr>
          <w:rFonts w:ascii="Times New Roman" w:hAnsi="Times New Roman"/>
          <w:sz w:val="28"/>
          <w:szCs w:val="28"/>
        </w:rPr>
        <w:t>г</w:t>
      </w:r>
      <w:r w:rsidR="00172C77" w:rsidRPr="002C37C5">
        <w:rPr>
          <w:rFonts w:ascii="Times New Roman" w:hAnsi="Times New Roman"/>
          <w:sz w:val="28"/>
          <w:szCs w:val="28"/>
        </w:rPr>
        <w:t>.</w:t>
      </w:r>
      <w:r w:rsidRPr="002C37C5">
        <w:rPr>
          <w:rFonts w:ascii="Times New Roman" w:hAnsi="Times New Roman"/>
          <w:sz w:val="28"/>
          <w:szCs w:val="28"/>
        </w:rPr>
        <w:t xml:space="preserve"> № 523пр/22 «О подготовке и проведении оздоровительной ка</w:t>
      </w:r>
      <w:r w:rsidRPr="002C37C5">
        <w:rPr>
          <w:rFonts w:ascii="Times New Roman" w:hAnsi="Times New Roman"/>
          <w:sz w:val="28"/>
          <w:szCs w:val="28"/>
        </w:rPr>
        <w:t>м</w:t>
      </w:r>
      <w:r w:rsidRPr="002C37C5">
        <w:rPr>
          <w:rFonts w:ascii="Times New Roman" w:hAnsi="Times New Roman"/>
          <w:sz w:val="28"/>
          <w:szCs w:val="28"/>
        </w:rPr>
        <w:t>пании детей в Республике Тыва в 2022 г.», от 25</w:t>
      </w:r>
      <w:r w:rsidR="009F18B3" w:rsidRPr="002C37C5">
        <w:rPr>
          <w:rFonts w:ascii="Times New Roman" w:hAnsi="Times New Roman"/>
          <w:sz w:val="28"/>
          <w:szCs w:val="28"/>
        </w:rPr>
        <w:t xml:space="preserve"> марта 2022 г</w:t>
      </w:r>
      <w:r w:rsidR="00172C77" w:rsidRPr="002C37C5">
        <w:rPr>
          <w:rFonts w:ascii="Times New Roman" w:hAnsi="Times New Roman"/>
          <w:sz w:val="28"/>
          <w:szCs w:val="28"/>
        </w:rPr>
        <w:t>.</w:t>
      </w:r>
      <w:r w:rsidRPr="002C37C5">
        <w:rPr>
          <w:rFonts w:ascii="Times New Roman" w:hAnsi="Times New Roman"/>
          <w:sz w:val="28"/>
          <w:szCs w:val="28"/>
        </w:rPr>
        <w:t xml:space="preserve"> № 392пр/22 </w:t>
      </w:r>
      <w:r w:rsidR="004B21AF" w:rsidRPr="002C37C5">
        <w:rPr>
          <w:rFonts w:ascii="Times New Roman" w:hAnsi="Times New Roman"/>
          <w:sz w:val="28"/>
          <w:szCs w:val="28"/>
        </w:rPr>
        <w:t xml:space="preserve">            </w:t>
      </w:r>
      <w:r w:rsidRPr="002C37C5">
        <w:rPr>
          <w:rFonts w:ascii="Times New Roman" w:hAnsi="Times New Roman"/>
          <w:sz w:val="28"/>
          <w:szCs w:val="28"/>
        </w:rPr>
        <w:t xml:space="preserve">«Об утверждении реестра медицинских работников, обеспечивающих медицинское сопровождение летних оздоровительных лагерей на территории Республики Тыва в </w:t>
      </w:r>
      <w:r w:rsidRPr="002C37C5">
        <w:rPr>
          <w:rFonts w:ascii="Times New Roman" w:hAnsi="Times New Roman"/>
          <w:sz w:val="28"/>
          <w:szCs w:val="28"/>
        </w:rPr>
        <w:lastRenderedPageBreak/>
        <w:t>2022 году» летние оздоровительные лагеря республики были укомплектованы м</w:t>
      </w:r>
      <w:r w:rsidRPr="002C37C5">
        <w:rPr>
          <w:rFonts w:ascii="Times New Roman" w:hAnsi="Times New Roman"/>
          <w:sz w:val="28"/>
          <w:szCs w:val="28"/>
        </w:rPr>
        <w:t>е</w:t>
      </w:r>
      <w:r w:rsidRPr="002C37C5">
        <w:rPr>
          <w:rFonts w:ascii="Times New Roman" w:hAnsi="Times New Roman"/>
          <w:sz w:val="28"/>
          <w:szCs w:val="28"/>
        </w:rPr>
        <w:t>дицинскими</w:t>
      </w:r>
      <w:proofErr w:type="gramEnd"/>
      <w:r w:rsidRPr="002C37C5">
        <w:rPr>
          <w:rFonts w:ascii="Times New Roman" w:hAnsi="Times New Roman"/>
          <w:sz w:val="28"/>
          <w:szCs w:val="28"/>
        </w:rPr>
        <w:t xml:space="preserve"> кадрами.</w:t>
      </w:r>
    </w:p>
    <w:p w:rsidR="00D0469D" w:rsidRPr="002C37C5" w:rsidRDefault="00D0469D" w:rsidP="00003B21">
      <w:pPr>
        <w:spacing w:after="0" w:line="240" w:lineRule="auto"/>
        <w:ind w:firstLine="709"/>
        <w:jc w:val="both"/>
        <w:rPr>
          <w:rFonts w:ascii="Times New Roman" w:eastAsiaTheme="minorHAnsi" w:hAnsi="Times New Roman"/>
          <w:sz w:val="28"/>
          <w:szCs w:val="28"/>
        </w:rPr>
      </w:pPr>
      <w:proofErr w:type="gramStart"/>
      <w:r w:rsidRPr="002C37C5">
        <w:rPr>
          <w:rFonts w:ascii="Times New Roman" w:hAnsi="Times New Roman"/>
          <w:sz w:val="28"/>
          <w:szCs w:val="28"/>
        </w:rPr>
        <w:t>На основании приказов Министерства здравоохранения Республики Тыва от 25</w:t>
      </w:r>
      <w:r w:rsidR="00ED4F86" w:rsidRPr="002C37C5">
        <w:rPr>
          <w:rFonts w:ascii="Times New Roman" w:hAnsi="Times New Roman"/>
          <w:sz w:val="28"/>
          <w:szCs w:val="28"/>
        </w:rPr>
        <w:t xml:space="preserve"> мая </w:t>
      </w:r>
      <w:r w:rsidR="009F18B3" w:rsidRPr="002C37C5">
        <w:rPr>
          <w:rFonts w:ascii="Times New Roman" w:hAnsi="Times New Roman"/>
          <w:sz w:val="28"/>
          <w:szCs w:val="28"/>
        </w:rPr>
        <w:t>2022 г</w:t>
      </w:r>
      <w:r w:rsidR="00172C77" w:rsidRPr="002C37C5">
        <w:rPr>
          <w:rFonts w:ascii="Times New Roman" w:hAnsi="Times New Roman"/>
          <w:sz w:val="28"/>
          <w:szCs w:val="28"/>
        </w:rPr>
        <w:t>.</w:t>
      </w:r>
      <w:r w:rsidRPr="002C37C5">
        <w:rPr>
          <w:rFonts w:ascii="Times New Roman" w:hAnsi="Times New Roman"/>
          <w:sz w:val="28"/>
          <w:szCs w:val="28"/>
        </w:rPr>
        <w:t xml:space="preserve"> № 704пр/22 «О проведении выездных проверок в стационарные ле</w:t>
      </w:r>
      <w:r w:rsidRPr="002C37C5">
        <w:rPr>
          <w:rFonts w:ascii="Times New Roman" w:hAnsi="Times New Roman"/>
          <w:sz w:val="28"/>
          <w:szCs w:val="28"/>
        </w:rPr>
        <w:t>т</w:t>
      </w:r>
      <w:r w:rsidRPr="002C37C5">
        <w:rPr>
          <w:rFonts w:ascii="Times New Roman" w:hAnsi="Times New Roman"/>
          <w:sz w:val="28"/>
          <w:szCs w:val="28"/>
        </w:rPr>
        <w:t>ние оздоровительные лагеря в 2022 году», от 28</w:t>
      </w:r>
      <w:r w:rsidR="009F18B3" w:rsidRPr="002C37C5">
        <w:rPr>
          <w:rFonts w:ascii="Times New Roman" w:hAnsi="Times New Roman"/>
          <w:sz w:val="28"/>
          <w:szCs w:val="28"/>
        </w:rPr>
        <w:t xml:space="preserve"> июня 2022 г</w:t>
      </w:r>
      <w:r w:rsidR="00172C77" w:rsidRPr="002C37C5">
        <w:rPr>
          <w:rFonts w:ascii="Times New Roman" w:hAnsi="Times New Roman"/>
          <w:sz w:val="28"/>
          <w:szCs w:val="28"/>
        </w:rPr>
        <w:t>.</w:t>
      </w:r>
      <w:r w:rsidR="008E0F35" w:rsidRPr="002C37C5">
        <w:rPr>
          <w:rFonts w:ascii="Times New Roman" w:hAnsi="Times New Roman"/>
          <w:sz w:val="28"/>
          <w:szCs w:val="28"/>
        </w:rPr>
        <w:t xml:space="preserve"> </w:t>
      </w:r>
      <w:r w:rsidRPr="002C37C5">
        <w:rPr>
          <w:rFonts w:ascii="Times New Roman" w:hAnsi="Times New Roman"/>
          <w:sz w:val="28"/>
          <w:szCs w:val="28"/>
        </w:rPr>
        <w:t>№ 869пр/22 «О пров</w:t>
      </w:r>
      <w:r w:rsidRPr="002C37C5">
        <w:rPr>
          <w:rFonts w:ascii="Times New Roman" w:hAnsi="Times New Roman"/>
          <w:sz w:val="28"/>
          <w:szCs w:val="28"/>
        </w:rPr>
        <w:t>е</w:t>
      </w:r>
      <w:r w:rsidRPr="002C37C5">
        <w:rPr>
          <w:rFonts w:ascii="Times New Roman" w:hAnsi="Times New Roman"/>
          <w:sz w:val="28"/>
          <w:szCs w:val="28"/>
        </w:rPr>
        <w:t>дении повторных выездных проверок в стационарные летние оздоровительные лаг</w:t>
      </w:r>
      <w:r w:rsidRPr="002C37C5">
        <w:rPr>
          <w:rFonts w:ascii="Times New Roman" w:hAnsi="Times New Roman"/>
          <w:sz w:val="28"/>
          <w:szCs w:val="28"/>
        </w:rPr>
        <w:t>е</w:t>
      </w:r>
      <w:r w:rsidRPr="002C37C5">
        <w:rPr>
          <w:rFonts w:ascii="Times New Roman" w:hAnsi="Times New Roman"/>
          <w:sz w:val="28"/>
          <w:szCs w:val="28"/>
        </w:rPr>
        <w:t>ря в 2022 году», в соответствии с распоряжением Правительства Республики Тыва от 23</w:t>
      </w:r>
      <w:r w:rsidR="009F18B3" w:rsidRPr="002C37C5">
        <w:rPr>
          <w:rFonts w:ascii="Times New Roman" w:hAnsi="Times New Roman"/>
          <w:sz w:val="28"/>
          <w:szCs w:val="28"/>
        </w:rPr>
        <w:t xml:space="preserve"> марта 2022 г</w:t>
      </w:r>
      <w:r w:rsidR="00172C77" w:rsidRPr="002C37C5">
        <w:rPr>
          <w:rFonts w:ascii="Times New Roman" w:hAnsi="Times New Roman"/>
          <w:sz w:val="28"/>
          <w:szCs w:val="28"/>
        </w:rPr>
        <w:t>.</w:t>
      </w:r>
      <w:r w:rsidRPr="002C37C5">
        <w:rPr>
          <w:rFonts w:ascii="Times New Roman" w:hAnsi="Times New Roman"/>
          <w:sz w:val="28"/>
          <w:szCs w:val="28"/>
        </w:rPr>
        <w:t xml:space="preserve"> № 153-р «О</w:t>
      </w:r>
      <w:proofErr w:type="gramEnd"/>
      <w:r w:rsidRPr="002C37C5">
        <w:rPr>
          <w:rFonts w:ascii="Times New Roman" w:hAnsi="Times New Roman"/>
          <w:sz w:val="28"/>
          <w:szCs w:val="28"/>
        </w:rPr>
        <w:t xml:space="preserve"> </w:t>
      </w:r>
      <w:proofErr w:type="gramStart"/>
      <w:r w:rsidRPr="002C37C5">
        <w:rPr>
          <w:rFonts w:ascii="Times New Roman" w:hAnsi="Times New Roman"/>
          <w:sz w:val="28"/>
          <w:szCs w:val="28"/>
        </w:rPr>
        <w:t>проведении комплексной проверки создания бе</w:t>
      </w:r>
      <w:r w:rsidRPr="002C37C5">
        <w:rPr>
          <w:rFonts w:ascii="Times New Roman" w:hAnsi="Times New Roman"/>
          <w:sz w:val="28"/>
          <w:szCs w:val="28"/>
        </w:rPr>
        <w:t>з</w:t>
      </w:r>
      <w:r w:rsidRPr="002C37C5">
        <w:rPr>
          <w:rFonts w:ascii="Times New Roman" w:hAnsi="Times New Roman"/>
          <w:sz w:val="28"/>
          <w:szCs w:val="28"/>
        </w:rPr>
        <w:t xml:space="preserve">опасных условий пребывания детей в летних оздоровительных лагерях Республики Тыва» Министерством здравоохранения </w:t>
      </w:r>
      <w:r w:rsidR="00172C77" w:rsidRPr="002C37C5">
        <w:rPr>
          <w:rFonts w:ascii="Times New Roman" w:hAnsi="Times New Roman"/>
          <w:sz w:val="28"/>
          <w:szCs w:val="28"/>
        </w:rPr>
        <w:t>Республики Тыва</w:t>
      </w:r>
      <w:r w:rsidRPr="002C37C5">
        <w:rPr>
          <w:rFonts w:ascii="Times New Roman" w:hAnsi="Times New Roman"/>
          <w:sz w:val="28"/>
          <w:szCs w:val="28"/>
        </w:rPr>
        <w:t xml:space="preserve"> проведено 4 выездн</w:t>
      </w:r>
      <w:r w:rsidR="00CA1E20" w:rsidRPr="002C37C5">
        <w:rPr>
          <w:rFonts w:ascii="Times New Roman" w:hAnsi="Times New Roman"/>
          <w:sz w:val="28"/>
          <w:szCs w:val="28"/>
        </w:rPr>
        <w:t>ых</w:t>
      </w:r>
      <w:r w:rsidRPr="002C37C5">
        <w:rPr>
          <w:rFonts w:ascii="Times New Roman" w:hAnsi="Times New Roman"/>
          <w:sz w:val="28"/>
          <w:szCs w:val="28"/>
        </w:rPr>
        <w:t xml:space="preserve"> проверки с посещением оздоровительных лагерей «</w:t>
      </w:r>
      <w:proofErr w:type="spellStart"/>
      <w:r w:rsidRPr="002C37C5">
        <w:rPr>
          <w:rFonts w:ascii="Times New Roman" w:hAnsi="Times New Roman"/>
          <w:sz w:val="28"/>
          <w:szCs w:val="28"/>
        </w:rPr>
        <w:t>Байлак</w:t>
      </w:r>
      <w:proofErr w:type="spellEnd"/>
      <w:r w:rsidRPr="002C37C5">
        <w:rPr>
          <w:rFonts w:ascii="Times New Roman" w:hAnsi="Times New Roman"/>
          <w:sz w:val="28"/>
          <w:szCs w:val="28"/>
        </w:rPr>
        <w:t>», «Орленок», «</w:t>
      </w:r>
      <w:proofErr w:type="spellStart"/>
      <w:r w:rsidRPr="002C37C5">
        <w:rPr>
          <w:rFonts w:ascii="Times New Roman" w:hAnsi="Times New Roman"/>
          <w:sz w:val="28"/>
          <w:szCs w:val="28"/>
        </w:rPr>
        <w:t>Чагытай</w:t>
      </w:r>
      <w:proofErr w:type="spellEnd"/>
      <w:r w:rsidRPr="002C37C5">
        <w:rPr>
          <w:rFonts w:ascii="Times New Roman" w:hAnsi="Times New Roman"/>
          <w:sz w:val="28"/>
          <w:szCs w:val="28"/>
        </w:rPr>
        <w:t>» (на 1 сезоне – 2 проверки, во 2 и 3 сезонах – по 1 проверке).</w:t>
      </w:r>
      <w:proofErr w:type="gramEnd"/>
      <w:r w:rsidRPr="002C37C5">
        <w:rPr>
          <w:rFonts w:ascii="Times New Roman" w:hAnsi="Times New Roman"/>
          <w:sz w:val="28"/>
          <w:szCs w:val="28"/>
        </w:rPr>
        <w:t xml:space="preserve"> Специалистами ГБУЗ Р</w:t>
      </w:r>
      <w:r w:rsidR="0009400F" w:rsidRPr="002C37C5">
        <w:rPr>
          <w:rFonts w:ascii="Times New Roman" w:hAnsi="Times New Roman"/>
          <w:sz w:val="28"/>
          <w:szCs w:val="28"/>
        </w:rPr>
        <w:t xml:space="preserve">еспублики </w:t>
      </w:r>
      <w:r w:rsidRPr="002C37C5">
        <w:rPr>
          <w:rFonts w:ascii="Times New Roman" w:hAnsi="Times New Roman"/>
          <w:sz w:val="28"/>
          <w:szCs w:val="28"/>
        </w:rPr>
        <w:t>Т</w:t>
      </w:r>
      <w:r w:rsidR="0009400F" w:rsidRPr="002C37C5">
        <w:rPr>
          <w:rFonts w:ascii="Times New Roman" w:hAnsi="Times New Roman"/>
          <w:sz w:val="28"/>
          <w:szCs w:val="28"/>
        </w:rPr>
        <w:t>ыва</w:t>
      </w:r>
      <w:r w:rsidRPr="002C37C5">
        <w:rPr>
          <w:rFonts w:ascii="Times New Roman" w:hAnsi="Times New Roman"/>
          <w:sz w:val="28"/>
          <w:szCs w:val="28"/>
        </w:rPr>
        <w:t xml:space="preserve"> «Республиканская детская больница» также организованы 2 пл</w:t>
      </w:r>
      <w:r w:rsidRPr="002C37C5">
        <w:rPr>
          <w:rFonts w:ascii="Times New Roman" w:hAnsi="Times New Roman"/>
          <w:sz w:val="28"/>
          <w:szCs w:val="28"/>
        </w:rPr>
        <w:t>а</w:t>
      </w:r>
      <w:r w:rsidRPr="002C37C5">
        <w:rPr>
          <w:rFonts w:ascii="Times New Roman" w:hAnsi="Times New Roman"/>
          <w:sz w:val="28"/>
          <w:szCs w:val="28"/>
        </w:rPr>
        <w:t xml:space="preserve">новые проверки оздоровительных лагерей для оказания организационно-методической помощи и 3 внеплановые – при выявлении детей с новой </w:t>
      </w:r>
      <w:proofErr w:type="spellStart"/>
      <w:r w:rsidRPr="002C37C5">
        <w:rPr>
          <w:rFonts w:ascii="Times New Roman" w:hAnsi="Times New Roman"/>
          <w:sz w:val="28"/>
          <w:szCs w:val="28"/>
        </w:rPr>
        <w:t>коронав</w:t>
      </w:r>
      <w:r w:rsidRPr="002C37C5">
        <w:rPr>
          <w:rFonts w:ascii="Times New Roman" w:hAnsi="Times New Roman"/>
          <w:sz w:val="28"/>
          <w:szCs w:val="28"/>
        </w:rPr>
        <w:t>и</w:t>
      </w:r>
      <w:r w:rsidRPr="002C37C5">
        <w:rPr>
          <w:rFonts w:ascii="Times New Roman" w:hAnsi="Times New Roman"/>
          <w:sz w:val="28"/>
          <w:szCs w:val="28"/>
        </w:rPr>
        <w:t>русной</w:t>
      </w:r>
      <w:proofErr w:type="spellEnd"/>
      <w:r w:rsidRPr="002C37C5">
        <w:rPr>
          <w:rFonts w:ascii="Times New Roman" w:hAnsi="Times New Roman"/>
          <w:sz w:val="28"/>
          <w:szCs w:val="28"/>
        </w:rPr>
        <w:t xml:space="preserve"> инфекцией. Кроме этого, медицинскими организациями </w:t>
      </w:r>
      <w:proofErr w:type="spellStart"/>
      <w:r w:rsidRPr="002C37C5">
        <w:rPr>
          <w:rFonts w:ascii="Times New Roman" w:hAnsi="Times New Roman"/>
          <w:sz w:val="28"/>
          <w:szCs w:val="28"/>
        </w:rPr>
        <w:t>кожуунного</w:t>
      </w:r>
      <w:proofErr w:type="spellEnd"/>
      <w:r w:rsidRPr="002C37C5">
        <w:rPr>
          <w:rFonts w:ascii="Times New Roman" w:hAnsi="Times New Roman"/>
          <w:sz w:val="28"/>
          <w:szCs w:val="28"/>
        </w:rPr>
        <w:t xml:space="preserve"> звена в течение летнего оздоровительного сезона организовывались выезды в летние озд</w:t>
      </w:r>
      <w:r w:rsidRPr="002C37C5">
        <w:rPr>
          <w:rFonts w:ascii="Times New Roman" w:hAnsi="Times New Roman"/>
          <w:sz w:val="28"/>
          <w:szCs w:val="28"/>
        </w:rPr>
        <w:t>о</w:t>
      </w:r>
      <w:r w:rsidRPr="002C37C5">
        <w:rPr>
          <w:rFonts w:ascii="Times New Roman" w:hAnsi="Times New Roman"/>
          <w:sz w:val="28"/>
          <w:szCs w:val="28"/>
        </w:rPr>
        <w:t>ровительные лагеря, расположенные на территориях муниципальных образований, для оказания организационно-методической помощи.</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В ходе проверок руководящему составу, персоналу летних оздоровительных лагерей оказана необходимая организационно-методическая и практическая п</w:t>
      </w:r>
      <w:r w:rsidRPr="002C37C5">
        <w:rPr>
          <w:rFonts w:ascii="Times New Roman" w:hAnsi="Times New Roman"/>
          <w:sz w:val="28"/>
          <w:szCs w:val="28"/>
        </w:rPr>
        <w:t>о</w:t>
      </w:r>
      <w:r w:rsidRPr="002C37C5">
        <w:rPr>
          <w:rFonts w:ascii="Times New Roman" w:hAnsi="Times New Roman"/>
          <w:sz w:val="28"/>
          <w:szCs w:val="28"/>
        </w:rPr>
        <w:t>мощь.</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Комплексная безопасность детей в лагерях. В целях недопущения распростр</w:t>
      </w:r>
      <w:r w:rsidRPr="002C37C5">
        <w:rPr>
          <w:rFonts w:ascii="Times New Roman" w:hAnsi="Times New Roman"/>
          <w:sz w:val="28"/>
          <w:szCs w:val="28"/>
        </w:rPr>
        <w:t>а</w:t>
      </w:r>
      <w:r w:rsidRPr="002C37C5">
        <w:rPr>
          <w:rFonts w:ascii="Times New Roman" w:hAnsi="Times New Roman"/>
          <w:sz w:val="28"/>
          <w:szCs w:val="28"/>
        </w:rPr>
        <w:t xml:space="preserve">нения новой </w:t>
      </w:r>
      <w:proofErr w:type="spellStart"/>
      <w:r w:rsidRPr="002C37C5">
        <w:rPr>
          <w:rFonts w:ascii="Times New Roman" w:hAnsi="Times New Roman"/>
          <w:sz w:val="28"/>
          <w:szCs w:val="28"/>
        </w:rPr>
        <w:t>коронавирусной</w:t>
      </w:r>
      <w:proofErr w:type="spellEnd"/>
      <w:r w:rsidRPr="002C37C5">
        <w:rPr>
          <w:rFonts w:ascii="Times New Roman" w:hAnsi="Times New Roman"/>
          <w:sz w:val="28"/>
          <w:szCs w:val="28"/>
        </w:rPr>
        <w:t xml:space="preserve"> инфекции COVID-19 смены прошли в режиме полного запрета на посещение </w:t>
      </w:r>
      <w:r w:rsidR="00CB6EAB" w:rsidRPr="002C37C5">
        <w:rPr>
          <w:rFonts w:ascii="Times New Roman" w:hAnsi="Times New Roman"/>
          <w:sz w:val="28"/>
          <w:szCs w:val="28"/>
        </w:rPr>
        <w:t xml:space="preserve">лагерей </w:t>
      </w:r>
      <w:r w:rsidRPr="002C37C5">
        <w:rPr>
          <w:rFonts w:ascii="Times New Roman" w:hAnsi="Times New Roman"/>
          <w:sz w:val="28"/>
          <w:szCs w:val="28"/>
        </w:rPr>
        <w:t>посторонни</w:t>
      </w:r>
      <w:r w:rsidR="00CB6EAB" w:rsidRPr="002C37C5">
        <w:rPr>
          <w:rFonts w:ascii="Times New Roman" w:hAnsi="Times New Roman"/>
          <w:sz w:val="28"/>
          <w:szCs w:val="28"/>
        </w:rPr>
        <w:t>ми</w:t>
      </w:r>
      <w:r w:rsidRPr="002C37C5">
        <w:rPr>
          <w:rFonts w:ascii="Times New Roman" w:hAnsi="Times New Roman"/>
          <w:sz w:val="28"/>
          <w:szCs w:val="28"/>
        </w:rPr>
        <w:t xml:space="preserve"> лиц</w:t>
      </w:r>
      <w:r w:rsidR="00CB6EAB" w:rsidRPr="002C37C5">
        <w:rPr>
          <w:rFonts w:ascii="Times New Roman" w:hAnsi="Times New Roman"/>
          <w:sz w:val="28"/>
          <w:szCs w:val="28"/>
        </w:rPr>
        <w:t>ами</w:t>
      </w:r>
      <w:r w:rsidRPr="002C37C5">
        <w:rPr>
          <w:rFonts w:ascii="Times New Roman" w:hAnsi="Times New Roman"/>
          <w:sz w:val="28"/>
          <w:szCs w:val="28"/>
        </w:rPr>
        <w:t xml:space="preserve">. </w:t>
      </w:r>
      <w:r w:rsidR="00CB6EAB" w:rsidRPr="002C37C5">
        <w:rPr>
          <w:rFonts w:ascii="Times New Roman" w:eastAsiaTheme="minorHAnsi" w:hAnsi="Times New Roman"/>
          <w:sz w:val="28"/>
          <w:szCs w:val="28"/>
        </w:rPr>
        <w:t>С</w:t>
      </w:r>
      <w:r w:rsidRPr="002C37C5">
        <w:rPr>
          <w:rFonts w:ascii="Times New Roman" w:eastAsiaTheme="minorHAnsi" w:hAnsi="Times New Roman"/>
          <w:sz w:val="28"/>
          <w:szCs w:val="28"/>
        </w:rPr>
        <w:t>редств</w:t>
      </w:r>
      <w:r w:rsidR="00CB6EAB" w:rsidRPr="002C37C5">
        <w:rPr>
          <w:rFonts w:ascii="Times New Roman" w:eastAsiaTheme="minorHAnsi" w:hAnsi="Times New Roman"/>
          <w:sz w:val="28"/>
          <w:szCs w:val="28"/>
        </w:rPr>
        <w:t>а</w:t>
      </w:r>
      <w:r w:rsidRPr="002C37C5">
        <w:rPr>
          <w:rFonts w:ascii="Times New Roman" w:eastAsiaTheme="minorHAnsi" w:hAnsi="Times New Roman"/>
          <w:sz w:val="28"/>
          <w:szCs w:val="28"/>
        </w:rPr>
        <w:t xml:space="preserve"> индивидуальной з</w:t>
      </w:r>
      <w:r w:rsidRPr="002C37C5">
        <w:rPr>
          <w:rFonts w:ascii="Times New Roman" w:eastAsiaTheme="minorHAnsi" w:hAnsi="Times New Roman"/>
          <w:sz w:val="28"/>
          <w:szCs w:val="28"/>
        </w:rPr>
        <w:t>а</w:t>
      </w:r>
      <w:r w:rsidRPr="002C37C5">
        <w:rPr>
          <w:rFonts w:ascii="Times New Roman" w:eastAsiaTheme="minorHAnsi" w:hAnsi="Times New Roman"/>
          <w:sz w:val="28"/>
          <w:szCs w:val="28"/>
        </w:rPr>
        <w:t>щиты (маски и перчатки) и медицинск</w:t>
      </w:r>
      <w:r w:rsidR="00CB6EAB" w:rsidRPr="002C37C5">
        <w:rPr>
          <w:rFonts w:ascii="Times New Roman" w:eastAsiaTheme="minorHAnsi" w:hAnsi="Times New Roman"/>
          <w:sz w:val="28"/>
          <w:szCs w:val="28"/>
        </w:rPr>
        <w:t>о</w:t>
      </w:r>
      <w:r w:rsidRPr="002C37C5">
        <w:rPr>
          <w:rFonts w:ascii="Times New Roman" w:eastAsiaTheme="minorHAnsi" w:hAnsi="Times New Roman"/>
          <w:sz w:val="28"/>
          <w:szCs w:val="28"/>
        </w:rPr>
        <w:t>е оборудовани</w:t>
      </w:r>
      <w:r w:rsidR="00CB6EAB" w:rsidRPr="002C37C5">
        <w:rPr>
          <w:rFonts w:ascii="Times New Roman" w:eastAsiaTheme="minorHAnsi" w:hAnsi="Times New Roman"/>
          <w:sz w:val="28"/>
          <w:szCs w:val="28"/>
        </w:rPr>
        <w:t>е</w:t>
      </w:r>
      <w:r w:rsidRPr="002C37C5">
        <w:rPr>
          <w:rFonts w:ascii="Times New Roman" w:eastAsiaTheme="minorHAnsi" w:hAnsi="Times New Roman"/>
          <w:sz w:val="28"/>
          <w:szCs w:val="28"/>
        </w:rPr>
        <w:t xml:space="preserve"> во всех стационарных лаг</w:t>
      </w:r>
      <w:r w:rsidRPr="002C37C5">
        <w:rPr>
          <w:rFonts w:ascii="Times New Roman" w:eastAsiaTheme="minorHAnsi" w:hAnsi="Times New Roman"/>
          <w:sz w:val="28"/>
          <w:szCs w:val="28"/>
        </w:rPr>
        <w:t>е</w:t>
      </w:r>
      <w:r w:rsidRPr="002C37C5">
        <w:rPr>
          <w:rFonts w:ascii="Times New Roman" w:eastAsiaTheme="minorHAnsi" w:hAnsi="Times New Roman"/>
          <w:sz w:val="28"/>
          <w:szCs w:val="28"/>
        </w:rPr>
        <w:t>рях республики были закуплены в достаточном количестве.</w:t>
      </w:r>
      <w:r w:rsidRPr="002C37C5">
        <w:rPr>
          <w:rFonts w:ascii="Times New Roman" w:hAnsi="Times New Roman"/>
          <w:sz w:val="28"/>
          <w:szCs w:val="28"/>
        </w:rPr>
        <w:t xml:space="preserve"> Во всех лагерях дневн</w:t>
      </w:r>
      <w:r w:rsidRPr="002C37C5">
        <w:rPr>
          <w:rFonts w:ascii="Times New Roman" w:hAnsi="Times New Roman"/>
          <w:sz w:val="28"/>
          <w:szCs w:val="28"/>
        </w:rPr>
        <w:t>о</w:t>
      </w:r>
      <w:r w:rsidRPr="002C37C5">
        <w:rPr>
          <w:rFonts w:ascii="Times New Roman" w:hAnsi="Times New Roman"/>
          <w:sz w:val="28"/>
          <w:szCs w:val="28"/>
        </w:rPr>
        <w:t>го пребывания и загородных лагерях были информационные стенды, содержащие информацию по безопасности на разные случаи: по антитеррористической безопа</w:t>
      </w:r>
      <w:r w:rsidRPr="002C37C5">
        <w:rPr>
          <w:rFonts w:ascii="Times New Roman" w:hAnsi="Times New Roman"/>
          <w:sz w:val="28"/>
          <w:szCs w:val="28"/>
        </w:rPr>
        <w:t>с</w:t>
      </w:r>
      <w:r w:rsidRPr="002C37C5">
        <w:rPr>
          <w:rFonts w:ascii="Times New Roman" w:hAnsi="Times New Roman"/>
          <w:sz w:val="28"/>
          <w:szCs w:val="28"/>
        </w:rPr>
        <w:t>ности, безопасности на воде, в лесу, при чрезвычайных ситуациях, пожарах, а также сведения о службе спасения.</w:t>
      </w:r>
    </w:p>
    <w:p w:rsidR="00D0469D" w:rsidRPr="002C37C5" w:rsidRDefault="00D0469D" w:rsidP="00003B21">
      <w:pPr>
        <w:spacing w:after="0" w:line="240" w:lineRule="auto"/>
        <w:ind w:firstLine="709"/>
        <w:jc w:val="both"/>
        <w:rPr>
          <w:rFonts w:ascii="Times New Roman" w:eastAsiaTheme="minorHAnsi" w:hAnsi="Times New Roman"/>
          <w:sz w:val="28"/>
          <w:szCs w:val="28"/>
        </w:rPr>
      </w:pPr>
      <w:r w:rsidRPr="002C37C5">
        <w:rPr>
          <w:rFonts w:ascii="Times New Roman" w:hAnsi="Times New Roman"/>
          <w:sz w:val="28"/>
          <w:szCs w:val="28"/>
        </w:rPr>
        <w:t>Медицинское обеспечение в период оздоровления и организованного отдыха детей и подростков на территории республики организовано на основании приказа Министерства здравоохранения Российской Федерации от 13</w:t>
      </w:r>
      <w:r w:rsidR="009F18B3" w:rsidRPr="002C37C5">
        <w:rPr>
          <w:rFonts w:ascii="Times New Roman" w:hAnsi="Times New Roman"/>
          <w:sz w:val="28"/>
          <w:szCs w:val="28"/>
        </w:rPr>
        <w:t xml:space="preserve"> июня 2018 г</w:t>
      </w:r>
      <w:r w:rsidR="00172C77" w:rsidRPr="002C37C5">
        <w:rPr>
          <w:rFonts w:ascii="Times New Roman" w:hAnsi="Times New Roman"/>
          <w:sz w:val="28"/>
          <w:szCs w:val="28"/>
        </w:rPr>
        <w:t>.</w:t>
      </w:r>
      <w:r w:rsidRPr="002C37C5">
        <w:rPr>
          <w:rFonts w:ascii="Times New Roman" w:hAnsi="Times New Roman"/>
          <w:sz w:val="28"/>
          <w:szCs w:val="28"/>
        </w:rPr>
        <w:t xml:space="preserve"> № 327н «Об утверждении Порядка оказания медицинской помощи несовершеннолетним в период оздоровления и организованного отдыха».</w:t>
      </w:r>
    </w:p>
    <w:p w:rsidR="00D0469D" w:rsidRPr="002C37C5" w:rsidRDefault="00D0469D" w:rsidP="00003B21">
      <w:pPr>
        <w:spacing w:after="0" w:line="240" w:lineRule="auto"/>
        <w:ind w:firstLine="709"/>
        <w:jc w:val="both"/>
        <w:rPr>
          <w:rFonts w:ascii="Times New Roman" w:eastAsiaTheme="minorHAnsi" w:hAnsi="Times New Roman"/>
          <w:sz w:val="28"/>
          <w:szCs w:val="28"/>
        </w:rPr>
      </w:pPr>
      <w:proofErr w:type="gramStart"/>
      <w:r w:rsidRPr="002C37C5">
        <w:rPr>
          <w:rFonts w:ascii="Times New Roman" w:hAnsi="Times New Roman"/>
          <w:sz w:val="28"/>
          <w:szCs w:val="28"/>
        </w:rPr>
        <w:t>Список медицинских организаций, закрепленных за летними оздоровител</w:t>
      </w:r>
      <w:r w:rsidRPr="002C37C5">
        <w:rPr>
          <w:rFonts w:ascii="Times New Roman" w:hAnsi="Times New Roman"/>
          <w:sz w:val="28"/>
          <w:szCs w:val="28"/>
        </w:rPr>
        <w:t>ь</w:t>
      </w:r>
      <w:r w:rsidRPr="002C37C5">
        <w:rPr>
          <w:rFonts w:ascii="Times New Roman" w:hAnsi="Times New Roman"/>
          <w:sz w:val="28"/>
          <w:szCs w:val="28"/>
        </w:rPr>
        <w:t>ными организациями в случае выявления детей и сотрудников с симптомами острых респираторных заболеваний, в том числе в случае подозрения на COVID-19, утве</w:t>
      </w:r>
      <w:r w:rsidRPr="002C37C5">
        <w:rPr>
          <w:rFonts w:ascii="Times New Roman" w:hAnsi="Times New Roman"/>
          <w:sz w:val="28"/>
          <w:szCs w:val="28"/>
        </w:rPr>
        <w:t>р</w:t>
      </w:r>
      <w:r w:rsidRPr="002C37C5">
        <w:rPr>
          <w:rFonts w:ascii="Times New Roman" w:hAnsi="Times New Roman"/>
          <w:sz w:val="28"/>
          <w:szCs w:val="28"/>
        </w:rPr>
        <w:t>жден совместным приказом Министерства труда и социальной политики Республ</w:t>
      </w:r>
      <w:r w:rsidRPr="002C37C5">
        <w:rPr>
          <w:rFonts w:ascii="Times New Roman" w:hAnsi="Times New Roman"/>
          <w:sz w:val="28"/>
          <w:szCs w:val="28"/>
        </w:rPr>
        <w:t>и</w:t>
      </w:r>
      <w:r w:rsidRPr="002C37C5">
        <w:rPr>
          <w:rFonts w:ascii="Times New Roman" w:hAnsi="Times New Roman"/>
          <w:sz w:val="28"/>
          <w:szCs w:val="28"/>
        </w:rPr>
        <w:t>ки Тыва, Министерства образования и науки Республики Тыва, Министерства здр</w:t>
      </w:r>
      <w:r w:rsidRPr="002C37C5">
        <w:rPr>
          <w:rFonts w:ascii="Times New Roman" w:hAnsi="Times New Roman"/>
          <w:sz w:val="28"/>
          <w:szCs w:val="28"/>
        </w:rPr>
        <w:t>а</w:t>
      </w:r>
      <w:r w:rsidR="009F18B3" w:rsidRPr="002C37C5">
        <w:rPr>
          <w:rFonts w:ascii="Times New Roman" w:hAnsi="Times New Roman"/>
          <w:sz w:val="28"/>
          <w:szCs w:val="28"/>
        </w:rPr>
        <w:t xml:space="preserve">воохранения Республики Тыва от </w:t>
      </w:r>
      <w:r w:rsidRPr="002C37C5">
        <w:rPr>
          <w:rFonts w:ascii="Times New Roman" w:hAnsi="Times New Roman"/>
          <w:sz w:val="28"/>
          <w:szCs w:val="28"/>
        </w:rPr>
        <w:t>8</w:t>
      </w:r>
      <w:r w:rsidR="009F18B3" w:rsidRPr="002C37C5">
        <w:rPr>
          <w:rFonts w:ascii="Times New Roman" w:hAnsi="Times New Roman"/>
          <w:sz w:val="28"/>
          <w:szCs w:val="28"/>
        </w:rPr>
        <w:t xml:space="preserve"> июля </w:t>
      </w:r>
      <w:r w:rsidRPr="002C37C5">
        <w:rPr>
          <w:rFonts w:ascii="Times New Roman" w:hAnsi="Times New Roman"/>
          <w:sz w:val="28"/>
          <w:szCs w:val="28"/>
        </w:rPr>
        <w:t>2021</w:t>
      </w:r>
      <w:r w:rsidR="00172C77" w:rsidRPr="002C37C5">
        <w:rPr>
          <w:rFonts w:ascii="Times New Roman" w:hAnsi="Times New Roman"/>
          <w:sz w:val="28"/>
          <w:szCs w:val="28"/>
        </w:rPr>
        <w:t xml:space="preserve"> </w:t>
      </w:r>
      <w:r w:rsidRPr="002C37C5">
        <w:rPr>
          <w:rFonts w:ascii="Times New Roman" w:hAnsi="Times New Roman"/>
          <w:sz w:val="28"/>
          <w:szCs w:val="28"/>
        </w:rPr>
        <w:t>г. № 550/860-д/749пр/21 «О маршр</w:t>
      </w:r>
      <w:r w:rsidRPr="002C37C5">
        <w:rPr>
          <w:rFonts w:ascii="Times New Roman" w:hAnsi="Times New Roman"/>
          <w:sz w:val="28"/>
          <w:szCs w:val="28"/>
        </w:rPr>
        <w:t>у</w:t>
      </w:r>
      <w:r w:rsidRPr="002C37C5">
        <w:rPr>
          <w:rFonts w:ascii="Times New Roman" w:hAnsi="Times New Roman"/>
          <w:sz w:val="28"/>
          <w:szCs w:val="28"/>
        </w:rPr>
        <w:t>тизации детей и</w:t>
      </w:r>
      <w:proofErr w:type="gramEnd"/>
      <w:r w:rsidRPr="002C37C5">
        <w:rPr>
          <w:rFonts w:ascii="Times New Roman" w:hAnsi="Times New Roman"/>
          <w:sz w:val="28"/>
          <w:szCs w:val="28"/>
        </w:rPr>
        <w:t xml:space="preserve"> сотрудников летних оздоровительных организаций с симптомами острых респираторных заболеваний, в том числе в случае подозрения заболевания новой </w:t>
      </w:r>
      <w:proofErr w:type="spellStart"/>
      <w:r w:rsidRPr="002C37C5">
        <w:rPr>
          <w:rFonts w:ascii="Times New Roman" w:hAnsi="Times New Roman"/>
          <w:sz w:val="28"/>
          <w:szCs w:val="28"/>
        </w:rPr>
        <w:t>коронавирусной</w:t>
      </w:r>
      <w:proofErr w:type="spellEnd"/>
      <w:r w:rsidRPr="002C37C5">
        <w:rPr>
          <w:rFonts w:ascii="Times New Roman" w:hAnsi="Times New Roman"/>
          <w:sz w:val="28"/>
          <w:szCs w:val="28"/>
        </w:rPr>
        <w:t xml:space="preserve"> инфекцией».</w:t>
      </w:r>
    </w:p>
    <w:p w:rsidR="00172C77"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lastRenderedPageBreak/>
        <w:t>За период отдыха и оздоровления детей в 2022 г. зарегистрировано всего 452 случая (в 2021 г. всего 303 чел.) обращения детей к медицинскому персоналу лаг</w:t>
      </w:r>
      <w:r w:rsidRPr="002C37C5">
        <w:rPr>
          <w:rFonts w:ascii="Times New Roman" w:eastAsia="Calibri" w:hAnsi="Times New Roman"/>
          <w:sz w:val="28"/>
          <w:szCs w:val="28"/>
        </w:rPr>
        <w:t>е</w:t>
      </w:r>
      <w:r w:rsidRPr="002C37C5">
        <w:rPr>
          <w:rFonts w:ascii="Times New Roman" w:eastAsia="Calibri" w:hAnsi="Times New Roman"/>
          <w:sz w:val="28"/>
          <w:szCs w:val="28"/>
        </w:rPr>
        <w:t>рей за первичной медико-санитарной помощью.</w:t>
      </w:r>
    </w:p>
    <w:p w:rsidR="00172C77" w:rsidRPr="002C37C5" w:rsidRDefault="00D0469D"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Количество детей, у которых зарегистрированы инфекционные заболевания</w:t>
      </w:r>
      <w:r w:rsidR="00CB6EAB" w:rsidRPr="002C37C5">
        <w:rPr>
          <w:rFonts w:ascii="Times New Roman" w:eastAsia="Calibri" w:hAnsi="Times New Roman"/>
          <w:sz w:val="28"/>
          <w:szCs w:val="28"/>
        </w:rPr>
        <w:t>,</w:t>
      </w:r>
      <w:r w:rsidRPr="002C37C5">
        <w:rPr>
          <w:rFonts w:ascii="Times New Roman" w:eastAsia="Calibri" w:hAnsi="Times New Roman"/>
          <w:sz w:val="28"/>
          <w:szCs w:val="28"/>
        </w:rPr>
        <w:t xml:space="preserve"> – 18, из них в связи с заболеванием новой </w:t>
      </w:r>
      <w:proofErr w:type="spellStart"/>
      <w:r w:rsidRPr="002C37C5">
        <w:rPr>
          <w:rFonts w:ascii="Times New Roman" w:eastAsia="Calibri" w:hAnsi="Times New Roman"/>
          <w:sz w:val="28"/>
          <w:szCs w:val="28"/>
        </w:rPr>
        <w:t>коронавирусной</w:t>
      </w:r>
      <w:proofErr w:type="spellEnd"/>
      <w:r w:rsidRPr="002C37C5">
        <w:rPr>
          <w:rFonts w:ascii="Times New Roman" w:eastAsia="Calibri" w:hAnsi="Times New Roman"/>
          <w:sz w:val="28"/>
          <w:szCs w:val="28"/>
        </w:rPr>
        <w:t xml:space="preserve"> инфекцией – 14 (подтве</w:t>
      </w:r>
      <w:r w:rsidRPr="002C37C5">
        <w:rPr>
          <w:rFonts w:ascii="Times New Roman" w:eastAsia="Calibri" w:hAnsi="Times New Roman"/>
          <w:sz w:val="28"/>
          <w:szCs w:val="28"/>
        </w:rPr>
        <w:t>р</w:t>
      </w:r>
      <w:r w:rsidRPr="002C37C5">
        <w:rPr>
          <w:rFonts w:ascii="Times New Roman" w:eastAsia="Calibri" w:hAnsi="Times New Roman"/>
          <w:sz w:val="28"/>
          <w:szCs w:val="28"/>
        </w:rPr>
        <w:t xml:space="preserve">ждены в ГБУЗ </w:t>
      </w:r>
      <w:r w:rsidR="00172C77" w:rsidRPr="002C37C5">
        <w:rPr>
          <w:rFonts w:ascii="Times New Roman" w:hAnsi="Times New Roman"/>
          <w:sz w:val="28"/>
          <w:szCs w:val="28"/>
        </w:rPr>
        <w:t>Республики Тыва</w:t>
      </w:r>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Тандинская</w:t>
      </w:r>
      <w:proofErr w:type="spellEnd"/>
      <w:r w:rsidRPr="002C37C5">
        <w:rPr>
          <w:rFonts w:ascii="Times New Roman" w:eastAsia="Calibri" w:hAnsi="Times New Roman"/>
          <w:sz w:val="28"/>
          <w:szCs w:val="28"/>
        </w:rPr>
        <w:t xml:space="preserve"> центральная </w:t>
      </w:r>
      <w:proofErr w:type="spellStart"/>
      <w:r w:rsidRPr="002C37C5">
        <w:rPr>
          <w:rFonts w:ascii="Times New Roman" w:eastAsia="Calibri" w:hAnsi="Times New Roman"/>
          <w:sz w:val="28"/>
          <w:szCs w:val="28"/>
        </w:rPr>
        <w:t>кожуунная</w:t>
      </w:r>
      <w:proofErr w:type="spellEnd"/>
      <w:r w:rsidRPr="002C37C5">
        <w:rPr>
          <w:rFonts w:ascii="Times New Roman" w:eastAsia="Calibri" w:hAnsi="Times New Roman"/>
          <w:sz w:val="28"/>
          <w:szCs w:val="28"/>
        </w:rPr>
        <w:t xml:space="preserve"> больница»), в связи заболеванием ОРВИ – 4.</w:t>
      </w:r>
    </w:p>
    <w:p w:rsidR="00172C77"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Следует отметить, что при анализе обращений детей в медицинские пункты летних оздоровительных лагерей (по отчетным данным медицинских работников) большинство обращений детей за медико-санитарной помощью связано с легкой формой простудных заболеваний, получением ушибов и ссадин мягких тканей.</w:t>
      </w:r>
    </w:p>
    <w:p w:rsidR="004B57DC"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Оздоровительный эффект. По итогам летней оздоровительной кампании </w:t>
      </w:r>
      <w:r w:rsidR="00184D90" w:rsidRPr="002C37C5">
        <w:rPr>
          <w:rFonts w:ascii="Times New Roman" w:hAnsi="Times New Roman"/>
          <w:sz w:val="28"/>
          <w:szCs w:val="28"/>
        </w:rPr>
        <w:br/>
      </w:r>
      <w:r w:rsidRPr="002C37C5">
        <w:rPr>
          <w:rFonts w:ascii="Times New Roman" w:hAnsi="Times New Roman"/>
          <w:sz w:val="28"/>
          <w:szCs w:val="28"/>
        </w:rPr>
        <w:t>2022 г. отмечено увеличение показателей выраженного оздоровительного эффекта у детей: выраженный оздоровительный эффект выявлен у 13 836 детей, который с</w:t>
      </w:r>
      <w:r w:rsidRPr="002C37C5">
        <w:rPr>
          <w:rFonts w:ascii="Times New Roman" w:hAnsi="Times New Roman"/>
          <w:sz w:val="28"/>
          <w:szCs w:val="28"/>
        </w:rPr>
        <w:t>о</w:t>
      </w:r>
      <w:r w:rsidR="009F18B3" w:rsidRPr="002C37C5">
        <w:rPr>
          <w:rFonts w:ascii="Times New Roman" w:hAnsi="Times New Roman"/>
          <w:sz w:val="28"/>
          <w:szCs w:val="28"/>
        </w:rPr>
        <w:t xml:space="preserve">ставил более 90 </w:t>
      </w:r>
      <w:r w:rsidR="009F18B3" w:rsidRPr="002C37C5">
        <w:rPr>
          <w:rFonts w:ascii="Times New Roman" w:eastAsia="Calibri" w:hAnsi="Times New Roman"/>
          <w:sz w:val="28"/>
          <w:szCs w:val="28"/>
        </w:rPr>
        <w:t>процентов</w:t>
      </w:r>
      <w:r w:rsidRPr="002C37C5">
        <w:rPr>
          <w:rFonts w:ascii="Times New Roman" w:hAnsi="Times New Roman"/>
          <w:sz w:val="28"/>
          <w:szCs w:val="28"/>
        </w:rPr>
        <w:t xml:space="preserve"> от общего количества детей, слабый оздоровительный эффект выявлен у 519 детей, оздоровительный эффект не получили 76 детей.</w:t>
      </w:r>
    </w:p>
    <w:p w:rsidR="00FB7340" w:rsidRPr="002C37C5" w:rsidRDefault="00D0469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Для оценки оздоровления детей учитывались 4 параметра: жизненная емкость легких, рост, вес, сила мышц кисти. Медицинские работники лагерей проводили и</w:t>
      </w:r>
      <w:r w:rsidRPr="002C37C5">
        <w:rPr>
          <w:rFonts w:ascii="Times New Roman" w:hAnsi="Times New Roman"/>
          <w:sz w:val="28"/>
          <w:szCs w:val="28"/>
        </w:rPr>
        <w:t>з</w:t>
      </w:r>
      <w:r w:rsidRPr="002C37C5">
        <w:rPr>
          <w:rFonts w:ascii="Times New Roman" w:hAnsi="Times New Roman"/>
          <w:sz w:val="28"/>
          <w:szCs w:val="28"/>
        </w:rPr>
        <w:t>мерения данных параметров в</w:t>
      </w:r>
      <w:r w:rsidR="00F901FC" w:rsidRPr="002C37C5">
        <w:rPr>
          <w:rFonts w:ascii="Times New Roman" w:hAnsi="Times New Roman"/>
          <w:sz w:val="28"/>
          <w:szCs w:val="28"/>
        </w:rPr>
        <w:t xml:space="preserve"> </w:t>
      </w:r>
      <w:r w:rsidRPr="002C37C5">
        <w:rPr>
          <w:rFonts w:ascii="Times New Roman" w:hAnsi="Times New Roman"/>
          <w:sz w:val="28"/>
          <w:szCs w:val="28"/>
        </w:rPr>
        <w:t>начале и после окончания сезона. По итогам измен</w:t>
      </w:r>
      <w:r w:rsidRPr="002C37C5">
        <w:rPr>
          <w:rFonts w:ascii="Times New Roman" w:hAnsi="Times New Roman"/>
          <w:sz w:val="28"/>
          <w:szCs w:val="28"/>
        </w:rPr>
        <w:t>е</w:t>
      </w:r>
      <w:r w:rsidRPr="002C37C5">
        <w:rPr>
          <w:rFonts w:ascii="Times New Roman" w:hAnsi="Times New Roman"/>
          <w:sz w:val="28"/>
          <w:szCs w:val="28"/>
        </w:rPr>
        <w:t>ний параметров оценивалась эффективность оздоровления каждого ребенка.</w:t>
      </w:r>
    </w:p>
    <w:p w:rsidR="0028172F" w:rsidRPr="002C37C5" w:rsidRDefault="0028172F" w:rsidP="0028172F">
      <w:pPr>
        <w:spacing w:after="0" w:line="240" w:lineRule="auto"/>
        <w:jc w:val="center"/>
        <w:rPr>
          <w:rFonts w:ascii="Times New Roman" w:hAnsi="Times New Roman"/>
          <w:sz w:val="32"/>
          <w:szCs w:val="28"/>
        </w:rPr>
      </w:pPr>
    </w:p>
    <w:p w:rsidR="00815E7D" w:rsidRPr="002C37C5" w:rsidRDefault="00184D90" w:rsidP="0028172F">
      <w:pPr>
        <w:spacing w:after="0" w:line="240" w:lineRule="auto"/>
        <w:jc w:val="center"/>
        <w:rPr>
          <w:rFonts w:ascii="Times New Roman" w:hAnsi="Times New Roman"/>
          <w:sz w:val="28"/>
          <w:szCs w:val="28"/>
        </w:rPr>
      </w:pPr>
      <w:r w:rsidRPr="002C37C5">
        <w:rPr>
          <w:rFonts w:ascii="Times New Roman" w:hAnsi="Times New Roman"/>
          <w:sz w:val="28"/>
          <w:szCs w:val="28"/>
        </w:rPr>
        <w:t>Раздел 8. Трудовая занятость подростков и родителей, имеющих детей</w:t>
      </w:r>
    </w:p>
    <w:p w:rsidR="00815E7D" w:rsidRPr="002C37C5" w:rsidRDefault="00815E7D" w:rsidP="0028172F">
      <w:pPr>
        <w:spacing w:after="0" w:line="240" w:lineRule="auto"/>
        <w:jc w:val="center"/>
        <w:rPr>
          <w:rFonts w:ascii="Times New Roman" w:hAnsi="Times New Roman"/>
          <w:sz w:val="28"/>
          <w:szCs w:val="28"/>
        </w:rPr>
      </w:pPr>
    </w:p>
    <w:p w:rsidR="00184D90"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8.1. Условия и режимы труда и отдыха подростков и родителей,</w:t>
      </w:r>
    </w:p>
    <w:p w:rsidR="00184D90"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имеющих несовершеннолетних детей, соблюдение трудовых</w:t>
      </w:r>
    </w:p>
    <w:p w:rsidR="00184D90"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прав подростков и меры по недопущению вовлечения</w:t>
      </w:r>
    </w:p>
    <w:p w:rsidR="00815E7D"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несовершеннолетних в наихудшие</w:t>
      </w:r>
      <w:r w:rsidR="00184D90" w:rsidRPr="002C37C5">
        <w:rPr>
          <w:rFonts w:ascii="Times New Roman" w:hAnsi="Times New Roman"/>
          <w:sz w:val="28"/>
          <w:szCs w:val="28"/>
        </w:rPr>
        <w:t xml:space="preserve"> </w:t>
      </w:r>
      <w:r w:rsidRPr="002C37C5">
        <w:rPr>
          <w:rFonts w:ascii="Times New Roman" w:hAnsi="Times New Roman"/>
          <w:sz w:val="28"/>
          <w:szCs w:val="28"/>
        </w:rPr>
        <w:t>формы детского труда</w:t>
      </w:r>
    </w:p>
    <w:p w:rsidR="00815E7D" w:rsidRPr="002C37C5" w:rsidRDefault="00815E7D" w:rsidP="0028172F">
      <w:pPr>
        <w:spacing w:after="0" w:line="240" w:lineRule="auto"/>
        <w:jc w:val="center"/>
        <w:rPr>
          <w:rFonts w:ascii="Times New Roman" w:hAnsi="Times New Roman"/>
          <w:sz w:val="28"/>
          <w:szCs w:val="28"/>
        </w:rPr>
      </w:pP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рамках государственной программы Республики Тыва «Содействие занят</w:t>
      </w:r>
      <w:r w:rsidRPr="002C37C5">
        <w:rPr>
          <w:rFonts w:ascii="Times New Roman" w:hAnsi="Times New Roman"/>
          <w:sz w:val="28"/>
          <w:szCs w:val="28"/>
        </w:rPr>
        <w:t>о</w:t>
      </w:r>
      <w:r w:rsidRPr="002C37C5">
        <w:rPr>
          <w:rFonts w:ascii="Times New Roman" w:hAnsi="Times New Roman"/>
          <w:sz w:val="28"/>
          <w:szCs w:val="28"/>
        </w:rPr>
        <w:t>сти населения на 2020-2024 годы» ежегодно принимаются меры по занятости по</w:t>
      </w:r>
      <w:r w:rsidRPr="002C37C5">
        <w:rPr>
          <w:rFonts w:ascii="Times New Roman" w:hAnsi="Times New Roman"/>
          <w:sz w:val="28"/>
          <w:szCs w:val="28"/>
        </w:rPr>
        <w:t>д</w:t>
      </w:r>
      <w:r w:rsidRPr="002C37C5">
        <w:rPr>
          <w:rFonts w:ascii="Times New Roman" w:hAnsi="Times New Roman"/>
          <w:sz w:val="28"/>
          <w:szCs w:val="28"/>
        </w:rPr>
        <w:t>ростков в свободное от учебы время.</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соответствии с законом о занятости населения центры занятости населения заключают договоры с такими работодателями, как органы местного самоуправл</w:t>
      </w:r>
      <w:r w:rsidRPr="002C37C5">
        <w:rPr>
          <w:rFonts w:ascii="Times New Roman" w:hAnsi="Times New Roman"/>
          <w:sz w:val="28"/>
          <w:szCs w:val="28"/>
        </w:rPr>
        <w:t>е</w:t>
      </w:r>
      <w:r w:rsidRPr="002C37C5">
        <w:rPr>
          <w:rFonts w:ascii="Times New Roman" w:hAnsi="Times New Roman"/>
          <w:sz w:val="28"/>
          <w:szCs w:val="28"/>
        </w:rPr>
        <w:t>ния, общеобразовательные учреждения и центры социальной помощи семье и детям, где в свободное от учебы время несовершеннолетние граждане в возрасте от 14 до 18 лет под присмотром педагогов работали на временных работах.</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Всего за 2020-2021 г</w:t>
      </w:r>
      <w:r w:rsidR="0009400F" w:rsidRPr="002C37C5">
        <w:rPr>
          <w:rFonts w:ascii="Times New Roman" w:hAnsi="Times New Roman"/>
          <w:sz w:val="28"/>
          <w:szCs w:val="28"/>
        </w:rPr>
        <w:t>о</w:t>
      </w:r>
      <w:r w:rsidR="00184D90" w:rsidRPr="002C37C5">
        <w:rPr>
          <w:rFonts w:ascii="Times New Roman" w:hAnsi="Times New Roman"/>
          <w:sz w:val="28"/>
          <w:szCs w:val="28"/>
        </w:rPr>
        <w:t>ды</w:t>
      </w:r>
      <w:r w:rsidRPr="002C37C5">
        <w:rPr>
          <w:rFonts w:ascii="Times New Roman" w:hAnsi="Times New Roman"/>
          <w:sz w:val="28"/>
          <w:szCs w:val="28"/>
        </w:rPr>
        <w:t xml:space="preserve"> на эти цели из республиканского бюджета направл</w:t>
      </w:r>
      <w:r w:rsidRPr="002C37C5">
        <w:rPr>
          <w:rFonts w:ascii="Times New Roman" w:hAnsi="Times New Roman"/>
          <w:sz w:val="28"/>
          <w:szCs w:val="28"/>
        </w:rPr>
        <w:t>е</w:t>
      </w:r>
      <w:r w:rsidRPr="002C37C5">
        <w:rPr>
          <w:rFonts w:ascii="Times New Roman" w:hAnsi="Times New Roman"/>
          <w:sz w:val="28"/>
          <w:szCs w:val="28"/>
        </w:rPr>
        <w:t xml:space="preserve">но 7 077,0 тыс. рублей, в том числе </w:t>
      </w:r>
      <w:proofErr w:type="gramStart"/>
      <w:r w:rsidRPr="002C37C5">
        <w:rPr>
          <w:rFonts w:ascii="Times New Roman" w:hAnsi="Times New Roman"/>
          <w:sz w:val="28"/>
          <w:szCs w:val="28"/>
        </w:rPr>
        <w:t>в</w:t>
      </w:r>
      <w:proofErr w:type="gramEnd"/>
      <w:r w:rsidRPr="002C37C5">
        <w:rPr>
          <w:rFonts w:ascii="Times New Roman" w:hAnsi="Times New Roman"/>
          <w:sz w:val="28"/>
          <w:szCs w:val="28"/>
        </w:rPr>
        <w:t>:</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- 2022 году – 1 810,0 тыс. рублей;</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- 2021 году – 2 476,0 тыс. рублей;</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- 2020 году – 2 791,0 тыс. рублей.</w:t>
      </w:r>
    </w:p>
    <w:p w:rsidR="00C461C0" w:rsidRPr="002C37C5" w:rsidRDefault="00C461C0" w:rsidP="00003B21">
      <w:pPr>
        <w:spacing w:after="0" w:line="240" w:lineRule="auto"/>
        <w:ind w:firstLine="709"/>
        <w:jc w:val="both"/>
        <w:rPr>
          <w:rFonts w:ascii="Times New Roman" w:hAnsi="Times New Roman"/>
          <w:sz w:val="28"/>
          <w:szCs w:val="28"/>
        </w:rPr>
      </w:pPr>
    </w:p>
    <w:p w:rsidR="0028172F" w:rsidRPr="002C37C5" w:rsidRDefault="0028172F" w:rsidP="00003B21">
      <w:pPr>
        <w:spacing w:after="0" w:line="240" w:lineRule="auto"/>
        <w:ind w:firstLine="709"/>
        <w:jc w:val="both"/>
        <w:rPr>
          <w:rFonts w:ascii="Times New Roman" w:hAnsi="Times New Roman"/>
          <w:sz w:val="28"/>
          <w:szCs w:val="28"/>
        </w:rPr>
      </w:pPr>
    </w:p>
    <w:p w:rsidR="00C461C0" w:rsidRPr="002C37C5" w:rsidRDefault="00C461C0" w:rsidP="00003B21">
      <w:pPr>
        <w:spacing w:after="0" w:line="240" w:lineRule="auto"/>
        <w:ind w:firstLine="709"/>
        <w:jc w:val="both"/>
        <w:rPr>
          <w:rFonts w:ascii="Times New Roman" w:hAnsi="Times New Roman"/>
          <w:sz w:val="28"/>
          <w:szCs w:val="28"/>
        </w:rPr>
      </w:pP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За 3 года во временных работах приняло участие 2 796 несовершеннолетних граждан, в том числе:</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- 2022 году – 859 человек;</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- 2021 году – 1 165 человек;</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- 2020 году – 772 человека.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целом подростками проводились работы по выращиван</w:t>
      </w:r>
      <w:r w:rsidR="00F901FC" w:rsidRPr="002C37C5">
        <w:rPr>
          <w:rFonts w:ascii="Times New Roman" w:hAnsi="Times New Roman"/>
          <w:sz w:val="28"/>
          <w:szCs w:val="28"/>
        </w:rPr>
        <w:t xml:space="preserve">ию рассады овощей и цветов и </w:t>
      </w:r>
      <w:r w:rsidRPr="002C37C5">
        <w:rPr>
          <w:rFonts w:ascii="Times New Roman" w:hAnsi="Times New Roman"/>
          <w:sz w:val="28"/>
          <w:szCs w:val="28"/>
        </w:rPr>
        <w:t xml:space="preserve">уходу </w:t>
      </w:r>
      <w:r w:rsidR="00F901FC" w:rsidRPr="002C37C5">
        <w:rPr>
          <w:rFonts w:ascii="Times New Roman" w:hAnsi="Times New Roman"/>
          <w:sz w:val="28"/>
          <w:szCs w:val="28"/>
        </w:rPr>
        <w:t xml:space="preserve">за ними </w:t>
      </w:r>
      <w:r w:rsidRPr="002C37C5">
        <w:rPr>
          <w:rFonts w:ascii="Times New Roman" w:hAnsi="Times New Roman"/>
          <w:sz w:val="28"/>
          <w:szCs w:val="28"/>
        </w:rPr>
        <w:t>в пришкольных лагерях, они участвовали в косметическом ремонте школьных помещений и библиотек, занимались ремонтом школьного и</w:t>
      </w:r>
      <w:r w:rsidRPr="002C37C5">
        <w:rPr>
          <w:rFonts w:ascii="Times New Roman" w:hAnsi="Times New Roman"/>
          <w:sz w:val="28"/>
          <w:szCs w:val="28"/>
        </w:rPr>
        <w:t>н</w:t>
      </w:r>
      <w:r w:rsidRPr="002C37C5">
        <w:rPr>
          <w:rFonts w:ascii="Times New Roman" w:hAnsi="Times New Roman"/>
          <w:sz w:val="28"/>
          <w:szCs w:val="28"/>
        </w:rPr>
        <w:t xml:space="preserve">вентаря, изготовлением раздаточных и наглядных материалов, помогали чабанам, благоустраивали памятники, посвященные </w:t>
      </w:r>
      <w:r w:rsidR="00F901FC" w:rsidRPr="002C37C5">
        <w:rPr>
          <w:rFonts w:ascii="Times New Roman" w:hAnsi="Times New Roman"/>
          <w:sz w:val="28"/>
          <w:szCs w:val="28"/>
        </w:rPr>
        <w:t xml:space="preserve">героям </w:t>
      </w:r>
      <w:r w:rsidRPr="002C37C5">
        <w:rPr>
          <w:rFonts w:ascii="Times New Roman" w:hAnsi="Times New Roman"/>
          <w:sz w:val="28"/>
          <w:szCs w:val="28"/>
        </w:rPr>
        <w:t>Великой Отечественной войн</w:t>
      </w:r>
      <w:r w:rsidR="00F901FC" w:rsidRPr="002C37C5">
        <w:rPr>
          <w:rFonts w:ascii="Times New Roman" w:hAnsi="Times New Roman"/>
          <w:sz w:val="28"/>
          <w:szCs w:val="28"/>
        </w:rPr>
        <w:t>ы</w:t>
      </w:r>
      <w:r w:rsidRPr="002C37C5">
        <w:rPr>
          <w:rFonts w:ascii="Times New Roman" w:hAnsi="Times New Roman"/>
          <w:sz w:val="28"/>
          <w:szCs w:val="28"/>
        </w:rPr>
        <w:t>.</w:t>
      </w:r>
    </w:p>
    <w:p w:rsidR="00710D94" w:rsidRPr="002C37C5" w:rsidRDefault="00710D94" w:rsidP="0028172F">
      <w:pPr>
        <w:spacing w:after="0" w:line="240" w:lineRule="auto"/>
        <w:jc w:val="center"/>
        <w:rPr>
          <w:rFonts w:ascii="Times New Roman" w:hAnsi="Times New Roman"/>
          <w:sz w:val="28"/>
          <w:szCs w:val="28"/>
        </w:rPr>
      </w:pPr>
    </w:p>
    <w:p w:rsidR="00184D90"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8.2. Содействие занятости подростков, в том числе</w:t>
      </w:r>
    </w:p>
    <w:p w:rsidR="00184D90"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детей-сирот, детей, оставшихся без попечения</w:t>
      </w:r>
    </w:p>
    <w:p w:rsidR="00184D90"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родителей, детей-инвалидов и детей, состоящих</w:t>
      </w:r>
    </w:p>
    <w:p w:rsidR="00815E7D"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на учете в органах внутренних дел</w:t>
      </w:r>
    </w:p>
    <w:p w:rsidR="00815E7D" w:rsidRPr="002C37C5" w:rsidRDefault="00815E7D" w:rsidP="0028172F">
      <w:pPr>
        <w:spacing w:after="0" w:line="240" w:lineRule="auto"/>
        <w:jc w:val="center"/>
        <w:rPr>
          <w:rFonts w:ascii="Times New Roman" w:hAnsi="Times New Roman"/>
          <w:sz w:val="28"/>
          <w:szCs w:val="28"/>
        </w:rPr>
      </w:pP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Организация временной занятости подростков является одн</w:t>
      </w:r>
      <w:r w:rsidR="00D779D2" w:rsidRPr="002C37C5">
        <w:rPr>
          <w:rFonts w:ascii="Times New Roman" w:hAnsi="Times New Roman"/>
          <w:sz w:val="28"/>
          <w:szCs w:val="28"/>
        </w:rPr>
        <w:t xml:space="preserve">им из основных направлений, </w:t>
      </w:r>
      <w:r w:rsidRPr="002C37C5">
        <w:rPr>
          <w:rFonts w:ascii="Times New Roman" w:hAnsi="Times New Roman"/>
          <w:sz w:val="28"/>
          <w:szCs w:val="28"/>
        </w:rPr>
        <w:t>приоритетом при трудоустройстве пользуются дети из категории «с</w:t>
      </w:r>
      <w:r w:rsidRPr="002C37C5">
        <w:rPr>
          <w:rFonts w:ascii="Times New Roman" w:hAnsi="Times New Roman"/>
          <w:sz w:val="28"/>
          <w:szCs w:val="28"/>
        </w:rPr>
        <w:t>и</w:t>
      </w:r>
      <w:r w:rsidRPr="002C37C5">
        <w:rPr>
          <w:rFonts w:ascii="Times New Roman" w:hAnsi="Times New Roman"/>
          <w:sz w:val="28"/>
          <w:szCs w:val="28"/>
        </w:rPr>
        <w:t>рот», из многодетных семей и имеющих одиноких родителей, подростки, состоящие на учете комиссий по делам несовершеннолетних, и др</w:t>
      </w:r>
      <w:r w:rsidR="00D779D2" w:rsidRPr="002C37C5">
        <w:rPr>
          <w:rFonts w:ascii="Times New Roman" w:hAnsi="Times New Roman"/>
          <w:sz w:val="28"/>
          <w:szCs w:val="28"/>
        </w:rPr>
        <w:t>угие категории детей</w:t>
      </w:r>
      <w:r w:rsidRPr="002C37C5">
        <w:rPr>
          <w:rFonts w:ascii="Times New Roman" w:hAnsi="Times New Roman"/>
          <w:sz w:val="28"/>
          <w:szCs w:val="28"/>
        </w:rPr>
        <w:t>.</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При организации временной занятости подростков особое внимание уделяется категориям несовершеннолетних граждан, которые находятся в трудной жизненной ситуации. Из числа трудоустроенных подростков в приоритетном порядке на вр</w:t>
      </w:r>
      <w:r w:rsidRPr="002C37C5">
        <w:rPr>
          <w:rFonts w:ascii="Times New Roman" w:hAnsi="Times New Roman"/>
          <w:sz w:val="28"/>
          <w:szCs w:val="28"/>
        </w:rPr>
        <w:t>е</w:t>
      </w:r>
      <w:r w:rsidRPr="002C37C5">
        <w:rPr>
          <w:rFonts w:ascii="Times New Roman" w:hAnsi="Times New Roman"/>
          <w:sz w:val="28"/>
          <w:szCs w:val="28"/>
        </w:rPr>
        <w:t>менные работы ежегодно привлекаются несовершеннолетние по следующим кат</w:t>
      </w:r>
      <w:r w:rsidRPr="002C37C5">
        <w:rPr>
          <w:rFonts w:ascii="Times New Roman" w:hAnsi="Times New Roman"/>
          <w:sz w:val="28"/>
          <w:szCs w:val="28"/>
        </w:rPr>
        <w:t>е</w:t>
      </w:r>
      <w:r w:rsidRPr="002C37C5">
        <w:rPr>
          <w:rFonts w:ascii="Times New Roman" w:hAnsi="Times New Roman"/>
          <w:sz w:val="28"/>
          <w:szCs w:val="28"/>
        </w:rPr>
        <w:t>гориям:</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дети из малообеспеченных семей – всего за 2020-2022 гг. 869 человек, в том числе в 2022 г. – 258 человек, 2021 г. – 358 человек, в 2020 г. – 253 человека;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дети из многодетных семей – всего за 2020-2022 гг. 848 человек, в том числе в 2022 г. – 208 человек, в 2021 г. – 430 человек, в 2020 г. – 210 человек;</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дети из неполных семей – всего за 2020-2022 гг. 165 человек, в том числе в 2022 г. – 43 человека, в 2021 г. – 81 человек, в 2020 г. – 41 человек;</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дети, состоящие на учете в КДН и ОВД, – всего за 2020-2022 гг. 128 человек, в том числе в 2022 г. – 41 человек, в 2021 г. – 40 человек, в 2020 г. – 47 человек;</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дети-сироты – всего за 2020-2022 гг. 38 человек, в том числе в 2022 г. – 17 человек, в 2021 г. – 13 человек, в 2020 г. – 8 человек.</w:t>
      </w:r>
    </w:p>
    <w:p w:rsidR="00D779D2" w:rsidRPr="002C37C5" w:rsidRDefault="00D779D2" w:rsidP="00003B21">
      <w:pPr>
        <w:spacing w:after="0" w:line="240" w:lineRule="auto"/>
        <w:ind w:firstLine="709"/>
        <w:jc w:val="both"/>
        <w:rPr>
          <w:rFonts w:ascii="Times New Roman" w:hAnsi="Times New Roman"/>
          <w:sz w:val="28"/>
          <w:szCs w:val="28"/>
        </w:rPr>
      </w:pPr>
    </w:p>
    <w:p w:rsidR="004B21AF" w:rsidRPr="002C37C5" w:rsidRDefault="004B21AF" w:rsidP="00003B21">
      <w:pPr>
        <w:spacing w:after="0" w:line="240" w:lineRule="auto"/>
        <w:ind w:firstLine="709"/>
        <w:jc w:val="both"/>
        <w:rPr>
          <w:rFonts w:ascii="Times New Roman" w:hAnsi="Times New Roman"/>
          <w:sz w:val="28"/>
          <w:szCs w:val="28"/>
        </w:rPr>
      </w:pPr>
    </w:p>
    <w:p w:rsidR="004B21AF" w:rsidRPr="002C37C5" w:rsidRDefault="004B21AF" w:rsidP="00003B21">
      <w:pPr>
        <w:spacing w:after="0" w:line="240" w:lineRule="auto"/>
        <w:ind w:firstLine="709"/>
        <w:jc w:val="both"/>
        <w:rPr>
          <w:rFonts w:ascii="Times New Roman" w:hAnsi="Times New Roman"/>
          <w:sz w:val="28"/>
          <w:szCs w:val="28"/>
        </w:rPr>
      </w:pPr>
    </w:p>
    <w:p w:rsidR="004B21AF" w:rsidRPr="002C37C5" w:rsidRDefault="004B21AF" w:rsidP="00003B21">
      <w:pPr>
        <w:spacing w:after="0" w:line="240" w:lineRule="auto"/>
        <w:ind w:firstLine="709"/>
        <w:jc w:val="both"/>
        <w:rPr>
          <w:rFonts w:ascii="Times New Roman" w:hAnsi="Times New Roman"/>
          <w:sz w:val="28"/>
          <w:szCs w:val="28"/>
        </w:rPr>
      </w:pPr>
    </w:p>
    <w:p w:rsidR="004B21AF" w:rsidRPr="002C37C5" w:rsidRDefault="004B21AF" w:rsidP="00003B21">
      <w:pPr>
        <w:spacing w:after="0" w:line="240" w:lineRule="auto"/>
        <w:ind w:firstLine="709"/>
        <w:jc w:val="both"/>
        <w:rPr>
          <w:rFonts w:ascii="Times New Roman" w:hAnsi="Times New Roman"/>
          <w:sz w:val="28"/>
          <w:szCs w:val="28"/>
        </w:rPr>
      </w:pPr>
    </w:p>
    <w:p w:rsidR="00D669A1" w:rsidRPr="002C37C5" w:rsidRDefault="00D669A1" w:rsidP="00003B21">
      <w:pPr>
        <w:spacing w:after="0" w:line="240" w:lineRule="auto"/>
        <w:ind w:firstLine="709"/>
        <w:jc w:val="both"/>
        <w:rPr>
          <w:rFonts w:ascii="Times New Roman" w:hAnsi="Times New Roman"/>
          <w:sz w:val="28"/>
          <w:szCs w:val="28"/>
        </w:rPr>
      </w:pPr>
    </w:p>
    <w:p w:rsidR="005F25E4" w:rsidRPr="002C37C5" w:rsidRDefault="005F25E4" w:rsidP="00003B21">
      <w:pPr>
        <w:spacing w:after="0" w:line="240" w:lineRule="auto"/>
        <w:ind w:firstLine="709"/>
        <w:jc w:val="both"/>
        <w:rPr>
          <w:rFonts w:ascii="Times New Roman" w:hAnsi="Times New Roman"/>
          <w:sz w:val="28"/>
          <w:szCs w:val="28"/>
        </w:rPr>
      </w:pPr>
    </w:p>
    <w:p w:rsidR="00C01CAD" w:rsidRPr="002C37C5" w:rsidRDefault="00C01CAD" w:rsidP="00003B21">
      <w:pPr>
        <w:spacing w:after="0" w:line="240" w:lineRule="auto"/>
        <w:ind w:firstLine="709"/>
        <w:jc w:val="both"/>
        <w:rPr>
          <w:rFonts w:ascii="Times New Roman" w:hAnsi="Times New Roman"/>
          <w:sz w:val="28"/>
          <w:szCs w:val="28"/>
        </w:rPr>
      </w:pPr>
    </w:p>
    <w:p w:rsidR="004B21AF" w:rsidRPr="002C37C5" w:rsidRDefault="004B21AF" w:rsidP="00003B21">
      <w:pPr>
        <w:spacing w:after="0" w:line="240" w:lineRule="auto"/>
        <w:ind w:firstLine="709"/>
        <w:jc w:val="both"/>
        <w:rPr>
          <w:rFonts w:ascii="Times New Roman" w:hAnsi="Times New Roman"/>
          <w:sz w:val="28"/>
          <w:szCs w:val="28"/>
        </w:rPr>
      </w:pPr>
    </w:p>
    <w:p w:rsidR="004B21AF" w:rsidRPr="002C37C5" w:rsidRDefault="004B21AF" w:rsidP="00003B21">
      <w:pPr>
        <w:spacing w:after="0" w:line="240" w:lineRule="auto"/>
        <w:ind w:firstLine="709"/>
        <w:jc w:val="both"/>
        <w:rPr>
          <w:rFonts w:ascii="Times New Roman" w:hAnsi="Times New Roman"/>
          <w:sz w:val="28"/>
          <w:szCs w:val="28"/>
        </w:rPr>
      </w:pPr>
    </w:p>
    <w:p w:rsidR="009669DF"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8.3. Дополнительное профессиональное образование,</w:t>
      </w:r>
    </w:p>
    <w:p w:rsidR="009669DF"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профессиональное обучение родителей с детьми</w:t>
      </w:r>
    </w:p>
    <w:p w:rsidR="009669DF"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 xml:space="preserve">дошкольного возраста, в том числе </w:t>
      </w:r>
      <w:proofErr w:type="gramStart"/>
      <w:r w:rsidRPr="002C37C5">
        <w:rPr>
          <w:rFonts w:ascii="Times New Roman" w:hAnsi="Times New Roman"/>
          <w:sz w:val="28"/>
          <w:szCs w:val="28"/>
        </w:rPr>
        <w:t>многодетных</w:t>
      </w:r>
      <w:proofErr w:type="gramEnd"/>
    </w:p>
    <w:p w:rsidR="00815E7D" w:rsidRPr="002C37C5" w:rsidRDefault="00815E7D" w:rsidP="0028172F">
      <w:pPr>
        <w:spacing w:after="0" w:line="240" w:lineRule="auto"/>
        <w:jc w:val="center"/>
        <w:rPr>
          <w:rFonts w:ascii="Times New Roman" w:hAnsi="Times New Roman"/>
          <w:sz w:val="28"/>
          <w:szCs w:val="28"/>
        </w:rPr>
      </w:pPr>
      <w:r w:rsidRPr="002C37C5">
        <w:rPr>
          <w:rFonts w:ascii="Times New Roman" w:hAnsi="Times New Roman"/>
          <w:sz w:val="28"/>
          <w:szCs w:val="28"/>
        </w:rPr>
        <w:t>родителей и родителей, имеющих детей-инвалидов</w:t>
      </w:r>
    </w:p>
    <w:p w:rsidR="00815E7D" w:rsidRPr="002C37C5" w:rsidRDefault="00815E7D" w:rsidP="0028172F">
      <w:pPr>
        <w:spacing w:after="0" w:line="240" w:lineRule="auto"/>
        <w:jc w:val="center"/>
        <w:rPr>
          <w:rFonts w:ascii="Times New Roman" w:hAnsi="Times New Roman"/>
          <w:sz w:val="28"/>
          <w:szCs w:val="28"/>
        </w:rPr>
      </w:pP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Ежегодно в рамках государственной программы Республики Тыва «Соде</w:t>
      </w:r>
      <w:r w:rsidRPr="002C37C5">
        <w:rPr>
          <w:rFonts w:ascii="Times New Roman" w:hAnsi="Times New Roman"/>
          <w:sz w:val="28"/>
          <w:szCs w:val="28"/>
        </w:rPr>
        <w:t>й</w:t>
      </w:r>
      <w:r w:rsidRPr="002C37C5">
        <w:rPr>
          <w:rFonts w:ascii="Times New Roman" w:hAnsi="Times New Roman"/>
          <w:sz w:val="28"/>
          <w:szCs w:val="28"/>
        </w:rPr>
        <w:t>ствие занятости населения Республики Тыва на 2020-2024 годы» центрами занят</w:t>
      </w:r>
      <w:r w:rsidRPr="002C37C5">
        <w:rPr>
          <w:rFonts w:ascii="Times New Roman" w:hAnsi="Times New Roman"/>
          <w:sz w:val="28"/>
          <w:szCs w:val="28"/>
        </w:rPr>
        <w:t>о</w:t>
      </w:r>
      <w:r w:rsidRPr="002C37C5">
        <w:rPr>
          <w:rFonts w:ascii="Times New Roman" w:hAnsi="Times New Roman"/>
          <w:sz w:val="28"/>
          <w:szCs w:val="28"/>
        </w:rPr>
        <w:t>сти населения организовывается профессиональное обучение и дополнительное профессиональное образование (далее</w:t>
      </w:r>
      <w:r w:rsidR="009669DF" w:rsidRPr="002C37C5">
        <w:rPr>
          <w:rFonts w:ascii="Times New Roman" w:hAnsi="Times New Roman"/>
          <w:sz w:val="28"/>
          <w:szCs w:val="28"/>
        </w:rPr>
        <w:t xml:space="preserve"> – </w:t>
      </w:r>
      <w:r w:rsidRPr="002C37C5">
        <w:rPr>
          <w:rFonts w:ascii="Times New Roman" w:hAnsi="Times New Roman"/>
          <w:sz w:val="28"/>
          <w:szCs w:val="28"/>
        </w:rPr>
        <w:t>обучение) граждан, обратившихся в центры занятости</w:t>
      </w:r>
      <w:r w:rsidR="00D779D2" w:rsidRPr="002C37C5">
        <w:rPr>
          <w:rFonts w:ascii="Times New Roman" w:hAnsi="Times New Roman"/>
          <w:sz w:val="28"/>
          <w:szCs w:val="28"/>
        </w:rPr>
        <w:t>,</w:t>
      </w:r>
      <w:r w:rsidRPr="002C37C5">
        <w:rPr>
          <w:rFonts w:ascii="Times New Roman" w:hAnsi="Times New Roman"/>
          <w:sz w:val="28"/>
          <w:szCs w:val="28"/>
        </w:rPr>
        <w:t xml:space="preserve"> за счет республиканского бюджета Республики Тыва.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рамках данного мероприятия пройти обучение и получить востребованную профессию на рынке труда могут все безработные граждане, а также женщины, находящиеся в отпуске по уходу за ребенком до достижения им возраста трёх лет, пенсионеры, стремящиеся возобновить трудовую деятельность.</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период с 2020-2022 г</w:t>
      </w:r>
      <w:r w:rsidR="00F17FF8" w:rsidRPr="002C37C5">
        <w:rPr>
          <w:rFonts w:ascii="Times New Roman" w:hAnsi="Times New Roman"/>
          <w:sz w:val="28"/>
          <w:szCs w:val="28"/>
        </w:rPr>
        <w:t>г.</w:t>
      </w:r>
      <w:r w:rsidRPr="002C37C5">
        <w:rPr>
          <w:rFonts w:ascii="Times New Roman" w:hAnsi="Times New Roman"/>
          <w:sz w:val="28"/>
          <w:szCs w:val="28"/>
        </w:rPr>
        <w:t xml:space="preserve"> прош</w:t>
      </w:r>
      <w:r w:rsidR="00E016D4" w:rsidRPr="002C37C5">
        <w:rPr>
          <w:rFonts w:ascii="Times New Roman" w:hAnsi="Times New Roman"/>
          <w:sz w:val="28"/>
          <w:szCs w:val="28"/>
        </w:rPr>
        <w:t>ел</w:t>
      </w:r>
      <w:r w:rsidRPr="002C37C5">
        <w:rPr>
          <w:rFonts w:ascii="Times New Roman" w:hAnsi="Times New Roman"/>
          <w:sz w:val="28"/>
          <w:szCs w:val="28"/>
        </w:rPr>
        <w:t xml:space="preserve"> обучение 701 родител</w:t>
      </w:r>
      <w:r w:rsidR="00E016D4" w:rsidRPr="002C37C5">
        <w:rPr>
          <w:rFonts w:ascii="Times New Roman" w:hAnsi="Times New Roman"/>
          <w:sz w:val="28"/>
          <w:szCs w:val="28"/>
        </w:rPr>
        <w:t>ь</w:t>
      </w:r>
      <w:r w:rsidRPr="002C37C5">
        <w:rPr>
          <w:rFonts w:ascii="Times New Roman" w:hAnsi="Times New Roman"/>
          <w:sz w:val="28"/>
          <w:szCs w:val="28"/>
        </w:rPr>
        <w:t>, имеющи</w:t>
      </w:r>
      <w:r w:rsidR="00E016D4" w:rsidRPr="002C37C5">
        <w:rPr>
          <w:rFonts w:ascii="Times New Roman" w:hAnsi="Times New Roman"/>
          <w:sz w:val="28"/>
          <w:szCs w:val="28"/>
        </w:rPr>
        <w:t>й</w:t>
      </w:r>
      <w:r w:rsidRPr="002C37C5">
        <w:rPr>
          <w:rFonts w:ascii="Times New Roman" w:hAnsi="Times New Roman"/>
          <w:sz w:val="28"/>
          <w:szCs w:val="28"/>
        </w:rPr>
        <w:t xml:space="preserve"> несове</w:t>
      </w:r>
      <w:r w:rsidRPr="002C37C5">
        <w:rPr>
          <w:rFonts w:ascii="Times New Roman" w:hAnsi="Times New Roman"/>
          <w:sz w:val="28"/>
          <w:szCs w:val="28"/>
        </w:rPr>
        <w:t>р</w:t>
      </w:r>
      <w:r w:rsidRPr="002C37C5">
        <w:rPr>
          <w:rFonts w:ascii="Times New Roman" w:hAnsi="Times New Roman"/>
          <w:sz w:val="28"/>
          <w:szCs w:val="28"/>
        </w:rPr>
        <w:t>шеннолетних детей, из которых 34 одиноких родителя, 193 многодетных родителя.</w:t>
      </w:r>
    </w:p>
    <w:p w:rsidR="004B3CCE"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разрезе годов: в 2020 году прошли обучение 198 родителей, имеющих нес</w:t>
      </w:r>
      <w:r w:rsidRPr="002C37C5">
        <w:rPr>
          <w:rFonts w:ascii="Times New Roman" w:hAnsi="Times New Roman"/>
          <w:sz w:val="28"/>
          <w:szCs w:val="28"/>
        </w:rPr>
        <w:t>о</w:t>
      </w:r>
      <w:r w:rsidRPr="002C37C5">
        <w:rPr>
          <w:rFonts w:ascii="Times New Roman" w:hAnsi="Times New Roman"/>
          <w:sz w:val="28"/>
          <w:szCs w:val="28"/>
        </w:rPr>
        <w:t>вершеннолетних детей, из которых 15 одиноких родителя, 50 многодетных родит</w:t>
      </w:r>
      <w:r w:rsidRPr="002C37C5">
        <w:rPr>
          <w:rFonts w:ascii="Times New Roman" w:hAnsi="Times New Roman"/>
          <w:sz w:val="28"/>
          <w:szCs w:val="28"/>
        </w:rPr>
        <w:t>е</w:t>
      </w:r>
      <w:r w:rsidRPr="002C37C5">
        <w:rPr>
          <w:rFonts w:ascii="Times New Roman" w:hAnsi="Times New Roman"/>
          <w:sz w:val="28"/>
          <w:szCs w:val="28"/>
        </w:rPr>
        <w:t xml:space="preserve">ля; в 2021 году </w:t>
      </w:r>
      <w:r w:rsidR="00E016D4" w:rsidRPr="002C37C5">
        <w:rPr>
          <w:rFonts w:ascii="Times New Roman" w:hAnsi="Times New Roman"/>
          <w:sz w:val="28"/>
          <w:szCs w:val="28"/>
        </w:rPr>
        <w:t xml:space="preserve">– </w:t>
      </w:r>
      <w:r w:rsidRPr="002C37C5">
        <w:rPr>
          <w:rFonts w:ascii="Times New Roman" w:hAnsi="Times New Roman"/>
          <w:sz w:val="28"/>
          <w:szCs w:val="28"/>
        </w:rPr>
        <w:t xml:space="preserve">220 родителей, имеющих несовершеннолетних детей, из которых 7 одиноких родителя, 66 многодетных родителя; в 2022 году </w:t>
      </w:r>
      <w:r w:rsidR="00E016D4" w:rsidRPr="002C37C5">
        <w:rPr>
          <w:rFonts w:ascii="Times New Roman" w:hAnsi="Times New Roman"/>
          <w:sz w:val="28"/>
          <w:szCs w:val="28"/>
        </w:rPr>
        <w:t xml:space="preserve">– </w:t>
      </w:r>
      <w:r w:rsidRPr="002C37C5">
        <w:rPr>
          <w:rFonts w:ascii="Times New Roman" w:hAnsi="Times New Roman"/>
          <w:sz w:val="28"/>
          <w:szCs w:val="28"/>
        </w:rPr>
        <w:t>283 родителя, име</w:t>
      </w:r>
      <w:r w:rsidRPr="002C37C5">
        <w:rPr>
          <w:rFonts w:ascii="Times New Roman" w:hAnsi="Times New Roman"/>
          <w:sz w:val="28"/>
          <w:szCs w:val="28"/>
        </w:rPr>
        <w:t>ю</w:t>
      </w:r>
      <w:r w:rsidRPr="002C37C5">
        <w:rPr>
          <w:rFonts w:ascii="Times New Roman" w:hAnsi="Times New Roman"/>
          <w:sz w:val="28"/>
          <w:szCs w:val="28"/>
        </w:rPr>
        <w:t>щих несовершеннолетних детей, из которых 12 одиноких род</w:t>
      </w:r>
      <w:r w:rsidR="002F475A" w:rsidRPr="002C37C5">
        <w:rPr>
          <w:rFonts w:ascii="Times New Roman" w:hAnsi="Times New Roman"/>
          <w:sz w:val="28"/>
          <w:szCs w:val="28"/>
        </w:rPr>
        <w:t>ителя, 77 многодетных родителя.</w:t>
      </w:r>
      <w:proofErr w:type="gramEnd"/>
    </w:p>
    <w:p w:rsidR="00710D94" w:rsidRPr="002C37C5" w:rsidRDefault="00710D9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Основные направления приобретенных профессио</w:t>
      </w:r>
      <w:r w:rsidR="00DD3859" w:rsidRPr="002C37C5">
        <w:rPr>
          <w:rFonts w:ascii="Times New Roman" w:hAnsi="Times New Roman"/>
          <w:sz w:val="28"/>
          <w:szCs w:val="28"/>
        </w:rPr>
        <w:t xml:space="preserve">нальных навыков: в сфере услуг – </w:t>
      </w:r>
      <w:r w:rsidRPr="002C37C5">
        <w:rPr>
          <w:rFonts w:ascii="Times New Roman" w:hAnsi="Times New Roman"/>
          <w:sz w:val="28"/>
          <w:szCs w:val="28"/>
        </w:rPr>
        <w:t>парикмахеры, мастера ногтевого</w:t>
      </w:r>
      <w:r w:rsidR="00DD3859" w:rsidRPr="002C37C5">
        <w:rPr>
          <w:rFonts w:ascii="Times New Roman" w:hAnsi="Times New Roman"/>
          <w:sz w:val="28"/>
          <w:szCs w:val="28"/>
        </w:rPr>
        <w:t xml:space="preserve"> сервиса, швеи, портные, повара;</w:t>
      </w:r>
      <w:r w:rsidRPr="002C37C5">
        <w:rPr>
          <w:rFonts w:ascii="Times New Roman" w:hAnsi="Times New Roman"/>
          <w:sz w:val="28"/>
          <w:szCs w:val="28"/>
        </w:rPr>
        <w:t xml:space="preserve"> в стро</w:t>
      </w:r>
      <w:r w:rsidRPr="002C37C5">
        <w:rPr>
          <w:rFonts w:ascii="Times New Roman" w:hAnsi="Times New Roman"/>
          <w:sz w:val="28"/>
          <w:szCs w:val="28"/>
        </w:rPr>
        <w:t>и</w:t>
      </w:r>
      <w:r w:rsidR="00DD3859" w:rsidRPr="002C37C5">
        <w:rPr>
          <w:rFonts w:ascii="Times New Roman" w:hAnsi="Times New Roman"/>
          <w:sz w:val="28"/>
          <w:szCs w:val="28"/>
        </w:rPr>
        <w:t xml:space="preserve">тельной сфере – </w:t>
      </w:r>
      <w:r w:rsidRPr="002C37C5">
        <w:rPr>
          <w:rFonts w:ascii="Times New Roman" w:hAnsi="Times New Roman"/>
          <w:sz w:val="28"/>
          <w:szCs w:val="28"/>
        </w:rPr>
        <w:t>каменщики, плиточ</w:t>
      </w:r>
      <w:r w:rsidR="00DD3859" w:rsidRPr="002C37C5">
        <w:rPr>
          <w:rFonts w:ascii="Times New Roman" w:hAnsi="Times New Roman"/>
          <w:sz w:val="28"/>
          <w:szCs w:val="28"/>
        </w:rPr>
        <w:t>ники, бетонщики, электромонтёры;</w:t>
      </w:r>
      <w:r w:rsidRPr="002C37C5">
        <w:rPr>
          <w:rFonts w:ascii="Times New Roman" w:hAnsi="Times New Roman"/>
          <w:sz w:val="28"/>
          <w:szCs w:val="28"/>
        </w:rPr>
        <w:t xml:space="preserve"> в сфере </w:t>
      </w:r>
      <w:proofErr w:type="spellStart"/>
      <w:r w:rsidRPr="002C37C5">
        <w:rPr>
          <w:rFonts w:ascii="Times New Roman" w:hAnsi="Times New Roman"/>
          <w:sz w:val="28"/>
          <w:szCs w:val="28"/>
        </w:rPr>
        <w:t>па</w:t>
      </w:r>
      <w:r w:rsidRPr="002C37C5">
        <w:rPr>
          <w:rFonts w:ascii="Times New Roman" w:hAnsi="Times New Roman"/>
          <w:sz w:val="28"/>
          <w:szCs w:val="28"/>
        </w:rPr>
        <w:t>с</w:t>
      </w:r>
      <w:r w:rsidRPr="002C37C5">
        <w:rPr>
          <w:rFonts w:ascii="Times New Roman" w:hAnsi="Times New Roman"/>
          <w:sz w:val="28"/>
          <w:szCs w:val="28"/>
        </w:rPr>
        <w:t>сажироперевозок</w:t>
      </w:r>
      <w:proofErr w:type="spellEnd"/>
      <w:r w:rsidRPr="002C37C5">
        <w:rPr>
          <w:rFonts w:ascii="Times New Roman" w:hAnsi="Times New Roman"/>
          <w:sz w:val="28"/>
          <w:szCs w:val="28"/>
        </w:rPr>
        <w:t xml:space="preserve"> – водители категории D, А3.</w:t>
      </w:r>
      <w:proofErr w:type="gramEnd"/>
    </w:p>
    <w:p w:rsidR="004B3CCE" w:rsidRPr="002C37C5" w:rsidRDefault="004B3CCE" w:rsidP="00DD3859">
      <w:pPr>
        <w:spacing w:after="0" w:line="240" w:lineRule="auto"/>
        <w:jc w:val="center"/>
        <w:rPr>
          <w:rFonts w:ascii="Times New Roman" w:hAnsi="Times New Roman"/>
          <w:sz w:val="28"/>
          <w:szCs w:val="28"/>
        </w:rPr>
      </w:pPr>
    </w:p>
    <w:p w:rsidR="009669DF" w:rsidRPr="002C37C5" w:rsidRDefault="00815E7D" w:rsidP="00DD3859">
      <w:pPr>
        <w:spacing w:after="0" w:line="240" w:lineRule="auto"/>
        <w:jc w:val="center"/>
        <w:rPr>
          <w:rFonts w:ascii="Times New Roman" w:hAnsi="Times New Roman"/>
          <w:sz w:val="28"/>
          <w:szCs w:val="28"/>
        </w:rPr>
      </w:pPr>
      <w:r w:rsidRPr="002C37C5">
        <w:rPr>
          <w:rFonts w:ascii="Times New Roman" w:hAnsi="Times New Roman"/>
          <w:sz w:val="28"/>
          <w:szCs w:val="28"/>
        </w:rPr>
        <w:t>8.4. Содействие совмещению родителями</w:t>
      </w:r>
    </w:p>
    <w:p w:rsidR="009669DF" w:rsidRPr="002C37C5" w:rsidRDefault="00815E7D" w:rsidP="00DD3859">
      <w:pPr>
        <w:spacing w:after="0" w:line="240" w:lineRule="auto"/>
        <w:jc w:val="center"/>
        <w:rPr>
          <w:rFonts w:ascii="Times New Roman" w:hAnsi="Times New Roman"/>
          <w:sz w:val="28"/>
          <w:szCs w:val="28"/>
        </w:rPr>
      </w:pPr>
      <w:r w:rsidRPr="002C37C5">
        <w:rPr>
          <w:rFonts w:ascii="Times New Roman" w:hAnsi="Times New Roman"/>
          <w:sz w:val="28"/>
          <w:szCs w:val="28"/>
        </w:rPr>
        <w:t>приносящей доход деятельности с выполнением</w:t>
      </w:r>
    </w:p>
    <w:p w:rsidR="009669DF" w:rsidRPr="002C37C5" w:rsidRDefault="00815E7D" w:rsidP="00DD3859">
      <w:pPr>
        <w:spacing w:after="0" w:line="240" w:lineRule="auto"/>
        <w:jc w:val="center"/>
        <w:rPr>
          <w:rFonts w:ascii="Times New Roman" w:hAnsi="Times New Roman"/>
          <w:sz w:val="28"/>
          <w:szCs w:val="28"/>
        </w:rPr>
      </w:pPr>
      <w:r w:rsidRPr="002C37C5">
        <w:rPr>
          <w:rFonts w:ascii="Times New Roman" w:hAnsi="Times New Roman"/>
          <w:sz w:val="28"/>
          <w:szCs w:val="28"/>
        </w:rPr>
        <w:t>семейных обязанностей, в том числе путем</w:t>
      </w:r>
    </w:p>
    <w:p w:rsidR="00815E7D" w:rsidRPr="002C37C5" w:rsidRDefault="00815E7D" w:rsidP="00DD3859">
      <w:pPr>
        <w:spacing w:after="0" w:line="240" w:lineRule="auto"/>
        <w:jc w:val="center"/>
        <w:rPr>
          <w:rFonts w:ascii="Times New Roman" w:hAnsi="Times New Roman"/>
          <w:sz w:val="28"/>
          <w:szCs w:val="28"/>
        </w:rPr>
      </w:pPr>
      <w:r w:rsidRPr="002C37C5">
        <w:rPr>
          <w:rFonts w:ascii="Times New Roman" w:hAnsi="Times New Roman"/>
          <w:sz w:val="28"/>
          <w:szCs w:val="28"/>
        </w:rPr>
        <w:t>развития форм присмотра и ухода за детьми</w:t>
      </w:r>
    </w:p>
    <w:p w:rsidR="00815E7D" w:rsidRPr="002C37C5" w:rsidRDefault="00815E7D" w:rsidP="00DD3859">
      <w:pPr>
        <w:spacing w:after="0" w:line="240" w:lineRule="auto"/>
        <w:jc w:val="center"/>
        <w:rPr>
          <w:rFonts w:ascii="Times New Roman" w:hAnsi="Times New Roman"/>
          <w:sz w:val="28"/>
          <w:szCs w:val="28"/>
        </w:rPr>
      </w:pP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Мин</w:t>
      </w:r>
      <w:r w:rsidR="00ED4F86" w:rsidRPr="002C37C5">
        <w:rPr>
          <w:rFonts w:ascii="Times New Roman" w:hAnsi="Times New Roman"/>
          <w:sz w:val="28"/>
          <w:szCs w:val="28"/>
        </w:rPr>
        <w:t xml:space="preserve">истерство </w:t>
      </w:r>
      <w:r w:rsidRPr="002C37C5">
        <w:rPr>
          <w:rFonts w:ascii="Times New Roman" w:hAnsi="Times New Roman"/>
          <w:sz w:val="28"/>
          <w:szCs w:val="28"/>
        </w:rPr>
        <w:t>труд</w:t>
      </w:r>
      <w:r w:rsidR="00ED4F86" w:rsidRPr="002C37C5">
        <w:rPr>
          <w:rFonts w:ascii="Times New Roman" w:hAnsi="Times New Roman"/>
          <w:sz w:val="28"/>
          <w:szCs w:val="28"/>
        </w:rPr>
        <w:t>а</w:t>
      </w:r>
      <w:r w:rsidRPr="002C37C5">
        <w:rPr>
          <w:rFonts w:ascii="Times New Roman" w:hAnsi="Times New Roman"/>
          <w:sz w:val="28"/>
          <w:szCs w:val="28"/>
        </w:rPr>
        <w:t xml:space="preserve"> </w:t>
      </w:r>
      <w:r w:rsidR="00ED4F86" w:rsidRPr="002C37C5">
        <w:rPr>
          <w:rFonts w:ascii="Times New Roman" w:hAnsi="Times New Roman"/>
          <w:sz w:val="28"/>
          <w:szCs w:val="28"/>
        </w:rPr>
        <w:t xml:space="preserve">и социальной политики </w:t>
      </w:r>
      <w:r w:rsidRPr="002C37C5">
        <w:rPr>
          <w:rFonts w:ascii="Times New Roman" w:hAnsi="Times New Roman"/>
          <w:sz w:val="28"/>
          <w:szCs w:val="28"/>
        </w:rPr>
        <w:t>Республики Тыва ведет работу по принятию мер, направленных на создание условий для совмещения женщинами об</w:t>
      </w:r>
      <w:r w:rsidRPr="002C37C5">
        <w:rPr>
          <w:rFonts w:ascii="Times New Roman" w:hAnsi="Times New Roman"/>
          <w:sz w:val="28"/>
          <w:szCs w:val="28"/>
        </w:rPr>
        <w:t>я</w:t>
      </w:r>
      <w:r w:rsidRPr="002C37C5">
        <w:rPr>
          <w:rFonts w:ascii="Times New Roman" w:hAnsi="Times New Roman"/>
          <w:sz w:val="28"/>
          <w:szCs w:val="28"/>
        </w:rPr>
        <w:t>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815E7D" w:rsidRPr="002C37C5" w:rsidRDefault="00E016D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w:t>
      </w:r>
      <w:r w:rsidR="00815E7D" w:rsidRPr="002C37C5">
        <w:rPr>
          <w:rFonts w:ascii="Times New Roman" w:hAnsi="Times New Roman"/>
          <w:sz w:val="28"/>
          <w:szCs w:val="28"/>
        </w:rPr>
        <w:t xml:space="preserve"> на обучение направлен</w:t>
      </w:r>
      <w:r w:rsidR="003346CB" w:rsidRPr="002C37C5">
        <w:rPr>
          <w:rFonts w:ascii="Times New Roman" w:hAnsi="Times New Roman"/>
          <w:sz w:val="28"/>
          <w:szCs w:val="28"/>
        </w:rPr>
        <w:t>о</w:t>
      </w:r>
      <w:r w:rsidR="00815E7D" w:rsidRPr="002C37C5">
        <w:rPr>
          <w:rFonts w:ascii="Times New Roman" w:hAnsi="Times New Roman"/>
          <w:sz w:val="28"/>
          <w:szCs w:val="28"/>
        </w:rPr>
        <w:t xml:space="preserve"> </w:t>
      </w:r>
      <w:r w:rsidR="003346CB" w:rsidRPr="002C37C5">
        <w:rPr>
          <w:rFonts w:ascii="Times New Roman" w:hAnsi="Times New Roman"/>
          <w:sz w:val="28"/>
          <w:szCs w:val="28"/>
        </w:rPr>
        <w:t>46</w:t>
      </w:r>
      <w:r w:rsidR="00815E7D" w:rsidRPr="002C37C5">
        <w:rPr>
          <w:rFonts w:ascii="Times New Roman" w:hAnsi="Times New Roman"/>
          <w:sz w:val="28"/>
          <w:szCs w:val="28"/>
        </w:rPr>
        <w:t xml:space="preserve"> женщин (2020 г. – 70, 2021 г. – 25).</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основном женщины прошли </w:t>
      </w:r>
      <w:proofErr w:type="gramStart"/>
      <w:r w:rsidRPr="002C37C5">
        <w:rPr>
          <w:rFonts w:ascii="Times New Roman" w:hAnsi="Times New Roman"/>
          <w:sz w:val="28"/>
          <w:szCs w:val="28"/>
        </w:rPr>
        <w:t>обучение по</w:t>
      </w:r>
      <w:proofErr w:type="gramEnd"/>
      <w:r w:rsidRPr="002C37C5">
        <w:rPr>
          <w:rFonts w:ascii="Times New Roman" w:hAnsi="Times New Roman"/>
          <w:sz w:val="28"/>
          <w:szCs w:val="28"/>
        </w:rPr>
        <w:t xml:space="preserve"> таким специальностям</w:t>
      </w:r>
      <w:r w:rsidR="00E016D4" w:rsidRPr="002C37C5">
        <w:rPr>
          <w:rFonts w:ascii="Times New Roman" w:hAnsi="Times New Roman"/>
          <w:sz w:val="28"/>
          <w:szCs w:val="28"/>
        </w:rPr>
        <w:t>,</w:t>
      </w:r>
      <w:r w:rsidRPr="002C37C5">
        <w:rPr>
          <w:rFonts w:ascii="Times New Roman" w:hAnsi="Times New Roman"/>
          <w:sz w:val="28"/>
          <w:szCs w:val="28"/>
        </w:rPr>
        <w:t xml:space="preserve"> как: «1C: </w:t>
      </w:r>
      <w:proofErr w:type="gramStart"/>
      <w:r w:rsidRPr="002C37C5">
        <w:rPr>
          <w:rFonts w:ascii="Times New Roman" w:hAnsi="Times New Roman"/>
          <w:sz w:val="28"/>
          <w:szCs w:val="28"/>
        </w:rPr>
        <w:t>Бухгалтерия», «портной», «медицинская сестра», «парикмахер», «управление гос</w:t>
      </w:r>
      <w:r w:rsidRPr="002C37C5">
        <w:rPr>
          <w:rFonts w:ascii="Times New Roman" w:hAnsi="Times New Roman"/>
          <w:sz w:val="28"/>
          <w:szCs w:val="28"/>
        </w:rPr>
        <w:t>у</w:t>
      </w:r>
      <w:r w:rsidRPr="002C37C5">
        <w:rPr>
          <w:rFonts w:ascii="Times New Roman" w:hAnsi="Times New Roman"/>
          <w:sz w:val="28"/>
          <w:szCs w:val="28"/>
        </w:rPr>
        <w:t>дарственными и муниципальными закупками», «массажист», «мастер ногтевого сервиса», «повар», «кондитер», «дошкольный воспитатель», «младший воспит</w:t>
      </w:r>
      <w:r w:rsidRPr="002C37C5">
        <w:rPr>
          <w:rFonts w:ascii="Times New Roman" w:hAnsi="Times New Roman"/>
          <w:sz w:val="28"/>
          <w:szCs w:val="28"/>
        </w:rPr>
        <w:t>а</w:t>
      </w:r>
      <w:r w:rsidRPr="002C37C5">
        <w:rPr>
          <w:rFonts w:ascii="Times New Roman" w:hAnsi="Times New Roman"/>
          <w:sz w:val="28"/>
          <w:szCs w:val="28"/>
        </w:rPr>
        <w:t>тель», «специалист в сфере закупок», «бухгалтер малого предприятия».</w:t>
      </w:r>
      <w:proofErr w:type="gramEnd"/>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Также с 2020 года началась реализация мероприятия по профессиональному обучению и дополнительному профессиональному образованию женщин, наход</w:t>
      </w:r>
      <w:r w:rsidRPr="002C37C5">
        <w:rPr>
          <w:rFonts w:ascii="Times New Roman" w:hAnsi="Times New Roman"/>
          <w:sz w:val="28"/>
          <w:szCs w:val="28"/>
        </w:rPr>
        <w:t>я</w:t>
      </w:r>
      <w:r w:rsidRPr="002C37C5">
        <w:rPr>
          <w:rFonts w:ascii="Times New Roman" w:hAnsi="Times New Roman"/>
          <w:sz w:val="28"/>
          <w:szCs w:val="28"/>
        </w:rPr>
        <w:lastRenderedPageBreak/>
        <w:t>щихся в отпуске по уходу за ребенком в возрасте до трех лет, а также женщин, им</w:t>
      </w:r>
      <w:r w:rsidRPr="002C37C5">
        <w:rPr>
          <w:rFonts w:ascii="Times New Roman" w:hAnsi="Times New Roman"/>
          <w:sz w:val="28"/>
          <w:szCs w:val="28"/>
        </w:rPr>
        <w:t>е</w:t>
      </w:r>
      <w:r w:rsidRPr="002C37C5">
        <w:rPr>
          <w:rFonts w:ascii="Times New Roman" w:hAnsi="Times New Roman"/>
          <w:sz w:val="28"/>
          <w:szCs w:val="28"/>
        </w:rPr>
        <w:t>ющих детей дошкольного возраста, не состоящих в трудовых отношениях</w:t>
      </w:r>
      <w:r w:rsidR="00392930" w:rsidRPr="002C37C5">
        <w:rPr>
          <w:rFonts w:ascii="Times New Roman" w:hAnsi="Times New Roman"/>
          <w:sz w:val="28"/>
          <w:szCs w:val="28"/>
        </w:rPr>
        <w:t>,</w:t>
      </w:r>
      <w:r w:rsidRPr="002C37C5">
        <w:rPr>
          <w:rFonts w:ascii="Times New Roman" w:hAnsi="Times New Roman"/>
          <w:sz w:val="28"/>
          <w:szCs w:val="28"/>
        </w:rPr>
        <w:t xml:space="preserve"> в рамках федерального проекта «Содействие занятости» национального проекта «Демогр</w:t>
      </w:r>
      <w:r w:rsidRPr="002C37C5">
        <w:rPr>
          <w:rFonts w:ascii="Times New Roman" w:hAnsi="Times New Roman"/>
          <w:sz w:val="28"/>
          <w:szCs w:val="28"/>
        </w:rPr>
        <w:t>а</w:t>
      </w:r>
      <w:r w:rsidRPr="002C37C5">
        <w:rPr>
          <w:rFonts w:ascii="Times New Roman" w:hAnsi="Times New Roman"/>
          <w:sz w:val="28"/>
          <w:szCs w:val="28"/>
        </w:rPr>
        <w:t>фия». Данной возможностью в 2020 году воспользовались около 149 женщин.</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За </w:t>
      </w:r>
      <w:r w:rsidR="003346CB" w:rsidRPr="002C37C5">
        <w:rPr>
          <w:rFonts w:ascii="Times New Roman" w:hAnsi="Times New Roman"/>
          <w:sz w:val="28"/>
          <w:szCs w:val="28"/>
        </w:rPr>
        <w:t>2022 год</w:t>
      </w:r>
      <w:r w:rsidRPr="002C37C5">
        <w:rPr>
          <w:rFonts w:ascii="Times New Roman" w:hAnsi="Times New Roman"/>
          <w:sz w:val="28"/>
          <w:szCs w:val="28"/>
        </w:rPr>
        <w:t xml:space="preserve"> прошли обучение (переобучение) 183 женщины, находящи</w:t>
      </w:r>
      <w:r w:rsidR="004F4606" w:rsidRPr="002C37C5">
        <w:rPr>
          <w:rFonts w:ascii="Times New Roman" w:hAnsi="Times New Roman"/>
          <w:sz w:val="28"/>
          <w:szCs w:val="28"/>
        </w:rPr>
        <w:t>е</w:t>
      </w:r>
      <w:r w:rsidRPr="002C37C5">
        <w:rPr>
          <w:rFonts w:ascii="Times New Roman" w:hAnsi="Times New Roman"/>
          <w:sz w:val="28"/>
          <w:szCs w:val="28"/>
        </w:rPr>
        <w:t>ся в отпуске по уходу за ребенком в возрасте до трех лет</w:t>
      </w:r>
      <w:r w:rsidR="00144C31" w:rsidRPr="002C37C5">
        <w:rPr>
          <w:rFonts w:ascii="Times New Roman" w:hAnsi="Times New Roman"/>
          <w:sz w:val="28"/>
          <w:szCs w:val="28"/>
        </w:rPr>
        <w:t xml:space="preserve">, из них </w:t>
      </w:r>
      <w:r w:rsidRPr="002C37C5">
        <w:rPr>
          <w:rFonts w:ascii="Times New Roman" w:hAnsi="Times New Roman"/>
          <w:sz w:val="28"/>
          <w:szCs w:val="28"/>
        </w:rPr>
        <w:t>трудоустроены 166 жен</w:t>
      </w:r>
      <w:r w:rsidR="00144C31" w:rsidRPr="002C37C5">
        <w:rPr>
          <w:rFonts w:ascii="Times New Roman" w:hAnsi="Times New Roman"/>
          <w:sz w:val="28"/>
          <w:szCs w:val="28"/>
        </w:rPr>
        <w:t>щин</w:t>
      </w:r>
      <w:r w:rsidRPr="002C37C5">
        <w:rPr>
          <w:rFonts w:ascii="Times New Roman" w:hAnsi="Times New Roman"/>
          <w:sz w:val="28"/>
          <w:szCs w:val="28"/>
        </w:rPr>
        <w:t>.</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разрезе годов: за 2021 год прошли обучение 35 женщин, </w:t>
      </w:r>
      <w:proofErr w:type="gramStart"/>
      <w:r w:rsidRPr="002C37C5">
        <w:rPr>
          <w:rFonts w:ascii="Times New Roman" w:hAnsi="Times New Roman"/>
          <w:sz w:val="28"/>
          <w:szCs w:val="28"/>
        </w:rPr>
        <w:t>находящи</w:t>
      </w:r>
      <w:r w:rsidR="00E767F0">
        <w:rPr>
          <w:rFonts w:ascii="Times New Roman" w:hAnsi="Times New Roman"/>
          <w:sz w:val="28"/>
          <w:szCs w:val="28"/>
        </w:rPr>
        <w:t>е</w:t>
      </w:r>
      <w:r w:rsidRPr="002C37C5">
        <w:rPr>
          <w:rFonts w:ascii="Times New Roman" w:hAnsi="Times New Roman"/>
          <w:sz w:val="28"/>
          <w:szCs w:val="28"/>
        </w:rPr>
        <w:t>ся</w:t>
      </w:r>
      <w:proofErr w:type="gramEnd"/>
      <w:r w:rsidRPr="002C37C5">
        <w:rPr>
          <w:rFonts w:ascii="Times New Roman" w:hAnsi="Times New Roman"/>
          <w:sz w:val="28"/>
          <w:szCs w:val="28"/>
        </w:rPr>
        <w:t xml:space="preserve"> в о</w:t>
      </w:r>
      <w:r w:rsidRPr="002C37C5">
        <w:rPr>
          <w:rFonts w:ascii="Times New Roman" w:hAnsi="Times New Roman"/>
          <w:sz w:val="28"/>
          <w:szCs w:val="28"/>
        </w:rPr>
        <w:t>т</w:t>
      </w:r>
      <w:r w:rsidRPr="002C37C5">
        <w:rPr>
          <w:rFonts w:ascii="Times New Roman" w:hAnsi="Times New Roman"/>
          <w:sz w:val="28"/>
          <w:szCs w:val="28"/>
        </w:rPr>
        <w:t>пуске по уходу за ребенком в возрасте до трех лет (трудоустроены 27 человек); 46 женщин, имеющих детей дошкольного возраста, не состоящих в трудовых отнош</w:t>
      </w:r>
      <w:r w:rsidRPr="002C37C5">
        <w:rPr>
          <w:rFonts w:ascii="Times New Roman" w:hAnsi="Times New Roman"/>
          <w:sz w:val="28"/>
          <w:szCs w:val="28"/>
        </w:rPr>
        <w:t>е</w:t>
      </w:r>
      <w:r w:rsidRPr="002C37C5">
        <w:rPr>
          <w:rFonts w:ascii="Times New Roman" w:hAnsi="Times New Roman"/>
          <w:sz w:val="28"/>
          <w:szCs w:val="28"/>
        </w:rPr>
        <w:t>ниях (трудоустроены 19 человек). За 2022 год прошли обучение 148 женщин, нах</w:t>
      </w:r>
      <w:r w:rsidRPr="002C37C5">
        <w:rPr>
          <w:rFonts w:ascii="Times New Roman" w:hAnsi="Times New Roman"/>
          <w:sz w:val="28"/>
          <w:szCs w:val="28"/>
        </w:rPr>
        <w:t>о</w:t>
      </w:r>
      <w:r w:rsidRPr="002C37C5">
        <w:rPr>
          <w:rFonts w:ascii="Times New Roman" w:hAnsi="Times New Roman"/>
          <w:sz w:val="28"/>
          <w:szCs w:val="28"/>
        </w:rPr>
        <w:t>дящихся в отпуске по уходу за ребенком в возрасте до трех лет (</w:t>
      </w:r>
      <w:proofErr w:type="gramStart"/>
      <w:r w:rsidRPr="002C37C5">
        <w:rPr>
          <w:rFonts w:ascii="Times New Roman" w:hAnsi="Times New Roman"/>
          <w:sz w:val="28"/>
          <w:szCs w:val="28"/>
        </w:rPr>
        <w:t>трудоустроены</w:t>
      </w:r>
      <w:proofErr w:type="gramEnd"/>
      <w:r w:rsidRPr="002C37C5">
        <w:rPr>
          <w:rFonts w:ascii="Times New Roman" w:hAnsi="Times New Roman"/>
          <w:sz w:val="28"/>
          <w:szCs w:val="28"/>
        </w:rPr>
        <w:t xml:space="preserve"> 139 человек); 119 женщин, имеющих детей дошкольного возраста, не состоящих в тр</w:t>
      </w:r>
      <w:r w:rsidRPr="002C37C5">
        <w:rPr>
          <w:rFonts w:ascii="Times New Roman" w:hAnsi="Times New Roman"/>
          <w:sz w:val="28"/>
          <w:szCs w:val="28"/>
        </w:rPr>
        <w:t>у</w:t>
      </w:r>
      <w:r w:rsidRPr="002C37C5">
        <w:rPr>
          <w:rFonts w:ascii="Times New Roman" w:hAnsi="Times New Roman"/>
          <w:sz w:val="28"/>
          <w:szCs w:val="28"/>
        </w:rPr>
        <w:t>довых отношениях (трудоустроены 62 человека).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период реализации указанные мероприятия показали свою эффективность и востребованность у граждан.</w:t>
      </w:r>
    </w:p>
    <w:p w:rsidR="003A2C2C" w:rsidRPr="002C37C5" w:rsidRDefault="003A2C2C" w:rsidP="00DD3859">
      <w:pPr>
        <w:spacing w:after="0" w:line="240" w:lineRule="auto"/>
        <w:jc w:val="center"/>
        <w:rPr>
          <w:rFonts w:ascii="Times New Roman" w:hAnsi="Times New Roman"/>
          <w:sz w:val="28"/>
          <w:szCs w:val="28"/>
        </w:rPr>
      </w:pPr>
    </w:p>
    <w:p w:rsidR="00584CBC" w:rsidRPr="002C37C5" w:rsidRDefault="00584CBC" w:rsidP="00DD3859">
      <w:pPr>
        <w:spacing w:after="0" w:line="240" w:lineRule="auto"/>
        <w:jc w:val="center"/>
        <w:rPr>
          <w:rFonts w:ascii="Times New Roman" w:hAnsi="Times New Roman"/>
          <w:sz w:val="28"/>
          <w:szCs w:val="28"/>
        </w:rPr>
      </w:pPr>
      <w:r w:rsidRPr="002C37C5">
        <w:rPr>
          <w:rFonts w:ascii="Times New Roman" w:hAnsi="Times New Roman"/>
          <w:sz w:val="28"/>
          <w:szCs w:val="28"/>
        </w:rPr>
        <w:t>Раздел 9. Профилактика семейного неблагополучия,</w:t>
      </w:r>
    </w:p>
    <w:p w:rsidR="00600875" w:rsidRPr="002C37C5" w:rsidRDefault="00584CBC" w:rsidP="00DD3859">
      <w:pPr>
        <w:spacing w:after="0" w:line="240" w:lineRule="auto"/>
        <w:jc w:val="center"/>
        <w:rPr>
          <w:rFonts w:ascii="Times New Roman" w:hAnsi="Times New Roman"/>
          <w:sz w:val="28"/>
          <w:szCs w:val="28"/>
        </w:rPr>
      </w:pPr>
      <w:r w:rsidRPr="002C37C5">
        <w:rPr>
          <w:rFonts w:ascii="Times New Roman" w:hAnsi="Times New Roman"/>
          <w:sz w:val="28"/>
          <w:szCs w:val="28"/>
        </w:rPr>
        <w:t>социального сиротства и жестокого обращения с детьми</w:t>
      </w:r>
    </w:p>
    <w:p w:rsidR="00600875" w:rsidRPr="002C37C5" w:rsidRDefault="00600875" w:rsidP="00DD3859">
      <w:pPr>
        <w:spacing w:after="0" w:line="240" w:lineRule="auto"/>
        <w:jc w:val="center"/>
        <w:rPr>
          <w:rFonts w:ascii="Times New Roman" w:hAnsi="Times New Roman"/>
          <w:sz w:val="28"/>
          <w:szCs w:val="28"/>
        </w:rPr>
      </w:pPr>
    </w:p>
    <w:p w:rsidR="00600875" w:rsidRPr="002C37C5" w:rsidRDefault="00600875" w:rsidP="00DD3859">
      <w:pPr>
        <w:spacing w:after="0" w:line="240" w:lineRule="auto"/>
        <w:jc w:val="center"/>
        <w:rPr>
          <w:rFonts w:ascii="Times New Roman" w:hAnsi="Times New Roman"/>
          <w:sz w:val="28"/>
          <w:szCs w:val="28"/>
        </w:rPr>
      </w:pPr>
      <w:r w:rsidRPr="002C37C5">
        <w:rPr>
          <w:rFonts w:ascii="Times New Roman" w:hAnsi="Times New Roman"/>
          <w:sz w:val="28"/>
          <w:szCs w:val="28"/>
        </w:rPr>
        <w:t>9.1. Развитие системы социального обслуживания семьи и детей</w:t>
      </w:r>
    </w:p>
    <w:p w:rsidR="00600875" w:rsidRPr="002C37C5" w:rsidRDefault="00600875" w:rsidP="00DD3859">
      <w:pPr>
        <w:spacing w:after="0" w:line="240" w:lineRule="auto"/>
        <w:jc w:val="center"/>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Социальные услуги несовершеннолетним и семьям в Республике Тыва по с</w:t>
      </w:r>
      <w:r w:rsidRPr="002C37C5">
        <w:rPr>
          <w:rFonts w:ascii="Times New Roman" w:hAnsi="Times New Roman"/>
          <w:sz w:val="28"/>
          <w:szCs w:val="28"/>
        </w:rPr>
        <w:t>о</w:t>
      </w:r>
      <w:r w:rsidRPr="002C37C5">
        <w:rPr>
          <w:rFonts w:ascii="Times New Roman" w:hAnsi="Times New Roman"/>
          <w:sz w:val="28"/>
          <w:szCs w:val="28"/>
        </w:rPr>
        <w:t>стоянию на 1 января 2022 г</w:t>
      </w:r>
      <w:r w:rsidR="00584CBC" w:rsidRPr="002C37C5">
        <w:rPr>
          <w:rFonts w:ascii="Times New Roman" w:hAnsi="Times New Roman"/>
          <w:sz w:val="28"/>
          <w:szCs w:val="28"/>
        </w:rPr>
        <w:t>.</w:t>
      </w:r>
      <w:r w:rsidRPr="002C37C5">
        <w:rPr>
          <w:rFonts w:ascii="Times New Roman" w:hAnsi="Times New Roman"/>
          <w:sz w:val="28"/>
          <w:szCs w:val="28"/>
        </w:rPr>
        <w:t xml:space="preserve"> предоставляют 17 учреждений </w:t>
      </w:r>
      <w:r w:rsidR="00584CBC" w:rsidRPr="002C37C5">
        <w:rPr>
          <w:rFonts w:ascii="Times New Roman" w:hAnsi="Times New Roman"/>
          <w:sz w:val="28"/>
          <w:szCs w:val="28"/>
        </w:rPr>
        <w:t>–</w:t>
      </w:r>
      <w:r w:rsidRPr="002C37C5">
        <w:rPr>
          <w:rFonts w:ascii="Times New Roman" w:hAnsi="Times New Roman"/>
          <w:sz w:val="28"/>
          <w:szCs w:val="28"/>
        </w:rPr>
        <w:t xml:space="preserve"> Центры социальной помощи семье и детям и 1 учреждение – Комплексный центр социального обслуж</w:t>
      </w:r>
      <w:r w:rsidRPr="002C37C5">
        <w:rPr>
          <w:rFonts w:ascii="Times New Roman" w:hAnsi="Times New Roman"/>
          <w:sz w:val="28"/>
          <w:szCs w:val="28"/>
        </w:rPr>
        <w:t>и</w:t>
      </w:r>
      <w:r w:rsidRPr="002C37C5">
        <w:rPr>
          <w:rFonts w:ascii="Times New Roman" w:hAnsi="Times New Roman"/>
          <w:sz w:val="28"/>
          <w:szCs w:val="28"/>
        </w:rPr>
        <w:t xml:space="preserve">вания населения </w:t>
      </w:r>
      <w:proofErr w:type="spellStart"/>
      <w:r w:rsidRPr="002C37C5">
        <w:rPr>
          <w:rFonts w:ascii="Times New Roman" w:hAnsi="Times New Roman"/>
          <w:sz w:val="28"/>
          <w:szCs w:val="28"/>
        </w:rPr>
        <w:t>Кызылского</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w:t>
      </w:r>
      <w:proofErr w:type="spellEnd"/>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Коечная мощность государственных учреждений социального обслуживания семьи и детей составляет 509 место, в том числе специалистов </w:t>
      </w:r>
      <w:r w:rsidR="00392930" w:rsidRPr="002C37C5">
        <w:rPr>
          <w:rFonts w:ascii="Times New Roman" w:eastAsia="Calibri" w:hAnsi="Times New Roman"/>
          <w:sz w:val="28"/>
          <w:szCs w:val="28"/>
        </w:rPr>
        <w:t xml:space="preserve">– </w:t>
      </w:r>
      <w:r w:rsidRPr="002C37C5">
        <w:rPr>
          <w:rFonts w:ascii="Times New Roman" w:eastAsia="Calibri" w:hAnsi="Times New Roman"/>
          <w:sz w:val="28"/>
          <w:szCs w:val="28"/>
        </w:rPr>
        <w:t>233</w:t>
      </w:r>
      <w:r w:rsidR="00392930" w:rsidRPr="002C37C5">
        <w:rPr>
          <w:rFonts w:ascii="Times New Roman" w:eastAsia="Calibri" w:hAnsi="Times New Roman"/>
          <w:sz w:val="28"/>
          <w:szCs w:val="28"/>
        </w:rPr>
        <w:t>,</w:t>
      </w:r>
      <w:r w:rsidRPr="002C37C5">
        <w:rPr>
          <w:rFonts w:ascii="Times New Roman" w:eastAsia="Calibri" w:hAnsi="Times New Roman"/>
          <w:sz w:val="28"/>
          <w:szCs w:val="28"/>
        </w:rPr>
        <w:t xml:space="preserve"> из них для несовершеннолетних в условиях стационара</w:t>
      </w:r>
      <w:r w:rsidR="00584CBC" w:rsidRPr="002C37C5">
        <w:rPr>
          <w:rFonts w:ascii="Times New Roman" w:eastAsia="Calibri" w:hAnsi="Times New Roman"/>
          <w:sz w:val="28"/>
          <w:szCs w:val="28"/>
        </w:rPr>
        <w:t xml:space="preserve"> </w:t>
      </w:r>
      <w:r w:rsidRPr="002C37C5">
        <w:rPr>
          <w:rFonts w:ascii="Times New Roman" w:eastAsia="Calibri" w:hAnsi="Times New Roman"/>
          <w:sz w:val="28"/>
          <w:szCs w:val="28"/>
        </w:rPr>
        <w:t>– 202 места, в отделениях дневного пребывания –</w:t>
      </w:r>
      <w:r w:rsidR="00584CBC" w:rsidRPr="002C37C5">
        <w:rPr>
          <w:rFonts w:ascii="Times New Roman" w:eastAsia="Calibri" w:hAnsi="Times New Roman"/>
          <w:sz w:val="28"/>
          <w:szCs w:val="28"/>
        </w:rPr>
        <w:t xml:space="preserve"> </w:t>
      </w:r>
      <w:r w:rsidRPr="002C37C5">
        <w:rPr>
          <w:rFonts w:ascii="Times New Roman" w:eastAsia="Calibri" w:hAnsi="Times New Roman"/>
          <w:sz w:val="28"/>
          <w:szCs w:val="28"/>
        </w:rPr>
        <w:t>239 мест.</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их штате заведующий, юрисконсульт, психолог, специалисты по социальной работе, воспитатели, которые организуют работу по раннему выявлению, предупр</w:t>
      </w:r>
      <w:r w:rsidRPr="002C37C5">
        <w:rPr>
          <w:rFonts w:ascii="Times New Roman" w:eastAsia="Calibri" w:hAnsi="Times New Roman"/>
          <w:sz w:val="28"/>
          <w:szCs w:val="28"/>
        </w:rPr>
        <w:t>е</w:t>
      </w:r>
      <w:r w:rsidRPr="002C37C5">
        <w:rPr>
          <w:rFonts w:ascii="Times New Roman" w:eastAsia="Calibri" w:hAnsi="Times New Roman"/>
          <w:sz w:val="28"/>
          <w:szCs w:val="28"/>
        </w:rPr>
        <w:t>ждению семейного неблагополучия, жестокого обращения с детьми, безнадзорности и беспризорности несовершеннолетних.</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Доступность получения социальных услуг семьям с детьми обеспечена в ка</w:t>
      </w:r>
      <w:r w:rsidRPr="002C37C5">
        <w:rPr>
          <w:rFonts w:ascii="Times New Roman" w:eastAsia="Calibri" w:hAnsi="Times New Roman"/>
          <w:sz w:val="28"/>
          <w:szCs w:val="28"/>
        </w:rPr>
        <w:t>ж</w:t>
      </w:r>
      <w:r w:rsidRPr="002C37C5">
        <w:rPr>
          <w:rFonts w:ascii="Times New Roman" w:eastAsia="Calibri" w:hAnsi="Times New Roman"/>
          <w:sz w:val="28"/>
          <w:szCs w:val="28"/>
        </w:rPr>
        <w:t>дом муниципальном районе республики.</w:t>
      </w:r>
    </w:p>
    <w:p w:rsidR="00600875" w:rsidRPr="002C37C5" w:rsidRDefault="00600875"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В 2022 году сотрудниками центров социальной помощи семье и детям пос</w:t>
      </w:r>
      <w:r w:rsidRPr="002C37C5">
        <w:rPr>
          <w:rFonts w:ascii="Times New Roman" w:eastAsia="Calibri" w:hAnsi="Times New Roman"/>
          <w:sz w:val="28"/>
          <w:szCs w:val="28"/>
        </w:rPr>
        <w:t>е</w:t>
      </w:r>
      <w:r w:rsidRPr="002C37C5">
        <w:rPr>
          <w:rFonts w:ascii="Times New Roman" w:eastAsia="Calibri" w:hAnsi="Times New Roman"/>
          <w:sz w:val="28"/>
          <w:szCs w:val="28"/>
        </w:rPr>
        <w:t xml:space="preserve">щено </w:t>
      </w:r>
      <w:r w:rsidR="00144C31" w:rsidRPr="002C37C5">
        <w:rPr>
          <w:rFonts w:ascii="Times New Roman" w:eastAsia="Calibri" w:hAnsi="Times New Roman"/>
          <w:sz w:val="28"/>
          <w:szCs w:val="28"/>
        </w:rPr>
        <w:t>37997</w:t>
      </w:r>
      <w:r w:rsidRPr="002C37C5">
        <w:rPr>
          <w:rFonts w:ascii="Times New Roman" w:eastAsia="Calibri" w:hAnsi="Times New Roman"/>
          <w:sz w:val="28"/>
          <w:szCs w:val="28"/>
        </w:rPr>
        <w:t xml:space="preserve"> семей (2021</w:t>
      </w:r>
      <w:r w:rsidR="00584CBC" w:rsidRPr="002C37C5">
        <w:rPr>
          <w:rFonts w:ascii="Times New Roman" w:eastAsia="Calibri" w:hAnsi="Times New Roman"/>
          <w:sz w:val="28"/>
          <w:szCs w:val="28"/>
        </w:rPr>
        <w:t xml:space="preserve"> г. – </w:t>
      </w:r>
      <w:r w:rsidRPr="002C37C5">
        <w:rPr>
          <w:rFonts w:ascii="Times New Roman" w:eastAsia="Calibri" w:hAnsi="Times New Roman"/>
          <w:sz w:val="28"/>
          <w:szCs w:val="28"/>
        </w:rPr>
        <w:t>36011</w:t>
      </w:r>
      <w:r w:rsidR="00FB7340" w:rsidRPr="002C37C5">
        <w:rPr>
          <w:rFonts w:ascii="Times New Roman" w:eastAsia="Calibri" w:hAnsi="Times New Roman"/>
          <w:sz w:val="28"/>
          <w:szCs w:val="28"/>
        </w:rPr>
        <w:t>;</w:t>
      </w:r>
      <w:r w:rsidRPr="002C37C5">
        <w:rPr>
          <w:rFonts w:ascii="Times New Roman" w:eastAsia="Calibri" w:hAnsi="Times New Roman"/>
          <w:sz w:val="28"/>
          <w:szCs w:val="28"/>
        </w:rPr>
        <w:t xml:space="preserve"> 2020 г.</w:t>
      </w:r>
      <w:r w:rsidR="00053D48" w:rsidRPr="002C37C5">
        <w:rPr>
          <w:rFonts w:ascii="Times New Roman" w:eastAsia="Calibri" w:hAnsi="Times New Roman"/>
          <w:sz w:val="28"/>
          <w:szCs w:val="28"/>
        </w:rPr>
        <w:t xml:space="preserve"> </w:t>
      </w:r>
      <w:r w:rsidRPr="002C37C5">
        <w:rPr>
          <w:rFonts w:ascii="Times New Roman" w:eastAsia="Calibri" w:hAnsi="Times New Roman"/>
          <w:sz w:val="28"/>
          <w:szCs w:val="28"/>
        </w:rPr>
        <w:t>– 38341</w:t>
      </w:r>
      <w:r w:rsidR="00FB7340" w:rsidRPr="002C37C5">
        <w:rPr>
          <w:rFonts w:ascii="Times New Roman" w:eastAsia="Calibri" w:hAnsi="Times New Roman"/>
          <w:sz w:val="28"/>
          <w:szCs w:val="28"/>
        </w:rPr>
        <w:t>;</w:t>
      </w:r>
      <w:r w:rsidRPr="002C37C5">
        <w:rPr>
          <w:rFonts w:ascii="Times New Roman" w:eastAsia="Calibri" w:hAnsi="Times New Roman"/>
          <w:sz w:val="28"/>
          <w:szCs w:val="28"/>
        </w:rPr>
        <w:t xml:space="preserve"> 2019 г. – 41240), из них 40017 семей получили социальную помощь (2021</w:t>
      </w:r>
      <w:r w:rsidR="00053D48" w:rsidRPr="002C37C5">
        <w:rPr>
          <w:rFonts w:ascii="Times New Roman" w:eastAsia="Calibri" w:hAnsi="Times New Roman"/>
          <w:sz w:val="28"/>
          <w:szCs w:val="28"/>
        </w:rPr>
        <w:t xml:space="preserve"> г. – </w:t>
      </w:r>
      <w:r w:rsidRPr="002C37C5">
        <w:rPr>
          <w:rFonts w:ascii="Times New Roman" w:eastAsia="Calibri" w:hAnsi="Times New Roman"/>
          <w:sz w:val="28"/>
          <w:szCs w:val="28"/>
        </w:rPr>
        <w:t>25559</w:t>
      </w:r>
      <w:r w:rsidR="00FB7340" w:rsidRPr="002C37C5">
        <w:rPr>
          <w:rFonts w:ascii="Times New Roman" w:eastAsia="Calibri" w:hAnsi="Times New Roman"/>
          <w:sz w:val="28"/>
          <w:szCs w:val="28"/>
        </w:rPr>
        <w:t>;</w:t>
      </w:r>
      <w:r w:rsidRPr="002C37C5">
        <w:rPr>
          <w:rFonts w:ascii="Times New Roman" w:eastAsia="Calibri" w:hAnsi="Times New Roman"/>
          <w:sz w:val="28"/>
          <w:szCs w:val="28"/>
        </w:rPr>
        <w:t xml:space="preserve"> 2020 г.</w:t>
      </w:r>
      <w:r w:rsidR="00053D48" w:rsidRPr="002C37C5">
        <w:rPr>
          <w:rFonts w:ascii="Times New Roman" w:eastAsia="Calibri" w:hAnsi="Times New Roman"/>
          <w:sz w:val="28"/>
          <w:szCs w:val="28"/>
        </w:rPr>
        <w:t xml:space="preserve"> </w:t>
      </w:r>
      <w:r w:rsidRPr="002C37C5">
        <w:rPr>
          <w:rFonts w:ascii="Times New Roman" w:eastAsia="Calibri" w:hAnsi="Times New Roman"/>
          <w:sz w:val="28"/>
          <w:szCs w:val="28"/>
        </w:rPr>
        <w:t>– 25374</w:t>
      </w:r>
      <w:r w:rsidR="00FB7340" w:rsidRPr="002C37C5">
        <w:rPr>
          <w:rFonts w:ascii="Times New Roman" w:eastAsia="Calibri" w:hAnsi="Times New Roman"/>
          <w:sz w:val="28"/>
          <w:szCs w:val="28"/>
        </w:rPr>
        <w:t>;</w:t>
      </w:r>
      <w:r w:rsidRPr="002C37C5">
        <w:rPr>
          <w:rFonts w:ascii="Times New Roman" w:eastAsia="Calibri" w:hAnsi="Times New Roman"/>
          <w:sz w:val="28"/>
          <w:szCs w:val="28"/>
        </w:rPr>
        <w:t xml:space="preserve"> 2019 г. –</w:t>
      </w:r>
      <w:r w:rsidR="00053D48" w:rsidRPr="002C37C5">
        <w:rPr>
          <w:rFonts w:ascii="Times New Roman" w:eastAsia="Calibri" w:hAnsi="Times New Roman"/>
          <w:sz w:val="28"/>
          <w:szCs w:val="28"/>
        </w:rPr>
        <w:t xml:space="preserve"> </w:t>
      </w:r>
      <w:r w:rsidRPr="002C37C5">
        <w:rPr>
          <w:rFonts w:ascii="Times New Roman" w:eastAsia="Calibri" w:hAnsi="Times New Roman"/>
          <w:sz w:val="28"/>
          <w:szCs w:val="28"/>
        </w:rPr>
        <w:t>31688), из них 442 семь</w:t>
      </w:r>
      <w:r w:rsidR="00392930" w:rsidRPr="002C37C5">
        <w:rPr>
          <w:rFonts w:ascii="Times New Roman" w:eastAsia="Calibri" w:hAnsi="Times New Roman"/>
          <w:sz w:val="28"/>
          <w:szCs w:val="28"/>
        </w:rPr>
        <w:t>и</w:t>
      </w:r>
      <w:r w:rsidRPr="002C37C5">
        <w:rPr>
          <w:rFonts w:ascii="Times New Roman" w:eastAsia="Calibri" w:hAnsi="Times New Roman"/>
          <w:sz w:val="28"/>
          <w:szCs w:val="28"/>
        </w:rPr>
        <w:t xml:space="preserve"> признан</w:t>
      </w:r>
      <w:r w:rsidR="00392930" w:rsidRPr="002C37C5">
        <w:rPr>
          <w:rFonts w:ascii="Times New Roman" w:eastAsia="Calibri" w:hAnsi="Times New Roman"/>
          <w:sz w:val="28"/>
          <w:szCs w:val="28"/>
        </w:rPr>
        <w:t>ы</w:t>
      </w:r>
      <w:r w:rsidRPr="002C37C5">
        <w:rPr>
          <w:rFonts w:ascii="Times New Roman" w:eastAsia="Calibri" w:hAnsi="Times New Roman"/>
          <w:sz w:val="28"/>
          <w:szCs w:val="28"/>
        </w:rPr>
        <w:t xml:space="preserve"> находящ</w:t>
      </w:r>
      <w:r w:rsidR="00392930" w:rsidRPr="002C37C5">
        <w:rPr>
          <w:rFonts w:ascii="Times New Roman" w:eastAsia="Calibri" w:hAnsi="Times New Roman"/>
          <w:sz w:val="28"/>
          <w:szCs w:val="28"/>
        </w:rPr>
        <w:t>ими</w:t>
      </w:r>
      <w:r w:rsidRPr="002C37C5">
        <w:rPr>
          <w:rFonts w:ascii="Times New Roman" w:eastAsia="Calibri" w:hAnsi="Times New Roman"/>
          <w:sz w:val="28"/>
          <w:szCs w:val="28"/>
        </w:rPr>
        <w:t xml:space="preserve"> в социально опасном положении и взят</w:t>
      </w:r>
      <w:r w:rsidR="0055643B" w:rsidRPr="002C37C5">
        <w:rPr>
          <w:rFonts w:ascii="Times New Roman" w:eastAsia="Calibri" w:hAnsi="Times New Roman"/>
          <w:sz w:val="28"/>
          <w:szCs w:val="28"/>
        </w:rPr>
        <w:t>ы</w:t>
      </w:r>
      <w:r w:rsidRPr="002C37C5">
        <w:rPr>
          <w:rFonts w:ascii="Times New Roman" w:eastAsia="Calibri" w:hAnsi="Times New Roman"/>
          <w:sz w:val="28"/>
          <w:szCs w:val="28"/>
        </w:rPr>
        <w:t xml:space="preserve"> на особый контроль (2021</w:t>
      </w:r>
      <w:r w:rsidR="00053D48" w:rsidRPr="002C37C5">
        <w:rPr>
          <w:rFonts w:ascii="Times New Roman" w:eastAsia="Calibri" w:hAnsi="Times New Roman"/>
          <w:sz w:val="28"/>
          <w:szCs w:val="28"/>
        </w:rPr>
        <w:t xml:space="preserve"> г. – </w:t>
      </w:r>
      <w:r w:rsidRPr="002C37C5">
        <w:rPr>
          <w:rFonts w:ascii="Times New Roman" w:eastAsia="Calibri" w:hAnsi="Times New Roman"/>
          <w:sz w:val="28"/>
          <w:szCs w:val="28"/>
        </w:rPr>
        <w:t>601</w:t>
      </w:r>
      <w:r w:rsidR="00FB7340" w:rsidRPr="002C37C5">
        <w:rPr>
          <w:rFonts w:ascii="Times New Roman" w:eastAsia="Calibri" w:hAnsi="Times New Roman"/>
          <w:sz w:val="28"/>
          <w:szCs w:val="28"/>
        </w:rPr>
        <w:t>;</w:t>
      </w:r>
      <w:proofErr w:type="gramEnd"/>
      <w:r w:rsidRPr="002C37C5">
        <w:rPr>
          <w:rFonts w:ascii="Times New Roman" w:eastAsia="Calibri" w:hAnsi="Times New Roman"/>
          <w:sz w:val="28"/>
          <w:szCs w:val="28"/>
        </w:rPr>
        <w:t xml:space="preserve"> </w:t>
      </w:r>
      <w:proofErr w:type="gramStart"/>
      <w:r w:rsidRPr="002C37C5">
        <w:rPr>
          <w:rFonts w:ascii="Times New Roman" w:eastAsia="Calibri" w:hAnsi="Times New Roman"/>
          <w:sz w:val="28"/>
          <w:szCs w:val="28"/>
        </w:rPr>
        <w:t>2020 г. – 579</w:t>
      </w:r>
      <w:r w:rsidR="00FB7340" w:rsidRPr="002C37C5">
        <w:rPr>
          <w:rFonts w:ascii="Times New Roman" w:eastAsia="Calibri" w:hAnsi="Times New Roman"/>
          <w:sz w:val="28"/>
          <w:szCs w:val="28"/>
        </w:rPr>
        <w:t>;</w:t>
      </w:r>
      <w:r w:rsidRPr="002C37C5">
        <w:rPr>
          <w:rFonts w:ascii="Times New Roman" w:eastAsia="Calibri" w:hAnsi="Times New Roman"/>
          <w:sz w:val="28"/>
          <w:szCs w:val="28"/>
        </w:rPr>
        <w:t xml:space="preserve"> 2019 г. – 655).</w:t>
      </w:r>
      <w:proofErr w:type="gramEnd"/>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При выявлении семьи, нуждающейся в помощи, разрабатывается индивид</w:t>
      </w:r>
      <w:r w:rsidRPr="002C37C5">
        <w:rPr>
          <w:rFonts w:ascii="Times New Roman" w:eastAsia="Calibri" w:hAnsi="Times New Roman"/>
          <w:sz w:val="28"/>
          <w:szCs w:val="28"/>
        </w:rPr>
        <w:t>у</w:t>
      </w:r>
      <w:r w:rsidRPr="002C37C5">
        <w:rPr>
          <w:rFonts w:ascii="Times New Roman" w:eastAsia="Calibri" w:hAnsi="Times New Roman"/>
          <w:sz w:val="28"/>
          <w:szCs w:val="28"/>
        </w:rPr>
        <w:t>альная программа социального сопровождения, в соответствии с которой приним</w:t>
      </w:r>
      <w:r w:rsidRPr="002C37C5">
        <w:rPr>
          <w:rFonts w:ascii="Times New Roman" w:eastAsia="Calibri" w:hAnsi="Times New Roman"/>
          <w:sz w:val="28"/>
          <w:szCs w:val="28"/>
        </w:rPr>
        <w:t>а</w:t>
      </w:r>
      <w:r w:rsidRPr="002C37C5">
        <w:rPr>
          <w:rFonts w:ascii="Times New Roman" w:eastAsia="Calibri" w:hAnsi="Times New Roman"/>
          <w:sz w:val="28"/>
          <w:szCs w:val="28"/>
        </w:rPr>
        <w:t>ются меры, позволяющие вывести семью из кризиса, предотвратить беду, защитить права несовершеннолетних.</w:t>
      </w:r>
    </w:p>
    <w:p w:rsidR="00FC1791"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lastRenderedPageBreak/>
        <w:t xml:space="preserve">В </w:t>
      </w:r>
      <w:r w:rsidR="00FC1791" w:rsidRPr="002C37C5">
        <w:rPr>
          <w:rFonts w:ascii="Times New Roman" w:eastAsia="Calibri" w:hAnsi="Times New Roman"/>
          <w:sz w:val="28"/>
          <w:szCs w:val="28"/>
        </w:rPr>
        <w:t>2022 году на социальном сопровождении центров находились 3 259 семей, в них 10 517 детей. При работе с семьями используются следующие социальные те</w:t>
      </w:r>
      <w:r w:rsidR="00FC1791" w:rsidRPr="002C37C5">
        <w:rPr>
          <w:rFonts w:ascii="Times New Roman" w:eastAsia="Calibri" w:hAnsi="Times New Roman"/>
          <w:sz w:val="28"/>
          <w:szCs w:val="28"/>
        </w:rPr>
        <w:t>х</w:t>
      </w:r>
      <w:r w:rsidR="00FC1791" w:rsidRPr="002C37C5">
        <w:rPr>
          <w:rFonts w:ascii="Times New Roman" w:eastAsia="Calibri" w:hAnsi="Times New Roman"/>
          <w:sz w:val="28"/>
          <w:szCs w:val="28"/>
        </w:rPr>
        <w:t xml:space="preserve">нологии и практики работы: «Абонемент на дому» совместно с библиотекой в </w:t>
      </w:r>
      <w:proofErr w:type="spellStart"/>
      <w:r w:rsidR="00FC1791" w:rsidRPr="002C37C5">
        <w:rPr>
          <w:rFonts w:ascii="Times New Roman" w:eastAsia="Calibri" w:hAnsi="Times New Roman"/>
          <w:sz w:val="28"/>
          <w:szCs w:val="28"/>
        </w:rPr>
        <w:t>Чаа-Хольском</w:t>
      </w:r>
      <w:proofErr w:type="spellEnd"/>
      <w:r w:rsidR="00FC1791" w:rsidRPr="002C37C5">
        <w:rPr>
          <w:rFonts w:ascii="Times New Roman" w:eastAsia="Calibri" w:hAnsi="Times New Roman"/>
          <w:sz w:val="28"/>
          <w:szCs w:val="28"/>
        </w:rPr>
        <w:t xml:space="preserve"> </w:t>
      </w:r>
      <w:proofErr w:type="spellStart"/>
      <w:r w:rsidR="00FC1791" w:rsidRPr="002C37C5">
        <w:rPr>
          <w:rFonts w:ascii="Times New Roman" w:eastAsia="Calibri" w:hAnsi="Times New Roman"/>
          <w:sz w:val="28"/>
          <w:szCs w:val="28"/>
        </w:rPr>
        <w:t>кожууне</w:t>
      </w:r>
      <w:proofErr w:type="spellEnd"/>
      <w:r w:rsidR="00FC1791" w:rsidRPr="002C37C5">
        <w:rPr>
          <w:rFonts w:ascii="Times New Roman" w:eastAsia="Calibri" w:hAnsi="Times New Roman"/>
          <w:sz w:val="28"/>
          <w:szCs w:val="28"/>
        </w:rPr>
        <w:t>, сеть социальных контактов в г. Ак-Довураке, участковая соц</w:t>
      </w:r>
      <w:r w:rsidR="00FC1791" w:rsidRPr="002C37C5">
        <w:rPr>
          <w:rFonts w:ascii="Times New Roman" w:eastAsia="Calibri" w:hAnsi="Times New Roman"/>
          <w:sz w:val="28"/>
          <w:szCs w:val="28"/>
        </w:rPr>
        <w:t>и</w:t>
      </w:r>
      <w:r w:rsidR="00FC1791" w:rsidRPr="002C37C5">
        <w:rPr>
          <w:rFonts w:ascii="Times New Roman" w:eastAsia="Calibri" w:hAnsi="Times New Roman"/>
          <w:sz w:val="28"/>
          <w:szCs w:val="28"/>
        </w:rPr>
        <w:t xml:space="preserve">альная служба в </w:t>
      </w:r>
      <w:proofErr w:type="spellStart"/>
      <w:r w:rsidR="00FC1791" w:rsidRPr="002C37C5">
        <w:rPr>
          <w:rFonts w:ascii="Times New Roman" w:eastAsia="Calibri" w:hAnsi="Times New Roman"/>
          <w:sz w:val="28"/>
          <w:szCs w:val="28"/>
        </w:rPr>
        <w:t>Дзун-Хемчикском</w:t>
      </w:r>
      <w:proofErr w:type="spellEnd"/>
      <w:r w:rsidR="00FC1791" w:rsidRPr="002C37C5">
        <w:rPr>
          <w:rFonts w:ascii="Times New Roman" w:eastAsia="Calibri" w:hAnsi="Times New Roman"/>
          <w:sz w:val="28"/>
          <w:szCs w:val="28"/>
        </w:rPr>
        <w:t xml:space="preserve"> </w:t>
      </w:r>
      <w:proofErr w:type="spellStart"/>
      <w:r w:rsidR="00FC1791" w:rsidRPr="002C37C5">
        <w:rPr>
          <w:rFonts w:ascii="Times New Roman" w:eastAsia="Calibri" w:hAnsi="Times New Roman"/>
          <w:sz w:val="28"/>
          <w:szCs w:val="28"/>
        </w:rPr>
        <w:t>кожууне</w:t>
      </w:r>
      <w:proofErr w:type="spellEnd"/>
      <w:r w:rsidR="00FC1791" w:rsidRPr="002C37C5">
        <w:rPr>
          <w:rFonts w:ascii="Times New Roman" w:eastAsia="Calibri" w:hAnsi="Times New Roman"/>
          <w:sz w:val="28"/>
          <w:szCs w:val="28"/>
        </w:rPr>
        <w:t xml:space="preserve">, семейный клуб в </w:t>
      </w:r>
      <w:proofErr w:type="spellStart"/>
      <w:r w:rsidR="00FC1791" w:rsidRPr="002C37C5">
        <w:rPr>
          <w:rFonts w:ascii="Times New Roman" w:eastAsia="Calibri" w:hAnsi="Times New Roman"/>
          <w:sz w:val="28"/>
          <w:szCs w:val="28"/>
        </w:rPr>
        <w:t>Кызылском</w:t>
      </w:r>
      <w:proofErr w:type="spellEnd"/>
      <w:r w:rsidR="00FC1791" w:rsidRPr="002C37C5">
        <w:rPr>
          <w:rFonts w:ascii="Times New Roman" w:eastAsia="Calibri" w:hAnsi="Times New Roman"/>
          <w:sz w:val="28"/>
          <w:szCs w:val="28"/>
        </w:rPr>
        <w:t xml:space="preserve"> </w:t>
      </w:r>
      <w:proofErr w:type="spellStart"/>
      <w:r w:rsidR="00FC1791" w:rsidRPr="002C37C5">
        <w:rPr>
          <w:rFonts w:ascii="Times New Roman" w:eastAsia="Calibri" w:hAnsi="Times New Roman"/>
          <w:sz w:val="28"/>
          <w:szCs w:val="28"/>
        </w:rPr>
        <w:t>кожууне</w:t>
      </w:r>
      <w:proofErr w:type="spellEnd"/>
      <w:r w:rsidR="00FC1791" w:rsidRPr="002C37C5">
        <w:rPr>
          <w:rFonts w:ascii="Times New Roman" w:eastAsia="Calibri" w:hAnsi="Times New Roman"/>
          <w:sz w:val="28"/>
          <w:szCs w:val="28"/>
        </w:rPr>
        <w:t xml:space="preserve">, проект «Добрая воля», «Рука помощи» в </w:t>
      </w:r>
      <w:proofErr w:type="spellStart"/>
      <w:r w:rsidR="00FC1791" w:rsidRPr="002C37C5">
        <w:rPr>
          <w:rFonts w:ascii="Times New Roman" w:eastAsia="Calibri" w:hAnsi="Times New Roman"/>
          <w:sz w:val="28"/>
          <w:szCs w:val="28"/>
        </w:rPr>
        <w:t>Тандинском</w:t>
      </w:r>
      <w:proofErr w:type="spellEnd"/>
      <w:r w:rsidR="00FC1791" w:rsidRPr="002C37C5">
        <w:rPr>
          <w:rFonts w:ascii="Times New Roman" w:eastAsia="Calibri" w:hAnsi="Times New Roman"/>
          <w:sz w:val="28"/>
          <w:szCs w:val="28"/>
        </w:rPr>
        <w:t xml:space="preserve"> </w:t>
      </w:r>
      <w:proofErr w:type="spellStart"/>
      <w:r w:rsidR="00FC1791" w:rsidRPr="002C37C5">
        <w:rPr>
          <w:rFonts w:ascii="Times New Roman" w:eastAsia="Calibri" w:hAnsi="Times New Roman"/>
          <w:sz w:val="28"/>
          <w:szCs w:val="28"/>
        </w:rPr>
        <w:t>кожууне</w:t>
      </w:r>
      <w:proofErr w:type="spellEnd"/>
      <w:r w:rsidR="00FC1791" w:rsidRPr="002C37C5">
        <w:rPr>
          <w:rFonts w:ascii="Times New Roman" w:eastAsia="Calibri" w:hAnsi="Times New Roman"/>
          <w:sz w:val="28"/>
          <w:szCs w:val="28"/>
        </w:rPr>
        <w:t>, для предотвращения семейного неблагополучия. Проводимой профилактической работой удалось сн</w:t>
      </w:r>
      <w:r w:rsidR="00FC1791" w:rsidRPr="002C37C5">
        <w:rPr>
          <w:rFonts w:ascii="Times New Roman" w:eastAsia="Calibri" w:hAnsi="Times New Roman"/>
          <w:sz w:val="28"/>
          <w:szCs w:val="28"/>
        </w:rPr>
        <w:t>и</w:t>
      </w:r>
      <w:r w:rsidR="00FC1791" w:rsidRPr="002C37C5">
        <w:rPr>
          <w:rFonts w:ascii="Times New Roman" w:eastAsia="Calibri" w:hAnsi="Times New Roman"/>
          <w:sz w:val="28"/>
          <w:szCs w:val="28"/>
        </w:rPr>
        <w:t>зить количество нуждающихся в сопровождении семей. Отмечено снижение кол</w:t>
      </w:r>
      <w:r w:rsidR="00FC1791" w:rsidRPr="002C37C5">
        <w:rPr>
          <w:rFonts w:ascii="Times New Roman" w:eastAsia="Calibri" w:hAnsi="Times New Roman"/>
          <w:sz w:val="28"/>
          <w:szCs w:val="28"/>
        </w:rPr>
        <w:t>и</w:t>
      </w:r>
      <w:r w:rsidR="00FC1791" w:rsidRPr="002C37C5">
        <w:rPr>
          <w:rFonts w:ascii="Times New Roman" w:eastAsia="Calibri" w:hAnsi="Times New Roman"/>
          <w:sz w:val="28"/>
          <w:szCs w:val="28"/>
        </w:rPr>
        <w:t xml:space="preserve">чества семей, находящихся в социально опасном положении – на 22 </w:t>
      </w:r>
      <w:r w:rsidR="009F18B3" w:rsidRPr="002C37C5">
        <w:rPr>
          <w:rFonts w:ascii="Times New Roman" w:eastAsia="Calibri" w:hAnsi="Times New Roman"/>
          <w:sz w:val="28"/>
          <w:szCs w:val="28"/>
        </w:rPr>
        <w:t>процент</w:t>
      </w:r>
      <w:r w:rsidR="00053D48" w:rsidRPr="002C37C5">
        <w:rPr>
          <w:rFonts w:ascii="Times New Roman" w:eastAsia="Calibri" w:hAnsi="Times New Roman"/>
          <w:sz w:val="28"/>
          <w:szCs w:val="28"/>
        </w:rPr>
        <w:t>а</w:t>
      </w:r>
      <w:r w:rsidR="00FC1791" w:rsidRPr="002C37C5">
        <w:rPr>
          <w:rFonts w:ascii="Times New Roman" w:eastAsia="Calibri" w:hAnsi="Times New Roman"/>
          <w:sz w:val="28"/>
          <w:szCs w:val="28"/>
        </w:rPr>
        <w:t xml:space="preserve"> (464).</w:t>
      </w:r>
      <w:r w:rsidR="00B35855" w:rsidRPr="002C37C5">
        <w:rPr>
          <w:rFonts w:ascii="Times New Roman" w:eastAsia="Calibri" w:hAnsi="Times New Roman"/>
          <w:sz w:val="28"/>
          <w:szCs w:val="28"/>
        </w:rPr>
        <w:t xml:space="preserve"> Особое влияние на снижение количества семей, находящихся в социально опасном положении</w:t>
      </w:r>
      <w:r w:rsidR="004F4606" w:rsidRPr="002C37C5">
        <w:rPr>
          <w:rFonts w:ascii="Times New Roman" w:eastAsia="Calibri" w:hAnsi="Times New Roman"/>
          <w:sz w:val="28"/>
          <w:szCs w:val="28"/>
        </w:rPr>
        <w:t>,</w:t>
      </w:r>
      <w:r w:rsidR="00B35855" w:rsidRPr="002C37C5">
        <w:rPr>
          <w:rFonts w:ascii="Times New Roman" w:eastAsia="Calibri" w:hAnsi="Times New Roman"/>
          <w:sz w:val="28"/>
          <w:szCs w:val="28"/>
        </w:rPr>
        <w:t xml:space="preserve"> повлияла реализация ведомственного проекта Министерства труда и социальной политики Республики Тыва «Благополучная семья».</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С целью снижения социального сиротства и жестокого обращения с детьми в учреждениях культуры в рамках деятельности по данному направлению проводится первичная про</w:t>
      </w:r>
      <w:r w:rsidR="00053D48" w:rsidRPr="002C37C5">
        <w:rPr>
          <w:rFonts w:ascii="Times New Roman" w:eastAsia="Calibri" w:hAnsi="Times New Roman"/>
          <w:sz w:val="28"/>
          <w:szCs w:val="28"/>
        </w:rPr>
        <w:t>филактика, включающая как обще-</w:t>
      </w:r>
      <w:r w:rsidRPr="002C37C5">
        <w:rPr>
          <w:rFonts w:ascii="Times New Roman" w:eastAsia="Calibri" w:hAnsi="Times New Roman"/>
          <w:sz w:val="28"/>
          <w:szCs w:val="28"/>
        </w:rPr>
        <w:t>социальные, так и специфические мероприятия, которые связаны с профилактикой безнадзорности и правонарушений несовершеннолетних, восстановления имиджа института семьи (нравственные бес</w:t>
      </w:r>
      <w:r w:rsidRPr="002C37C5">
        <w:rPr>
          <w:rFonts w:ascii="Times New Roman" w:eastAsia="Calibri" w:hAnsi="Times New Roman"/>
          <w:sz w:val="28"/>
          <w:szCs w:val="28"/>
        </w:rPr>
        <w:t>е</w:t>
      </w:r>
      <w:r w:rsidRPr="002C37C5">
        <w:rPr>
          <w:rFonts w:ascii="Times New Roman" w:eastAsia="Calibri" w:hAnsi="Times New Roman"/>
          <w:sz w:val="28"/>
          <w:szCs w:val="28"/>
        </w:rPr>
        <w:t>ды, встречи).</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Культурно-досуговыми учреждениями (далее </w:t>
      </w:r>
      <w:r w:rsidR="0055643B"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КДУ) проведено 3452 (офлайн – 2130, онлайн </w:t>
      </w:r>
      <w:r w:rsidR="00053D48" w:rsidRPr="002C37C5">
        <w:rPr>
          <w:rFonts w:ascii="Times New Roman" w:eastAsia="Calibri" w:hAnsi="Times New Roman"/>
          <w:sz w:val="28"/>
          <w:szCs w:val="28"/>
        </w:rPr>
        <w:t>–</w:t>
      </w:r>
      <w:r w:rsidRPr="002C37C5">
        <w:rPr>
          <w:rFonts w:ascii="Times New Roman" w:eastAsia="Calibri" w:hAnsi="Times New Roman"/>
          <w:sz w:val="28"/>
          <w:szCs w:val="28"/>
        </w:rPr>
        <w:t xml:space="preserve"> 1322) мероприятий по профилактике асоциальных явлений, с охв</w:t>
      </w:r>
      <w:r w:rsidRPr="002C37C5">
        <w:rPr>
          <w:rFonts w:ascii="Times New Roman" w:eastAsia="Calibri" w:hAnsi="Times New Roman"/>
          <w:sz w:val="28"/>
          <w:szCs w:val="28"/>
        </w:rPr>
        <w:t>а</w:t>
      </w:r>
      <w:r w:rsidRPr="002C37C5">
        <w:rPr>
          <w:rFonts w:ascii="Times New Roman" w:eastAsia="Calibri" w:hAnsi="Times New Roman"/>
          <w:sz w:val="28"/>
          <w:szCs w:val="28"/>
        </w:rPr>
        <w:t>том 89805 (офлайн – 50269, онлайн – 39536).</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целях привлечения и занятия населения в досуговую деятельность в КДУ республики стабильно функционирует 2175 клубных формирований. Из них детские 993 (2,9</w:t>
      </w:r>
      <w:r w:rsidR="004A6A32" w:rsidRPr="002C37C5">
        <w:rPr>
          <w:rFonts w:ascii="Times New Roman" w:eastAsia="Calibri" w:hAnsi="Times New Roman"/>
          <w:sz w:val="28"/>
          <w:szCs w:val="28"/>
        </w:rPr>
        <w:t xml:space="preserve"> </w:t>
      </w:r>
      <w:r w:rsidR="009F18B3" w:rsidRPr="002C37C5">
        <w:rPr>
          <w:rFonts w:ascii="Times New Roman" w:eastAsia="Calibri" w:hAnsi="Times New Roman"/>
          <w:sz w:val="28"/>
          <w:szCs w:val="28"/>
        </w:rPr>
        <w:t>пр</w:t>
      </w:r>
      <w:r w:rsidR="004A6A32" w:rsidRPr="002C37C5">
        <w:rPr>
          <w:rFonts w:ascii="Times New Roman" w:eastAsia="Calibri" w:hAnsi="Times New Roman"/>
          <w:sz w:val="28"/>
          <w:szCs w:val="28"/>
        </w:rPr>
        <w:t>оцента</w:t>
      </w:r>
      <w:r w:rsidRPr="002C37C5">
        <w:rPr>
          <w:rFonts w:ascii="Times New Roman" w:eastAsia="Calibri" w:hAnsi="Times New Roman"/>
          <w:sz w:val="28"/>
          <w:szCs w:val="28"/>
        </w:rPr>
        <w:t>) от общего числа клубных формирований. Для молодежи (от 15 до 35 лет) 583 клубных формирований.</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Основными задачами работы КДУ в данном направлении является профила</w:t>
      </w:r>
      <w:r w:rsidRPr="002C37C5">
        <w:rPr>
          <w:rFonts w:ascii="Times New Roman" w:eastAsia="Calibri" w:hAnsi="Times New Roman"/>
          <w:sz w:val="28"/>
          <w:szCs w:val="28"/>
        </w:rPr>
        <w:t>к</w:t>
      </w:r>
      <w:r w:rsidRPr="002C37C5">
        <w:rPr>
          <w:rFonts w:ascii="Times New Roman" w:eastAsia="Calibri" w:hAnsi="Times New Roman"/>
          <w:sz w:val="28"/>
          <w:szCs w:val="28"/>
        </w:rPr>
        <w:t>тическая работа и пропаганда правовых знаний, духовных, нравственных, общеч</w:t>
      </w:r>
      <w:r w:rsidRPr="002C37C5">
        <w:rPr>
          <w:rFonts w:ascii="Times New Roman" w:eastAsia="Calibri" w:hAnsi="Times New Roman"/>
          <w:sz w:val="28"/>
          <w:szCs w:val="28"/>
        </w:rPr>
        <w:t>е</w:t>
      </w:r>
      <w:r w:rsidRPr="002C37C5">
        <w:rPr>
          <w:rFonts w:ascii="Times New Roman" w:eastAsia="Calibri" w:hAnsi="Times New Roman"/>
          <w:sz w:val="28"/>
          <w:szCs w:val="28"/>
        </w:rPr>
        <w:t>ловеческих ценностей средствами культуры и искусства, создание условий для о</w:t>
      </w:r>
      <w:r w:rsidRPr="002C37C5">
        <w:rPr>
          <w:rFonts w:ascii="Times New Roman" w:eastAsia="Calibri" w:hAnsi="Times New Roman"/>
          <w:sz w:val="28"/>
          <w:szCs w:val="28"/>
        </w:rPr>
        <w:t>б</w:t>
      </w:r>
      <w:r w:rsidRPr="002C37C5">
        <w:rPr>
          <w:rFonts w:ascii="Times New Roman" w:eastAsia="Calibri" w:hAnsi="Times New Roman"/>
          <w:sz w:val="28"/>
          <w:szCs w:val="28"/>
        </w:rPr>
        <w:t>щекультурного и эстетического развития детей, реализации их творческого поте</w:t>
      </w:r>
      <w:r w:rsidRPr="002C37C5">
        <w:rPr>
          <w:rFonts w:ascii="Times New Roman" w:eastAsia="Calibri" w:hAnsi="Times New Roman"/>
          <w:sz w:val="28"/>
          <w:szCs w:val="28"/>
        </w:rPr>
        <w:t>н</w:t>
      </w:r>
      <w:r w:rsidRPr="002C37C5">
        <w:rPr>
          <w:rFonts w:ascii="Times New Roman" w:eastAsia="Calibri" w:hAnsi="Times New Roman"/>
          <w:sz w:val="28"/>
          <w:szCs w:val="28"/>
        </w:rPr>
        <w:t>циала, формирование позитивных жизненных установок и познавательных интер</w:t>
      </w:r>
      <w:r w:rsidRPr="002C37C5">
        <w:rPr>
          <w:rFonts w:ascii="Times New Roman" w:eastAsia="Calibri" w:hAnsi="Times New Roman"/>
          <w:sz w:val="28"/>
          <w:szCs w:val="28"/>
        </w:rPr>
        <w:t>е</w:t>
      </w:r>
      <w:r w:rsidRPr="002C37C5">
        <w:rPr>
          <w:rFonts w:ascii="Times New Roman" w:eastAsia="Calibri" w:hAnsi="Times New Roman"/>
          <w:sz w:val="28"/>
          <w:szCs w:val="28"/>
        </w:rPr>
        <w:t>сов.</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В библиотеках республики за отчетный период по профилактике асоциальных явлений проведено 3960 мероприятий с охватом более 12000 детей. Систематически для детей и молодежи проводились акции, викторины, беседы в онлайн режиме «Внимание! Опасно! </w:t>
      </w:r>
      <w:proofErr w:type="spellStart"/>
      <w:r w:rsidRPr="002C37C5">
        <w:rPr>
          <w:rFonts w:ascii="Times New Roman" w:eastAsia="Calibri" w:hAnsi="Times New Roman"/>
          <w:sz w:val="28"/>
          <w:szCs w:val="28"/>
        </w:rPr>
        <w:t>Сниффинг</w:t>
      </w:r>
      <w:proofErr w:type="spellEnd"/>
      <w:r w:rsidRPr="002C37C5">
        <w:rPr>
          <w:rFonts w:ascii="Times New Roman" w:eastAsia="Calibri" w:hAnsi="Times New Roman"/>
          <w:sz w:val="28"/>
          <w:szCs w:val="28"/>
        </w:rPr>
        <w:t>!», «Здоровье сгубишь – новое не купишь», книжные выставки</w:t>
      </w:r>
      <w:r w:rsidR="0055643B" w:rsidRPr="002C37C5">
        <w:rPr>
          <w:rFonts w:ascii="Times New Roman" w:eastAsia="Calibri" w:hAnsi="Times New Roman"/>
          <w:sz w:val="28"/>
          <w:szCs w:val="28"/>
        </w:rPr>
        <w:t>,</w:t>
      </w:r>
      <w:r w:rsidRPr="002C37C5">
        <w:rPr>
          <w:rFonts w:ascii="Times New Roman" w:eastAsia="Calibri" w:hAnsi="Times New Roman"/>
          <w:sz w:val="28"/>
          <w:szCs w:val="28"/>
        </w:rPr>
        <w:t xml:space="preserve"> по</w:t>
      </w:r>
      <w:r w:rsidR="0055643B" w:rsidRPr="002C37C5">
        <w:rPr>
          <w:rFonts w:ascii="Times New Roman" w:eastAsia="Calibri" w:hAnsi="Times New Roman"/>
          <w:sz w:val="28"/>
          <w:szCs w:val="28"/>
        </w:rPr>
        <w:t xml:space="preserve">священные празднованию </w:t>
      </w:r>
      <w:proofErr w:type="spellStart"/>
      <w:r w:rsidR="0055643B" w:rsidRPr="002C37C5">
        <w:rPr>
          <w:rFonts w:ascii="Times New Roman" w:eastAsia="Calibri" w:hAnsi="Times New Roman"/>
          <w:sz w:val="28"/>
          <w:szCs w:val="28"/>
        </w:rPr>
        <w:t>Шагаа</w:t>
      </w:r>
      <w:proofErr w:type="spellEnd"/>
      <w:r w:rsidR="0055643B"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Году культурного наследия народов России, Международному дню защиты детей </w:t>
      </w:r>
      <w:r w:rsidR="004A6A32" w:rsidRPr="002C37C5">
        <w:rPr>
          <w:rFonts w:ascii="Times New Roman" w:eastAsia="Calibri" w:hAnsi="Times New Roman"/>
          <w:sz w:val="28"/>
          <w:szCs w:val="28"/>
        </w:rPr>
        <w:t>–</w:t>
      </w:r>
      <w:r w:rsidRPr="002C37C5">
        <w:rPr>
          <w:rFonts w:ascii="Times New Roman" w:eastAsia="Calibri" w:hAnsi="Times New Roman"/>
          <w:sz w:val="28"/>
          <w:szCs w:val="28"/>
        </w:rPr>
        <w:t xml:space="preserve"> 1</w:t>
      </w:r>
      <w:r w:rsidR="004A6A32" w:rsidRPr="002C37C5">
        <w:rPr>
          <w:rFonts w:ascii="Times New Roman" w:eastAsia="Calibri" w:hAnsi="Times New Roman"/>
          <w:sz w:val="28"/>
          <w:szCs w:val="28"/>
        </w:rPr>
        <w:t xml:space="preserve"> </w:t>
      </w:r>
      <w:r w:rsidRPr="002C37C5">
        <w:rPr>
          <w:rFonts w:ascii="Times New Roman" w:eastAsia="Calibri" w:hAnsi="Times New Roman"/>
          <w:sz w:val="28"/>
          <w:szCs w:val="28"/>
        </w:rPr>
        <w:t>июня, о здоровом образе жизни, духовно-нравственном и патриотическом воспитании.</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В республиканской детской библиотеке им. </w:t>
      </w:r>
      <w:r w:rsidR="0055643B" w:rsidRPr="002C37C5">
        <w:rPr>
          <w:rFonts w:ascii="Times New Roman" w:eastAsia="Calibri" w:hAnsi="Times New Roman"/>
          <w:sz w:val="28"/>
          <w:szCs w:val="28"/>
        </w:rPr>
        <w:t xml:space="preserve">К.И. </w:t>
      </w:r>
      <w:r w:rsidRPr="002C37C5">
        <w:rPr>
          <w:rFonts w:ascii="Times New Roman" w:eastAsia="Calibri" w:hAnsi="Times New Roman"/>
          <w:sz w:val="28"/>
          <w:szCs w:val="28"/>
        </w:rPr>
        <w:t>Чуковского проведена бес</w:t>
      </w:r>
      <w:r w:rsidRPr="002C37C5">
        <w:rPr>
          <w:rFonts w:ascii="Times New Roman" w:eastAsia="Calibri" w:hAnsi="Times New Roman"/>
          <w:sz w:val="28"/>
          <w:szCs w:val="28"/>
        </w:rPr>
        <w:t>е</w:t>
      </w:r>
      <w:r w:rsidRPr="002C37C5">
        <w:rPr>
          <w:rFonts w:ascii="Times New Roman" w:eastAsia="Calibri" w:hAnsi="Times New Roman"/>
          <w:sz w:val="28"/>
          <w:szCs w:val="28"/>
        </w:rPr>
        <w:t xml:space="preserve">да-обсуждение «Внимание! Опасно! </w:t>
      </w:r>
      <w:proofErr w:type="spellStart"/>
      <w:r w:rsidRPr="002C37C5">
        <w:rPr>
          <w:rFonts w:ascii="Times New Roman" w:eastAsia="Calibri" w:hAnsi="Times New Roman"/>
          <w:sz w:val="28"/>
          <w:szCs w:val="28"/>
        </w:rPr>
        <w:t>Сниффинг</w:t>
      </w:r>
      <w:proofErr w:type="spellEnd"/>
      <w:r w:rsidRPr="002C37C5">
        <w:rPr>
          <w:rFonts w:ascii="Times New Roman" w:eastAsia="Calibri" w:hAnsi="Times New Roman"/>
          <w:sz w:val="28"/>
          <w:szCs w:val="28"/>
        </w:rPr>
        <w:t xml:space="preserve">» в онлайн режиме. Также размещен </w:t>
      </w:r>
      <w:r w:rsidR="0055643B" w:rsidRPr="002C37C5">
        <w:rPr>
          <w:rFonts w:ascii="Times New Roman" w:eastAsia="Calibri" w:hAnsi="Times New Roman"/>
          <w:sz w:val="28"/>
          <w:szCs w:val="28"/>
        </w:rPr>
        <w:t>в</w:t>
      </w:r>
      <w:r w:rsidRPr="002C37C5">
        <w:rPr>
          <w:rFonts w:ascii="Times New Roman" w:eastAsia="Calibri" w:hAnsi="Times New Roman"/>
          <w:sz w:val="28"/>
          <w:szCs w:val="28"/>
        </w:rPr>
        <w:t>идеоролик «</w:t>
      </w:r>
      <w:proofErr w:type="spellStart"/>
      <w:r w:rsidRPr="002C37C5">
        <w:rPr>
          <w:rFonts w:ascii="Times New Roman" w:eastAsia="Calibri" w:hAnsi="Times New Roman"/>
          <w:sz w:val="28"/>
          <w:szCs w:val="28"/>
        </w:rPr>
        <w:t>Сниффинг</w:t>
      </w:r>
      <w:proofErr w:type="spellEnd"/>
      <w:r w:rsidRPr="002C37C5">
        <w:rPr>
          <w:rFonts w:ascii="Times New Roman" w:eastAsia="Calibri" w:hAnsi="Times New Roman"/>
          <w:sz w:val="28"/>
          <w:szCs w:val="28"/>
        </w:rPr>
        <w:t xml:space="preserve">. Как распознать </w:t>
      </w:r>
      <w:proofErr w:type="spellStart"/>
      <w:r w:rsidRPr="002C37C5">
        <w:rPr>
          <w:rFonts w:ascii="Times New Roman" w:eastAsia="Calibri" w:hAnsi="Times New Roman"/>
          <w:sz w:val="28"/>
          <w:szCs w:val="28"/>
        </w:rPr>
        <w:t>сниффера</w:t>
      </w:r>
      <w:proofErr w:type="spellEnd"/>
      <w:r w:rsidRPr="002C37C5">
        <w:rPr>
          <w:rFonts w:ascii="Times New Roman" w:eastAsia="Calibri" w:hAnsi="Times New Roman"/>
          <w:sz w:val="28"/>
          <w:szCs w:val="28"/>
        </w:rPr>
        <w:t xml:space="preserve"> в ребенке?»</w:t>
      </w:r>
      <w:r w:rsidR="0055643B" w:rsidRPr="002C37C5">
        <w:rPr>
          <w:rFonts w:ascii="Times New Roman" w:eastAsia="Calibri" w:hAnsi="Times New Roman"/>
          <w:sz w:val="28"/>
          <w:szCs w:val="28"/>
        </w:rPr>
        <w:t>,</w:t>
      </w:r>
      <w:r w:rsidRPr="002C37C5">
        <w:rPr>
          <w:rFonts w:ascii="Times New Roman" w:eastAsia="Calibri" w:hAnsi="Times New Roman"/>
          <w:sz w:val="28"/>
          <w:szCs w:val="28"/>
        </w:rPr>
        <w:t xml:space="preserve"> который призывает родителей быть внимательными к своим детям.</w:t>
      </w:r>
    </w:p>
    <w:p w:rsidR="008B4C37" w:rsidRPr="002C37C5" w:rsidRDefault="008B4C37"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Для детей пришкольного лагеря школы № 4 г.</w:t>
      </w:r>
      <w:r w:rsidR="004A6A32"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Кызыла совместно с </w:t>
      </w:r>
      <w:r w:rsidR="00754E4D"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клиническим психологом ГБУЗ «Республиканский наркологический диспансер» </w:t>
      </w:r>
      <w:r w:rsidR="00754E4D"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Монгуш</w:t>
      </w:r>
      <w:proofErr w:type="spellEnd"/>
      <w:r w:rsidRPr="002C37C5">
        <w:rPr>
          <w:rFonts w:ascii="Times New Roman" w:eastAsia="Calibri" w:hAnsi="Times New Roman"/>
          <w:sz w:val="28"/>
          <w:szCs w:val="28"/>
        </w:rPr>
        <w:t xml:space="preserve"> С.Ш. проведен час общения «Умей сказать нет!».</w:t>
      </w:r>
    </w:p>
    <w:p w:rsidR="008B4C37" w:rsidRPr="002C37C5" w:rsidRDefault="00F444AF"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lastRenderedPageBreak/>
        <w:t>В</w:t>
      </w:r>
      <w:r w:rsidR="008B4C37" w:rsidRPr="002C37C5">
        <w:rPr>
          <w:rFonts w:ascii="Times New Roman" w:eastAsia="Calibri" w:hAnsi="Times New Roman"/>
          <w:sz w:val="28"/>
          <w:szCs w:val="28"/>
        </w:rPr>
        <w:t xml:space="preserve"> </w:t>
      </w:r>
      <w:proofErr w:type="spellStart"/>
      <w:r w:rsidR="008B4C37" w:rsidRPr="002C37C5">
        <w:rPr>
          <w:rFonts w:ascii="Times New Roman" w:eastAsia="Calibri" w:hAnsi="Times New Roman"/>
          <w:sz w:val="28"/>
          <w:szCs w:val="28"/>
        </w:rPr>
        <w:t>Кызылском</w:t>
      </w:r>
      <w:proofErr w:type="spellEnd"/>
      <w:r w:rsidR="008B4C37" w:rsidRPr="002C37C5">
        <w:rPr>
          <w:rFonts w:ascii="Times New Roman" w:eastAsia="Calibri" w:hAnsi="Times New Roman"/>
          <w:sz w:val="28"/>
          <w:szCs w:val="28"/>
        </w:rPr>
        <w:t xml:space="preserve"> колледже иску</w:t>
      </w:r>
      <w:proofErr w:type="gramStart"/>
      <w:r w:rsidR="008B4C37" w:rsidRPr="002C37C5">
        <w:rPr>
          <w:rFonts w:ascii="Times New Roman" w:eastAsia="Calibri" w:hAnsi="Times New Roman"/>
          <w:sz w:val="28"/>
          <w:szCs w:val="28"/>
        </w:rPr>
        <w:t>сств пр</w:t>
      </w:r>
      <w:proofErr w:type="gramEnd"/>
      <w:r w:rsidR="008B4C37" w:rsidRPr="002C37C5">
        <w:rPr>
          <w:rFonts w:ascii="Times New Roman" w:eastAsia="Calibri" w:hAnsi="Times New Roman"/>
          <w:sz w:val="28"/>
          <w:szCs w:val="28"/>
        </w:rPr>
        <w:t xml:space="preserve">оведены классные часы «Формирование стрессоустойчивости», «Эр </w:t>
      </w:r>
      <w:proofErr w:type="spellStart"/>
      <w:r w:rsidR="008B4C37" w:rsidRPr="002C37C5">
        <w:rPr>
          <w:rFonts w:ascii="Times New Roman" w:eastAsia="Calibri" w:hAnsi="Times New Roman"/>
          <w:sz w:val="28"/>
          <w:szCs w:val="28"/>
        </w:rPr>
        <w:t>кижинин</w:t>
      </w:r>
      <w:proofErr w:type="spellEnd"/>
      <w:r w:rsidR="008B4C37" w:rsidRPr="002C37C5">
        <w:rPr>
          <w:rFonts w:ascii="Times New Roman" w:eastAsia="Calibri" w:hAnsi="Times New Roman"/>
          <w:sz w:val="28"/>
          <w:szCs w:val="28"/>
        </w:rPr>
        <w:t xml:space="preserve"> </w:t>
      </w:r>
      <w:proofErr w:type="spellStart"/>
      <w:r w:rsidR="008B4C37" w:rsidRPr="002C37C5">
        <w:rPr>
          <w:rFonts w:ascii="Times New Roman" w:eastAsia="Calibri" w:hAnsi="Times New Roman"/>
          <w:sz w:val="28"/>
          <w:szCs w:val="28"/>
        </w:rPr>
        <w:t>эртер</w:t>
      </w:r>
      <w:proofErr w:type="spellEnd"/>
      <w:r w:rsidR="008B4C37" w:rsidRPr="002C37C5">
        <w:rPr>
          <w:rFonts w:ascii="Times New Roman" w:eastAsia="Calibri" w:hAnsi="Times New Roman"/>
          <w:sz w:val="28"/>
          <w:szCs w:val="28"/>
        </w:rPr>
        <w:t xml:space="preserve"> </w:t>
      </w:r>
      <w:proofErr w:type="spellStart"/>
      <w:r w:rsidR="008B4C37" w:rsidRPr="002C37C5">
        <w:rPr>
          <w:rFonts w:ascii="Times New Roman" w:eastAsia="Calibri" w:hAnsi="Times New Roman"/>
          <w:sz w:val="28"/>
          <w:szCs w:val="28"/>
        </w:rPr>
        <w:t>тос</w:t>
      </w:r>
      <w:proofErr w:type="spellEnd"/>
      <w:r w:rsidR="008B4C37" w:rsidRPr="002C37C5">
        <w:rPr>
          <w:rFonts w:ascii="Times New Roman" w:eastAsia="Calibri" w:hAnsi="Times New Roman"/>
          <w:sz w:val="28"/>
          <w:szCs w:val="28"/>
        </w:rPr>
        <w:t xml:space="preserve"> </w:t>
      </w:r>
      <w:proofErr w:type="spellStart"/>
      <w:r w:rsidR="008B4C37" w:rsidRPr="002C37C5">
        <w:rPr>
          <w:rFonts w:ascii="Times New Roman" w:eastAsia="Calibri" w:hAnsi="Times New Roman"/>
          <w:sz w:val="28"/>
          <w:szCs w:val="28"/>
        </w:rPr>
        <w:t>бергези</w:t>
      </w:r>
      <w:proofErr w:type="spellEnd"/>
      <w:r w:rsidR="008B4C37" w:rsidRPr="002C37C5">
        <w:rPr>
          <w:rFonts w:ascii="Times New Roman" w:eastAsia="Calibri" w:hAnsi="Times New Roman"/>
          <w:sz w:val="28"/>
          <w:szCs w:val="28"/>
        </w:rPr>
        <w:t>», «Конституция Тувы и Ро</w:t>
      </w:r>
      <w:r w:rsidR="008B4C37" w:rsidRPr="002C37C5">
        <w:rPr>
          <w:rFonts w:ascii="Times New Roman" w:eastAsia="Calibri" w:hAnsi="Times New Roman"/>
          <w:sz w:val="28"/>
          <w:szCs w:val="28"/>
        </w:rPr>
        <w:t>с</w:t>
      </w:r>
      <w:r w:rsidR="008B4C37" w:rsidRPr="002C37C5">
        <w:rPr>
          <w:rFonts w:ascii="Times New Roman" w:eastAsia="Calibri" w:hAnsi="Times New Roman"/>
          <w:sz w:val="28"/>
          <w:szCs w:val="28"/>
        </w:rPr>
        <w:t>сии», профилактическая акция «Я дома».</w:t>
      </w:r>
    </w:p>
    <w:p w:rsidR="00F976EB" w:rsidRPr="002C37C5" w:rsidRDefault="00F976EB" w:rsidP="000E5243">
      <w:pPr>
        <w:spacing w:after="0" w:line="240" w:lineRule="auto"/>
        <w:jc w:val="center"/>
        <w:rPr>
          <w:rFonts w:ascii="Times New Roman" w:hAnsi="Times New Roman"/>
          <w:sz w:val="28"/>
          <w:szCs w:val="28"/>
        </w:rPr>
      </w:pPr>
    </w:p>
    <w:p w:rsidR="00600875" w:rsidRPr="002C37C5" w:rsidRDefault="00600875" w:rsidP="000E5243">
      <w:pPr>
        <w:spacing w:after="0" w:line="240" w:lineRule="auto"/>
        <w:jc w:val="center"/>
        <w:rPr>
          <w:rFonts w:ascii="Times New Roman" w:hAnsi="Times New Roman"/>
          <w:sz w:val="28"/>
          <w:szCs w:val="28"/>
        </w:rPr>
      </w:pPr>
      <w:r w:rsidRPr="002C37C5">
        <w:rPr>
          <w:rFonts w:ascii="Times New Roman" w:hAnsi="Times New Roman"/>
          <w:sz w:val="28"/>
          <w:szCs w:val="28"/>
        </w:rPr>
        <w:t>9.2. Предоставление социальных услуг семьям,</w:t>
      </w:r>
    </w:p>
    <w:p w:rsidR="00600875" w:rsidRPr="002C37C5" w:rsidRDefault="00600875" w:rsidP="000E5243">
      <w:pPr>
        <w:spacing w:after="0" w:line="240" w:lineRule="auto"/>
        <w:jc w:val="center"/>
        <w:rPr>
          <w:rFonts w:ascii="Times New Roman" w:hAnsi="Times New Roman"/>
          <w:sz w:val="28"/>
          <w:szCs w:val="28"/>
        </w:rPr>
      </w:pPr>
      <w:r w:rsidRPr="002C37C5">
        <w:rPr>
          <w:rFonts w:ascii="Times New Roman" w:hAnsi="Times New Roman"/>
          <w:sz w:val="28"/>
          <w:szCs w:val="28"/>
        </w:rPr>
        <w:t>имеющим детей, и детям, в том числе находящимся</w:t>
      </w:r>
    </w:p>
    <w:p w:rsidR="00600875" w:rsidRPr="002C37C5" w:rsidRDefault="00600875" w:rsidP="000E5243">
      <w:pPr>
        <w:spacing w:after="0" w:line="240" w:lineRule="auto"/>
        <w:jc w:val="center"/>
        <w:rPr>
          <w:rFonts w:ascii="Times New Roman" w:hAnsi="Times New Roman"/>
          <w:sz w:val="28"/>
          <w:szCs w:val="28"/>
        </w:rPr>
      </w:pPr>
      <w:r w:rsidRPr="002C37C5">
        <w:rPr>
          <w:rFonts w:ascii="Times New Roman" w:hAnsi="Times New Roman"/>
          <w:sz w:val="28"/>
          <w:szCs w:val="28"/>
        </w:rPr>
        <w:t>в социально опасном положении</w:t>
      </w:r>
    </w:p>
    <w:p w:rsidR="00600875" w:rsidRPr="002C37C5" w:rsidRDefault="00600875" w:rsidP="000E5243">
      <w:pPr>
        <w:spacing w:after="0" w:line="240" w:lineRule="auto"/>
        <w:jc w:val="center"/>
        <w:rPr>
          <w:rFonts w:ascii="Times New Roman" w:eastAsia="Calibri" w:hAnsi="Times New Roman"/>
          <w:sz w:val="28"/>
          <w:szCs w:val="28"/>
        </w:rPr>
      </w:pP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соответствии с действующим законодательством центрами социальной п</w:t>
      </w:r>
      <w:r w:rsidRPr="002C37C5">
        <w:rPr>
          <w:rFonts w:ascii="Times New Roman" w:eastAsia="Calibri" w:hAnsi="Times New Roman"/>
          <w:sz w:val="28"/>
          <w:szCs w:val="28"/>
        </w:rPr>
        <w:t>о</w:t>
      </w:r>
      <w:r w:rsidRPr="002C37C5">
        <w:rPr>
          <w:rFonts w:ascii="Times New Roman" w:eastAsia="Calibri" w:hAnsi="Times New Roman"/>
          <w:sz w:val="28"/>
          <w:szCs w:val="28"/>
        </w:rPr>
        <w:t>мощи семье и детям предоставляются следующие социальные услуги: социально-бытовые, социально-правовые, социально-медицинские, социально-психологические и иные услуги.</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Все социальные услуги, предусмотренные Законом Республики Тыва от 25 д</w:t>
      </w:r>
      <w:r w:rsidRPr="002C37C5">
        <w:rPr>
          <w:rFonts w:ascii="Times New Roman" w:eastAsia="Calibri" w:hAnsi="Times New Roman"/>
          <w:sz w:val="28"/>
          <w:szCs w:val="28"/>
        </w:rPr>
        <w:t>е</w:t>
      </w:r>
      <w:r w:rsidRPr="002C37C5">
        <w:rPr>
          <w:rFonts w:ascii="Times New Roman" w:eastAsia="Calibri" w:hAnsi="Times New Roman"/>
          <w:sz w:val="28"/>
          <w:szCs w:val="28"/>
        </w:rPr>
        <w:t>кабря 2014 г. № 26-ЗРТ «О реализации полномочий по социальному обслуживанию граждан на территории Республики Тыва» для семей и детей, находящихся в тру</w:t>
      </w:r>
      <w:r w:rsidRPr="002C37C5">
        <w:rPr>
          <w:rFonts w:ascii="Times New Roman" w:eastAsia="Calibri" w:hAnsi="Times New Roman"/>
          <w:sz w:val="28"/>
          <w:szCs w:val="28"/>
        </w:rPr>
        <w:t>д</w:t>
      </w:r>
      <w:r w:rsidRPr="002C37C5">
        <w:rPr>
          <w:rFonts w:ascii="Times New Roman" w:eastAsia="Calibri" w:hAnsi="Times New Roman"/>
          <w:sz w:val="28"/>
          <w:szCs w:val="28"/>
        </w:rPr>
        <w:t>ной жизненной ситуации и в социальном опасном положении, предоставляются бесплатно в рамках государственных заданий за счет средств республиканского бюджета. Все центры социальной помощи семье и детям являются государственн</w:t>
      </w:r>
      <w:r w:rsidRPr="002C37C5">
        <w:rPr>
          <w:rFonts w:ascii="Times New Roman" w:eastAsia="Calibri" w:hAnsi="Times New Roman"/>
          <w:sz w:val="28"/>
          <w:szCs w:val="28"/>
        </w:rPr>
        <w:t>ы</w:t>
      </w:r>
      <w:r w:rsidRPr="002C37C5">
        <w:rPr>
          <w:rFonts w:ascii="Times New Roman" w:eastAsia="Calibri" w:hAnsi="Times New Roman"/>
          <w:sz w:val="28"/>
          <w:szCs w:val="28"/>
        </w:rPr>
        <w:t>ми бюджетными учреждениями и финансируются за счет средств республиканского бюджета.</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Всего оказано 40459 (АППГ</w:t>
      </w:r>
      <w:r w:rsidR="004A6A32" w:rsidRPr="002C37C5">
        <w:rPr>
          <w:rFonts w:ascii="Times New Roman" w:hAnsi="Times New Roman"/>
          <w:sz w:val="28"/>
          <w:szCs w:val="28"/>
        </w:rPr>
        <w:t xml:space="preserve"> – </w:t>
      </w:r>
      <w:r w:rsidRPr="002C37C5">
        <w:rPr>
          <w:rFonts w:ascii="Times New Roman" w:hAnsi="Times New Roman"/>
          <w:sz w:val="28"/>
          <w:szCs w:val="28"/>
        </w:rPr>
        <w:t>45958) единиц помощи, в том числе медици</w:t>
      </w:r>
      <w:r w:rsidRPr="002C37C5">
        <w:rPr>
          <w:rFonts w:ascii="Times New Roman" w:hAnsi="Times New Roman"/>
          <w:sz w:val="28"/>
          <w:szCs w:val="28"/>
        </w:rPr>
        <w:t>н</w:t>
      </w:r>
      <w:r w:rsidRPr="002C37C5">
        <w:rPr>
          <w:rFonts w:ascii="Times New Roman" w:hAnsi="Times New Roman"/>
          <w:sz w:val="28"/>
          <w:szCs w:val="28"/>
        </w:rPr>
        <w:t xml:space="preserve">ской </w:t>
      </w:r>
      <w:r w:rsidR="004A6A32" w:rsidRPr="002C37C5">
        <w:rPr>
          <w:rFonts w:ascii="Times New Roman" w:hAnsi="Times New Roman"/>
          <w:sz w:val="28"/>
          <w:szCs w:val="28"/>
        </w:rPr>
        <w:t>–</w:t>
      </w:r>
      <w:r w:rsidRPr="002C37C5">
        <w:rPr>
          <w:rFonts w:ascii="Times New Roman" w:hAnsi="Times New Roman"/>
          <w:sz w:val="28"/>
          <w:szCs w:val="28"/>
        </w:rPr>
        <w:t xml:space="preserve"> 9590 (АППГ</w:t>
      </w:r>
      <w:r w:rsidR="004A6A32" w:rsidRPr="002C37C5">
        <w:rPr>
          <w:rFonts w:ascii="Times New Roman" w:hAnsi="Times New Roman"/>
          <w:sz w:val="28"/>
          <w:szCs w:val="28"/>
        </w:rPr>
        <w:t xml:space="preserve"> – </w:t>
      </w:r>
      <w:r w:rsidRPr="002C37C5">
        <w:rPr>
          <w:rFonts w:ascii="Times New Roman" w:hAnsi="Times New Roman"/>
          <w:sz w:val="28"/>
          <w:szCs w:val="28"/>
        </w:rPr>
        <w:t>10705), психологической</w:t>
      </w:r>
      <w:r w:rsidR="004A6A32" w:rsidRPr="002C37C5">
        <w:rPr>
          <w:rFonts w:ascii="Times New Roman" w:hAnsi="Times New Roman"/>
          <w:sz w:val="28"/>
          <w:szCs w:val="28"/>
        </w:rPr>
        <w:t xml:space="preserve"> – </w:t>
      </w:r>
      <w:r w:rsidRPr="002C37C5">
        <w:rPr>
          <w:rFonts w:ascii="Times New Roman" w:hAnsi="Times New Roman"/>
          <w:sz w:val="28"/>
          <w:szCs w:val="28"/>
        </w:rPr>
        <w:t>11600 (АПГГ</w:t>
      </w:r>
      <w:r w:rsidR="004A6A32" w:rsidRPr="002C37C5">
        <w:rPr>
          <w:rFonts w:ascii="Times New Roman" w:hAnsi="Times New Roman"/>
          <w:sz w:val="28"/>
          <w:szCs w:val="28"/>
        </w:rPr>
        <w:t xml:space="preserve"> – </w:t>
      </w:r>
      <w:r w:rsidRPr="002C37C5">
        <w:rPr>
          <w:rFonts w:ascii="Times New Roman" w:hAnsi="Times New Roman"/>
          <w:sz w:val="28"/>
          <w:szCs w:val="28"/>
        </w:rPr>
        <w:t>9558), педагогич</w:t>
      </w:r>
      <w:r w:rsidRPr="002C37C5">
        <w:rPr>
          <w:rFonts w:ascii="Times New Roman" w:hAnsi="Times New Roman"/>
          <w:sz w:val="28"/>
          <w:szCs w:val="28"/>
        </w:rPr>
        <w:t>е</w:t>
      </w:r>
      <w:r w:rsidRPr="002C37C5">
        <w:rPr>
          <w:rFonts w:ascii="Times New Roman" w:hAnsi="Times New Roman"/>
          <w:sz w:val="28"/>
          <w:szCs w:val="28"/>
        </w:rPr>
        <w:t>ской</w:t>
      </w:r>
      <w:r w:rsidR="004A6A32" w:rsidRPr="002C37C5">
        <w:rPr>
          <w:rFonts w:ascii="Times New Roman" w:hAnsi="Times New Roman"/>
          <w:sz w:val="28"/>
          <w:szCs w:val="28"/>
        </w:rPr>
        <w:t xml:space="preserve"> –</w:t>
      </w:r>
      <w:r w:rsidRPr="002C37C5">
        <w:rPr>
          <w:rFonts w:ascii="Times New Roman" w:hAnsi="Times New Roman"/>
          <w:sz w:val="28"/>
          <w:szCs w:val="28"/>
        </w:rPr>
        <w:t xml:space="preserve"> 11267 (АППГ</w:t>
      </w:r>
      <w:r w:rsidR="004A6A32" w:rsidRPr="002C37C5">
        <w:rPr>
          <w:rFonts w:ascii="Times New Roman" w:hAnsi="Times New Roman"/>
          <w:sz w:val="28"/>
          <w:szCs w:val="28"/>
        </w:rPr>
        <w:t xml:space="preserve"> –</w:t>
      </w:r>
      <w:r w:rsidRPr="002C37C5">
        <w:rPr>
          <w:rFonts w:ascii="Times New Roman" w:hAnsi="Times New Roman"/>
          <w:sz w:val="28"/>
          <w:szCs w:val="28"/>
        </w:rPr>
        <w:t xml:space="preserve"> 8447), юридической</w:t>
      </w:r>
      <w:r w:rsidR="004A6A32" w:rsidRPr="002C37C5">
        <w:rPr>
          <w:rFonts w:ascii="Times New Roman" w:hAnsi="Times New Roman"/>
          <w:sz w:val="28"/>
          <w:szCs w:val="28"/>
        </w:rPr>
        <w:t xml:space="preserve"> –</w:t>
      </w:r>
      <w:r w:rsidRPr="002C37C5">
        <w:rPr>
          <w:rFonts w:ascii="Times New Roman" w:hAnsi="Times New Roman"/>
          <w:sz w:val="28"/>
          <w:szCs w:val="28"/>
        </w:rPr>
        <w:t xml:space="preserve"> 1452 (АППГ</w:t>
      </w:r>
      <w:r w:rsidR="004A6A32" w:rsidRPr="002C37C5">
        <w:rPr>
          <w:rFonts w:ascii="Times New Roman" w:hAnsi="Times New Roman"/>
          <w:sz w:val="28"/>
          <w:szCs w:val="28"/>
        </w:rPr>
        <w:t xml:space="preserve"> – </w:t>
      </w:r>
      <w:r w:rsidRPr="002C37C5">
        <w:rPr>
          <w:rFonts w:ascii="Times New Roman" w:hAnsi="Times New Roman"/>
          <w:sz w:val="28"/>
          <w:szCs w:val="28"/>
        </w:rPr>
        <w:t>6502), социальной</w:t>
      </w:r>
      <w:r w:rsidR="004A6A32" w:rsidRPr="002C37C5">
        <w:rPr>
          <w:rFonts w:ascii="Times New Roman" w:hAnsi="Times New Roman"/>
          <w:sz w:val="28"/>
          <w:szCs w:val="28"/>
        </w:rPr>
        <w:t xml:space="preserve"> – </w:t>
      </w:r>
      <w:r w:rsidRPr="002C37C5">
        <w:rPr>
          <w:rFonts w:ascii="Times New Roman" w:hAnsi="Times New Roman"/>
          <w:sz w:val="28"/>
          <w:szCs w:val="28"/>
        </w:rPr>
        <w:t>6550 (АППГ</w:t>
      </w:r>
      <w:r w:rsidR="004A6A32" w:rsidRPr="002C37C5">
        <w:rPr>
          <w:rFonts w:ascii="Times New Roman" w:hAnsi="Times New Roman"/>
          <w:sz w:val="28"/>
          <w:szCs w:val="28"/>
        </w:rPr>
        <w:t xml:space="preserve"> – </w:t>
      </w:r>
      <w:r w:rsidRPr="002C37C5">
        <w:rPr>
          <w:rFonts w:ascii="Times New Roman" w:hAnsi="Times New Roman"/>
          <w:sz w:val="28"/>
          <w:szCs w:val="28"/>
        </w:rPr>
        <w:t>10746).</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результате оказанной помощи в рамках деятельности </w:t>
      </w:r>
      <w:r w:rsidR="00F976EB" w:rsidRPr="002C37C5">
        <w:rPr>
          <w:rFonts w:ascii="Times New Roman" w:hAnsi="Times New Roman"/>
          <w:sz w:val="28"/>
          <w:szCs w:val="28"/>
        </w:rPr>
        <w:t>с</w:t>
      </w:r>
      <w:r w:rsidRPr="002C37C5">
        <w:rPr>
          <w:rFonts w:ascii="Times New Roman" w:hAnsi="Times New Roman"/>
          <w:sz w:val="28"/>
          <w:szCs w:val="28"/>
        </w:rPr>
        <w:t>лужб социального сопровождения семей с детьми снято с социального сопровождения всего 827 (АППГ</w:t>
      </w:r>
      <w:r w:rsidR="004A6A32" w:rsidRPr="002C37C5">
        <w:rPr>
          <w:rFonts w:ascii="Times New Roman" w:hAnsi="Times New Roman"/>
          <w:sz w:val="28"/>
          <w:szCs w:val="28"/>
        </w:rPr>
        <w:t xml:space="preserve"> – </w:t>
      </w:r>
      <w:r w:rsidRPr="002C37C5">
        <w:rPr>
          <w:rFonts w:ascii="Times New Roman" w:hAnsi="Times New Roman"/>
          <w:sz w:val="28"/>
          <w:szCs w:val="28"/>
        </w:rPr>
        <w:t>345) семей, в них детей 2503 (1003), в том числе в связи с улучшением жизненной ситуации 528 семей, в них детей 15</w:t>
      </w:r>
      <w:r w:rsidR="004A6A32" w:rsidRPr="002C37C5">
        <w:rPr>
          <w:rFonts w:ascii="Times New Roman" w:hAnsi="Times New Roman"/>
          <w:sz w:val="28"/>
          <w:szCs w:val="28"/>
        </w:rPr>
        <w:t xml:space="preserve">50, лишены родительских прав – </w:t>
      </w:r>
      <w:r w:rsidRPr="002C37C5">
        <w:rPr>
          <w:rFonts w:ascii="Times New Roman" w:hAnsi="Times New Roman"/>
          <w:sz w:val="28"/>
          <w:szCs w:val="28"/>
        </w:rPr>
        <w:t>21 в отношении 49 детей.</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 количество несовершеннолетних, прошедших реабилитацию в условиях стационара</w:t>
      </w:r>
      <w:r w:rsidR="00F976EB" w:rsidRPr="002C37C5">
        <w:rPr>
          <w:rFonts w:ascii="Times New Roman" w:hAnsi="Times New Roman"/>
          <w:sz w:val="28"/>
          <w:szCs w:val="28"/>
        </w:rPr>
        <w:t>,</w:t>
      </w:r>
      <w:r w:rsidRPr="002C37C5">
        <w:rPr>
          <w:rFonts w:ascii="Times New Roman" w:hAnsi="Times New Roman"/>
          <w:sz w:val="28"/>
          <w:szCs w:val="28"/>
        </w:rPr>
        <w:t xml:space="preserve"> составило 2429 детей (2021</w:t>
      </w:r>
      <w:r w:rsidR="002D53D0" w:rsidRPr="002C37C5">
        <w:rPr>
          <w:rFonts w:ascii="Times New Roman" w:hAnsi="Times New Roman"/>
          <w:sz w:val="28"/>
          <w:szCs w:val="28"/>
        </w:rPr>
        <w:t xml:space="preserve"> </w:t>
      </w:r>
      <w:r w:rsidR="004119B3" w:rsidRPr="002C37C5">
        <w:rPr>
          <w:rFonts w:ascii="Times New Roman" w:hAnsi="Times New Roman"/>
          <w:sz w:val="28"/>
          <w:szCs w:val="28"/>
        </w:rPr>
        <w:t xml:space="preserve">г. </w:t>
      </w:r>
      <w:r w:rsidR="002D53D0" w:rsidRPr="002C37C5">
        <w:rPr>
          <w:rFonts w:ascii="Times New Roman" w:hAnsi="Times New Roman"/>
          <w:sz w:val="28"/>
          <w:szCs w:val="28"/>
        </w:rPr>
        <w:t>–</w:t>
      </w:r>
      <w:r w:rsidRPr="002C37C5">
        <w:rPr>
          <w:rFonts w:ascii="Times New Roman" w:hAnsi="Times New Roman"/>
          <w:sz w:val="28"/>
          <w:szCs w:val="28"/>
        </w:rPr>
        <w:t xml:space="preserve"> 1949 чел.). По сравнению с аналогичным периодом прошлого года идет рост детей на 3,3</w:t>
      </w:r>
      <w:r w:rsidR="009F18B3" w:rsidRPr="002C37C5">
        <w:rPr>
          <w:rFonts w:ascii="Times New Roman" w:hAnsi="Times New Roman"/>
          <w:sz w:val="28"/>
          <w:szCs w:val="28"/>
        </w:rPr>
        <w:t xml:space="preserve"> процен</w:t>
      </w:r>
      <w:r w:rsidR="002D53D0" w:rsidRPr="002C37C5">
        <w:rPr>
          <w:rFonts w:ascii="Times New Roman" w:hAnsi="Times New Roman"/>
          <w:sz w:val="28"/>
          <w:szCs w:val="28"/>
        </w:rPr>
        <w:t>та</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отчетном периоде наибольшее количество детей наблюдается в г. Кызыле (294), г. Ак-Довурак</w:t>
      </w:r>
      <w:r w:rsidR="00581D25" w:rsidRPr="002C37C5">
        <w:rPr>
          <w:rFonts w:ascii="Times New Roman" w:hAnsi="Times New Roman"/>
          <w:sz w:val="28"/>
          <w:szCs w:val="28"/>
        </w:rPr>
        <w:t>е</w:t>
      </w:r>
      <w:r w:rsidRPr="002C37C5">
        <w:rPr>
          <w:rFonts w:ascii="Times New Roman" w:hAnsi="Times New Roman"/>
          <w:sz w:val="28"/>
          <w:szCs w:val="28"/>
        </w:rPr>
        <w:t xml:space="preserve"> (199), наименьшее </w:t>
      </w:r>
      <w:r w:rsidR="00581D25" w:rsidRPr="002C37C5">
        <w:rPr>
          <w:rFonts w:ascii="Times New Roman" w:hAnsi="Times New Roman"/>
          <w:sz w:val="28"/>
          <w:szCs w:val="28"/>
        </w:rPr>
        <w:t xml:space="preserve">– </w:t>
      </w:r>
      <w:r w:rsidRPr="002C37C5">
        <w:rPr>
          <w:rFonts w:ascii="Times New Roman" w:hAnsi="Times New Roman"/>
          <w:sz w:val="28"/>
          <w:szCs w:val="28"/>
        </w:rPr>
        <w:t xml:space="preserve">в </w:t>
      </w:r>
      <w:proofErr w:type="spellStart"/>
      <w:r w:rsidRPr="002C37C5">
        <w:rPr>
          <w:rFonts w:ascii="Times New Roman" w:hAnsi="Times New Roman"/>
          <w:sz w:val="28"/>
          <w:szCs w:val="28"/>
        </w:rPr>
        <w:t>Тере-Хольском</w:t>
      </w:r>
      <w:proofErr w:type="spellEnd"/>
      <w:r w:rsidRPr="002C37C5">
        <w:rPr>
          <w:rFonts w:ascii="Times New Roman" w:hAnsi="Times New Roman"/>
          <w:sz w:val="28"/>
          <w:szCs w:val="28"/>
        </w:rPr>
        <w:t xml:space="preserve"> (7) и </w:t>
      </w:r>
      <w:proofErr w:type="spellStart"/>
      <w:r w:rsidRPr="002C37C5">
        <w:rPr>
          <w:rFonts w:ascii="Times New Roman" w:hAnsi="Times New Roman"/>
          <w:sz w:val="28"/>
          <w:szCs w:val="28"/>
        </w:rPr>
        <w:t>Овюрском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w:t>
      </w:r>
      <w:r w:rsidRPr="002C37C5">
        <w:rPr>
          <w:rFonts w:ascii="Times New Roman" w:hAnsi="Times New Roman"/>
          <w:sz w:val="28"/>
          <w:szCs w:val="28"/>
        </w:rPr>
        <w:t>у</w:t>
      </w:r>
      <w:r w:rsidRPr="002C37C5">
        <w:rPr>
          <w:rFonts w:ascii="Times New Roman" w:hAnsi="Times New Roman"/>
          <w:sz w:val="28"/>
          <w:szCs w:val="28"/>
        </w:rPr>
        <w:t>н</w:t>
      </w:r>
      <w:r w:rsidR="00581D25" w:rsidRPr="002C37C5">
        <w:rPr>
          <w:rFonts w:ascii="Times New Roman" w:hAnsi="Times New Roman"/>
          <w:sz w:val="28"/>
          <w:szCs w:val="28"/>
        </w:rPr>
        <w:t>ах</w:t>
      </w:r>
      <w:proofErr w:type="spellEnd"/>
      <w:r w:rsidRPr="002C37C5">
        <w:rPr>
          <w:rFonts w:ascii="Times New Roman" w:hAnsi="Times New Roman"/>
          <w:sz w:val="28"/>
          <w:szCs w:val="28"/>
        </w:rPr>
        <w:t xml:space="preserve"> (40).</w:t>
      </w:r>
    </w:p>
    <w:p w:rsidR="00600875" w:rsidRPr="002C37C5" w:rsidRDefault="00F444AF" w:rsidP="00003B21">
      <w:pPr>
        <w:spacing w:after="0" w:line="240" w:lineRule="auto"/>
        <w:ind w:firstLine="709"/>
        <w:jc w:val="both"/>
        <w:rPr>
          <w:rFonts w:ascii="Times New Roman" w:hAnsi="Times New Roman"/>
          <w:sz w:val="28"/>
          <w:szCs w:val="28"/>
        </w:rPr>
      </w:pPr>
      <w:r w:rsidRPr="002C37C5">
        <w:rPr>
          <w:rFonts w:ascii="Times New Roman" w:eastAsiaTheme="minorHAnsi" w:hAnsi="Times New Roman"/>
          <w:sz w:val="28"/>
          <w:szCs w:val="28"/>
        </w:rPr>
        <w:t>2644</w:t>
      </w:r>
      <w:r w:rsidR="00600875" w:rsidRPr="002C37C5">
        <w:rPr>
          <w:rFonts w:ascii="Times New Roman" w:eastAsiaTheme="minorHAnsi" w:hAnsi="Times New Roman"/>
          <w:sz w:val="28"/>
          <w:szCs w:val="28"/>
        </w:rPr>
        <w:t xml:space="preserve"> несовершеннолетних детей поступ</w:t>
      </w:r>
      <w:r w:rsidRPr="002C37C5">
        <w:rPr>
          <w:rFonts w:ascii="Times New Roman" w:eastAsiaTheme="minorHAnsi" w:hAnsi="Times New Roman"/>
          <w:sz w:val="28"/>
          <w:szCs w:val="28"/>
        </w:rPr>
        <w:t>или</w:t>
      </w:r>
      <w:r w:rsidR="00600875" w:rsidRPr="002C37C5">
        <w:rPr>
          <w:rFonts w:ascii="Times New Roman" w:eastAsiaTheme="minorHAnsi" w:hAnsi="Times New Roman"/>
          <w:sz w:val="28"/>
          <w:szCs w:val="28"/>
        </w:rPr>
        <w:t xml:space="preserve"> на основании актов субъектов с</w:t>
      </w:r>
      <w:r w:rsidR="00600875" w:rsidRPr="002C37C5">
        <w:rPr>
          <w:rFonts w:ascii="Times New Roman" w:eastAsiaTheme="minorHAnsi" w:hAnsi="Times New Roman"/>
          <w:sz w:val="28"/>
          <w:szCs w:val="28"/>
        </w:rPr>
        <w:t>и</w:t>
      </w:r>
      <w:r w:rsidR="00600875" w:rsidRPr="002C37C5">
        <w:rPr>
          <w:rFonts w:ascii="Times New Roman" w:eastAsiaTheme="minorHAnsi" w:hAnsi="Times New Roman"/>
          <w:sz w:val="28"/>
          <w:szCs w:val="28"/>
        </w:rPr>
        <w:t>сте</w:t>
      </w:r>
      <w:r w:rsidRPr="002C37C5">
        <w:rPr>
          <w:rFonts w:ascii="Times New Roman" w:eastAsiaTheme="minorHAnsi" w:hAnsi="Times New Roman"/>
          <w:sz w:val="28"/>
          <w:szCs w:val="28"/>
        </w:rPr>
        <w:t>мы профилактики</w:t>
      </w:r>
      <w:r w:rsidR="00600875" w:rsidRPr="002C37C5">
        <w:rPr>
          <w:rFonts w:ascii="Times New Roman" w:hAnsi="Times New Roman"/>
          <w:sz w:val="28"/>
          <w:szCs w:val="28"/>
        </w:rPr>
        <w:t>: по рапорту органов внутренних дел</w:t>
      </w:r>
      <w:r w:rsidR="000E5243" w:rsidRPr="002C37C5">
        <w:rPr>
          <w:rFonts w:ascii="Times New Roman" w:hAnsi="Times New Roman"/>
          <w:sz w:val="28"/>
          <w:szCs w:val="28"/>
        </w:rPr>
        <w:t xml:space="preserve"> –</w:t>
      </w:r>
      <w:r w:rsidR="00600875" w:rsidRPr="002C37C5">
        <w:rPr>
          <w:rFonts w:ascii="Times New Roman" w:hAnsi="Times New Roman"/>
          <w:sz w:val="28"/>
          <w:szCs w:val="28"/>
        </w:rPr>
        <w:t xml:space="preserve"> 777 (2021</w:t>
      </w:r>
      <w:r w:rsidR="004119B3" w:rsidRPr="002C37C5">
        <w:rPr>
          <w:rFonts w:ascii="Times New Roman" w:hAnsi="Times New Roman"/>
          <w:sz w:val="28"/>
          <w:szCs w:val="28"/>
        </w:rPr>
        <w:t xml:space="preserve"> </w:t>
      </w:r>
      <w:r w:rsidR="00600875" w:rsidRPr="002C37C5">
        <w:rPr>
          <w:rFonts w:ascii="Times New Roman" w:hAnsi="Times New Roman"/>
          <w:sz w:val="28"/>
          <w:szCs w:val="28"/>
        </w:rPr>
        <w:t xml:space="preserve">г. </w:t>
      </w:r>
      <w:r w:rsidR="002D53D0" w:rsidRPr="002C37C5">
        <w:rPr>
          <w:rFonts w:ascii="Times New Roman" w:hAnsi="Times New Roman"/>
          <w:sz w:val="28"/>
          <w:szCs w:val="28"/>
        </w:rPr>
        <w:t>–</w:t>
      </w:r>
      <w:r w:rsidR="00600875" w:rsidRPr="002C37C5">
        <w:rPr>
          <w:rFonts w:ascii="Times New Roman" w:hAnsi="Times New Roman"/>
          <w:sz w:val="28"/>
          <w:szCs w:val="28"/>
        </w:rPr>
        <w:t xml:space="preserve"> 505), по направлению органов социальной защиты</w:t>
      </w:r>
      <w:r w:rsidR="002D53D0" w:rsidRPr="002C37C5">
        <w:rPr>
          <w:rFonts w:ascii="Times New Roman" w:hAnsi="Times New Roman"/>
          <w:sz w:val="28"/>
          <w:szCs w:val="28"/>
        </w:rPr>
        <w:t xml:space="preserve"> –</w:t>
      </w:r>
      <w:r w:rsidR="00600875" w:rsidRPr="002C37C5">
        <w:rPr>
          <w:rFonts w:ascii="Times New Roman" w:hAnsi="Times New Roman"/>
          <w:sz w:val="28"/>
          <w:szCs w:val="28"/>
        </w:rPr>
        <w:t xml:space="preserve"> 775 (2021 г. – 496), другие (обществ</w:t>
      </w:r>
      <w:proofErr w:type="gramStart"/>
      <w:r w:rsidR="00600875" w:rsidRPr="002C37C5">
        <w:rPr>
          <w:rFonts w:ascii="Times New Roman" w:hAnsi="Times New Roman"/>
          <w:sz w:val="28"/>
          <w:szCs w:val="28"/>
        </w:rPr>
        <w:t>.</w:t>
      </w:r>
      <w:proofErr w:type="gramEnd"/>
      <w:r w:rsidR="00600875" w:rsidRPr="002C37C5">
        <w:rPr>
          <w:rFonts w:ascii="Times New Roman" w:hAnsi="Times New Roman"/>
          <w:sz w:val="28"/>
          <w:szCs w:val="28"/>
        </w:rPr>
        <w:t xml:space="preserve"> </w:t>
      </w:r>
      <w:proofErr w:type="gramStart"/>
      <w:r w:rsidR="00600875" w:rsidRPr="002C37C5">
        <w:rPr>
          <w:rFonts w:ascii="Times New Roman" w:hAnsi="Times New Roman"/>
          <w:sz w:val="28"/>
          <w:szCs w:val="28"/>
        </w:rPr>
        <w:t>о</w:t>
      </w:r>
      <w:proofErr w:type="gramEnd"/>
      <w:r w:rsidR="00600875" w:rsidRPr="002C37C5">
        <w:rPr>
          <w:rFonts w:ascii="Times New Roman" w:hAnsi="Times New Roman"/>
          <w:sz w:val="28"/>
          <w:szCs w:val="28"/>
        </w:rPr>
        <w:t>рг., рейдовые мероприятия) – 0 (2021</w:t>
      </w:r>
      <w:r w:rsidR="002D53D0" w:rsidRPr="002C37C5">
        <w:rPr>
          <w:rFonts w:ascii="Times New Roman" w:hAnsi="Times New Roman"/>
          <w:sz w:val="28"/>
          <w:szCs w:val="28"/>
        </w:rPr>
        <w:t xml:space="preserve"> </w:t>
      </w:r>
      <w:r w:rsidR="00600875" w:rsidRPr="002C37C5">
        <w:rPr>
          <w:rFonts w:ascii="Times New Roman" w:hAnsi="Times New Roman"/>
          <w:sz w:val="28"/>
          <w:szCs w:val="28"/>
        </w:rPr>
        <w:t>г.</w:t>
      </w:r>
      <w:r w:rsidR="002D53D0" w:rsidRPr="002C37C5">
        <w:rPr>
          <w:rFonts w:ascii="Times New Roman" w:hAnsi="Times New Roman"/>
          <w:sz w:val="28"/>
          <w:szCs w:val="28"/>
        </w:rPr>
        <w:t xml:space="preserve"> –</w:t>
      </w:r>
      <w:r w:rsidR="00600875" w:rsidRPr="002C37C5">
        <w:rPr>
          <w:rFonts w:ascii="Times New Roman" w:hAnsi="Times New Roman"/>
          <w:sz w:val="28"/>
          <w:szCs w:val="28"/>
        </w:rPr>
        <w:t xml:space="preserve"> 303), по ходатайству органов опеки и п</w:t>
      </w:r>
      <w:r w:rsidR="00600875" w:rsidRPr="002C37C5">
        <w:rPr>
          <w:rFonts w:ascii="Times New Roman" w:hAnsi="Times New Roman"/>
          <w:sz w:val="28"/>
          <w:szCs w:val="28"/>
        </w:rPr>
        <w:t>о</w:t>
      </w:r>
      <w:r w:rsidR="00600875" w:rsidRPr="002C37C5">
        <w:rPr>
          <w:rFonts w:ascii="Times New Roman" w:hAnsi="Times New Roman"/>
          <w:sz w:val="28"/>
          <w:szCs w:val="28"/>
        </w:rPr>
        <w:t>печительства</w:t>
      </w:r>
      <w:r w:rsidR="002D53D0" w:rsidRPr="002C37C5">
        <w:rPr>
          <w:rFonts w:ascii="Times New Roman" w:hAnsi="Times New Roman"/>
          <w:sz w:val="28"/>
          <w:szCs w:val="28"/>
        </w:rPr>
        <w:t xml:space="preserve"> –</w:t>
      </w:r>
      <w:r w:rsidR="00600875" w:rsidRPr="002C37C5">
        <w:rPr>
          <w:rFonts w:ascii="Times New Roman" w:hAnsi="Times New Roman"/>
          <w:sz w:val="28"/>
          <w:szCs w:val="28"/>
        </w:rPr>
        <w:t xml:space="preserve"> 406 (2021</w:t>
      </w:r>
      <w:r w:rsidR="002D53D0" w:rsidRPr="002C37C5">
        <w:rPr>
          <w:rFonts w:ascii="Times New Roman" w:hAnsi="Times New Roman"/>
          <w:sz w:val="28"/>
          <w:szCs w:val="28"/>
        </w:rPr>
        <w:t xml:space="preserve"> </w:t>
      </w:r>
      <w:r w:rsidR="00600875" w:rsidRPr="002C37C5">
        <w:rPr>
          <w:rFonts w:ascii="Times New Roman" w:hAnsi="Times New Roman"/>
          <w:sz w:val="28"/>
          <w:szCs w:val="28"/>
        </w:rPr>
        <w:t>г.</w:t>
      </w:r>
      <w:r w:rsidR="002D53D0" w:rsidRPr="002C37C5">
        <w:rPr>
          <w:rFonts w:ascii="Times New Roman" w:hAnsi="Times New Roman"/>
          <w:sz w:val="28"/>
          <w:szCs w:val="28"/>
        </w:rPr>
        <w:t xml:space="preserve"> –</w:t>
      </w:r>
      <w:r w:rsidR="00600875" w:rsidRPr="002C37C5">
        <w:rPr>
          <w:rFonts w:ascii="Times New Roman" w:hAnsi="Times New Roman"/>
          <w:sz w:val="28"/>
          <w:szCs w:val="28"/>
        </w:rPr>
        <w:t xml:space="preserve"> 277), по заявлению родителей или законных предст</w:t>
      </w:r>
      <w:r w:rsidR="00600875" w:rsidRPr="002C37C5">
        <w:rPr>
          <w:rFonts w:ascii="Times New Roman" w:hAnsi="Times New Roman"/>
          <w:sz w:val="28"/>
          <w:szCs w:val="28"/>
        </w:rPr>
        <w:t>а</w:t>
      </w:r>
      <w:r w:rsidR="00600875" w:rsidRPr="002C37C5">
        <w:rPr>
          <w:rFonts w:ascii="Times New Roman" w:hAnsi="Times New Roman"/>
          <w:sz w:val="28"/>
          <w:szCs w:val="28"/>
        </w:rPr>
        <w:t>вителей</w:t>
      </w:r>
      <w:r w:rsidR="002D53D0" w:rsidRPr="002C37C5">
        <w:rPr>
          <w:rFonts w:ascii="Times New Roman" w:hAnsi="Times New Roman"/>
          <w:sz w:val="28"/>
          <w:szCs w:val="28"/>
        </w:rPr>
        <w:t xml:space="preserve"> </w:t>
      </w:r>
      <w:r w:rsidR="00600875" w:rsidRPr="002C37C5">
        <w:rPr>
          <w:rFonts w:ascii="Times New Roman" w:hAnsi="Times New Roman"/>
          <w:sz w:val="28"/>
          <w:szCs w:val="28"/>
        </w:rPr>
        <w:t>– 1201 (2021</w:t>
      </w:r>
      <w:r w:rsidR="002D53D0" w:rsidRPr="002C37C5">
        <w:rPr>
          <w:rFonts w:ascii="Times New Roman" w:hAnsi="Times New Roman"/>
          <w:sz w:val="28"/>
          <w:szCs w:val="28"/>
        </w:rPr>
        <w:t xml:space="preserve"> </w:t>
      </w:r>
      <w:r w:rsidR="00600875" w:rsidRPr="002C37C5">
        <w:rPr>
          <w:rFonts w:ascii="Times New Roman" w:hAnsi="Times New Roman"/>
          <w:sz w:val="28"/>
          <w:szCs w:val="28"/>
        </w:rPr>
        <w:t>г. – 183), по ходатайству органов образо</w:t>
      </w:r>
      <w:r w:rsidR="002D53D0" w:rsidRPr="002C37C5">
        <w:rPr>
          <w:rFonts w:ascii="Times New Roman" w:hAnsi="Times New Roman"/>
          <w:sz w:val="28"/>
          <w:szCs w:val="28"/>
        </w:rPr>
        <w:t xml:space="preserve">вания – </w:t>
      </w:r>
      <w:r w:rsidR="00600875" w:rsidRPr="002C37C5">
        <w:rPr>
          <w:rFonts w:ascii="Times New Roman" w:hAnsi="Times New Roman"/>
          <w:sz w:val="28"/>
          <w:szCs w:val="28"/>
        </w:rPr>
        <w:t>431 (2021</w:t>
      </w:r>
      <w:r w:rsidR="002D53D0" w:rsidRPr="002C37C5">
        <w:rPr>
          <w:rFonts w:ascii="Times New Roman" w:hAnsi="Times New Roman"/>
          <w:sz w:val="28"/>
          <w:szCs w:val="28"/>
        </w:rPr>
        <w:t xml:space="preserve"> </w:t>
      </w:r>
      <w:r w:rsidR="00600875" w:rsidRPr="002C37C5">
        <w:rPr>
          <w:rFonts w:ascii="Times New Roman" w:hAnsi="Times New Roman"/>
          <w:sz w:val="28"/>
          <w:szCs w:val="28"/>
        </w:rPr>
        <w:t>г. – 157), по ходата</w:t>
      </w:r>
      <w:r w:rsidR="002D53D0" w:rsidRPr="002C37C5">
        <w:rPr>
          <w:rFonts w:ascii="Times New Roman" w:hAnsi="Times New Roman"/>
          <w:sz w:val="28"/>
          <w:szCs w:val="28"/>
        </w:rPr>
        <w:t xml:space="preserve">йству органов здравоохранения – </w:t>
      </w:r>
      <w:r w:rsidR="00600875" w:rsidRPr="002C37C5">
        <w:rPr>
          <w:rFonts w:ascii="Times New Roman" w:hAnsi="Times New Roman"/>
          <w:sz w:val="28"/>
          <w:szCs w:val="28"/>
        </w:rPr>
        <w:t>68 (2021</w:t>
      </w:r>
      <w:r w:rsidR="002D53D0" w:rsidRPr="002C37C5">
        <w:rPr>
          <w:rFonts w:ascii="Times New Roman" w:hAnsi="Times New Roman"/>
          <w:sz w:val="28"/>
          <w:szCs w:val="28"/>
        </w:rPr>
        <w:t xml:space="preserve"> </w:t>
      </w:r>
      <w:r w:rsidR="00600875" w:rsidRPr="002C37C5">
        <w:rPr>
          <w:rFonts w:ascii="Times New Roman" w:hAnsi="Times New Roman"/>
          <w:sz w:val="28"/>
          <w:szCs w:val="28"/>
        </w:rPr>
        <w:t>г. –</w:t>
      </w:r>
      <w:r w:rsidR="00581D25" w:rsidRPr="002C37C5">
        <w:rPr>
          <w:rFonts w:ascii="Times New Roman" w:hAnsi="Times New Roman"/>
          <w:sz w:val="28"/>
          <w:szCs w:val="28"/>
        </w:rPr>
        <w:t xml:space="preserve"> 25), по личному обр</w:t>
      </w:r>
      <w:r w:rsidR="00581D25" w:rsidRPr="002C37C5">
        <w:rPr>
          <w:rFonts w:ascii="Times New Roman" w:hAnsi="Times New Roman"/>
          <w:sz w:val="28"/>
          <w:szCs w:val="28"/>
        </w:rPr>
        <w:t>а</w:t>
      </w:r>
      <w:r w:rsidR="00581D25" w:rsidRPr="002C37C5">
        <w:rPr>
          <w:rFonts w:ascii="Times New Roman" w:hAnsi="Times New Roman"/>
          <w:sz w:val="28"/>
          <w:szCs w:val="28"/>
        </w:rPr>
        <w:t>щению несовершеннолетних</w:t>
      </w:r>
      <w:r w:rsidR="002D53D0" w:rsidRPr="002C37C5">
        <w:rPr>
          <w:rFonts w:ascii="Times New Roman" w:hAnsi="Times New Roman"/>
          <w:sz w:val="28"/>
          <w:szCs w:val="28"/>
        </w:rPr>
        <w:t xml:space="preserve"> –</w:t>
      </w:r>
      <w:r w:rsidR="00600875" w:rsidRPr="002C37C5">
        <w:rPr>
          <w:rFonts w:ascii="Times New Roman" w:hAnsi="Times New Roman"/>
          <w:sz w:val="28"/>
          <w:szCs w:val="28"/>
        </w:rPr>
        <w:t xml:space="preserve"> 67 (2021 г. – 3).</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Семьи и несовершеннолетние дети, находящиеся в социально опасном пол</w:t>
      </w:r>
      <w:r w:rsidRPr="002C37C5">
        <w:rPr>
          <w:rFonts w:ascii="Times New Roman" w:eastAsia="Calibri" w:hAnsi="Times New Roman"/>
          <w:sz w:val="28"/>
          <w:szCs w:val="28"/>
        </w:rPr>
        <w:t>о</w:t>
      </w:r>
      <w:r w:rsidRPr="002C37C5">
        <w:rPr>
          <w:rFonts w:ascii="Times New Roman" w:eastAsia="Calibri" w:hAnsi="Times New Roman"/>
          <w:sz w:val="28"/>
          <w:szCs w:val="28"/>
        </w:rPr>
        <w:t>жении, регулярно патронируются сотрудниками на дому, в том числе и в ходе ме</w:t>
      </w:r>
      <w:r w:rsidRPr="002C37C5">
        <w:rPr>
          <w:rFonts w:ascii="Times New Roman" w:eastAsia="Calibri" w:hAnsi="Times New Roman"/>
          <w:sz w:val="28"/>
          <w:szCs w:val="28"/>
        </w:rPr>
        <w:t>ж</w:t>
      </w:r>
      <w:r w:rsidRPr="002C37C5">
        <w:rPr>
          <w:rFonts w:ascii="Times New Roman" w:eastAsia="Calibri" w:hAnsi="Times New Roman"/>
          <w:sz w:val="28"/>
          <w:szCs w:val="28"/>
        </w:rPr>
        <w:lastRenderedPageBreak/>
        <w:t>ведомственных рейдов, привлекаются для участия в социально</w:t>
      </w:r>
      <w:r w:rsidR="00367FA4" w:rsidRPr="002C37C5">
        <w:rPr>
          <w:rFonts w:ascii="Times New Roman" w:eastAsia="Calibri" w:hAnsi="Times New Roman"/>
          <w:sz w:val="28"/>
          <w:szCs w:val="28"/>
        </w:rPr>
        <w:t xml:space="preserve"> </w:t>
      </w:r>
      <w:r w:rsidRPr="002C37C5">
        <w:rPr>
          <w:rFonts w:ascii="Times New Roman" w:eastAsia="Calibri" w:hAnsi="Times New Roman"/>
          <w:sz w:val="28"/>
          <w:szCs w:val="28"/>
        </w:rPr>
        <w:t>значимых меропри</w:t>
      </w:r>
      <w:r w:rsidRPr="002C37C5">
        <w:rPr>
          <w:rFonts w:ascii="Times New Roman" w:eastAsia="Calibri" w:hAnsi="Times New Roman"/>
          <w:sz w:val="28"/>
          <w:szCs w:val="28"/>
        </w:rPr>
        <w:t>я</w:t>
      </w:r>
      <w:r w:rsidRPr="002C37C5">
        <w:rPr>
          <w:rFonts w:ascii="Times New Roman" w:eastAsia="Calibri" w:hAnsi="Times New Roman"/>
          <w:sz w:val="28"/>
          <w:szCs w:val="28"/>
        </w:rPr>
        <w:t>тиях, кружки и клубы.</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18 муниципальных образованиях в составе организаций социального обсл</w:t>
      </w:r>
      <w:r w:rsidRPr="002C37C5">
        <w:rPr>
          <w:rFonts w:ascii="Times New Roman" w:eastAsia="Calibri" w:hAnsi="Times New Roman"/>
          <w:sz w:val="28"/>
          <w:szCs w:val="28"/>
        </w:rPr>
        <w:t>у</w:t>
      </w:r>
      <w:r w:rsidRPr="002C37C5">
        <w:rPr>
          <w:rFonts w:ascii="Times New Roman" w:eastAsia="Calibri" w:hAnsi="Times New Roman"/>
          <w:sz w:val="28"/>
          <w:szCs w:val="28"/>
        </w:rPr>
        <w:t xml:space="preserve">живания – центрах социальной помощи семье и детям созданы </w:t>
      </w:r>
      <w:r w:rsidR="00581D25" w:rsidRPr="002C37C5">
        <w:rPr>
          <w:rFonts w:ascii="Times New Roman" w:eastAsia="Calibri" w:hAnsi="Times New Roman"/>
          <w:sz w:val="28"/>
          <w:szCs w:val="28"/>
        </w:rPr>
        <w:t>с</w:t>
      </w:r>
      <w:r w:rsidRPr="002C37C5">
        <w:rPr>
          <w:rFonts w:ascii="Times New Roman" w:eastAsia="Calibri" w:hAnsi="Times New Roman"/>
          <w:sz w:val="28"/>
          <w:szCs w:val="28"/>
        </w:rPr>
        <w:t>лужбы социального сопровождения семей с детьми. Задача специалистов службы сопровождения – в</w:t>
      </w:r>
      <w:r w:rsidRPr="002C37C5">
        <w:rPr>
          <w:rFonts w:ascii="Times New Roman" w:eastAsia="Calibri" w:hAnsi="Times New Roman"/>
          <w:sz w:val="28"/>
          <w:szCs w:val="28"/>
        </w:rPr>
        <w:t>ы</w:t>
      </w:r>
      <w:r w:rsidRPr="002C37C5">
        <w:rPr>
          <w:rFonts w:ascii="Times New Roman" w:eastAsia="Calibri" w:hAnsi="Times New Roman"/>
          <w:sz w:val="28"/>
          <w:szCs w:val="28"/>
        </w:rPr>
        <w:t>явить семейное неблагополучие и содействовать семье в получении помощи, кот</w:t>
      </w:r>
      <w:r w:rsidRPr="002C37C5">
        <w:rPr>
          <w:rFonts w:ascii="Times New Roman" w:eastAsia="Calibri" w:hAnsi="Times New Roman"/>
          <w:sz w:val="28"/>
          <w:szCs w:val="28"/>
        </w:rPr>
        <w:t>о</w:t>
      </w:r>
      <w:r w:rsidRPr="002C37C5">
        <w:rPr>
          <w:rFonts w:ascii="Times New Roman" w:eastAsia="Calibri" w:hAnsi="Times New Roman"/>
          <w:sz w:val="28"/>
          <w:szCs w:val="28"/>
        </w:rPr>
        <w:t>рая поможет ей справиться с возникшими трудностями на самом раннем этапе.</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По данным, представленным центрами социальной помощи семье и детям, за 2022 год на социальном сопровождении находилась 2736</w:t>
      </w:r>
      <w:r w:rsidR="00F43C44" w:rsidRPr="002C37C5">
        <w:rPr>
          <w:rFonts w:ascii="Times New Roman" w:eastAsia="Calibri" w:hAnsi="Times New Roman"/>
          <w:sz w:val="28"/>
          <w:szCs w:val="28"/>
        </w:rPr>
        <w:t xml:space="preserve"> семей</w:t>
      </w:r>
      <w:r w:rsidRPr="002C37C5">
        <w:rPr>
          <w:rFonts w:ascii="Times New Roman" w:eastAsia="Calibri" w:hAnsi="Times New Roman"/>
          <w:sz w:val="28"/>
          <w:szCs w:val="28"/>
        </w:rPr>
        <w:t xml:space="preserve">, в них детей </w:t>
      </w:r>
      <w:r w:rsidR="000E5243" w:rsidRPr="002C37C5">
        <w:rPr>
          <w:rFonts w:ascii="Times New Roman" w:eastAsia="Calibri" w:hAnsi="Times New Roman"/>
          <w:sz w:val="28"/>
          <w:szCs w:val="28"/>
        </w:rPr>
        <w:t xml:space="preserve">– </w:t>
      </w:r>
      <w:r w:rsidRPr="002C37C5">
        <w:rPr>
          <w:rFonts w:ascii="Times New Roman" w:eastAsia="Calibri" w:hAnsi="Times New Roman"/>
          <w:sz w:val="28"/>
          <w:szCs w:val="28"/>
        </w:rPr>
        <w:t>9169</w:t>
      </w:r>
      <w:r w:rsidR="00F43C44"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2020 г. – 7276 семей, в них детей </w:t>
      </w:r>
      <w:r w:rsidR="000E5243"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23891, 2019 г. – 5470 семей, в них детей </w:t>
      </w:r>
      <w:r w:rsidR="000E5243" w:rsidRPr="002C37C5">
        <w:rPr>
          <w:rFonts w:ascii="Times New Roman" w:eastAsia="Calibri" w:hAnsi="Times New Roman"/>
          <w:sz w:val="28"/>
          <w:szCs w:val="28"/>
        </w:rPr>
        <w:t xml:space="preserve">– </w:t>
      </w:r>
      <w:r w:rsidRPr="002C37C5">
        <w:rPr>
          <w:rFonts w:ascii="Times New Roman" w:eastAsia="Calibri" w:hAnsi="Times New Roman"/>
          <w:sz w:val="28"/>
          <w:szCs w:val="28"/>
        </w:rPr>
        <w:t>15523)</w:t>
      </w:r>
      <w:r w:rsidR="00F43C44" w:rsidRPr="002C37C5">
        <w:rPr>
          <w:rFonts w:ascii="Times New Roman" w:eastAsia="Calibri"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целях предупреждения семейного неблагополучия </w:t>
      </w:r>
      <w:r w:rsidR="00581D25" w:rsidRPr="002C37C5">
        <w:rPr>
          <w:rFonts w:ascii="Times New Roman" w:hAnsi="Times New Roman"/>
          <w:sz w:val="28"/>
          <w:szCs w:val="28"/>
        </w:rPr>
        <w:t>ц</w:t>
      </w:r>
      <w:r w:rsidRPr="002C37C5">
        <w:rPr>
          <w:rFonts w:ascii="Times New Roman" w:hAnsi="Times New Roman"/>
          <w:sz w:val="28"/>
          <w:szCs w:val="28"/>
        </w:rPr>
        <w:t xml:space="preserve">ентрами социальной помощи семье и детям постоянно ведется работа по разработке и реализации планов мероприятий индивидуальной программы социального сопровождения в отношении семей, признанными находящимися в </w:t>
      </w:r>
      <w:r w:rsidR="00F60C07" w:rsidRPr="002C37C5">
        <w:rPr>
          <w:rFonts w:ascii="Times New Roman" w:hAnsi="Times New Roman"/>
          <w:sz w:val="28"/>
          <w:szCs w:val="28"/>
        </w:rPr>
        <w:t>социально опасном положении</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основании межведомственного плана и собранной информации о семье специалистами центра проводится индивидуальная работа с каждой семьей. Ос</w:t>
      </w:r>
      <w:r w:rsidRPr="002C37C5">
        <w:rPr>
          <w:rFonts w:ascii="Times New Roman" w:hAnsi="Times New Roman"/>
          <w:sz w:val="28"/>
          <w:szCs w:val="28"/>
        </w:rPr>
        <w:t>у</w:t>
      </w:r>
      <w:r w:rsidRPr="002C37C5">
        <w:rPr>
          <w:rFonts w:ascii="Times New Roman" w:hAnsi="Times New Roman"/>
          <w:sz w:val="28"/>
          <w:szCs w:val="28"/>
        </w:rPr>
        <w:t>ществляется постоянное взаимодействие с органами и учреждениями системы пр</w:t>
      </w:r>
      <w:r w:rsidRPr="002C37C5">
        <w:rPr>
          <w:rFonts w:ascii="Times New Roman" w:hAnsi="Times New Roman"/>
          <w:sz w:val="28"/>
          <w:szCs w:val="28"/>
        </w:rPr>
        <w:t>о</w:t>
      </w:r>
      <w:r w:rsidRPr="002C37C5">
        <w:rPr>
          <w:rFonts w:ascii="Times New Roman" w:hAnsi="Times New Roman"/>
          <w:sz w:val="28"/>
          <w:szCs w:val="28"/>
        </w:rPr>
        <w:t>филактики по выявлению фактов неисполнения или ненадлежащего исполнения р</w:t>
      </w:r>
      <w:r w:rsidRPr="002C37C5">
        <w:rPr>
          <w:rFonts w:ascii="Times New Roman" w:hAnsi="Times New Roman"/>
          <w:sz w:val="28"/>
          <w:szCs w:val="28"/>
        </w:rPr>
        <w:t>о</w:t>
      </w:r>
      <w:r w:rsidRPr="002C37C5">
        <w:rPr>
          <w:rFonts w:ascii="Times New Roman" w:hAnsi="Times New Roman"/>
          <w:sz w:val="28"/>
          <w:szCs w:val="28"/>
        </w:rPr>
        <w:t>дителями своих обязанностей. По каждому межведомственному запросу, поступи</w:t>
      </w:r>
      <w:r w:rsidRPr="002C37C5">
        <w:rPr>
          <w:rFonts w:ascii="Times New Roman" w:hAnsi="Times New Roman"/>
          <w:sz w:val="28"/>
          <w:szCs w:val="28"/>
        </w:rPr>
        <w:t>в</w:t>
      </w:r>
      <w:r w:rsidRPr="002C37C5">
        <w:rPr>
          <w:rFonts w:ascii="Times New Roman" w:hAnsi="Times New Roman"/>
          <w:sz w:val="28"/>
          <w:szCs w:val="28"/>
        </w:rPr>
        <w:t xml:space="preserve">шему в центр, даны ответы и приняты меры в рамках имеющихся полномочий. </w:t>
      </w:r>
      <w:r w:rsidR="00581D25" w:rsidRPr="002C37C5">
        <w:rPr>
          <w:rFonts w:ascii="Times New Roman" w:hAnsi="Times New Roman"/>
          <w:sz w:val="28"/>
          <w:szCs w:val="28"/>
        </w:rPr>
        <w:br/>
        <w:t>Через</w:t>
      </w:r>
      <w:r w:rsidRPr="002C37C5">
        <w:rPr>
          <w:rFonts w:ascii="Times New Roman" w:hAnsi="Times New Roman"/>
          <w:sz w:val="28"/>
          <w:szCs w:val="28"/>
        </w:rPr>
        <w:t xml:space="preserve"> средств</w:t>
      </w:r>
      <w:r w:rsidR="00581D25" w:rsidRPr="002C37C5">
        <w:rPr>
          <w:rFonts w:ascii="Times New Roman" w:hAnsi="Times New Roman"/>
          <w:sz w:val="28"/>
          <w:szCs w:val="28"/>
        </w:rPr>
        <w:t>а</w:t>
      </w:r>
      <w:r w:rsidRPr="002C37C5">
        <w:rPr>
          <w:rFonts w:ascii="Times New Roman" w:hAnsi="Times New Roman"/>
          <w:sz w:val="28"/>
          <w:szCs w:val="28"/>
        </w:rPr>
        <w:t xml:space="preserve"> массовой информации проводится информирование населения о направлении деятельности учреждения, о мерах социальной поддержки, предоста</w:t>
      </w:r>
      <w:r w:rsidRPr="002C37C5">
        <w:rPr>
          <w:rFonts w:ascii="Times New Roman" w:hAnsi="Times New Roman"/>
          <w:sz w:val="28"/>
          <w:szCs w:val="28"/>
        </w:rPr>
        <w:t>в</w:t>
      </w:r>
      <w:r w:rsidRPr="002C37C5">
        <w:rPr>
          <w:rFonts w:ascii="Times New Roman" w:hAnsi="Times New Roman"/>
          <w:sz w:val="28"/>
          <w:szCs w:val="28"/>
        </w:rPr>
        <w:t>ляемых семьям, имеющих детей.</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Наибольшее количество семей на сопровождении наблюдается в</w:t>
      </w:r>
      <w:r w:rsidR="00FB7340" w:rsidRPr="002C37C5">
        <w:rPr>
          <w:rFonts w:ascii="Times New Roman" w:hAnsi="Times New Roman"/>
          <w:sz w:val="28"/>
          <w:szCs w:val="28"/>
        </w:rPr>
        <w:t xml:space="preserve"> </w:t>
      </w:r>
      <w:r w:rsidRPr="002C37C5">
        <w:rPr>
          <w:rFonts w:ascii="Times New Roman" w:hAnsi="Times New Roman"/>
          <w:sz w:val="28"/>
          <w:szCs w:val="28"/>
        </w:rPr>
        <w:t>г.</w:t>
      </w:r>
      <w:r w:rsidR="00FB7340" w:rsidRPr="002C37C5">
        <w:rPr>
          <w:rFonts w:ascii="Times New Roman" w:hAnsi="Times New Roman"/>
          <w:sz w:val="28"/>
          <w:szCs w:val="28"/>
        </w:rPr>
        <w:t xml:space="preserve"> </w:t>
      </w:r>
      <w:r w:rsidRPr="002C37C5">
        <w:rPr>
          <w:rFonts w:ascii="Times New Roman" w:hAnsi="Times New Roman"/>
          <w:sz w:val="28"/>
          <w:szCs w:val="28"/>
        </w:rPr>
        <w:t>Кызыле (391</w:t>
      </w:r>
      <w:r w:rsidR="00F60C07" w:rsidRPr="002C37C5">
        <w:rPr>
          <w:rFonts w:ascii="Times New Roman" w:hAnsi="Times New Roman"/>
          <w:sz w:val="28"/>
          <w:szCs w:val="28"/>
        </w:rPr>
        <w:t xml:space="preserve"> семья</w:t>
      </w:r>
      <w:r w:rsidRPr="002C37C5">
        <w:rPr>
          <w:rFonts w:ascii="Times New Roman" w:hAnsi="Times New Roman"/>
          <w:sz w:val="28"/>
          <w:szCs w:val="28"/>
        </w:rPr>
        <w:t xml:space="preserve">, в них детей </w:t>
      </w:r>
      <w:r w:rsidR="00384494" w:rsidRPr="002C37C5">
        <w:rPr>
          <w:rFonts w:ascii="Times New Roman" w:hAnsi="Times New Roman"/>
          <w:sz w:val="28"/>
          <w:szCs w:val="28"/>
        </w:rPr>
        <w:t xml:space="preserve">– </w:t>
      </w:r>
      <w:r w:rsidRPr="002C37C5">
        <w:rPr>
          <w:rFonts w:ascii="Times New Roman" w:hAnsi="Times New Roman"/>
          <w:sz w:val="28"/>
          <w:szCs w:val="28"/>
        </w:rPr>
        <w:t xml:space="preserve">1688), </w:t>
      </w:r>
      <w:proofErr w:type="spellStart"/>
      <w:r w:rsidRPr="002C37C5">
        <w:rPr>
          <w:rFonts w:ascii="Times New Roman" w:hAnsi="Times New Roman"/>
          <w:sz w:val="28"/>
          <w:szCs w:val="28"/>
        </w:rPr>
        <w:t>Улуг-Хемском</w:t>
      </w:r>
      <w:proofErr w:type="spellEnd"/>
      <w:r w:rsidRPr="002C37C5">
        <w:rPr>
          <w:rFonts w:ascii="Times New Roman" w:hAnsi="Times New Roman"/>
          <w:sz w:val="28"/>
          <w:szCs w:val="28"/>
        </w:rPr>
        <w:t xml:space="preserve"> (375</w:t>
      </w:r>
      <w:r w:rsidR="00F60C07" w:rsidRPr="002C37C5">
        <w:rPr>
          <w:rFonts w:ascii="Times New Roman" w:hAnsi="Times New Roman"/>
          <w:sz w:val="28"/>
          <w:szCs w:val="28"/>
        </w:rPr>
        <w:t xml:space="preserve"> семей</w:t>
      </w:r>
      <w:r w:rsidRPr="002C37C5">
        <w:rPr>
          <w:rFonts w:ascii="Times New Roman" w:hAnsi="Times New Roman"/>
          <w:sz w:val="28"/>
          <w:szCs w:val="28"/>
        </w:rPr>
        <w:t xml:space="preserve">, в них детей </w:t>
      </w:r>
      <w:r w:rsidR="00384494" w:rsidRPr="002C37C5">
        <w:rPr>
          <w:rFonts w:ascii="Times New Roman" w:hAnsi="Times New Roman"/>
          <w:sz w:val="28"/>
          <w:szCs w:val="28"/>
        </w:rPr>
        <w:t xml:space="preserve">– </w:t>
      </w:r>
      <w:r w:rsidRPr="002C37C5">
        <w:rPr>
          <w:rFonts w:ascii="Times New Roman" w:hAnsi="Times New Roman"/>
          <w:sz w:val="28"/>
          <w:szCs w:val="28"/>
        </w:rPr>
        <w:t>1525), Бай-</w:t>
      </w:r>
      <w:proofErr w:type="spellStart"/>
      <w:r w:rsidRPr="002C37C5">
        <w:rPr>
          <w:rFonts w:ascii="Times New Roman" w:hAnsi="Times New Roman"/>
          <w:sz w:val="28"/>
          <w:szCs w:val="28"/>
        </w:rPr>
        <w:t>Тайгинском</w:t>
      </w:r>
      <w:proofErr w:type="spellEnd"/>
      <w:r w:rsidRPr="002C37C5">
        <w:rPr>
          <w:rFonts w:ascii="Times New Roman" w:hAnsi="Times New Roman"/>
          <w:sz w:val="28"/>
          <w:szCs w:val="28"/>
        </w:rPr>
        <w:t xml:space="preserve"> (303</w:t>
      </w:r>
      <w:r w:rsidR="00F60C07" w:rsidRPr="002C37C5">
        <w:rPr>
          <w:rFonts w:ascii="Times New Roman" w:hAnsi="Times New Roman"/>
          <w:sz w:val="28"/>
          <w:szCs w:val="28"/>
        </w:rPr>
        <w:t xml:space="preserve"> семьи</w:t>
      </w:r>
      <w:r w:rsidRPr="002C37C5">
        <w:rPr>
          <w:rFonts w:ascii="Times New Roman" w:hAnsi="Times New Roman"/>
          <w:sz w:val="28"/>
          <w:szCs w:val="28"/>
        </w:rPr>
        <w:t xml:space="preserve">, в них детей </w:t>
      </w:r>
      <w:r w:rsidR="00384494" w:rsidRPr="002C37C5">
        <w:rPr>
          <w:rFonts w:ascii="Times New Roman" w:hAnsi="Times New Roman"/>
          <w:sz w:val="28"/>
          <w:szCs w:val="28"/>
        </w:rPr>
        <w:t xml:space="preserve">– </w:t>
      </w:r>
      <w:r w:rsidRPr="002C37C5">
        <w:rPr>
          <w:rFonts w:ascii="Times New Roman" w:hAnsi="Times New Roman"/>
          <w:sz w:val="28"/>
          <w:szCs w:val="28"/>
        </w:rPr>
        <w:t>1016).</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стационарных отделениях оказано 372253 услуг: социально-экономические – 704, социально-медицинские – 48398, социально-правовые – 10695, социально-бытовые </w:t>
      </w:r>
      <w:r w:rsidR="00E459A1" w:rsidRPr="002C37C5">
        <w:rPr>
          <w:rFonts w:ascii="Times New Roman" w:hAnsi="Times New Roman"/>
          <w:sz w:val="28"/>
          <w:szCs w:val="28"/>
        </w:rPr>
        <w:t>–</w:t>
      </w:r>
      <w:r w:rsidRPr="002C37C5">
        <w:rPr>
          <w:rFonts w:ascii="Times New Roman" w:hAnsi="Times New Roman"/>
          <w:sz w:val="28"/>
          <w:szCs w:val="28"/>
        </w:rPr>
        <w:t xml:space="preserve"> 219569, социально-психологические – 20732, прочие</w:t>
      </w:r>
      <w:r w:rsidR="00E459A1" w:rsidRPr="002C37C5">
        <w:rPr>
          <w:rFonts w:ascii="Times New Roman" w:hAnsi="Times New Roman"/>
          <w:sz w:val="28"/>
          <w:szCs w:val="28"/>
        </w:rPr>
        <w:t xml:space="preserve"> –</w:t>
      </w:r>
      <w:r w:rsidRPr="002C37C5">
        <w:rPr>
          <w:rFonts w:ascii="Times New Roman" w:hAnsi="Times New Roman"/>
          <w:sz w:val="28"/>
          <w:szCs w:val="28"/>
        </w:rPr>
        <w:t xml:space="preserve"> 72155.</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Мероприятия совместно с субъектами системы профилактики представлены в виде рейдов, охвата семей и детей во все общественные мероприятия и праздники, проводимые на территории муниципального образования, проведения социально значимых акций, мастер-классов. Оказано содействие в лечении от алкогольной з</w:t>
      </w:r>
      <w:r w:rsidRPr="002C37C5">
        <w:rPr>
          <w:rFonts w:ascii="Times New Roman" w:eastAsia="Calibri" w:hAnsi="Times New Roman"/>
          <w:sz w:val="28"/>
          <w:szCs w:val="28"/>
        </w:rPr>
        <w:t>а</w:t>
      </w:r>
      <w:r w:rsidRPr="002C37C5">
        <w:rPr>
          <w:rFonts w:ascii="Times New Roman" w:eastAsia="Calibri" w:hAnsi="Times New Roman"/>
          <w:sz w:val="28"/>
          <w:szCs w:val="28"/>
        </w:rPr>
        <w:t>висимости (доставление к наркологу) 232 гражданам, содействие в трудоустройстве (содействие в поиске работы, подготовка резюме, направление ходатайства в центры занятости населения) 146 гражданам.</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целях предупреждения семейного неблагополучия </w:t>
      </w:r>
      <w:r w:rsidR="000362F4" w:rsidRPr="002C37C5">
        <w:rPr>
          <w:rFonts w:ascii="Times New Roman" w:hAnsi="Times New Roman"/>
          <w:sz w:val="28"/>
          <w:szCs w:val="28"/>
        </w:rPr>
        <w:t>ц</w:t>
      </w:r>
      <w:r w:rsidRPr="002C37C5">
        <w:rPr>
          <w:rFonts w:ascii="Times New Roman" w:hAnsi="Times New Roman"/>
          <w:sz w:val="28"/>
          <w:szCs w:val="28"/>
        </w:rPr>
        <w:t>ентрами социальной помощи семье и детям постоянно ведется работа по разработке и реализации планов мероприятий индивидуальной программы социального сопровождения в отношении семей, признанными находящимися в социально опасном положении.</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 работе с семьями используются следующие социальные технологии и практики работы: «Абонемент на дому» совместно с библиотекой в </w:t>
      </w:r>
      <w:proofErr w:type="spellStart"/>
      <w:r w:rsidRPr="002C37C5">
        <w:rPr>
          <w:rFonts w:ascii="Times New Roman" w:hAnsi="Times New Roman"/>
          <w:sz w:val="28"/>
          <w:szCs w:val="28"/>
        </w:rPr>
        <w:t>Чаа-Хольском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кожууне</w:t>
      </w:r>
      <w:proofErr w:type="spellEnd"/>
      <w:r w:rsidRPr="002C37C5">
        <w:rPr>
          <w:rFonts w:ascii="Times New Roman" w:hAnsi="Times New Roman"/>
          <w:sz w:val="28"/>
          <w:szCs w:val="28"/>
        </w:rPr>
        <w:t>, сеть социальных контактов в г. Ак-Довурак</w:t>
      </w:r>
      <w:r w:rsidR="000362F4" w:rsidRPr="002C37C5">
        <w:rPr>
          <w:rFonts w:ascii="Times New Roman" w:hAnsi="Times New Roman"/>
          <w:sz w:val="28"/>
          <w:szCs w:val="28"/>
        </w:rPr>
        <w:t>е</w:t>
      </w:r>
      <w:r w:rsidRPr="002C37C5">
        <w:rPr>
          <w:rFonts w:ascii="Times New Roman" w:hAnsi="Times New Roman"/>
          <w:sz w:val="28"/>
          <w:szCs w:val="28"/>
        </w:rPr>
        <w:t xml:space="preserve">, участковая социальная </w:t>
      </w:r>
      <w:r w:rsidRPr="002C37C5">
        <w:rPr>
          <w:rFonts w:ascii="Times New Roman" w:hAnsi="Times New Roman"/>
          <w:sz w:val="28"/>
          <w:szCs w:val="28"/>
        </w:rPr>
        <w:lastRenderedPageBreak/>
        <w:t xml:space="preserve">служба в </w:t>
      </w:r>
      <w:proofErr w:type="spellStart"/>
      <w:r w:rsidRPr="002C37C5">
        <w:rPr>
          <w:rFonts w:ascii="Times New Roman" w:hAnsi="Times New Roman"/>
          <w:sz w:val="28"/>
          <w:szCs w:val="28"/>
        </w:rPr>
        <w:t>Дзун-Хемчикском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кожууне</w:t>
      </w:r>
      <w:proofErr w:type="spellEnd"/>
      <w:r w:rsidRPr="002C37C5">
        <w:rPr>
          <w:rFonts w:ascii="Times New Roman" w:hAnsi="Times New Roman"/>
          <w:sz w:val="28"/>
          <w:szCs w:val="28"/>
        </w:rPr>
        <w:t xml:space="preserve">, семейный клуб в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кожууне</w:t>
      </w:r>
      <w:proofErr w:type="spellEnd"/>
      <w:r w:rsidRPr="002C37C5">
        <w:rPr>
          <w:rFonts w:ascii="Times New Roman" w:hAnsi="Times New Roman"/>
          <w:sz w:val="28"/>
          <w:szCs w:val="28"/>
        </w:rPr>
        <w:t xml:space="preserve">, проект «Добрая воля», «Рука помощи» в </w:t>
      </w:r>
      <w:proofErr w:type="spellStart"/>
      <w:r w:rsidRPr="002C37C5">
        <w:rPr>
          <w:rFonts w:ascii="Times New Roman" w:hAnsi="Times New Roman"/>
          <w:sz w:val="28"/>
          <w:szCs w:val="28"/>
        </w:rPr>
        <w:t>Танд</w:t>
      </w:r>
      <w:r w:rsidR="00AB76A9" w:rsidRPr="002C37C5">
        <w:rPr>
          <w:rFonts w:ascii="Times New Roman" w:hAnsi="Times New Roman"/>
          <w:sz w:val="28"/>
          <w:szCs w:val="28"/>
        </w:rPr>
        <w:t>и</w:t>
      </w:r>
      <w:r w:rsidRPr="002C37C5">
        <w:rPr>
          <w:rFonts w:ascii="Times New Roman" w:hAnsi="Times New Roman"/>
          <w:sz w:val="28"/>
          <w:szCs w:val="28"/>
        </w:rPr>
        <w:t>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кожууне</w:t>
      </w:r>
      <w:proofErr w:type="spellEnd"/>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Принимали участие в социальном сопровождении семей комиссии по делам несовершеннолетних и защите их прав, медицинские организации, отделы опеки и попечительства, образовательные организации, инспекторы ПДН, администрации сельских поселений. Участие общественных организаций (женсовет, Совет отцов, волонтеры) отмечается в г. Ак-Довурак</w:t>
      </w:r>
      <w:r w:rsidR="000362F4" w:rsidRPr="002C37C5">
        <w:rPr>
          <w:rFonts w:ascii="Times New Roman" w:hAnsi="Times New Roman"/>
          <w:sz w:val="28"/>
          <w:szCs w:val="28"/>
        </w:rPr>
        <w:t>е</w:t>
      </w:r>
      <w:r w:rsidRPr="002C37C5">
        <w:rPr>
          <w:rFonts w:ascii="Times New Roman" w:hAnsi="Times New Roman"/>
          <w:sz w:val="28"/>
          <w:szCs w:val="28"/>
        </w:rPr>
        <w:t xml:space="preserve">, </w:t>
      </w:r>
      <w:proofErr w:type="spellStart"/>
      <w:r w:rsidRPr="002C37C5">
        <w:rPr>
          <w:rFonts w:ascii="Times New Roman" w:hAnsi="Times New Roman"/>
          <w:sz w:val="28"/>
          <w:szCs w:val="28"/>
        </w:rPr>
        <w:t>Тоджинском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Танд</w:t>
      </w:r>
      <w:r w:rsidR="00AB76A9" w:rsidRPr="002C37C5">
        <w:rPr>
          <w:rFonts w:ascii="Times New Roman" w:hAnsi="Times New Roman"/>
          <w:sz w:val="28"/>
          <w:szCs w:val="28"/>
        </w:rPr>
        <w:t>и</w:t>
      </w:r>
      <w:r w:rsidRPr="002C37C5">
        <w:rPr>
          <w:rFonts w:ascii="Times New Roman" w:hAnsi="Times New Roman"/>
          <w:sz w:val="28"/>
          <w:szCs w:val="28"/>
        </w:rPr>
        <w:t>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Овюрском</w:t>
      </w:r>
      <w:proofErr w:type="spellEnd"/>
      <w:r w:rsidRPr="002C37C5">
        <w:rPr>
          <w:rFonts w:ascii="Times New Roman" w:hAnsi="Times New Roman"/>
          <w:sz w:val="28"/>
          <w:szCs w:val="28"/>
        </w:rPr>
        <w:t xml:space="preserve"> </w:t>
      </w:r>
      <w:r w:rsidR="00AF3B3F" w:rsidRPr="002C37C5">
        <w:rPr>
          <w:rFonts w:ascii="Times New Roman" w:hAnsi="Times New Roman"/>
          <w:sz w:val="28"/>
          <w:szCs w:val="28"/>
        </w:rPr>
        <w:br/>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Поставлено за отчетный период на социальное сопровождение </w:t>
      </w:r>
      <w:r w:rsidRPr="002C37C5">
        <w:rPr>
          <w:rFonts w:ascii="Times New Roman" w:hAnsi="Times New Roman"/>
          <w:sz w:val="28"/>
          <w:szCs w:val="28"/>
        </w:rPr>
        <w:t>1741 семей, 5977 детей.</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 xml:space="preserve">В результате оказанной помощи в рамках деятельности </w:t>
      </w:r>
      <w:r w:rsidR="000362F4" w:rsidRPr="002C37C5">
        <w:rPr>
          <w:rFonts w:ascii="Times New Roman" w:eastAsia="Calibri" w:hAnsi="Times New Roman"/>
          <w:sz w:val="28"/>
          <w:szCs w:val="28"/>
        </w:rPr>
        <w:t>с</w:t>
      </w:r>
      <w:r w:rsidRPr="002C37C5">
        <w:rPr>
          <w:rFonts w:ascii="Times New Roman" w:eastAsia="Calibri" w:hAnsi="Times New Roman"/>
          <w:sz w:val="28"/>
          <w:szCs w:val="28"/>
        </w:rPr>
        <w:t xml:space="preserve">лужб социального сопровождения семей с детьми снято с сопровождения </w:t>
      </w:r>
      <w:r w:rsidRPr="002C37C5">
        <w:rPr>
          <w:rFonts w:ascii="Times New Roman" w:hAnsi="Times New Roman"/>
          <w:sz w:val="28"/>
          <w:szCs w:val="28"/>
        </w:rPr>
        <w:t>827 семей, в них детей 2503.</w:t>
      </w:r>
    </w:p>
    <w:p w:rsidR="004832C3" w:rsidRPr="002C37C5" w:rsidRDefault="004832C3" w:rsidP="00384494">
      <w:pPr>
        <w:spacing w:after="0" w:line="240" w:lineRule="auto"/>
        <w:jc w:val="center"/>
        <w:rPr>
          <w:rFonts w:ascii="Times New Roman" w:hAnsi="Times New Roman"/>
          <w:sz w:val="28"/>
          <w:szCs w:val="28"/>
        </w:rPr>
      </w:pPr>
    </w:p>
    <w:p w:rsidR="00AB76A9" w:rsidRPr="002C37C5" w:rsidRDefault="00600875" w:rsidP="00384494">
      <w:pPr>
        <w:spacing w:after="0" w:line="240" w:lineRule="auto"/>
        <w:jc w:val="center"/>
        <w:rPr>
          <w:rFonts w:ascii="Times New Roman" w:hAnsi="Times New Roman"/>
          <w:sz w:val="28"/>
          <w:szCs w:val="28"/>
        </w:rPr>
      </w:pPr>
      <w:r w:rsidRPr="002C37C5">
        <w:rPr>
          <w:rFonts w:ascii="Times New Roman" w:hAnsi="Times New Roman"/>
          <w:sz w:val="28"/>
          <w:szCs w:val="28"/>
        </w:rPr>
        <w:t>9.3. Предоставление социальных услуг</w:t>
      </w:r>
    </w:p>
    <w:p w:rsidR="00600875" w:rsidRPr="002C37C5" w:rsidRDefault="00600875" w:rsidP="00384494">
      <w:pPr>
        <w:spacing w:after="0" w:line="240" w:lineRule="auto"/>
        <w:jc w:val="center"/>
        <w:rPr>
          <w:rFonts w:ascii="Times New Roman" w:hAnsi="Times New Roman"/>
          <w:sz w:val="28"/>
          <w:szCs w:val="28"/>
        </w:rPr>
      </w:pPr>
      <w:r w:rsidRPr="002C37C5">
        <w:rPr>
          <w:rFonts w:ascii="Times New Roman" w:hAnsi="Times New Roman"/>
          <w:sz w:val="28"/>
          <w:szCs w:val="28"/>
        </w:rPr>
        <w:t>семьям,</w:t>
      </w:r>
      <w:r w:rsidR="00AB76A9" w:rsidRPr="002C37C5">
        <w:rPr>
          <w:rFonts w:ascii="Times New Roman" w:hAnsi="Times New Roman"/>
          <w:sz w:val="28"/>
          <w:szCs w:val="28"/>
        </w:rPr>
        <w:t xml:space="preserve"> </w:t>
      </w:r>
      <w:r w:rsidRPr="002C37C5">
        <w:rPr>
          <w:rFonts w:ascii="Times New Roman" w:hAnsi="Times New Roman"/>
          <w:sz w:val="28"/>
          <w:szCs w:val="28"/>
        </w:rPr>
        <w:t>имеющим детей-инвалидов</w:t>
      </w:r>
    </w:p>
    <w:p w:rsidR="00AB76A9" w:rsidRPr="002C37C5" w:rsidRDefault="00AB76A9" w:rsidP="00384494">
      <w:pPr>
        <w:spacing w:after="0" w:line="240" w:lineRule="auto"/>
        <w:jc w:val="center"/>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 центрами социальной помощи семье и детям обслужен</w:t>
      </w:r>
      <w:r w:rsidR="000362F4" w:rsidRPr="002C37C5">
        <w:rPr>
          <w:rFonts w:ascii="Times New Roman" w:hAnsi="Times New Roman"/>
          <w:sz w:val="28"/>
          <w:szCs w:val="28"/>
        </w:rPr>
        <w:t>а</w:t>
      </w:r>
      <w:r w:rsidRPr="002C37C5">
        <w:rPr>
          <w:rFonts w:ascii="Times New Roman" w:hAnsi="Times New Roman"/>
          <w:sz w:val="28"/>
          <w:szCs w:val="28"/>
        </w:rPr>
        <w:t xml:space="preserve"> 891 сем</w:t>
      </w:r>
      <w:r w:rsidR="000362F4" w:rsidRPr="002C37C5">
        <w:rPr>
          <w:rFonts w:ascii="Times New Roman" w:hAnsi="Times New Roman"/>
          <w:sz w:val="28"/>
          <w:szCs w:val="28"/>
        </w:rPr>
        <w:t>ья</w:t>
      </w:r>
      <w:r w:rsidRPr="002C37C5">
        <w:rPr>
          <w:rFonts w:ascii="Times New Roman" w:hAnsi="Times New Roman"/>
          <w:sz w:val="28"/>
          <w:szCs w:val="28"/>
        </w:rPr>
        <w:t xml:space="preserve"> с детьми-инвалидами.</w:t>
      </w:r>
    </w:p>
    <w:p w:rsidR="00600875" w:rsidRPr="002C37C5" w:rsidRDefault="00600875"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С целью обеспечения доступности социальных услуг для детей-инвалидов, д</w:t>
      </w:r>
      <w:r w:rsidRPr="002C37C5">
        <w:rPr>
          <w:rFonts w:ascii="Times New Roman" w:hAnsi="Times New Roman"/>
          <w:sz w:val="28"/>
          <w:szCs w:val="28"/>
        </w:rPr>
        <w:t>е</w:t>
      </w:r>
      <w:r w:rsidRPr="002C37C5">
        <w:rPr>
          <w:rFonts w:ascii="Times New Roman" w:hAnsi="Times New Roman"/>
          <w:sz w:val="28"/>
          <w:szCs w:val="28"/>
        </w:rPr>
        <w:t>тей с ограниченными возможностями здоровья и семей, в которых они воспитыв</w:t>
      </w:r>
      <w:r w:rsidRPr="002C37C5">
        <w:rPr>
          <w:rFonts w:ascii="Times New Roman" w:hAnsi="Times New Roman"/>
          <w:sz w:val="28"/>
          <w:szCs w:val="28"/>
        </w:rPr>
        <w:t>а</w:t>
      </w:r>
      <w:r w:rsidRPr="002C37C5">
        <w:rPr>
          <w:rFonts w:ascii="Times New Roman" w:hAnsi="Times New Roman"/>
          <w:sz w:val="28"/>
          <w:szCs w:val="28"/>
        </w:rPr>
        <w:t xml:space="preserve">ются, которые, как правило, являются малообеспеченными, районы Республики </w:t>
      </w:r>
      <w:r w:rsidR="00AF3B3F" w:rsidRPr="002C37C5">
        <w:rPr>
          <w:rFonts w:ascii="Times New Roman" w:hAnsi="Times New Roman"/>
          <w:sz w:val="28"/>
          <w:szCs w:val="28"/>
        </w:rPr>
        <w:br/>
      </w:r>
      <w:r w:rsidRPr="002C37C5">
        <w:rPr>
          <w:rFonts w:ascii="Times New Roman" w:hAnsi="Times New Roman"/>
          <w:sz w:val="28"/>
          <w:szCs w:val="28"/>
        </w:rPr>
        <w:t>Тыва распределены на 4 зоны (г. Кызыл, Тес-</w:t>
      </w:r>
      <w:proofErr w:type="spellStart"/>
      <w:r w:rsidRPr="002C37C5">
        <w:rPr>
          <w:rFonts w:ascii="Times New Roman" w:hAnsi="Times New Roman"/>
          <w:sz w:val="28"/>
          <w:szCs w:val="28"/>
        </w:rPr>
        <w:t>Хемский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Барун-Хемчикский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Дзун-Хемчикский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кожууны</w:t>
      </w:r>
      <w:proofErr w:type="spellEnd"/>
      <w:r w:rsidRPr="002C37C5">
        <w:rPr>
          <w:rFonts w:ascii="Times New Roman" w:hAnsi="Times New Roman"/>
          <w:sz w:val="28"/>
          <w:szCs w:val="28"/>
        </w:rPr>
        <w:t>), и в каждой из них работает кабинет социальной адаптации для детей-инвалидов, обслуживающий семьи с детьми, проживающие на его терр</w:t>
      </w:r>
      <w:r w:rsidRPr="002C37C5">
        <w:rPr>
          <w:rFonts w:ascii="Times New Roman" w:hAnsi="Times New Roman"/>
          <w:sz w:val="28"/>
          <w:szCs w:val="28"/>
        </w:rPr>
        <w:t>и</w:t>
      </w:r>
      <w:r w:rsidRPr="002C37C5">
        <w:rPr>
          <w:rFonts w:ascii="Times New Roman" w:hAnsi="Times New Roman"/>
          <w:sz w:val="28"/>
          <w:szCs w:val="28"/>
        </w:rPr>
        <w:t>тории.</w:t>
      </w:r>
      <w:proofErr w:type="gramEnd"/>
      <w:r w:rsidRPr="002C37C5">
        <w:rPr>
          <w:rFonts w:ascii="Times New Roman" w:hAnsi="Times New Roman"/>
          <w:sz w:val="28"/>
          <w:szCs w:val="28"/>
        </w:rPr>
        <w:t xml:space="preserve"> Закрепление территорий за учреждением позволяет обеспечивать социально-педагогическое и социально-психологическое сопровождение детей-инвалидов. Вместе с тем, семьи с детьми имеют право на выбор учреждения реабилитации.</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базе Центра социальной помощи семье и детям г. Кызыла действует отд</w:t>
      </w:r>
      <w:r w:rsidRPr="002C37C5">
        <w:rPr>
          <w:rFonts w:ascii="Times New Roman" w:hAnsi="Times New Roman"/>
          <w:sz w:val="28"/>
          <w:szCs w:val="28"/>
        </w:rPr>
        <w:t>е</w:t>
      </w:r>
      <w:r w:rsidRPr="002C37C5">
        <w:rPr>
          <w:rFonts w:ascii="Times New Roman" w:hAnsi="Times New Roman"/>
          <w:sz w:val="28"/>
          <w:szCs w:val="28"/>
        </w:rPr>
        <w:t xml:space="preserve">ление медико-социальной реабилитации детей с ограниченными возможностями здоровья, </w:t>
      </w:r>
      <w:proofErr w:type="gramStart"/>
      <w:r w:rsidRPr="002C37C5">
        <w:rPr>
          <w:rFonts w:ascii="Times New Roman" w:hAnsi="Times New Roman"/>
          <w:sz w:val="28"/>
          <w:szCs w:val="28"/>
        </w:rPr>
        <w:t>предоставляющий</w:t>
      </w:r>
      <w:proofErr w:type="gramEnd"/>
      <w:r w:rsidRPr="002C37C5">
        <w:rPr>
          <w:rFonts w:ascii="Times New Roman" w:hAnsi="Times New Roman"/>
          <w:sz w:val="28"/>
          <w:szCs w:val="28"/>
        </w:rPr>
        <w:t xml:space="preserve"> социальные услуги в полустационарной форме соц</w:t>
      </w:r>
      <w:r w:rsidRPr="002C37C5">
        <w:rPr>
          <w:rFonts w:ascii="Times New Roman" w:hAnsi="Times New Roman"/>
          <w:sz w:val="28"/>
          <w:szCs w:val="28"/>
        </w:rPr>
        <w:t>и</w:t>
      </w:r>
      <w:r w:rsidRPr="002C37C5">
        <w:rPr>
          <w:rFonts w:ascii="Times New Roman" w:hAnsi="Times New Roman"/>
          <w:sz w:val="28"/>
          <w:szCs w:val="28"/>
        </w:rPr>
        <w:t>ального обслуживания.</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Целью деятельности данного отделения является оказание детям с ограниче</w:t>
      </w:r>
      <w:r w:rsidRPr="002C37C5">
        <w:rPr>
          <w:rFonts w:ascii="Times New Roman" w:hAnsi="Times New Roman"/>
          <w:sz w:val="28"/>
          <w:szCs w:val="28"/>
        </w:rPr>
        <w:t>н</w:t>
      </w:r>
      <w:r w:rsidRPr="002C37C5">
        <w:rPr>
          <w:rFonts w:ascii="Times New Roman" w:hAnsi="Times New Roman"/>
          <w:sz w:val="28"/>
          <w:szCs w:val="28"/>
        </w:rPr>
        <w:t xml:space="preserve">ными возможностями здоровья квалифицированной </w:t>
      </w:r>
      <w:proofErr w:type="gramStart"/>
      <w:r w:rsidRPr="002C37C5">
        <w:rPr>
          <w:rFonts w:ascii="Times New Roman" w:hAnsi="Times New Roman"/>
          <w:sz w:val="28"/>
          <w:szCs w:val="28"/>
        </w:rPr>
        <w:t>медико-социальной</w:t>
      </w:r>
      <w:proofErr w:type="gramEnd"/>
      <w:r w:rsidRPr="002C37C5">
        <w:rPr>
          <w:rFonts w:ascii="Times New Roman" w:hAnsi="Times New Roman"/>
          <w:sz w:val="28"/>
          <w:szCs w:val="28"/>
        </w:rPr>
        <w:t>, психолого-педагогической, социальной помощи, обеспечение их максимально полной и сво</w:t>
      </w:r>
      <w:r w:rsidRPr="002C37C5">
        <w:rPr>
          <w:rFonts w:ascii="Times New Roman" w:hAnsi="Times New Roman"/>
          <w:sz w:val="28"/>
          <w:szCs w:val="28"/>
        </w:rPr>
        <w:t>е</w:t>
      </w:r>
      <w:r w:rsidRPr="002C37C5">
        <w:rPr>
          <w:rFonts w:ascii="Times New Roman" w:hAnsi="Times New Roman"/>
          <w:sz w:val="28"/>
          <w:szCs w:val="28"/>
        </w:rPr>
        <w:t>временной социальной адаптации к жизни в обществе и семье.</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 социальной адаптации для детей-инвалидов, по программе прошли 193 р</w:t>
      </w:r>
      <w:r w:rsidRPr="002C37C5">
        <w:rPr>
          <w:rFonts w:ascii="Times New Roman" w:hAnsi="Times New Roman"/>
          <w:sz w:val="28"/>
          <w:szCs w:val="28"/>
        </w:rPr>
        <w:t>е</w:t>
      </w:r>
      <w:r w:rsidRPr="002C37C5">
        <w:rPr>
          <w:rFonts w:ascii="Times New Roman" w:hAnsi="Times New Roman"/>
          <w:sz w:val="28"/>
          <w:szCs w:val="28"/>
        </w:rPr>
        <w:t>бенка-инвалида. Занятия проходили по обучению детей пользоваться столовыми приборами, вспомогательными приборами для одевания и раздевания. В игро</w:t>
      </w:r>
      <w:r w:rsidR="004119B3" w:rsidRPr="002C37C5">
        <w:rPr>
          <w:rFonts w:ascii="Times New Roman" w:hAnsi="Times New Roman"/>
          <w:sz w:val="28"/>
          <w:szCs w:val="28"/>
        </w:rPr>
        <w:t xml:space="preserve">вой форме проводились занятия </w:t>
      </w:r>
      <w:r w:rsidRPr="002C37C5">
        <w:rPr>
          <w:rFonts w:ascii="Times New Roman" w:hAnsi="Times New Roman"/>
          <w:sz w:val="28"/>
          <w:szCs w:val="28"/>
        </w:rPr>
        <w:t>на развитие мелкой, крупной моторики рук, сенсорного развития, координации движений всего тела, развития глазомера.</w:t>
      </w:r>
    </w:p>
    <w:p w:rsidR="00600875" w:rsidRPr="002C37C5" w:rsidRDefault="000362F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с</w:t>
      </w:r>
      <w:r w:rsidR="00600875" w:rsidRPr="002C37C5">
        <w:rPr>
          <w:rFonts w:ascii="Times New Roman" w:hAnsi="Times New Roman"/>
          <w:sz w:val="28"/>
          <w:szCs w:val="28"/>
        </w:rPr>
        <w:t>лужб</w:t>
      </w:r>
      <w:r w:rsidRPr="002C37C5">
        <w:rPr>
          <w:rFonts w:ascii="Times New Roman" w:hAnsi="Times New Roman"/>
          <w:sz w:val="28"/>
          <w:szCs w:val="28"/>
        </w:rPr>
        <w:t>ах</w:t>
      </w:r>
      <w:r w:rsidR="00600875" w:rsidRPr="002C37C5">
        <w:rPr>
          <w:rFonts w:ascii="Times New Roman" w:hAnsi="Times New Roman"/>
          <w:sz w:val="28"/>
          <w:szCs w:val="28"/>
        </w:rPr>
        <w:t xml:space="preserve"> </w:t>
      </w:r>
      <w:proofErr w:type="spellStart"/>
      <w:r w:rsidR="00600875" w:rsidRPr="002C37C5">
        <w:rPr>
          <w:rFonts w:ascii="Times New Roman" w:hAnsi="Times New Roman"/>
          <w:sz w:val="28"/>
          <w:szCs w:val="28"/>
        </w:rPr>
        <w:t>лекотеки</w:t>
      </w:r>
      <w:proofErr w:type="spellEnd"/>
      <w:r w:rsidR="00600875" w:rsidRPr="002C37C5">
        <w:rPr>
          <w:rFonts w:ascii="Times New Roman" w:hAnsi="Times New Roman"/>
          <w:sz w:val="28"/>
          <w:szCs w:val="28"/>
        </w:rPr>
        <w:t xml:space="preserve"> за 12 месяцев 2022 года прошли обучение 187 </w:t>
      </w:r>
      <w:r w:rsidRPr="002C37C5">
        <w:rPr>
          <w:rFonts w:ascii="Times New Roman" w:hAnsi="Times New Roman"/>
          <w:sz w:val="28"/>
          <w:szCs w:val="28"/>
        </w:rPr>
        <w:t>детей</w:t>
      </w:r>
      <w:r w:rsidR="00600875" w:rsidRPr="002C37C5">
        <w:rPr>
          <w:rFonts w:ascii="Times New Roman" w:hAnsi="Times New Roman"/>
          <w:sz w:val="28"/>
          <w:szCs w:val="28"/>
        </w:rPr>
        <w:t>-инвалид</w:t>
      </w:r>
      <w:r w:rsidRPr="002C37C5">
        <w:rPr>
          <w:rFonts w:ascii="Times New Roman" w:hAnsi="Times New Roman"/>
          <w:sz w:val="28"/>
          <w:szCs w:val="28"/>
        </w:rPr>
        <w:t>ов</w:t>
      </w:r>
      <w:r w:rsidR="00600875" w:rsidRPr="002C37C5">
        <w:rPr>
          <w:rFonts w:ascii="Times New Roman" w:hAnsi="Times New Roman"/>
          <w:sz w:val="28"/>
          <w:szCs w:val="28"/>
        </w:rPr>
        <w:t xml:space="preserve">. Основная цель </w:t>
      </w:r>
      <w:proofErr w:type="spellStart"/>
      <w:r w:rsidR="00600875" w:rsidRPr="002C37C5">
        <w:rPr>
          <w:rFonts w:ascii="Times New Roman" w:hAnsi="Times New Roman"/>
          <w:sz w:val="28"/>
          <w:szCs w:val="28"/>
        </w:rPr>
        <w:t>лекотеки</w:t>
      </w:r>
      <w:proofErr w:type="spellEnd"/>
      <w:r w:rsidR="00600875" w:rsidRPr="002C37C5">
        <w:rPr>
          <w:rFonts w:ascii="Times New Roman" w:hAnsi="Times New Roman"/>
          <w:sz w:val="28"/>
          <w:szCs w:val="28"/>
        </w:rPr>
        <w:t xml:space="preserve"> </w:t>
      </w:r>
      <w:r w:rsidR="00AB76A9" w:rsidRPr="002C37C5">
        <w:rPr>
          <w:rFonts w:ascii="Times New Roman" w:hAnsi="Times New Roman"/>
          <w:sz w:val="28"/>
          <w:szCs w:val="28"/>
        </w:rPr>
        <w:t>–</w:t>
      </w:r>
      <w:r w:rsidR="00600875" w:rsidRPr="002C37C5">
        <w:rPr>
          <w:rFonts w:ascii="Times New Roman" w:hAnsi="Times New Roman"/>
          <w:sz w:val="28"/>
          <w:szCs w:val="28"/>
        </w:rPr>
        <w:t xml:space="preserve"> психолого-педагогическое сопровождение д</w:t>
      </w:r>
      <w:r w:rsidR="00600875" w:rsidRPr="002C37C5">
        <w:rPr>
          <w:rFonts w:ascii="Times New Roman" w:hAnsi="Times New Roman"/>
          <w:sz w:val="28"/>
          <w:szCs w:val="28"/>
        </w:rPr>
        <w:t>е</w:t>
      </w:r>
      <w:r w:rsidR="00600875" w:rsidRPr="002C37C5">
        <w:rPr>
          <w:rFonts w:ascii="Times New Roman" w:hAnsi="Times New Roman"/>
          <w:sz w:val="28"/>
          <w:szCs w:val="28"/>
        </w:rPr>
        <w:t>тей с ограниченными возможностями здоровья для социализации, а также создание благоприятных условий для развития личности ребёнка и оказания психолого-педагогической поддержки его семь</w:t>
      </w:r>
      <w:r w:rsidR="00E368B8" w:rsidRPr="002C37C5">
        <w:rPr>
          <w:rFonts w:ascii="Times New Roman" w:hAnsi="Times New Roman"/>
          <w:sz w:val="28"/>
          <w:szCs w:val="28"/>
        </w:rPr>
        <w:t>е</w:t>
      </w:r>
      <w:r w:rsidR="00600875" w:rsidRPr="002C37C5">
        <w:rPr>
          <w:rFonts w:ascii="Times New Roman" w:hAnsi="Times New Roman"/>
          <w:sz w:val="28"/>
          <w:szCs w:val="28"/>
        </w:rPr>
        <w:t>.</w:t>
      </w:r>
      <w:r w:rsidR="004119B3" w:rsidRPr="002C37C5">
        <w:rPr>
          <w:rFonts w:ascii="Times New Roman" w:hAnsi="Times New Roman"/>
          <w:sz w:val="28"/>
          <w:szCs w:val="28"/>
        </w:rPr>
        <w:t xml:space="preserve"> </w:t>
      </w:r>
      <w:r w:rsidR="00600875" w:rsidRPr="002C37C5">
        <w:rPr>
          <w:rFonts w:ascii="Times New Roman" w:hAnsi="Times New Roman"/>
          <w:sz w:val="28"/>
          <w:szCs w:val="28"/>
        </w:rPr>
        <w:t>Занятия обеспечивают целостность и гарм</w:t>
      </w:r>
      <w:r w:rsidR="00600875" w:rsidRPr="002C37C5">
        <w:rPr>
          <w:rFonts w:ascii="Times New Roman" w:hAnsi="Times New Roman"/>
          <w:sz w:val="28"/>
          <w:szCs w:val="28"/>
        </w:rPr>
        <w:t>о</w:t>
      </w:r>
      <w:r w:rsidR="00600875" w:rsidRPr="002C37C5">
        <w:rPr>
          <w:rFonts w:ascii="Times New Roman" w:hAnsi="Times New Roman"/>
          <w:sz w:val="28"/>
          <w:szCs w:val="28"/>
        </w:rPr>
        <w:lastRenderedPageBreak/>
        <w:t>ничность психического развития ребенка посредством развития коммуникативных способностей и речи</w:t>
      </w:r>
      <w:r w:rsidR="00E368B8" w:rsidRPr="002C37C5">
        <w:rPr>
          <w:rFonts w:ascii="Times New Roman" w:hAnsi="Times New Roman"/>
          <w:sz w:val="28"/>
          <w:szCs w:val="28"/>
        </w:rPr>
        <w:t xml:space="preserve">, эмоционально-личностной, </w:t>
      </w:r>
      <w:r w:rsidR="00600875" w:rsidRPr="002C37C5">
        <w:rPr>
          <w:rFonts w:ascii="Times New Roman" w:hAnsi="Times New Roman"/>
          <w:sz w:val="28"/>
          <w:szCs w:val="28"/>
        </w:rPr>
        <w:t>когнитивной сферы</w:t>
      </w:r>
      <w:r w:rsidR="00E368B8" w:rsidRPr="002C37C5">
        <w:rPr>
          <w:rFonts w:ascii="Times New Roman" w:hAnsi="Times New Roman"/>
          <w:sz w:val="28"/>
          <w:szCs w:val="28"/>
        </w:rPr>
        <w:t>,</w:t>
      </w:r>
      <w:r w:rsidR="00600875" w:rsidRPr="002C37C5">
        <w:rPr>
          <w:rFonts w:ascii="Times New Roman" w:hAnsi="Times New Roman"/>
          <w:sz w:val="28"/>
          <w:szCs w:val="28"/>
        </w:rPr>
        <w:t xml:space="preserve"> деятельности (исследовательской, игровой, познавательной, продуктивной)</w:t>
      </w:r>
      <w:r w:rsidR="00E368B8" w:rsidRPr="002C37C5">
        <w:rPr>
          <w:rFonts w:ascii="Times New Roman" w:hAnsi="Times New Roman"/>
          <w:sz w:val="28"/>
          <w:szCs w:val="28"/>
        </w:rPr>
        <w:t>,</w:t>
      </w:r>
      <w:r w:rsidR="00600875" w:rsidRPr="002C37C5">
        <w:rPr>
          <w:rFonts w:ascii="Times New Roman" w:hAnsi="Times New Roman"/>
          <w:sz w:val="28"/>
          <w:szCs w:val="28"/>
        </w:rPr>
        <w:t xml:space="preserve"> физической сферы</w:t>
      </w:r>
      <w:r w:rsidR="00E368B8" w:rsidRPr="002C37C5">
        <w:rPr>
          <w:rFonts w:ascii="Times New Roman" w:hAnsi="Times New Roman"/>
          <w:sz w:val="28"/>
          <w:szCs w:val="28"/>
        </w:rPr>
        <w:t>,</w:t>
      </w:r>
      <w:r w:rsidR="00600875" w:rsidRPr="002C37C5">
        <w:rPr>
          <w:rFonts w:ascii="Times New Roman" w:hAnsi="Times New Roman"/>
          <w:sz w:val="28"/>
          <w:szCs w:val="28"/>
        </w:rPr>
        <w:t xml:space="preserve"> социальной адаптации.</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i/>
          <w:sz w:val="28"/>
          <w:szCs w:val="28"/>
        </w:rPr>
        <w:t>Работа школы по подготовке и обучению родителей навыка ухода за детьми-инвалидами.</w:t>
      </w:r>
      <w:r w:rsidRPr="002C37C5">
        <w:rPr>
          <w:rFonts w:ascii="Times New Roman" w:hAnsi="Times New Roman"/>
          <w:sz w:val="28"/>
          <w:szCs w:val="28"/>
        </w:rPr>
        <w:t xml:space="preserve"> За </w:t>
      </w:r>
      <w:r w:rsidR="00097F9E" w:rsidRPr="002C37C5">
        <w:rPr>
          <w:rFonts w:ascii="Times New Roman" w:hAnsi="Times New Roman"/>
          <w:sz w:val="28"/>
          <w:szCs w:val="28"/>
        </w:rPr>
        <w:t>2022 год</w:t>
      </w:r>
      <w:r w:rsidRPr="002C37C5">
        <w:rPr>
          <w:rFonts w:ascii="Times New Roman" w:hAnsi="Times New Roman"/>
          <w:sz w:val="28"/>
          <w:szCs w:val="28"/>
        </w:rPr>
        <w:t xml:space="preserve"> проведено </w:t>
      </w:r>
      <w:r w:rsidR="00097F9E" w:rsidRPr="002C37C5">
        <w:rPr>
          <w:rFonts w:ascii="Times New Roman" w:hAnsi="Times New Roman"/>
          <w:sz w:val="28"/>
          <w:szCs w:val="28"/>
        </w:rPr>
        <w:t>обучение для родителей детей-инвалидов п</w:t>
      </w:r>
      <w:r w:rsidRPr="002C37C5">
        <w:rPr>
          <w:rFonts w:ascii="Times New Roman" w:hAnsi="Times New Roman"/>
          <w:sz w:val="28"/>
          <w:szCs w:val="28"/>
        </w:rPr>
        <w:t>о т</w:t>
      </w:r>
      <w:r w:rsidRPr="002C37C5">
        <w:rPr>
          <w:rFonts w:ascii="Times New Roman" w:hAnsi="Times New Roman"/>
          <w:sz w:val="28"/>
          <w:szCs w:val="28"/>
        </w:rPr>
        <w:t>е</w:t>
      </w:r>
      <w:r w:rsidRPr="002C37C5">
        <w:rPr>
          <w:rFonts w:ascii="Times New Roman" w:hAnsi="Times New Roman"/>
          <w:sz w:val="28"/>
          <w:szCs w:val="28"/>
        </w:rPr>
        <w:t>мам: «Развитие мелкой моторики у детей с ОВЗ», «Увеличение словарного запаса у ребенка с ОВЗ», «Домашние обязанности ребенка». Занятия: «Лечебная физкульт</w:t>
      </w:r>
      <w:r w:rsidRPr="002C37C5">
        <w:rPr>
          <w:rFonts w:ascii="Times New Roman" w:hAnsi="Times New Roman"/>
          <w:sz w:val="28"/>
          <w:szCs w:val="28"/>
        </w:rPr>
        <w:t>у</w:t>
      </w:r>
      <w:r w:rsidRPr="002C37C5">
        <w:rPr>
          <w:rFonts w:ascii="Times New Roman" w:hAnsi="Times New Roman"/>
          <w:sz w:val="28"/>
          <w:szCs w:val="28"/>
        </w:rPr>
        <w:t xml:space="preserve">ра </w:t>
      </w:r>
      <w:proofErr w:type="gramStart"/>
      <w:r w:rsidRPr="002C37C5">
        <w:rPr>
          <w:rFonts w:ascii="Times New Roman" w:hAnsi="Times New Roman"/>
          <w:sz w:val="28"/>
          <w:szCs w:val="28"/>
        </w:rPr>
        <w:t>заболевании</w:t>
      </w:r>
      <w:proofErr w:type="gramEnd"/>
      <w:r w:rsidRPr="002C37C5">
        <w:rPr>
          <w:rFonts w:ascii="Times New Roman" w:hAnsi="Times New Roman"/>
          <w:sz w:val="28"/>
          <w:szCs w:val="28"/>
        </w:rPr>
        <w:t xml:space="preserve"> опорно-двигательного аппарата», «Эффективные способы снятия тревожности», </w:t>
      </w:r>
      <w:r w:rsidRPr="002C37C5">
        <w:rPr>
          <w:rFonts w:ascii="Times New Roman" w:eastAsia="Calibri" w:hAnsi="Times New Roman"/>
          <w:sz w:val="28"/>
          <w:szCs w:val="28"/>
        </w:rPr>
        <w:t>«Как научить ребенка запоминать стихи»</w:t>
      </w:r>
      <w:r w:rsidRPr="002C37C5">
        <w:rPr>
          <w:rFonts w:ascii="Times New Roman" w:hAnsi="Times New Roman"/>
          <w:sz w:val="28"/>
          <w:szCs w:val="28"/>
        </w:rPr>
        <w:t xml:space="preserve">, </w:t>
      </w:r>
      <w:r w:rsidRPr="002C37C5">
        <w:rPr>
          <w:rFonts w:ascii="Times New Roman" w:eastAsia="Calibri" w:hAnsi="Times New Roman"/>
          <w:sz w:val="28"/>
          <w:szCs w:val="28"/>
        </w:rPr>
        <w:t>«Роль семьи в воспитании детей»</w:t>
      </w:r>
      <w:r w:rsidRPr="002C37C5">
        <w:rPr>
          <w:rFonts w:ascii="Times New Roman" w:hAnsi="Times New Roman"/>
          <w:sz w:val="28"/>
          <w:szCs w:val="28"/>
        </w:rPr>
        <w:t xml:space="preserve">, </w:t>
      </w:r>
      <w:r w:rsidR="00E368B8" w:rsidRPr="002C37C5">
        <w:rPr>
          <w:rFonts w:ascii="Times New Roman" w:hAnsi="Times New Roman"/>
          <w:sz w:val="28"/>
          <w:szCs w:val="28"/>
        </w:rPr>
        <w:t>а</w:t>
      </w:r>
      <w:r w:rsidRPr="002C37C5">
        <w:rPr>
          <w:rFonts w:ascii="Times New Roman" w:hAnsi="Times New Roman"/>
          <w:sz w:val="28"/>
          <w:szCs w:val="28"/>
        </w:rPr>
        <w:t>рт-мастерская «День Победы».</w:t>
      </w:r>
    </w:p>
    <w:p w:rsidR="00600875" w:rsidRPr="002C37C5" w:rsidRDefault="00E368B8"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п</w:t>
      </w:r>
      <w:r w:rsidR="00600875" w:rsidRPr="002C37C5">
        <w:rPr>
          <w:rFonts w:ascii="Times New Roman" w:hAnsi="Times New Roman"/>
          <w:sz w:val="28"/>
          <w:szCs w:val="28"/>
        </w:rPr>
        <w:t>ункт</w:t>
      </w:r>
      <w:r w:rsidRPr="002C37C5">
        <w:rPr>
          <w:rFonts w:ascii="Times New Roman" w:hAnsi="Times New Roman"/>
          <w:sz w:val="28"/>
          <w:szCs w:val="28"/>
        </w:rPr>
        <w:t>ах</w:t>
      </w:r>
      <w:r w:rsidR="00600875" w:rsidRPr="002C37C5">
        <w:rPr>
          <w:rFonts w:ascii="Times New Roman" w:hAnsi="Times New Roman"/>
          <w:sz w:val="28"/>
          <w:szCs w:val="28"/>
        </w:rPr>
        <w:t xml:space="preserve"> проката воспользовались детскими ходунками – 8 </w:t>
      </w:r>
      <w:r w:rsidR="00097F9E" w:rsidRPr="002C37C5">
        <w:rPr>
          <w:rFonts w:ascii="Times New Roman" w:hAnsi="Times New Roman"/>
          <w:sz w:val="28"/>
          <w:szCs w:val="28"/>
        </w:rPr>
        <w:t>детей</w:t>
      </w:r>
      <w:r w:rsidR="00600875" w:rsidRPr="002C37C5">
        <w:rPr>
          <w:rFonts w:ascii="Times New Roman" w:hAnsi="Times New Roman"/>
          <w:sz w:val="28"/>
          <w:szCs w:val="28"/>
        </w:rPr>
        <w:t xml:space="preserve"> с диагн</w:t>
      </w:r>
      <w:r w:rsidR="00600875" w:rsidRPr="002C37C5">
        <w:rPr>
          <w:rFonts w:ascii="Times New Roman" w:hAnsi="Times New Roman"/>
          <w:sz w:val="28"/>
          <w:szCs w:val="28"/>
        </w:rPr>
        <w:t>о</w:t>
      </w:r>
      <w:r w:rsidR="00600875" w:rsidRPr="002C37C5">
        <w:rPr>
          <w:rFonts w:ascii="Times New Roman" w:hAnsi="Times New Roman"/>
          <w:sz w:val="28"/>
          <w:szCs w:val="28"/>
        </w:rPr>
        <w:t xml:space="preserve">зом ДЦП, </w:t>
      </w:r>
      <w:r w:rsidR="0091523A" w:rsidRPr="002C37C5">
        <w:rPr>
          <w:rFonts w:ascii="Times New Roman" w:hAnsi="Times New Roman"/>
          <w:sz w:val="28"/>
          <w:szCs w:val="28"/>
        </w:rPr>
        <w:t>коляской «</w:t>
      </w:r>
      <w:proofErr w:type="spellStart"/>
      <w:r w:rsidR="0091523A" w:rsidRPr="002C37C5">
        <w:rPr>
          <w:rFonts w:ascii="Times New Roman" w:hAnsi="Times New Roman"/>
          <w:sz w:val="28"/>
          <w:szCs w:val="28"/>
        </w:rPr>
        <w:t>Оптима</w:t>
      </w:r>
      <w:proofErr w:type="spellEnd"/>
      <w:r w:rsidR="0091523A" w:rsidRPr="002C37C5">
        <w:rPr>
          <w:rFonts w:ascii="Times New Roman" w:hAnsi="Times New Roman"/>
          <w:sz w:val="28"/>
          <w:szCs w:val="28"/>
        </w:rPr>
        <w:t>» – 10 детей</w:t>
      </w:r>
      <w:r w:rsidR="00600875" w:rsidRPr="002C37C5">
        <w:rPr>
          <w:rFonts w:ascii="Times New Roman" w:hAnsi="Times New Roman"/>
          <w:sz w:val="28"/>
          <w:szCs w:val="28"/>
        </w:rPr>
        <w:t xml:space="preserve"> с диагнозом ДЦП.</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Раб</w:t>
      </w:r>
      <w:r w:rsidR="00097F9E" w:rsidRPr="002C37C5">
        <w:rPr>
          <w:rFonts w:ascii="Times New Roman" w:hAnsi="Times New Roman"/>
          <w:sz w:val="28"/>
          <w:szCs w:val="28"/>
        </w:rPr>
        <w:t xml:space="preserve">ота по реабилитации детей с </w:t>
      </w:r>
      <w:r w:rsidR="00AC5A64" w:rsidRPr="002C37C5">
        <w:rPr>
          <w:rFonts w:ascii="Times New Roman" w:hAnsi="Times New Roman"/>
          <w:sz w:val="28"/>
          <w:szCs w:val="28"/>
        </w:rPr>
        <w:t>расстройством аутистического спектра</w:t>
      </w:r>
      <w:r w:rsidRPr="002C37C5">
        <w:rPr>
          <w:rFonts w:ascii="Times New Roman" w:hAnsi="Times New Roman"/>
          <w:sz w:val="28"/>
          <w:szCs w:val="28"/>
        </w:rPr>
        <w:t>. Пр</w:t>
      </w:r>
      <w:r w:rsidRPr="002C37C5">
        <w:rPr>
          <w:rFonts w:ascii="Times New Roman" w:hAnsi="Times New Roman"/>
          <w:sz w:val="28"/>
          <w:szCs w:val="28"/>
        </w:rPr>
        <w:t>и</w:t>
      </w:r>
      <w:r w:rsidRPr="002C37C5">
        <w:rPr>
          <w:rFonts w:ascii="Times New Roman" w:hAnsi="Times New Roman"/>
          <w:sz w:val="28"/>
          <w:szCs w:val="28"/>
        </w:rPr>
        <w:t>обретено игровое оборудование для детей с признаками РАС и детей с диагнозом «Аутизм». Работа и обучение ребенка с аутизмом позволяет развивать мелкую м</w:t>
      </w:r>
      <w:r w:rsidRPr="002C37C5">
        <w:rPr>
          <w:rFonts w:ascii="Times New Roman" w:hAnsi="Times New Roman"/>
          <w:sz w:val="28"/>
          <w:szCs w:val="28"/>
        </w:rPr>
        <w:t>о</w:t>
      </w:r>
      <w:r w:rsidRPr="002C37C5">
        <w:rPr>
          <w:rFonts w:ascii="Times New Roman" w:hAnsi="Times New Roman"/>
          <w:sz w:val="28"/>
          <w:szCs w:val="28"/>
        </w:rPr>
        <w:t>торику, тактильные и сенсорные ощущения, звуковое</w:t>
      </w:r>
      <w:r w:rsidR="0091523A" w:rsidRPr="002C37C5">
        <w:rPr>
          <w:rFonts w:ascii="Times New Roman" w:hAnsi="Times New Roman"/>
          <w:sz w:val="28"/>
          <w:szCs w:val="28"/>
        </w:rPr>
        <w:t xml:space="preserve"> и зрительное восприятие, а так</w:t>
      </w:r>
      <w:r w:rsidRPr="002C37C5">
        <w:rPr>
          <w:rFonts w:ascii="Times New Roman" w:hAnsi="Times New Roman"/>
          <w:sz w:val="28"/>
          <w:szCs w:val="28"/>
        </w:rPr>
        <w:t>же стимулирует причинно-следственные связи.</w:t>
      </w:r>
    </w:p>
    <w:p w:rsidR="00600875" w:rsidRPr="002C37C5" w:rsidRDefault="0091523A"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Всего за 2022 год</w:t>
      </w:r>
      <w:r w:rsidR="00600875" w:rsidRPr="002C37C5">
        <w:rPr>
          <w:rFonts w:ascii="Times New Roman" w:hAnsi="Times New Roman"/>
          <w:sz w:val="28"/>
          <w:szCs w:val="28"/>
        </w:rPr>
        <w:t xml:space="preserve"> реабили</w:t>
      </w:r>
      <w:r w:rsidRPr="002C37C5">
        <w:rPr>
          <w:rFonts w:ascii="Times New Roman" w:hAnsi="Times New Roman"/>
          <w:sz w:val="28"/>
          <w:szCs w:val="28"/>
        </w:rPr>
        <w:t>тационные услуги прошли</w:t>
      </w:r>
      <w:r w:rsidR="00600875" w:rsidRPr="002C37C5">
        <w:rPr>
          <w:rFonts w:ascii="Times New Roman" w:hAnsi="Times New Roman"/>
          <w:sz w:val="28"/>
          <w:szCs w:val="28"/>
        </w:rPr>
        <w:t xml:space="preserve"> 15 детей с диагнозом «</w:t>
      </w:r>
      <w:proofErr w:type="spellStart"/>
      <w:r w:rsidR="00600875" w:rsidRPr="002C37C5">
        <w:rPr>
          <w:rFonts w:ascii="Times New Roman" w:hAnsi="Times New Roman"/>
          <w:sz w:val="28"/>
          <w:szCs w:val="28"/>
        </w:rPr>
        <w:t>Аутист</w:t>
      </w:r>
      <w:proofErr w:type="spellEnd"/>
      <w:r w:rsidR="00600875" w:rsidRPr="002C37C5">
        <w:rPr>
          <w:rFonts w:ascii="Times New Roman" w:hAnsi="Times New Roman"/>
          <w:sz w:val="28"/>
          <w:szCs w:val="28"/>
        </w:rPr>
        <w:t>». Из 242 детей</w:t>
      </w:r>
      <w:r w:rsidRPr="002C37C5">
        <w:rPr>
          <w:rFonts w:ascii="Times New Roman" w:hAnsi="Times New Roman"/>
          <w:sz w:val="28"/>
          <w:szCs w:val="28"/>
        </w:rPr>
        <w:t>,</w:t>
      </w:r>
      <w:r w:rsidR="00600875" w:rsidRPr="002C37C5">
        <w:rPr>
          <w:rFonts w:ascii="Times New Roman" w:hAnsi="Times New Roman"/>
          <w:sz w:val="28"/>
          <w:szCs w:val="28"/>
        </w:rPr>
        <w:t xml:space="preserve"> прошедших реабилитацию</w:t>
      </w:r>
      <w:r w:rsidRPr="002C37C5">
        <w:rPr>
          <w:rFonts w:ascii="Times New Roman" w:hAnsi="Times New Roman"/>
          <w:sz w:val="28"/>
          <w:szCs w:val="28"/>
        </w:rPr>
        <w:t>,</w:t>
      </w:r>
      <w:r w:rsidR="00600875" w:rsidRPr="002C37C5">
        <w:rPr>
          <w:rFonts w:ascii="Times New Roman" w:hAnsi="Times New Roman"/>
          <w:sz w:val="28"/>
          <w:szCs w:val="28"/>
        </w:rPr>
        <w:t xml:space="preserve"> наблюдается: </w:t>
      </w:r>
      <w:r w:rsidRPr="002C37C5">
        <w:rPr>
          <w:rFonts w:ascii="Times New Roman" w:eastAsia="Calibri" w:hAnsi="Times New Roman"/>
          <w:sz w:val="28"/>
          <w:szCs w:val="28"/>
        </w:rPr>
        <w:t>з</w:t>
      </w:r>
      <w:r w:rsidR="001E423D" w:rsidRPr="002C37C5">
        <w:rPr>
          <w:rFonts w:ascii="Times New Roman" w:eastAsia="Calibri" w:hAnsi="Times New Roman"/>
          <w:sz w:val="28"/>
          <w:szCs w:val="28"/>
        </w:rPr>
        <w:t>начительное улучшение – 54, не</w:t>
      </w:r>
      <w:r w:rsidR="00600875" w:rsidRPr="002C37C5">
        <w:rPr>
          <w:rFonts w:ascii="Times New Roman" w:eastAsia="Calibri" w:hAnsi="Times New Roman"/>
          <w:sz w:val="28"/>
          <w:szCs w:val="28"/>
        </w:rPr>
        <w:t xml:space="preserve">значительное улучшение </w:t>
      </w:r>
      <w:r w:rsidR="00AC57A2" w:rsidRPr="002C37C5">
        <w:rPr>
          <w:rFonts w:ascii="Times New Roman" w:eastAsia="Calibri" w:hAnsi="Times New Roman"/>
          <w:sz w:val="28"/>
          <w:szCs w:val="28"/>
        </w:rPr>
        <w:t>–</w:t>
      </w:r>
      <w:r w:rsidR="00C10461" w:rsidRPr="002C37C5">
        <w:rPr>
          <w:rFonts w:ascii="Times New Roman" w:eastAsia="Calibri" w:hAnsi="Times New Roman"/>
          <w:sz w:val="28"/>
          <w:szCs w:val="28"/>
        </w:rPr>
        <w:t xml:space="preserve"> </w:t>
      </w:r>
      <w:r w:rsidR="00600875" w:rsidRPr="002C37C5">
        <w:rPr>
          <w:rFonts w:ascii="Times New Roman" w:eastAsia="Calibri" w:hAnsi="Times New Roman"/>
          <w:sz w:val="28"/>
          <w:szCs w:val="28"/>
        </w:rPr>
        <w:t>69, улучшений нет – 119.</w:t>
      </w:r>
    </w:p>
    <w:p w:rsidR="00600875" w:rsidRPr="002C37C5" w:rsidRDefault="00600875" w:rsidP="00384494">
      <w:pPr>
        <w:spacing w:after="0" w:line="240" w:lineRule="auto"/>
        <w:jc w:val="center"/>
        <w:rPr>
          <w:rFonts w:ascii="Times New Roman" w:hAnsi="Times New Roman"/>
          <w:sz w:val="28"/>
          <w:szCs w:val="28"/>
        </w:rPr>
      </w:pPr>
    </w:p>
    <w:p w:rsidR="00600875" w:rsidRPr="002C37C5" w:rsidRDefault="00600875" w:rsidP="00384494">
      <w:pPr>
        <w:spacing w:after="0" w:line="240" w:lineRule="auto"/>
        <w:jc w:val="center"/>
        <w:rPr>
          <w:rFonts w:ascii="Times New Roman" w:hAnsi="Times New Roman"/>
          <w:sz w:val="28"/>
          <w:szCs w:val="28"/>
        </w:rPr>
      </w:pPr>
      <w:r w:rsidRPr="002C37C5">
        <w:rPr>
          <w:rFonts w:ascii="Times New Roman" w:hAnsi="Times New Roman"/>
          <w:sz w:val="28"/>
          <w:szCs w:val="28"/>
        </w:rPr>
        <w:t>9.4. Развитие социального патроната в отношении семей,</w:t>
      </w:r>
    </w:p>
    <w:p w:rsidR="00600875" w:rsidRPr="002C37C5" w:rsidRDefault="00600875" w:rsidP="00384494">
      <w:pPr>
        <w:spacing w:after="0" w:line="240" w:lineRule="auto"/>
        <w:jc w:val="center"/>
        <w:rPr>
          <w:rFonts w:ascii="Times New Roman" w:hAnsi="Times New Roman"/>
          <w:sz w:val="28"/>
          <w:szCs w:val="28"/>
        </w:rPr>
      </w:pPr>
      <w:proofErr w:type="gramStart"/>
      <w:r w:rsidRPr="002C37C5">
        <w:rPr>
          <w:rFonts w:ascii="Times New Roman" w:hAnsi="Times New Roman"/>
          <w:sz w:val="28"/>
          <w:szCs w:val="28"/>
        </w:rPr>
        <w:t>находящихся</w:t>
      </w:r>
      <w:proofErr w:type="gramEnd"/>
      <w:r w:rsidRPr="002C37C5">
        <w:rPr>
          <w:rFonts w:ascii="Times New Roman" w:hAnsi="Times New Roman"/>
          <w:sz w:val="28"/>
          <w:szCs w:val="28"/>
        </w:rPr>
        <w:t xml:space="preserve"> в социально опасном положении</w:t>
      </w:r>
    </w:p>
    <w:p w:rsidR="00600875" w:rsidRPr="002C37C5" w:rsidRDefault="00600875" w:rsidP="00384494">
      <w:pPr>
        <w:spacing w:after="0" w:line="240" w:lineRule="auto"/>
        <w:jc w:val="center"/>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2022 году центрами социальной помощи семье и детям организована работа с 442 семь</w:t>
      </w:r>
      <w:r w:rsidR="001E423D" w:rsidRPr="002C37C5">
        <w:rPr>
          <w:rFonts w:ascii="Times New Roman" w:hAnsi="Times New Roman"/>
          <w:sz w:val="28"/>
          <w:szCs w:val="28"/>
        </w:rPr>
        <w:t>ями</w:t>
      </w:r>
      <w:r w:rsidRPr="002C37C5">
        <w:rPr>
          <w:rFonts w:ascii="Times New Roman" w:hAnsi="Times New Roman"/>
          <w:sz w:val="28"/>
          <w:szCs w:val="28"/>
        </w:rPr>
        <w:t>, находящ</w:t>
      </w:r>
      <w:r w:rsidR="001E423D" w:rsidRPr="002C37C5">
        <w:rPr>
          <w:rFonts w:ascii="Times New Roman" w:hAnsi="Times New Roman"/>
          <w:sz w:val="28"/>
          <w:szCs w:val="28"/>
        </w:rPr>
        <w:t>ими</w:t>
      </w:r>
      <w:r w:rsidRPr="002C37C5">
        <w:rPr>
          <w:rFonts w:ascii="Times New Roman" w:hAnsi="Times New Roman"/>
          <w:sz w:val="28"/>
          <w:szCs w:val="28"/>
        </w:rPr>
        <w:t>ся в социально опасном положении</w:t>
      </w:r>
      <w:r w:rsidR="00AC5A64" w:rsidRPr="002C37C5">
        <w:rPr>
          <w:rFonts w:ascii="Times New Roman" w:hAnsi="Times New Roman"/>
          <w:sz w:val="28"/>
          <w:szCs w:val="28"/>
        </w:rPr>
        <w:t>, в них 1304 ребенка (АППГ – 601 семья, в которой 1649 детей)</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своевременного оказания социальной помощи семьям, защиты</w:t>
      </w:r>
      <w:r w:rsidR="00ED4F86" w:rsidRPr="002C37C5">
        <w:rPr>
          <w:rFonts w:ascii="Times New Roman" w:hAnsi="Times New Roman"/>
          <w:sz w:val="28"/>
          <w:szCs w:val="28"/>
        </w:rPr>
        <w:t xml:space="preserve"> </w:t>
      </w:r>
      <w:r w:rsidRPr="002C37C5">
        <w:rPr>
          <w:rFonts w:ascii="Times New Roman" w:hAnsi="Times New Roman"/>
          <w:sz w:val="28"/>
          <w:szCs w:val="28"/>
        </w:rPr>
        <w:t>прав несовершеннолетних сотрудник</w:t>
      </w:r>
      <w:r w:rsidR="00384494" w:rsidRPr="002C37C5">
        <w:rPr>
          <w:rFonts w:ascii="Times New Roman" w:hAnsi="Times New Roman"/>
          <w:sz w:val="28"/>
          <w:szCs w:val="28"/>
        </w:rPr>
        <w:t>ами</w:t>
      </w:r>
      <w:r w:rsidRPr="002C37C5">
        <w:rPr>
          <w:rFonts w:ascii="Times New Roman" w:hAnsi="Times New Roman"/>
          <w:sz w:val="28"/>
          <w:szCs w:val="28"/>
        </w:rPr>
        <w:t xml:space="preserve"> центров социальной помощи семье и детям еженедельно </w:t>
      </w:r>
      <w:r w:rsidR="00BE45A5" w:rsidRPr="002C37C5">
        <w:rPr>
          <w:rFonts w:ascii="Times New Roman" w:hAnsi="Times New Roman"/>
          <w:sz w:val="28"/>
          <w:szCs w:val="28"/>
        </w:rPr>
        <w:t>проводились</w:t>
      </w:r>
      <w:r w:rsidRPr="002C37C5">
        <w:rPr>
          <w:rFonts w:ascii="Times New Roman" w:hAnsi="Times New Roman"/>
          <w:sz w:val="28"/>
          <w:szCs w:val="28"/>
        </w:rPr>
        <w:t xml:space="preserve"> социальные патронажи, в том числе социально-психологические, социально-педагогические</w:t>
      </w:r>
      <w:r w:rsidR="00BE45A5" w:rsidRPr="002C37C5">
        <w:rPr>
          <w:rFonts w:ascii="Times New Roman" w:hAnsi="Times New Roman"/>
          <w:sz w:val="28"/>
          <w:szCs w:val="28"/>
        </w:rPr>
        <w:t xml:space="preserve">, </w:t>
      </w:r>
      <w:proofErr w:type="gramStart"/>
      <w:r w:rsidR="00BE45A5" w:rsidRPr="002C37C5">
        <w:rPr>
          <w:rFonts w:ascii="Times New Roman" w:hAnsi="Times New Roman"/>
          <w:sz w:val="28"/>
          <w:szCs w:val="28"/>
        </w:rPr>
        <w:t>медико-социальные</w:t>
      </w:r>
      <w:proofErr w:type="gramEnd"/>
      <w:r w:rsidRPr="002C37C5">
        <w:rPr>
          <w:rFonts w:ascii="Times New Roman" w:hAnsi="Times New Roman"/>
          <w:sz w:val="28"/>
          <w:szCs w:val="28"/>
        </w:rPr>
        <w:t xml:space="preserve">. </w:t>
      </w:r>
      <w:r w:rsidR="001E423D" w:rsidRPr="002C37C5">
        <w:rPr>
          <w:rFonts w:ascii="Times New Roman" w:eastAsia="Calibri" w:hAnsi="Times New Roman"/>
          <w:sz w:val="28"/>
          <w:szCs w:val="28"/>
        </w:rPr>
        <w:t>В</w:t>
      </w:r>
      <w:r w:rsidRPr="002C37C5">
        <w:rPr>
          <w:rFonts w:ascii="Times New Roman" w:eastAsia="Calibri" w:hAnsi="Times New Roman"/>
          <w:sz w:val="28"/>
          <w:szCs w:val="28"/>
        </w:rPr>
        <w:t xml:space="preserve">сего за 2022 год </w:t>
      </w:r>
      <w:r w:rsidR="001E423D" w:rsidRPr="002C37C5">
        <w:rPr>
          <w:rFonts w:ascii="Times New Roman" w:eastAsia="Calibri" w:hAnsi="Times New Roman"/>
          <w:sz w:val="28"/>
          <w:szCs w:val="28"/>
        </w:rPr>
        <w:t xml:space="preserve">проведено </w:t>
      </w:r>
      <w:r w:rsidRPr="002C37C5">
        <w:rPr>
          <w:rFonts w:ascii="Times New Roman" w:eastAsia="Calibri" w:hAnsi="Times New Roman"/>
          <w:sz w:val="28"/>
          <w:szCs w:val="28"/>
        </w:rPr>
        <w:t>51741 па</w:t>
      </w:r>
      <w:r w:rsidR="00BE45A5" w:rsidRPr="002C37C5">
        <w:rPr>
          <w:rFonts w:ascii="Times New Roman" w:eastAsia="Calibri" w:hAnsi="Times New Roman"/>
          <w:sz w:val="28"/>
          <w:szCs w:val="28"/>
        </w:rPr>
        <w:t>тронаж</w:t>
      </w:r>
      <w:r w:rsidRPr="002C37C5">
        <w:rPr>
          <w:rFonts w:ascii="Times New Roman" w:eastAsia="Calibri" w:hAnsi="Times New Roman"/>
          <w:sz w:val="28"/>
          <w:szCs w:val="28"/>
        </w:rPr>
        <w:t xml:space="preserve"> (2021</w:t>
      </w:r>
      <w:r w:rsidR="00AC57A2" w:rsidRPr="002C37C5">
        <w:rPr>
          <w:rFonts w:ascii="Times New Roman" w:eastAsia="Calibri" w:hAnsi="Times New Roman"/>
          <w:sz w:val="28"/>
          <w:szCs w:val="28"/>
        </w:rPr>
        <w:t xml:space="preserve"> </w:t>
      </w:r>
      <w:r w:rsidR="00C149FE" w:rsidRPr="002C37C5">
        <w:rPr>
          <w:rFonts w:ascii="Times New Roman" w:eastAsia="Calibri" w:hAnsi="Times New Roman"/>
          <w:sz w:val="28"/>
          <w:szCs w:val="28"/>
        </w:rPr>
        <w:t xml:space="preserve">г. </w:t>
      </w:r>
      <w:r w:rsidR="00AC57A2" w:rsidRPr="002C37C5">
        <w:rPr>
          <w:rFonts w:ascii="Times New Roman" w:eastAsia="Calibri" w:hAnsi="Times New Roman"/>
          <w:sz w:val="28"/>
          <w:szCs w:val="28"/>
        </w:rPr>
        <w:t>–</w:t>
      </w:r>
      <w:r w:rsidRPr="002C37C5">
        <w:rPr>
          <w:rFonts w:ascii="Times New Roman" w:eastAsia="Calibri" w:hAnsi="Times New Roman"/>
          <w:sz w:val="28"/>
          <w:szCs w:val="28"/>
        </w:rPr>
        <w:t xml:space="preserve"> 63568, 2020 г. – </w:t>
      </w:r>
      <w:r w:rsidRPr="002C37C5">
        <w:rPr>
          <w:rFonts w:ascii="Times New Roman" w:hAnsi="Times New Roman"/>
          <w:sz w:val="28"/>
          <w:szCs w:val="28"/>
        </w:rPr>
        <w:t>80304, 2019 г. – 70650), из них совместно с субъектами профилактики 27401 (2021</w:t>
      </w:r>
      <w:r w:rsidR="00AC57A2" w:rsidRPr="002C37C5">
        <w:rPr>
          <w:rFonts w:ascii="Times New Roman" w:hAnsi="Times New Roman"/>
          <w:sz w:val="28"/>
          <w:szCs w:val="28"/>
        </w:rPr>
        <w:t xml:space="preserve"> </w:t>
      </w:r>
      <w:r w:rsidR="00C149FE" w:rsidRPr="002C37C5">
        <w:rPr>
          <w:rFonts w:ascii="Times New Roman" w:hAnsi="Times New Roman"/>
          <w:sz w:val="28"/>
          <w:szCs w:val="28"/>
        </w:rPr>
        <w:t xml:space="preserve">г. </w:t>
      </w:r>
      <w:r w:rsidR="00AC57A2" w:rsidRPr="002C37C5">
        <w:rPr>
          <w:rFonts w:ascii="Times New Roman" w:hAnsi="Times New Roman"/>
          <w:sz w:val="28"/>
          <w:szCs w:val="28"/>
        </w:rPr>
        <w:t xml:space="preserve">– </w:t>
      </w:r>
      <w:r w:rsidRPr="002C37C5">
        <w:rPr>
          <w:rFonts w:ascii="Times New Roman" w:hAnsi="Times New Roman"/>
          <w:sz w:val="28"/>
          <w:szCs w:val="28"/>
        </w:rPr>
        <w:t xml:space="preserve">34850, 2020 г. – 38474, </w:t>
      </w:r>
      <w:r w:rsidR="00F75C6C" w:rsidRPr="002C37C5">
        <w:rPr>
          <w:rFonts w:ascii="Times New Roman" w:hAnsi="Times New Roman"/>
          <w:sz w:val="28"/>
          <w:szCs w:val="28"/>
        </w:rPr>
        <w:t xml:space="preserve">        </w:t>
      </w:r>
      <w:r w:rsidRPr="002C37C5">
        <w:rPr>
          <w:rFonts w:ascii="Times New Roman" w:hAnsi="Times New Roman"/>
          <w:sz w:val="28"/>
          <w:szCs w:val="28"/>
        </w:rPr>
        <w:t>2019 г. – 33417).</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результате патронажей выявлено 1072 </w:t>
      </w:r>
      <w:r w:rsidR="001E423D" w:rsidRPr="002C37C5">
        <w:rPr>
          <w:rFonts w:ascii="Times New Roman" w:hAnsi="Times New Roman"/>
          <w:sz w:val="28"/>
          <w:szCs w:val="28"/>
        </w:rPr>
        <w:t xml:space="preserve">ребенка </w:t>
      </w:r>
      <w:r w:rsidRPr="002C37C5">
        <w:rPr>
          <w:rFonts w:ascii="Times New Roman" w:hAnsi="Times New Roman"/>
          <w:sz w:val="28"/>
          <w:szCs w:val="28"/>
        </w:rPr>
        <w:t xml:space="preserve">(в 2021 </w:t>
      </w:r>
      <w:r w:rsidR="00C149FE" w:rsidRPr="002C37C5">
        <w:rPr>
          <w:rFonts w:ascii="Times New Roman" w:hAnsi="Times New Roman"/>
          <w:sz w:val="28"/>
          <w:szCs w:val="28"/>
        </w:rPr>
        <w:t xml:space="preserve">г. </w:t>
      </w:r>
      <w:r w:rsidR="00AC57A2" w:rsidRPr="002C37C5">
        <w:rPr>
          <w:rFonts w:ascii="Times New Roman" w:hAnsi="Times New Roman"/>
          <w:sz w:val="28"/>
          <w:szCs w:val="28"/>
        </w:rPr>
        <w:t xml:space="preserve">– </w:t>
      </w:r>
      <w:r w:rsidRPr="002C37C5">
        <w:rPr>
          <w:rFonts w:ascii="Times New Roman" w:hAnsi="Times New Roman"/>
          <w:sz w:val="28"/>
          <w:szCs w:val="28"/>
        </w:rPr>
        <w:t>1143, в 2020 г. – 936, 2019 г. – 1032), находящ</w:t>
      </w:r>
      <w:r w:rsidR="006D72C8" w:rsidRPr="002C37C5">
        <w:rPr>
          <w:rFonts w:ascii="Times New Roman" w:hAnsi="Times New Roman"/>
          <w:sz w:val="28"/>
          <w:szCs w:val="28"/>
        </w:rPr>
        <w:t>их</w:t>
      </w:r>
      <w:r w:rsidRPr="002C37C5">
        <w:rPr>
          <w:rFonts w:ascii="Times New Roman" w:hAnsi="Times New Roman"/>
          <w:sz w:val="28"/>
          <w:szCs w:val="28"/>
        </w:rPr>
        <w:t>ся в социально опасном положении и требующ</w:t>
      </w:r>
      <w:r w:rsidR="006D72C8" w:rsidRPr="002C37C5">
        <w:rPr>
          <w:rFonts w:ascii="Times New Roman" w:hAnsi="Times New Roman"/>
          <w:sz w:val="28"/>
          <w:szCs w:val="28"/>
        </w:rPr>
        <w:t>их</w:t>
      </w:r>
      <w:r w:rsidRPr="002C37C5">
        <w:rPr>
          <w:rFonts w:ascii="Times New Roman" w:hAnsi="Times New Roman"/>
          <w:sz w:val="28"/>
          <w:szCs w:val="28"/>
        </w:rPr>
        <w:t xml:space="preserve"> помощи государства, которые в целях защиты жизни и здоровья были помещены в детские соматические отделения – 454, в центры социальной по</w:t>
      </w:r>
      <w:r w:rsidR="00C10461" w:rsidRPr="002C37C5">
        <w:rPr>
          <w:rFonts w:ascii="Times New Roman" w:hAnsi="Times New Roman"/>
          <w:sz w:val="28"/>
          <w:szCs w:val="28"/>
        </w:rPr>
        <w:t xml:space="preserve">мощи семье и детям – 618 детей. </w:t>
      </w:r>
      <w:r w:rsidRPr="002C37C5">
        <w:rPr>
          <w:rFonts w:ascii="Times New Roman" w:hAnsi="Times New Roman"/>
          <w:sz w:val="28"/>
          <w:szCs w:val="28"/>
        </w:rPr>
        <w:t>Наблюдается увеличение количества вы</w:t>
      </w:r>
      <w:r w:rsidR="006D72C8" w:rsidRPr="002C37C5">
        <w:rPr>
          <w:rFonts w:ascii="Times New Roman" w:hAnsi="Times New Roman"/>
          <w:sz w:val="28"/>
          <w:szCs w:val="28"/>
        </w:rPr>
        <w:t>яв</w:t>
      </w:r>
      <w:r w:rsidRPr="002C37C5">
        <w:rPr>
          <w:rFonts w:ascii="Times New Roman" w:hAnsi="Times New Roman"/>
          <w:sz w:val="28"/>
          <w:szCs w:val="28"/>
        </w:rPr>
        <w:t>ленных детей по сравнению с прошлым го</w:t>
      </w:r>
      <w:r w:rsidR="00DC1F87" w:rsidRPr="002C37C5">
        <w:rPr>
          <w:rFonts w:ascii="Times New Roman" w:hAnsi="Times New Roman"/>
          <w:sz w:val="28"/>
          <w:szCs w:val="28"/>
        </w:rPr>
        <w:t>дом на 93</w:t>
      </w:r>
      <w:r w:rsidR="00AC57A2" w:rsidRPr="002C37C5">
        <w:rPr>
          <w:rFonts w:ascii="Times New Roman" w:hAnsi="Times New Roman"/>
          <w:sz w:val="28"/>
          <w:szCs w:val="28"/>
        </w:rPr>
        <w:t xml:space="preserve"> процента</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Медико-социальный</w:t>
      </w:r>
      <w:proofErr w:type="gramEnd"/>
      <w:r w:rsidRPr="002C37C5">
        <w:rPr>
          <w:rFonts w:ascii="Times New Roman" w:hAnsi="Times New Roman"/>
          <w:sz w:val="28"/>
          <w:szCs w:val="28"/>
        </w:rPr>
        <w:t xml:space="preserve"> патронаж проводится в отношении беременных женщин и </w:t>
      </w:r>
      <w:r w:rsidR="00BE45A5" w:rsidRPr="002C37C5">
        <w:rPr>
          <w:rFonts w:ascii="Times New Roman" w:hAnsi="Times New Roman"/>
          <w:sz w:val="28"/>
          <w:szCs w:val="28"/>
        </w:rPr>
        <w:t>женщин с детьми</w:t>
      </w:r>
      <w:r w:rsidRPr="002C37C5">
        <w:rPr>
          <w:rFonts w:ascii="Times New Roman" w:hAnsi="Times New Roman"/>
          <w:sz w:val="28"/>
          <w:szCs w:val="28"/>
        </w:rPr>
        <w:t xml:space="preserve"> до 1 года из группы социального риска. За отчетный период в целях профилактики младенческой и детской смертности проведен</w:t>
      </w:r>
      <w:r w:rsidR="006D72C8" w:rsidRPr="002C37C5">
        <w:rPr>
          <w:rFonts w:ascii="Times New Roman" w:hAnsi="Times New Roman"/>
          <w:sz w:val="28"/>
          <w:szCs w:val="28"/>
        </w:rPr>
        <w:t>о</w:t>
      </w:r>
      <w:r w:rsidRPr="002C37C5">
        <w:rPr>
          <w:rFonts w:ascii="Times New Roman" w:hAnsi="Times New Roman"/>
          <w:sz w:val="28"/>
          <w:szCs w:val="28"/>
        </w:rPr>
        <w:t xml:space="preserve"> 709 </w:t>
      </w:r>
      <w:proofErr w:type="gramStart"/>
      <w:r w:rsidRPr="002C37C5">
        <w:rPr>
          <w:rFonts w:ascii="Times New Roman" w:hAnsi="Times New Roman"/>
          <w:sz w:val="28"/>
          <w:szCs w:val="28"/>
        </w:rPr>
        <w:t>медико-социальных</w:t>
      </w:r>
      <w:proofErr w:type="gramEnd"/>
      <w:r w:rsidRPr="002C37C5">
        <w:rPr>
          <w:rFonts w:ascii="Times New Roman" w:hAnsi="Times New Roman"/>
          <w:sz w:val="28"/>
          <w:szCs w:val="28"/>
        </w:rPr>
        <w:t xml:space="preserve"> патронажей беременных женщин (2021</w:t>
      </w:r>
      <w:r w:rsidR="00AC57A2" w:rsidRPr="002C37C5">
        <w:rPr>
          <w:rFonts w:ascii="Times New Roman" w:hAnsi="Times New Roman"/>
          <w:sz w:val="28"/>
          <w:szCs w:val="28"/>
        </w:rPr>
        <w:t xml:space="preserve"> г. – </w:t>
      </w:r>
      <w:r w:rsidRPr="002C37C5">
        <w:rPr>
          <w:rFonts w:ascii="Times New Roman" w:hAnsi="Times New Roman"/>
          <w:sz w:val="28"/>
          <w:szCs w:val="28"/>
        </w:rPr>
        <w:t xml:space="preserve">1787, в 2020 г. – 2710, </w:t>
      </w:r>
      <w:r w:rsidR="004832C3" w:rsidRPr="002C37C5">
        <w:rPr>
          <w:rFonts w:ascii="Times New Roman" w:hAnsi="Times New Roman"/>
          <w:sz w:val="28"/>
          <w:szCs w:val="28"/>
        </w:rPr>
        <w:t xml:space="preserve">           </w:t>
      </w:r>
      <w:r w:rsidRPr="002C37C5">
        <w:rPr>
          <w:rFonts w:ascii="Times New Roman" w:hAnsi="Times New Roman"/>
          <w:sz w:val="28"/>
          <w:szCs w:val="28"/>
        </w:rPr>
        <w:lastRenderedPageBreak/>
        <w:t xml:space="preserve">2019 г. – 2456) и 2690 патронажей </w:t>
      </w:r>
      <w:r w:rsidR="00F75C6C" w:rsidRPr="002C37C5">
        <w:rPr>
          <w:rFonts w:ascii="Times New Roman" w:hAnsi="Times New Roman"/>
          <w:sz w:val="28"/>
          <w:szCs w:val="28"/>
        </w:rPr>
        <w:t>женщин с детьми</w:t>
      </w:r>
      <w:r w:rsidRPr="002C37C5">
        <w:rPr>
          <w:rFonts w:ascii="Times New Roman" w:hAnsi="Times New Roman"/>
          <w:sz w:val="28"/>
          <w:szCs w:val="28"/>
        </w:rPr>
        <w:t xml:space="preserve"> до 1 года (2021</w:t>
      </w:r>
      <w:r w:rsidR="00AC57A2" w:rsidRPr="002C37C5">
        <w:rPr>
          <w:rFonts w:ascii="Times New Roman" w:hAnsi="Times New Roman"/>
          <w:sz w:val="28"/>
          <w:szCs w:val="28"/>
        </w:rPr>
        <w:t xml:space="preserve"> г. – </w:t>
      </w:r>
      <w:r w:rsidRPr="002C37C5">
        <w:rPr>
          <w:rFonts w:ascii="Times New Roman" w:hAnsi="Times New Roman"/>
          <w:sz w:val="28"/>
          <w:szCs w:val="28"/>
        </w:rPr>
        <w:t xml:space="preserve">5892, в </w:t>
      </w:r>
      <w:r w:rsidR="004832C3" w:rsidRPr="002C37C5">
        <w:rPr>
          <w:rFonts w:ascii="Times New Roman" w:hAnsi="Times New Roman"/>
          <w:sz w:val="28"/>
          <w:szCs w:val="28"/>
        </w:rPr>
        <w:t xml:space="preserve">         </w:t>
      </w:r>
      <w:r w:rsidRPr="002C37C5">
        <w:rPr>
          <w:rFonts w:ascii="Times New Roman" w:hAnsi="Times New Roman"/>
          <w:sz w:val="28"/>
          <w:szCs w:val="28"/>
        </w:rPr>
        <w:t>2020 г. – 5495, 2019 г. – 5534).</w:t>
      </w:r>
    </w:p>
    <w:p w:rsidR="00384494" w:rsidRPr="002C37C5" w:rsidRDefault="00384494" w:rsidP="00384494">
      <w:pPr>
        <w:spacing w:after="0" w:line="240" w:lineRule="auto"/>
        <w:jc w:val="center"/>
        <w:rPr>
          <w:rFonts w:ascii="Times New Roman" w:hAnsi="Times New Roman"/>
          <w:sz w:val="28"/>
          <w:szCs w:val="28"/>
        </w:rPr>
      </w:pPr>
    </w:p>
    <w:p w:rsidR="00600875" w:rsidRPr="002C37C5" w:rsidRDefault="00600875" w:rsidP="00384494">
      <w:pPr>
        <w:spacing w:after="0" w:line="240" w:lineRule="auto"/>
        <w:jc w:val="center"/>
        <w:rPr>
          <w:rFonts w:ascii="Times New Roman" w:hAnsi="Times New Roman"/>
          <w:sz w:val="28"/>
          <w:szCs w:val="28"/>
        </w:rPr>
      </w:pPr>
      <w:r w:rsidRPr="002C37C5">
        <w:rPr>
          <w:rFonts w:ascii="Times New Roman" w:hAnsi="Times New Roman"/>
          <w:sz w:val="28"/>
          <w:szCs w:val="28"/>
        </w:rPr>
        <w:t>9.5. Устройство детей-сирот, детей, оставшихся</w:t>
      </w:r>
    </w:p>
    <w:p w:rsidR="00600875" w:rsidRPr="002C37C5" w:rsidRDefault="00600875" w:rsidP="00384494">
      <w:pPr>
        <w:spacing w:after="0" w:line="240" w:lineRule="auto"/>
        <w:jc w:val="center"/>
        <w:rPr>
          <w:rFonts w:ascii="Times New Roman" w:hAnsi="Times New Roman"/>
          <w:sz w:val="28"/>
          <w:szCs w:val="28"/>
        </w:rPr>
      </w:pPr>
      <w:r w:rsidRPr="002C37C5">
        <w:rPr>
          <w:rFonts w:ascii="Times New Roman" w:hAnsi="Times New Roman"/>
          <w:sz w:val="28"/>
          <w:szCs w:val="28"/>
        </w:rPr>
        <w:t>без попечения родителей, на воспитание в семьи</w:t>
      </w:r>
    </w:p>
    <w:p w:rsidR="00600875" w:rsidRPr="002C37C5" w:rsidRDefault="00600875" w:rsidP="00384494">
      <w:pPr>
        <w:spacing w:after="0" w:line="240" w:lineRule="auto"/>
        <w:jc w:val="center"/>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Органом исполнительной власти Республики Тыва, осуществляющим фун</w:t>
      </w:r>
      <w:r w:rsidRPr="002C37C5">
        <w:rPr>
          <w:rFonts w:ascii="Times New Roman" w:hAnsi="Times New Roman"/>
          <w:sz w:val="28"/>
          <w:szCs w:val="28"/>
        </w:rPr>
        <w:t>к</w:t>
      </w:r>
      <w:r w:rsidRPr="002C37C5">
        <w:rPr>
          <w:rFonts w:ascii="Times New Roman" w:hAnsi="Times New Roman"/>
          <w:sz w:val="28"/>
          <w:szCs w:val="28"/>
        </w:rPr>
        <w:t>ции по выработке и реализации государственной политики в сфере социальной з</w:t>
      </w:r>
      <w:r w:rsidRPr="002C37C5">
        <w:rPr>
          <w:rFonts w:ascii="Times New Roman" w:hAnsi="Times New Roman"/>
          <w:sz w:val="28"/>
          <w:szCs w:val="28"/>
        </w:rPr>
        <w:t>а</w:t>
      </w:r>
      <w:r w:rsidRPr="002C37C5">
        <w:rPr>
          <w:rFonts w:ascii="Times New Roman" w:hAnsi="Times New Roman"/>
          <w:sz w:val="28"/>
          <w:szCs w:val="28"/>
        </w:rPr>
        <w:t>щиты семьи и детства, организации деятельности по опеке и попечительству в о</w:t>
      </w:r>
      <w:r w:rsidRPr="002C37C5">
        <w:rPr>
          <w:rFonts w:ascii="Times New Roman" w:hAnsi="Times New Roman"/>
          <w:sz w:val="28"/>
          <w:szCs w:val="28"/>
        </w:rPr>
        <w:t>т</w:t>
      </w:r>
      <w:r w:rsidRPr="002C37C5">
        <w:rPr>
          <w:rFonts w:ascii="Times New Roman" w:hAnsi="Times New Roman"/>
          <w:sz w:val="28"/>
          <w:szCs w:val="28"/>
        </w:rPr>
        <w:t>ношении несовершеннолетних является Министерство образования Республики Т</w:t>
      </w:r>
      <w:r w:rsidRPr="002C37C5">
        <w:rPr>
          <w:rFonts w:ascii="Times New Roman" w:hAnsi="Times New Roman"/>
          <w:sz w:val="28"/>
          <w:szCs w:val="28"/>
        </w:rPr>
        <w:t>ы</w:t>
      </w:r>
      <w:r w:rsidRPr="002C37C5">
        <w:rPr>
          <w:rFonts w:ascii="Times New Roman" w:hAnsi="Times New Roman"/>
          <w:sz w:val="28"/>
          <w:szCs w:val="28"/>
        </w:rPr>
        <w:t>ва. Одним из приоритетных направлений деятельности Министерства является с</w:t>
      </w:r>
      <w:r w:rsidRPr="002C37C5">
        <w:rPr>
          <w:rFonts w:ascii="Times New Roman" w:hAnsi="Times New Roman"/>
          <w:sz w:val="28"/>
          <w:szCs w:val="28"/>
        </w:rPr>
        <w:t>о</w:t>
      </w:r>
      <w:r w:rsidRPr="002C37C5">
        <w:rPr>
          <w:rFonts w:ascii="Times New Roman" w:hAnsi="Times New Roman"/>
          <w:sz w:val="28"/>
          <w:szCs w:val="28"/>
        </w:rPr>
        <w:t>хранение кровной семьи и снижение доли детей, оставшихся без попечения родит</w:t>
      </w:r>
      <w:r w:rsidRPr="002C37C5">
        <w:rPr>
          <w:rFonts w:ascii="Times New Roman" w:hAnsi="Times New Roman"/>
          <w:sz w:val="28"/>
          <w:szCs w:val="28"/>
        </w:rPr>
        <w:t>е</w:t>
      </w:r>
      <w:r w:rsidRPr="002C37C5">
        <w:rPr>
          <w:rFonts w:ascii="Times New Roman" w:hAnsi="Times New Roman"/>
          <w:sz w:val="28"/>
          <w:szCs w:val="28"/>
        </w:rPr>
        <w:t>лей.</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настоящее время в Российской Федерации и Республике Тыва создана и з</w:t>
      </w:r>
      <w:r w:rsidRPr="002C37C5">
        <w:rPr>
          <w:rFonts w:ascii="Times New Roman" w:hAnsi="Times New Roman"/>
          <w:sz w:val="28"/>
          <w:szCs w:val="28"/>
        </w:rPr>
        <w:t>а</w:t>
      </w:r>
      <w:r w:rsidRPr="002C37C5">
        <w:rPr>
          <w:rFonts w:ascii="Times New Roman" w:hAnsi="Times New Roman"/>
          <w:sz w:val="28"/>
          <w:szCs w:val="28"/>
        </w:rPr>
        <w:t>конодательно закреплена целостная система защиты прав и законных интересов д</w:t>
      </w:r>
      <w:r w:rsidRPr="002C37C5">
        <w:rPr>
          <w:rFonts w:ascii="Times New Roman" w:hAnsi="Times New Roman"/>
          <w:sz w:val="28"/>
          <w:szCs w:val="28"/>
        </w:rPr>
        <w:t>е</w:t>
      </w:r>
      <w:r w:rsidRPr="002C37C5">
        <w:rPr>
          <w:rFonts w:ascii="Times New Roman" w:hAnsi="Times New Roman"/>
          <w:sz w:val="28"/>
          <w:szCs w:val="28"/>
        </w:rPr>
        <w:t>тей-сирот и детей, оставшихся без попечения родителей.</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2022 году общая численность детей-сирот и детей, оставшихся без попеч</w:t>
      </w:r>
      <w:r w:rsidRPr="002C37C5">
        <w:rPr>
          <w:rFonts w:ascii="Times New Roman" w:hAnsi="Times New Roman"/>
          <w:sz w:val="28"/>
          <w:szCs w:val="28"/>
        </w:rPr>
        <w:t>е</w:t>
      </w:r>
      <w:r w:rsidRPr="002C37C5">
        <w:rPr>
          <w:rFonts w:ascii="Times New Roman" w:hAnsi="Times New Roman"/>
          <w:sz w:val="28"/>
          <w:szCs w:val="28"/>
        </w:rPr>
        <w:t>ния родителей, в республике составляет 3376 детей (2020 г.</w:t>
      </w:r>
      <w:r w:rsidR="00C149FE" w:rsidRPr="002C37C5">
        <w:rPr>
          <w:rFonts w:ascii="Times New Roman" w:hAnsi="Times New Roman"/>
          <w:sz w:val="28"/>
          <w:szCs w:val="28"/>
        </w:rPr>
        <w:t xml:space="preserve"> </w:t>
      </w:r>
      <w:r w:rsidRPr="002C37C5">
        <w:rPr>
          <w:rFonts w:ascii="Times New Roman" w:hAnsi="Times New Roman"/>
          <w:sz w:val="28"/>
          <w:szCs w:val="28"/>
        </w:rPr>
        <w:t>– 3703</w:t>
      </w:r>
      <w:r w:rsidR="00C10461" w:rsidRPr="002C37C5">
        <w:rPr>
          <w:rFonts w:ascii="Times New Roman" w:hAnsi="Times New Roman"/>
          <w:sz w:val="28"/>
          <w:szCs w:val="28"/>
        </w:rPr>
        <w:t xml:space="preserve">; </w:t>
      </w:r>
      <w:r w:rsidRPr="002C37C5">
        <w:rPr>
          <w:rFonts w:ascii="Times New Roman" w:hAnsi="Times New Roman"/>
          <w:sz w:val="28"/>
          <w:szCs w:val="28"/>
        </w:rPr>
        <w:t xml:space="preserve">2021 г. </w:t>
      </w:r>
      <w:r w:rsidR="00C149FE" w:rsidRPr="002C37C5">
        <w:rPr>
          <w:rFonts w:ascii="Times New Roman" w:hAnsi="Times New Roman"/>
          <w:sz w:val="28"/>
          <w:szCs w:val="28"/>
        </w:rPr>
        <w:t>–</w:t>
      </w:r>
      <w:r w:rsidRPr="002C37C5">
        <w:rPr>
          <w:rFonts w:ascii="Times New Roman" w:hAnsi="Times New Roman"/>
          <w:sz w:val="28"/>
          <w:szCs w:val="28"/>
        </w:rPr>
        <w:t xml:space="preserve"> 3572), из них детей-сирот – 1346 (2020 г. – 1422</w:t>
      </w:r>
      <w:r w:rsidR="00C10461" w:rsidRPr="002C37C5">
        <w:rPr>
          <w:rFonts w:ascii="Times New Roman" w:hAnsi="Times New Roman"/>
          <w:sz w:val="28"/>
          <w:szCs w:val="28"/>
        </w:rPr>
        <w:t>;</w:t>
      </w:r>
      <w:r w:rsidRPr="002C37C5">
        <w:rPr>
          <w:rFonts w:ascii="Times New Roman" w:hAnsi="Times New Roman"/>
          <w:sz w:val="28"/>
          <w:szCs w:val="28"/>
        </w:rPr>
        <w:t xml:space="preserve"> 2021 г. </w:t>
      </w:r>
      <w:r w:rsidR="00C149FE" w:rsidRPr="002C37C5">
        <w:rPr>
          <w:rFonts w:ascii="Times New Roman" w:hAnsi="Times New Roman"/>
          <w:sz w:val="28"/>
          <w:szCs w:val="28"/>
        </w:rPr>
        <w:t>–</w:t>
      </w:r>
      <w:r w:rsidRPr="002C37C5">
        <w:rPr>
          <w:rFonts w:ascii="Times New Roman" w:hAnsi="Times New Roman"/>
          <w:sz w:val="28"/>
          <w:szCs w:val="28"/>
        </w:rPr>
        <w:t xml:space="preserve"> 1382), без попечения родителей – 2030 детей (2020 г. – 2281</w:t>
      </w:r>
      <w:r w:rsidR="00C10461" w:rsidRPr="002C37C5">
        <w:rPr>
          <w:rFonts w:ascii="Times New Roman" w:hAnsi="Times New Roman"/>
          <w:sz w:val="28"/>
          <w:szCs w:val="28"/>
        </w:rPr>
        <w:t>;</w:t>
      </w:r>
      <w:r w:rsidRPr="002C37C5">
        <w:rPr>
          <w:rFonts w:ascii="Times New Roman" w:hAnsi="Times New Roman"/>
          <w:sz w:val="28"/>
          <w:szCs w:val="28"/>
        </w:rPr>
        <w:t xml:space="preserve"> 2021 г. </w:t>
      </w:r>
      <w:r w:rsidR="00C149FE" w:rsidRPr="002C37C5">
        <w:rPr>
          <w:rFonts w:ascii="Times New Roman" w:hAnsi="Times New Roman"/>
          <w:sz w:val="28"/>
          <w:szCs w:val="28"/>
        </w:rPr>
        <w:t>–</w:t>
      </w:r>
      <w:r w:rsidRPr="002C37C5">
        <w:rPr>
          <w:rFonts w:ascii="Times New Roman" w:hAnsi="Times New Roman"/>
          <w:sz w:val="28"/>
          <w:szCs w:val="28"/>
        </w:rPr>
        <w:t xml:space="preserve"> 2190).</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семейных формах воспитания находятся 3195 детей (2020 г. – 3532, 2021 г. </w:t>
      </w:r>
      <w:r w:rsidR="00C149FE" w:rsidRPr="002C37C5">
        <w:rPr>
          <w:rFonts w:ascii="Times New Roman" w:hAnsi="Times New Roman"/>
          <w:sz w:val="28"/>
          <w:szCs w:val="28"/>
        </w:rPr>
        <w:t>–</w:t>
      </w:r>
      <w:r w:rsidRPr="002C37C5">
        <w:rPr>
          <w:rFonts w:ascii="Times New Roman" w:hAnsi="Times New Roman"/>
          <w:sz w:val="28"/>
          <w:szCs w:val="28"/>
        </w:rPr>
        <w:t xml:space="preserve"> 3403), в государственных учреждениях – 181 ребенок (2020 г. – 171, 2021 г. </w:t>
      </w:r>
      <w:r w:rsidR="00C149FE" w:rsidRPr="002C37C5">
        <w:rPr>
          <w:rFonts w:ascii="Times New Roman" w:hAnsi="Times New Roman"/>
          <w:sz w:val="28"/>
          <w:szCs w:val="28"/>
        </w:rPr>
        <w:t>–</w:t>
      </w:r>
      <w:r w:rsidRPr="002C37C5">
        <w:rPr>
          <w:rFonts w:ascii="Times New Roman" w:hAnsi="Times New Roman"/>
          <w:sz w:val="28"/>
          <w:szCs w:val="28"/>
        </w:rPr>
        <w:t xml:space="preserve"> 169).</w:t>
      </w:r>
    </w:p>
    <w:p w:rsidR="00C10461" w:rsidRPr="002C37C5" w:rsidRDefault="00C10461" w:rsidP="00003B21">
      <w:pPr>
        <w:spacing w:after="0" w:line="240" w:lineRule="auto"/>
        <w:ind w:firstLine="709"/>
        <w:jc w:val="both"/>
        <w:rPr>
          <w:rFonts w:ascii="Times New Roman" w:hAnsi="Times New Roman"/>
          <w:szCs w:val="28"/>
        </w:rPr>
      </w:pPr>
    </w:p>
    <w:p w:rsidR="00600875" w:rsidRPr="002C37C5" w:rsidRDefault="00600875" w:rsidP="00872274">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9.1</w:t>
      </w:r>
      <w:r w:rsidR="00C149FE" w:rsidRPr="002C37C5">
        <w:rPr>
          <w:rFonts w:ascii="Times New Roman" w:hAnsi="Times New Roman"/>
          <w:sz w:val="28"/>
          <w:szCs w:val="28"/>
        </w:rPr>
        <w:t>.</w:t>
      </w:r>
    </w:p>
    <w:p w:rsidR="00C149FE" w:rsidRPr="002C37C5" w:rsidRDefault="00C149FE" w:rsidP="00872274">
      <w:pPr>
        <w:spacing w:after="0" w:line="240" w:lineRule="auto"/>
        <w:jc w:val="center"/>
        <w:rPr>
          <w:rFonts w:ascii="Times New Roman" w:hAnsi="Times New Roman"/>
          <w:szCs w:val="28"/>
        </w:rPr>
      </w:pPr>
    </w:p>
    <w:p w:rsidR="00600875" w:rsidRPr="002C37C5" w:rsidRDefault="00600875" w:rsidP="00872274">
      <w:pPr>
        <w:spacing w:after="0" w:line="240" w:lineRule="auto"/>
        <w:jc w:val="center"/>
        <w:rPr>
          <w:rFonts w:ascii="Times New Roman" w:hAnsi="Times New Roman"/>
          <w:sz w:val="28"/>
          <w:szCs w:val="28"/>
        </w:rPr>
      </w:pPr>
      <w:r w:rsidRPr="002C37C5">
        <w:rPr>
          <w:rFonts w:ascii="Times New Roman" w:hAnsi="Times New Roman"/>
          <w:sz w:val="28"/>
          <w:szCs w:val="28"/>
        </w:rPr>
        <w:t>Динамика общей численности детей-сирот и детей,</w:t>
      </w:r>
    </w:p>
    <w:p w:rsidR="00600875" w:rsidRPr="002C37C5" w:rsidRDefault="00600875" w:rsidP="00872274">
      <w:pPr>
        <w:spacing w:after="0" w:line="240" w:lineRule="auto"/>
        <w:jc w:val="center"/>
        <w:rPr>
          <w:rFonts w:ascii="Times New Roman" w:hAnsi="Times New Roman"/>
          <w:sz w:val="28"/>
          <w:szCs w:val="28"/>
        </w:rPr>
      </w:pPr>
      <w:r w:rsidRPr="002C37C5">
        <w:rPr>
          <w:rFonts w:ascii="Times New Roman" w:hAnsi="Times New Roman"/>
          <w:sz w:val="28"/>
          <w:szCs w:val="28"/>
        </w:rPr>
        <w:t>оставшихся без попечения родителей</w:t>
      </w:r>
    </w:p>
    <w:p w:rsidR="00600875" w:rsidRPr="002C37C5" w:rsidRDefault="00600875" w:rsidP="00872274">
      <w:pPr>
        <w:spacing w:after="0" w:line="240" w:lineRule="auto"/>
        <w:jc w:val="center"/>
        <w:rPr>
          <w:rFonts w:ascii="Times New Roman" w:hAnsi="Times New Roman"/>
          <w:sz w:val="28"/>
          <w:szCs w:val="28"/>
        </w:rPr>
      </w:pP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134"/>
        <w:gridCol w:w="1134"/>
        <w:gridCol w:w="1067"/>
      </w:tblGrid>
      <w:tr w:rsidR="00600875" w:rsidRPr="002C37C5" w:rsidTr="00C10461">
        <w:trPr>
          <w:trHeight w:val="64"/>
          <w:jc w:val="center"/>
        </w:trPr>
        <w:tc>
          <w:tcPr>
            <w:tcW w:w="6516" w:type="dxa"/>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 показателя</w:t>
            </w:r>
          </w:p>
        </w:tc>
        <w:tc>
          <w:tcPr>
            <w:tcW w:w="1134" w:type="dxa"/>
            <w:tcBorders>
              <w:left w:val="single" w:sz="4" w:space="0" w:color="auto"/>
              <w:righ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134"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067"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C10461">
        <w:trPr>
          <w:trHeight w:val="262"/>
          <w:jc w:val="center"/>
        </w:trPr>
        <w:tc>
          <w:tcPr>
            <w:tcW w:w="6516" w:type="dxa"/>
            <w:shd w:val="clear" w:color="auto" w:fill="auto"/>
          </w:tcPr>
          <w:p w:rsidR="00600875" w:rsidRPr="002C37C5" w:rsidRDefault="00600875" w:rsidP="00872274">
            <w:pPr>
              <w:spacing w:after="0" w:line="240" w:lineRule="auto"/>
              <w:jc w:val="both"/>
              <w:rPr>
                <w:rFonts w:ascii="Times New Roman" w:hAnsi="Times New Roman"/>
                <w:sz w:val="24"/>
                <w:szCs w:val="28"/>
              </w:rPr>
            </w:pPr>
            <w:r w:rsidRPr="002C37C5">
              <w:rPr>
                <w:rFonts w:ascii="Times New Roman" w:hAnsi="Times New Roman"/>
                <w:sz w:val="24"/>
                <w:szCs w:val="28"/>
              </w:rPr>
              <w:t>Общая численность детей-сирот и детей, оставшихся без п</w:t>
            </w:r>
            <w:r w:rsidRPr="002C37C5">
              <w:rPr>
                <w:rFonts w:ascii="Times New Roman" w:hAnsi="Times New Roman"/>
                <w:sz w:val="24"/>
                <w:szCs w:val="28"/>
              </w:rPr>
              <w:t>о</w:t>
            </w:r>
            <w:r w:rsidRPr="002C37C5">
              <w:rPr>
                <w:rFonts w:ascii="Times New Roman" w:hAnsi="Times New Roman"/>
                <w:sz w:val="24"/>
                <w:szCs w:val="28"/>
              </w:rPr>
              <w:t>печения родителей, чел.</w:t>
            </w:r>
          </w:p>
        </w:tc>
        <w:tc>
          <w:tcPr>
            <w:tcW w:w="1134" w:type="dxa"/>
            <w:tcBorders>
              <w:left w:val="single" w:sz="4" w:space="0" w:color="auto"/>
              <w:righ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3703</w:t>
            </w:r>
          </w:p>
        </w:tc>
        <w:tc>
          <w:tcPr>
            <w:tcW w:w="1134"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3572</w:t>
            </w:r>
          </w:p>
        </w:tc>
        <w:tc>
          <w:tcPr>
            <w:tcW w:w="1067"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3376</w:t>
            </w:r>
          </w:p>
        </w:tc>
      </w:tr>
      <w:tr w:rsidR="00600875" w:rsidRPr="002C37C5" w:rsidTr="00C10461">
        <w:trPr>
          <w:trHeight w:val="173"/>
          <w:jc w:val="center"/>
        </w:trPr>
        <w:tc>
          <w:tcPr>
            <w:tcW w:w="6516" w:type="dxa"/>
            <w:shd w:val="clear" w:color="auto" w:fill="auto"/>
          </w:tcPr>
          <w:p w:rsidR="00600875" w:rsidRPr="002C37C5" w:rsidRDefault="00600875" w:rsidP="00872274">
            <w:pPr>
              <w:spacing w:after="0" w:line="240" w:lineRule="auto"/>
              <w:jc w:val="both"/>
              <w:rPr>
                <w:rFonts w:ascii="Times New Roman" w:hAnsi="Times New Roman"/>
                <w:sz w:val="24"/>
                <w:szCs w:val="28"/>
              </w:rPr>
            </w:pPr>
            <w:r w:rsidRPr="002C37C5">
              <w:rPr>
                <w:rFonts w:ascii="Times New Roman" w:hAnsi="Times New Roman"/>
                <w:sz w:val="24"/>
                <w:szCs w:val="28"/>
              </w:rPr>
              <w:t>Семейное устройство, чел.</w:t>
            </w:r>
          </w:p>
        </w:tc>
        <w:tc>
          <w:tcPr>
            <w:tcW w:w="1134" w:type="dxa"/>
            <w:tcBorders>
              <w:left w:val="single" w:sz="4" w:space="0" w:color="auto"/>
              <w:righ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3532</w:t>
            </w:r>
          </w:p>
        </w:tc>
        <w:tc>
          <w:tcPr>
            <w:tcW w:w="1134"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3403</w:t>
            </w:r>
          </w:p>
        </w:tc>
        <w:tc>
          <w:tcPr>
            <w:tcW w:w="1067"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3195</w:t>
            </w:r>
          </w:p>
        </w:tc>
      </w:tr>
      <w:tr w:rsidR="00600875" w:rsidRPr="002C37C5" w:rsidTr="00C10461">
        <w:trPr>
          <w:trHeight w:val="178"/>
          <w:jc w:val="center"/>
        </w:trPr>
        <w:tc>
          <w:tcPr>
            <w:tcW w:w="6516" w:type="dxa"/>
            <w:shd w:val="clear" w:color="auto" w:fill="auto"/>
          </w:tcPr>
          <w:p w:rsidR="00600875" w:rsidRPr="002C37C5" w:rsidRDefault="00600875" w:rsidP="00872274">
            <w:pPr>
              <w:spacing w:after="0" w:line="240" w:lineRule="auto"/>
              <w:jc w:val="both"/>
              <w:rPr>
                <w:rFonts w:ascii="Times New Roman" w:hAnsi="Times New Roman"/>
                <w:sz w:val="24"/>
                <w:szCs w:val="28"/>
              </w:rPr>
            </w:pPr>
            <w:r w:rsidRPr="002C37C5">
              <w:rPr>
                <w:rFonts w:ascii="Times New Roman" w:hAnsi="Times New Roman"/>
                <w:sz w:val="24"/>
                <w:szCs w:val="28"/>
              </w:rPr>
              <w:t>Государственное устройство, чел.</w:t>
            </w:r>
          </w:p>
        </w:tc>
        <w:tc>
          <w:tcPr>
            <w:tcW w:w="1134" w:type="dxa"/>
            <w:tcBorders>
              <w:left w:val="single" w:sz="4" w:space="0" w:color="auto"/>
              <w:righ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171</w:t>
            </w:r>
          </w:p>
        </w:tc>
        <w:tc>
          <w:tcPr>
            <w:tcW w:w="1134"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169</w:t>
            </w:r>
          </w:p>
        </w:tc>
        <w:tc>
          <w:tcPr>
            <w:tcW w:w="1067"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181</w:t>
            </w:r>
          </w:p>
        </w:tc>
      </w:tr>
    </w:tbl>
    <w:p w:rsidR="00600875" w:rsidRPr="002C37C5" w:rsidRDefault="00600875" w:rsidP="00003B21">
      <w:pPr>
        <w:spacing w:after="0" w:line="240" w:lineRule="auto"/>
        <w:ind w:firstLine="709"/>
        <w:jc w:val="both"/>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Анализ численности детей-сирот и детей, оставшихся без попечения родит</w:t>
      </w:r>
      <w:r w:rsidRPr="002C37C5">
        <w:rPr>
          <w:rFonts w:ascii="Times New Roman" w:hAnsi="Times New Roman"/>
          <w:sz w:val="28"/>
          <w:szCs w:val="28"/>
        </w:rPr>
        <w:t>е</w:t>
      </w:r>
      <w:r w:rsidRPr="002C37C5">
        <w:rPr>
          <w:rFonts w:ascii="Times New Roman" w:hAnsi="Times New Roman"/>
          <w:sz w:val="28"/>
          <w:szCs w:val="28"/>
        </w:rPr>
        <w:t xml:space="preserve">лей, показывает, что по сравнению с 2020 годом идет уменьшение </w:t>
      </w:r>
      <w:r w:rsidR="006D72C8" w:rsidRPr="002C37C5">
        <w:rPr>
          <w:rFonts w:ascii="Times New Roman" w:hAnsi="Times New Roman"/>
          <w:sz w:val="28"/>
          <w:szCs w:val="28"/>
        </w:rPr>
        <w:t xml:space="preserve">числа </w:t>
      </w:r>
      <w:r w:rsidRPr="002C37C5">
        <w:rPr>
          <w:rFonts w:ascii="Times New Roman" w:hAnsi="Times New Roman"/>
          <w:sz w:val="28"/>
          <w:szCs w:val="28"/>
        </w:rPr>
        <w:t>детей-сирот и детей, оставшихся без попечения родителей.</w:t>
      </w:r>
    </w:p>
    <w:p w:rsidR="003F1767" w:rsidRPr="002C37C5" w:rsidRDefault="003F1767" w:rsidP="00003B21">
      <w:pPr>
        <w:spacing w:after="0" w:line="240" w:lineRule="auto"/>
        <w:ind w:firstLine="709"/>
        <w:jc w:val="both"/>
        <w:rPr>
          <w:rFonts w:ascii="Times New Roman" w:hAnsi="Times New Roman"/>
          <w:szCs w:val="28"/>
        </w:rPr>
      </w:pPr>
    </w:p>
    <w:p w:rsidR="00600875" w:rsidRPr="002C37C5" w:rsidRDefault="00600875" w:rsidP="00872274">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9.2</w:t>
      </w:r>
      <w:r w:rsidR="003F1767" w:rsidRPr="002C37C5">
        <w:rPr>
          <w:rFonts w:ascii="Times New Roman" w:hAnsi="Times New Roman"/>
          <w:sz w:val="28"/>
          <w:szCs w:val="28"/>
        </w:rPr>
        <w:t>.</w:t>
      </w:r>
    </w:p>
    <w:p w:rsidR="003F1767" w:rsidRPr="002C37C5" w:rsidRDefault="003F1767" w:rsidP="00003B21">
      <w:pPr>
        <w:spacing w:after="0" w:line="240" w:lineRule="auto"/>
        <w:ind w:firstLine="709"/>
        <w:jc w:val="both"/>
        <w:rPr>
          <w:rFonts w:ascii="Times New Roman" w:hAnsi="Times New Roman"/>
          <w:szCs w:val="28"/>
        </w:rPr>
      </w:pPr>
    </w:p>
    <w:tbl>
      <w:tblPr>
        <w:tblW w:w="9880" w:type="dxa"/>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02"/>
        <w:gridCol w:w="1425"/>
        <w:gridCol w:w="1461"/>
        <w:gridCol w:w="1392"/>
      </w:tblGrid>
      <w:tr w:rsidR="00600875" w:rsidRPr="002C37C5" w:rsidTr="003355A8">
        <w:trPr>
          <w:trHeight w:val="20"/>
          <w:tblHeader/>
          <w:jc w:val="center"/>
        </w:trPr>
        <w:tc>
          <w:tcPr>
            <w:tcW w:w="5602" w:type="dxa"/>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 показателя</w:t>
            </w:r>
          </w:p>
        </w:tc>
        <w:tc>
          <w:tcPr>
            <w:tcW w:w="1425" w:type="dxa"/>
            <w:tcBorders>
              <w:left w:val="single" w:sz="4" w:space="0" w:color="auto"/>
              <w:righ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461" w:type="dxa"/>
            <w:tcBorders>
              <w:lef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392" w:type="dxa"/>
            <w:tcBorders>
              <w:lef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3F1767">
        <w:trPr>
          <w:trHeight w:val="20"/>
          <w:jc w:val="center"/>
        </w:trPr>
        <w:tc>
          <w:tcPr>
            <w:tcW w:w="5602" w:type="dxa"/>
          </w:tcPr>
          <w:p w:rsidR="00600875" w:rsidRPr="002C37C5" w:rsidRDefault="00600875" w:rsidP="00872274">
            <w:pPr>
              <w:spacing w:after="0" w:line="240" w:lineRule="auto"/>
              <w:jc w:val="both"/>
              <w:rPr>
                <w:rFonts w:ascii="Times New Roman" w:hAnsi="Times New Roman"/>
                <w:sz w:val="24"/>
                <w:szCs w:val="28"/>
              </w:rPr>
            </w:pPr>
            <w:r w:rsidRPr="002C37C5">
              <w:rPr>
                <w:rFonts w:ascii="Times New Roman" w:hAnsi="Times New Roman"/>
                <w:sz w:val="24"/>
                <w:szCs w:val="28"/>
              </w:rPr>
              <w:t>Общая численность детей-сирот и детей, оставшихся без попечения родителей, чел.</w:t>
            </w:r>
          </w:p>
        </w:tc>
        <w:tc>
          <w:tcPr>
            <w:tcW w:w="1425" w:type="dxa"/>
            <w:tcBorders>
              <w:left w:val="single" w:sz="4" w:space="0" w:color="auto"/>
              <w:righ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3703</w:t>
            </w:r>
          </w:p>
        </w:tc>
        <w:tc>
          <w:tcPr>
            <w:tcW w:w="1461"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3572</w:t>
            </w:r>
          </w:p>
        </w:tc>
        <w:tc>
          <w:tcPr>
            <w:tcW w:w="1392" w:type="dxa"/>
            <w:tcBorders>
              <w:left w:val="single" w:sz="4" w:space="0" w:color="auto"/>
            </w:tcBorders>
            <w:shd w:val="clear" w:color="auto" w:fill="auto"/>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3376</w:t>
            </w:r>
          </w:p>
        </w:tc>
      </w:tr>
      <w:tr w:rsidR="00600875" w:rsidRPr="002C37C5" w:rsidTr="003F1767">
        <w:trPr>
          <w:trHeight w:val="20"/>
          <w:jc w:val="center"/>
        </w:trPr>
        <w:tc>
          <w:tcPr>
            <w:tcW w:w="5602" w:type="dxa"/>
          </w:tcPr>
          <w:p w:rsidR="00600875" w:rsidRPr="002C37C5" w:rsidRDefault="00600875" w:rsidP="00872274">
            <w:pPr>
              <w:spacing w:after="0" w:line="240" w:lineRule="auto"/>
              <w:jc w:val="both"/>
              <w:rPr>
                <w:rFonts w:ascii="Times New Roman" w:hAnsi="Times New Roman"/>
                <w:sz w:val="24"/>
                <w:szCs w:val="28"/>
              </w:rPr>
            </w:pPr>
            <w:r w:rsidRPr="002C37C5">
              <w:rPr>
                <w:rFonts w:ascii="Times New Roman" w:hAnsi="Times New Roman"/>
                <w:sz w:val="24"/>
                <w:szCs w:val="28"/>
              </w:rPr>
              <w:t>из них сироты, чел.</w:t>
            </w:r>
          </w:p>
        </w:tc>
        <w:tc>
          <w:tcPr>
            <w:tcW w:w="1425" w:type="dxa"/>
            <w:tcBorders>
              <w:left w:val="single" w:sz="4" w:space="0" w:color="auto"/>
              <w:righ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1422</w:t>
            </w:r>
          </w:p>
        </w:tc>
        <w:tc>
          <w:tcPr>
            <w:tcW w:w="1461" w:type="dxa"/>
            <w:tcBorders>
              <w:lef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1382</w:t>
            </w:r>
          </w:p>
        </w:tc>
        <w:tc>
          <w:tcPr>
            <w:tcW w:w="1392" w:type="dxa"/>
            <w:tcBorders>
              <w:lef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1346</w:t>
            </w:r>
          </w:p>
        </w:tc>
      </w:tr>
      <w:tr w:rsidR="00600875" w:rsidRPr="002C37C5" w:rsidTr="003F1767">
        <w:trPr>
          <w:trHeight w:val="20"/>
          <w:jc w:val="center"/>
        </w:trPr>
        <w:tc>
          <w:tcPr>
            <w:tcW w:w="5602" w:type="dxa"/>
          </w:tcPr>
          <w:p w:rsidR="00600875" w:rsidRPr="002C37C5" w:rsidRDefault="00600875" w:rsidP="00872274">
            <w:pPr>
              <w:spacing w:after="0" w:line="240" w:lineRule="auto"/>
              <w:jc w:val="both"/>
              <w:rPr>
                <w:rFonts w:ascii="Times New Roman" w:hAnsi="Times New Roman"/>
                <w:sz w:val="24"/>
                <w:szCs w:val="28"/>
              </w:rPr>
            </w:pPr>
            <w:r w:rsidRPr="002C37C5">
              <w:rPr>
                <w:rFonts w:ascii="Times New Roman" w:hAnsi="Times New Roman"/>
                <w:sz w:val="24"/>
                <w:szCs w:val="28"/>
              </w:rPr>
              <w:t>дети, оставшиеся без попечения родителей, чел.</w:t>
            </w:r>
          </w:p>
        </w:tc>
        <w:tc>
          <w:tcPr>
            <w:tcW w:w="1425" w:type="dxa"/>
            <w:tcBorders>
              <w:left w:val="single" w:sz="4" w:space="0" w:color="auto"/>
              <w:righ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2281</w:t>
            </w:r>
          </w:p>
        </w:tc>
        <w:tc>
          <w:tcPr>
            <w:tcW w:w="1461" w:type="dxa"/>
            <w:tcBorders>
              <w:lef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2190</w:t>
            </w:r>
          </w:p>
        </w:tc>
        <w:tc>
          <w:tcPr>
            <w:tcW w:w="1392" w:type="dxa"/>
            <w:tcBorders>
              <w:left w:val="single" w:sz="4" w:space="0" w:color="auto"/>
            </w:tcBorders>
          </w:tcPr>
          <w:p w:rsidR="00600875" w:rsidRPr="002C37C5" w:rsidRDefault="00600875" w:rsidP="00872274">
            <w:pPr>
              <w:spacing w:after="0" w:line="240" w:lineRule="auto"/>
              <w:jc w:val="center"/>
              <w:rPr>
                <w:rFonts w:ascii="Times New Roman" w:hAnsi="Times New Roman"/>
                <w:sz w:val="24"/>
                <w:szCs w:val="28"/>
              </w:rPr>
            </w:pPr>
            <w:r w:rsidRPr="002C37C5">
              <w:rPr>
                <w:rFonts w:ascii="Times New Roman" w:hAnsi="Times New Roman"/>
                <w:sz w:val="24"/>
                <w:szCs w:val="28"/>
              </w:rPr>
              <w:t>2030</w:t>
            </w:r>
          </w:p>
        </w:tc>
      </w:tr>
    </w:tbl>
    <w:p w:rsidR="00600875" w:rsidRPr="002C37C5" w:rsidRDefault="00600875" w:rsidP="00003B21">
      <w:pPr>
        <w:spacing w:after="0" w:line="240" w:lineRule="auto"/>
        <w:ind w:firstLine="709"/>
        <w:jc w:val="both"/>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Анализ данных по выявлению, учету и устройству детей-сирот и детей, оставшихся без попечения родителей, выполнен на основе данных отчетов фед</w:t>
      </w:r>
      <w:r w:rsidRPr="002C37C5">
        <w:rPr>
          <w:rFonts w:ascii="Times New Roman" w:hAnsi="Times New Roman"/>
          <w:sz w:val="28"/>
          <w:szCs w:val="28"/>
        </w:rPr>
        <w:t>е</w:t>
      </w:r>
      <w:r w:rsidRPr="002C37C5">
        <w:rPr>
          <w:rFonts w:ascii="Times New Roman" w:hAnsi="Times New Roman"/>
          <w:sz w:val="28"/>
          <w:szCs w:val="28"/>
        </w:rPr>
        <w:t xml:space="preserve">рального статистического наблюдения формы № 103-рик за последние </w:t>
      </w:r>
      <w:r w:rsidR="00C10461" w:rsidRPr="002C37C5">
        <w:rPr>
          <w:rFonts w:ascii="Times New Roman" w:hAnsi="Times New Roman"/>
          <w:sz w:val="28"/>
          <w:szCs w:val="28"/>
        </w:rPr>
        <w:t xml:space="preserve">                      </w:t>
      </w:r>
      <w:r w:rsidRPr="002C37C5">
        <w:rPr>
          <w:rFonts w:ascii="Times New Roman" w:hAnsi="Times New Roman"/>
          <w:sz w:val="28"/>
          <w:szCs w:val="28"/>
        </w:rPr>
        <w:t>3 года с 2020 по 2022 годы, и показывает, что большинство выявленных детей-сирот и детей, оставшихся без попечения родителей, устроены в семейные формы устро</w:t>
      </w:r>
      <w:r w:rsidRPr="002C37C5">
        <w:rPr>
          <w:rFonts w:ascii="Times New Roman" w:hAnsi="Times New Roman"/>
          <w:sz w:val="28"/>
          <w:szCs w:val="28"/>
        </w:rPr>
        <w:t>й</w:t>
      </w:r>
      <w:r w:rsidRPr="002C37C5">
        <w:rPr>
          <w:rFonts w:ascii="Times New Roman" w:hAnsi="Times New Roman"/>
          <w:sz w:val="28"/>
          <w:szCs w:val="28"/>
        </w:rPr>
        <w:t>ства.</w:t>
      </w:r>
    </w:p>
    <w:p w:rsidR="00600875" w:rsidRPr="002C37C5" w:rsidRDefault="00600875"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целях охраны прав и законных интересов детей-сирот и детей, оставшихся без попечения родителей, выявлены и учтены в 2020 г. 507 детей, из них в семейные формы устройства были определены 357 (усыновлены (удочерены) – 17, устроены под опеку (попечительство) – 316, в приемные семьи переданы 24), устроены в го</w:t>
      </w:r>
      <w:r w:rsidRPr="002C37C5">
        <w:rPr>
          <w:rFonts w:ascii="Times New Roman" w:hAnsi="Times New Roman"/>
          <w:sz w:val="28"/>
          <w:szCs w:val="28"/>
        </w:rPr>
        <w:t>с</w:t>
      </w:r>
      <w:r w:rsidRPr="002C37C5">
        <w:rPr>
          <w:rFonts w:ascii="Times New Roman" w:hAnsi="Times New Roman"/>
          <w:sz w:val="28"/>
          <w:szCs w:val="28"/>
        </w:rPr>
        <w:t>ударственные организации – 128 и возвращены родителям – 22 ребенка.</w:t>
      </w:r>
      <w:proofErr w:type="gramEnd"/>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2021 г. количество выявленных и учтенных составило 480 детей, из них в семейные формы устройства определены 358 (усыновлены (удочерены) – 15, устр</w:t>
      </w:r>
      <w:r w:rsidRPr="002C37C5">
        <w:rPr>
          <w:rFonts w:ascii="Times New Roman" w:hAnsi="Times New Roman"/>
          <w:sz w:val="28"/>
          <w:szCs w:val="28"/>
        </w:rPr>
        <w:t>о</w:t>
      </w:r>
      <w:r w:rsidRPr="002C37C5">
        <w:rPr>
          <w:rFonts w:ascii="Times New Roman" w:hAnsi="Times New Roman"/>
          <w:sz w:val="28"/>
          <w:szCs w:val="28"/>
        </w:rPr>
        <w:t>ены под опеку (попечительство) – 306, в приемные семьи переданы 25, обучаются в профессиональных образовательных организациях – 12), в государственные орган</w:t>
      </w:r>
      <w:r w:rsidRPr="002C37C5">
        <w:rPr>
          <w:rFonts w:ascii="Times New Roman" w:hAnsi="Times New Roman"/>
          <w:sz w:val="28"/>
          <w:szCs w:val="28"/>
        </w:rPr>
        <w:t>и</w:t>
      </w:r>
      <w:r w:rsidRPr="002C37C5">
        <w:rPr>
          <w:rFonts w:ascii="Times New Roman" w:hAnsi="Times New Roman"/>
          <w:sz w:val="28"/>
          <w:szCs w:val="28"/>
        </w:rPr>
        <w:t>зации устроены – 86 и возвращены родите</w:t>
      </w:r>
      <w:r w:rsidR="004774D4" w:rsidRPr="002C37C5">
        <w:rPr>
          <w:rFonts w:ascii="Times New Roman" w:hAnsi="Times New Roman"/>
          <w:sz w:val="28"/>
          <w:szCs w:val="28"/>
        </w:rPr>
        <w:t>лям – 36 детей</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2022 г. – выявлены и учтены 473 </w:t>
      </w:r>
      <w:r w:rsidR="00000133" w:rsidRPr="002C37C5">
        <w:rPr>
          <w:rFonts w:ascii="Times New Roman" w:hAnsi="Times New Roman"/>
          <w:sz w:val="28"/>
          <w:szCs w:val="28"/>
        </w:rPr>
        <w:t>ребенка</w:t>
      </w:r>
      <w:r w:rsidRPr="002C37C5">
        <w:rPr>
          <w:rFonts w:ascii="Times New Roman" w:hAnsi="Times New Roman"/>
          <w:sz w:val="28"/>
          <w:szCs w:val="28"/>
        </w:rPr>
        <w:t>, из них устроены в семейные фо</w:t>
      </w:r>
      <w:r w:rsidRPr="002C37C5">
        <w:rPr>
          <w:rFonts w:ascii="Times New Roman" w:hAnsi="Times New Roman"/>
          <w:sz w:val="28"/>
          <w:szCs w:val="28"/>
        </w:rPr>
        <w:t>р</w:t>
      </w:r>
      <w:r w:rsidRPr="002C37C5">
        <w:rPr>
          <w:rFonts w:ascii="Times New Roman" w:hAnsi="Times New Roman"/>
          <w:sz w:val="28"/>
          <w:szCs w:val="28"/>
        </w:rPr>
        <w:t>мы 388 (усыновлены (удочерены) – 25, устроены под опеку (попечительство) – 306</w:t>
      </w:r>
      <w:r w:rsidR="00000133" w:rsidRPr="002C37C5">
        <w:rPr>
          <w:rFonts w:ascii="Times New Roman" w:hAnsi="Times New Roman"/>
          <w:sz w:val="28"/>
          <w:szCs w:val="28"/>
        </w:rPr>
        <w:t>, в приемные семьи – 57 детей</w:t>
      </w:r>
      <w:r w:rsidRPr="002C37C5">
        <w:rPr>
          <w:rFonts w:ascii="Times New Roman" w:hAnsi="Times New Roman"/>
          <w:sz w:val="28"/>
          <w:szCs w:val="28"/>
        </w:rPr>
        <w:t>). После изменения ситуации в кровные семьи перед</w:t>
      </w:r>
      <w:r w:rsidRPr="002C37C5">
        <w:rPr>
          <w:rFonts w:ascii="Times New Roman" w:hAnsi="Times New Roman"/>
          <w:sz w:val="28"/>
          <w:szCs w:val="28"/>
        </w:rPr>
        <w:t>а</w:t>
      </w:r>
      <w:r w:rsidRPr="002C37C5">
        <w:rPr>
          <w:rFonts w:ascii="Times New Roman" w:hAnsi="Times New Roman"/>
          <w:sz w:val="28"/>
          <w:szCs w:val="28"/>
        </w:rPr>
        <w:t>ны 13 детей</w:t>
      </w:r>
      <w:r w:rsidR="00DC1F92" w:rsidRPr="002C37C5">
        <w:rPr>
          <w:rFonts w:ascii="Times New Roman" w:hAnsi="Times New Roman"/>
          <w:sz w:val="28"/>
          <w:szCs w:val="28"/>
        </w:rPr>
        <w:t>,</w:t>
      </w:r>
      <w:r w:rsidRPr="002C37C5">
        <w:rPr>
          <w:rFonts w:ascii="Times New Roman" w:hAnsi="Times New Roman"/>
          <w:sz w:val="28"/>
          <w:szCs w:val="28"/>
        </w:rPr>
        <w:t xml:space="preserve"> </w:t>
      </w:r>
      <w:r w:rsidR="00DC1F92" w:rsidRPr="002C37C5">
        <w:rPr>
          <w:rFonts w:ascii="Times New Roman" w:hAnsi="Times New Roman"/>
          <w:sz w:val="28"/>
          <w:szCs w:val="28"/>
        </w:rPr>
        <w:t>в</w:t>
      </w:r>
      <w:r w:rsidRPr="002C37C5">
        <w:rPr>
          <w:rFonts w:ascii="Times New Roman" w:hAnsi="Times New Roman"/>
          <w:sz w:val="28"/>
          <w:szCs w:val="28"/>
        </w:rPr>
        <w:t xml:space="preserve"> государственные учреждения устроены 72 детей.</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Таким образом, отмечается уменьшение численности детей-сирот и детей, оставшихся без попечения родителей.</w:t>
      </w:r>
    </w:p>
    <w:p w:rsidR="000A0B48" w:rsidRPr="002C37C5" w:rsidRDefault="000A0B48" w:rsidP="0000297B">
      <w:pPr>
        <w:spacing w:after="0" w:line="240" w:lineRule="auto"/>
        <w:jc w:val="center"/>
        <w:rPr>
          <w:rFonts w:ascii="Times New Roman" w:hAnsi="Times New Roman"/>
          <w:szCs w:val="28"/>
        </w:rPr>
      </w:pPr>
    </w:p>
    <w:p w:rsidR="00600875" w:rsidRPr="002C37C5" w:rsidRDefault="00600875" w:rsidP="0000297B">
      <w:pPr>
        <w:spacing w:after="0" w:line="240" w:lineRule="auto"/>
        <w:jc w:val="right"/>
        <w:rPr>
          <w:rFonts w:ascii="Times New Roman" w:hAnsi="Times New Roman"/>
          <w:sz w:val="28"/>
          <w:szCs w:val="28"/>
        </w:rPr>
      </w:pPr>
      <w:r w:rsidRPr="002C37C5">
        <w:rPr>
          <w:rFonts w:ascii="Times New Roman" w:hAnsi="Times New Roman"/>
          <w:sz w:val="28"/>
          <w:szCs w:val="28"/>
        </w:rPr>
        <w:t>Таблица 9.3</w:t>
      </w:r>
      <w:r w:rsidR="000A0B48" w:rsidRPr="002C37C5">
        <w:rPr>
          <w:rFonts w:ascii="Times New Roman" w:hAnsi="Times New Roman"/>
          <w:sz w:val="28"/>
          <w:szCs w:val="28"/>
        </w:rPr>
        <w:t>.</w:t>
      </w:r>
    </w:p>
    <w:p w:rsidR="000A0B48" w:rsidRPr="002C37C5" w:rsidRDefault="000A0B48" w:rsidP="0000297B">
      <w:pPr>
        <w:spacing w:after="0" w:line="240" w:lineRule="auto"/>
        <w:jc w:val="center"/>
        <w:rPr>
          <w:rFonts w:ascii="Times New Roman" w:hAnsi="Times New Roman"/>
          <w:szCs w:val="28"/>
        </w:rPr>
      </w:pPr>
    </w:p>
    <w:p w:rsidR="00600875" w:rsidRPr="002C37C5" w:rsidRDefault="00600875" w:rsidP="0000297B">
      <w:pPr>
        <w:spacing w:after="0" w:line="240" w:lineRule="auto"/>
        <w:jc w:val="center"/>
        <w:rPr>
          <w:rFonts w:ascii="Times New Roman" w:hAnsi="Times New Roman"/>
          <w:sz w:val="28"/>
          <w:szCs w:val="28"/>
        </w:rPr>
      </w:pPr>
      <w:r w:rsidRPr="002C37C5">
        <w:rPr>
          <w:rFonts w:ascii="Times New Roman" w:hAnsi="Times New Roman"/>
          <w:sz w:val="28"/>
          <w:szCs w:val="28"/>
        </w:rPr>
        <w:t>Анализ выявления детей-сирот и детей, оставшихся</w:t>
      </w:r>
    </w:p>
    <w:p w:rsidR="00600875" w:rsidRPr="002C37C5" w:rsidRDefault="00600875" w:rsidP="0000297B">
      <w:pPr>
        <w:spacing w:after="0" w:line="240" w:lineRule="auto"/>
        <w:jc w:val="center"/>
        <w:rPr>
          <w:rFonts w:ascii="Times New Roman" w:hAnsi="Times New Roman"/>
          <w:sz w:val="28"/>
          <w:szCs w:val="28"/>
        </w:rPr>
      </w:pPr>
      <w:r w:rsidRPr="002C37C5">
        <w:rPr>
          <w:rFonts w:ascii="Times New Roman" w:hAnsi="Times New Roman"/>
          <w:sz w:val="28"/>
          <w:szCs w:val="28"/>
        </w:rPr>
        <w:t>без попечения родителей в динамике</w:t>
      </w:r>
    </w:p>
    <w:p w:rsidR="00600875" w:rsidRPr="002C37C5" w:rsidRDefault="00600875" w:rsidP="0000297B">
      <w:pPr>
        <w:spacing w:after="0" w:line="240" w:lineRule="auto"/>
        <w:jc w:val="center"/>
        <w:rPr>
          <w:rFonts w:ascii="Times New Roman" w:hAnsi="Times New Roman"/>
          <w:sz w:val="24"/>
          <w:szCs w:val="28"/>
        </w:rPr>
      </w:pPr>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75"/>
        <w:gridCol w:w="1134"/>
        <w:gridCol w:w="1134"/>
        <w:gridCol w:w="1020"/>
      </w:tblGrid>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детей, выявленных и учтенных за отчетный период</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507</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480</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473</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proofErr w:type="gramStart"/>
            <w:r w:rsidRPr="002C37C5">
              <w:rPr>
                <w:rFonts w:ascii="Times New Roman" w:hAnsi="Times New Roman"/>
                <w:sz w:val="24"/>
                <w:szCs w:val="28"/>
              </w:rPr>
              <w:t>Из них устроены:</w:t>
            </w:r>
            <w:proofErr w:type="gramEnd"/>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на семейные формы устройства</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357</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358</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388</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 под опеку (попечительство)</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316</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306</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306</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 в приемные семьи</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24</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25</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57</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 на усыновление</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17</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15</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25</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 обучаются в профессиональных образовательных организациях</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12</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w:t>
            </w:r>
          </w:p>
        </w:tc>
      </w:tr>
      <w:tr w:rsidR="00600875" w:rsidRPr="002C37C5" w:rsidTr="000A0B48">
        <w:trPr>
          <w:trHeight w:val="20"/>
          <w:jc w:val="center"/>
        </w:trPr>
        <w:tc>
          <w:tcPr>
            <w:tcW w:w="6975" w:type="dxa"/>
            <w:tcBorders>
              <w:bottom w:val="single" w:sz="4" w:space="0" w:color="auto"/>
              <w:right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 xml:space="preserve">- </w:t>
            </w:r>
            <w:proofErr w:type="gramStart"/>
            <w:r w:rsidRPr="002C37C5">
              <w:rPr>
                <w:rFonts w:ascii="Times New Roman" w:hAnsi="Times New Roman"/>
                <w:sz w:val="24"/>
                <w:szCs w:val="28"/>
              </w:rPr>
              <w:t>возвращены</w:t>
            </w:r>
            <w:proofErr w:type="gramEnd"/>
            <w:r w:rsidRPr="002C37C5">
              <w:rPr>
                <w:rFonts w:ascii="Times New Roman" w:hAnsi="Times New Roman"/>
                <w:sz w:val="24"/>
                <w:szCs w:val="28"/>
              </w:rPr>
              <w:t xml:space="preserve"> родителям</w:t>
            </w:r>
          </w:p>
        </w:tc>
        <w:tc>
          <w:tcPr>
            <w:tcW w:w="1134"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22</w:t>
            </w:r>
          </w:p>
        </w:tc>
        <w:tc>
          <w:tcPr>
            <w:tcW w:w="1134"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36</w:t>
            </w:r>
          </w:p>
        </w:tc>
        <w:tc>
          <w:tcPr>
            <w:tcW w:w="1020"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13</w:t>
            </w:r>
          </w:p>
        </w:tc>
      </w:tr>
    </w:tbl>
    <w:p w:rsidR="00600875" w:rsidRPr="002C37C5" w:rsidRDefault="00600875" w:rsidP="00003B21">
      <w:pPr>
        <w:spacing w:after="0" w:line="240" w:lineRule="auto"/>
        <w:ind w:firstLine="709"/>
        <w:jc w:val="both"/>
        <w:rPr>
          <w:rFonts w:ascii="Times New Roman" w:hAnsi="Times New Roman"/>
          <w:sz w:val="24"/>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Динамика выявления и устройства детей-сирот и детей, оставшихся без поп</w:t>
      </w:r>
      <w:r w:rsidRPr="002C37C5">
        <w:rPr>
          <w:rFonts w:ascii="Times New Roman" w:hAnsi="Times New Roman"/>
          <w:sz w:val="28"/>
          <w:szCs w:val="28"/>
        </w:rPr>
        <w:t>е</w:t>
      </w:r>
      <w:r w:rsidRPr="002C37C5">
        <w:rPr>
          <w:rFonts w:ascii="Times New Roman" w:hAnsi="Times New Roman"/>
          <w:sz w:val="28"/>
          <w:szCs w:val="28"/>
        </w:rPr>
        <w:t xml:space="preserve">чения родителей, показывает, что всего за </w:t>
      </w:r>
      <w:r w:rsidR="00AF7E5C" w:rsidRPr="002C37C5">
        <w:rPr>
          <w:rFonts w:ascii="Times New Roman" w:hAnsi="Times New Roman"/>
          <w:sz w:val="28"/>
          <w:szCs w:val="28"/>
        </w:rPr>
        <w:t>2022</w:t>
      </w:r>
      <w:r w:rsidRPr="002C37C5">
        <w:rPr>
          <w:rFonts w:ascii="Times New Roman" w:hAnsi="Times New Roman"/>
          <w:sz w:val="28"/>
          <w:szCs w:val="28"/>
        </w:rPr>
        <w:t xml:space="preserve"> год выявлен</w:t>
      </w:r>
      <w:r w:rsidR="00AF7E5C" w:rsidRPr="002C37C5">
        <w:rPr>
          <w:rFonts w:ascii="Times New Roman" w:hAnsi="Times New Roman"/>
          <w:sz w:val="28"/>
          <w:szCs w:val="28"/>
        </w:rPr>
        <w:t>о</w:t>
      </w:r>
      <w:r w:rsidRPr="002C37C5">
        <w:rPr>
          <w:rFonts w:ascii="Times New Roman" w:hAnsi="Times New Roman"/>
          <w:sz w:val="28"/>
          <w:szCs w:val="28"/>
        </w:rPr>
        <w:t xml:space="preserve"> </w:t>
      </w:r>
      <w:r w:rsidR="00AF7E5C" w:rsidRPr="002C37C5">
        <w:rPr>
          <w:rFonts w:ascii="Times New Roman" w:hAnsi="Times New Roman"/>
          <w:sz w:val="28"/>
          <w:szCs w:val="28"/>
        </w:rPr>
        <w:t>473</w:t>
      </w:r>
      <w:r w:rsidRPr="002C37C5">
        <w:rPr>
          <w:rFonts w:ascii="Times New Roman" w:hAnsi="Times New Roman"/>
          <w:sz w:val="28"/>
          <w:szCs w:val="28"/>
        </w:rPr>
        <w:t xml:space="preserve"> </w:t>
      </w:r>
      <w:r w:rsidR="00AF7E5C" w:rsidRPr="002C37C5">
        <w:rPr>
          <w:rFonts w:ascii="Times New Roman" w:hAnsi="Times New Roman"/>
          <w:sz w:val="28"/>
          <w:szCs w:val="28"/>
        </w:rPr>
        <w:t>ребенка</w:t>
      </w:r>
      <w:r w:rsidRPr="002C37C5">
        <w:rPr>
          <w:rFonts w:ascii="Times New Roman" w:hAnsi="Times New Roman"/>
          <w:sz w:val="28"/>
          <w:szCs w:val="28"/>
        </w:rPr>
        <w:t xml:space="preserve">, из них в семейные формы устроены </w:t>
      </w:r>
      <w:r w:rsidR="00AF7E5C" w:rsidRPr="002C37C5">
        <w:rPr>
          <w:rFonts w:ascii="Times New Roman" w:hAnsi="Times New Roman"/>
          <w:sz w:val="28"/>
          <w:szCs w:val="28"/>
        </w:rPr>
        <w:t>388</w:t>
      </w:r>
      <w:r w:rsidRPr="002C37C5">
        <w:rPr>
          <w:rFonts w:ascii="Times New Roman" w:hAnsi="Times New Roman"/>
          <w:sz w:val="28"/>
          <w:szCs w:val="28"/>
        </w:rPr>
        <w:t xml:space="preserve">. Самой популярной формой семейного устройства в республике является опека (попечительство). Всего за </w:t>
      </w:r>
      <w:r w:rsidR="00AF7E5C" w:rsidRPr="002C37C5">
        <w:rPr>
          <w:rFonts w:ascii="Times New Roman" w:hAnsi="Times New Roman"/>
          <w:sz w:val="28"/>
          <w:szCs w:val="28"/>
        </w:rPr>
        <w:t>2022</w:t>
      </w:r>
      <w:r w:rsidRPr="002C37C5">
        <w:rPr>
          <w:rFonts w:ascii="Times New Roman" w:hAnsi="Times New Roman"/>
          <w:sz w:val="28"/>
          <w:szCs w:val="28"/>
        </w:rPr>
        <w:t xml:space="preserve"> год из числа выявле</w:t>
      </w:r>
      <w:r w:rsidRPr="002C37C5">
        <w:rPr>
          <w:rFonts w:ascii="Times New Roman" w:hAnsi="Times New Roman"/>
          <w:sz w:val="28"/>
          <w:szCs w:val="28"/>
        </w:rPr>
        <w:t>н</w:t>
      </w:r>
      <w:r w:rsidRPr="002C37C5">
        <w:rPr>
          <w:rFonts w:ascii="Times New Roman" w:hAnsi="Times New Roman"/>
          <w:sz w:val="28"/>
          <w:szCs w:val="28"/>
        </w:rPr>
        <w:t xml:space="preserve">ных детей под опеку (попечительство) устроены </w:t>
      </w:r>
      <w:r w:rsidR="009A72F8" w:rsidRPr="002C37C5">
        <w:rPr>
          <w:rFonts w:ascii="Times New Roman" w:hAnsi="Times New Roman"/>
          <w:sz w:val="28"/>
          <w:szCs w:val="28"/>
        </w:rPr>
        <w:t>306</w:t>
      </w:r>
      <w:r w:rsidRPr="002C37C5">
        <w:rPr>
          <w:rFonts w:ascii="Times New Roman" w:hAnsi="Times New Roman"/>
          <w:sz w:val="28"/>
          <w:szCs w:val="28"/>
        </w:rPr>
        <w:t xml:space="preserve"> детей, что составило 64 пр</w:t>
      </w:r>
      <w:r w:rsidRPr="002C37C5">
        <w:rPr>
          <w:rFonts w:ascii="Times New Roman" w:hAnsi="Times New Roman"/>
          <w:sz w:val="28"/>
          <w:szCs w:val="28"/>
        </w:rPr>
        <w:t>о</w:t>
      </w:r>
      <w:r w:rsidRPr="002C37C5">
        <w:rPr>
          <w:rFonts w:ascii="Times New Roman" w:hAnsi="Times New Roman"/>
          <w:sz w:val="28"/>
          <w:szCs w:val="28"/>
        </w:rPr>
        <w:t>цента от общего числа выявленных детей-сирот и детей, оставшихся без попечения родителей, воспитывающихся в семьях граждан.</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 xml:space="preserve">В приемные семьи за </w:t>
      </w:r>
      <w:r w:rsidR="009A72F8" w:rsidRPr="002C37C5">
        <w:rPr>
          <w:rFonts w:ascii="Times New Roman" w:hAnsi="Times New Roman"/>
          <w:sz w:val="28"/>
          <w:szCs w:val="28"/>
        </w:rPr>
        <w:t>2022</w:t>
      </w:r>
      <w:r w:rsidRPr="002C37C5">
        <w:rPr>
          <w:rFonts w:ascii="Times New Roman" w:hAnsi="Times New Roman"/>
          <w:sz w:val="28"/>
          <w:szCs w:val="28"/>
        </w:rPr>
        <w:t xml:space="preserve"> год устроены </w:t>
      </w:r>
      <w:r w:rsidR="009A72F8" w:rsidRPr="002C37C5">
        <w:rPr>
          <w:rFonts w:ascii="Times New Roman" w:hAnsi="Times New Roman"/>
          <w:sz w:val="28"/>
          <w:szCs w:val="28"/>
        </w:rPr>
        <w:t>57</w:t>
      </w:r>
      <w:r w:rsidRPr="002C37C5">
        <w:rPr>
          <w:rFonts w:ascii="Times New Roman" w:hAnsi="Times New Roman"/>
          <w:sz w:val="28"/>
          <w:szCs w:val="28"/>
        </w:rPr>
        <w:t xml:space="preserve"> детей, на усыновление (удочер</w:t>
      </w:r>
      <w:r w:rsidRPr="002C37C5">
        <w:rPr>
          <w:rFonts w:ascii="Times New Roman" w:hAnsi="Times New Roman"/>
          <w:sz w:val="28"/>
          <w:szCs w:val="28"/>
        </w:rPr>
        <w:t>е</w:t>
      </w:r>
      <w:r w:rsidRPr="002C37C5">
        <w:rPr>
          <w:rFonts w:ascii="Times New Roman" w:hAnsi="Times New Roman"/>
          <w:sz w:val="28"/>
          <w:szCs w:val="28"/>
        </w:rPr>
        <w:t xml:space="preserve">ние) переданы </w:t>
      </w:r>
      <w:r w:rsidR="009A72F8" w:rsidRPr="002C37C5">
        <w:rPr>
          <w:rFonts w:ascii="Times New Roman" w:hAnsi="Times New Roman"/>
          <w:sz w:val="28"/>
          <w:szCs w:val="28"/>
        </w:rPr>
        <w:t>25</w:t>
      </w:r>
      <w:r w:rsidRPr="002C37C5">
        <w:rPr>
          <w:rFonts w:ascii="Times New Roman" w:hAnsi="Times New Roman"/>
          <w:sz w:val="28"/>
          <w:szCs w:val="28"/>
        </w:rPr>
        <w:t xml:space="preserve">, возвращены родителям </w:t>
      </w:r>
      <w:r w:rsidR="009A72F8" w:rsidRPr="002C37C5">
        <w:rPr>
          <w:rFonts w:ascii="Times New Roman" w:hAnsi="Times New Roman"/>
          <w:sz w:val="28"/>
          <w:szCs w:val="28"/>
        </w:rPr>
        <w:t>1</w:t>
      </w:r>
      <w:r w:rsidR="0000297B" w:rsidRPr="002C37C5">
        <w:rPr>
          <w:rFonts w:ascii="Times New Roman" w:hAnsi="Times New Roman"/>
          <w:sz w:val="28"/>
          <w:szCs w:val="28"/>
        </w:rPr>
        <w:t>3</w:t>
      </w:r>
      <w:r w:rsidRPr="002C37C5">
        <w:rPr>
          <w:rFonts w:ascii="Times New Roman" w:hAnsi="Times New Roman"/>
          <w:sz w:val="28"/>
          <w:szCs w:val="28"/>
        </w:rPr>
        <w:t xml:space="preserve"> </w:t>
      </w:r>
      <w:r w:rsidR="009A72F8" w:rsidRPr="002C37C5">
        <w:rPr>
          <w:rFonts w:ascii="Times New Roman" w:hAnsi="Times New Roman"/>
          <w:sz w:val="28"/>
          <w:szCs w:val="28"/>
        </w:rPr>
        <w:t>детей</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Мониторинг выявления и устройства детей-сирот и детей, оставшихся без п</w:t>
      </w:r>
      <w:r w:rsidRPr="002C37C5">
        <w:rPr>
          <w:rFonts w:ascii="Times New Roman" w:hAnsi="Times New Roman"/>
          <w:sz w:val="28"/>
          <w:szCs w:val="28"/>
        </w:rPr>
        <w:t>о</w:t>
      </w:r>
      <w:r w:rsidRPr="002C37C5">
        <w:rPr>
          <w:rFonts w:ascii="Times New Roman" w:hAnsi="Times New Roman"/>
          <w:sz w:val="28"/>
          <w:szCs w:val="28"/>
        </w:rPr>
        <w:t>печения родителей, показывает, что большинство выявленных детей-сирот и детей, оставшихся без попечения родителей, устроены в семейные формы устройства.</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Численность приемных семей в 2022 г. составила 125, в них воспитываются 524 детей-сирот и детей, оставшихся без попечения родителей (в 2020 г. – 110 с</w:t>
      </w:r>
      <w:r w:rsidRPr="002C37C5">
        <w:rPr>
          <w:rFonts w:ascii="Times New Roman" w:hAnsi="Times New Roman"/>
          <w:sz w:val="28"/>
          <w:szCs w:val="28"/>
        </w:rPr>
        <w:t>е</w:t>
      </w:r>
      <w:r w:rsidRPr="002C37C5">
        <w:rPr>
          <w:rFonts w:ascii="Times New Roman" w:hAnsi="Times New Roman"/>
          <w:sz w:val="28"/>
          <w:szCs w:val="28"/>
        </w:rPr>
        <w:t>мей, в них воспитывались 476 детей, 2021 г. – 129 семей, в них воспитывались 555 детей).</w:t>
      </w:r>
    </w:p>
    <w:p w:rsidR="00F669C5" w:rsidRPr="002C37C5" w:rsidRDefault="00F669C5" w:rsidP="00003B21">
      <w:pPr>
        <w:spacing w:after="0" w:line="240" w:lineRule="auto"/>
        <w:ind w:firstLine="709"/>
        <w:jc w:val="both"/>
        <w:rPr>
          <w:rFonts w:ascii="Times New Roman" w:hAnsi="Times New Roman"/>
          <w:szCs w:val="28"/>
        </w:rPr>
      </w:pPr>
    </w:p>
    <w:p w:rsidR="00600875" w:rsidRPr="002C37C5" w:rsidRDefault="00600875" w:rsidP="0000297B">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9.4</w:t>
      </w:r>
      <w:r w:rsidR="00F669C5" w:rsidRPr="002C37C5">
        <w:rPr>
          <w:rFonts w:ascii="Times New Roman" w:hAnsi="Times New Roman"/>
          <w:sz w:val="28"/>
          <w:szCs w:val="28"/>
        </w:rPr>
        <w:t>.</w:t>
      </w:r>
    </w:p>
    <w:p w:rsidR="00F669C5" w:rsidRPr="002C37C5" w:rsidRDefault="00F669C5" w:rsidP="00003B21">
      <w:pPr>
        <w:spacing w:after="0" w:line="240" w:lineRule="auto"/>
        <w:ind w:firstLine="709"/>
        <w:jc w:val="both"/>
        <w:rPr>
          <w:rFonts w:ascii="Times New Roman" w:hAnsi="Times New Roman"/>
          <w:szCs w:val="28"/>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6"/>
        <w:gridCol w:w="1559"/>
        <w:gridCol w:w="1487"/>
        <w:gridCol w:w="1276"/>
      </w:tblGrid>
      <w:tr w:rsidR="00600875" w:rsidRPr="002C37C5" w:rsidTr="00600875">
        <w:trPr>
          <w:jc w:val="center"/>
        </w:trPr>
        <w:tc>
          <w:tcPr>
            <w:tcW w:w="5176" w:type="dxa"/>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w:t>
            </w:r>
          </w:p>
        </w:tc>
        <w:tc>
          <w:tcPr>
            <w:tcW w:w="1559" w:type="dxa"/>
            <w:tcBorders>
              <w:left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487" w:type="dxa"/>
            <w:tcBorders>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276" w:type="dxa"/>
            <w:tcBorders>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600875">
        <w:trPr>
          <w:trHeight w:val="64"/>
          <w:jc w:val="center"/>
        </w:trPr>
        <w:tc>
          <w:tcPr>
            <w:tcW w:w="5176" w:type="dxa"/>
            <w:tcBorders>
              <w:bottom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Количество приемных семей</w:t>
            </w:r>
          </w:p>
        </w:tc>
        <w:tc>
          <w:tcPr>
            <w:tcW w:w="1559" w:type="dxa"/>
            <w:tcBorders>
              <w:left w:val="single" w:sz="4" w:space="0" w:color="auto"/>
              <w:bottom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110</w:t>
            </w:r>
          </w:p>
        </w:tc>
        <w:tc>
          <w:tcPr>
            <w:tcW w:w="1487"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129</w:t>
            </w:r>
          </w:p>
        </w:tc>
        <w:tc>
          <w:tcPr>
            <w:tcW w:w="1276" w:type="dxa"/>
            <w:tcBorders>
              <w:left w:val="single" w:sz="4" w:space="0" w:color="auto"/>
              <w:bottom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125</w:t>
            </w:r>
          </w:p>
        </w:tc>
      </w:tr>
      <w:tr w:rsidR="00600875" w:rsidRPr="002C37C5" w:rsidTr="00600875">
        <w:trPr>
          <w:trHeight w:val="118"/>
          <w:jc w:val="center"/>
        </w:trPr>
        <w:tc>
          <w:tcPr>
            <w:tcW w:w="5176" w:type="dxa"/>
            <w:tcBorders>
              <w:top w:val="single" w:sz="4" w:space="0" w:color="auto"/>
            </w:tcBorders>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В них детей, чел.</w:t>
            </w:r>
          </w:p>
        </w:tc>
        <w:tc>
          <w:tcPr>
            <w:tcW w:w="1559" w:type="dxa"/>
            <w:tcBorders>
              <w:top w:val="single" w:sz="4" w:space="0" w:color="auto"/>
              <w:left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476</w:t>
            </w:r>
          </w:p>
        </w:tc>
        <w:tc>
          <w:tcPr>
            <w:tcW w:w="1487" w:type="dxa"/>
            <w:tcBorders>
              <w:top w:val="single" w:sz="4" w:space="0" w:color="auto"/>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555</w:t>
            </w:r>
          </w:p>
        </w:tc>
        <w:tc>
          <w:tcPr>
            <w:tcW w:w="1276" w:type="dxa"/>
            <w:tcBorders>
              <w:top w:val="single" w:sz="4" w:space="0" w:color="auto"/>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524</w:t>
            </w:r>
          </w:p>
        </w:tc>
      </w:tr>
    </w:tbl>
    <w:p w:rsidR="00600875" w:rsidRPr="002C37C5" w:rsidRDefault="00600875" w:rsidP="00003B21">
      <w:pPr>
        <w:spacing w:after="0" w:line="240" w:lineRule="auto"/>
        <w:ind w:firstLine="709"/>
        <w:jc w:val="both"/>
        <w:rPr>
          <w:rFonts w:ascii="Times New Roman" w:hAnsi="Times New Roman"/>
          <w:szCs w:val="28"/>
        </w:rPr>
      </w:pPr>
    </w:p>
    <w:p w:rsidR="00600875" w:rsidRPr="002C37C5" w:rsidRDefault="00600875" w:rsidP="0000297B">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9.5</w:t>
      </w:r>
      <w:r w:rsidR="00F669C5" w:rsidRPr="002C37C5">
        <w:rPr>
          <w:rFonts w:ascii="Times New Roman" w:hAnsi="Times New Roman"/>
          <w:sz w:val="28"/>
          <w:szCs w:val="28"/>
        </w:rPr>
        <w:t>.</w:t>
      </w:r>
    </w:p>
    <w:p w:rsidR="003355A8" w:rsidRPr="002C37C5" w:rsidRDefault="003355A8" w:rsidP="0000297B">
      <w:pPr>
        <w:spacing w:after="0" w:line="240" w:lineRule="auto"/>
        <w:jc w:val="center"/>
        <w:rPr>
          <w:rFonts w:ascii="Times New Roman" w:hAnsi="Times New Roman"/>
          <w:szCs w:val="28"/>
        </w:rPr>
      </w:pPr>
    </w:p>
    <w:p w:rsidR="00600875" w:rsidRPr="002C37C5" w:rsidRDefault="00600875" w:rsidP="0000297B">
      <w:pPr>
        <w:spacing w:after="0" w:line="240" w:lineRule="auto"/>
        <w:jc w:val="center"/>
        <w:rPr>
          <w:rFonts w:ascii="Times New Roman" w:hAnsi="Times New Roman"/>
          <w:sz w:val="28"/>
          <w:szCs w:val="28"/>
        </w:rPr>
      </w:pPr>
      <w:r w:rsidRPr="002C37C5">
        <w:rPr>
          <w:rFonts w:ascii="Times New Roman" w:hAnsi="Times New Roman"/>
          <w:sz w:val="28"/>
          <w:szCs w:val="28"/>
        </w:rPr>
        <w:t>Анализ</w:t>
      </w:r>
      <w:r w:rsidR="00ED4F86" w:rsidRPr="002C37C5">
        <w:rPr>
          <w:rFonts w:ascii="Times New Roman" w:hAnsi="Times New Roman"/>
          <w:sz w:val="28"/>
          <w:szCs w:val="28"/>
        </w:rPr>
        <w:t xml:space="preserve"> </w:t>
      </w:r>
      <w:r w:rsidRPr="002C37C5">
        <w:rPr>
          <w:rFonts w:ascii="Times New Roman" w:hAnsi="Times New Roman"/>
          <w:sz w:val="28"/>
          <w:szCs w:val="28"/>
        </w:rPr>
        <w:t>устроенных детей-сирот и детей, оставшихся</w:t>
      </w:r>
    </w:p>
    <w:p w:rsidR="00600875" w:rsidRPr="002C37C5" w:rsidRDefault="00600875" w:rsidP="0000297B">
      <w:pPr>
        <w:spacing w:after="0" w:line="240" w:lineRule="auto"/>
        <w:jc w:val="center"/>
        <w:rPr>
          <w:rFonts w:ascii="Times New Roman" w:hAnsi="Times New Roman"/>
          <w:sz w:val="28"/>
          <w:szCs w:val="28"/>
        </w:rPr>
      </w:pPr>
      <w:r w:rsidRPr="002C37C5">
        <w:rPr>
          <w:rFonts w:ascii="Times New Roman" w:hAnsi="Times New Roman"/>
          <w:sz w:val="28"/>
          <w:szCs w:val="28"/>
        </w:rPr>
        <w:t>без попечения родителей, в семейные формы</w:t>
      </w:r>
    </w:p>
    <w:p w:rsidR="00600875" w:rsidRPr="002C37C5" w:rsidRDefault="00600875" w:rsidP="0000297B">
      <w:pPr>
        <w:spacing w:after="0" w:line="240" w:lineRule="auto"/>
        <w:jc w:val="center"/>
        <w:rPr>
          <w:rFonts w:ascii="Times New Roman" w:hAnsi="Times New Roman"/>
          <w:szCs w:val="28"/>
        </w:rPr>
      </w:pPr>
    </w:p>
    <w:tbl>
      <w:tblPr>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7"/>
        <w:gridCol w:w="1305"/>
        <w:gridCol w:w="1342"/>
        <w:gridCol w:w="1342"/>
      </w:tblGrid>
      <w:tr w:rsidR="00600875" w:rsidRPr="002C37C5" w:rsidTr="00600875">
        <w:trPr>
          <w:trHeight w:val="209"/>
          <w:jc w:val="center"/>
        </w:trPr>
        <w:tc>
          <w:tcPr>
            <w:tcW w:w="5517" w:type="dxa"/>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 показателя</w:t>
            </w:r>
          </w:p>
        </w:tc>
        <w:tc>
          <w:tcPr>
            <w:tcW w:w="1305" w:type="dxa"/>
            <w:tcBorders>
              <w:left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342" w:type="dxa"/>
            <w:tcBorders>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342" w:type="dxa"/>
            <w:tcBorders>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600875">
        <w:trPr>
          <w:trHeight w:val="183"/>
          <w:jc w:val="center"/>
        </w:trPr>
        <w:tc>
          <w:tcPr>
            <w:tcW w:w="5517" w:type="dxa"/>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Семейное устройство, чел.</w:t>
            </w:r>
          </w:p>
        </w:tc>
        <w:tc>
          <w:tcPr>
            <w:tcW w:w="1305" w:type="dxa"/>
            <w:tcBorders>
              <w:left w:val="single" w:sz="4" w:space="0" w:color="auto"/>
              <w:right w:val="single" w:sz="4" w:space="0" w:color="auto"/>
            </w:tcBorders>
            <w:shd w:val="clear" w:color="auto" w:fill="auto"/>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3532</w:t>
            </w:r>
          </w:p>
        </w:tc>
        <w:tc>
          <w:tcPr>
            <w:tcW w:w="1342" w:type="dxa"/>
            <w:tcBorders>
              <w:left w:val="single" w:sz="4" w:space="0" w:color="auto"/>
            </w:tcBorders>
            <w:shd w:val="clear" w:color="auto" w:fill="auto"/>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3403</w:t>
            </w:r>
          </w:p>
        </w:tc>
        <w:tc>
          <w:tcPr>
            <w:tcW w:w="1342" w:type="dxa"/>
            <w:tcBorders>
              <w:left w:val="single" w:sz="4" w:space="0" w:color="auto"/>
            </w:tcBorders>
            <w:shd w:val="clear" w:color="auto" w:fill="auto"/>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3195</w:t>
            </w:r>
          </w:p>
        </w:tc>
      </w:tr>
      <w:tr w:rsidR="00600875" w:rsidRPr="002C37C5" w:rsidTr="00600875">
        <w:trPr>
          <w:trHeight w:val="186"/>
          <w:jc w:val="center"/>
        </w:trPr>
        <w:tc>
          <w:tcPr>
            <w:tcW w:w="5517" w:type="dxa"/>
          </w:tcPr>
          <w:p w:rsidR="00600875" w:rsidRPr="002C37C5" w:rsidRDefault="00600875" w:rsidP="0000297B">
            <w:pPr>
              <w:spacing w:after="0" w:line="240" w:lineRule="auto"/>
              <w:jc w:val="both"/>
              <w:rPr>
                <w:rFonts w:ascii="Times New Roman" w:hAnsi="Times New Roman"/>
                <w:sz w:val="24"/>
                <w:szCs w:val="28"/>
              </w:rPr>
            </w:pPr>
            <w:proofErr w:type="gramStart"/>
            <w:r w:rsidRPr="002C37C5">
              <w:rPr>
                <w:rFonts w:ascii="Times New Roman" w:hAnsi="Times New Roman"/>
                <w:sz w:val="24"/>
                <w:szCs w:val="28"/>
              </w:rPr>
              <w:t>Устроенные</w:t>
            </w:r>
            <w:proofErr w:type="gramEnd"/>
            <w:r w:rsidRPr="002C37C5">
              <w:rPr>
                <w:rFonts w:ascii="Times New Roman" w:hAnsi="Times New Roman"/>
                <w:sz w:val="24"/>
                <w:szCs w:val="28"/>
              </w:rPr>
              <w:t xml:space="preserve"> под опеку (попечительство), чел.</w:t>
            </w:r>
          </w:p>
        </w:tc>
        <w:tc>
          <w:tcPr>
            <w:tcW w:w="1305" w:type="dxa"/>
            <w:tcBorders>
              <w:left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3056</w:t>
            </w:r>
          </w:p>
        </w:tc>
        <w:tc>
          <w:tcPr>
            <w:tcW w:w="1342" w:type="dxa"/>
            <w:tcBorders>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2848</w:t>
            </w:r>
          </w:p>
        </w:tc>
        <w:tc>
          <w:tcPr>
            <w:tcW w:w="1342" w:type="dxa"/>
            <w:tcBorders>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2671</w:t>
            </w:r>
          </w:p>
        </w:tc>
      </w:tr>
      <w:tr w:rsidR="00600875" w:rsidRPr="002C37C5" w:rsidTr="00600875">
        <w:trPr>
          <w:trHeight w:val="191"/>
          <w:jc w:val="center"/>
        </w:trPr>
        <w:tc>
          <w:tcPr>
            <w:tcW w:w="5517" w:type="dxa"/>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В приемные семьи, чел.</w:t>
            </w:r>
          </w:p>
        </w:tc>
        <w:tc>
          <w:tcPr>
            <w:tcW w:w="1305" w:type="dxa"/>
            <w:tcBorders>
              <w:top w:val="single" w:sz="4" w:space="0" w:color="auto"/>
              <w:left w:val="single" w:sz="4" w:space="0" w:color="auto"/>
              <w:righ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476</w:t>
            </w:r>
          </w:p>
        </w:tc>
        <w:tc>
          <w:tcPr>
            <w:tcW w:w="1342" w:type="dxa"/>
            <w:tcBorders>
              <w:top w:val="single" w:sz="4" w:space="0" w:color="auto"/>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555</w:t>
            </w:r>
          </w:p>
        </w:tc>
        <w:tc>
          <w:tcPr>
            <w:tcW w:w="1342" w:type="dxa"/>
            <w:tcBorders>
              <w:top w:val="single" w:sz="4" w:space="0" w:color="auto"/>
              <w:left w:val="single" w:sz="4" w:space="0" w:color="auto"/>
            </w:tcBorders>
          </w:tcPr>
          <w:p w:rsidR="00600875" w:rsidRPr="002C37C5" w:rsidRDefault="00600875" w:rsidP="0000297B">
            <w:pPr>
              <w:spacing w:after="0" w:line="240" w:lineRule="auto"/>
              <w:jc w:val="center"/>
              <w:rPr>
                <w:rFonts w:ascii="Times New Roman" w:hAnsi="Times New Roman"/>
                <w:sz w:val="24"/>
                <w:szCs w:val="28"/>
              </w:rPr>
            </w:pPr>
            <w:r w:rsidRPr="002C37C5">
              <w:rPr>
                <w:rFonts w:ascii="Times New Roman" w:hAnsi="Times New Roman"/>
                <w:sz w:val="24"/>
                <w:szCs w:val="28"/>
              </w:rPr>
              <w:t>524</w:t>
            </w:r>
          </w:p>
        </w:tc>
      </w:tr>
    </w:tbl>
    <w:p w:rsidR="00600875" w:rsidRPr="002C37C5" w:rsidRDefault="00600875" w:rsidP="00003B21">
      <w:pPr>
        <w:spacing w:after="0" w:line="240" w:lineRule="auto"/>
        <w:ind w:firstLine="709"/>
        <w:jc w:val="both"/>
        <w:rPr>
          <w:rFonts w:ascii="Times New Roman" w:hAnsi="Times New Roman"/>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Приоритетным направлением семейного устройства детей-сирот и детей, оставшихся без попечения родителей, является усыновление (удочерение). В 2022 году наблюдается увеличение количества усыновленных детей. Всего за отчетный год </w:t>
      </w:r>
      <w:proofErr w:type="gramStart"/>
      <w:r w:rsidRPr="002C37C5">
        <w:rPr>
          <w:rFonts w:ascii="Times New Roman" w:hAnsi="Times New Roman"/>
          <w:sz w:val="28"/>
          <w:szCs w:val="28"/>
        </w:rPr>
        <w:t>переданы</w:t>
      </w:r>
      <w:proofErr w:type="gramEnd"/>
      <w:r w:rsidRPr="002C37C5">
        <w:rPr>
          <w:rFonts w:ascii="Times New Roman" w:hAnsi="Times New Roman"/>
          <w:sz w:val="28"/>
          <w:szCs w:val="28"/>
        </w:rPr>
        <w:t xml:space="preserve"> на усыновление 25 детей. Так, на 1 января 2023 г. общее количество </w:t>
      </w:r>
      <w:proofErr w:type="gramStart"/>
      <w:r w:rsidRPr="002C37C5">
        <w:rPr>
          <w:rFonts w:ascii="Times New Roman" w:hAnsi="Times New Roman"/>
          <w:sz w:val="28"/>
          <w:szCs w:val="28"/>
        </w:rPr>
        <w:t>усыновленных</w:t>
      </w:r>
      <w:proofErr w:type="gramEnd"/>
      <w:r w:rsidRPr="002C37C5">
        <w:rPr>
          <w:rFonts w:ascii="Times New Roman" w:hAnsi="Times New Roman"/>
          <w:sz w:val="28"/>
          <w:szCs w:val="28"/>
        </w:rPr>
        <w:t xml:space="preserve"> (удочеренных) составило 473 </w:t>
      </w:r>
      <w:r w:rsidR="009A72F8" w:rsidRPr="002C37C5">
        <w:rPr>
          <w:rFonts w:ascii="Times New Roman" w:hAnsi="Times New Roman"/>
          <w:sz w:val="28"/>
          <w:szCs w:val="28"/>
        </w:rPr>
        <w:t>ребенка</w:t>
      </w:r>
      <w:r w:rsidRPr="002C37C5">
        <w:rPr>
          <w:rFonts w:ascii="Times New Roman" w:hAnsi="Times New Roman"/>
          <w:sz w:val="28"/>
          <w:szCs w:val="28"/>
        </w:rPr>
        <w:t>.</w:t>
      </w:r>
    </w:p>
    <w:p w:rsidR="00F669C5" w:rsidRPr="002C37C5" w:rsidRDefault="00F669C5" w:rsidP="00003B21">
      <w:pPr>
        <w:spacing w:after="0" w:line="240" w:lineRule="auto"/>
        <w:ind w:firstLine="709"/>
        <w:jc w:val="both"/>
        <w:rPr>
          <w:rFonts w:ascii="Times New Roman" w:hAnsi="Times New Roman"/>
          <w:szCs w:val="28"/>
        </w:rPr>
      </w:pPr>
    </w:p>
    <w:p w:rsidR="00600875" w:rsidRPr="002C37C5" w:rsidRDefault="00600875" w:rsidP="0000297B">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9.6</w:t>
      </w:r>
      <w:r w:rsidR="00F669C5" w:rsidRPr="002C37C5">
        <w:rPr>
          <w:rFonts w:ascii="Times New Roman" w:hAnsi="Times New Roman"/>
          <w:sz w:val="28"/>
          <w:szCs w:val="28"/>
        </w:rPr>
        <w:t>.</w:t>
      </w:r>
    </w:p>
    <w:p w:rsidR="00F669C5" w:rsidRPr="002C37C5" w:rsidRDefault="00F669C5" w:rsidP="00003B21">
      <w:pPr>
        <w:spacing w:after="0" w:line="240" w:lineRule="auto"/>
        <w:ind w:firstLine="709"/>
        <w:jc w:val="both"/>
        <w:rPr>
          <w:rFonts w:ascii="Times New Roman" w:hAnsi="Times New Roman"/>
          <w:szCs w:val="28"/>
        </w:rPr>
      </w:pPr>
    </w:p>
    <w:tbl>
      <w:tblPr>
        <w:tblW w:w="9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74"/>
        <w:gridCol w:w="992"/>
        <w:gridCol w:w="851"/>
        <w:gridCol w:w="918"/>
      </w:tblGrid>
      <w:tr w:rsidR="00600875" w:rsidRPr="002C37C5" w:rsidTr="00C10461">
        <w:trPr>
          <w:trHeight w:val="255"/>
          <w:jc w:val="center"/>
        </w:trPr>
        <w:tc>
          <w:tcPr>
            <w:tcW w:w="6374" w:type="dxa"/>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w:t>
            </w:r>
          </w:p>
        </w:tc>
        <w:tc>
          <w:tcPr>
            <w:tcW w:w="992" w:type="dxa"/>
            <w:tcBorders>
              <w:left w:val="single" w:sz="4" w:space="0" w:color="auto"/>
              <w:righ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851" w:type="dxa"/>
            <w:tcBorders>
              <w:lef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918" w:type="dxa"/>
            <w:tcBorders>
              <w:lef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C10461">
        <w:trPr>
          <w:trHeight w:val="64"/>
          <w:jc w:val="center"/>
        </w:trPr>
        <w:tc>
          <w:tcPr>
            <w:tcW w:w="6374" w:type="dxa"/>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Количество детей, переданных на усыновление (удочер</w:t>
            </w:r>
            <w:r w:rsidRPr="002C37C5">
              <w:rPr>
                <w:rFonts w:ascii="Times New Roman" w:hAnsi="Times New Roman"/>
                <w:sz w:val="24"/>
                <w:szCs w:val="28"/>
              </w:rPr>
              <w:t>е</w:t>
            </w:r>
            <w:r w:rsidRPr="002C37C5">
              <w:rPr>
                <w:rFonts w:ascii="Times New Roman" w:hAnsi="Times New Roman"/>
                <w:sz w:val="24"/>
                <w:szCs w:val="28"/>
              </w:rPr>
              <w:t>ние), чел.</w:t>
            </w:r>
          </w:p>
        </w:tc>
        <w:tc>
          <w:tcPr>
            <w:tcW w:w="992" w:type="dxa"/>
            <w:tcBorders>
              <w:left w:val="single" w:sz="4" w:space="0" w:color="auto"/>
              <w:bottom w:val="single" w:sz="4" w:space="0" w:color="auto"/>
              <w:righ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17</w:t>
            </w:r>
          </w:p>
        </w:tc>
        <w:tc>
          <w:tcPr>
            <w:tcW w:w="851" w:type="dxa"/>
            <w:tcBorders>
              <w:left w:val="single" w:sz="4" w:space="0" w:color="auto"/>
              <w:bottom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15</w:t>
            </w:r>
          </w:p>
        </w:tc>
        <w:tc>
          <w:tcPr>
            <w:tcW w:w="918" w:type="dxa"/>
            <w:tcBorders>
              <w:left w:val="single" w:sz="4" w:space="0" w:color="auto"/>
              <w:bottom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25</w:t>
            </w:r>
          </w:p>
        </w:tc>
      </w:tr>
      <w:tr w:rsidR="00600875" w:rsidRPr="002C37C5" w:rsidTr="00C10461">
        <w:trPr>
          <w:trHeight w:val="269"/>
          <w:jc w:val="center"/>
        </w:trPr>
        <w:tc>
          <w:tcPr>
            <w:tcW w:w="6374" w:type="dxa"/>
          </w:tcPr>
          <w:p w:rsidR="00600875" w:rsidRPr="002C37C5" w:rsidRDefault="00600875" w:rsidP="0000297B">
            <w:pPr>
              <w:spacing w:after="0" w:line="240" w:lineRule="auto"/>
              <w:jc w:val="both"/>
              <w:rPr>
                <w:rFonts w:ascii="Times New Roman" w:hAnsi="Times New Roman"/>
                <w:sz w:val="24"/>
                <w:szCs w:val="28"/>
              </w:rPr>
            </w:pPr>
            <w:r w:rsidRPr="002C37C5">
              <w:rPr>
                <w:rFonts w:ascii="Times New Roman" w:hAnsi="Times New Roman"/>
                <w:sz w:val="24"/>
                <w:szCs w:val="28"/>
              </w:rPr>
              <w:t>Общее количество усыновленных детей в семьях, чел.</w:t>
            </w:r>
          </w:p>
        </w:tc>
        <w:tc>
          <w:tcPr>
            <w:tcW w:w="992" w:type="dxa"/>
            <w:tcBorders>
              <w:left w:val="single" w:sz="4" w:space="0" w:color="auto"/>
              <w:righ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501</w:t>
            </w:r>
          </w:p>
        </w:tc>
        <w:tc>
          <w:tcPr>
            <w:tcW w:w="851" w:type="dxa"/>
            <w:tcBorders>
              <w:lef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448</w:t>
            </w:r>
          </w:p>
        </w:tc>
        <w:tc>
          <w:tcPr>
            <w:tcW w:w="918" w:type="dxa"/>
            <w:tcBorders>
              <w:left w:val="single" w:sz="4" w:space="0" w:color="auto"/>
            </w:tcBorders>
          </w:tcPr>
          <w:p w:rsidR="00600875" w:rsidRPr="002C37C5" w:rsidRDefault="00600875" w:rsidP="00DC1F87">
            <w:pPr>
              <w:spacing w:after="0" w:line="240" w:lineRule="auto"/>
              <w:jc w:val="center"/>
              <w:rPr>
                <w:rFonts w:ascii="Times New Roman" w:hAnsi="Times New Roman"/>
                <w:sz w:val="24"/>
                <w:szCs w:val="28"/>
              </w:rPr>
            </w:pPr>
            <w:r w:rsidRPr="002C37C5">
              <w:rPr>
                <w:rFonts w:ascii="Times New Roman" w:hAnsi="Times New Roman"/>
                <w:sz w:val="24"/>
                <w:szCs w:val="28"/>
              </w:rPr>
              <w:t>473</w:t>
            </w:r>
          </w:p>
        </w:tc>
      </w:tr>
    </w:tbl>
    <w:p w:rsidR="00600875" w:rsidRPr="002C37C5" w:rsidRDefault="00600875" w:rsidP="00003B21">
      <w:pPr>
        <w:spacing w:after="0" w:line="240" w:lineRule="auto"/>
        <w:ind w:firstLine="709"/>
        <w:jc w:val="both"/>
        <w:rPr>
          <w:rFonts w:ascii="Times New Roman" w:hAnsi="Times New Roman"/>
          <w:sz w:val="28"/>
          <w:szCs w:val="28"/>
        </w:rPr>
      </w:pPr>
    </w:p>
    <w:p w:rsidR="00600875" w:rsidRPr="002C37C5" w:rsidRDefault="009A72F8"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2022 году б</w:t>
      </w:r>
      <w:r w:rsidR="00600875" w:rsidRPr="002C37C5">
        <w:rPr>
          <w:rFonts w:ascii="Times New Roman" w:hAnsi="Times New Roman"/>
          <w:sz w:val="28"/>
          <w:szCs w:val="28"/>
        </w:rPr>
        <w:t>ольшинство выявляемых сирот составляют дети, лишившиеся родительского попечения по социальным причинам. Прежде всего, это дети, род</w:t>
      </w:r>
      <w:r w:rsidR="00600875" w:rsidRPr="002C37C5">
        <w:rPr>
          <w:rFonts w:ascii="Times New Roman" w:hAnsi="Times New Roman"/>
          <w:sz w:val="28"/>
          <w:szCs w:val="28"/>
        </w:rPr>
        <w:t>и</w:t>
      </w:r>
      <w:r w:rsidR="00600875" w:rsidRPr="002C37C5">
        <w:rPr>
          <w:rFonts w:ascii="Times New Roman" w:hAnsi="Times New Roman"/>
          <w:sz w:val="28"/>
          <w:szCs w:val="28"/>
        </w:rPr>
        <w:t>тели которых лишены родительских прав или ограничены в родительских правах.</w:t>
      </w:r>
    </w:p>
    <w:p w:rsidR="00600875" w:rsidRPr="002C37C5" w:rsidRDefault="00B83A1B"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Отдел</w:t>
      </w:r>
      <w:r w:rsidR="00DC1F87" w:rsidRPr="002C37C5">
        <w:rPr>
          <w:rFonts w:ascii="Times New Roman" w:hAnsi="Times New Roman"/>
          <w:sz w:val="28"/>
          <w:szCs w:val="28"/>
        </w:rPr>
        <w:t>ами</w:t>
      </w:r>
      <w:r w:rsidRPr="002C37C5">
        <w:rPr>
          <w:rFonts w:ascii="Times New Roman" w:hAnsi="Times New Roman"/>
          <w:sz w:val="28"/>
          <w:szCs w:val="28"/>
        </w:rPr>
        <w:t xml:space="preserve"> опеки и попечительства в случаях, к</w:t>
      </w:r>
      <w:r w:rsidR="00600875" w:rsidRPr="002C37C5">
        <w:rPr>
          <w:rFonts w:ascii="Times New Roman" w:hAnsi="Times New Roman"/>
          <w:sz w:val="28"/>
          <w:szCs w:val="28"/>
        </w:rPr>
        <w:t>огда невозможно сохранить кровную семью</w:t>
      </w:r>
      <w:r w:rsidRPr="002C37C5">
        <w:rPr>
          <w:rFonts w:ascii="Times New Roman" w:hAnsi="Times New Roman"/>
          <w:sz w:val="28"/>
          <w:szCs w:val="28"/>
        </w:rPr>
        <w:t>,</w:t>
      </w:r>
      <w:r w:rsidR="00600875" w:rsidRPr="002C37C5">
        <w:rPr>
          <w:rFonts w:ascii="Times New Roman" w:hAnsi="Times New Roman"/>
          <w:sz w:val="28"/>
          <w:szCs w:val="28"/>
        </w:rPr>
        <w:t xml:space="preserve"> и в целях защиты жизни и здоровья несовершеннолетних детей провод</w:t>
      </w:r>
      <w:r w:rsidRPr="002C37C5">
        <w:rPr>
          <w:rFonts w:ascii="Times New Roman" w:hAnsi="Times New Roman"/>
          <w:sz w:val="28"/>
          <w:szCs w:val="28"/>
        </w:rPr>
        <w:t>и</w:t>
      </w:r>
      <w:r w:rsidR="00600875" w:rsidRPr="002C37C5">
        <w:rPr>
          <w:rFonts w:ascii="Times New Roman" w:hAnsi="Times New Roman"/>
          <w:sz w:val="28"/>
          <w:szCs w:val="28"/>
        </w:rPr>
        <w:t>тся работ</w:t>
      </w:r>
      <w:r w:rsidRPr="002C37C5">
        <w:rPr>
          <w:rFonts w:ascii="Times New Roman" w:hAnsi="Times New Roman"/>
          <w:sz w:val="28"/>
          <w:szCs w:val="28"/>
        </w:rPr>
        <w:t>а</w:t>
      </w:r>
      <w:r w:rsidR="00600875" w:rsidRPr="002C37C5">
        <w:rPr>
          <w:rFonts w:ascii="Times New Roman" w:hAnsi="Times New Roman"/>
          <w:sz w:val="28"/>
          <w:szCs w:val="28"/>
        </w:rPr>
        <w:t xml:space="preserve"> по лишению родительских прав граждан, </w:t>
      </w:r>
      <w:r w:rsidR="00DC1F92" w:rsidRPr="002C37C5">
        <w:rPr>
          <w:rFonts w:ascii="Times New Roman" w:hAnsi="Times New Roman"/>
          <w:sz w:val="28"/>
          <w:szCs w:val="28"/>
        </w:rPr>
        <w:t>это</w:t>
      </w:r>
      <w:r w:rsidR="00600875" w:rsidRPr="002C37C5">
        <w:rPr>
          <w:rFonts w:ascii="Times New Roman" w:hAnsi="Times New Roman"/>
          <w:sz w:val="28"/>
          <w:szCs w:val="28"/>
        </w:rPr>
        <w:t xml:space="preserve"> крайн</w:t>
      </w:r>
      <w:r w:rsidR="00B7380B" w:rsidRPr="002C37C5">
        <w:rPr>
          <w:rFonts w:ascii="Times New Roman" w:hAnsi="Times New Roman"/>
          <w:sz w:val="28"/>
          <w:szCs w:val="28"/>
        </w:rPr>
        <w:t>яя</w:t>
      </w:r>
      <w:r w:rsidR="00600875" w:rsidRPr="002C37C5">
        <w:rPr>
          <w:rFonts w:ascii="Times New Roman" w:hAnsi="Times New Roman"/>
          <w:sz w:val="28"/>
          <w:szCs w:val="28"/>
        </w:rPr>
        <w:t xml:space="preserve"> мер</w:t>
      </w:r>
      <w:r w:rsidR="00B7380B" w:rsidRPr="002C37C5">
        <w:rPr>
          <w:rFonts w:ascii="Times New Roman" w:hAnsi="Times New Roman"/>
          <w:sz w:val="28"/>
          <w:szCs w:val="28"/>
        </w:rPr>
        <w:t>а</w:t>
      </w:r>
      <w:r w:rsidR="00600875" w:rsidRPr="002C37C5">
        <w:rPr>
          <w:rFonts w:ascii="Times New Roman" w:hAnsi="Times New Roman"/>
          <w:sz w:val="28"/>
          <w:szCs w:val="28"/>
        </w:rPr>
        <w:t>, пр</w:t>
      </w:r>
      <w:r w:rsidR="00600875" w:rsidRPr="002C37C5">
        <w:rPr>
          <w:rFonts w:ascii="Times New Roman" w:hAnsi="Times New Roman"/>
          <w:sz w:val="28"/>
          <w:szCs w:val="28"/>
        </w:rPr>
        <w:t>и</w:t>
      </w:r>
      <w:r w:rsidR="00600875" w:rsidRPr="002C37C5">
        <w:rPr>
          <w:rFonts w:ascii="Times New Roman" w:hAnsi="Times New Roman"/>
          <w:sz w:val="28"/>
          <w:szCs w:val="28"/>
        </w:rPr>
        <w:t>меняем</w:t>
      </w:r>
      <w:r w:rsidR="00B7380B" w:rsidRPr="002C37C5">
        <w:rPr>
          <w:rFonts w:ascii="Times New Roman" w:hAnsi="Times New Roman"/>
          <w:sz w:val="28"/>
          <w:szCs w:val="28"/>
        </w:rPr>
        <w:t>ая</w:t>
      </w:r>
      <w:r w:rsidR="00600875" w:rsidRPr="002C37C5">
        <w:rPr>
          <w:rFonts w:ascii="Times New Roman" w:hAnsi="Times New Roman"/>
          <w:sz w:val="28"/>
          <w:szCs w:val="28"/>
        </w:rPr>
        <w:t xml:space="preserve"> к недостойным родителям в тех случаях, когда не удалось заставить их должным образом относиться к выполнению ими своих родительских обязанностей.</w:t>
      </w:r>
      <w:proofErr w:type="gramEnd"/>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Анализ данных показывает численность родителей, лишенных родительских прав</w:t>
      </w:r>
      <w:r w:rsidR="00B7380B" w:rsidRPr="002C37C5">
        <w:rPr>
          <w:rFonts w:ascii="Times New Roman" w:hAnsi="Times New Roman"/>
          <w:sz w:val="28"/>
          <w:szCs w:val="28"/>
        </w:rPr>
        <w:t>: в 2021 г. – 127 человек</w:t>
      </w:r>
      <w:r w:rsidRPr="002C37C5">
        <w:rPr>
          <w:rFonts w:ascii="Times New Roman" w:hAnsi="Times New Roman"/>
          <w:sz w:val="28"/>
          <w:szCs w:val="28"/>
        </w:rPr>
        <w:t xml:space="preserve"> в отношении 203 несовершеннолетних детей, в 2022 году – 142 родителей в отношении 238 детей. Увеличение на 15 родителей в отн</w:t>
      </w:r>
      <w:r w:rsidRPr="002C37C5">
        <w:rPr>
          <w:rFonts w:ascii="Times New Roman" w:hAnsi="Times New Roman"/>
          <w:sz w:val="28"/>
          <w:szCs w:val="28"/>
        </w:rPr>
        <w:t>о</w:t>
      </w:r>
      <w:r w:rsidRPr="002C37C5">
        <w:rPr>
          <w:rFonts w:ascii="Times New Roman" w:hAnsi="Times New Roman"/>
          <w:sz w:val="28"/>
          <w:szCs w:val="28"/>
        </w:rPr>
        <w:t>шении 35 детей.</w:t>
      </w:r>
    </w:p>
    <w:p w:rsidR="000635A5" w:rsidRPr="002C37C5" w:rsidRDefault="000635A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Численность родителей, лишенных родительских прав</w:t>
      </w:r>
      <w:r w:rsidR="00200D36" w:rsidRPr="002C37C5">
        <w:rPr>
          <w:rFonts w:ascii="Times New Roman" w:hAnsi="Times New Roman"/>
          <w:sz w:val="28"/>
          <w:szCs w:val="28"/>
        </w:rPr>
        <w:t>,</w:t>
      </w:r>
      <w:r w:rsidRPr="002C37C5">
        <w:rPr>
          <w:rFonts w:ascii="Times New Roman" w:hAnsi="Times New Roman"/>
          <w:sz w:val="28"/>
          <w:szCs w:val="28"/>
        </w:rPr>
        <w:t xml:space="preserve"> в 2022 г. – 142 родит</w:t>
      </w:r>
      <w:r w:rsidRPr="002C37C5">
        <w:rPr>
          <w:rFonts w:ascii="Times New Roman" w:hAnsi="Times New Roman"/>
          <w:sz w:val="28"/>
          <w:szCs w:val="28"/>
        </w:rPr>
        <w:t>е</w:t>
      </w:r>
      <w:r w:rsidRPr="002C37C5">
        <w:rPr>
          <w:rFonts w:ascii="Times New Roman" w:hAnsi="Times New Roman"/>
          <w:sz w:val="28"/>
          <w:szCs w:val="28"/>
        </w:rPr>
        <w:t xml:space="preserve">ля в отношении 238 детей </w:t>
      </w:r>
      <w:r w:rsidR="000C5B24" w:rsidRPr="002C37C5">
        <w:rPr>
          <w:rFonts w:ascii="Times New Roman" w:hAnsi="Times New Roman"/>
          <w:sz w:val="28"/>
          <w:szCs w:val="28"/>
        </w:rPr>
        <w:t>(у</w:t>
      </w:r>
      <w:r w:rsidRPr="002C37C5">
        <w:rPr>
          <w:rFonts w:ascii="Times New Roman" w:hAnsi="Times New Roman"/>
          <w:sz w:val="28"/>
          <w:szCs w:val="28"/>
        </w:rPr>
        <w:t>величение на 15 родителей в отношении 35 детей по сравнению с 2021 г.</w:t>
      </w:r>
      <w:r w:rsidR="000C5B24" w:rsidRPr="002C37C5">
        <w:rPr>
          <w:rFonts w:ascii="Times New Roman" w:hAnsi="Times New Roman"/>
          <w:sz w:val="28"/>
          <w:szCs w:val="28"/>
        </w:rPr>
        <w:t>).</w:t>
      </w:r>
    </w:p>
    <w:p w:rsidR="000635A5" w:rsidRPr="002C37C5" w:rsidRDefault="000635A5" w:rsidP="00003B21">
      <w:pPr>
        <w:spacing w:after="0" w:line="240" w:lineRule="auto"/>
        <w:ind w:firstLine="709"/>
        <w:jc w:val="both"/>
        <w:rPr>
          <w:rFonts w:ascii="Times New Roman" w:hAnsi="Times New Roman"/>
          <w:szCs w:val="28"/>
        </w:rPr>
      </w:pPr>
    </w:p>
    <w:p w:rsidR="00600875" w:rsidRPr="002C37C5" w:rsidRDefault="00600875" w:rsidP="000C5B24">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9.7</w:t>
      </w:r>
      <w:r w:rsidR="00204662" w:rsidRPr="002C37C5">
        <w:rPr>
          <w:rFonts w:ascii="Times New Roman" w:hAnsi="Times New Roman"/>
          <w:sz w:val="28"/>
          <w:szCs w:val="28"/>
        </w:rPr>
        <w:t>.</w:t>
      </w:r>
    </w:p>
    <w:p w:rsidR="00204662" w:rsidRPr="002C37C5" w:rsidRDefault="00204662" w:rsidP="000C5B24">
      <w:pPr>
        <w:spacing w:after="0" w:line="240" w:lineRule="auto"/>
        <w:jc w:val="center"/>
        <w:rPr>
          <w:rFonts w:ascii="Times New Roman" w:hAnsi="Times New Roman"/>
          <w:sz w:val="28"/>
          <w:szCs w:val="28"/>
        </w:rPr>
      </w:pPr>
    </w:p>
    <w:p w:rsidR="00600875" w:rsidRPr="002C37C5" w:rsidRDefault="00600875" w:rsidP="000C5B24">
      <w:pPr>
        <w:spacing w:after="0" w:line="240" w:lineRule="auto"/>
        <w:jc w:val="center"/>
        <w:rPr>
          <w:rFonts w:ascii="Times New Roman" w:hAnsi="Times New Roman"/>
          <w:sz w:val="28"/>
          <w:szCs w:val="28"/>
        </w:rPr>
      </w:pPr>
      <w:r w:rsidRPr="002C37C5">
        <w:rPr>
          <w:rFonts w:ascii="Times New Roman" w:hAnsi="Times New Roman"/>
          <w:sz w:val="28"/>
          <w:szCs w:val="28"/>
        </w:rPr>
        <w:t>Анализ численности детей, родители которых</w:t>
      </w:r>
    </w:p>
    <w:p w:rsidR="00600875" w:rsidRPr="002C37C5" w:rsidRDefault="00600875" w:rsidP="000C5B24">
      <w:pPr>
        <w:spacing w:after="0" w:line="240" w:lineRule="auto"/>
        <w:jc w:val="center"/>
        <w:rPr>
          <w:rFonts w:ascii="Times New Roman" w:hAnsi="Times New Roman"/>
          <w:sz w:val="28"/>
          <w:szCs w:val="28"/>
        </w:rPr>
      </w:pPr>
      <w:proofErr w:type="gramStart"/>
      <w:r w:rsidRPr="002C37C5">
        <w:rPr>
          <w:rFonts w:ascii="Times New Roman" w:hAnsi="Times New Roman"/>
          <w:sz w:val="28"/>
          <w:szCs w:val="28"/>
        </w:rPr>
        <w:t>лишены</w:t>
      </w:r>
      <w:proofErr w:type="gramEnd"/>
      <w:r w:rsidRPr="002C37C5">
        <w:rPr>
          <w:rFonts w:ascii="Times New Roman" w:hAnsi="Times New Roman"/>
          <w:sz w:val="28"/>
          <w:szCs w:val="28"/>
        </w:rPr>
        <w:t xml:space="preserve"> (ограничены) родительских прав</w:t>
      </w:r>
    </w:p>
    <w:p w:rsidR="00600875" w:rsidRPr="002C37C5" w:rsidRDefault="00600875" w:rsidP="000C5B24">
      <w:pPr>
        <w:spacing w:after="0" w:line="240" w:lineRule="auto"/>
        <w:jc w:val="center"/>
        <w:rPr>
          <w:rFonts w:ascii="Times New Roman" w:hAnsi="Times New Roman"/>
          <w:sz w:val="28"/>
          <w:szCs w:val="28"/>
        </w:rPr>
      </w:pPr>
      <w:r w:rsidRPr="002C37C5">
        <w:rPr>
          <w:rFonts w:ascii="Times New Roman" w:hAnsi="Times New Roman"/>
          <w:sz w:val="28"/>
          <w:szCs w:val="28"/>
        </w:rPr>
        <w:t>в отношении несовершеннолетних детей</w:t>
      </w:r>
    </w:p>
    <w:p w:rsidR="00600875" w:rsidRPr="002C37C5" w:rsidRDefault="00600875" w:rsidP="000C5B24">
      <w:pPr>
        <w:spacing w:after="0" w:line="240" w:lineRule="auto"/>
        <w:jc w:val="center"/>
        <w:rPr>
          <w:rFonts w:ascii="Times New Roman" w:hAnsi="Times New Roman"/>
          <w:sz w:val="28"/>
          <w:szCs w:val="28"/>
        </w:rPr>
      </w:pPr>
    </w:p>
    <w:tbl>
      <w:tblPr>
        <w:tblW w:w="9759" w:type="dxa"/>
        <w:jc w:val="center"/>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8"/>
        <w:gridCol w:w="1167"/>
        <w:gridCol w:w="1167"/>
        <w:gridCol w:w="1167"/>
      </w:tblGrid>
      <w:tr w:rsidR="00600875" w:rsidRPr="002C37C5" w:rsidTr="00204662">
        <w:trPr>
          <w:trHeight w:val="20"/>
          <w:jc w:val="center"/>
        </w:trPr>
        <w:tc>
          <w:tcPr>
            <w:tcW w:w="6258"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167"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204662">
        <w:trPr>
          <w:trHeight w:val="20"/>
          <w:jc w:val="center"/>
        </w:trPr>
        <w:tc>
          <w:tcPr>
            <w:tcW w:w="6258" w:type="dxa"/>
          </w:tcPr>
          <w:p w:rsidR="00600875" w:rsidRPr="002C37C5" w:rsidRDefault="00600875" w:rsidP="000C5B24">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граждан, лишенных родительских прав, чел.</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112</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127</w:t>
            </w:r>
          </w:p>
        </w:tc>
        <w:tc>
          <w:tcPr>
            <w:tcW w:w="1167"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142</w:t>
            </w:r>
          </w:p>
        </w:tc>
      </w:tr>
      <w:tr w:rsidR="00600875" w:rsidRPr="002C37C5" w:rsidTr="00204662">
        <w:trPr>
          <w:trHeight w:val="20"/>
          <w:jc w:val="center"/>
        </w:trPr>
        <w:tc>
          <w:tcPr>
            <w:tcW w:w="6258" w:type="dxa"/>
          </w:tcPr>
          <w:p w:rsidR="00600875" w:rsidRPr="002C37C5" w:rsidRDefault="00600875" w:rsidP="000C5B24">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детей, родители которых лишены родител</w:t>
            </w:r>
            <w:r w:rsidRPr="002C37C5">
              <w:rPr>
                <w:rFonts w:ascii="Times New Roman" w:hAnsi="Times New Roman"/>
                <w:sz w:val="24"/>
                <w:szCs w:val="28"/>
              </w:rPr>
              <w:t>ь</w:t>
            </w:r>
            <w:r w:rsidRPr="002C37C5">
              <w:rPr>
                <w:rFonts w:ascii="Times New Roman" w:hAnsi="Times New Roman"/>
                <w:sz w:val="24"/>
                <w:szCs w:val="28"/>
              </w:rPr>
              <w:t>ских прав, чел.</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171</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203</w:t>
            </w:r>
          </w:p>
        </w:tc>
        <w:tc>
          <w:tcPr>
            <w:tcW w:w="1167"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238</w:t>
            </w:r>
          </w:p>
        </w:tc>
      </w:tr>
      <w:tr w:rsidR="00600875" w:rsidRPr="002C37C5" w:rsidTr="00204662">
        <w:trPr>
          <w:trHeight w:val="20"/>
          <w:jc w:val="center"/>
        </w:trPr>
        <w:tc>
          <w:tcPr>
            <w:tcW w:w="6258" w:type="dxa"/>
          </w:tcPr>
          <w:p w:rsidR="00600875" w:rsidRPr="002C37C5" w:rsidRDefault="00600875" w:rsidP="000C5B24">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граждан, ограниченных в родительских пр</w:t>
            </w:r>
            <w:r w:rsidRPr="002C37C5">
              <w:rPr>
                <w:rFonts w:ascii="Times New Roman" w:hAnsi="Times New Roman"/>
                <w:sz w:val="24"/>
                <w:szCs w:val="28"/>
              </w:rPr>
              <w:t>а</w:t>
            </w:r>
            <w:r w:rsidRPr="002C37C5">
              <w:rPr>
                <w:rFonts w:ascii="Times New Roman" w:hAnsi="Times New Roman"/>
                <w:sz w:val="24"/>
                <w:szCs w:val="28"/>
              </w:rPr>
              <w:t>вах, чел.</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31</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40</w:t>
            </w:r>
          </w:p>
        </w:tc>
        <w:tc>
          <w:tcPr>
            <w:tcW w:w="1167"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23</w:t>
            </w:r>
          </w:p>
        </w:tc>
      </w:tr>
      <w:tr w:rsidR="00600875" w:rsidRPr="002C37C5" w:rsidTr="00204662">
        <w:trPr>
          <w:trHeight w:val="20"/>
          <w:jc w:val="center"/>
        </w:trPr>
        <w:tc>
          <w:tcPr>
            <w:tcW w:w="6258" w:type="dxa"/>
          </w:tcPr>
          <w:p w:rsidR="00600875" w:rsidRPr="002C37C5" w:rsidRDefault="00600875" w:rsidP="000C5B24">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детей, родители которые ограничены в род</w:t>
            </w:r>
            <w:r w:rsidRPr="002C37C5">
              <w:rPr>
                <w:rFonts w:ascii="Times New Roman" w:hAnsi="Times New Roman"/>
                <w:sz w:val="24"/>
                <w:szCs w:val="28"/>
              </w:rPr>
              <w:t>и</w:t>
            </w:r>
            <w:r w:rsidRPr="002C37C5">
              <w:rPr>
                <w:rFonts w:ascii="Times New Roman" w:hAnsi="Times New Roman"/>
                <w:sz w:val="24"/>
                <w:szCs w:val="28"/>
              </w:rPr>
              <w:t>тельских правах, чел.</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59</w:t>
            </w:r>
          </w:p>
        </w:tc>
        <w:tc>
          <w:tcPr>
            <w:tcW w:w="1167" w:type="dxa"/>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74</w:t>
            </w:r>
          </w:p>
        </w:tc>
        <w:tc>
          <w:tcPr>
            <w:tcW w:w="1167"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44</w:t>
            </w:r>
          </w:p>
        </w:tc>
      </w:tr>
    </w:tbl>
    <w:p w:rsidR="00600875" w:rsidRPr="002C37C5" w:rsidRDefault="00600875" w:rsidP="00003B21">
      <w:pPr>
        <w:spacing w:after="0" w:line="240" w:lineRule="auto"/>
        <w:ind w:firstLine="709"/>
        <w:jc w:val="both"/>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соответствии со статьей 72 Семейного кодекса Российской Федерации род</w:t>
      </w:r>
      <w:r w:rsidRPr="002C37C5">
        <w:rPr>
          <w:rFonts w:ascii="Times New Roman" w:hAnsi="Times New Roman"/>
          <w:sz w:val="28"/>
          <w:szCs w:val="28"/>
        </w:rPr>
        <w:t>и</w:t>
      </w:r>
      <w:r w:rsidRPr="002C37C5">
        <w:rPr>
          <w:rFonts w:ascii="Times New Roman" w:hAnsi="Times New Roman"/>
          <w:sz w:val="28"/>
          <w:szCs w:val="28"/>
        </w:rPr>
        <w:t>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600875" w:rsidRPr="002C37C5" w:rsidRDefault="000635A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Социальными учреждениями</w:t>
      </w:r>
      <w:r w:rsidR="00600875" w:rsidRPr="002C37C5">
        <w:rPr>
          <w:rFonts w:ascii="Times New Roman" w:hAnsi="Times New Roman"/>
          <w:sz w:val="28"/>
          <w:szCs w:val="28"/>
        </w:rPr>
        <w:t xml:space="preserve"> проводится профилактическая работа с родит</w:t>
      </w:r>
      <w:r w:rsidR="00600875" w:rsidRPr="002C37C5">
        <w:rPr>
          <w:rFonts w:ascii="Times New Roman" w:hAnsi="Times New Roman"/>
          <w:sz w:val="28"/>
          <w:szCs w:val="28"/>
        </w:rPr>
        <w:t>е</w:t>
      </w:r>
      <w:r w:rsidR="00600875" w:rsidRPr="002C37C5">
        <w:rPr>
          <w:rFonts w:ascii="Times New Roman" w:hAnsi="Times New Roman"/>
          <w:sz w:val="28"/>
          <w:szCs w:val="28"/>
        </w:rPr>
        <w:t>лями, лишенными и ограниченными в родительских правах в отношении несове</w:t>
      </w:r>
      <w:r w:rsidR="00600875" w:rsidRPr="002C37C5">
        <w:rPr>
          <w:rFonts w:ascii="Times New Roman" w:hAnsi="Times New Roman"/>
          <w:sz w:val="28"/>
          <w:szCs w:val="28"/>
        </w:rPr>
        <w:t>р</w:t>
      </w:r>
      <w:r w:rsidR="00600875" w:rsidRPr="002C37C5">
        <w:rPr>
          <w:rFonts w:ascii="Times New Roman" w:hAnsi="Times New Roman"/>
          <w:sz w:val="28"/>
          <w:szCs w:val="28"/>
        </w:rPr>
        <w:t>шеннолетних детей</w:t>
      </w:r>
      <w:r w:rsidRPr="002C37C5">
        <w:rPr>
          <w:rFonts w:ascii="Times New Roman" w:hAnsi="Times New Roman"/>
          <w:sz w:val="28"/>
          <w:szCs w:val="28"/>
        </w:rPr>
        <w:t xml:space="preserve">. </w:t>
      </w:r>
      <w:r w:rsidR="00600875" w:rsidRPr="002C37C5">
        <w:rPr>
          <w:rFonts w:ascii="Times New Roman" w:hAnsi="Times New Roman"/>
          <w:sz w:val="28"/>
          <w:szCs w:val="28"/>
        </w:rPr>
        <w:t xml:space="preserve">Всего за </w:t>
      </w:r>
      <w:r w:rsidRPr="002C37C5">
        <w:rPr>
          <w:rFonts w:ascii="Times New Roman" w:hAnsi="Times New Roman"/>
          <w:sz w:val="28"/>
          <w:szCs w:val="28"/>
        </w:rPr>
        <w:t>2022</w:t>
      </w:r>
      <w:r w:rsidR="00600875" w:rsidRPr="002C37C5">
        <w:rPr>
          <w:rFonts w:ascii="Times New Roman" w:hAnsi="Times New Roman"/>
          <w:sz w:val="28"/>
          <w:szCs w:val="28"/>
        </w:rPr>
        <w:t xml:space="preserve"> год </w:t>
      </w:r>
      <w:proofErr w:type="gramStart"/>
      <w:r w:rsidR="00600875" w:rsidRPr="002C37C5">
        <w:rPr>
          <w:rFonts w:ascii="Times New Roman" w:hAnsi="Times New Roman"/>
          <w:sz w:val="28"/>
          <w:szCs w:val="28"/>
        </w:rPr>
        <w:t>восстановлены</w:t>
      </w:r>
      <w:proofErr w:type="gramEnd"/>
      <w:r w:rsidR="00600875" w:rsidRPr="002C37C5">
        <w:rPr>
          <w:rFonts w:ascii="Times New Roman" w:hAnsi="Times New Roman"/>
          <w:sz w:val="28"/>
          <w:szCs w:val="28"/>
        </w:rPr>
        <w:t xml:space="preserve"> в родительских правах </w:t>
      </w:r>
      <w:r w:rsidR="0056647E" w:rsidRPr="002C37C5">
        <w:rPr>
          <w:rFonts w:ascii="Times New Roman" w:hAnsi="Times New Roman"/>
          <w:sz w:val="28"/>
          <w:szCs w:val="28"/>
        </w:rPr>
        <w:t>3</w:t>
      </w:r>
      <w:r w:rsidR="00600875" w:rsidRPr="002C37C5">
        <w:rPr>
          <w:rFonts w:ascii="Times New Roman" w:hAnsi="Times New Roman"/>
          <w:sz w:val="28"/>
          <w:szCs w:val="28"/>
        </w:rPr>
        <w:t xml:space="preserve"> род</w:t>
      </w:r>
      <w:r w:rsidR="00600875" w:rsidRPr="002C37C5">
        <w:rPr>
          <w:rFonts w:ascii="Times New Roman" w:hAnsi="Times New Roman"/>
          <w:sz w:val="28"/>
          <w:szCs w:val="28"/>
        </w:rPr>
        <w:t>и</w:t>
      </w:r>
      <w:r w:rsidR="00600875" w:rsidRPr="002C37C5">
        <w:rPr>
          <w:rFonts w:ascii="Times New Roman" w:hAnsi="Times New Roman"/>
          <w:sz w:val="28"/>
          <w:szCs w:val="28"/>
        </w:rPr>
        <w:t xml:space="preserve">теля в отношении </w:t>
      </w:r>
      <w:r w:rsidR="0056647E" w:rsidRPr="002C37C5">
        <w:rPr>
          <w:rFonts w:ascii="Times New Roman" w:hAnsi="Times New Roman"/>
          <w:sz w:val="28"/>
          <w:szCs w:val="28"/>
        </w:rPr>
        <w:t>6</w:t>
      </w:r>
      <w:r w:rsidR="00600875" w:rsidRPr="002C37C5">
        <w:rPr>
          <w:rFonts w:ascii="Times New Roman" w:hAnsi="Times New Roman"/>
          <w:sz w:val="28"/>
          <w:szCs w:val="28"/>
        </w:rPr>
        <w:t xml:space="preserve"> несовершеннолетних детей.</w:t>
      </w:r>
    </w:p>
    <w:p w:rsidR="00204662" w:rsidRPr="002C37C5" w:rsidRDefault="00204662" w:rsidP="00003B21">
      <w:pPr>
        <w:spacing w:after="0" w:line="240" w:lineRule="auto"/>
        <w:ind w:firstLine="709"/>
        <w:jc w:val="both"/>
        <w:rPr>
          <w:rFonts w:ascii="Times New Roman" w:hAnsi="Times New Roman"/>
          <w:szCs w:val="28"/>
        </w:rPr>
      </w:pPr>
    </w:p>
    <w:p w:rsidR="00600875" w:rsidRPr="002C37C5" w:rsidRDefault="00600875" w:rsidP="000C5B24">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9.8</w:t>
      </w:r>
      <w:r w:rsidR="00204662" w:rsidRPr="002C37C5">
        <w:rPr>
          <w:rFonts w:ascii="Times New Roman" w:hAnsi="Times New Roman"/>
          <w:sz w:val="28"/>
          <w:szCs w:val="28"/>
        </w:rPr>
        <w:t>.</w:t>
      </w:r>
    </w:p>
    <w:p w:rsidR="00204662" w:rsidRPr="002C37C5" w:rsidRDefault="00204662" w:rsidP="000C5B24">
      <w:pPr>
        <w:spacing w:after="0" w:line="240" w:lineRule="auto"/>
        <w:jc w:val="center"/>
        <w:rPr>
          <w:rFonts w:ascii="Times New Roman" w:hAnsi="Times New Roman"/>
          <w:sz w:val="24"/>
          <w:szCs w:val="28"/>
        </w:rPr>
      </w:pPr>
    </w:p>
    <w:p w:rsidR="00600875" w:rsidRPr="002C37C5" w:rsidRDefault="00600875" w:rsidP="000C5B24">
      <w:pPr>
        <w:spacing w:after="0" w:line="240" w:lineRule="auto"/>
        <w:jc w:val="center"/>
        <w:rPr>
          <w:rFonts w:ascii="Times New Roman" w:hAnsi="Times New Roman"/>
          <w:sz w:val="28"/>
          <w:szCs w:val="28"/>
        </w:rPr>
      </w:pPr>
      <w:r w:rsidRPr="002C37C5">
        <w:rPr>
          <w:rFonts w:ascii="Times New Roman" w:hAnsi="Times New Roman"/>
          <w:sz w:val="28"/>
          <w:szCs w:val="28"/>
        </w:rPr>
        <w:t>Анализ восстановления в родительских правах</w:t>
      </w:r>
    </w:p>
    <w:p w:rsidR="00600875" w:rsidRPr="002C37C5" w:rsidRDefault="00600875" w:rsidP="000C5B24">
      <w:pPr>
        <w:spacing w:after="0" w:line="240" w:lineRule="auto"/>
        <w:jc w:val="center"/>
        <w:rPr>
          <w:rFonts w:ascii="Times New Roman" w:hAnsi="Times New Roman"/>
          <w:sz w:val="28"/>
          <w:szCs w:val="28"/>
        </w:rPr>
      </w:pPr>
      <w:r w:rsidRPr="002C37C5">
        <w:rPr>
          <w:rFonts w:ascii="Times New Roman" w:hAnsi="Times New Roman"/>
          <w:sz w:val="28"/>
          <w:szCs w:val="28"/>
        </w:rPr>
        <w:t>родителей в отношении несовершеннолетних детей</w:t>
      </w:r>
    </w:p>
    <w:p w:rsidR="00204662" w:rsidRPr="002C37C5" w:rsidRDefault="00204662" w:rsidP="000C5B24">
      <w:pPr>
        <w:spacing w:after="0" w:line="240" w:lineRule="auto"/>
        <w:jc w:val="center"/>
        <w:rPr>
          <w:rFonts w:ascii="Times New Roman" w:hAnsi="Times New Roman"/>
          <w:sz w:val="28"/>
          <w:szCs w:val="28"/>
        </w:rPr>
      </w:pP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19"/>
        <w:gridCol w:w="1216"/>
        <w:gridCol w:w="1006"/>
        <w:gridCol w:w="1006"/>
      </w:tblGrid>
      <w:tr w:rsidR="00600875" w:rsidRPr="002C37C5" w:rsidTr="00600875">
        <w:trPr>
          <w:trHeight w:val="278"/>
          <w:tblHeader/>
          <w:jc w:val="center"/>
        </w:trPr>
        <w:tc>
          <w:tcPr>
            <w:tcW w:w="6619" w:type="dxa"/>
            <w:vAlign w:val="center"/>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Наименование</w:t>
            </w:r>
          </w:p>
        </w:tc>
        <w:tc>
          <w:tcPr>
            <w:tcW w:w="121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00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00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600875">
        <w:trPr>
          <w:trHeight w:val="228"/>
          <w:jc w:val="center"/>
        </w:trPr>
        <w:tc>
          <w:tcPr>
            <w:tcW w:w="6619" w:type="dxa"/>
          </w:tcPr>
          <w:p w:rsidR="00600875" w:rsidRPr="002C37C5" w:rsidRDefault="00600875" w:rsidP="000C5B24">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граждан, восстановленных в родительских пр</w:t>
            </w:r>
            <w:r w:rsidRPr="002C37C5">
              <w:rPr>
                <w:rFonts w:ascii="Times New Roman" w:hAnsi="Times New Roman"/>
                <w:sz w:val="24"/>
                <w:szCs w:val="28"/>
              </w:rPr>
              <w:t>а</w:t>
            </w:r>
            <w:r w:rsidRPr="002C37C5">
              <w:rPr>
                <w:rFonts w:ascii="Times New Roman" w:hAnsi="Times New Roman"/>
                <w:sz w:val="24"/>
                <w:szCs w:val="28"/>
              </w:rPr>
              <w:t>вах, чел.</w:t>
            </w:r>
          </w:p>
        </w:tc>
        <w:tc>
          <w:tcPr>
            <w:tcW w:w="121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8</w:t>
            </w:r>
          </w:p>
        </w:tc>
        <w:tc>
          <w:tcPr>
            <w:tcW w:w="100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11</w:t>
            </w:r>
          </w:p>
        </w:tc>
        <w:tc>
          <w:tcPr>
            <w:tcW w:w="100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3</w:t>
            </w:r>
          </w:p>
        </w:tc>
      </w:tr>
      <w:tr w:rsidR="00600875" w:rsidRPr="002C37C5" w:rsidTr="00600875">
        <w:trPr>
          <w:trHeight w:val="572"/>
          <w:jc w:val="center"/>
        </w:trPr>
        <w:tc>
          <w:tcPr>
            <w:tcW w:w="6619" w:type="dxa"/>
          </w:tcPr>
          <w:p w:rsidR="00600875" w:rsidRPr="002C37C5" w:rsidRDefault="00600875" w:rsidP="000C5B24">
            <w:pPr>
              <w:spacing w:after="0" w:line="240" w:lineRule="auto"/>
              <w:jc w:val="both"/>
              <w:rPr>
                <w:rFonts w:ascii="Times New Roman" w:hAnsi="Times New Roman"/>
                <w:sz w:val="24"/>
                <w:szCs w:val="28"/>
              </w:rPr>
            </w:pPr>
            <w:r w:rsidRPr="002C37C5">
              <w:rPr>
                <w:rFonts w:ascii="Times New Roman" w:hAnsi="Times New Roman"/>
                <w:sz w:val="24"/>
                <w:szCs w:val="28"/>
              </w:rPr>
              <w:t>Численность детей, родители которых восстановлены в род</w:t>
            </w:r>
            <w:r w:rsidRPr="002C37C5">
              <w:rPr>
                <w:rFonts w:ascii="Times New Roman" w:hAnsi="Times New Roman"/>
                <w:sz w:val="24"/>
                <w:szCs w:val="28"/>
              </w:rPr>
              <w:t>и</w:t>
            </w:r>
            <w:r w:rsidRPr="002C37C5">
              <w:rPr>
                <w:rFonts w:ascii="Times New Roman" w:hAnsi="Times New Roman"/>
                <w:sz w:val="24"/>
                <w:szCs w:val="28"/>
              </w:rPr>
              <w:t>тельских правах, чел.</w:t>
            </w:r>
          </w:p>
        </w:tc>
        <w:tc>
          <w:tcPr>
            <w:tcW w:w="121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12</w:t>
            </w:r>
          </w:p>
        </w:tc>
        <w:tc>
          <w:tcPr>
            <w:tcW w:w="100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16</w:t>
            </w:r>
          </w:p>
        </w:tc>
        <w:tc>
          <w:tcPr>
            <w:tcW w:w="1006" w:type="dxa"/>
            <w:tcBorders>
              <w:left w:val="single" w:sz="4" w:space="0" w:color="auto"/>
              <w:right w:val="single" w:sz="4" w:space="0" w:color="auto"/>
            </w:tcBorders>
          </w:tcPr>
          <w:p w:rsidR="00600875" w:rsidRPr="002C37C5" w:rsidRDefault="00600875" w:rsidP="000C5B24">
            <w:pPr>
              <w:spacing w:after="0" w:line="240" w:lineRule="auto"/>
              <w:jc w:val="center"/>
              <w:rPr>
                <w:rFonts w:ascii="Times New Roman" w:hAnsi="Times New Roman"/>
                <w:sz w:val="24"/>
                <w:szCs w:val="28"/>
              </w:rPr>
            </w:pPr>
            <w:r w:rsidRPr="002C37C5">
              <w:rPr>
                <w:rFonts w:ascii="Times New Roman" w:hAnsi="Times New Roman"/>
                <w:sz w:val="24"/>
                <w:szCs w:val="28"/>
              </w:rPr>
              <w:t>6</w:t>
            </w:r>
          </w:p>
        </w:tc>
      </w:tr>
    </w:tbl>
    <w:p w:rsidR="00200D36" w:rsidRPr="002C37C5" w:rsidRDefault="00200D36" w:rsidP="00003B21">
      <w:pPr>
        <w:spacing w:after="0" w:line="240" w:lineRule="auto"/>
        <w:ind w:firstLine="709"/>
        <w:jc w:val="both"/>
        <w:rPr>
          <w:rFonts w:ascii="Times New Roman" w:hAnsi="Times New Roman"/>
          <w:sz w:val="28"/>
          <w:szCs w:val="28"/>
        </w:rPr>
      </w:pP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Профилактика семейного неблагополучия и социального сиротства детей, во</w:t>
      </w:r>
      <w:r w:rsidRPr="002C37C5">
        <w:rPr>
          <w:rFonts w:ascii="Times New Roman" w:hAnsi="Times New Roman"/>
          <w:sz w:val="28"/>
          <w:szCs w:val="28"/>
        </w:rPr>
        <w:t>с</w:t>
      </w:r>
      <w:r w:rsidRPr="002C37C5">
        <w:rPr>
          <w:rFonts w:ascii="Times New Roman" w:hAnsi="Times New Roman"/>
          <w:sz w:val="28"/>
          <w:szCs w:val="28"/>
        </w:rPr>
        <w:t xml:space="preserve">становление благоприятной для воспитания ребенка семейной среды, сохранение кровной семьи является одним из приоритетов деятельности </w:t>
      </w:r>
      <w:r w:rsidR="0056647E" w:rsidRPr="002C37C5">
        <w:rPr>
          <w:rFonts w:ascii="Times New Roman" w:hAnsi="Times New Roman"/>
          <w:sz w:val="28"/>
          <w:szCs w:val="28"/>
        </w:rPr>
        <w:t>социальных учрежд</w:t>
      </w:r>
      <w:r w:rsidR="0056647E" w:rsidRPr="002C37C5">
        <w:rPr>
          <w:rFonts w:ascii="Times New Roman" w:hAnsi="Times New Roman"/>
          <w:sz w:val="28"/>
          <w:szCs w:val="28"/>
        </w:rPr>
        <w:t>е</w:t>
      </w:r>
      <w:r w:rsidR="0056647E" w:rsidRPr="002C37C5">
        <w:rPr>
          <w:rFonts w:ascii="Times New Roman" w:hAnsi="Times New Roman"/>
          <w:sz w:val="28"/>
          <w:szCs w:val="28"/>
        </w:rPr>
        <w:t>ний</w:t>
      </w:r>
      <w:r w:rsidRPr="002C37C5">
        <w:rPr>
          <w:rFonts w:ascii="Times New Roman" w:hAnsi="Times New Roman"/>
          <w:sz w:val="28"/>
          <w:szCs w:val="28"/>
        </w:rPr>
        <w:t xml:space="preserve"> Республики Тыва. Несмотря на достигнутые в последние годы позитивные и</w:t>
      </w:r>
      <w:r w:rsidRPr="002C37C5">
        <w:rPr>
          <w:rFonts w:ascii="Times New Roman" w:hAnsi="Times New Roman"/>
          <w:sz w:val="28"/>
          <w:szCs w:val="28"/>
        </w:rPr>
        <w:t>з</w:t>
      </w:r>
      <w:r w:rsidRPr="002C37C5">
        <w:rPr>
          <w:rFonts w:ascii="Times New Roman" w:hAnsi="Times New Roman"/>
          <w:sz w:val="28"/>
          <w:szCs w:val="28"/>
        </w:rPr>
        <w:t>менения в этой сфере необходимы дальнейшие усилия по повышению эффективн</w:t>
      </w:r>
      <w:r w:rsidRPr="002C37C5">
        <w:rPr>
          <w:rFonts w:ascii="Times New Roman" w:hAnsi="Times New Roman"/>
          <w:sz w:val="28"/>
          <w:szCs w:val="28"/>
        </w:rPr>
        <w:t>о</w:t>
      </w:r>
      <w:r w:rsidRPr="002C37C5">
        <w:rPr>
          <w:rFonts w:ascii="Times New Roman" w:hAnsi="Times New Roman"/>
          <w:sz w:val="28"/>
          <w:szCs w:val="28"/>
        </w:rPr>
        <w:lastRenderedPageBreak/>
        <w:t>сти работы всех заинтересованных органов власти, общественных организаций по выявлению и устройству детей-сирот и детей, оставшихся без попечения родителей, снижению социального сиротства, обеспечению всесторонней поддержки и матер</w:t>
      </w:r>
      <w:r w:rsidRPr="002C37C5">
        <w:rPr>
          <w:rFonts w:ascii="Times New Roman" w:hAnsi="Times New Roman"/>
          <w:sz w:val="28"/>
          <w:szCs w:val="28"/>
        </w:rPr>
        <w:t>и</w:t>
      </w:r>
      <w:r w:rsidRPr="002C37C5">
        <w:rPr>
          <w:rFonts w:ascii="Times New Roman" w:hAnsi="Times New Roman"/>
          <w:sz w:val="28"/>
          <w:szCs w:val="28"/>
        </w:rPr>
        <w:t>ального стимулирования приемных и замещающих семей.</w:t>
      </w:r>
    </w:p>
    <w:p w:rsidR="0056647E" w:rsidRPr="002C37C5" w:rsidRDefault="0056647E" w:rsidP="00200D36">
      <w:pPr>
        <w:spacing w:after="0" w:line="240" w:lineRule="auto"/>
        <w:jc w:val="center"/>
        <w:rPr>
          <w:rFonts w:ascii="Times New Roman" w:hAnsi="Times New Roman"/>
          <w:sz w:val="28"/>
          <w:szCs w:val="28"/>
        </w:rPr>
      </w:pPr>
    </w:p>
    <w:p w:rsidR="00600875" w:rsidRPr="002C37C5" w:rsidRDefault="00600875" w:rsidP="00200D36">
      <w:pPr>
        <w:spacing w:after="0" w:line="240" w:lineRule="auto"/>
        <w:jc w:val="center"/>
        <w:rPr>
          <w:rFonts w:ascii="Times New Roman" w:hAnsi="Times New Roman"/>
          <w:sz w:val="28"/>
          <w:szCs w:val="28"/>
        </w:rPr>
      </w:pPr>
      <w:r w:rsidRPr="002C37C5">
        <w:rPr>
          <w:rFonts w:ascii="Times New Roman" w:hAnsi="Times New Roman"/>
          <w:sz w:val="28"/>
          <w:szCs w:val="28"/>
        </w:rPr>
        <w:t>9.6. Устройство детей в учреждения для детей-сирот</w:t>
      </w:r>
    </w:p>
    <w:p w:rsidR="00600875" w:rsidRPr="002C37C5" w:rsidRDefault="00600875" w:rsidP="00200D36">
      <w:pPr>
        <w:spacing w:after="0" w:line="240" w:lineRule="auto"/>
        <w:jc w:val="center"/>
        <w:rPr>
          <w:rFonts w:ascii="Times New Roman" w:hAnsi="Times New Roman"/>
          <w:sz w:val="28"/>
          <w:szCs w:val="28"/>
        </w:rPr>
      </w:pPr>
      <w:r w:rsidRPr="002C37C5">
        <w:rPr>
          <w:rFonts w:ascii="Times New Roman" w:hAnsi="Times New Roman"/>
          <w:sz w:val="28"/>
          <w:szCs w:val="28"/>
        </w:rPr>
        <w:t>и детей, оставшихся без попечения родителей</w:t>
      </w:r>
    </w:p>
    <w:p w:rsidR="00600875" w:rsidRPr="002C37C5" w:rsidRDefault="00600875" w:rsidP="00200D36">
      <w:pPr>
        <w:spacing w:after="0" w:line="240" w:lineRule="auto"/>
        <w:jc w:val="center"/>
        <w:rPr>
          <w:rFonts w:ascii="Times New Roman" w:eastAsia="Calibri" w:hAnsi="Times New Roman"/>
          <w:sz w:val="28"/>
          <w:szCs w:val="28"/>
        </w:rPr>
      </w:pPr>
    </w:p>
    <w:p w:rsidR="00600875" w:rsidRPr="002C37C5" w:rsidRDefault="0056647E"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w:t>
      </w:r>
      <w:r w:rsidR="00600875" w:rsidRPr="002C37C5">
        <w:rPr>
          <w:rFonts w:ascii="Times New Roman" w:eastAsia="Calibri" w:hAnsi="Times New Roman"/>
          <w:sz w:val="28"/>
          <w:szCs w:val="28"/>
        </w:rPr>
        <w:t xml:space="preserve"> 2022 год</w:t>
      </w:r>
      <w:r w:rsidRPr="002C37C5">
        <w:rPr>
          <w:rFonts w:ascii="Times New Roman" w:eastAsia="Calibri" w:hAnsi="Times New Roman"/>
          <w:sz w:val="28"/>
          <w:szCs w:val="28"/>
        </w:rPr>
        <w:t>у</w:t>
      </w:r>
      <w:r w:rsidR="00600875" w:rsidRPr="002C37C5">
        <w:rPr>
          <w:rFonts w:ascii="Times New Roman" w:eastAsia="Calibri" w:hAnsi="Times New Roman"/>
          <w:sz w:val="28"/>
          <w:szCs w:val="28"/>
        </w:rPr>
        <w:t xml:space="preserve"> количество воспитанников в организациях для детей-сирот и д</w:t>
      </w:r>
      <w:r w:rsidR="00600875" w:rsidRPr="002C37C5">
        <w:rPr>
          <w:rFonts w:ascii="Times New Roman" w:eastAsia="Calibri" w:hAnsi="Times New Roman"/>
          <w:sz w:val="28"/>
          <w:szCs w:val="28"/>
        </w:rPr>
        <w:t>е</w:t>
      </w:r>
      <w:r w:rsidR="00600875" w:rsidRPr="002C37C5">
        <w:rPr>
          <w:rFonts w:ascii="Times New Roman" w:eastAsia="Calibri" w:hAnsi="Times New Roman"/>
          <w:sz w:val="28"/>
          <w:szCs w:val="28"/>
        </w:rPr>
        <w:t>тей, оставшихся без попечения родителей, увеличилось на 6,9 процента с</w:t>
      </w:r>
      <w:r w:rsidR="00B7380B" w:rsidRPr="002C37C5">
        <w:rPr>
          <w:rFonts w:ascii="Times New Roman" w:eastAsia="Calibri" w:hAnsi="Times New Roman"/>
          <w:sz w:val="28"/>
          <w:szCs w:val="28"/>
        </w:rPr>
        <w:t>о</w:t>
      </w:r>
      <w:r w:rsidR="00600875" w:rsidRPr="002C37C5">
        <w:rPr>
          <w:rFonts w:ascii="Times New Roman" w:eastAsia="Calibri" w:hAnsi="Times New Roman"/>
          <w:sz w:val="28"/>
          <w:szCs w:val="28"/>
        </w:rPr>
        <w:t xml:space="preserve"> 169 до 181 </w:t>
      </w:r>
      <w:r w:rsidR="00600875" w:rsidRPr="002C37C5">
        <w:rPr>
          <w:rFonts w:ascii="Times New Roman" w:hAnsi="Times New Roman"/>
          <w:sz w:val="28"/>
          <w:szCs w:val="28"/>
        </w:rPr>
        <w:t xml:space="preserve">(2020 г. – 171, 2021 г. </w:t>
      </w:r>
      <w:r w:rsidR="00204662" w:rsidRPr="002C37C5">
        <w:rPr>
          <w:rFonts w:ascii="Times New Roman" w:hAnsi="Times New Roman"/>
          <w:sz w:val="28"/>
          <w:szCs w:val="28"/>
        </w:rPr>
        <w:t>–</w:t>
      </w:r>
      <w:r w:rsidR="00600875" w:rsidRPr="002C37C5">
        <w:rPr>
          <w:rFonts w:ascii="Times New Roman" w:hAnsi="Times New Roman"/>
          <w:sz w:val="28"/>
          <w:szCs w:val="28"/>
        </w:rPr>
        <w:t xml:space="preserve"> 169)</w:t>
      </w:r>
      <w:r w:rsidR="00600875" w:rsidRPr="002C37C5">
        <w:rPr>
          <w:rFonts w:ascii="Times New Roman" w:eastAsia="Calibri" w:hAnsi="Times New Roman"/>
          <w:sz w:val="28"/>
          <w:szCs w:val="28"/>
        </w:rPr>
        <w:t>, из них к концу 2022 года находились на содерж</w:t>
      </w:r>
      <w:r w:rsidR="00600875" w:rsidRPr="002C37C5">
        <w:rPr>
          <w:rFonts w:ascii="Times New Roman" w:eastAsia="Calibri" w:hAnsi="Times New Roman"/>
          <w:sz w:val="28"/>
          <w:szCs w:val="28"/>
        </w:rPr>
        <w:t>а</w:t>
      </w:r>
      <w:r w:rsidR="00600875" w:rsidRPr="002C37C5">
        <w:rPr>
          <w:rFonts w:ascii="Times New Roman" w:eastAsia="Calibri" w:hAnsi="Times New Roman"/>
          <w:sz w:val="28"/>
          <w:szCs w:val="28"/>
        </w:rPr>
        <w:t xml:space="preserve">нии </w:t>
      </w:r>
      <w:proofErr w:type="gramStart"/>
      <w:r w:rsidR="00600875" w:rsidRPr="002C37C5">
        <w:rPr>
          <w:rFonts w:ascii="Times New Roman" w:eastAsia="Calibri" w:hAnsi="Times New Roman"/>
          <w:sz w:val="28"/>
          <w:szCs w:val="28"/>
        </w:rPr>
        <w:t>в</w:t>
      </w:r>
      <w:proofErr w:type="gramEnd"/>
      <w:r w:rsidR="00600875" w:rsidRPr="002C37C5">
        <w:rPr>
          <w:rFonts w:ascii="Times New Roman" w:eastAsia="Calibri" w:hAnsi="Times New Roman"/>
          <w:sz w:val="28"/>
          <w:szCs w:val="28"/>
        </w:rPr>
        <w:t>:</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ГБОУ «Республиканская школа-интернат «Тувинский кадетский корпус» – 121 ребенок;</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ГБОУ «Кызыл-</w:t>
      </w:r>
      <w:proofErr w:type="spellStart"/>
      <w:r w:rsidRPr="002C37C5">
        <w:rPr>
          <w:rFonts w:ascii="Times New Roman" w:eastAsia="Calibri" w:hAnsi="Times New Roman"/>
          <w:sz w:val="28"/>
          <w:szCs w:val="28"/>
        </w:rPr>
        <w:t>Арыгская</w:t>
      </w:r>
      <w:proofErr w:type="spellEnd"/>
      <w:r w:rsidRPr="002C37C5">
        <w:rPr>
          <w:rFonts w:ascii="Times New Roman" w:eastAsia="Calibri" w:hAnsi="Times New Roman"/>
          <w:sz w:val="28"/>
          <w:szCs w:val="28"/>
        </w:rPr>
        <w:t xml:space="preserve"> школа-интернат» – 26 детей;</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ГБОУ Республики Тыва «Социально – реабилитационный центр» – 22 ребе</w:t>
      </w:r>
      <w:r w:rsidRPr="002C37C5">
        <w:rPr>
          <w:rFonts w:ascii="Times New Roman" w:eastAsia="Calibri" w:hAnsi="Times New Roman"/>
          <w:sz w:val="28"/>
          <w:szCs w:val="28"/>
        </w:rPr>
        <w:t>н</w:t>
      </w:r>
      <w:r w:rsidRPr="002C37C5">
        <w:rPr>
          <w:rFonts w:ascii="Times New Roman" w:eastAsia="Calibri" w:hAnsi="Times New Roman"/>
          <w:sz w:val="28"/>
          <w:szCs w:val="28"/>
        </w:rPr>
        <w:t>ка;</w:t>
      </w:r>
    </w:p>
    <w:p w:rsidR="00600875"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ГБУ Республики Тыва «</w:t>
      </w:r>
      <w:proofErr w:type="spellStart"/>
      <w:r w:rsidRPr="002C37C5">
        <w:rPr>
          <w:rFonts w:ascii="Times New Roman" w:eastAsia="Calibri" w:hAnsi="Times New Roman"/>
          <w:sz w:val="28"/>
          <w:szCs w:val="28"/>
        </w:rPr>
        <w:t>Дерзиг-Аксынский</w:t>
      </w:r>
      <w:proofErr w:type="spellEnd"/>
      <w:r w:rsidRPr="002C37C5">
        <w:rPr>
          <w:rFonts w:ascii="Times New Roman" w:eastAsia="Calibri" w:hAnsi="Times New Roman"/>
          <w:sz w:val="28"/>
          <w:szCs w:val="28"/>
        </w:rPr>
        <w:t xml:space="preserve"> психоневрологический интернат с детским отделением» – 12 детей.</w:t>
      </w:r>
    </w:p>
    <w:p w:rsidR="00855CE5" w:rsidRPr="002C37C5" w:rsidRDefault="00855CE5" w:rsidP="00003B21">
      <w:pPr>
        <w:spacing w:after="0" w:line="240" w:lineRule="auto"/>
        <w:ind w:firstLine="709"/>
        <w:jc w:val="both"/>
        <w:rPr>
          <w:rFonts w:ascii="Times New Roman" w:hAnsi="Times New Roman"/>
          <w:sz w:val="28"/>
          <w:szCs w:val="28"/>
        </w:rPr>
      </w:pPr>
    </w:p>
    <w:p w:rsidR="00600875" w:rsidRPr="002C37C5" w:rsidRDefault="00600875" w:rsidP="00505EF5">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9.9</w:t>
      </w:r>
      <w:r w:rsidR="00855CE5" w:rsidRPr="002C37C5">
        <w:rPr>
          <w:rFonts w:ascii="Times New Roman" w:hAnsi="Times New Roman"/>
          <w:sz w:val="28"/>
          <w:szCs w:val="28"/>
        </w:rPr>
        <w:t>.</w:t>
      </w:r>
    </w:p>
    <w:p w:rsidR="00855CE5" w:rsidRPr="002C37C5" w:rsidRDefault="00855CE5" w:rsidP="00505EF5">
      <w:pPr>
        <w:spacing w:after="0" w:line="240" w:lineRule="auto"/>
        <w:jc w:val="center"/>
        <w:rPr>
          <w:rFonts w:ascii="Times New Roman" w:hAnsi="Times New Roman"/>
          <w:sz w:val="28"/>
          <w:szCs w:val="28"/>
        </w:rPr>
      </w:pPr>
    </w:p>
    <w:p w:rsidR="00600875" w:rsidRPr="002C37C5" w:rsidRDefault="00600875" w:rsidP="00505EF5">
      <w:pPr>
        <w:spacing w:after="0" w:line="240" w:lineRule="auto"/>
        <w:jc w:val="center"/>
        <w:rPr>
          <w:rFonts w:ascii="Times New Roman" w:eastAsia="Calibri" w:hAnsi="Times New Roman"/>
          <w:sz w:val="28"/>
          <w:szCs w:val="28"/>
        </w:rPr>
      </w:pPr>
      <w:r w:rsidRPr="002C37C5">
        <w:rPr>
          <w:rFonts w:ascii="Times New Roman" w:eastAsia="Calibri" w:hAnsi="Times New Roman"/>
          <w:sz w:val="28"/>
          <w:szCs w:val="28"/>
        </w:rPr>
        <w:t>Динамика общей численности детей-сирот и</w:t>
      </w:r>
    </w:p>
    <w:p w:rsidR="00600875" w:rsidRPr="002C37C5" w:rsidRDefault="00600875" w:rsidP="00505EF5">
      <w:pPr>
        <w:spacing w:after="0" w:line="240" w:lineRule="auto"/>
        <w:jc w:val="center"/>
        <w:rPr>
          <w:rFonts w:ascii="Times New Roman" w:eastAsia="Calibri" w:hAnsi="Times New Roman"/>
          <w:sz w:val="28"/>
          <w:szCs w:val="28"/>
        </w:rPr>
      </w:pPr>
      <w:r w:rsidRPr="002C37C5">
        <w:rPr>
          <w:rFonts w:ascii="Times New Roman" w:eastAsia="Calibri" w:hAnsi="Times New Roman"/>
          <w:sz w:val="28"/>
          <w:szCs w:val="28"/>
        </w:rPr>
        <w:t>детей, оставшихся без попечения родителей</w:t>
      </w:r>
    </w:p>
    <w:p w:rsidR="00855CE5" w:rsidRPr="002C37C5" w:rsidRDefault="00855CE5" w:rsidP="00505EF5">
      <w:pPr>
        <w:spacing w:after="0" w:line="240" w:lineRule="auto"/>
        <w:jc w:val="center"/>
        <w:rPr>
          <w:rFonts w:ascii="Times New Roman" w:eastAsia="Calibri" w:hAnsi="Times New Roman"/>
          <w:sz w:val="28"/>
          <w:szCs w:val="28"/>
        </w:rPr>
      </w:pP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465"/>
        <w:gridCol w:w="1601"/>
        <w:gridCol w:w="1455"/>
        <w:gridCol w:w="1455"/>
      </w:tblGrid>
      <w:tr w:rsidR="00600875" w:rsidRPr="002C37C5" w:rsidTr="00855CE5">
        <w:trPr>
          <w:trHeight w:val="20"/>
          <w:jc w:val="center"/>
        </w:trPr>
        <w:tc>
          <w:tcPr>
            <w:tcW w:w="5465" w:type="dxa"/>
          </w:tcPr>
          <w:p w:rsidR="00600875" w:rsidRPr="002C37C5" w:rsidRDefault="00600875" w:rsidP="00505EF5">
            <w:pPr>
              <w:spacing w:after="0" w:line="240" w:lineRule="auto"/>
              <w:jc w:val="center"/>
              <w:rPr>
                <w:rFonts w:ascii="Times New Roman" w:eastAsia="Calibri" w:hAnsi="Times New Roman"/>
                <w:sz w:val="24"/>
                <w:szCs w:val="28"/>
              </w:rPr>
            </w:pPr>
            <w:r w:rsidRPr="002C37C5">
              <w:rPr>
                <w:rFonts w:ascii="Times New Roman" w:eastAsia="Calibri" w:hAnsi="Times New Roman"/>
                <w:sz w:val="24"/>
                <w:szCs w:val="28"/>
              </w:rPr>
              <w:t>Наименование показателя</w:t>
            </w:r>
          </w:p>
        </w:tc>
        <w:tc>
          <w:tcPr>
            <w:tcW w:w="1601" w:type="dxa"/>
            <w:tcBorders>
              <w:left w:val="single" w:sz="4" w:space="0" w:color="auto"/>
              <w:righ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455" w:type="dxa"/>
            <w:tcBorders>
              <w:lef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455" w:type="dxa"/>
            <w:tcBorders>
              <w:lef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855CE5">
        <w:trPr>
          <w:trHeight w:val="20"/>
          <w:jc w:val="center"/>
        </w:trPr>
        <w:tc>
          <w:tcPr>
            <w:tcW w:w="5465" w:type="dxa"/>
          </w:tcPr>
          <w:p w:rsidR="00600875" w:rsidRPr="002C37C5" w:rsidRDefault="00600875" w:rsidP="00505EF5">
            <w:pPr>
              <w:spacing w:after="0" w:line="240" w:lineRule="auto"/>
              <w:jc w:val="both"/>
              <w:rPr>
                <w:rFonts w:ascii="Times New Roman" w:eastAsia="Calibri" w:hAnsi="Times New Roman"/>
                <w:sz w:val="24"/>
                <w:szCs w:val="28"/>
              </w:rPr>
            </w:pPr>
            <w:r w:rsidRPr="002C37C5">
              <w:rPr>
                <w:rFonts w:ascii="Times New Roman" w:eastAsia="Calibri" w:hAnsi="Times New Roman"/>
                <w:sz w:val="24"/>
                <w:szCs w:val="28"/>
              </w:rPr>
              <w:t>Общая численность детей-сирот и детей, оста</w:t>
            </w:r>
            <w:r w:rsidRPr="002C37C5">
              <w:rPr>
                <w:rFonts w:ascii="Times New Roman" w:eastAsia="Calibri" w:hAnsi="Times New Roman"/>
                <w:sz w:val="24"/>
                <w:szCs w:val="28"/>
              </w:rPr>
              <w:t>в</w:t>
            </w:r>
            <w:r w:rsidRPr="002C37C5">
              <w:rPr>
                <w:rFonts w:ascii="Times New Roman" w:eastAsia="Calibri" w:hAnsi="Times New Roman"/>
                <w:sz w:val="24"/>
                <w:szCs w:val="28"/>
              </w:rPr>
              <w:t>шихся без попечения родителей, чел.</w:t>
            </w:r>
          </w:p>
        </w:tc>
        <w:tc>
          <w:tcPr>
            <w:tcW w:w="1601" w:type="dxa"/>
            <w:tcBorders>
              <w:left w:val="single" w:sz="4" w:space="0" w:color="auto"/>
              <w:righ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3703</w:t>
            </w:r>
          </w:p>
        </w:tc>
        <w:tc>
          <w:tcPr>
            <w:tcW w:w="1455" w:type="dxa"/>
            <w:tcBorders>
              <w:lef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3572</w:t>
            </w:r>
          </w:p>
        </w:tc>
        <w:tc>
          <w:tcPr>
            <w:tcW w:w="1455" w:type="dxa"/>
            <w:tcBorders>
              <w:lef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3376</w:t>
            </w:r>
          </w:p>
        </w:tc>
      </w:tr>
      <w:tr w:rsidR="00600875" w:rsidRPr="002C37C5" w:rsidTr="00855CE5">
        <w:trPr>
          <w:trHeight w:val="20"/>
          <w:jc w:val="center"/>
        </w:trPr>
        <w:tc>
          <w:tcPr>
            <w:tcW w:w="5465" w:type="dxa"/>
          </w:tcPr>
          <w:p w:rsidR="00600875" w:rsidRPr="002C37C5" w:rsidRDefault="00600875" w:rsidP="00505EF5">
            <w:pPr>
              <w:spacing w:after="0" w:line="240" w:lineRule="auto"/>
              <w:jc w:val="both"/>
              <w:rPr>
                <w:rFonts w:ascii="Times New Roman" w:eastAsia="Calibri" w:hAnsi="Times New Roman"/>
                <w:sz w:val="24"/>
                <w:szCs w:val="28"/>
              </w:rPr>
            </w:pPr>
            <w:r w:rsidRPr="002C37C5">
              <w:rPr>
                <w:rFonts w:ascii="Times New Roman" w:eastAsia="Calibri" w:hAnsi="Times New Roman"/>
                <w:sz w:val="24"/>
                <w:szCs w:val="28"/>
              </w:rPr>
              <w:t>Государственное устройство, чел.</w:t>
            </w:r>
          </w:p>
        </w:tc>
        <w:tc>
          <w:tcPr>
            <w:tcW w:w="1601" w:type="dxa"/>
            <w:tcBorders>
              <w:left w:val="single" w:sz="4" w:space="0" w:color="auto"/>
              <w:righ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171</w:t>
            </w:r>
          </w:p>
        </w:tc>
        <w:tc>
          <w:tcPr>
            <w:tcW w:w="1455" w:type="dxa"/>
            <w:tcBorders>
              <w:lef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169</w:t>
            </w:r>
          </w:p>
        </w:tc>
        <w:tc>
          <w:tcPr>
            <w:tcW w:w="1455" w:type="dxa"/>
            <w:tcBorders>
              <w:left w:val="single" w:sz="4" w:space="0" w:color="auto"/>
            </w:tcBorders>
            <w:shd w:val="clear" w:color="auto" w:fill="auto"/>
          </w:tcPr>
          <w:p w:rsidR="00600875" w:rsidRPr="002C37C5" w:rsidRDefault="00600875" w:rsidP="00505EF5">
            <w:pPr>
              <w:spacing w:after="0" w:line="240" w:lineRule="auto"/>
              <w:jc w:val="center"/>
              <w:rPr>
                <w:rFonts w:ascii="Times New Roman" w:hAnsi="Times New Roman"/>
                <w:sz w:val="24"/>
                <w:szCs w:val="28"/>
              </w:rPr>
            </w:pPr>
            <w:r w:rsidRPr="002C37C5">
              <w:rPr>
                <w:rFonts w:ascii="Times New Roman" w:hAnsi="Times New Roman"/>
                <w:sz w:val="24"/>
                <w:szCs w:val="28"/>
              </w:rPr>
              <w:t>181</w:t>
            </w:r>
          </w:p>
        </w:tc>
      </w:tr>
    </w:tbl>
    <w:p w:rsidR="00600875" w:rsidRPr="002C37C5" w:rsidRDefault="00600875" w:rsidP="00505EF5">
      <w:pPr>
        <w:spacing w:after="0" w:line="240" w:lineRule="auto"/>
        <w:jc w:val="center"/>
        <w:rPr>
          <w:rFonts w:ascii="Times New Roman" w:hAnsi="Times New Roman"/>
          <w:sz w:val="28"/>
          <w:szCs w:val="28"/>
        </w:rPr>
      </w:pPr>
    </w:p>
    <w:p w:rsidR="00600875" w:rsidRPr="002C37C5" w:rsidRDefault="00600875" w:rsidP="00505EF5">
      <w:pPr>
        <w:spacing w:after="0" w:line="240" w:lineRule="auto"/>
        <w:jc w:val="right"/>
        <w:rPr>
          <w:rFonts w:ascii="Times New Roman" w:hAnsi="Times New Roman"/>
          <w:sz w:val="28"/>
          <w:szCs w:val="28"/>
        </w:rPr>
      </w:pPr>
      <w:r w:rsidRPr="002C37C5">
        <w:rPr>
          <w:rFonts w:ascii="Times New Roman" w:hAnsi="Times New Roman"/>
          <w:sz w:val="28"/>
          <w:szCs w:val="28"/>
        </w:rPr>
        <w:t>Таблица 9.10</w:t>
      </w:r>
      <w:r w:rsidR="00855CE5" w:rsidRPr="002C37C5">
        <w:rPr>
          <w:rFonts w:ascii="Times New Roman" w:hAnsi="Times New Roman"/>
          <w:sz w:val="28"/>
          <w:szCs w:val="28"/>
        </w:rPr>
        <w:t>.</w:t>
      </w:r>
    </w:p>
    <w:p w:rsidR="00855CE5" w:rsidRPr="002C37C5" w:rsidRDefault="00855CE5" w:rsidP="00505EF5">
      <w:pPr>
        <w:spacing w:after="0" w:line="240" w:lineRule="auto"/>
        <w:jc w:val="center"/>
        <w:rPr>
          <w:rFonts w:ascii="Times New Roman" w:hAnsi="Times New Roman"/>
          <w:sz w:val="28"/>
          <w:szCs w:val="28"/>
        </w:rPr>
      </w:pPr>
    </w:p>
    <w:p w:rsidR="00600875" w:rsidRPr="002C37C5" w:rsidRDefault="00600875" w:rsidP="00505EF5">
      <w:pPr>
        <w:spacing w:after="0" w:line="240" w:lineRule="auto"/>
        <w:jc w:val="center"/>
        <w:rPr>
          <w:rFonts w:ascii="Times New Roman" w:eastAsia="Calibri" w:hAnsi="Times New Roman"/>
          <w:sz w:val="28"/>
          <w:szCs w:val="28"/>
        </w:rPr>
      </w:pPr>
      <w:r w:rsidRPr="002C37C5">
        <w:rPr>
          <w:rFonts w:ascii="Times New Roman" w:eastAsia="Calibri" w:hAnsi="Times New Roman"/>
          <w:sz w:val="28"/>
          <w:szCs w:val="28"/>
        </w:rPr>
        <w:t>Анализ выявления детей-сирот и детей, оставшихся</w:t>
      </w:r>
    </w:p>
    <w:p w:rsidR="00600875" w:rsidRPr="002C37C5" w:rsidRDefault="00600875" w:rsidP="00505EF5">
      <w:pPr>
        <w:spacing w:after="0" w:line="240" w:lineRule="auto"/>
        <w:jc w:val="center"/>
        <w:rPr>
          <w:rFonts w:ascii="Times New Roman" w:eastAsia="Calibri" w:hAnsi="Times New Roman"/>
          <w:sz w:val="28"/>
          <w:szCs w:val="28"/>
        </w:rPr>
      </w:pPr>
      <w:r w:rsidRPr="002C37C5">
        <w:rPr>
          <w:rFonts w:ascii="Times New Roman" w:eastAsia="Calibri" w:hAnsi="Times New Roman"/>
          <w:sz w:val="28"/>
          <w:szCs w:val="28"/>
        </w:rPr>
        <w:t>без попечения родителей в динамике</w:t>
      </w:r>
    </w:p>
    <w:p w:rsidR="00855CE5" w:rsidRPr="002C37C5" w:rsidRDefault="00855CE5" w:rsidP="00505EF5">
      <w:pPr>
        <w:spacing w:after="0" w:line="240" w:lineRule="auto"/>
        <w:jc w:val="center"/>
        <w:rPr>
          <w:rFonts w:ascii="Times New Roman" w:eastAsia="Calibri" w:hAnsi="Times New Roman"/>
          <w:sz w:val="28"/>
          <w:szCs w:val="28"/>
        </w:rPr>
      </w:pPr>
    </w:p>
    <w:tbl>
      <w:tblPr>
        <w:tblW w:w="9810" w:type="dxa"/>
        <w:jc w:val="center"/>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4"/>
        <w:gridCol w:w="1509"/>
        <w:gridCol w:w="1510"/>
        <w:gridCol w:w="1507"/>
      </w:tblGrid>
      <w:tr w:rsidR="00600875" w:rsidRPr="002C37C5" w:rsidTr="00855CE5">
        <w:trPr>
          <w:trHeight w:val="163"/>
          <w:jc w:val="center"/>
        </w:trPr>
        <w:tc>
          <w:tcPr>
            <w:tcW w:w="5284" w:type="dxa"/>
            <w:tcBorders>
              <w:bottom w:val="single" w:sz="4" w:space="0" w:color="auto"/>
              <w:right w:val="single" w:sz="4" w:space="0" w:color="auto"/>
            </w:tcBorders>
          </w:tcPr>
          <w:p w:rsidR="00600875" w:rsidRPr="002C37C5" w:rsidRDefault="00600875" w:rsidP="00EA1E90">
            <w:pPr>
              <w:spacing w:after="0" w:line="240" w:lineRule="auto"/>
              <w:jc w:val="center"/>
              <w:rPr>
                <w:rFonts w:ascii="Times New Roman" w:eastAsia="Calibri" w:hAnsi="Times New Roman"/>
                <w:sz w:val="24"/>
                <w:szCs w:val="28"/>
              </w:rPr>
            </w:pPr>
            <w:r w:rsidRPr="002C37C5">
              <w:rPr>
                <w:rFonts w:ascii="Times New Roman" w:eastAsia="Calibri" w:hAnsi="Times New Roman"/>
                <w:sz w:val="24"/>
                <w:szCs w:val="28"/>
              </w:rPr>
              <w:t>Наименование</w:t>
            </w:r>
          </w:p>
        </w:tc>
        <w:tc>
          <w:tcPr>
            <w:tcW w:w="1509" w:type="dxa"/>
            <w:tcBorders>
              <w:left w:val="single" w:sz="4" w:space="0" w:color="auto"/>
              <w:bottom w:val="single" w:sz="4" w:space="0" w:color="auto"/>
              <w:right w:val="single" w:sz="4" w:space="0" w:color="auto"/>
            </w:tcBorders>
          </w:tcPr>
          <w:p w:rsidR="00600875" w:rsidRPr="002C37C5" w:rsidRDefault="00600875" w:rsidP="00EA1E90">
            <w:pPr>
              <w:spacing w:after="0" w:line="240" w:lineRule="auto"/>
              <w:jc w:val="center"/>
              <w:rPr>
                <w:rFonts w:ascii="Times New Roman" w:hAnsi="Times New Roman"/>
                <w:sz w:val="24"/>
                <w:szCs w:val="28"/>
              </w:rPr>
            </w:pPr>
            <w:r w:rsidRPr="002C37C5">
              <w:rPr>
                <w:rFonts w:ascii="Times New Roman" w:hAnsi="Times New Roman"/>
                <w:sz w:val="24"/>
                <w:szCs w:val="28"/>
              </w:rPr>
              <w:t>2020 г.</w:t>
            </w:r>
          </w:p>
        </w:tc>
        <w:tc>
          <w:tcPr>
            <w:tcW w:w="1510" w:type="dxa"/>
            <w:tcBorders>
              <w:left w:val="single" w:sz="4" w:space="0" w:color="auto"/>
              <w:bottom w:val="single" w:sz="4" w:space="0" w:color="auto"/>
            </w:tcBorders>
          </w:tcPr>
          <w:p w:rsidR="00600875" w:rsidRPr="002C37C5" w:rsidRDefault="00600875" w:rsidP="00EA1E90">
            <w:pPr>
              <w:spacing w:after="0" w:line="240" w:lineRule="auto"/>
              <w:jc w:val="center"/>
              <w:rPr>
                <w:rFonts w:ascii="Times New Roman" w:hAnsi="Times New Roman"/>
                <w:sz w:val="24"/>
                <w:szCs w:val="28"/>
              </w:rPr>
            </w:pPr>
            <w:r w:rsidRPr="002C37C5">
              <w:rPr>
                <w:rFonts w:ascii="Times New Roman" w:hAnsi="Times New Roman"/>
                <w:sz w:val="24"/>
                <w:szCs w:val="28"/>
              </w:rPr>
              <w:t>2021 г.</w:t>
            </w:r>
          </w:p>
        </w:tc>
        <w:tc>
          <w:tcPr>
            <w:tcW w:w="1507" w:type="dxa"/>
            <w:tcBorders>
              <w:left w:val="single" w:sz="4" w:space="0" w:color="auto"/>
              <w:bottom w:val="single" w:sz="4" w:space="0" w:color="auto"/>
            </w:tcBorders>
          </w:tcPr>
          <w:p w:rsidR="00600875" w:rsidRPr="002C37C5" w:rsidRDefault="00600875" w:rsidP="00EA1E90">
            <w:pPr>
              <w:spacing w:after="0" w:line="240" w:lineRule="auto"/>
              <w:jc w:val="center"/>
              <w:rPr>
                <w:rFonts w:ascii="Times New Roman" w:hAnsi="Times New Roman"/>
                <w:sz w:val="24"/>
                <w:szCs w:val="28"/>
              </w:rPr>
            </w:pPr>
            <w:r w:rsidRPr="002C37C5">
              <w:rPr>
                <w:rFonts w:ascii="Times New Roman" w:hAnsi="Times New Roman"/>
                <w:sz w:val="24"/>
                <w:szCs w:val="28"/>
              </w:rPr>
              <w:t>2022 г.</w:t>
            </w:r>
          </w:p>
        </w:tc>
      </w:tr>
      <w:tr w:rsidR="00600875" w:rsidRPr="002C37C5" w:rsidTr="00855CE5">
        <w:trPr>
          <w:trHeight w:val="548"/>
          <w:jc w:val="center"/>
        </w:trPr>
        <w:tc>
          <w:tcPr>
            <w:tcW w:w="5284" w:type="dxa"/>
            <w:tcBorders>
              <w:bottom w:val="single" w:sz="4" w:space="0" w:color="auto"/>
              <w:right w:val="single" w:sz="4" w:space="0" w:color="auto"/>
            </w:tcBorders>
          </w:tcPr>
          <w:p w:rsidR="00600875" w:rsidRPr="002C37C5" w:rsidRDefault="00600875" w:rsidP="00EA1E90">
            <w:pPr>
              <w:spacing w:after="0" w:line="240" w:lineRule="auto"/>
              <w:jc w:val="both"/>
              <w:rPr>
                <w:rFonts w:ascii="Times New Roman" w:eastAsia="Calibri" w:hAnsi="Times New Roman"/>
                <w:sz w:val="24"/>
                <w:szCs w:val="28"/>
              </w:rPr>
            </w:pPr>
            <w:r w:rsidRPr="002C37C5">
              <w:rPr>
                <w:rFonts w:ascii="Times New Roman" w:eastAsia="Calibri" w:hAnsi="Times New Roman"/>
                <w:sz w:val="24"/>
                <w:szCs w:val="28"/>
              </w:rPr>
              <w:t>Численность детей, выявленных и учтенных за отчетный период, чел.</w:t>
            </w:r>
          </w:p>
        </w:tc>
        <w:tc>
          <w:tcPr>
            <w:tcW w:w="1509" w:type="dxa"/>
            <w:tcBorders>
              <w:left w:val="single" w:sz="4" w:space="0" w:color="auto"/>
              <w:bottom w:val="single" w:sz="4" w:space="0" w:color="auto"/>
              <w:right w:val="single" w:sz="4" w:space="0" w:color="auto"/>
            </w:tcBorders>
          </w:tcPr>
          <w:p w:rsidR="00600875" w:rsidRPr="002C37C5" w:rsidRDefault="00600875" w:rsidP="00EA1E90">
            <w:pPr>
              <w:spacing w:after="0" w:line="240" w:lineRule="auto"/>
              <w:jc w:val="center"/>
              <w:rPr>
                <w:rFonts w:ascii="Times New Roman" w:hAnsi="Times New Roman"/>
                <w:sz w:val="24"/>
                <w:szCs w:val="28"/>
              </w:rPr>
            </w:pPr>
            <w:r w:rsidRPr="002C37C5">
              <w:rPr>
                <w:rFonts w:ascii="Times New Roman" w:hAnsi="Times New Roman"/>
                <w:sz w:val="24"/>
                <w:szCs w:val="28"/>
              </w:rPr>
              <w:t>507</w:t>
            </w:r>
          </w:p>
        </w:tc>
        <w:tc>
          <w:tcPr>
            <w:tcW w:w="1510" w:type="dxa"/>
            <w:tcBorders>
              <w:left w:val="single" w:sz="4" w:space="0" w:color="auto"/>
              <w:bottom w:val="single" w:sz="4" w:space="0" w:color="auto"/>
            </w:tcBorders>
          </w:tcPr>
          <w:p w:rsidR="00600875" w:rsidRPr="002C37C5" w:rsidRDefault="00600875" w:rsidP="00EA1E90">
            <w:pPr>
              <w:spacing w:after="0" w:line="240" w:lineRule="auto"/>
              <w:jc w:val="center"/>
              <w:rPr>
                <w:rFonts w:ascii="Times New Roman" w:hAnsi="Times New Roman"/>
                <w:sz w:val="24"/>
                <w:szCs w:val="28"/>
              </w:rPr>
            </w:pPr>
            <w:r w:rsidRPr="002C37C5">
              <w:rPr>
                <w:rFonts w:ascii="Times New Roman" w:hAnsi="Times New Roman"/>
                <w:sz w:val="24"/>
                <w:szCs w:val="28"/>
              </w:rPr>
              <w:t>480</w:t>
            </w:r>
          </w:p>
        </w:tc>
        <w:tc>
          <w:tcPr>
            <w:tcW w:w="1507" w:type="dxa"/>
            <w:tcBorders>
              <w:left w:val="single" w:sz="4" w:space="0" w:color="auto"/>
              <w:bottom w:val="single" w:sz="4" w:space="0" w:color="auto"/>
            </w:tcBorders>
          </w:tcPr>
          <w:p w:rsidR="00600875" w:rsidRPr="002C37C5" w:rsidRDefault="00600875" w:rsidP="00EA1E90">
            <w:pPr>
              <w:spacing w:after="0" w:line="240" w:lineRule="auto"/>
              <w:jc w:val="center"/>
              <w:rPr>
                <w:rFonts w:ascii="Times New Roman" w:hAnsi="Times New Roman"/>
                <w:sz w:val="24"/>
                <w:szCs w:val="28"/>
              </w:rPr>
            </w:pPr>
            <w:r w:rsidRPr="002C37C5">
              <w:rPr>
                <w:rFonts w:ascii="Times New Roman" w:hAnsi="Times New Roman"/>
                <w:sz w:val="24"/>
                <w:szCs w:val="28"/>
              </w:rPr>
              <w:t>473</w:t>
            </w:r>
          </w:p>
        </w:tc>
      </w:tr>
      <w:tr w:rsidR="00600875" w:rsidRPr="002C37C5" w:rsidTr="00855CE5">
        <w:trPr>
          <w:trHeight w:val="548"/>
          <w:jc w:val="center"/>
        </w:trPr>
        <w:tc>
          <w:tcPr>
            <w:tcW w:w="5284" w:type="dxa"/>
            <w:tcBorders>
              <w:bottom w:val="single" w:sz="4" w:space="0" w:color="auto"/>
              <w:right w:val="single" w:sz="4" w:space="0" w:color="auto"/>
            </w:tcBorders>
          </w:tcPr>
          <w:p w:rsidR="00600875" w:rsidRPr="002C37C5" w:rsidRDefault="00600875" w:rsidP="00EA1E90">
            <w:pPr>
              <w:spacing w:after="0" w:line="240" w:lineRule="auto"/>
              <w:jc w:val="both"/>
              <w:rPr>
                <w:rFonts w:ascii="Times New Roman" w:eastAsia="Calibri" w:hAnsi="Times New Roman"/>
                <w:sz w:val="24"/>
                <w:szCs w:val="28"/>
              </w:rPr>
            </w:pPr>
            <w:r w:rsidRPr="002C37C5">
              <w:rPr>
                <w:rFonts w:ascii="Times New Roman" w:eastAsia="Calibri" w:hAnsi="Times New Roman"/>
                <w:sz w:val="24"/>
                <w:szCs w:val="28"/>
              </w:rPr>
              <w:t>В организациях для детей-сирот и детей, оста</w:t>
            </w:r>
            <w:r w:rsidRPr="002C37C5">
              <w:rPr>
                <w:rFonts w:ascii="Times New Roman" w:eastAsia="Calibri" w:hAnsi="Times New Roman"/>
                <w:sz w:val="24"/>
                <w:szCs w:val="28"/>
              </w:rPr>
              <w:t>в</w:t>
            </w:r>
            <w:r w:rsidRPr="002C37C5">
              <w:rPr>
                <w:rFonts w:ascii="Times New Roman" w:eastAsia="Calibri" w:hAnsi="Times New Roman"/>
                <w:sz w:val="24"/>
                <w:szCs w:val="28"/>
              </w:rPr>
              <w:t>шихся без попечения родителей, чел.</w:t>
            </w:r>
          </w:p>
        </w:tc>
        <w:tc>
          <w:tcPr>
            <w:tcW w:w="1509" w:type="dxa"/>
            <w:tcBorders>
              <w:left w:val="single" w:sz="4" w:space="0" w:color="auto"/>
              <w:bottom w:val="single" w:sz="4" w:space="0" w:color="auto"/>
              <w:right w:val="single" w:sz="4" w:space="0" w:color="auto"/>
            </w:tcBorders>
          </w:tcPr>
          <w:p w:rsidR="00600875" w:rsidRPr="002C37C5" w:rsidRDefault="00600875" w:rsidP="00EA1E90">
            <w:pPr>
              <w:spacing w:after="0" w:line="240" w:lineRule="auto"/>
              <w:jc w:val="center"/>
              <w:rPr>
                <w:rFonts w:ascii="Times New Roman" w:eastAsia="Calibri" w:hAnsi="Times New Roman"/>
                <w:sz w:val="24"/>
                <w:szCs w:val="28"/>
              </w:rPr>
            </w:pPr>
            <w:r w:rsidRPr="002C37C5">
              <w:rPr>
                <w:rFonts w:ascii="Times New Roman" w:eastAsia="Calibri" w:hAnsi="Times New Roman"/>
                <w:sz w:val="24"/>
                <w:szCs w:val="28"/>
              </w:rPr>
              <w:t>128</w:t>
            </w:r>
          </w:p>
        </w:tc>
        <w:tc>
          <w:tcPr>
            <w:tcW w:w="1510" w:type="dxa"/>
            <w:tcBorders>
              <w:left w:val="single" w:sz="4" w:space="0" w:color="auto"/>
              <w:bottom w:val="single" w:sz="4" w:space="0" w:color="auto"/>
            </w:tcBorders>
          </w:tcPr>
          <w:p w:rsidR="00600875" w:rsidRPr="002C37C5" w:rsidRDefault="00600875" w:rsidP="00EA1E90">
            <w:pPr>
              <w:spacing w:after="0" w:line="240" w:lineRule="auto"/>
              <w:jc w:val="center"/>
              <w:rPr>
                <w:rFonts w:ascii="Times New Roman" w:eastAsia="Calibri" w:hAnsi="Times New Roman"/>
                <w:sz w:val="24"/>
                <w:szCs w:val="28"/>
              </w:rPr>
            </w:pPr>
            <w:r w:rsidRPr="002C37C5">
              <w:rPr>
                <w:rFonts w:ascii="Times New Roman" w:eastAsia="Calibri" w:hAnsi="Times New Roman"/>
                <w:sz w:val="24"/>
                <w:szCs w:val="28"/>
              </w:rPr>
              <w:t>86</w:t>
            </w:r>
          </w:p>
        </w:tc>
        <w:tc>
          <w:tcPr>
            <w:tcW w:w="1507" w:type="dxa"/>
            <w:tcBorders>
              <w:left w:val="single" w:sz="4" w:space="0" w:color="auto"/>
              <w:bottom w:val="single" w:sz="4" w:space="0" w:color="auto"/>
            </w:tcBorders>
          </w:tcPr>
          <w:p w:rsidR="00600875" w:rsidRPr="002C37C5" w:rsidRDefault="00600875" w:rsidP="00EA1E90">
            <w:pPr>
              <w:spacing w:after="0" w:line="240" w:lineRule="auto"/>
              <w:jc w:val="center"/>
              <w:rPr>
                <w:rFonts w:ascii="Times New Roman" w:eastAsia="Calibri" w:hAnsi="Times New Roman"/>
                <w:sz w:val="24"/>
                <w:szCs w:val="28"/>
              </w:rPr>
            </w:pPr>
            <w:r w:rsidRPr="002C37C5">
              <w:rPr>
                <w:rFonts w:ascii="Times New Roman" w:eastAsia="Calibri" w:hAnsi="Times New Roman"/>
                <w:sz w:val="24"/>
                <w:szCs w:val="28"/>
              </w:rPr>
              <w:t>72</w:t>
            </w:r>
          </w:p>
        </w:tc>
      </w:tr>
    </w:tbl>
    <w:p w:rsidR="00600875" w:rsidRPr="002C37C5" w:rsidRDefault="00600875" w:rsidP="00EA1E90">
      <w:pPr>
        <w:spacing w:after="0" w:line="240" w:lineRule="auto"/>
        <w:jc w:val="center"/>
        <w:rPr>
          <w:rFonts w:ascii="Times New Roman" w:eastAsia="Calibri" w:hAnsi="Times New Roman"/>
          <w:sz w:val="28"/>
          <w:szCs w:val="28"/>
        </w:rPr>
      </w:pPr>
    </w:p>
    <w:p w:rsidR="00C10461" w:rsidRPr="002C37C5" w:rsidRDefault="00600875" w:rsidP="00EA1E90">
      <w:pPr>
        <w:spacing w:after="0" w:line="240" w:lineRule="auto"/>
        <w:jc w:val="center"/>
        <w:rPr>
          <w:rFonts w:ascii="Times New Roman" w:hAnsi="Times New Roman"/>
          <w:sz w:val="28"/>
          <w:szCs w:val="28"/>
        </w:rPr>
      </w:pPr>
      <w:r w:rsidRPr="002C37C5">
        <w:rPr>
          <w:rFonts w:ascii="Times New Roman" w:hAnsi="Times New Roman"/>
          <w:sz w:val="28"/>
          <w:szCs w:val="28"/>
        </w:rPr>
        <w:t>9.7. Деятельность органов внутренних дел по профилактике</w:t>
      </w:r>
    </w:p>
    <w:p w:rsidR="00600875" w:rsidRPr="002C37C5" w:rsidRDefault="00600875" w:rsidP="00EA1E90">
      <w:pPr>
        <w:spacing w:after="0" w:line="240" w:lineRule="auto"/>
        <w:jc w:val="center"/>
        <w:rPr>
          <w:rFonts w:ascii="Times New Roman" w:hAnsi="Times New Roman"/>
          <w:sz w:val="28"/>
          <w:szCs w:val="28"/>
        </w:rPr>
      </w:pPr>
      <w:r w:rsidRPr="002C37C5">
        <w:rPr>
          <w:rFonts w:ascii="Times New Roman" w:hAnsi="Times New Roman"/>
          <w:sz w:val="28"/>
          <w:szCs w:val="28"/>
        </w:rPr>
        <w:t>семейного неблагополучия и жестокого обращения с детьми</w:t>
      </w:r>
    </w:p>
    <w:p w:rsidR="00600875" w:rsidRPr="002C37C5" w:rsidRDefault="00600875" w:rsidP="00EA1E90">
      <w:pPr>
        <w:spacing w:after="0" w:line="240" w:lineRule="auto"/>
        <w:jc w:val="center"/>
        <w:rPr>
          <w:rFonts w:ascii="Times New Roman" w:hAnsi="Times New Roman"/>
          <w:sz w:val="28"/>
          <w:szCs w:val="28"/>
        </w:rPr>
      </w:pPr>
    </w:p>
    <w:p w:rsidR="007B5A8C" w:rsidRPr="002C37C5" w:rsidRDefault="007B5A8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отношении несовершеннолетних в 2022 г. совершено 286 правонарушений и преступных деяний: кражи – 210, грабежи – 19, угрозы убийством – 7, насильстве</w:t>
      </w:r>
      <w:r w:rsidRPr="002C37C5">
        <w:rPr>
          <w:rFonts w:ascii="Times New Roman" w:hAnsi="Times New Roman"/>
          <w:sz w:val="28"/>
          <w:szCs w:val="28"/>
        </w:rPr>
        <w:t>н</w:t>
      </w:r>
      <w:r w:rsidRPr="002C37C5">
        <w:rPr>
          <w:rFonts w:ascii="Times New Roman" w:hAnsi="Times New Roman"/>
          <w:sz w:val="28"/>
          <w:szCs w:val="28"/>
        </w:rPr>
        <w:lastRenderedPageBreak/>
        <w:t>ные действия сексуального характера, покушения на изнасилования  – 22, мошенн</w:t>
      </w:r>
      <w:r w:rsidRPr="002C37C5">
        <w:rPr>
          <w:rFonts w:ascii="Times New Roman" w:hAnsi="Times New Roman"/>
          <w:sz w:val="28"/>
          <w:szCs w:val="28"/>
        </w:rPr>
        <w:t>и</w:t>
      </w:r>
      <w:r w:rsidRPr="002C37C5">
        <w:rPr>
          <w:rFonts w:ascii="Times New Roman" w:hAnsi="Times New Roman"/>
          <w:sz w:val="28"/>
          <w:szCs w:val="28"/>
        </w:rPr>
        <w:t xml:space="preserve">чества – 3, жестокие обращения – 8, телесные повреждения – 14, жертвы убийства – 2, побои – 1. Больше всех зарегистрировано в </w:t>
      </w:r>
      <w:proofErr w:type="spellStart"/>
      <w:r w:rsidRPr="002C37C5">
        <w:rPr>
          <w:rFonts w:ascii="Times New Roman" w:hAnsi="Times New Roman"/>
          <w:sz w:val="28"/>
          <w:szCs w:val="28"/>
        </w:rPr>
        <w:t>Эрзинском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Чаа-Хольском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Сут-Хольском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Тандинском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Улуг-Хемском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Дзун-Хемчиском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Тоджинском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w:t>
      </w:r>
    </w:p>
    <w:p w:rsidR="00052B6B"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Причинами и условиями, способствовавшими совершению преступлений в отношении несовершеннолетних, послужили:</w:t>
      </w:r>
    </w:p>
    <w:p w:rsidR="00E4123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наличие </w:t>
      </w:r>
      <w:proofErr w:type="spellStart"/>
      <w:r w:rsidRPr="002C37C5">
        <w:rPr>
          <w:rFonts w:ascii="Times New Roman" w:hAnsi="Times New Roman"/>
          <w:sz w:val="28"/>
          <w:szCs w:val="28"/>
        </w:rPr>
        <w:t>виктимного</w:t>
      </w:r>
      <w:proofErr w:type="spellEnd"/>
      <w:r w:rsidRPr="002C37C5">
        <w:rPr>
          <w:rFonts w:ascii="Times New Roman" w:hAnsi="Times New Roman"/>
          <w:sz w:val="28"/>
          <w:szCs w:val="28"/>
        </w:rPr>
        <w:t xml:space="preserve"> поведения потерпевших несовершеннолетних к сохр</w:t>
      </w:r>
      <w:r w:rsidRPr="002C37C5">
        <w:rPr>
          <w:rFonts w:ascii="Times New Roman" w:hAnsi="Times New Roman"/>
          <w:sz w:val="28"/>
          <w:szCs w:val="28"/>
        </w:rPr>
        <w:t>а</w:t>
      </w:r>
      <w:r w:rsidRPr="002C37C5">
        <w:rPr>
          <w:rFonts w:ascii="Times New Roman" w:hAnsi="Times New Roman"/>
          <w:sz w:val="28"/>
          <w:szCs w:val="28"/>
        </w:rPr>
        <w:t>нению своего имущества, по структуре преступности преобладают посягательства, предметом которых являются сотовые телефоны;</w:t>
      </w:r>
    </w:p>
    <w:p w:rsidR="00E41235" w:rsidRPr="002C37C5" w:rsidRDefault="00600875" w:rsidP="00003B21">
      <w:pPr>
        <w:spacing w:after="0" w:line="240" w:lineRule="auto"/>
        <w:ind w:firstLine="709"/>
        <w:jc w:val="both"/>
        <w:rPr>
          <w:rFonts w:ascii="Times New Roman" w:eastAsia="Batang" w:hAnsi="Times New Roman"/>
          <w:sz w:val="28"/>
          <w:szCs w:val="28"/>
        </w:rPr>
      </w:pPr>
      <w:r w:rsidRPr="002C37C5">
        <w:rPr>
          <w:rFonts w:ascii="Times New Roman" w:eastAsia="Batang" w:hAnsi="Times New Roman"/>
          <w:sz w:val="28"/>
          <w:szCs w:val="28"/>
        </w:rPr>
        <w:t xml:space="preserve">- </w:t>
      </w:r>
      <w:r w:rsidRPr="002C37C5">
        <w:rPr>
          <w:rFonts w:ascii="Times New Roman" w:hAnsi="Times New Roman"/>
          <w:sz w:val="28"/>
          <w:szCs w:val="28"/>
        </w:rPr>
        <w:t>социальное неблагополучие семей, асоциальный образ жизни родителей, н</w:t>
      </w:r>
      <w:r w:rsidRPr="002C37C5">
        <w:rPr>
          <w:rFonts w:ascii="Times New Roman" w:hAnsi="Times New Roman"/>
          <w:sz w:val="28"/>
          <w:szCs w:val="28"/>
        </w:rPr>
        <w:t>е</w:t>
      </w:r>
      <w:r w:rsidRPr="002C37C5">
        <w:rPr>
          <w:rFonts w:ascii="Times New Roman" w:hAnsi="Times New Roman"/>
          <w:sz w:val="28"/>
          <w:szCs w:val="28"/>
        </w:rPr>
        <w:t>занятость либо отсутствие у родителей постоянного источника дохода, неисполн</w:t>
      </w:r>
      <w:r w:rsidRPr="002C37C5">
        <w:rPr>
          <w:rFonts w:ascii="Times New Roman" w:hAnsi="Times New Roman"/>
          <w:sz w:val="28"/>
          <w:szCs w:val="28"/>
        </w:rPr>
        <w:t>е</w:t>
      </w:r>
      <w:r w:rsidRPr="002C37C5">
        <w:rPr>
          <w:rFonts w:ascii="Times New Roman" w:hAnsi="Times New Roman"/>
          <w:sz w:val="28"/>
          <w:szCs w:val="28"/>
        </w:rPr>
        <w:t>ние родителями обязанностей по воспитанию детей</w:t>
      </w:r>
      <w:r w:rsidRPr="002C37C5">
        <w:rPr>
          <w:rFonts w:ascii="Times New Roman" w:eastAsia="Batang" w:hAnsi="Times New Roman"/>
          <w:sz w:val="28"/>
          <w:szCs w:val="28"/>
        </w:rPr>
        <w:t>;</w:t>
      </w:r>
    </w:p>
    <w:p w:rsidR="00020E81" w:rsidRPr="002C37C5" w:rsidRDefault="00600875" w:rsidP="00003B21">
      <w:pPr>
        <w:spacing w:after="0" w:line="240" w:lineRule="auto"/>
        <w:ind w:firstLine="709"/>
        <w:jc w:val="both"/>
        <w:rPr>
          <w:rFonts w:ascii="Times New Roman" w:hAnsi="Times New Roman"/>
          <w:sz w:val="28"/>
          <w:szCs w:val="28"/>
        </w:rPr>
      </w:pPr>
      <w:r w:rsidRPr="002C37C5">
        <w:rPr>
          <w:rFonts w:ascii="Times New Roman" w:eastAsia="Batang" w:hAnsi="Times New Roman"/>
          <w:sz w:val="28"/>
          <w:szCs w:val="28"/>
        </w:rPr>
        <w:t xml:space="preserve">- </w:t>
      </w:r>
      <w:r w:rsidRPr="002C37C5">
        <w:rPr>
          <w:rFonts w:ascii="Times New Roman" w:hAnsi="Times New Roman"/>
          <w:sz w:val="28"/>
          <w:szCs w:val="28"/>
        </w:rPr>
        <w:t>слабая работа социальных служб, КДН и ЗП при муниципальных образов</w:t>
      </w:r>
      <w:r w:rsidRPr="002C37C5">
        <w:rPr>
          <w:rFonts w:ascii="Times New Roman" w:hAnsi="Times New Roman"/>
          <w:sz w:val="28"/>
          <w:szCs w:val="28"/>
        </w:rPr>
        <w:t>а</w:t>
      </w:r>
      <w:r w:rsidRPr="002C37C5">
        <w:rPr>
          <w:rFonts w:ascii="Times New Roman" w:hAnsi="Times New Roman"/>
          <w:sz w:val="28"/>
          <w:szCs w:val="28"/>
        </w:rPr>
        <w:t>ниях по выявлению семей, находящихся в трудной жизненной ситуации;</w:t>
      </w:r>
    </w:p>
    <w:p w:rsidR="00020E81"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отсутствие мер обеспечения по сохранению имущества обучающихся в обр</w:t>
      </w:r>
      <w:r w:rsidRPr="002C37C5">
        <w:rPr>
          <w:rFonts w:ascii="Times New Roman" w:hAnsi="Times New Roman"/>
          <w:sz w:val="28"/>
          <w:szCs w:val="28"/>
        </w:rPr>
        <w:t>а</w:t>
      </w:r>
      <w:r w:rsidRPr="002C37C5">
        <w:rPr>
          <w:rFonts w:ascii="Times New Roman" w:hAnsi="Times New Roman"/>
          <w:sz w:val="28"/>
          <w:szCs w:val="28"/>
        </w:rPr>
        <w:t>зовательных организациях республики.</w:t>
      </w:r>
    </w:p>
    <w:p w:rsidR="00020E81"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устранения причин и условий, способствовавших совершению прав</w:t>
      </w:r>
      <w:r w:rsidRPr="002C37C5">
        <w:rPr>
          <w:rFonts w:ascii="Times New Roman" w:hAnsi="Times New Roman"/>
          <w:sz w:val="28"/>
          <w:szCs w:val="28"/>
        </w:rPr>
        <w:t>о</w:t>
      </w:r>
      <w:r w:rsidRPr="002C37C5">
        <w:rPr>
          <w:rFonts w:ascii="Times New Roman" w:hAnsi="Times New Roman"/>
          <w:sz w:val="28"/>
          <w:szCs w:val="28"/>
        </w:rPr>
        <w:t>нарушений и преступлений, для защиты жизни и здоровья несовершеннолетних, и</w:t>
      </w:r>
      <w:r w:rsidRPr="002C37C5">
        <w:rPr>
          <w:rFonts w:ascii="Times New Roman" w:hAnsi="Times New Roman"/>
          <w:sz w:val="28"/>
          <w:szCs w:val="28"/>
        </w:rPr>
        <w:t>н</w:t>
      </w:r>
      <w:r w:rsidRPr="002C37C5">
        <w:rPr>
          <w:rFonts w:ascii="Times New Roman" w:hAnsi="Times New Roman"/>
          <w:sz w:val="28"/>
          <w:szCs w:val="28"/>
        </w:rPr>
        <w:t>спекторами ПДН территориальных ОВД подготовлены и направлены субъектам с</w:t>
      </w:r>
      <w:r w:rsidRPr="002C37C5">
        <w:rPr>
          <w:rFonts w:ascii="Times New Roman" w:hAnsi="Times New Roman"/>
          <w:sz w:val="28"/>
          <w:szCs w:val="28"/>
        </w:rPr>
        <w:t>и</w:t>
      </w:r>
      <w:r w:rsidRPr="002C37C5">
        <w:rPr>
          <w:rFonts w:ascii="Times New Roman" w:hAnsi="Times New Roman"/>
          <w:sz w:val="28"/>
          <w:szCs w:val="28"/>
        </w:rPr>
        <w:t>стемы профилактики республики 2017 информаци</w:t>
      </w:r>
      <w:r w:rsidR="00CC6258" w:rsidRPr="002C37C5">
        <w:rPr>
          <w:rFonts w:ascii="Times New Roman" w:hAnsi="Times New Roman"/>
          <w:sz w:val="28"/>
          <w:szCs w:val="28"/>
        </w:rPr>
        <w:t>й</w:t>
      </w:r>
      <w:r w:rsidRPr="002C37C5">
        <w:rPr>
          <w:rFonts w:ascii="Times New Roman" w:hAnsi="Times New Roman"/>
          <w:sz w:val="28"/>
          <w:szCs w:val="28"/>
        </w:rPr>
        <w:t>, сообщени</w:t>
      </w:r>
      <w:r w:rsidR="00CC6258" w:rsidRPr="002C37C5">
        <w:rPr>
          <w:rFonts w:ascii="Times New Roman" w:hAnsi="Times New Roman"/>
          <w:sz w:val="28"/>
          <w:szCs w:val="28"/>
        </w:rPr>
        <w:t>й</w:t>
      </w:r>
      <w:r w:rsidRPr="002C37C5">
        <w:rPr>
          <w:rFonts w:ascii="Times New Roman" w:hAnsi="Times New Roman"/>
          <w:sz w:val="28"/>
          <w:szCs w:val="28"/>
        </w:rPr>
        <w:t xml:space="preserve"> и представлени</w:t>
      </w:r>
      <w:r w:rsidR="00CC6258" w:rsidRPr="002C37C5">
        <w:rPr>
          <w:rFonts w:ascii="Times New Roman" w:hAnsi="Times New Roman"/>
          <w:sz w:val="28"/>
          <w:szCs w:val="28"/>
        </w:rPr>
        <w:t>й</w:t>
      </w:r>
      <w:r w:rsidRPr="002C37C5">
        <w:rPr>
          <w:rFonts w:ascii="Times New Roman" w:hAnsi="Times New Roman"/>
          <w:sz w:val="28"/>
          <w:szCs w:val="28"/>
        </w:rPr>
        <w:t xml:space="preserve"> (2021 г. – 1893).</w:t>
      </w:r>
    </w:p>
    <w:p w:rsidR="0034268F" w:rsidRPr="002C37C5" w:rsidRDefault="00600875" w:rsidP="00003B21">
      <w:pPr>
        <w:spacing w:after="0" w:line="240" w:lineRule="auto"/>
        <w:ind w:firstLine="709"/>
        <w:jc w:val="both"/>
        <w:rPr>
          <w:rFonts w:ascii="Times New Roman" w:eastAsia="Arial" w:hAnsi="Times New Roman"/>
          <w:sz w:val="28"/>
          <w:szCs w:val="28"/>
        </w:rPr>
      </w:pPr>
      <w:proofErr w:type="gramStart"/>
      <w:r w:rsidRPr="002C37C5">
        <w:rPr>
          <w:rFonts w:ascii="Times New Roman" w:hAnsi="Times New Roman"/>
          <w:sz w:val="28"/>
          <w:szCs w:val="28"/>
        </w:rPr>
        <w:t>В целях предупреждения безнадзорности и правонарушений несовершенн</w:t>
      </w:r>
      <w:r w:rsidRPr="002C37C5">
        <w:rPr>
          <w:rFonts w:ascii="Times New Roman" w:hAnsi="Times New Roman"/>
          <w:sz w:val="28"/>
          <w:szCs w:val="28"/>
        </w:rPr>
        <w:t>о</w:t>
      </w:r>
      <w:r w:rsidRPr="002C37C5">
        <w:rPr>
          <w:rFonts w:ascii="Times New Roman" w:hAnsi="Times New Roman"/>
          <w:sz w:val="28"/>
          <w:szCs w:val="28"/>
        </w:rPr>
        <w:t xml:space="preserve">летних в период летней оздоровительной кампании в 2022 году в оздоровительных учреждениях республики </w:t>
      </w:r>
      <w:r w:rsidRPr="002C37C5">
        <w:rPr>
          <w:rFonts w:ascii="Times New Roman" w:eastAsia="Arial" w:hAnsi="Times New Roman"/>
          <w:sz w:val="28"/>
          <w:szCs w:val="28"/>
        </w:rPr>
        <w:t>отдохнули 68 (АППГ</w:t>
      </w:r>
      <w:r w:rsidR="00052B6B" w:rsidRPr="002C37C5">
        <w:rPr>
          <w:rFonts w:ascii="Times New Roman" w:eastAsia="Arial" w:hAnsi="Times New Roman"/>
          <w:sz w:val="28"/>
          <w:szCs w:val="28"/>
        </w:rPr>
        <w:t xml:space="preserve"> – </w:t>
      </w:r>
      <w:r w:rsidRPr="002C37C5">
        <w:rPr>
          <w:rFonts w:ascii="Times New Roman" w:eastAsia="Arial" w:hAnsi="Times New Roman"/>
          <w:sz w:val="28"/>
          <w:szCs w:val="28"/>
        </w:rPr>
        <w:t>73) несовершеннолетних, состо</w:t>
      </w:r>
      <w:r w:rsidRPr="002C37C5">
        <w:rPr>
          <w:rFonts w:ascii="Times New Roman" w:eastAsia="Arial" w:hAnsi="Times New Roman"/>
          <w:sz w:val="28"/>
          <w:szCs w:val="28"/>
        </w:rPr>
        <w:t>я</w:t>
      </w:r>
      <w:r w:rsidRPr="002C37C5">
        <w:rPr>
          <w:rFonts w:ascii="Times New Roman" w:eastAsia="Arial" w:hAnsi="Times New Roman"/>
          <w:sz w:val="28"/>
          <w:szCs w:val="28"/>
        </w:rPr>
        <w:t xml:space="preserve">щих на профилактическом учете ПДН, или 89 процентов от числа </w:t>
      </w:r>
      <w:proofErr w:type="spellStart"/>
      <w:r w:rsidRPr="002C37C5">
        <w:rPr>
          <w:rFonts w:ascii="Times New Roman" w:eastAsia="Arial" w:hAnsi="Times New Roman"/>
          <w:sz w:val="28"/>
          <w:szCs w:val="28"/>
        </w:rPr>
        <w:t>подучетных</w:t>
      </w:r>
      <w:proofErr w:type="spellEnd"/>
      <w:r w:rsidRPr="002C37C5">
        <w:rPr>
          <w:rFonts w:ascii="Times New Roman" w:eastAsia="Arial" w:hAnsi="Times New Roman"/>
          <w:sz w:val="28"/>
          <w:szCs w:val="28"/>
        </w:rPr>
        <w:t xml:space="preserve"> в возрасте от 7 до 15 лет, также 103 </w:t>
      </w:r>
      <w:r w:rsidR="00CC6258" w:rsidRPr="002C37C5">
        <w:rPr>
          <w:rFonts w:ascii="Times New Roman" w:eastAsia="Arial" w:hAnsi="Times New Roman"/>
          <w:sz w:val="28"/>
          <w:szCs w:val="28"/>
        </w:rPr>
        <w:t>ребенка</w:t>
      </w:r>
      <w:r w:rsidRPr="002C37C5">
        <w:rPr>
          <w:rFonts w:ascii="Times New Roman" w:eastAsia="Arial" w:hAnsi="Times New Roman"/>
          <w:sz w:val="28"/>
          <w:szCs w:val="28"/>
        </w:rPr>
        <w:t xml:space="preserve"> из неблагополучных семей, состоящих на учете ПДН в возрасте от 7 до 17 лет (2021</w:t>
      </w:r>
      <w:proofErr w:type="gramEnd"/>
      <w:r w:rsidRPr="002C37C5">
        <w:rPr>
          <w:rFonts w:ascii="Times New Roman" w:eastAsia="Arial" w:hAnsi="Times New Roman"/>
          <w:sz w:val="28"/>
          <w:szCs w:val="28"/>
        </w:rPr>
        <w:t xml:space="preserve"> г. – 100).</w:t>
      </w:r>
    </w:p>
    <w:p w:rsidR="0034268F" w:rsidRPr="002C37C5" w:rsidRDefault="007B5A8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w:t>
      </w:r>
      <w:r w:rsidR="00600875" w:rsidRPr="002C37C5">
        <w:rPr>
          <w:rFonts w:ascii="Times New Roman" w:hAnsi="Times New Roman"/>
          <w:sz w:val="28"/>
          <w:szCs w:val="28"/>
        </w:rPr>
        <w:t xml:space="preserve"> 2022 г</w:t>
      </w:r>
      <w:r w:rsidRPr="002C37C5">
        <w:rPr>
          <w:rFonts w:ascii="Times New Roman" w:hAnsi="Times New Roman"/>
          <w:sz w:val="28"/>
          <w:szCs w:val="28"/>
        </w:rPr>
        <w:t>оду</w:t>
      </w:r>
      <w:r w:rsidR="00600875" w:rsidRPr="002C37C5">
        <w:rPr>
          <w:rFonts w:ascii="Times New Roman" w:hAnsi="Times New Roman"/>
          <w:sz w:val="28"/>
          <w:szCs w:val="28"/>
        </w:rPr>
        <w:t xml:space="preserve"> на контроле у сотрудников ОВД состо</w:t>
      </w:r>
      <w:r w:rsidRPr="002C37C5">
        <w:rPr>
          <w:rFonts w:ascii="Times New Roman" w:hAnsi="Times New Roman"/>
          <w:sz w:val="28"/>
          <w:szCs w:val="28"/>
        </w:rPr>
        <w:t>ял</w:t>
      </w:r>
      <w:r w:rsidR="00600875" w:rsidRPr="002C37C5">
        <w:rPr>
          <w:rFonts w:ascii="Times New Roman" w:hAnsi="Times New Roman"/>
          <w:sz w:val="28"/>
          <w:szCs w:val="28"/>
        </w:rPr>
        <w:t xml:space="preserve"> 561 родитель, отриц</w:t>
      </w:r>
      <w:r w:rsidR="00600875" w:rsidRPr="002C37C5">
        <w:rPr>
          <w:rFonts w:ascii="Times New Roman" w:hAnsi="Times New Roman"/>
          <w:sz w:val="28"/>
          <w:szCs w:val="28"/>
        </w:rPr>
        <w:t>а</w:t>
      </w:r>
      <w:r w:rsidR="00600875" w:rsidRPr="002C37C5">
        <w:rPr>
          <w:rFonts w:ascii="Times New Roman" w:hAnsi="Times New Roman"/>
          <w:sz w:val="28"/>
          <w:szCs w:val="28"/>
        </w:rPr>
        <w:t>тельно влияющий на воспитание детей (2020 г. – 577). В данных семьях воспитыв</w:t>
      </w:r>
      <w:r w:rsidR="00600875" w:rsidRPr="002C37C5">
        <w:rPr>
          <w:rFonts w:ascii="Times New Roman" w:hAnsi="Times New Roman"/>
          <w:sz w:val="28"/>
          <w:szCs w:val="28"/>
        </w:rPr>
        <w:t>а</w:t>
      </w:r>
      <w:r w:rsidR="00600875" w:rsidRPr="002C37C5">
        <w:rPr>
          <w:rFonts w:ascii="Times New Roman" w:hAnsi="Times New Roman"/>
          <w:sz w:val="28"/>
          <w:szCs w:val="28"/>
        </w:rPr>
        <w:t>ются 1410 детей.</w:t>
      </w:r>
    </w:p>
    <w:p w:rsidR="0034268F" w:rsidRPr="002C37C5" w:rsidRDefault="00600875"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К административной ответственности за ненадлежащее исполнение родител</w:t>
      </w:r>
      <w:r w:rsidRPr="002C37C5">
        <w:rPr>
          <w:rFonts w:ascii="Times New Roman" w:hAnsi="Times New Roman"/>
          <w:sz w:val="28"/>
          <w:szCs w:val="28"/>
        </w:rPr>
        <w:t>ь</w:t>
      </w:r>
      <w:r w:rsidRPr="002C37C5">
        <w:rPr>
          <w:rFonts w:ascii="Times New Roman" w:hAnsi="Times New Roman"/>
          <w:sz w:val="28"/>
          <w:szCs w:val="28"/>
        </w:rPr>
        <w:t>ских обязанностей по воспитанию и содержанию несовершеннолетних детей по ч</w:t>
      </w:r>
      <w:r w:rsidRPr="002C37C5">
        <w:rPr>
          <w:rFonts w:ascii="Times New Roman" w:hAnsi="Times New Roman"/>
          <w:sz w:val="28"/>
          <w:szCs w:val="28"/>
        </w:rPr>
        <w:t>а</w:t>
      </w:r>
      <w:r w:rsidRPr="002C37C5">
        <w:rPr>
          <w:rFonts w:ascii="Times New Roman" w:hAnsi="Times New Roman"/>
          <w:sz w:val="28"/>
          <w:szCs w:val="28"/>
        </w:rPr>
        <w:t>сти 1 статьи 5.35 КоАП РФ были привлечены 3600 родителей (законных представ</w:t>
      </w:r>
      <w:r w:rsidRPr="002C37C5">
        <w:rPr>
          <w:rFonts w:ascii="Times New Roman" w:hAnsi="Times New Roman"/>
          <w:sz w:val="28"/>
          <w:szCs w:val="28"/>
        </w:rPr>
        <w:t>и</w:t>
      </w:r>
      <w:r w:rsidRPr="002C37C5">
        <w:rPr>
          <w:rFonts w:ascii="Times New Roman" w:hAnsi="Times New Roman"/>
          <w:sz w:val="28"/>
          <w:szCs w:val="28"/>
        </w:rPr>
        <w:t xml:space="preserve">телей) (2021 г. </w:t>
      </w:r>
      <w:r w:rsidR="00052B6B" w:rsidRPr="002C37C5">
        <w:rPr>
          <w:rFonts w:ascii="Times New Roman" w:hAnsi="Times New Roman"/>
          <w:sz w:val="28"/>
          <w:szCs w:val="28"/>
        </w:rPr>
        <w:t xml:space="preserve">– </w:t>
      </w:r>
      <w:r w:rsidRPr="002C37C5">
        <w:rPr>
          <w:rFonts w:ascii="Times New Roman" w:hAnsi="Times New Roman"/>
          <w:sz w:val="28"/>
          <w:szCs w:val="28"/>
        </w:rPr>
        <w:t>3488, 2020 г. – 3376), в отношении 29 родител</w:t>
      </w:r>
      <w:r w:rsidR="00CC6258" w:rsidRPr="002C37C5">
        <w:rPr>
          <w:rFonts w:ascii="Times New Roman" w:hAnsi="Times New Roman"/>
          <w:sz w:val="28"/>
          <w:szCs w:val="28"/>
        </w:rPr>
        <w:t>ей</w:t>
      </w:r>
      <w:r w:rsidRPr="002C37C5">
        <w:rPr>
          <w:rFonts w:ascii="Times New Roman" w:hAnsi="Times New Roman"/>
          <w:sz w:val="28"/>
          <w:szCs w:val="28"/>
        </w:rPr>
        <w:t xml:space="preserve"> (законных пре</w:t>
      </w:r>
      <w:r w:rsidRPr="002C37C5">
        <w:rPr>
          <w:rFonts w:ascii="Times New Roman" w:hAnsi="Times New Roman"/>
          <w:sz w:val="28"/>
          <w:szCs w:val="28"/>
        </w:rPr>
        <w:t>д</w:t>
      </w:r>
      <w:r w:rsidRPr="002C37C5">
        <w:rPr>
          <w:rFonts w:ascii="Times New Roman" w:hAnsi="Times New Roman"/>
          <w:sz w:val="28"/>
          <w:szCs w:val="28"/>
        </w:rPr>
        <w:t>ставителей) (2021 г.</w:t>
      </w:r>
      <w:r w:rsidR="00052B6B" w:rsidRPr="002C37C5">
        <w:rPr>
          <w:rFonts w:ascii="Times New Roman" w:hAnsi="Times New Roman"/>
          <w:sz w:val="28"/>
          <w:szCs w:val="28"/>
        </w:rPr>
        <w:t xml:space="preserve"> – </w:t>
      </w:r>
      <w:r w:rsidRPr="002C37C5">
        <w:rPr>
          <w:rFonts w:ascii="Times New Roman" w:hAnsi="Times New Roman"/>
          <w:sz w:val="28"/>
          <w:szCs w:val="28"/>
        </w:rPr>
        <w:t>31, 2020 г. – 29) возбуждены уголовные дела за ненадлежащее исполнение родительских обязанностей и жестокое обращение с детьми (по статьям</w:t>
      </w:r>
      <w:proofErr w:type="gramEnd"/>
      <w:r w:rsidRPr="002C37C5">
        <w:rPr>
          <w:rFonts w:ascii="Times New Roman" w:hAnsi="Times New Roman"/>
          <w:sz w:val="28"/>
          <w:szCs w:val="28"/>
        </w:rPr>
        <w:t xml:space="preserve"> </w:t>
      </w:r>
      <w:proofErr w:type="gramStart"/>
      <w:r w:rsidRPr="002C37C5">
        <w:rPr>
          <w:rFonts w:ascii="Times New Roman" w:hAnsi="Times New Roman"/>
          <w:sz w:val="28"/>
          <w:szCs w:val="28"/>
        </w:rPr>
        <w:t>112, 115, 119, 125, 156 УК РФ).</w:t>
      </w:r>
      <w:proofErr w:type="gramEnd"/>
    </w:p>
    <w:p w:rsidR="0034268F" w:rsidRPr="002C37C5" w:rsidRDefault="00600875"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Сотрудниками ПДН ОВД в учреждения системы профилактики республики в связи с угрозой жизни и здоровью несовершеннолетних помещены 500 </w:t>
      </w:r>
      <w:r w:rsidR="00CC6258" w:rsidRPr="002C37C5">
        <w:rPr>
          <w:rFonts w:ascii="Times New Roman" w:hAnsi="Times New Roman"/>
          <w:sz w:val="28"/>
          <w:szCs w:val="28"/>
        </w:rPr>
        <w:t>детей</w:t>
      </w:r>
      <w:r w:rsidRPr="002C37C5">
        <w:rPr>
          <w:rFonts w:ascii="Times New Roman" w:hAnsi="Times New Roman"/>
          <w:sz w:val="28"/>
          <w:szCs w:val="28"/>
        </w:rPr>
        <w:t xml:space="preserve"> и по</w:t>
      </w:r>
      <w:r w:rsidRPr="002C37C5">
        <w:rPr>
          <w:rFonts w:ascii="Times New Roman" w:hAnsi="Times New Roman"/>
          <w:sz w:val="28"/>
          <w:szCs w:val="28"/>
        </w:rPr>
        <w:t>д</w:t>
      </w:r>
      <w:r w:rsidRPr="002C37C5">
        <w:rPr>
          <w:rFonts w:ascii="Times New Roman" w:hAnsi="Times New Roman"/>
          <w:sz w:val="28"/>
          <w:szCs w:val="28"/>
        </w:rPr>
        <w:t>ростк</w:t>
      </w:r>
      <w:r w:rsidR="00CC6258" w:rsidRPr="002C37C5">
        <w:rPr>
          <w:rFonts w:ascii="Times New Roman" w:hAnsi="Times New Roman"/>
          <w:sz w:val="28"/>
          <w:szCs w:val="28"/>
        </w:rPr>
        <w:t>ов</w:t>
      </w:r>
      <w:r w:rsidRPr="002C37C5">
        <w:rPr>
          <w:rFonts w:ascii="Times New Roman" w:hAnsi="Times New Roman"/>
          <w:sz w:val="28"/>
          <w:szCs w:val="28"/>
        </w:rPr>
        <w:t xml:space="preserve"> (2021</w:t>
      </w:r>
      <w:r w:rsidR="00052B6B" w:rsidRPr="002C37C5">
        <w:rPr>
          <w:rFonts w:ascii="Times New Roman" w:hAnsi="Times New Roman"/>
          <w:sz w:val="28"/>
          <w:szCs w:val="28"/>
        </w:rPr>
        <w:t xml:space="preserve"> г. – </w:t>
      </w:r>
      <w:r w:rsidRPr="002C37C5">
        <w:rPr>
          <w:rFonts w:ascii="Times New Roman" w:hAnsi="Times New Roman"/>
          <w:sz w:val="28"/>
          <w:szCs w:val="28"/>
        </w:rPr>
        <w:t xml:space="preserve">953, 2020 г. – 761), из них в социальные приюты – 300 (2021 </w:t>
      </w:r>
      <w:r w:rsidR="00052B6B" w:rsidRPr="002C37C5">
        <w:rPr>
          <w:rFonts w:ascii="Times New Roman" w:hAnsi="Times New Roman"/>
          <w:sz w:val="28"/>
          <w:szCs w:val="28"/>
        </w:rPr>
        <w:t>г. –</w:t>
      </w:r>
      <w:r w:rsidRPr="002C37C5">
        <w:rPr>
          <w:rFonts w:ascii="Times New Roman" w:hAnsi="Times New Roman"/>
          <w:sz w:val="28"/>
          <w:szCs w:val="28"/>
        </w:rPr>
        <w:t xml:space="preserve"> 4</w:t>
      </w:r>
      <w:r w:rsidR="00052B6B" w:rsidRPr="002C37C5">
        <w:rPr>
          <w:rFonts w:ascii="Times New Roman" w:hAnsi="Times New Roman"/>
          <w:sz w:val="28"/>
          <w:szCs w:val="28"/>
        </w:rPr>
        <w:t xml:space="preserve">95, </w:t>
      </w:r>
      <w:r w:rsidRPr="002C37C5">
        <w:rPr>
          <w:rFonts w:ascii="Times New Roman" w:hAnsi="Times New Roman"/>
          <w:sz w:val="28"/>
          <w:szCs w:val="28"/>
        </w:rPr>
        <w:t>2020 г. – 474), в детские соматические отделения учреждений здравоохранения – 200 (2021 г.</w:t>
      </w:r>
      <w:r w:rsidR="005145D4" w:rsidRPr="002C37C5">
        <w:rPr>
          <w:rFonts w:ascii="Times New Roman" w:hAnsi="Times New Roman"/>
          <w:sz w:val="28"/>
          <w:szCs w:val="28"/>
        </w:rPr>
        <w:t xml:space="preserve"> – </w:t>
      </w:r>
      <w:r w:rsidRPr="002C37C5">
        <w:rPr>
          <w:rFonts w:ascii="Times New Roman" w:hAnsi="Times New Roman"/>
          <w:sz w:val="28"/>
          <w:szCs w:val="28"/>
        </w:rPr>
        <w:t>377, 2020 г. – 248).</w:t>
      </w:r>
      <w:proofErr w:type="gramEnd"/>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территориальных ОВД зарегистрирован</w:t>
      </w:r>
      <w:r w:rsidR="00CC6258" w:rsidRPr="002C37C5">
        <w:rPr>
          <w:rFonts w:ascii="Times New Roman" w:hAnsi="Times New Roman"/>
          <w:sz w:val="28"/>
          <w:szCs w:val="28"/>
        </w:rPr>
        <w:t>о</w:t>
      </w:r>
      <w:r w:rsidRPr="002C37C5">
        <w:rPr>
          <w:rFonts w:ascii="Times New Roman" w:hAnsi="Times New Roman"/>
          <w:sz w:val="28"/>
          <w:szCs w:val="28"/>
        </w:rPr>
        <w:t xml:space="preserve"> 134 несчастных случа</w:t>
      </w:r>
      <w:r w:rsidR="00CA7ED8" w:rsidRPr="002C37C5">
        <w:rPr>
          <w:rFonts w:ascii="Times New Roman" w:hAnsi="Times New Roman"/>
          <w:sz w:val="28"/>
          <w:szCs w:val="28"/>
        </w:rPr>
        <w:t>я</w:t>
      </w:r>
      <w:r w:rsidRPr="002C37C5">
        <w:rPr>
          <w:rFonts w:ascii="Times New Roman" w:hAnsi="Times New Roman"/>
          <w:sz w:val="28"/>
          <w:szCs w:val="28"/>
        </w:rPr>
        <w:t xml:space="preserve"> (2021</w:t>
      </w:r>
      <w:r w:rsidR="005145D4" w:rsidRPr="002C37C5">
        <w:rPr>
          <w:rFonts w:ascii="Times New Roman" w:hAnsi="Times New Roman"/>
          <w:sz w:val="28"/>
          <w:szCs w:val="28"/>
        </w:rPr>
        <w:t xml:space="preserve"> </w:t>
      </w:r>
      <w:r w:rsidRPr="002C37C5">
        <w:rPr>
          <w:rFonts w:ascii="Times New Roman" w:hAnsi="Times New Roman"/>
          <w:sz w:val="28"/>
          <w:szCs w:val="28"/>
        </w:rPr>
        <w:t xml:space="preserve">г </w:t>
      </w:r>
      <w:r w:rsidR="005145D4" w:rsidRPr="002C37C5">
        <w:rPr>
          <w:rFonts w:ascii="Times New Roman" w:hAnsi="Times New Roman"/>
          <w:sz w:val="28"/>
          <w:szCs w:val="28"/>
        </w:rPr>
        <w:t xml:space="preserve">– </w:t>
      </w:r>
      <w:r w:rsidRPr="002C37C5">
        <w:rPr>
          <w:rFonts w:ascii="Times New Roman" w:hAnsi="Times New Roman"/>
          <w:sz w:val="28"/>
          <w:szCs w:val="28"/>
        </w:rPr>
        <w:t>122, 2020 г. – 172), в том числе 27 с летальным исходом (2021 г</w:t>
      </w:r>
      <w:r w:rsidR="009F2B3A" w:rsidRPr="002C37C5">
        <w:rPr>
          <w:rFonts w:ascii="Times New Roman" w:hAnsi="Times New Roman"/>
          <w:sz w:val="28"/>
          <w:szCs w:val="28"/>
        </w:rPr>
        <w:t>.</w:t>
      </w:r>
      <w:r w:rsidR="005145D4" w:rsidRPr="002C37C5">
        <w:rPr>
          <w:rFonts w:ascii="Times New Roman" w:hAnsi="Times New Roman"/>
          <w:sz w:val="28"/>
          <w:szCs w:val="28"/>
        </w:rPr>
        <w:t xml:space="preserve"> – </w:t>
      </w:r>
      <w:r w:rsidRPr="002C37C5">
        <w:rPr>
          <w:rFonts w:ascii="Times New Roman" w:hAnsi="Times New Roman"/>
          <w:sz w:val="28"/>
          <w:szCs w:val="28"/>
        </w:rPr>
        <w:t>23, 2020 г. – 30).</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В течение 2022 г. в территориальных ОВД зарегистрировано 95 фактов сам</w:t>
      </w:r>
      <w:r w:rsidRPr="002C37C5">
        <w:rPr>
          <w:rFonts w:ascii="Times New Roman" w:hAnsi="Times New Roman"/>
          <w:sz w:val="28"/>
          <w:szCs w:val="28"/>
        </w:rPr>
        <w:t>о</w:t>
      </w:r>
      <w:r w:rsidRPr="002C37C5">
        <w:rPr>
          <w:rFonts w:ascii="Times New Roman" w:hAnsi="Times New Roman"/>
          <w:sz w:val="28"/>
          <w:szCs w:val="28"/>
        </w:rPr>
        <w:t>вольных уходов (2021</w:t>
      </w:r>
      <w:r w:rsidR="005145D4" w:rsidRPr="002C37C5">
        <w:rPr>
          <w:rFonts w:ascii="Times New Roman" w:hAnsi="Times New Roman"/>
          <w:sz w:val="28"/>
          <w:szCs w:val="28"/>
        </w:rPr>
        <w:t xml:space="preserve"> г. – </w:t>
      </w:r>
      <w:r w:rsidRPr="002C37C5">
        <w:rPr>
          <w:rFonts w:ascii="Times New Roman" w:hAnsi="Times New Roman"/>
          <w:sz w:val="28"/>
          <w:szCs w:val="28"/>
        </w:rPr>
        <w:t>100, 2020 г. – 99) 10</w:t>
      </w:r>
      <w:r w:rsidR="009C2DD3" w:rsidRPr="002C37C5">
        <w:rPr>
          <w:rFonts w:ascii="Times New Roman" w:hAnsi="Times New Roman"/>
          <w:sz w:val="28"/>
          <w:szCs w:val="28"/>
        </w:rPr>
        <w:t>5</w:t>
      </w:r>
      <w:r w:rsidRPr="002C37C5">
        <w:rPr>
          <w:rFonts w:ascii="Times New Roman" w:hAnsi="Times New Roman"/>
          <w:sz w:val="28"/>
          <w:szCs w:val="28"/>
        </w:rPr>
        <w:t xml:space="preserve"> детей из семей и государственных учреждений (2021</w:t>
      </w:r>
      <w:r w:rsidR="005145D4" w:rsidRPr="002C37C5">
        <w:rPr>
          <w:rFonts w:ascii="Times New Roman" w:hAnsi="Times New Roman"/>
          <w:sz w:val="28"/>
          <w:szCs w:val="28"/>
        </w:rPr>
        <w:t xml:space="preserve"> г. – </w:t>
      </w:r>
      <w:r w:rsidRPr="002C37C5">
        <w:rPr>
          <w:rFonts w:ascii="Times New Roman" w:hAnsi="Times New Roman"/>
          <w:sz w:val="28"/>
          <w:szCs w:val="28"/>
        </w:rPr>
        <w:t xml:space="preserve">105, 2020 г. – 107). </w:t>
      </w:r>
      <w:proofErr w:type="gramStart"/>
      <w:r w:rsidRPr="002C37C5">
        <w:rPr>
          <w:rFonts w:ascii="Times New Roman" w:hAnsi="Times New Roman"/>
          <w:sz w:val="28"/>
          <w:szCs w:val="28"/>
        </w:rPr>
        <w:t xml:space="preserve">Из 105 несовершеннолетних 20 (22) ушли из государственных учреждений: из </w:t>
      </w:r>
      <w:r w:rsidR="009C2DD3" w:rsidRPr="002C37C5">
        <w:rPr>
          <w:rFonts w:ascii="Times New Roman" w:hAnsi="Times New Roman"/>
          <w:sz w:val="28"/>
          <w:szCs w:val="28"/>
        </w:rPr>
        <w:t>центров социальной помощи семьи и дет</w:t>
      </w:r>
      <w:r w:rsidR="00EA1E90" w:rsidRPr="002C37C5">
        <w:rPr>
          <w:rFonts w:ascii="Times New Roman" w:hAnsi="Times New Roman"/>
          <w:sz w:val="28"/>
          <w:szCs w:val="28"/>
        </w:rPr>
        <w:t>ей</w:t>
      </w:r>
      <w:r w:rsidRPr="002C37C5">
        <w:rPr>
          <w:rFonts w:ascii="Times New Roman" w:hAnsi="Times New Roman"/>
          <w:sz w:val="28"/>
          <w:szCs w:val="28"/>
        </w:rPr>
        <w:t xml:space="preserve"> </w:t>
      </w:r>
      <w:r w:rsidR="00EA1E90" w:rsidRPr="002C37C5">
        <w:rPr>
          <w:rFonts w:ascii="Times New Roman" w:hAnsi="Times New Roman"/>
          <w:sz w:val="28"/>
          <w:szCs w:val="28"/>
        </w:rPr>
        <w:t xml:space="preserve">           </w:t>
      </w:r>
      <w:r w:rsidRPr="002C37C5">
        <w:rPr>
          <w:rFonts w:ascii="Times New Roman" w:hAnsi="Times New Roman"/>
          <w:sz w:val="28"/>
          <w:szCs w:val="28"/>
        </w:rPr>
        <w:t>г. Кызыла</w:t>
      </w:r>
      <w:r w:rsidR="005145D4" w:rsidRPr="002C37C5">
        <w:rPr>
          <w:rFonts w:ascii="Times New Roman" w:hAnsi="Times New Roman"/>
          <w:sz w:val="28"/>
          <w:szCs w:val="28"/>
        </w:rPr>
        <w:t xml:space="preserve"> – </w:t>
      </w:r>
      <w:r w:rsidRPr="002C37C5">
        <w:rPr>
          <w:rFonts w:ascii="Times New Roman" w:hAnsi="Times New Roman"/>
          <w:sz w:val="28"/>
          <w:szCs w:val="28"/>
        </w:rPr>
        <w:t xml:space="preserve">5, </w:t>
      </w:r>
      <w:proofErr w:type="spellStart"/>
      <w:r w:rsidRPr="002C37C5">
        <w:rPr>
          <w:rFonts w:ascii="Times New Roman" w:hAnsi="Times New Roman"/>
          <w:sz w:val="28"/>
          <w:szCs w:val="28"/>
        </w:rPr>
        <w:t>Улуг-Хемского</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w:t>
      </w:r>
      <w:proofErr w:type="spellEnd"/>
      <w:r w:rsidR="005145D4" w:rsidRPr="002C37C5">
        <w:rPr>
          <w:rFonts w:ascii="Times New Roman" w:hAnsi="Times New Roman"/>
          <w:sz w:val="28"/>
          <w:szCs w:val="28"/>
        </w:rPr>
        <w:t xml:space="preserve"> – </w:t>
      </w:r>
      <w:r w:rsidRPr="002C37C5">
        <w:rPr>
          <w:rFonts w:ascii="Times New Roman" w:hAnsi="Times New Roman"/>
          <w:sz w:val="28"/>
          <w:szCs w:val="28"/>
        </w:rPr>
        <w:t xml:space="preserve">1, </w:t>
      </w:r>
      <w:proofErr w:type="spellStart"/>
      <w:r w:rsidRPr="002C37C5">
        <w:rPr>
          <w:rFonts w:ascii="Times New Roman" w:hAnsi="Times New Roman"/>
          <w:sz w:val="28"/>
          <w:szCs w:val="28"/>
        </w:rPr>
        <w:t>Кызылского</w:t>
      </w:r>
      <w:proofErr w:type="spellEnd"/>
      <w:r w:rsidR="005145D4" w:rsidRPr="002C37C5">
        <w:rPr>
          <w:rFonts w:ascii="Times New Roman" w:hAnsi="Times New Roman"/>
          <w:sz w:val="28"/>
          <w:szCs w:val="28"/>
        </w:rPr>
        <w:t xml:space="preserve"> </w:t>
      </w:r>
      <w:proofErr w:type="spellStart"/>
      <w:r w:rsidR="00E22066" w:rsidRPr="002C37C5">
        <w:rPr>
          <w:rFonts w:ascii="Times New Roman" w:hAnsi="Times New Roman"/>
          <w:sz w:val="28"/>
          <w:szCs w:val="28"/>
        </w:rPr>
        <w:t>кожууна</w:t>
      </w:r>
      <w:proofErr w:type="spellEnd"/>
      <w:r w:rsidR="00E22066" w:rsidRPr="002C37C5">
        <w:rPr>
          <w:rFonts w:ascii="Times New Roman" w:hAnsi="Times New Roman"/>
          <w:sz w:val="28"/>
          <w:szCs w:val="28"/>
        </w:rPr>
        <w:t xml:space="preserve"> </w:t>
      </w:r>
      <w:r w:rsidR="005145D4" w:rsidRPr="002C37C5">
        <w:rPr>
          <w:rFonts w:ascii="Times New Roman" w:hAnsi="Times New Roman"/>
          <w:sz w:val="28"/>
          <w:szCs w:val="28"/>
        </w:rPr>
        <w:t xml:space="preserve">– </w:t>
      </w:r>
      <w:r w:rsidRPr="002C37C5">
        <w:rPr>
          <w:rFonts w:ascii="Times New Roman" w:hAnsi="Times New Roman"/>
          <w:sz w:val="28"/>
          <w:szCs w:val="28"/>
        </w:rPr>
        <w:t>1, также со шк</w:t>
      </w:r>
      <w:r w:rsidRPr="002C37C5">
        <w:rPr>
          <w:rFonts w:ascii="Times New Roman" w:hAnsi="Times New Roman"/>
          <w:sz w:val="28"/>
          <w:szCs w:val="28"/>
        </w:rPr>
        <w:t>о</w:t>
      </w:r>
      <w:r w:rsidRPr="002C37C5">
        <w:rPr>
          <w:rFonts w:ascii="Times New Roman" w:hAnsi="Times New Roman"/>
          <w:sz w:val="28"/>
          <w:szCs w:val="28"/>
        </w:rPr>
        <w:t xml:space="preserve">лы ушли </w:t>
      </w:r>
      <w:r w:rsidR="005145D4" w:rsidRPr="002C37C5">
        <w:rPr>
          <w:rFonts w:ascii="Times New Roman" w:hAnsi="Times New Roman"/>
          <w:sz w:val="28"/>
          <w:szCs w:val="28"/>
        </w:rPr>
        <w:t xml:space="preserve">– </w:t>
      </w:r>
      <w:r w:rsidRPr="002C37C5">
        <w:rPr>
          <w:rFonts w:ascii="Times New Roman" w:hAnsi="Times New Roman"/>
          <w:sz w:val="28"/>
          <w:szCs w:val="28"/>
        </w:rPr>
        <w:t>3 (</w:t>
      </w:r>
      <w:proofErr w:type="spellStart"/>
      <w:r w:rsidRPr="002C37C5">
        <w:rPr>
          <w:rFonts w:ascii="Times New Roman" w:hAnsi="Times New Roman"/>
          <w:sz w:val="28"/>
          <w:szCs w:val="28"/>
        </w:rPr>
        <w:t>Кызылский</w:t>
      </w:r>
      <w:proofErr w:type="spellEnd"/>
      <w:r w:rsidR="00E22066" w:rsidRPr="002C37C5">
        <w:rPr>
          <w:rFonts w:ascii="Times New Roman" w:hAnsi="Times New Roman"/>
          <w:sz w:val="28"/>
          <w:szCs w:val="28"/>
        </w:rPr>
        <w:t xml:space="preserve"> </w:t>
      </w:r>
      <w:proofErr w:type="spellStart"/>
      <w:r w:rsidR="00E22066" w:rsidRPr="002C37C5">
        <w:rPr>
          <w:rFonts w:ascii="Times New Roman" w:hAnsi="Times New Roman"/>
          <w:sz w:val="28"/>
          <w:szCs w:val="28"/>
        </w:rPr>
        <w:t>кожуун</w:t>
      </w:r>
      <w:proofErr w:type="spellEnd"/>
      <w:r w:rsidRPr="002C37C5">
        <w:rPr>
          <w:rFonts w:ascii="Times New Roman" w:hAnsi="Times New Roman"/>
          <w:sz w:val="28"/>
          <w:szCs w:val="28"/>
        </w:rPr>
        <w:t xml:space="preserve">, </w:t>
      </w:r>
      <w:r w:rsidR="00A61A61" w:rsidRPr="002C37C5">
        <w:rPr>
          <w:rFonts w:ascii="Times New Roman" w:hAnsi="Times New Roman"/>
          <w:sz w:val="28"/>
          <w:szCs w:val="28"/>
        </w:rPr>
        <w:t xml:space="preserve">г. </w:t>
      </w:r>
      <w:r w:rsidRPr="002C37C5">
        <w:rPr>
          <w:rFonts w:ascii="Times New Roman" w:hAnsi="Times New Roman"/>
          <w:sz w:val="28"/>
          <w:szCs w:val="28"/>
        </w:rPr>
        <w:t xml:space="preserve">Кызыл), из </w:t>
      </w:r>
      <w:r w:rsidR="00E22066" w:rsidRPr="002C37C5">
        <w:rPr>
          <w:rFonts w:ascii="Times New Roman" w:hAnsi="Times New Roman"/>
          <w:sz w:val="28"/>
          <w:szCs w:val="28"/>
        </w:rPr>
        <w:t>Ц</w:t>
      </w:r>
      <w:r w:rsidRPr="002C37C5">
        <w:rPr>
          <w:rFonts w:ascii="Times New Roman" w:hAnsi="Times New Roman"/>
          <w:sz w:val="28"/>
          <w:szCs w:val="28"/>
        </w:rPr>
        <w:t>ентра психического здоровья</w:t>
      </w:r>
      <w:r w:rsidR="005145D4" w:rsidRPr="002C37C5">
        <w:rPr>
          <w:rFonts w:ascii="Times New Roman" w:hAnsi="Times New Roman"/>
          <w:sz w:val="28"/>
          <w:szCs w:val="28"/>
        </w:rPr>
        <w:t xml:space="preserve"> </w:t>
      </w:r>
      <w:r w:rsidR="00E22066" w:rsidRPr="002C37C5">
        <w:rPr>
          <w:rFonts w:ascii="Times New Roman" w:hAnsi="Times New Roman"/>
          <w:sz w:val="28"/>
          <w:szCs w:val="28"/>
        </w:rPr>
        <w:t xml:space="preserve">детей и подростков ГБУЗ Республики Тыва «Республиканская психиатрическая больница» </w:t>
      </w:r>
      <w:r w:rsidR="005145D4" w:rsidRPr="002C37C5">
        <w:rPr>
          <w:rFonts w:ascii="Times New Roman" w:hAnsi="Times New Roman"/>
          <w:sz w:val="28"/>
          <w:szCs w:val="28"/>
        </w:rPr>
        <w:t>– 1, школ</w:t>
      </w:r>
      <w:r w:rsidR="00352F2C" w:rsidRPr="002C37C5">
        <w:rPr>
          <w:rFonts w:ascii="Times New Roman" w:hAnsi="Times New Roman"/>
          <w:sz w:val="28"/>
          <w:szCs w:val="28"/>
        </w:rPr>
        <w:t>ы</w:t>
      </w:r>
      <w:r w:rsidR="005145D4" w:rsidRPr="002C37C5">
        <w:rPr>
          <w:rFonts w:ascii="Times New Roman" w:hAnsi="Times New Roman"/>
          <w:sz w:val="28"/>
          <w:szCs w:val="28"/>
        </w:rPr>
        <w:t>-</w:t>
      </w:r>
      <w:r w:rsidRPr="002C37C5">
        <w:rPr>
          <w:rFonts w:ascii="Times New Roman" w:hAnsi="Times New Roman"/>
          <w:sz w:val="28"/>
          <w:szCs w:val="28"/>
        </w:rPr>
        <w:t>интернат</w:t>
      </w:r>
      <w:r w:rsidR="00352F2C" w:rsidRPr="002C37C5">
        <w:rPr>
          <w:rFonts w:ascii="Times New Roman" w:hAnsi="Times New Roman"/>
          <w:sz w:val="28"/>
          <w:szCs w:val="28"/>
        </w:rPr>
        <w:t>а</w:t>
      </w:r>
      <w:r w:rsidRPr="002C37C5">
        <w:rPr>
          <w:rFonts w:ascii="Times New Roman" w:hAnsi="Times New Roman"/>
          <w:sz w:val="28"/>
          <w:szCs w:val="28"/>
        </w:rPr>
        <w:t xml:space="preserve"> </w:t>
      </w:r>
      <w:r w:rsidR="005145D4" w:rsidRPr="002C37C5">
        <w:rPr>
          <w:rFonts w:ascii="Times New Roman" w:hAnsi="Times New Roman"/>
          <w:sz w:val="28"/>
          <w:szCs w:val="28"/>
        </w:rPr>
        <w:t xml:space="preserve">– </w:t>
      </w:r>
      <w:r w:rsidRPr="002C37C5">
        <w:rPr>
          <w:rFonts w:ascii="Times New Roman" w:hAnsi="Times New Roman"/>
          <w:sz w:val="28"/>
          <w:szCs w:val="28"/>
        </w:rPr>
        <w:t>9 (</w:t>
      </w:r>
      <w:r w:rsidR="00A61A61" w:rsidRPr="002C37C5">
        <w:rPr>
          <w:rFonts w:ascii="Times New Roman" w:hAnsi="Times New Roman"/>
          <w:sz w:val="28"/>
          <w:szCs w:val="28"/>
        </w:rPr>
        <w:t xml:space="preserve">г. </w:t>
      </w:r>
      <w:r w:rsidRPr="002C37C5">
        <w:rPr>
          <w:rFonts w:ascii="Times New Roman" w:hAnsi="Times New Roman"/>
          <w:sz w:val="28"/>
          <w:szCs w:val="28"/>
        </w:rPr>
        <w:t>Кызыл</w:t>
      </w:r>
      <w:r w:rsidR="005145D4" w:rsidRPr="002C37C5">
        <w:rPr>
          <w:rFonts w:ascii="Times New Roman" w:hAnsi="Times New Roman"/>
          <w:sz w:val="28"/>
          <w:szCs w:val="28"/>
        </w:rPr>
        <w:t xml:space="preserve"> – </w:t>
      </w:r>
      <w:r w:rsidRPr="002C37C5">
        <w:rPr>
          <w:rFonts w:ascii="Times New Roman" w:hAnsi="Times New Roman"/>
          <w:sz w:val="28"/>
          <w:szCs w:val="28"/>
        </w:rPr>
        <w:t xml:space="preserve">6, </w:t>
      </w:r>
      <w:r w:rsidR="00A61A61" w:rsidRPr="002C37C5">
        <w:rPr>
          <w:rFonts w:ascii="Times New Roman" w:hAnsi="Times New Roman"/>
          <w:sz w:val="28"/>
          <w:szCs w:val="28"/>
        </w:rPr>
        <w:t xml:space="preserve">с. </w:t>
      </w:r>
      <w:r w:rsidRPr="002C37C5">
        <w:rPr>
          <w:rFonts w:ascii="Times New Roman" w:hAnsi="Times New Roman"/>
          <w:sz w:val="28"/>
          <w:szCs w:val="28"/>
        </w:rPr>
        <w:t>Кызыл-Арыг</w:t>
      </w:r>
      <w:r w:rsidR="005145D4" w:rsidRPr="002C37C5">
        <w:rPr>
          <w:rFonts w:ascii="Times New Roman" w:hAnsi="Times New Roman"/>
          <w:sz w:val="28"/>
          <w:szCs w:val="28"/>
        </w:rPr>
        <w:t xml:space="preserve"> – </w:t>
      </w:r>
      <w:r w:rsidRPr="002C37C5">
        <w:rPr>
          <w:rFonts w:ascii="Times New Roman" w:hAnsi="Times New Roman"/>
          <w:sz w:val="28"/>
          <w:szCs w:val="28"/>
        </w:rPr>
        <w:t>3).</w:t>
      </w:r>
      <w:proofErr w:type="gramEnd"/>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качестве одной из основных причин уходов подростков из семей продолж</w:t>
      </w:r>
      <w:r w:rsidRPr="002C37C5">
        <w:rPr>
          <w:rFonts w:ascii="Times New Roman" w:hAnsi="Times New Roman"/>
          <w:sz w:val="28"/>
          <w:szCs w:val="28"/>
        </w:rPr>
        <w:t>а</w:t>
      </w:r>
      <w:r w:rsidRPr="002C37C5">
        <w:rPr>
          <w:rFonts w:ascii="Times New Roman" w:hAnsi="Times New Roman"/>
          <w:sz w:val="28"/>
          <w:szCs w:val="28"/>
        </w:rPr>
        <w:t>ет оставаться семейное неблагополучие, конфликты с родителями или родственн</w:t>
      </w:r>
      <w:r w:rsidRPr="002C37C5">
        <w:rPr>
          <w:rFonts w:ascii="Times New Roman" w:hAnsi="Times New Roman"/>
          <w:sz w:val="28"/>
          <w:szCs w:val="28"/>
        </w:rPr>
        <w:t>и</w:t>
      </w:r>
      <w:r w:rsidRPr="002C37C5">
        <w:rPr>
          <w:rFonts w:ascii="Times New Roman" w:hAnsi="Times New Roman"/>
          <w:sz w:val="28"/>
          <w:szCs w:val="28"/>
        </w:rPr>
        <w:t>ками, отсутствие контроля со стороны родителей (иных законных представителей), самоутверждение во взрослой жизни, стремление жить самостоятельно, отдельно от родителей, склонность к бродяжничеству.</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Также одной из основных причин и условий, способствовавших безнадзорн</w:t>
      </w:r>
      <w:r w:rsidRPr="002C37C5">
        <w:rPr>
          <w:rFonts w:ascii="Times New Roman" w:hAnsi="Times New Roman"/>
          <w:sz w:val="28"/>
          <w:szCs w:val="28"/>
        </w:rPr>
        <w:t>о</w:t>
      </w:r>
      <w:r w:rsidRPr="002C37C5">
        <w:rPr>
          <w:rFonts w:ascii="Times New Roman" w:hAnsi="Times New Roman"/>
          <w:sz w:val="28"/>
          <w:szCs w:val="28"/>
        </w:rPr>
        <w:t>сти детей и подростков, явились неорганизованность досуга во внеурочное время.</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анализируем</w:t>
      </w:r>
      <w:r w:rsidR="00A61A61" w:rsidRPr="002C37C5">
        <w:rPr>
          <w:rFonts w:ascii="Times New Roman" w:hAnsi="Times New Roman"/>
          <w:sz w:val="28"/>
          <w:szCs w:val="28"/>
        </w:rPr>
        <w:t>ый период в ОВД зарегистрирован</w:t>
      </w:r>
      <w:r w:rsidRPr="002C37C5">
        <w:rPr>
          <w:rFonts w:ascii="Times New Roman" w:hAnsi="Times New Roman"/>
          <w:sz w:val="28"/>
          <w:szCs w:val="28"/>
        </w:rPr>
        <w:t xml:space="preserve"> 141 несчастны</w:t>
      </w:r>
      <w:r w:rsidR="00A61A61" w:rsidRPr="002C37C5">
        <w:rPr>
          <w:rFonts w:ascii="Times New Roman" w:hAnsi="Times New Roman"/>
          <w:sz w:val="28"/>
          <w:szCs w:val="28"/>
        </w:rPr>
        <w:t>й</w:t>
      </w:r>
      <w:r w:rsidRPr="002C37C5">
        <w:rPr>
          <w:rFonts w:ascii="Times New Roman" w:hAnsi="Times New Roman"/>
          <w:sz w:val="28"/>
          <w:szCs w:val="28"/>
        </w:rPr>
        <w:t xml:space="preserve"> случа</w:t>
      </w:r>
      <w:r w:rsidR="00A61A61" w:rsidRPr="002C37C5">
        <w:rPr>
          <w:rFonts w:ascii="Times New Roman" w:hAnsi="Times New Roman"/>
          <w:sz w:val="28"/>
          <w:szCs w:val="28"/>
        </w:rPr>
        <w:t>й</w:t>
      </w:r>
      <w:r w:rsidRPr="002C37C5">
        <w:rPr>
          <w:rFonts w:ascii="Times New Roman" w:hAnsi="Times New Roman"/>
          <w:sz w:val="28"/>
          <w:szCs w:val="28"/>
        </w:rPr>
        <w:t xml:space="preserve"> с детьми (2021 г.</w:t>
      </w:r>
      <w:r w:rsidR="00BA33FF" w:rsidRPr="002C37C5">
        <w:rPr>
          <w:rFonts w:ascii="Times New Roman" w:hAnsi="Times New Roman"/>
          <w:sz w:val="28"/>
          <w:szCs w:val="28"/>
        </w:rPr>
        <w:t xml:space="preserve"> – </w:t>
      </w:r>
      <w:r w:rsidRPr="002C37C5">
        <w:rPr>
          <w:rFonts w:ascii="Times New Roman" w:hAnsi="Times New Roman"/>
          <w:sz w:val="28"/>
          <w:szCs w:val="28"/>
        </w:rPr>
        <w:t>122, 2020 г. – 172) из которых 27 с летальным исходом (2021 г.</w:t>
      </w:r>
      <w:r w:rsidR="00BA33FF" w:rsidRPr="002C37C5">
        <w:rPr>
          <w:rFonts w:ascii="Times New Roman" w:hAnsi="Times New Roman"/>
          <w:sz w:val="28"/>
          <w:szCs w:val="28"/>
        </w:rPr>
        <w:t xml:space="preserve"> – </w:t>
      </w:r>
      <w:r w:rsidRPr="002C37C5">
        <w:rPr>
          <w:rFonts w:ascii="Times New Roman" w:hAnsi="Times New Roman"/>
          <w:sz w:val="28"/>
          <w:szCs w:val="28"/>
        </w:rPr>
        <w:t>23, 2020 г. – 30), имее</w:t>
      </w:r>
      <w:r w:rsidR="00BA33FF" w:rsidRPr="002C37C5">
        <w:rPr>
          <w:rFonts w:ascii="Times New Roman" w:hAnsi="Times New Roman"/>
          <w:sz w:val="28"/>
          <w:szCs w:val="28"/>
        </w:rPr>
        <w:t xml:space="preserve">тся 13 фактов самоубийств (2021 г. – </w:t>
      </w:r>
      <w:r w:rsidRPr="002C37C5">
        <w:rPr>
          <w:rFonts w:ascii="Times New Roman" w:hAnsi="Times New Roman"/>
          <w:sz w:val="28"/>
          <w:szCs w:val="28"/>
        </w:rPr>
        <w:t>8, 2020 г. – 7) и 181</w:t>
      </w:r>
      <w:r w:rsidR="00BA33FF" w:rsidRPr="002C37C5">
        <w:rPr>
          <w:rFonts w:ascii="Times New Roman" w:hAnsi="Times New Roman"/>
          <w:sz w:val="28"/>
          <w:szCs w:val="28"/>
        </w:rPr>
        <w:t xml:space="preserve"> </w:t>
      </w:r>
      <w:r w:rsidRPr="002C37C5">
        <w:rPr>
          <w:rFonts w:ascii="Times New Roman" w:hAnsi="Times New Roman"/>
          <w:sz w:val="28"/>
          <w:szCs w:val="28"/>
        </w:rPr>
        <w:t>п</w:t>
      </w:r>
      <w:r w:rsidRPr="002C37C5">
        <w:rPr>
          <w:rFonts w:ascii="Times New Roman" w:hAnsi="Times New Roman"/>
          <w:sz w:val="28"/>
          <w:szCs w:val="28"/>
        </w:rPr>
        <w:t>о</w:t>
      </w:r>
      <w:r w:rsidR="001679EA" w:rsidRPr="002C37C5">
        <w:rPr>
          <w:rFonts w:ascii="Times New Roman" w:hAnsi="Times New Roman"/>
          <w:sz w:val="28"/>
          <w:szCs w:val="28"/>
        </w:rPr>
        <w:t>пытка</w:t>
      </w:r>
      <w:r w:rsidRPr="002C37C5">
        <w:rPr>
          <w:rFonts w:ascii="Times New Roman" w:hAnsi="Times New Roman"/>
          <w:sz w:val="28"/>
          <w:szCs w:val="28"/>
        </w:rPr>
        <w:t xml:space="preserve"> самоубийства (2021 г</w:t>
      </w:r>
      <w:r w:rsidR="00BA33FF" w:rsidRPr="002C37C5">
        <w:rPr>
          <w:rFonts w:ascii="Times New Roman" w:hAnsi="Times New Roman"/>
          <w:sz w:val="28"/>
          <w:szCs w:val="28"/>
        </w:rPr>
        <w:t xml:space="preserve">. – </w:t>
      </w:r>
      <w:r w:rsidRPr="002C37C5">
        <w:rPr>
          <w:rFonts w:ascii="Times New Roman" w:hAnsi="Times New Roman"/>
          <w:sz w:val="28"/>
          <w:szCs w:val="28"/>
        </w:rPr>
        <w:t>18, 2020 г. – 14).</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Проведенный анализ самоубийств и их попыток показал, что основные прич</w:t>
      </w:r>
      <w:r w:rsidRPr="002C37C5">
        <w:rPr>
          <w:rFonts w:ascii="Times New Roman" w:hAnsi="Times New Roman"/>
          <w:sz w:val="28"/>
          <w:szCs w:val="28"/>
        </w:rPr>
        <w:t>и</w:t>
      </w:r>
      <w:r w:rsidRPr="002C37C5">
        <w:rPr>
          <w:rFonts w:ascii="Times New Roman" w:hAnsi="Times New Roman"/>
          <w:sz w:val="28"/>
          <w:szCs w:val="28"/>
        </w:rPr>
        <w:t>ны суицидов – возрастные особенности психики подростков, сложность межли</w:t>
      </w:r>
      <w:r w:rsidRPr="002C37C5">
        <w:rPr>
          <w:rFonts w:ascii="Times New Roman" w:hAnsi="Times New Roman"/>
          <w:sz w:val="28"/>
          <w:szCs w:val="28"/>
        </w:rPr>
        <w:t>ч</w:t>
      </w:r>
      <w:r w:rsidRPr="002C37C5">
        <w:rPr>
          <w:rFonts w:ascii="Times New Roman" w:hAnsi="Times New Roman"/>
          <w:sz w:val="28"/>
          <w:szCs w:val="28"/>
        </w:rPr>
        <w:t>ностных отношений между родителями и подростками, отсутствие взаимопоним</w:t>
      </w:r>
      <w:r w:rsidRPr="002C37C5">
        <w:rPr>
          <w:rFonts w:ascii="Times New Roman" w:hAnsi="Times New Roman"/>
          <w:sz w:val="28"/>
          <w:szCs w:val="28"/>
        </w:rPr>
        <w:t>а</w:t>
      </w:r>
      <w:r w:rsidRPr="002C37C5">
        <w:rPr>
          <w:rFonts w:ascii="Times New Roman" w:hAnsi="Times New Roman"/>
          <w:sz w:val="28"/>
          <w:szCs w:val="28"/>
        </w:rPr>
        <w:t>ния.</w:t>
      </w:r>
    </w:p>
    <w:p w:rsidR="009D021F" w:rsidRPr="002C37C5" w:rsidRDefault="009D021F"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2022 </w:t>
      </w:r>
      <w:r w:rsidR="00600875" w:rsidRPr="002C37C5">
        <w:rPr>
          <w:rFonts w:ascii="Times New Roman" w:hAnsi="Times New Roman"/>
          <w:sz w:val="28"/>
          <w:szCs w:val="28"/>
        </w:rPr>
        <w:t>году при участии представителей органов и учреждений системы пр</w:t>
      </w:r>
      <w:r w:rsidR="00600875" w:rsidRPr="002C37C5">
        <w:rPr>
          <w:rFonts w:ascii="Times New Roman" w:hAnsi="Times New Roman"/>
          <w:sz w:val="28"/>
          <w:szCs w:val="28"/>
        </w:rPr>
        <w:t>о</w:t>
      </w:r>
      <w:r w:rsidR="00600875" w:rsidRPr="002C37C5">
        <w:rPr>
          <w:rFonts w:ascii="Times New Roman" w:hAnsi="Times New Roman"/>
          <w:sz w:val="28"/>
          <w:szCs w:val="28"/>
        </w:rPr>
        <w:t>филактики правонарушений несовершеннолетних организованы и проведены опер</w:t>
      </w:r>
      <w:r w:rsidR="00600875" w:rsidRPr="002C37C5">
        <w:rPr>
          <w:rFonts w:ascii="Times New Roman" w:hAnsi="Times New Roman"/>
          <w:sz w:val="28"/>
          <w:szCs w:val="28"/>
        </w:rPr>
        <w:t>а</w:t>
      </w:r>
      <w:r w:rsidR="00600875" w:rsidRPr="002C37C5">
        <w:rPr>
          <w:rFonts w:ascii="Times New Roman" w:hAnsi="Times New Roman"/>
          <w:sz w:val="28"/>
          <w:szCs w:val="28"/>
        </w:rPr>
        <w:t>тивно-профилактические мероприятия и акции, направленные на профилактику бе</w:t>
      </w:r>
      <w:r w:rsidR="00600875" w:rsidRPr="002C37C5">
        <w:rPr>
          <w:rFonts w:ascii="Times New Roman" w:hAnsi="Times New Roman"/>
          <w:sz w:val="28"/>
          <w:szCs w:val="28"/>
        </w:rPr>
        <w:t>з</w:t>
      </w:r>
      <w:r w:rsidR="00600875" w:rsidRPr="002C37C5">
        <w:rPr>
          <w:rFonts w:ascii="Times New Roman" w:hAnsi="Times New Roman"/>
          <w:sz w:val="28"/>
          <w:szCs w:val="28"/>
        </w:rPr>
        <w:t xml:space="preserve">надзорности и правонарушений несовершеннолетних, семейного неблагополучия, также защиту их прав и законных интересов: </w:t>
      </w:r>
      <w:proofErr w:type="gramStart"/>
      <w:r w:rsidR="00600875" w:rsidRPr="002C37C5">
        <w:rPr>
          <w:rFonts w:ascii="Times New Roman" w:hAnsi="Times New Roman"/>
          <w:sz w:val="28"/>
          <w:szCs w:val="28"/>
        </w:rPr>
        <w:t>«Нашел телефон – верни!», «Правоп</w:t>
      </w:r>
      <w:r w:rsidR="00600875" w:rsidRPr="002C37C5">
        <w:rPr>
          <w:rFonts w:ascii="Times New Roman" w:hAnsi="Times New Roman"/>
          <w:sz w:val="28"/>
          <w:szCs w:val="28"/>
        </w:rPr>
        <w:t>о</w:t>
      </w:r>
      <w:r w:rsidR="00600875" w:rsidRPr="002C37C5">
        <w:rPr>
          <w:rFonts w:ascii="Times New Roman" w:hAnsi="Times New Roman"/>
          <w:sz w:val="28"/>
          <w:szCs w:val="28"/>
        </w:rPr>
        <w:t>р</w:t>
      </w:r>
      <w:r w:rsidR="00BA33FF" w:rsidRPr="002C37C5">
        <w:rPr>
          <w:rFonts w:ascii="Times New Roman" w:hAnsi="Times New Roman"/>
          <w:sz w:val="28"/>
          <w:szCs w:val="28"/>
        </w:rPr>
        <w:t xml:space="preserve">ядок», «Твой выбор», «Защита», </w:t>
      </w:r>
      <w:r w:rsidR="00600875" w:rsidRPr="002C37C5">
        <w:rPr>
          <w:rFonts w:ascii="Times New Roman" w:hAnsi="Times New Roman"/>
          <w:sz w:val="28"/>
          <w:szCs w:val="28"/>
        </w:rPr>
        <w:t>«Подросток», «Помоги с</w:t>
      </w:r>
      <w:r w:rsidRPr="002C37C5">
        <w:rPr>
          <w:rFonts w:ascii="Times New Roman" w:hAnsi="Times New Roman"/>
          <w:sz w:val="28"/>
          <w:szCs w:val="28"/>
        </w:rPr>
        <w:t>обраться в школу», «</w:t>
      </w:r>
      <w:proofErr w:type="spellStart"/>
      <w:r w:rsidRPr="002C37C5">
        <w:rPr>
          <w:rFonts w:ascii="Times New Roman" w:hAnsi="Times New Roman"/>
          <w:sz w:val="28"/>
          <w:szCs w:val="28"/>
        </w:rPr>
        <w:t>Профучет</w:t>
      </w:r>
      <w:proofErr w:type="spellEnd"/>
      <w:r w:rsidRPr="002C37C5">
        <w:rPr>
          <w:rFonts w:ascii="Times New Roman" w:hAnsi="Times New Roman"/>
          <w:sz w:val="28"/>
          <w:szCs w:val="28"/>
        </w:rPr>
        <w:t xml:space="preserve">», </w:t>
      </w:r>
      <w:r w:rsidR="00600875" w:rsidRPr="002C37C5">
        <w:rPr>
          <w:rFonts w:ascii="Times New Roman" w:hAnsi="Times New Roman"/>
          <w:sz w:val="28"/>
          <w:szCs w:val="28"/>
        </w:rPr>
        <w:t>«Неделя правовых знаний», «Сообщи, где торгуют смертью».</w:t>
      </w:r>
      <w:proofErr w:type="gramEnd"/>
    </w:p>
    <w:p w:rsidR="009D021F" w:rsidRPr="002C37C5" w:rsidRDefault="00600875"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На 1 января 2022 г. на профилактическом учете ПДН ОВД состоят 432 нес</w:t>
      </w:r>
      <w:r w:rsidRPr="002C37C5">
        <w:rPr>
          <w:rFonts w:ascii="Times New Roman" w:hAnsi="Times New Roman"/>
          <w:sz w:val="28"/>
          <w:szCs w:val="28"/>
        </w:rPr>
        <w:t>о</w:t>
      </w:r>
      <w:r w:rsidRPr="002C37C5">
        <w:rPr>
          <w:rFonts w:ascii="Times New Roman" w:hAnsi="Times New Roman"/>
          <w:sz w:val="28"/>
          <w:szCs w:val="28"/>
        </w:rPr>
        <w:t>вершеннолетних (2020 г. – 512), из них на меры, не связанные с изоляцией от общ</w:t>
      </w:r>
      <w:r w:rsidRPr="002C37C5">
        <w:rPr>
          <w:rFonts w:ascii="Times New Roman" w:hAnsi="Times New Roman"/>
          <w:sz w:val="28"/>
          <w:szCs w:val="28"/>
        </w:rPr>
        <w:t>е</w:t>
      </w:r>
      <w:r w:rsidRPr="002C37C5">
        <w:rPr>
          <w:rFonts w:ascii="Times New Roman" w:hAnsi="Times New Roman"/>
          <w:sz w:val="28"/>
          <w:szCs w:val="28"/>
        </w:rPr>
        <w:t xml:space="preserve">ства 48 (2020 г. – 43, -11 процентов), условно осужденных – 32 (2020 г. – 23, +39 процентов), подозреваемых и обвиняемых в совершении преступлений – 77 (2020 г. – 07, -28 процентов), кроме того, </w:t>
      </w:r>
      <w:proofErr w:type="spellStart"/>
      <w:r w:rsidRPr="002C37C5">
        <w:rPr>
          <w:rFonts w:ascii="Times New Roman" w:hAnsi="Times New Roman"/>
          <w:sz w:val="28"/>
          <w:szCs w:val="28"/>
        </w:rPr>
        <w:t>профилактируется</w:t>
      </w:r>
      <w:proofErr w:type="spellEnd"/>
      <w:r w:rsidRPr="002C37C5">
        <w:rPr>
          <w:rFonts w:ascii="Times New Roman" w:hAnsi="Times New Roman"/>
          <w:sz w:val="28"/>
          <w:szCs w:val="28"/>
        </w:rPr>
        <w:t xml:space="preserve"> 561 неблагополучная семья (2020 г</w:t>
      </w:r>
      <w:proofErr w:type="gramEnd"/>
      <w:r w:rsidRPr="002C37C5">
        <w:rPr>
          <w:rFonts w:ascii="Times New Roman" w:hAnsi="Times New Roman"/>
          <w:sz w:val="28"/>
          <w:szCs w:val="28"/>
        </w:rPr>
        <w:t>. – 577), в которых воспитываются 1410 детей.</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 итогам 2022 года фиксируется снижение количества расследованных пр</w:t>
      </w:r>
      <w:r w:rsidRPr="002C37C5">
        <w:rPr>
          <w:rFonts w:ascii="Times New Roman" w:hAnsi="Times New Roman"/>
          <w:sz w:val="28"/>
          <w:szCs w:val="28"/>
        </w:rPr>
        <w:t>е</w:t>
      </w:r>
      <w:r w:rsidRPr="002C37C5">
        <w:rPr>
          <w:rFonts w:ascii="Times New Roman" w:hAnsi="Times New Roman"/>
          <w:sz w:val="28"/>
          <w:szCs w:val="28"/>
        </w:rPr>
        <w:t>ступлений, совершенных несовершеннолетними и при их участии, на 21,3</w:t>
      </w:r>
      <w:r w:rsidR="009F18B3" w:rsidRPr="002C37C5">
        <w:rPr>
          <w:rFonts w:ascii="Times New Roman" w:hAnsi="Times New Roman"/>
          <w:sz w:val="28"/>
          <w:szCs w:val="28"/>
        </w:rPr>
        <w:t xml:space="preserve"> процен</w:t>
      </w:r>
      <w:r w:rsidR="00BA33FF" w:rsidRPr="002C37C5">
        <w:rPr>
          <w:rFonts w:ascii="Times New Roman" w:hAnsi="Times New Roman"/>
          <w:sz w:val="28"/>
          <w:szCs w:val="28"/>
        </w:rPr>
        <w:t xml:space="preserve">та </w:t>
      </w:r>
      <w:r w:rsidRPr="002C37C5">
        <w:rPr>
          <w:rFonts w:ascii="Times New Roman" w:hAnsi="Times New Roman"/>
          <w:sz w:val="28"/>
          <w:szCs w:val="28"/>
        </w:rPr>
        <w:t>(203 против 258), в совершении которых участвовали 248 (АППГ/292) несоверше</w:t>
      </w:r>
      <w:r w:rsidRPr="002C37C5">
        <w:rPr>
          <w:rFonts w:ascii="Times New Roman" w:hAnsi="Times New Roman"/>
          <w:sz w:val="28"/>
          <w:szCs w:val="28"/>
        </w:rPr>
        <w:t>н</w:t>
      </w:r>
      <w:r w:rsidRPr="002C37C5">
        <w:rPr>
          <w:rFonts w:ascii="Times New Roman" w:hAnsi="Times New Roman"/>
          <w:sz w:val="28"/>
          <w:szCs w:val="28"/>
        </w:rPr>
        <w:t>нолет</w:t>
      </w:r>
      <w:r w:rsidR="00BA33FF" w:rsidRPr="002C37C5">
        <w:rPr>
          <w:rFonts w:ascii="Times New Roman" w:hAnsi="Times New Roman"/>
          <w:sz w:val="28"/>
          <w:szCs w:val="28"/>
        </w:rPr>
        <w:t>них, снижение на 15 процентов</w:t>
      </w:r>
      <w:r w:rsidRPr="002C37C5">
        <w:rPr>
          <w:rFonts w:ascii="Times New Roman" w:hAnsi="Times New Roman"/>
          <w:sz w:val="28"/>
          <w:szCs w:val="28"/>
        </w:rPr>
        <w:t>.</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12 месяцев 2022 г. снизилось:</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число преступлений, совершенных подростками в общественных местах</w:t>
      </w:r>
      <w:r w:rsidR="001679EA" w:rsidRPr="002C37C5">
        <w:rPr>
          <w:rFonts w:ascii="Times New Roman" w:hAnsi="Times New Roman"/>
          <w:sz w:val="28"/>
          <w:szCs w:val="28"/>
        </w:rPr>
        <w:t>, на 43 процента</w:t>
      </w:r>
      <w:r w:rsidRPr="002C37C5">
        <w:rPr>
          <w:rFonts w:ascii="Times New Roman" w:hAnsi="Times New Roman"/>
          <w:sz w:val="28"/>
          <w:szCs w:val="28"/>
        </w:rPr>
        <w:t>;</w:t>
      </w:r>
    </w:p>
    <w:p w:rsidR="000E65AB" w:rsidRPr="002C37C5" w:rsidRDefault="000E65AB" w:rsidP="00003B21">
      <w:pPr>
        <w:spacing w:after="0" w:line="240" w:lineRule="auto"/>
        <w:ind w:firstLine="709"/>
        <w:jc w:val="both"/>
        <w:rPr>
          <w:rFonts w:ascii="Times New Roman" w:hAnsi="Times New Roman"/>
          <w:sz w:val="28"/>
          <w:szCs w:val="28"/>
        </w:rPr>
      </w:pP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 количество преступлений, совершенных подростками в состоянии алкогол</w:t>
      </w:r>
      <w:r w:rsidRPr="002C37C5">
        <w:rPr>
          <w:rFonts w:ascii="Times New Roman" w:hAnsi="Times New Roman"/>
          <w:sz w:val="28"/>
          <w:szCs w:val="28"/>
        </w:rPr>
        <w:t>ь</w:t>
      </w:r>
      <w:r w:rsidRPr="002C37C5">
        <w:rPr>
          <w:rFonts w:ascii="Times New Roman" w:hAnsi="Times New Roman"/>
          <w:sz w:val="28"/>
          <w:szCs w:val="28"/>
        </w:rPr>
        <w:t>ного опьянения (26 против 26);</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совершенных группами несовершеннолетних (57 против 56);</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количество подростков, ранее совершивших преступления</w:t>
      </w:r>
      <w:r w:rsidR="001679EA" w:rsidRPr="002C37C5">
        <w:rPr>
          <w:rFonts w:ascii="Times New Roman" w:hAnsi="Times New Roman"/>
          <w:sz w:val="28"/>
          <w:szCs w:val="28"/>
        </w:rPr>
        <w:t>, на 25,3 процента</w:t>
      </w:r>
      <w:r w:rsidRPr="002C37C5">
        <w:rPr>
          <w:rFonts w:ascii="Times New Roman" w:hAnsi="Times New Roman"/>
          <w:sz w:val="28"/>
          <w:szCs w:val="28"/>
        </w:rPr>
        <w:t>;</w:t>
      </w:r>
    </w:p>
    <w:p w:rsidR="009D021F" w:rsidRPr="002C37C5" w:rsidRDefault="001679EA"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r w:rsidR="00600875" w:rsidRPr="002C37C5">
        <w:rPr>
          <w:rFonts w:ascii="Times New Roman" w:hAnsi="Times New Roman"/>
          <w:sz w:val="28"/>
          <w:szCs w:val="28"/>
        </w:rPr>
        <w:t xml:space="preserve">число ранее </w:t>
      </w:r>
      <w:proofErr w:type="gramStart"/>
      <w:r w:rsidR="00600875" w:rsidRPr="002C37C5">
        <w:rPr>
          <w:rFonts w:ascii="Times New Roman" w:hAnsi="Times New Roman"/>
          <w:sz w:val="28"/>
          <w:szCs w:val="28"/>
        </w:rPr>
        <w:t>судимых</w:t>
      </w:r>
      <w:proofErr w:type="gramEnd"/>
      <w:r w:rsidR="00600875" w:rsidRPr="002C37C5">
        <w:rPr>
          <w:rFonts w:ascii="Times New Roman" w:hAnsi="Times New Roman"/>
          <w:sz w:val="28"/>
          <w:szCs w:val="28"/>
        </w:rPr>
        <w:t xml:space="preserve"> </w:t>
      </w:r>
      <w:r w:rsidRPr="002C37C5">
        <w:rPr>
          <w:rFonts w:ascii="Times New Roman" w:hAnsi="Times New Roman"/>
          <w:sz w:val="28"/>
          <w:szCs w:val="28"/>
        </w:rPr>
        <w:t xml:space="preserve">– </w:t>
      </w:r>
      <w:r w:rsidR="00600875" w:rsidRPr="002C37C5">
        <w:rPr>
          <w:rFonts w:ascii="Times New Roman" w:hAnsi="Times New Roman"/>
          <w:sz w:val="28"/>
          <w:szCs w:val="28"/>
        </w:rPr>
        <w:t>на 25,3</w:t>
      </w:r>
      <w:r w:rsidR="009F18B3" w:rsidRPr="002C37C5">
        <w:rPr>
          <w:rFonts w:ascii="Times New Roman" w:hAnsi="Times New Roman"/>
          <w:sz w:val="28"/>
          <w:szCs w:val="28"/>
        </w:rPr>
        <w:t xml:space="preserve"> процент</w:t>
      </w:r>
      <w:r w:rsidR="00F47891" w:rsidRPr="002C37C5">
        <w:rPr>
          <w:rFonts w:ascii="Times New Roman" w:hAnsi="Times New Roman"/>
          <w:sz w:val="28"/>
          <w:szCs w:val="28"/>
        </w:rPr>
        <w:t>а</w:t>
      </w:r>
      <w:r w:rsidR="00600875" w:rsidRPr="002C37C5">
        <w:rPr>
          <w:rFonts w:ascii="Times New Roman" w:hAnsi="Times New Roman"/>
          <w:sz w:val="28"/>
          <w:szCs w:val="28"/>
        </w:rPr>
        <w:t>.</w:t>
      </w:r>
    </w:p>
    <w:p w:rsidR="009D021F"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По видам отмечается рост преступлений против собственности:</w:t>
      </w:r>
    </w:p>
    <w:p w:rsidR="009D021F"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грабежи – 20 (АППГ/11), рост на 82</w:t>
      </w:r>
      <w:r w:rsidR="00F47891" w:rsidRPr="002C37C5">
        <w:rPr>
          <w:rFonts w:ascii="Times New Roman" w:eastAsia="Calibri" w:hAnsi="Times New Roman"/>
          <w:sz w:val="28"/>
          <w:szCs w:val="28"/>
        </w:rPr>
        <w:t xml:space="preserve"> процента</w:t>
      </w:r>
      <w:r w:rsidRPr="002C37C5">
        <w:rPr>
          <w:rFonts w:ascii="Times New Roman" w:eastAsia="Calibri" w:hAnsi="Times New Roman"/>
          <w:sz w:val="28"/>
          <w:szCs w:val="28"/>
        </w:rPr>
        <w:t>;</w:t>
      </w:r>
    </w:p>
    <w:p w:rsidR="009D021F"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кражи – 74 (АППГ/61), рост на 21</w:t>
      </w:r>
      <w:r w:rsidR="00F47891" w:rsidRPr="002C37C5">
        <w:rPr>
          <w:rFonts w:ascii="Times New Roman" w:eastAsia="Calibri" w:hAnsi="Times New Roman"/>
          <w:sz w:val="28"/>
          <w:szCs w:val="28"/>
        </w:rPr>
        <w:t xml:space="preserve"> процент</w:t>
      </w:r>
      <w:r w:rsidRPr="002C37C5">
        <w:rPr>
          <w:rFonts w:ascii="Times New Roman" w:eastAsia="Calibri" w:hAnsi="Times New Roman"/>
          <w:sz w:val="28"/>
          <w:szCs w:val="28"/>
        </w:rPr>
        <w:t>;</w:t>
      </w:r>
    </w:p>
    <w:p w:rsidR="009D021F"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разбои – 5 (АППГ/4), рост на 25</w:t>
      </w:r>
      <w:r w:rsidR="00F47891" w:rsidRPr="002C37C5">
        <w:rPr>
          <w:rFonts w:ascii="Times New Roman" w:eastAsia="Calibri" w:hAnsi="Times New Roman"/>
          <w:sz w:val="28"/>
          <w:szCs w:val="28"/>
        </w:rPr>
        <w:t xml:space="preserve"> процентов</w:t>
      </w:r>
      <w:r w:rsidRPr="002C37C5">
        <w:rPr>
          <w:rFonts w:ascii="Times New Roman" w:eastAsia="Calibri" w:hAnsi="Times New Roman"/>
          <w:sz w:val="28"/>
          <w:szCs w:val="28"/>
        </w:rPr>
        <w:t>.</w:t>
      </w:r>
    </w:p>
    <w:p w:rsidR="009D021F" w:rsidRPr="002C37C5" w:rsidRDefault="00600875"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Отмечается некоторое снижение:</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незаконный оборот (сбыт, хранение) наркотических веществ – 18 (АППГ/32) снижение на 44</w:t>
      </w:r>
      <w:r w:rsidR="00F47891" w:rsidRPr="002C37C5">
        <w:rPr>
          <w:rFonts w:ascii="Times New Roman" w:hAnsi="Times New Roman"/>
          <w:sz w:val="28"/>
          <w:szCs w:val="28"/>
        </w:rPr>
        <w:t xml:space="preserve"> процента</w:t>
      </w:r>
      <w:r w:rsidRPr="002C37C5">
        <w:rPr>
          <w:rFonts w:ascii="Times New Roman" w:hAnsi="Times New Roman"/>
          <w:sz w:val="28"/>
          <w:szCs w:val="28"/>
        </w:rPr>
        <w:t>;</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половое сношение – 2</w:t>
      </w:r>
      <w:r w:rsidR="00BD1B41" w:rsidRPr="002C37C5">
        <w:rPr>
          <w:rFonts w:ascii="Times New Roman" w:hAnsi="Times New Roman"/>
          <w:sz w:val="28"/>
          <w:szCs w:val="28"/>
        </w:rPr>
        <w:t xml:space="preserve"> </w:t>
      </w:r>
      <w:r w:rsidRPr="002C37C5">
        <w:rPr>
          <w:rFonts w:ascii="Times New Roman" w:hAnsi="Times New Roman"/>
          <w:sz w:val="28"/>
          <w:szCs w:val="28"/>
        </w:rPr>
        <w:t>(АППГ/6), снижение на 67</w:t>
      </w:r>
      <w:r w:rsidR="00F47891" w:rsidRPr="002C37C5">
        <w:rPr>
          <w:rFonts w:ascii="Times New Roman" w:hAnsi="Times New Roman"/>
          <w:sz w:val="28"/>
          <w:szCs w:val="28"/>
        </w:rPr>
        <w:t xml:space="preserve"> процентов</w:t>
      </w:r>
      <w:r w:rsidRPr="002C37C5">
        <w:rPr>
          <w:rFonts w:ascii="Times New Roman" w:hAnsi="Times New Roman"/>
          <w:sz w:val="28"/>
          <w:szCs w:val="28"/>
        </w:rPr>
        <w:t>;</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УПВЗ – 10 (АППГ/13), снижение на 23</w:t>
      </w:r>
      <w:r w:rsidR="00F47891" w:rsidRPr="002C37C5">
        <w:rPr>
          <w:rFonts w:ascii="Times New Roman" w:hAnsi="Times New Roman"/>
          <w:sz w:val="28"/>
          <w:szCs w:val="28"/>
        </w:rPr>
        <w:t xml:space="preserve"> процента</w:t>
      </w:r>
      <w:r w:rsidRPr="002C37C5">
        <w:rPr>
          <w:rFonts w:ascii="Times New Roman" w:hAnsi="Times New Roman"/>
          <w:sz w:val="28"/>
          <w:szCs w:val="28"/>
        </w:rPr>
        <w:t>;</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убийства – 0 (АППГ/2), снижение на 100</w:t>
      </w:r>
      <w:r w:rsidR="00F47891" w:rsidRPr="002C37C5">
        <w:rPr>
          <w:rFonts w:ascii="Times New Roman" w:hAnsi="Times New Roman"/>
          <w:sz w:val="28"/>
          <w:szCs w:val="28"/>
        </w:rPr>
        <w:t xml:space="preserve"> процентов</w:t>
      </w:r>
      <w:r w:rsidRPr="002C37C5">
        <w:rPr>
          <w:rFonts w:ascii="Times New Roman" w:hAnsi="Times New Roman"/>
          <w:sz w:val="28"/>
          <w:szCs w:val="28"/>
        </w:rPr>
        <w:t>.</w:t>
      </w:r>
    </w:p>
    <w:p w:rsidR="009D021F"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Среди школьников рост преступлений зафиксирован </w:t>
      </w:r>
      <w:proofErr w:type="gramStart"/>
      <w:r w:rsidRPr="002C37C5">
        <w:rPr>
          <w:rFonts w:ascii="Times New Roman" w:hAnsi="Times New Roman"/>
          <w:sz w:val="28"/>
          <w:szCs w:val="28"/>
        </w:rPr>
        <w:t>в</w:t>
      </w:r>
      <w:proofErr w:type="gramEnd"/>
      <w:r w:rsidRPr="002C37C5">
        <w:rPr>
          <w:rFonts w:ascii="Times New Roman" w:hAnsi="Times New Roman"/>
          <w:sz w:val="28"/>
          <w:szCs w:val="28"/>
        </w:rPr>
        <w:t>:</w:t>
      </w:r>
    </w:p>
    <w:p w:rsidR="009D021F" w:rsidRPr="002C37C5" w:rsidRDefault="00F47891"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00600875" w:rsidRPr="002C37C5">
        <w:rPr>
          <w:rFonts w:ascii="Times New Roman" w:hAnsi="Times New Roman"/>
          <w:sz w:val="28"/>
          <w:szCs w:val="28"/>
        </w:rPr>
        <w:t>Сут-Хольском</w:t>
      </w:r>
      <w:proofErr w:type="spellEnd"/>
      <w:r w:rsidR="00600875" w:rsidRPr="002C37C5">
        <w:rPr>
          <w:rFonts w:ascii="Times New Roman" w:hAnsi="Times New Roman"/>
          <w:sz w:val="28"/>
          <w:szCs w:val="28"/>
        </w:rPr>
        <w:t xml:space="preserve"> </w:t>
      </w:r>
      <w:proofErr w:type="spellStart"/>
      <w:r w:rsidR="00FE6EBA" w:rsidRPr="002C37C5">
        <w:rPr>
          <w:rFonts w:ascii="Times New Roman" w:hAnsi="Times New Roman"/>
          <w:sz w:val="28"/>
          <w:szCs w:val="28"/>
        </w:rPr>
        <w:t>кожууне</w:t>
      </w:r>
      <w:proofErr w:type="spellEnd"/>
      <w:r w:rsidR="00FE6EBA" w:rsidRPr="002C37C5">
        <w:rPr>
          <w:rFonts w:ascii="Times New Roman" w:hAnsi="Times New Roman"/>
          <w:sz w:val="28"/>
          <w:szCs w:val="28"/>
        </w:rPr>
        <w:t xml:space="preserve"> </w:t>
      </w:r>
      <w:r w:rsidR="00600875" w:rsidRPr="002C37C5">
        <w:rPr>
          <w:rFonts w:ascii="Times New Roman" w:hAnsi="Times New Roman"/>
          <w:sz w:val="28"/>
          <w:szCs w:val="28"/>
        </w:rPr>
        <w:t>– 4 (АППГ/1), рост на 300</w:t>
      </w:r>
      <w:r w:rsidRPr="002C37C5">
        <w:rPr>
          <w:rFonts w:ascii="Times New Roman" w:hAnsi="Times New Roman"/>
          <w:sz w:val="28"/>
          <w:szCs w:val="28"/>
        </w:rPr>
        <w:t xml:space="preserve"> процентов</w:t>
      </w:r>
      <w:r w:rsidR="00600875" w:rsidRPr="002C37C5">
        <w:rPr>
          <w:rFonts w:ascii="Times New Roman" w:hAnsi="Times New Roman"/>
          <w:sz w:val="28"/>
          <w:szCs w:val="28"/>
        </w:rPr>
        <w:t>;</w:t>
      </w:r>
    </w:p>
    <w:p w:rsidR="00600875" w:rsidRPr="002C37C5" w:rsidRDefault="00F47891"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00600875" w:rsidRPr="002C37C5">
        <w:rPr>
          <w:rFonts w:ascii="Times New Roman" w:hAnsi="Times New Roman"/>
          <w:sz w:val="28"/>
          <w:szCs w:val="28"/>
        </w:rPr>
        <w:t>Монгун-Тайгинском</w:t>
      </w:r>
      <w:proofErr w:type="spellEnd"/>
      <w:r w:rsidR="00600875" w:rsidRPr="002C37C5">
        <w:rPr>
          <w:rFonts w:ascii="Times New Roman" w:hAnsi="Times New Roman"/>
          <w:sz w:val="28"/>
          <w:szCs w:val="28"/>
        </w:rPr>
        <w:t xml:space="preserve"> </w:t>
      </w:r>
      <w:proofErr w:type="spellStart"/>
      <w:r w:rsidR="00FE6EBA" w:rsidRPr="002C37C5">
        <w:rPr>
          <w:rFonts w:ascii="Times New Roman" w:hAnsi="Times New Roman"/>
          <w:sz w:val="28"/>
          <w:szCs w:val="28"/>
        </w:rPr>
        <w:t>кожууне</w:t>
      </w:r>
      <w:proofErr w:type="spellEnd"/>
      <w:r w:rsidR="00FE6EBA" w:rsidRPr="002C37C5">
        <w:rPr>
          <w:rFonts w:ascii="Times New Roman" w:hAnsi="Times New Roman"/>
          <w:sz w:val="28"/>
          <w:szCs w:val="28"/>
        </w:rPr>
        <w:t xml:space="preserve"> </w:t>
      </w:r>
      <w:r w:rsidR="00600875" w:rsidRPr="002C37C5">
        <w:rPr>
          <w:rFonts w:ascii="Times New Roman" w:hAnsi="Times New Roman"/>
          <w:sz w:val="28"/>
          <w:szCs w:val="28"/>
        </w:rPr>
        <w:t>– 6 (АППГ/4), рост на 50</w:t>
      </w:r>
      <w:r w:rsidR="009F18B3" w:rsidRPr="002C37C5">
        <w:rPr>
          <w:rFonts w:ascii="Times New Roman" w:hAnsi="Times New Roman"/>
          <w:sz w:val="28"/>
          <w:szCs w:val="28"/>
        </w:rPr>
        <w:t xml:space="preserve"> процентов</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Pr="002C37C5">
        <w:rPr>
          <w:rFonts w:ascii="Times New Roman" w:hAnsi="Times New Roman"/>
          <w:sz w:val="28"/>
          <w:szCs w:val="28"/>
        </w:rPr>
        <w:t>Тоджинском</w:t>
      </w:r>
      <w:proofErr w:type="spellEnd"/>
      <w:r w:rsidRPr="002C37C5">
        <w:rPr>
          <w:rFonts w:ascii="Times New Roman" w:hAnsi="Times New Roman"/>
          <w:sz w:val="28"/>
          <w:szCs w:val="28"/>
        </w:rPr>
        <w:t xml:space="preserve"> </w:t>
      </w:r>
      <w:proofErr w:type="spellStart"/>
      <w:r w:rsidR="00FE6EBA" w:rsidRPr="002C37C5">
        <w:rPr>
          <w:rFonts w:ascii="Times New Roman" w:hAnsi="Times New Roman"/>
          <w:sz w:val="28"/>
          <w:szCs w:val="28"/>
        </w:rPr>
        <w:t>кожууне</w:t>
      </w:r>
      <w:proofErr w:type="spellEnd"/>
      <w:r w:rsidR="00FE6EBA" w:rsidRPr="002C37C5">
        <w:rPr>
          <w:rFonts w:ascii="Times New Roman" w:hAnsi="Times New Roman"/>
          <w:sz w:val="28"/>
          <w:szCs w:val="28"/>
        </w:rPr>
        <w:t xml:space="preserve"> </w:t>
      </w:r>
      <w:r w:rsidRPr="002C37C5">
        <w:rPr>
          <w:rFonts w:ascii="Times New Roman" w:hAnsi="Times New Roman"/>
          <w:sz w:val="28"/>
          <w:szCs w:val="28"/>
        </w:rPr>
        <w:t>– 8 (АППГ/7), рост на 14</w:t>
      </w:r>
      <w:r w:rsidR="00F47891" w:rsidRPr="002C37C5">
        <w:rPr>
          <w:rFonts w:ascii="Times New Roman" w:hAnsi="Times New Roman"/>
          <w:sz w:val="28"/>
          <w:szCs w:val="28"/>
        </w:rPr>
        <w:t xml:space="preserve"> процентов</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Pr="002C37C5">
        <w:rPr>
          <w:rFonts w:ascii="Times New Roman" w:hAnsi="Times New Roman"/>
          <w:sz w:val="28"/>
          <w:szCs w:val="28"/>
        </w:rPr>
        <w:t>Барун-Хемчикском</w:t>
      </w:r>
      <w:proofErr w:type="spellEnd"/>
      <w:r w:rsidRPr="002C37C5">
        <w:rPr>
          <w:rFonts w:ascii="Times New Roman" w:hAnsi="Times New Roman"/>
          <w:sz w:val="28"/>
          <w:szCs w:val="28"/>
        </w:rPr>
        <w:t xml:space="preserve"> </w:t>
      </w:r>
      <w:proofErr w:type="spellStart"/>
      <w:r w:rsidR="00FE6EBA" w:rsidRPr="002C37C5">
        <w:rPr>
          <w:rFonts w:ascii="Times New Roman" w:hAnsi="Times New Roman"/>
          <w:sz w:val="28"/>
          <w:szCs w:val="28"/>
        </w:rPr>
        <w:t>кожууне</w:t>
      </w:r>
      <w:proofErr w:type="spellEnd"/>
      <w:r w:rsidR="00FE6EBA" w:rsidRPr="002C37C5">
        <w:rPr>
          <w:rFonts w:ascii="Times New Roman" w:hAnsi="Times New Roman"/>
          <w:sz w:val="28"/>
          <w:szCs w:val="28"/>
        </w:rPr>
        <w:t xml:space="preserve"> </w:t>
      </w:r>
      <w:r w:rsidRPr="002C37C5">
        <w:rPr>
          <w:rFonts w:ascii="Times New Roman" w:hAnsi="Times New Roman"/>
          <w:sz w:val="28"/>
          <w:szCs w:val="28"/>
        </w:rPr>
        <w:t>– 17 (АППГ/8), рост на 112</w:t>
      </w:r>
      <w:r w:rsidR="00F47891" w:rsidRPr="002C37C5">
        <w:rPr>
          <w:rFonts w:ascii="Times New Roman" w:hAnsi="Times New Roman"/>
          <w:sz w:val="28"/>
          <w:szCs w:val="28"/>
        </w:rPr>
        <w:t xml:space="preserve"> процентов</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proofErr w:type="spellStart"/>
      <w:r w:rsidRPr="002C37C5">
        <w:rPr>
          <w:rFonts w:ascii="Times New Roman" w:hAnsi="Times New Roman"/>
          <w:sz w:val="28"/>
          <w:szCs w:val="28"/>
        </w:rPr>
        <w:t>Дзун-Хемчикском</w:t>
      </w:r>
      <w:proofErr w:type="spellEnd"/>
      <w:r w:rsidRPr="002C37C5">
        <w:rPr>
          <w:rFonts w:ascii="Times New Roman" w:hAnsi="Times New Roman"/>
          <w:sz w:val="28"/>
          <w:szCs w:val="28"/>
        </w:rPr>
        <w:t xml:space="preserve"> </w:t>
      </w:r>
      <w:proofErr w:type="spellStart"/>
      <w:r w:rsidR="00FE6EBA" w:rsidRPr="002C37C5">
        <w:rPr>
          <w:rFonts w:ascii="Times New Roman" w:hAnsi="Times New Roman"/>
          <w:sz w:val="28"/>
          <w:szCs w:val="28"/>
        </w:rPr>
        <w:t>кожууне</w:t>
      </w:r>
      <w:proofErr w:type="spellEnd"/>
      <w:r w:rsidR="00FE6EBA" w:rsidRPr="002C37C5">
        <w:rPr>
          <w:rFonts w:ascii="Times New Roman" w:hAnsi="Times New Roman"/>
          <w:sz w:val="28"/>
          <w:szCs w:val="28"/>
        </w:rPr>
        <w:t xml:space="preserve"> –</w:t>
      </w:r>
      <w:r w:rsidRPr="002C37C5">
        <w:rPr>
          <w:rFonts w:ascii="Times New Roman" w:hAnsi="Times New Roman"/>
          <w:sz w:val="28"/>
          <w:szCs w:val="28"/>
        </w:rPr>
        <w:t xml:space="preserve"> 13(АППГ/9), рост на 44</w:t>
      </w:r>
      <w:r w:rsidR="00F47891" w:rsidRPr="002C37C5">
        <w:rPr>
          <w:rFonts w:ascii="Times New Roman" w:hAnsi="Times New Roman"/>
          <w:sz w:val="28"/>
          <w:szCs w:val="28"/>
        </w:rPr>
        <w:t xml:space="preserve"> процента</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Тес-</w:t>
      </w:r>
      <w:proofErr w:type="spellStart"/>
      <w:r w:rsidRPr="002C37C5">
        <w:rPr>
          <w:rFonts w:ascii="Times New Roman" w:hAnsi="Times New Roman"/>
          <w:sz w:val="28"/>
          <w:szCs w:val="28"/>
        </w:rPr>
        <w:t>Хемском</w:t>
      </w:r>
      <w:proofErr w:type="spellEnd"/>
      <w:r w:rsidRPr="002C37C5">
        <w:rPr>
          <w:rFonts w:ascii="Times New Roman" w:hAnsi="Times New Roman"/>
          <w:sz w:val="28"/>
          <w:szCs w:val="28"/>
        </w:rPr>
        <w:t xml:space="preserve"> </w:t>
      </w:r>
      <w:proofErr w:type="spellStart"/>
      <w:r w:rsidR="00FE6EBA" w:rsidRPr="002C37C5">
        <w:rPr>
          <w:rFonts w:ascii="Times New Roman" w:hAnsi="Times New Roman"/>
          <w:sz w:val="28"/>
          <w:szCs w:val="28"/>
        </w:rPr>
        <w:t>кожууне</w:t>
      </w:r>
      <w:proofErr w:type="spellEnd"/>
      <w:r w:rsidR="00FE6EBA" w:rsidRPr="002C37C5">
        <w:rPr>
          <w:rFonts w:ascii="Times New Roman" w:hAnsi="Times New Roman"/>
          <w:sz w:val="28"/>
          <w:szCs w:val="28"/>
        </w:rPr>
        <w:t xml:space="preserve"> –</w:t>
      </w:r>
      <w:r w:rsidRPr="002C37C5">
        <w:rPr>
          <w:rFonts w:ascii="Times New Roman" w:hAnsi="Times New Roman"/>
          <w:sz w:val="28"/>
          <w:szCs w:val="28"/>
        </w:rPr>
        <w:t xml:space="preserve"> 6 (АППГ/3), рост на 100</w:t>
      </w:r>
      <w:r w:rsidR="00F47891" w:rsidRPr="002C37C5">
        <w:rPr>
          <w:rFonts w:ascii="Times New Roman" w:hAnsi="Times New Roman"/>
          <w:sz w:val="28"/>
          <w:szCs w:val="28"/>
        </w:rPr>
        <w:t xml:space="preserve"> процентов</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г. Ак-Довурак – 26 (АППГ/24), рост на 8</w:t>
      </w:r>
      <w:r w:rsidR="00F47891" w:rsidRPr="002C37C5">
        <w:rPr>
          <w:rFonts w:ascii="Times New Roman" w:hAnsi="Times New Roman"/>
          <w:sz w:val="28"/>
          <w:szCs w:val="28"/>
        </w:rPr>
        <w:t xml:space="preserve"> процентов</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Снижение правонарушений </w:t>
      </w:r>
      <w:proofErr w:type="gramStart"/>
      <w:r w:rsidRPr="002C37C5">
        <w:rPr>
          <w:rFonts w:ascii="Times New Roman" w:hAnsi="Times New Roman"/>
          <w:sz w:val="28"/>
          <w:szCs w:val="28"/>
        </w:rPr>
        <w:t>в</w:t>
      </w:r>
      <w:proofErr w:type="gramEnd"/>
      <w:r w:rsidRPr="002C37C5">
        <w:rPr>
          <w:rFonts w:ascii="Times New Roman" w:hAnsi="Times New Roman"/>
          <w:sz w:val="28"/>
          <w:szCs w:val="28"/>
        </w:rPr>
        <w:t xml:space="preserve"> следующих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Улуг-Хемский</w:t>
      </w:r>
      <w:proofErr w:type="spellEnd"/>
      <w:r w:rsidRPr="002C37C5">
        <w:rPr>
          <w:rFonts w:ascii="Times New Roman" w:hAnsi="Times New Roman"/>
          <w:sz w:val="28"/>
          <w:szCs w:val="28"/>
        </w:rPr>
        <w:t xml:space="preserve"> – 4, снижение на 20</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(АППГ/5);</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Бай-</w:t>
      </w:r>
      <w:proofErr w:type="spellStart"/>
      <w:r w:rsidRPr="002C37C5">
        <w:rPr>
          <w:rFonts w:ascii="Times New Roman" w:hAnsi="Times New Roman"/>
          <w:sz w:val="28"/>
          <w:szCs w:val="28"/>
        </w:rPr>
        <w:t>Тайгинский</w:t>
      </w:r>
      <w:proofErr w:type="spellEnd"/>
      <w:r w:rsidR="00F47891" w:rsidRPr="002C37C5">
        <w:rPr>
          <w:rFonts w:ascii="Times New Roman" w:hAnsi="Times New Roman"/>
          <w:sz w:val="28"/>
          <w:szCs w:val="28"/>
        </w:rPr>
        <w:t xml:space="preserve"> </w:t>
      </w:r>
      <w:r w:rsidRPr="002C37C5">
        <w:rPr>
          <w:rFonts w:ascii="Times New Roman" w:hAnsi="Times New Roman"/>
          <w:sz w:val="28"/>
          <w:szCs w:val="28"/>
        </w:rPr>
        <w:t>– 1, снижение на 75</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(АППГ/4);</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Танд</w:t>
      </w:r>
      <w:r w:rsidR="00FE6EBA" w:rsidRPr="002C37C5">
        <w:rPr>
          <w:rFonts w:ascii="Times New Roman" w:hAnsi="Times New Roman"/>
          <w:sz w:val="28"/>
          <w:szCs w:val="28"/>
        </w:rPr>
        <w:t>и</w:t>
      </w:r>
      <w:r w:rsidRPr="002C37C5">
        <w:rPr>
          <w:rFonts w:ascii="Times New Roman" w:hAnsi="Times New Roman"/>
          <w:sz w:val="28"/>
          <w:szCs w:val="28"/>
        </w:rPr>
        <w:t>нский</w:t>
      </w:r>
      <w:proofErr w:type="spellEnd"/>
      <w:r w:rsidRPr="002C37C5">
        <w:rPr>
          <w:rFonts w:ascii="Times New Roman" w:hAnsi="Times New Roman"/>
          <w:sz w:val="28"/>
          <w:szCs w:val="28"/>
        </w:rPr>
        <w:t xml:space="preserve"> – 2, снижение на 33</w:t>
      </w:r>
      <w:r w:rsidR="009F18B3" w:rsidRPr="002C37C5">
        <w:rPr>
          <w:rFonts w:ascii="Times New Roman" w:hAnsi="Times New Roman"/>
          <w:sz w:val="28"/>
          <w:szCs w:val="28"/>
        </w:rPr>
        <w:t xml:space="preserve"> процент</w:t>
      </w:r>
      <w:r w:rsidR="00FE6EBA" w:rsidRPr="002C37C5">
        <w:rPr>
          <w:rFonts w:ascii="Times New Roman" w:hAnsi="Times New Roman"/>
          <w:sz w:val="28"/>
          <w:szCs w:val="28"/>
        </w:rPr>
        <w:t>а</w:t>
      </w:r>
      <w:r w:rsidR="009F18B3" w:rsidRPr="002C37C5">
        <w:rPr>
          <w:rFonts w:ascii="Times New Roman" w:hAnsi="Times New Roman"/>
          <w:sz w:val="28"/>
          <w:szCs w:val="28"/>
        </w:rPr>
        <w:t xml:space="preserve"> </w:t>
      </w:r>
      <w:r w:rsidRPr="002C37C5">
        <w:rPr>
          <w:rFonts w:ascii="Times New Roman" w:hAnsi="Times New Roman"/>
          <w:sz w:val="28"/>
          <w:szCs w:val="28"/>
        </w:rPr>
        <w:t xml:space="preserve"> (АППГ/3);</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Кызылский</w:t>
      </w:r>
      <w:proofErr w:type="spellEnd"/>
      <w:r w:rsidR="00F47891" w:rsidRPr="002C37C5">
        <w:rPr>
          <w:rFonts w:ascii="Times New Roman" w:hAnsi="Times New Roman"/>
          <w:sz w:val="28"/>
          <w:szCs w:val="28"/>
        </w:rPr>
        <w:t xml:space="preserve"> </w:t>
      </w:r>
      <w:r w:rsidRPr="002C37C5">
        <w:rPr>
          <w:rFonts w:ascii="Times New Roman" w:hAnsi="Times New Roman"/>
          <w:sz w:val="28"/>
          <w:szCs w:val="28"/>
        </w:rPr>
        <w:t>– 6, снижение на 14</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(АППГ/7);</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Овюрский</w:t>
      </w:r>
      <w:proofErr w:type="spellEnd"/>
      <w:r w:rsidR="00F47891" w:rsidRPr="002C37C5">
        <w:rPr>
          <w:rFonts w:ascii="Times New Roman" w:hAnsi="Times New Roman"/>
          <w:sz w:val="28"/>
          <w:szCs w:val="28"/>
        </w:rPr>
        <w:t xml:space="preserve"> </w:t>
      </w:r>
      <w:r w:rsidRPr="002C37C5">
        <w:rPr>
          <w:rFonts w:ascii="Times New Roman" w:hAnsi="Times New Roman"/>
          <w:sz w:val="28"/>
          <w:szCs w:val="28"/>
        </w:rPr>
        <w:t>– 0, снижение на 100</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(АППГ/1);</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Каа-Хемский</w:t>
      </w:r>
      <w:proofErr w:type="spellEnd"/>
      <w:r w:rsidR="00F47891" w:rsidRPr="002C37C5">
        <w:rPr>
          <w:rFonts w:ascii="Times New Roman" w:hAnsi="Times New Roman"/>
          <w:sz w:val="28"/>
          <w:szCs w:val="28"/>
        </w:rPr>
        <w:t xml:space="preserve"> </w:t>
      </w:r>
      <w:r w:rsidRPr="002C37C5">
        <w:rPr>
          <w:rFonts w:ascii="Times New Roman" w:hAnsi="Times New Roman"/>
          <w:sz w:val="28"/>
          <w:szCs w:val="28"/>
        </w:rPr>
        <w:t xml:space="preserve">– 0, снижение на 100 </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(АППГ/1);</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Пий-</w:t>
      </w:r>
      <w:proofErr w:type="spellStart"/>
      <w:r w:rsidRPr="002C37C5">
        <w:rPr>
          <w:rFonts w:ascii="Times New Roman" w:hAnsi="Times New Roman"/>
          <w:sz w:val="28"/>
          <w:szCs w:val="28"/>
        </w:rPr>
        <w:t>Хемск</w:t>
      </w:r>
      <w:r w:rsidR="00FE6EBA" w:rsidRPr="002C37C5">
        <w:rPr>
          <w:rFonts w:ascii="Times New Roman" w:hAnsi="Times New Roman"/>
          <w:sz w:val="28"/>
          <w:szCs w:val="28"/>
        </w:rPr>
        <w:t>ий</w:t>
      </w:r>
      <w:proofErr w:type="spellEnd"/>
      <w:r w:rsidRPr="002C37C5">
        <w:rPr>
          <w:rFonts w:ascii="Times New Roman" w:hAnsi="Times New Roman"/>
          <w:sz w:val="28"/>
          <w:szCs w:val="28"/>
        </w:rPr>
        <w:t xml:space="preserve"> – 1, снижение на 75</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(АППГ/4);</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г. Кызыл – 40, снижение на 2</w:t>
      </w:r>
      <w:r w:rsidR="009F18B3" w:rsidRPr="002C37C5">
        <w:rPr>
          <w:rFonts w:ascii="Times New Roman" w:hAnsi="Times New Roman"/>
          <w:sz w:val="28"/>
          <w:szCs w:val="28"/>
        </w:rPr>
        <w:t xml:space="preserve"> процент</w:t>
      </w:r>
      <w:r w:rsidR="00FE6EBA" w:rsidRPr="002C37C5">
        <w:rPr>
          <w:rFonts w:ascii="Times New Roman" w:hAnsi="Times New Roman"/>
          <w:sz w:val="28"/>
          <w:szCs w:val="28"/>
        </w:rPr>
        <w:t>а</w:t>
      </w:r>
      <w:r w:rsidR="009F18B3" w:rsidRPr="002C37C5">
        <w:rPr>
          <w:rFonts w:ascii="Times New Roman" w:hAnsi="Times New Roman"/>
          <w:sz w:val="28"/>
          <w:szCs w:val="28"/>
        </w:rPr>
        <w:t xml:space="preserve"> </w:t>
      </w:r>
      <w:r w:rsidRPr="002C37C5">
        <w:rPr>
          <w:rFonts w:ascii="Times New Roman" w:hAnsi="Times New Roman"/>
          <w:sz w:val="28"/>
          <w:szCs w:val="28"/>
        </w:rPr>
        <w:t xml:space="preserve"> (АППГ/41);</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Эрзинск</w:t>
      </w:r>
      <w:r w:rsidR="00FE6EBA" w:rsidRPr="002C37C5">
        <w:rPr>
          <w:rFonts w:ascii="Times New Roman" w:hAnsi="Times New Roman"/>
          <w:sz w:val="28"/>
          <w:szCs w:val="28"/>
        </w:rPr>
        <w:t>ий</w:t>
      </w:r>
      <w:proofErr w:type="spellEnd"/>
      <w:r w:rsidRPr="002C37C5">
        <w:rPr>
          <w:rFonts w:ascii="Times New Roman" w:hAnsi="Times New Roman"/>
          <w:sz w:val="28"/>
          <w:szCs w:val="28"/>
        </w:rPr>
        <w:t xml:space="preserve"> – 0, снижение на 100</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(АППГ/2);</w:t>
      </w:r>
    </w:p>
    <w:p w:rsidR="00600875" w:rsidRPr="002C37C5" w:rsidRDefault="00600875" w:rsidP="00003B21">
      <w:pPr>
        <w:spacing w:after="0" w:line="240" w:lineRule="auto"/>
        <w:ind w:firstLine="709"/>
        <w:jc w:val="both"/>
        <w:rPr>
          <w:rFonts w:ascii="Times New Roman" w:hAnsi="Times New Roman"/>
          <w:sz w:val="28"/>
          <w:szCs w:val="28"/>
        </w:rPr>
      </w:pPr>
      <w:proofErr w:type="spellStart"/>
      <w:r w:rsidRPr="002C37C5">
        <w:rPr>
          <w:rFonts w:ascii="Times New Roman" w:hAnsi="Times New Roman"/>
          <w:sz w:val="28"/>
          <w:szCs w:val="28"/>
        </w:rPr>
        <w:t>Чаа-Хольск</w:t>
      </w:r>
      <w:r w:rsidR="00FE6EBA" w:rsidRPr="002C37C5">
        <w:rPr>
          <w:rFonts w:ascii="Times New Roman" w:hAnsi="Times New Roman"/>
          <w:sz w:val="28"/>
          <w:szCs w:val="28"/>
        </w:rPr>
        <w:t>ий</w:t>
      </w:r>
      <w:proofErr w:type="spellEnd"/>
      <w:r w:rsidRPr="002C37C5">
        <w:rPr>
          <w:rFonts w:ascii="Times New Roman" w:hAnsi="Times New Roman"/>
          <w:sz w:val="28"/>
          <w:szCs w:val="28"/>
        </w:rPr>
        <w:t xml:space="preserve"> – 0, снижение на 100</w:t>
      </w:r>
      <w:r w:rsidR="009F18B3" w:rsidRPr="002C37C5">
        <w:rPr>
          <w:rFonts w:ascii="Times New Roman" w:hAnsi="Times New Roman"/>
          <w:sz w:val="28"/>
          <w:szCs w:val="28"/>
        </w:rPr>
        <w:t xml:space="preserve"> процентов </w:t>
      </w:r>
      <w:r w:rsidRPr="002C37C5">
        <w:rPr>
          <w:rFonts w:ascii="Times New Roman" w:hAnsi="Times New Roman"/>
          <w:sz w:val="28"/>
          <w:szCs w:val="28"/>
        </w:rPr>
        <w:t xml:space="preserve"> (АППГ/1).</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Динамики не наблюдается в </w:t>
      </w:r>
      <w:proofErr w:type="spellStart"/>
      <w:r w:rsidRPr="002C37C5">
        <w:rPr>
          <w:rFonts w:ascii="Times New Roman" w:hAnsi="Times New Roman"/>
          <w:sz w:val="28"/>
          <w:szCs w:val="28"/>
        </w:rPr>
        <w:t>Чеди-Хольском</w:t>
      </w:r>
      <w:proofErr w:type="spellEnd"/>
      <w:r w:rsidRPr="002C37C5">
        <w:rPr>
          <w:rFonts w:ascii="Times New Roman" w:hAnsi="Times New Roman"/>
          <w:sz w:val="28"/>
          <w:szCs w:val="28"/>
        </w:rPr>
        <w:t xml:space="preserve"> – 1 (АППГ/1) </w:t>
      </w:r>
      <w:proofErr w:type="spellStart"/>
      <w:r w:rsidRPr="002C37C5">
        <w:rPr>
          <w:rFonts w:ascii="Times New Roman" w:hAnsi="Times New Roman"/>
          <w:sz w:val="28"/>
          <w:szCs w:val="28"/>
        </w:rPr>
        <w:t>кожууне</w:t>
      </w:r>
      <w:proofErr w:type="spellEnd"/>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2022 году на территории республики профилактику противоправного пов</w:t>
      </w:r>
      <w:r w:rsidRPr="002C37C5">
        <w:rPr>
          <w:rFonts w:ascii="Times New Roman" w:hAnsi="Times New Roman"/>
          <w:sz w:val="28"/>
          <w:szCs w:val="28"/>
        </w:rPr>
        <w:t>е</w:t>
      </w:r>
      <w:r w:rsidRPr="002C37C5">
        <w:rPr>
          <w:rFonts w:ascii="Times New Roman" w:hAnsi="Times New Roman"/>
          <w:sz w:val="28"/>
          <w:szCs w:val="28"/>
        </w:rPr>
        <w:t xml:space="preserve">дения подростков совместно с сотрудниками ОВД осуществляли 90 общественных объединений правоохранительной направленности – отряды юных друзей полиции, численностью более 1098 учащихся. Как подведение итогов проводимой работы, стало традицией с 2009 года ежегодное проведение республиканского слета отрядов юных друзей полиции на звание «Лучший отряд </w:t>
      </w:r>
      <w:r w:rsidR="00950A4B" w:rsidRPr="002C37C5">
        <w:rPr>
          <w:rFonts w:ascii="Times New Roman" w:hAnsi="Times New Roman"/>
          <w:sz w:val="28"/>
          <w:szCs w:val="28"/>
        </w:rPr>
        <w:t>юных друзей полиции</w:t>
      </w:r>
      <w:r w:rsidRPr="002C37C5">
        <w:rPr>
          <w:rFonts w:ascii="Times New Roman" w:hAnsi="Times New Roman"/>
          <w:sz w:val="28"/>
          <w:szCs w:val="28"/>
        </w:rPr>
        <w:t>».</w:t>
      </w:r>
    </w:p>
    <w:p w:rsidR="00600875" w:rsidRPr="002C37C5" w:rsidRDefault="00600875"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Также в целях сохранения традиций органов внутренних дел, формирования гражданского правосознания подростков, профессиональной ориентации учащихся старших классов на службу в органы внутренних дел, активизации работы по во</w:t>
      </w:r>
      <w:r w:rsidRPr="002C37C5">
        <w:rPr>
          <w:rFonts w:ascii="Times New Roman" w:hAnsi="Times New Roman"/>
          <w:sz w:val="28"/>
          <w:szCs w:val="28"/>
        </w:rPr>
        <w:t>з</w:t>
      </w:r>
      <w:r w:rsidRPr="002C37C5">
        <w:rPr>
          <w:rFonts w:ascii="Times New Roman" w:hAnsi="Times New Roman"/>
          <w:sz w:val="28"/>
          <w:szCs w:val="28"/>
        </w:rPr>
        <w:t xml:space="preserve">рождению общественных формирований правоохранительной направленности в </w:t>
      </w:r>
      <w:r w:rsidRPr="002C37C5">
        <w:rPr>
          <w:rFonts w:ascii="Times New Roman" w:hAnsi="Times New Roman"/>
          <w:sz w:val="28"/>
          <w:szCs w:val="28"/>
        </w:rPr>
        <w:lastRenderedPageBreak/>
        <w:t>общеобразовательных организациях республики продолжается открытие «полице</w:t>
      </w:r>
      <w:r w:rsidRPr="002C37C5">
        <w:rPr>
          <w:rFonts w:ascii="Times New Roman" w:hAnsi="Times New Roman"/>
          <w:sz w:val="28"/>
          <w:szCs w:val="28"/>
        </w:rPr>
        <w:t>й</w:t>
      </w:r>
      <w:r w:rsidRPr="002C37C5">
        <w:rPr>
          <w:rFonts w:ascii="Times New Roman" w:hAnsi="Times New Roman"/>
          <w:sz w:val="28"/>
          <w:szCs w:val="28"/>
        </w:rPr>
        <w:t>ских классов».</w:t>
      </w:r>
    </w:p>
    <w:p w:rsidR="00C459B0" w:rsidRPr="002C37C5" w:rsidRDefault="00C459B0" w:rsidP="008036B9">
      <w:pPr>
        <w:spacing w:after="0" w:line="240" w:lineRule="auto"/>
        <w:jc w:val="center"/>
        <w:rPr>
          <w:rFonts w:ascii="Times New Roman" w:hAnsi="Times New Roman"/>
          <w:sz w:val="28"/>
          <w:szCs w:val="28"/>
        </w:rPr>
      </w:pPr>
    </w:p>
    <w:p w:rsidR="008036B9" w:rsidRPr="002C37C5" w:rsidRDefault="00C459B0" w:rsidP="008036B9">
      <w:pPr>
        <w:spacing w:after="0" w:line="240" w:lineRule="auto"/>
        <w:jc w:val="center"/>
        <w:rPr>
          <w:rFonts w:ascii="Times New Roman" w:hAnsi="Times New Roman"/>
          <w:sz w:val="28"/>
          <w:szCs w:val="28"/>
        </w:rPr>
      </w:pPr>
      <w:r w:rsidRPr="002C37C5">
        <w:rPr>
          <w:rFonts w:ascii="Times New Roman" w:hAnsi="Times New Roman"/>
          <w:sz w:val="28"/>
          <w:szCs w:val="28"/>
        </w:rPr>
        <w:t xml:space="preserve">9.8. Деятельность комиссий по делам </w:t>
      </w:r>
    </w:p>
    <w:p w:rsidR="00C459B0" w:rsidRPr="002C37C5" w:rsidRDefault="00C459B0" w:rsidP="008036B9">
      <w:pPr>
        <w:spacing w:after="0" w:line="240" w:lineRule="auto"/>
        <w:jc w:val="center"/>
        <w:rPr>
          <w:rFonts w:ascii="Times New Roman" w:hAnsi="Times New Roman"/>
          <w:sz w:val="28"/>
          <w:szCs w:val="28"/>
        </w:rPr>
      </w:pPr>
      <w:r w:rsidRPr="002C37C5">
        <w:rPr>
          <w:rFonts w:ascii="Times New Roman" w:hAnsi="Times New Roman"/>
          <w:sz w:val="28"/>
          <w:szCs w:val="28"/>
        </w:rPr>
        <w:t>несовершеннолетних</w:t>
      </w:r>
      <w:r w:rsidR="008036B9" w:rsidRPr="002C37C5">
        <w:rPr>
          <w:rFonts w:ascii="Times New Roman" w:hAnsi="Times New Roman"/>
          <w:sz w:val="28"/>
          <w:szCs w:val="28"/>
        </w:rPr>
        <w:t xml:space="preserve"> </w:t>
      </w:r>
      <w:r w:rsidRPr="002C37C5">
        <w:rPr>
          <w:rFonts w:ascii="Times New Roman" w:hAnsi="Times New Roman"/>
          <w:sz w:val="28"/>
          <w:szCs w:val="28"/>
        </w:rPr>
        <w:t>и защите их прав</w:t>
      </w:r>
    </w:p>
    <w:p w:rsidR="00EF329D" w:rsidRPr="002C37C5" w:rsidRDefault="00EF329D" w:rsidP="008036B9">
      <w:pPr>
        <w:spacing w:after="0" w:line="240" w:lineRule="auto"/>
        <w:jc w:val="center"/>
        <w:rPr>
          <w:rFonts w:ascii="Times New Roman" w:hAnsi="Times New Roman"/>
          <w:sz w:val="28"/>
          <w:szCs w:val="28"/>
        </w:rPr>
      </w:pPr>
    </w:p>
    <w:p w:rsidR="00C459B0" w:rsidRPr="002C37C5" w:rsidRDefault="00C459B0" w:rsidP="00003B21">
      <w:pPr>
        <w:spacing w:after="0" w:line="240" w:lineRule="auto"/>
        <w:ind w:firstLine="709"/>
        <w:jc w:val="both"/>
        <w:rPr>
          <w:rFonts w:ascii="Times New Roman" w:eastAsia="Arial" w:hAnsi="Times New Roman"/>
          <w:sz w:val="28"/>
          <w:szCs w:val="28"/>
        </w:rPr>
      </w:pPr>
      <w:r w:rsidRPr="002C37C5">
        <w:rPr>
          <w:rFonts w:ascii="Times New Roman" w:hAnsi="Times New Roman"/>
          <w:sz w:val="28"/>
          <w:szCs w:val="28"/>
        </w:rPr>
        <w:t>Деятельность государственных и муниципальных органов по профилактике безнадзорности и правонарушений несовершеннолетних регулируется нормами Ф</w:t>
      </w:r>
      <w:r w:rsidRPr="002C37C5">
        <w:rPr>
          <w:rFonts w:ascii="Times New Roman" w:hAnsi="Times New Roman"/>
          <w:sz w:val="28"/>
          <w:szCs w:val="28"/>
        </w:rPr>
        <w:t>е</w:t>
      </w:r>
      <w:r w:rsidRPr="002C37C5">
        <w:rPr>
          <w:rFonts w:ascii="Times New Roman" w:hAnsi="Times New Roman"/>
          <w:sz w:val="28"/>
          <w:szCs w:val="28"/>
        </w:rPr>
        <w:t>дерального закона от 24</w:t>
      </w:r>
      <w:r w:rsidR="00EE7105" w:rsidRPr="002C37C5">
        <w:rPr>
          <w:rFonts w:ascii="Times New Roman" w:hAnsi="Times New Roman"/>
          <w:sz w:val="28"/>
          <w:szCs w:val="28"/>
        </w:rPr>
        <w:t xml:space="preserve"> июня 1999 г</w:t>
      </w:r>
      <w:r w:rsidR="00CB1D53" w:rsidRPr="002C37C5">
        <w:rPr>
          <w:rFonts w:ascii="Times New Roman" w:hAnsi="Times New Roman"/>
          <w:sz w:val="28"/>
          <w:szCs w:val="28"/>
        </w:rPr>
        <w:t>. № 120-</w:t>
      </w:r>
      <w:r w:rsidRPr="002C37C5">
        <w:rPr>
          <w:rFonts w:ascii="Times New Roman" w:hAnsi="Times New Roman"/>
          <w:sz w:val="28"/>
          <w:szCs w:val="28"/>
        </w:rPr>
        <w:t>ФЗ «Об основах системы профилактики безнадзорности и правонарушений несовершеннолетних», а также другими норм</w:t>
      </w:r>
      <w:r w:rsidRPr="002C37C5">
        <w:rPr>
          <w:rFonts w:ascii="Times New Roman" w:hAnsi="Times New Roman"/>
          <w:sz w:val="28"/>
          <w:szCs w:val="28"/>
        </w:rPr>
        <w:t>а</w:t>
      </w:r>
      <w:r w:rsidRPr="002C37C5">
        <w:rPr>
          <w:rFonts w:ascii="Times New Roman" w:hAnsi="Times New Roman"/>
          <w:sz w:val="28"/>
          <w:szCs w:val="28"/>
        </w:rPr>
        <w:t>тивно-правовыми актами Российской</w:t>
      </w:r>
      <w:r w:rsidRPr="002C37C5">
        <w:rPr>
          <w:rFonts w:ascii="Times New Roman" w:eastAsia="Arial" w:hAnsi="Times New Roman"/>
          <w:sz w:val="28"/>
          <w:szCs w:val="28"/>
        </w:rPr>
        <w:t xml:space="preserve"> Федерации и Республики Тыва.</w:t>
      </w:r>
    </w:p>
    <w:p w:rsidR="00C459B0" w:rsidRPr="002C37C5" w:rsidRDefault="00C459B0" w:rsidP="00003B21">
      <w:pPr>
        <w:spacing w:after="0" w:line="240" w:lineRule="auto"/>
        <w:ind w:firstLine="709"/>
        <w:jc w:val="both"/>
        <w:rPr>
          <w:rFonts w:ascii="Times New Roman" w:eastAsia="Lucida Sans Unicode" w:hAnsi="Times New Roman"/>
          <w:sz w:val="28"/>
          <w:szCs w:val="28"/>
        </w:rPr>
      </w:pPr>
      <w:proofErr w:type="gramStart"/>
      <w:r w:rsidRPr="002C37C5">
        <w:rPr>
          <w:rFonts w:ascii="Times New Roman" w:eastAsia="Lucida Sans Unicode" w:hAnsi="Times New Roman"/>
          <w:sz w:val="28"/>
          <w:szCs w:val="28"/>
        </w:rPr>
        <w:t>Во исполнение ст</w:t>
      </w:r>
      <w:r w:rsidR="002F21FE" w:rsidRPr="002C37C5">
        <w:rPr>
          <w:rFonts w:ascii="Times New Roman" w:eastAsia="Lucida Sans Unicode" w:hAnsi="Times New Roman"/>
          <w:sz w:val="28"/>
          <w:szCs w:val="28"/>
        </w:rPr>
        <w:t>атьи</w:t>
      </w:r>
      <w:r w:rsidR="00EA152D" w:rsidRPr="002C37C5">
        <w:rPr>
          <w:rFonts w:ascii="Times New Roman" w:eastAsia="Lucida Sans Unicode" w:hAnsi="Times New Roman"/>
          <w:sz w:val="28"/>
          <w:szCs w:val="28"/>
        </w:rPr>
        <w:t xml:space="preserve"> </w:t>
      </w:r>
      <w:r w:rsidRPr="002C37C5">
        <w:rPr>
          <w:rFonts w:ascii="Times New Roman" w:eastAsia="Lucida Sans Unicode" w:hAnsi="Times New Roman"/>
          <w:sz w:val="28"/>
          <w:szCs w:val="28"/>
        </w:rPr>
        <w:t xml:space="preserve">18.1 </w:t>
      </w:r>
      <w:r w:rsidRPr="002C37C5">
        <w:rPr>
          <w:rFonts w:ascii="Times New Roman" w:hAnsi="Times New Roman"/>
          <w:sz w:val="28"/>
          <w:szCs w:val="28"/>
        </w:rPr>
        <w:t>Закона Республики Тыва от 18</w:t>
      </w:r>
      <w:r w:rsidR="009F18B3" w:rsidRPr="002C37C5">
        <w:rPr>
          <w:rFonts w:ascii="Times New Roman" w:hAnsi="Times New Roman"/>
          <w:sz w:val="28"/>
          <w:szCs w:val="28"/>
        </w:rPr>
        <w:t xml:space="preserve"> марта 2009 г</w:t>
      </w:r>
      <w:r w:rsidR="002F21FE" w:rsidRPr="002C37C5">
        <w:rPr>
          <w:rFonts w:ascii="Times New Roman" w:hAnsi="Times New Roman"/>
          <w:sz w:val="28"/>
          <w:szCs w:val="28"/>
        </w:rPr>
        <w:t xml:space="preserve">. </w:t>
      </w:r>
      <w:r w:rsidR="00EA152D" w:rsidRPr="002C37C5">
        <w:rPr>
          <w:rFonts w:ascii="Times New Roman" w:hAnsi="Times New Roman"/>
          <w:sz w:val="28"/>
          <w:szCs w:val="28"/>
        </w:rPr>
        <w:br/>
      </w:r>
      <w:r w:rsidR="002F21FE" w:rsidRPr="002C37C5">
        <w:rPr>
          <w:rFonts w:ascii="Times New Roman" w:hAnsi="Times New Roman"/>
          <w:sz w:val="28"/>
          <w:szCs w:val="28"/>
        </w:rPr>
        <w:t>№ 1129 ВХ-II</w:t>
      </w:r>
      <w:r w:rsidR="00CB1D53" w:rsidRPr="002C37C5">
        <w:rPr>
          <w:rFonts w:ascii="Times New Roman" w:hAnsi="Times New Roman"/>
          <w:sz w:val="28"/>
          <w:szCs w:val="28"/>
        </w:rPr>
        <w:t xml:space="preserve"> </w:t>
      </w:r>
      <w:r w:rsidRPr="002C37C5">
        <w:rPr>
          <w:rFonts w:ascii="Times New Roman" w:hAnsi="Times New Roman"/>
          <w:sz w:val="28"/>
          <w:szCs w:val="28"/>
        </w:rPr>
        <w:t>«О комиссиях по делам несовершеннолетних и защите их прав в Ре</w:t>
      </w:r>
      <w:r w:rsidRPr="002C37C5">
        <w:rPr>
          <w:rFonts w:ascii="Times New Roman" w:hAnsi="Times New Roman"/>
          <w:sz w:val="28"/>
          <w:szCs w:val="28"/>
        </w:rPr>
        <w:t>с</w:t>
      </w:r>
      <w:r w:rsidRPr="002C37C5">
        <w:rPr>
          <w:rFonts w:ascii="Times New Roman" w:hAnsi="Times New Roman"/>
          <w:sz w:val="28"/>
          <w:szCs w:val="28"/>
        </w:rPr>
        <w:t>публике Тыва и наделении органов местного самоуправления муниципальных обр</w:t>
      </w:r>
      <w:r w:rsidRPr="002C37C5">
        <w:rPr>
          <w:rFonts w:ascii="Times New Roman" w:hAnsi="Times New Roman"/>
          <w:sz w:val="28"/>
          <w:szCs w:val="28"/>
        </w:rPr>
        <w:t>а</w:t>
      </w:r>
      <w:r w:rsidRPr="002C37C5">
        <w:rPr>
          <w:rFonts w:ascii="Times New Roman" w:hAnsi="Times New Roman"/>
          <w:sz w:val="28"/>
          <w:szCs w:val="28"/>
        </w:rPr>
        <w:t>зований Республики Тыва отдельными государственными полномочиями по образ</w:t>
      </w:r>
      <w:r w:rsidRPr="002C37C5">
        <w:rPr>
          <w:rFonts w:ascii="Times New Roman" w:hAnsi="Times New Roman"/>
          <w:sz w:val="28"/>
          <w:szCs w:val="28"/>
        </w:rPr>
        <w:t>о</w:t>
      </w:r>
      <w:r w:rsidRPr="002C37C5">
        <w:rPr>
          <w:rFonts w:ascii="Times New Roman" w:hAnsi="Times New Roman"/>
          <w:sz w:val="28"/>
          <w:szCs w:val="28"/>
        </w:rPr>
        <w:t>ванию и организации деятельности комиссий по делам несовершеннолетних и з</w:t>
      </w:r>
      <w:r w:rsidRPr="002C37C5">
        <w:rPr>
          <w:rFonts w:ascii="Times New Roman" w:hAnsi="Times New Roman"/>
          <w:sz w:val="28"/>
          <w:szCs w:val="28"/>
        </w:rPr>
        <w:t>а</w:t>
      </w:r>
      <w:r w:rsidRPr="002C37C5">
        <w:rPr>
          <w:rFonts w:ascii="Times New Roman" w:hAnsi="Times New Roman"/>
          <w:sz w:val="28"/>
          <w:szCs w:val="28"/>
        </w:rPr>
        <w:t>щите их прав»</w:t>
      </w:r>
      <w:r w:rsidRPr="002C37C5">
        <w:rPr>
          <w:rFonts w:ascii="Times New Roman" w:eastAsia="Lucida Sans Unicode" w:hAnsi="Times New Roman"/>
          <w:sz w:val="28"/>
          <w:szCs w:val="28"/>
        </w:rPr>
        <w:t xml:space="preserve"> аппаратом Межведомственной комиссии по делам несовершенноле</w:t>
      </w:r>
      <w:r w:rsidRPr="002C37C5">
        <w:rPr>
          <w:rFonts w:ascii="Times New Roman" w:eastAsia="Lucida Sans Unicode" w:hAnsi="Times New Roman"/>
          <w:sz w:val="28"/>
          <w:szCs w:val="28"/>
        </w:rPr>
        <w:t>т</w:t>
      </w:r>
      <w:r w:rsidRPr="002C37C5">
        <w:rPr>
          <w:rFonts w:ascii="Times New Roman" w:eastAsia="Lucida Sans Unicode" w:hAnsi="Times New Roman"/>
          <w:sz w:val="28"/>
          <w:szCs w:val="28"/>
        </w:rPr>
        <w:t>них и защите их</w:t>
      </w:r>
      <w:proofErr w:type="gramEnd"/>
      <w:r w:rsidRPr="002C37C5">
        <w:rPr>
          <w:rFonts w:ascii="Times New Roman" w:eastAsia="Lucida Sans Unicode" w:hAnsi="Times New Roman"/>
          <w:sz w:val="28"/>
          <w:szCs w:val="28"/>
        </w:rPr>
        <w:t xml:space="preserve"> прав при Правительстве Республики Тыва проведен анализ резул</w:t>
      </w:r>
      <w:r w:rsidRPr="002C37C5">
        <w:rPr>
          <w:rFonts w:ascii="Times New Roman" w:eastAsia="Lucida Sans Unicode" w:hAnsi="Times New Roman"/>
          <w:sz w:val="28"/>
          <w:szCs w:val="28"/>
        </w:rPr>
        <w:t>ь</w:t>
      </w:r>
      <w:r w:rsidRPr="002C37C5">
        <w:rPr>
          <w:rFonts w:ascii="Times New Roman" w:eastAsia="Lucida Sans Unicode" w:hAnsi="Times New Roman"/>
          <w:sz w:val="28"/>
          <w:szCs w:val="28"/>
        </w:rPr>
        <w:t>татов работы органов и учреждений системы профилактики безнадзорности и пр</w:t>
      </w:r>
      <w:r w:rsidRPr="002C37C5">
        <w:rPr>
          <w:rFonts w:ascii="Times New Roman" w:eastAsia="Lucida Sans Unicode" w:hAnsi="Times New Roman"/>
          <w:sz w:val="28"/>
          <w:szCs w:val="28"/>
        </w:rPr>
        <w:t>а</w:t>
      </w:r>
      <w:r w:rsidRPr="002C37C5">
        <w:rPr>
          <w:rFonts w:ascii="Times New Roman" w:eastAsia="Lucida Sans Unicode" w:hAnsi="Times New Roman"/>
          <w:sz w:val="28"/>
          <w:szCs w:val="28"/>
        </w:rPr>
        <w:t>вонарушений несовершеннолетних Республики Тыва за 2022 г.</w:t>
      </w: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За отчетный период муниципальными </w:t>
      </w:r>
      <w:r w:rsidR="002563AC" w:rsidRPr="002C37C5">
        <w:rPr>
          <w:rFonts w:ascii="Times New Roman" w:eastAsia="Calibri" w:hAnsi="Times New Roman"/>
          <w:sz w:val="28"/>
          <w:szCs w:val="28"/>
        </w:rPr>
        <w:t>комиссиями по делам несовершенн</w:t>
      </w:r>
      <w:r w:rsidR="002563AC" w:rsidRPr="002C37C5">
        <w:rPr>
          <w:rFonts w:ascii="Times New Roman" w:eastAsia="Calibri" w:hAnsi="Times New Roman"/>
          <w:sz w:val="28"/>
          <w:szCs w:val="28"/>
        </w:rPr>
        <w:t>о</w:t>
      </w:r>
      <w:r w:rsidR="002563AC" w:rsidRPr="002C37C5">
        <w:rPr>
          <w:rFonts w:ascii="Times New Roman" w:eastAsia="Calibri" w:hAnsi="Times New Roman"/>
          <w:sz w:val="28"/>
          <w:szCs w:val="28"/>
        </w:rPr>
        <w:t xml:space="preserve">летних и защиты их прав (далее – </w:t>
      </w:r>
      <w:proofErr w:type="spellStart"/>
      <w:r w:rsidRPr="002C37C5">
        <w:rPr>
          <w:rFonts w:ascii="Times New Roman" w:eastAsia="Calibri" w:hAnsi="Times New Roman"/>
          <w:sz w:val="28"/>
          <w:szCs w:val="28"/>
        </w:rPr>
        <w:t>КДНиЗП</w:t>
      </w:r>
      <w:proofErr w:type="spellEnd"/>
      <w:r w:rsidR="002563AC" w:rsidRPr="002C37C5">
        <w:rPr>
          <w:rFonts w:ascii="Times New Roman" w:eastAsia="Calibri" w:hAnsi="Times New Roman"/>
          <w:sz w:val="28"/>
          <w:szCs w:val="28"/>
        </w:rPr>
        <w:t>)</w:t>
      </w:r>
      <w:r w:rsidRPr="002C37C5">
        <w:rPr>
          <w:rFonts w:ascii="Times New Roman" w:eastAsia="Calibri" w:hAnsi="Times New Roman"/>
          <w:sz w:val="28"/>
          <w:szCs w:val="28"/>
        </w:rPr>
        <w:t xml:space="preserve"> было проведено 468 заседаний, из них 53 – выездных. В ходе проведения заседаний с участием представителей системы профилактики беспризорности и правонарушений среди несовершеннолетних ра</w:t>
      </w:r>
      <w:r w:rsidRPr="002C37C5">
        <w:rPr>
          <w:rFonts w:ascii="Times New Roman" w:eastAsia="Calibri" w:hAnsi="Times New Roman"/>
          <w:sz w:val="28"/>
          <w:szCs w:val="28"/>
        </w:rPr>
        <w:t>с</w:t>
      </w:r>
      <w:r w:rsidRPr="002C37C5">
        <w:rPr>
          <w:rFonts w:ascii="Times New Roman" w:eastAsia="Calibri" w:hAnsi="Times New Roman"/>
          <w:sz w:val="28"/>
          <w:szCs w:val="28"/>
        </w:rPr>
        <w:t>сматривались в экстренном порядке факты чрезвычайных происшествий с участием несовершеннолетних, а также тематические заседания по актуальным для каждого муниципального образования вопросам.</w:t>
      </w: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В постановлениях </w:t>
      </w:r>
      <w:proofErr w:type="spellStart"/>
      <w:r w:rsidRPr="002C37C5">
        <w:rPr>
          <w:rFonts w:ascii="Times New Roman" w:eastAsia="Calibri" w:hAnsi="Times New Roman"/>
          <w:sz w:val="28"/>
          <w:szCs w:val="28"/>
        </w:rPr>
        <w:t>КДНиЗП</w:t>
      </w:r>
      <w:proofErr w:type="spellEnd"/>
      <w:r w:rsidRPr="002C37C5">
        <w:rPr>
          <w:rFonts w:ascii="Times New Roman" w:eastAsia="Calibri" w:hAnsi="Times New Roman"/>
          <w:sz w:val="28"/>
          <w:szCs w:val="28"/>
        </w:rPr>
        <w:t xml:space="preserve"> предусмотрено 4 178 поручений органам и учр</w:t>
      </w:r>
      <w:r w:rsidRPr="002C37C5">
        <w:rPr>
          <w:rFonts w:ascii="Times New Roman" w:eastAsia="Calibri" w:hAnsi="Times New Roman"/>
          <w:sz w:val="28"/>
          <w:szCs w:val="28"/>
        </w:rPr>
        <w:t>е</w:t>
      </w:r>
      <w:r w:rsidRPr="002C37C5">
        <w:rPr>
          <w:rFonts w:ascii="Times New Roman" w:eastAsia="Calibri" w:hAnsi="Times New Roman"/>
          <w:sz w:val="28"/>
          <w:szCs w:val="28"/>
        </w:rPr>
        <w:t>ждениям системы профилактики безнадзорности и правонарушений несовершенн</w:t>
      </w:r>
      <w:r w:rsidRPr="002C37C5">
        <w:rPr>
          <w:rFonts w:ascii="Times New Roman" w:eastAsia="Calibri" w:hAnsi="Times New Roman"/>
          <w:sz w:val="28"/>
          <w:szCs w:val="28"/>
        </w:rPr>
        <w:t>о</w:t>
      </w:r>
      <w:r w:rsidRPr="002C37C5">
        <w:rPr>
          <w:rFonts w:ascii="Times New Roman" w:eastAsia="Calibri" w:hAnsi="Times New Roman"/>
          <w:sz w:val="28"/>
          <w:szCs w:val="28"/>
        </w:rPr>
        <w:t>летних, а также иным органам, принимающим участие в деятельности по профила</w:t>
      </w:r>
      <w:r w:rsidRPr="002C37C5">
        <w:rPr>
          <w:rFonts w:ascii="Times New Roman" w:eastAsia="Calibri" w:hAnsi="Times New Roman"/>
          <w:sz w:val="28"/>
          <w:szCs w:val="28"/>
        </w:rPr>
        <w:t>к</w:t>
      </w:r>
      <w:r w:rsidRPr="002C37C5">
        <w:rPr>
          <w:rFonts w:ascii="Times New Roman" w:eastAsia="Calibri" w:hAnsi="Times New Roman"/>
          <w:sz w:val="28"/>
          <w:szCs w:val="28"/>
        </w:rPr>
        <w:t>тике безнадзорности и правонарушений несовершеннолетних, из них в полном об</w:t>
      </w:r>
      <w:r w:rsidRPr="002C37C5">
        <w:rPr>
          <w:rFonts w:ascii="Times New Roman" w:eastAsia="Calibri" w:hAnsi="Times New Roman"/>
          <w:sz w:val="28"/>
          <w:szCs w:val="28"/>
        </w:rPr>
        <w:t>ъ</w:t>
      </w:r>
      <w:r w:rsidRPr="002C37C5">
        <w:rPr>
          <w:rFonts w:ascii="Times New Roman" w:eastAsia="Calibri" w:hAnsi="Times New Roman"/>
          <w:sz w:val="28"/>
          <w:szCs w:val="28"/>
        </w:rPr>
        <w:t>еме исполнено 4 069, то есть более чем 90</w:t>
      </w:r>
      <w:r w:rsidR="002F21FE" w:rsidRPr="002C37C5">
        <w:rPr>
          <w:rFonts w:ascii="Times New Roman" w:eastAsia="Calibri" w:hAnsi="Times New Roman"/>
          <w:sz w:val="28"/>
          <w:szCs w:val="28"/>
        </w:rPr>
        <w:t xml:space="preserve"> процентов</w:t>
      </w:r>
      <w:r w:rsidRPr="002C37C5">
        <w:rPr>
          <w:rFonts w:ascii="Times New Roman" w:eastAsia="Calibri" w:hAnsi="Times New Roman"/>
          <w:sz w:val="28"/>
          <w:szCs w:val="28"/>
        </w:rPr>
        <w:t xml:space="preserve"> поручений выполнены.</w:t>
      </w: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Также </w:t>
      </w:r>
      <w:proofErr w:type="spellStart"/>
      <w:r w:rsidRPr="002C37C5">
        <w:rPr>
          <w:rFonts w:ascii="Times New Roman" w:eastAsia="Calibri" w:hAnsi="Times New Roman"/>
          <w:sz w:val="28"/>
          <w:szCs w:val="28"/>
        </w:rPr>
        <w:t>КДНиЗП</w:t>
      </w:r>
      <w:proofErr w:type="spellEnd"/>
      <w:r w:rsidRPr="002C37C5">
        <w:rPr>
          <w:rFonts w:ascii="Times New Roman" w:eastAsia="Calibri" w:hAnsi="Times New Roman"/>
          <w:sz w:val="28"/>
          <w:szCs w:val="28"/>
        </w:rPr>
        <w:t xml:space="preserve"> рассмотрен</w:t>
      </w:r>
      <w:r w:rsidR="002F21FE" w:rsidRPr="002C37C5">
        <w:rPr>
          <w:rFonts w:ascii="Times New Roman" w:eastAsia="Calibri" w:hAnsi="Times New Roman"/>
          <w:sz w:val="28"/>
          <w:szCs w:val="28"/>
        </w:rPr>
        <w:t>о</w:t>
      </w:r>
      <w:r w:rsidRPr="002C37C5">
        <w:rPr>
          <w:rFonts w:ascii="Times New Roman" w:eastAsia="Calibri" w:hAnsi="Times New Roman"/>
          <w:sz w:val="28"/>
          <w:szCs w:val="28"/>
        </w:rPr>
        <w:t xml:space="preserve"> 413 обращени</w:t>
      </w:r>
      <w:r w:rsidR="002F21FE" w:rsidRPr="002C37C5">
        <w:rPr>
          <w:rFonts w:ascii="Times New Roman" w:eastAsia="Calibri" w:hAnsi="Times New Roman"/>
          <w:sz w:val="28"/>
          <w:szCs w:val="28"/>
        </w:rPr>
        <w:t>й</w:t>
      </w:r>
      <w:r w:rsidRPr="002C37C5">
        <w:rPr>
          <w:rFonts w:ascii="Times New Roman" w:eastAsia="Calibri" w:hAnsi="Times New Roman"/>
          <w:sz w:val="28"/>
          <w:szCs w:val="28"/>
        </w:rPr>
        <w:t xml:space="preserve"> граждан; осуществлено 210 пр</w:t>
      </w:r>
      <w:r w:rsidRPr="002C37C5">
        <w:rPr>
          <w:rFonts w:ascii="Times New Roman" w:eastAsia="Calibri" w:hAnsi="Times New Roman"/>
          <w:sz w:val="28"/>
          <w:szCs w:val="28"/>
        </w:rPr>
        <w:t>о</w:t>
      </w:r>
      <w:r w:rsidRPr="002C37C5">
        <w:rPr>
          <w:rFonts w:ascii="Times New Roman" w:eastAsia="Calibri" w:hAnsi="Times New Roman"/>
          <w:sz w:val="28"/>
          <w:szCs w:val="28"/>
        </w:rPr>
        <w:t>верок организаций по поступившим сообщениям о нарушении прав и законных и</w:t>
      </w:r>
      <w:r w:rsidRPr="002C37C5">
        <w:rPr>
          <w:rFonts w:ascii="Times New Roman" w:eastAsia="Calibri" w:hAnsi="Times New Roman"/>
          <w:sz w:val="28"/>
          <w:szCs w:val="28"/>
        </w:rPr>
        <w:t>н</w:t>
      </w:r>
      <w:r w:rsidRPr="002C37C5">
        <w:rPr>
          <w:rFonts w:ascii="Times New Roman" w:eastAsia="Calibri" w:hAnsi="Times New Roman"/>
          <w:sz w:val="28"/>
          <w:szCs w:val="28"/>
        </w:rPr>
        <w:t>тересов несовершеннолетних. По итогам проверочных мероприятий по выявленным нарушениям даны рекомендации.</w:t>
      </w:r>
    </w:p>
    <w:p w:rsidR="00CB1D53"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 xml:space="preserve">За отчетный период </w:t>
      </w:r>
      <w:proofErr w:type="spellStart"/>
      <w:r w:rsidRPr="002C37C5">
        <w:rPr>
          <w:rFonts w:ascii="Times New Roman" w:eastAsia="Calibri" w:hAnsi="Times New Roman"/>
          <w:sz w:val="28"/>
          <w:szCs w:val="28"/>
        </w:rPr>
        <w:t>КДНиЗП</w:t>
      </w:r>
      <w:proofErr w:type="spellEnd"/>
      <w:r w:rsidRPr="002C37C5">
        <w:rPr>
          <w:rFonts w:ascii="Times New Roman" w:eastAsia="Calibri" w:hAnsi="Times New Roman"/>
          <w:sz w:val="28"/>
          <w:szCs w:val="28"/>
        </w:rPr>
        <w:t>, органами и учреждениями системы профила</w:t>
      </w:r>
      <w:r w:rsidRPr="002C37C5">
        <w:rPr>
          <w:rFonts w:ascii="Times New Roman" w:eastAsia="Calibri" w:hAnsi="Times New Roman"/>
          <w:sz w:val="28"/>
          <w:szCs w:val="28"/>
        </w:rPr>
        <w:t>к</w:t>
      </w:r>
      <w:r w:rsidRPr="002C37C5">
        <w:rPr>
          <w:rFonts w:ascii="Times New Roman" w:eastAsia="Calibri" w:hAnsi="Times New Roman"/>
          <w:sz w:val="28"/>
          <w:szCs w:val="28"/>
        </w:rPr>
        <w:t>тики безнадзорности и правонарушений несовершеннолетних проводилась индив</w:t>
      </w:r>
      <w:r w:rsidRPr="002C37C5">
        <w:rPr>
          <w:rFonts w:ascii="Times New Roman" w:eastAsia="Calibri" w:hAnsi="Times New Roman"/>
          <w:sz w:val="28"/>
          <w:szCs w:val="28"/>
        </w:rPr>
        <w:t>и</w:t>
      </w:r>
      <w:r w:rsidRPr="002C37C5">
        <w:rPr>
          <w:rFonts w:ascii="Times New Roman" w:eastAsia="Calibri" w:hAnsi="Times New Roman"/>
          <w:sz w:val="28"/>
          <w:szCs w:val="28"/>
        </w:rPr>
        <w:t>дуальная профилактическая работа:</w:t>
      </w:r>
    </w:p>
    <w:p w:rsidR="00CB1D53"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отношении 3 838 несовершеннолетних, состоящих на различных видах пр</w:t>
      </w:r>
      <w:r w:rsidRPr="002C37C5">
        <w:rPr>
          <w:rFonts w:ascii="Times New Roman" w:eastAsia="Calibri" w:hAnsi="Times New Roman"/>
          <w:sz w:val="28"/>
          <w:szCs w:val="28"/>
        </w:rPr>
        <w:t>о</w:t>
      </w:r>
      <w:r w:rsidRPr="002C37C5">
        <w:rPr>
          <w:rFonts w:ascii="Times New Roman" w:eastAsia="Calibri" w:hAnsi="Times New Roman"/>
          <w:sz w:val="28"/>
          <w:szCs w:val="28"/>
        </w:rPr>
        <w:t xml:space="preserve">филактического учета, профилактическая работа прекращена в отношении 2 216, в том числе в 782 случаях </w:t>
      </w:r>
      <w:r w:rsidR="00CB1D53" w:rsidRPr="002C37C5">
        <w:rPr>
          <w:rFonts w:ascii="Times New Roman" w:eastAsia="Calibri" w:hAnsi="Times New Roman"/>
          <w:sz w:val="28"/>
          <w:szCs w:val="28"/>
        </w:rPr>
        <w:t>–</w:t>
      </w:r>
      <w:r w:rsidRPr="002C37C5">
        <w:rPr>
          <w:rFonts w:ascii="Times New Roman" w:eastAsia="Calibri" w:hAnsi="Times New Roman"/>
          <w:sz w:val="28"/>
          <w:szCs w:val="28"/>
        </w:rPr>
        <w:t xml:space="preserve"> в</w:t>
      </w:r>
      <w:r w:rsidR="00CB1D53" w:rsidRPr="002C37C5">
        <w:rPr>
          <w:rFonts w:ascii="Times New Roman" w:eastAsia="Calibri" w:hAnsi="Times New Roman"/>
          <w:sz w:val="28"/>
          <w:szCs w:val="28"/>
        </w:rPr>
        <w:t xml:space="preserve"> </w:t>
      </w:r>
      <w:r w:rsidRPr="002C37C5">
        <w:rPr>
          <w:rFonts w:ascii="Times New Roman" w:eastAsia="Calibri" w:hAnsi="Times New Roman"/>
          <w:sz w:val="28"/>
          <w:szCs w:val="28"/>
        </w:rPr>
        <w:t>связи с улучшением ситуации;</w:t>
      </w:r>
    </w:p>
    <w:p w:rsidR="001777C2" w:rsidRPr="002C37C5" w:rsidRDefault="001777C2" w:rsidP="00003B21">
      <w:pPr>
        <w:spacing w:after="0" w:line="240" w:lineRule="auto"/>
        <w:ind w:firstLine="709"/>
        <w:jc w:val="both"/>
        <w:rPr>
          <w:rFonts w:ascii="Times New Roman" w:eastAsia="Calibri" w:hAnsi="Times New Roman"/>
          <w:sz w:val="28"/>
          <w:szCs w:val="28"/>
        </w:rPr>
      </w:pP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lastRenderedPageBreak/>
        <w:t xml:space="preserve">в отношении 1 989 несовершеннолетних, находящихся в социально опасном положении, профилактическая работа прекращена в отношении 638, в том числе в 258 случаях </w:t>
      </w:r>
      <w:r w:rsidR="00CB1D53" w:rsidRPr="002C37C5">
        <w:rPr>
          <w:rFonts w:ascii="Times New Roman" w:eastAsia="Calibri" w:hAnsi="Times New Roman"/>
          <w:sz w:val="28"/>
          <w:szCs w:val="28"/>
        </w:rPr>
        <w:t>–</w:t>
      </w:r>
      <w:r w:rsidRPr="002C37C5">
        <w:rPr>
          <w:rFonts w:ascii="Times New Roman" w:eastAsia="Calibri" w:hAnsi="Times New Roman"/>
          <w:sz w:val="28"/>
          <w:szCs w:val="28"/>
        </w:rPr>
        <w:t xml:space="preserve"> в</w:t>
      </w:r>
      <w:r w:rsidR="00CB1D53" w:rsidRPr="002C37C5">
        <w:rPr>
          <w:rFonts w:ascii="Times New Roman" w:eastAsia="Calibri" w:hAnsi="Times New Roman"/>
          <w:sz w:val="28"/>
          <w:szCs w:val="28"/>
        </w:rPr>
        <w:t xml:space="preserve"> </w:t>
      </w:r>
      <w:r w:rsidRPr="002C37C5">
        <w:rPr>
          <w:rFonts w:ascii="Times New Roman" w:eastAsia="Calibri" w:hAnsi="Times New Roman"/>
          <w:sz w:val="28"/>
          <w:szCs w:val="28"/>
        </w:rPr>
        <w:t>связи с улучшением ситуации.</w:t>
      </w:r>
    </w:p>
    <w:p w:rsidR="00C459B0" w:rsidRPr="002C37C5" w:rsidRDefault="00C459B0"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Муниципальными</w:t>
      </w:r>
      <w:proofErr w:type="gramEnd"/>
      <w:r w:rsidRPr="002C37C5">
        <w:rPr>
          <w:rFonts w:ascii="Times New Roman" w:eastAsia="Calibri" w:hAnsi="Times New Roman"/>
          <w:sz w:val="28"/>
          <w:szCs w:val="28"/>
        </w:rPr>
        <w:t xml:space="preserve"> </w:t>
      </w:r>
      <w:proofErr w:type="spellStart"/>
      <w:r w:rsidRPr="002C37C5">
        <w:rPr>
          <w:rFonts w:ascii="Times New Roman" w:eastAsia="Calibri" w:hAnsi="Times New Roman"/>
          <w:sz w:val="28"/>
          <w:szCs w:val="28"/>
        </w:rPr>
        <w:t>КДНиЗП</w:t>
      </w:r>
      <w:proofErr w:type="spellEnd"/>
      <w:r w:rsidRPr="002C37C5">
        <w:rPr>
          <w:rFonts w:ascii="Times New Roman" w:eastAsia="Calibri" w:hAnsi="Times New Roman"/>
          <w:sz w:val="28"/>
          <w:szCs w:val="28"/>
        </w:rPr>
        <w:t xml:space="preserve"> по фактам ненадлежащего исполнения своих р</w:t>
      </w:r>
      <w:r w:rsidRPr="002C37C5">
        <w:rPr>
          <w:rFonts w:ascii="Times New Roman" w:eastAsia="Calibri" w:hAnsi="Times New Roman"/>
          <w:sz w:val="28"/>
          <w:szCs w:val="28"/>
        </w:rPr>
        <w:t>о</w:t>
      </w:r>
      <w:r w:rsidRPr="002C37C5">
        <w:rPr>
          <w:rFonts w:ascii="Times New Roman" w:eastAsia="Calibri" w:hAnsi="Times New Roman"/>
          <w:sz w:val="28"/>
          <w:szCs w:val="28"/>
        </w:rPr>
        <w:t>дительских обязанностей рассмотрено 4 409 заявлений, ходатайств, протоколов об административных правонарушени</w:t>
      </w:r>
      <w:r w:rsidR="002F21FE" w:rsidRPr="002C37C5">
        <w:rPr>
          <w:rFonts w:ascii="Times New Roman" w:eastAsia="Calibri" w:hAnsi="Times New Roman"/>
          <w:sz w:val="28"/>
          <w:szCs w:val="28"/>
        </w:rPr>
        <w:t>ях, в том числе 3 201 протокол</w:t>
      </w:r>
      <w:r w:rsidRPr="002C37C5">
        <w:rPr>
          <w:rFonts w:ascii="Times New Roman" w:eastAsia="Calibri" w:hAnsi="Times New Roman"/>
          <w:sz w:val="28"/>
          <w:szCs w:val="28"/>
        </w:rPr>
        <w:t xml:space="preserve"> и постановлени</w:t>
      </w:r>
      <w:r w:rsidR="002F21FE" w:rsidRPr="002C37C5">
        <w:rPr>
          <w:rFonts w:ascii="Times New Roman" w:eastAsia="Calibri" w:hAnsi="Times New Roman"/>
          <w:sz w:val="28"/>
          <w:szCs w:val="28"/>
        </w:rPr>
        <w:t>е</w:t>
      </w:r>
      <w:r w:rsidRPr="002C37C5">
        <w:rPr>
          <w:rFonts w:ascii="Times New Roman" w:eastAsia="Calibri" w:hAnsi="Times New Roman"/>
          <w:sz w:val="28"/>
          <w:szCs w:val="28"/>
        </w:rPr>
        <w:t xml:space="preserve"> об административных правонарушениях несовершеннолетних, 2931 – в отношении родителей (законных представителей) и иных взрослых лиц; 270 – в отношении несовершеннолетних.</w:t>
      </w: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С целью защиты прав и законных интересов несовершеннолетних, определ</w:t>
      </w:r>
      <w:r w:rsidRPr="002C37C5">
        <w:rPr>
          <w:rFonts w:ascii="Times New Roman" w:eastAsia="Calibri" w:hAnsi="Times New Roman"/>
          <w:sz w:val="28"/>
          <w:szCs w:val="28"/>
        </w:rPr>
        <w:t>е</w:t>
      </w:r>
      <w:r w:rsidRPr="002C37C5">
        <w:rPr>
          <w:rFonts w:ascii="Times New Roman" w:eastAsia="Calibri" w:hAnsi="Times New Roman"/>
          <w:sz w:val="28"/>
          <w:szCs w:val="28"/>
        </w:rPr>
        <w:t>ния статуса детей, оказавшихся в социально</w:t>
      </w:r>
      <w:r w:rsidR="002F21FE" w:rsidRPr="002C37C5">
        <w:rPr>
          <w:rFonts w:ascii="Times New Roman" w:eastAsia="Calibri" w:hAnsi="Times New Roman"/>
          <w:sz w:val="28"/>
          <w:szCs w:val="28"/>
        </w:rPr>
        <w:t xml:space="preserve"> </w:t>
      </w:r>
      <w:r w:rsidRPr="002C37C5">
        <w:rPr>
          <w:rFonts w:ascii="Times New Roman" w:eastAsia="Calibri" w:hAnsi="Times New Roman"/>
          <w:sz w:val="28"/>
          <w:szCs w:val="28"/>
        </w:rPr>
        <w:t>опасном положении, по постановлен</w:t>
      </w:r>
      <w:r w:rsidRPr="002C37C5">
        <w:rPr>
          <w:rFonts w:ascii="Times New Roman" w:eastAsia="Calibri" w:hAnsi="Times New Roman"/>
          <w:sz w:val="28"/>
          <w:szCs w:val="28"/>
        </w:rPr>
        <w:t>и</w:t>
      </w:r>
      <w:r w:rsidRPr="002C37C5">
        <w:rPr>
          <w:rFonts w:ascii="Times New Roman" w:eastAsia="Calibri" w:hAnsi="Times New Roman"/>
          <w:sz w:val="28"/>
          <w:szCs w:val="28"/>
        </w:rPr>
        <w:t>ям муниципальных комиссий в суды в интересах несовершеннолетних направлено 89 исковых заявлений, 47 – о лишении родительских прав, 42 – об ограничении р</w:t>
      </w:r>
      <w:r w:rsidRPr="002C37C5">
        <w:rPr>
          <w:rFonts w:ascii="Times New Roman" w:eastAsia="Calibri" w:hAnsi="Times New Roman"/>
          <w:sz w:val="28"/>
          <w:szCs w:val="28"/>
        </w:rPr>
        <w:t>о</w:t>
      </w:r>
      <w:r w:rsidRPr="002C37C5">
        <w:rPr>
          <w:rFonts w:ascii="Times New Roman" w:eastAsia="Calibri" w:hAnsi="Times New Roman"/>
          <w:sz w:val="28"/>
          <w:szCs w:val="28"/>
        </w:rPr>
        <w:t>дительских прав. Муниципальными комиссиями вынесено 10 постановлений по в</w:t>
      </w:r>
      <w:r w:rsidRPr="002C37C5">
        <w:rPr>
          <w:rFonts w:ascii="Times New Roman" w:eastAsia="Calibri" w:hAnsi="Times New Roman"/>
          <w:sz w:val="28"/>
          <w:szCs w:val="28"/>
        </w:rPr>
        <w:t>о</w:t>
      </w:r>
      <w:r w:rsidRPr="002C37C5">
        <w:rPr>
          <w:rFonts w:ascii="Times New Roman" w:eastAsia="Calibri" w:hAnsi="Times New Roman"/>
          <w:sz w:val="28"/>
          <w:szCs w:val="28"/>
        </w:rPr>
        <w:t>просам, связанным с отчислением несовершеннолетних из образовательных орган</w:t>
      </w:r>
      <w:r w:rsidRPr="002C37C5">
        <w:rPr>
          <w:rFonts w:ascii="Times New Roman" w:eastAsia="Calibri" w:hAnsi="Times New Roman"/>
          <w:sz w:val="28"/>
          <w:szCs w:val="28"/>
        </w:rPr>
        <w:t>и</w:t>
      </w:r>
      <w:r w:rsidRPr="002C37C5">
        <w:rPr>
          <w:rFonts w:ascii="Times New Roman" w:eastAsia="Calibri" w:hAnsi="Times New Roman"/>
          <w:sz w:val="28"/>
          <w:szCs w:val="28"/>
        </w:rPr>
        <w:t>заций и иным вопросам, связанным с обучением, из них во всех случаях вынесено ре</w:t>
      </w:r>
      <w:r w:rsidR="008A3492" w:rsidRPr="002C37C5">
        <w:rPr>
          <w:rFonts w:ascii="Times New Roman" w:eastAsia="Calibri" w:hAnsi="Times New Roman"/>
          <w:sz w:val="28"/>
          <w:szCs w:val="28"/>
        </w:rPr>
        <w:t>шение о согласовании отчисления (</w:t>
      </w:r>
      <w:r w:rsidRPr="002C37C5">
        <w:rPr>
          <w:rFonts w:ascii="Times New Roman" w:eastAsia="Calibri" w:hAnsi="Times New Roman"/>
          <w:sz w:val="28"/>
          <w:szCs w:val="28"/>
        </w:rPr>
        <w:t>оставления</w:t>
      </w:r>
      <w:r w:rsidR="008A3492" w:rsidRPr="002C37C5">
        <w:rPr>
          <w:rFonts w:ascii="Times New Roman" w:eastAsia="Calibri" w:hAnsi="Times New Roman"/>
          <w:sz w:val="28"/>
          <w:szCs w:val="28"/>
        </w:rPr>
        <w:t>)</w:t>
      </w:r>
      <w:r w:rsidRPr="002C37C5">
        <w:rPr>
          <w:rFonts w:ascii="Times New Roman" w:eastAsia="Calibri" w:hAnsi="Times New Roman"/>
          <w:sz w:val="28"/>
          <w:szCs w:val="28"/>
        </w:rPr>
        <w:t xml:space="preserve"> образовательных организаций.</w:t>
      </w: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Lucida Sans Unicode" w:hAnsi="Times New Roman"/>
          <w:sz w:val="28"/>
          <w:szCs w:val="28"/>
        </w:rPr>
        <w:t>На территории Рес</w:t>
      </w:r>
      <w:r w:rsidR="008A3492" w:rsidRPr="002C37C5">
        <w:rPr>
          <w:rFonts w:ascii="Times New Roman" w:eastAsia="Lucida Sans Unicode" w:hAnsi="Times New Roman"/>
          <w:sz w:val="28"/>
          <w:szCs w:val="28"/>
        </w:rPr>
        <w:t>публики Тыва за отчетный период в целях</w:t>
      </w:r>
      <w:r w:rsidRPr="002C37C5">
        <w:rPr>
          <w:rFonts w:ascii="Times New Roman" w:eastAsia="Lucida Sans Unicode" w:hAnsi="Times New Roman"/>
          <w:sz w:val="28"/>
          <w:szCs w:val="28"/>
        </w:rPr>
        <w:t xml:space="preserve"> профилактик</w:t>
      </w:r>
      <w:r w:rsidR="008A3492" w:rsidRPr="002C37C5">
        <w:rPr>
          <w:rFonts w:ascii="Times New Roman" w:eastAsia="Lucida Sans Unicode" w:hAnsi="Times New Roman"/>
          <w:sz w:val="28"/>
          <w:szCs w:val="28"/>
        </w:rPr>
        <w:t>и</w:t>
      </w:r>
      <w:r w:rsidRPr="002C37C5">
        <w:rPr>
          <w:rFonts w:ascii="Times New Roman" w:eastAsia="Lucida Sans Unicode" w:hAnsi="Times New Roman"/>
          <w:sz w:val="28"/>
          <w:szCs w:val="28"/>
        </w:rPr>
        <w:t xml:space="preserve"> социального сиротства, своевременной защиты прав детей и </w:t>
      </w:r>
      <w:r w:rsidRPr="002C37C5">
        <w:rPr>
          <w:rFonts w:ascii="Times New Roman" w:eastAsia="Calibri" w:hAnsi="Times New Roman"/>
          <w:sz w:val="28"/>
          <w:szCs w:val="28"/>
        </w:rPr>
        <w:t>обеспечения безопа</w:t>
      </w:r>
      <w:r w:rsidRPr="002C37C5">
        <w:rPr>
          <w:rFonts w:ascii="Times New Roman" w:eastAsia="Calibri" w:hAnsi="Times New Roman"/>
          <w:sz w:val="28"/>
          <w:szCs w:val="28"/>
        </w:rPr>
        <w:t>с</w:t>
      </w:r>
      <w:r w:rsidRPr="002C37C5">
        <w:rPr>
          <w:rFonts w:ascii="Times New Roman" w:eastAsia="Calibri" w:hAnsi="Times New Roman"/>
          <w:sz w:val="28"/>
          <w:szCs w:val="28"/>
        </w:rPr>
        <w:t>ных условий их жизнедеятельности</w:t>
      </w:r>
      <w:r w:rsidR="00F77385" w:rsidRPr="002C37C5">
        <w:rPr>
          <w:rFonts w:ascii="Times New Roman" w:eastAsia="Calibri" w:hAnsi="Times New Roman"/>
          <w:sz w:val="28"/>
          <w:szCs w:val="28"/>
        </w:rPr>
        <w:t xml:space="preserve"> действуют следующие нормативные </w:t>
      </w:r>
      <w:r w:rsidRPr="002C37C5">
        <w:rPr>
          <w:rFonts w:ascii="Times New Roman" w:eastAsia="Calibri" w:hAnsi="Times New Roman"/>
          <w:sz w:val="28"/>
          <w:szCs w:val="28"/>
        </w:rPr>
        <w:t>правовые акты:</w:t>
      </w:r>
    </w:p>
    <w:p w:rsidR="00C459B0" w:rsidRPr="002C37C5" w:rsidRDefault="00C459B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п</w:t>
      </w:r>
      <w:r w:rsidRPr="002C37C5">
        <w:rPr>
          <w:rFonts w:ascii="Times New Roman" w:hAnsi="Times New Roman"/>
          <w:sz w:val="28"/>
          <w:szCs w:val="28"/>
        </w:rPr>
        <w:t>остановление Межведомственной комиссии от 15 июля 2020 г</w:t>
      </w:r>
      <w:r w:rsidR="00CB1D53" w:rsidRPr="002C37C5">
        <w:rPr>
          <w:rFonts w:ascii="Times New Roman" w:hAnsi="Times New Roman"/>
          <w:sz w:val="28"/>
          <w:szCs w:val="28"/>
        </w:rPr>
        <w:t>.</w:t>
      </w:r>
      <w:r w:rsidR="009F2B3A" w:rsidRPr="002C37C5">
        <w:rPr>
          <w:rFonts w:ascii="Times New Roman" w:hAnsi="Times New Roman"/>
          <w:sz w:val="28"/>
          <w:szCs w:val="28"/>
        </w:rPr>
        <w:t xml:space="preserve"> </w:t>
      </w:r>
      <w:r w:rsidRPr="002C37C5">
        <w:rPr>
          <w:rFonts w:ascii="Times New Roman" w:hAnsi="Times New Roman"/>
          <w:sz w:val="28"/>
          <w:szCs w:val="28"/>
        </w:rPr>
        <w:t xml:space="preserve">№ 8-мкдн </w:t>
      </w:r>
      <w:r w:rsidR="00CB1D53" w:rsidRPr="002C37C5">
        <w:rPr>
          <w:rFonts w:ascii="Times New Roman" w:hAnsi="Times New Roman"/>
          <w:sz w:val="28"/>
          <w:szCs w:val="28"/>
        </w:rPr>
        <w:br/>
      </w:r>
      <w:r w:rsidRPr="002C37C5">
        <w:rPr>
          <w:rFonts w:ascii="Times New Roman" w:hAnsi="Times New Roman"/>
          <w:sz w:val="28"/>
          <w:szCs w:val="28"/>
        </w:rPr>
        <w:t>«О порядке межведомственного взаимодействия по вопросам выявления, предупр</w:t>
      </w:r>
      <w:r w:rsidRPr="002C37C5">
        <w:rPr>
          <w:rFonts w:ascii="Times New Roman" w:hAnsi="Times New Roman"/>
          <w:sz w:val="28"/>
          <w:szCs w:val="28"/>
        </w:rPr>
        <w:t>е</w:t>
      </w:r>
      <w:r w:rsidRPr="002C37C5">
        <w:rPr>
          <w:rFonts w:ascii="Times New Roman" w:hAnsi="Times New Roman"/>
          <w:sz w:val="28"/>
          <w:szCs w:val="28"/>
        </w:rPr>
        <w:t>ждения и устранения нарушений прав и законных интересов несовершеннолетних в Республике Тыва»;</w:t>
      </w:r>
    </w:p>
    <w:p w:rsidR="00C459B0" w:rsidRPr="002C37C5" w:rsidRDefault="00C459B0"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постановление Межведомственной комиссии от 11 декабря 2020 г</w:t>
      </w:r>
      <w:r w:rsidR="00CB1D53" w:rsidRPr="002C37C5">
        <w:rPr>
          <w:rFonts w:ascii="Times New Roman" w:hAnsi="Times New Roman"/>
          <w:sz w:val="28"/>
          <w:szCs w:val="28"/>
        </w:rPr>
        <w:t>.</w:t>
      </w:r>
      <w:r w:rsidRPr="002C37C5">
        <w:rPr>
          <w:rFonts w:ascii="Times New Roman" w:hAnsi="Times New Roman"/>
          <w:sz w:val="28"/>
          <w:szCs w:val="28"/>
        </w:rPr>
        <w:t xml:space="preserve"> № 22-мкдн «О проведении на территории Республики Тыва месячника «Ответственное </w:t>
      </w:r>
      <w:proofErr w:type="spellStart"/>
      <w:r w:rsidRPr="002C37C5">
        <w:rPr>
          <w:rFonts w:ascii="Times New Roman" w:hAnsi="Times New Roman"/>
          <w:sz w:val="28"/>
          <w:szCs w:val="28"/>
        </w:rPr>
        <w:t>род</w:t>
      </w:r>
      <w:r w:rsidRPr="002C37C5">
        <w:rPr>
          <w:rFonts w:ascii="Times New Roman" w:hAnsi="Times New Roman"/>
          <w:sz w:val="28"/>
          <w:szCs w:val="28"/>
        </w:rPr>
        <w:t>и</w:t>
      </w:r>
      <w:r w:rsidRPr="002C37C5">
        <w:rPr>
          <w:rFonts w:ascii="Times New Roman" w:hAnsi="Times New Roman"/>
          <w:sz w:val="28"/>
          <w:szCs w:val="28"/>
        </w:rPr>
        <w:t>тельство</w:t>
      </w:r>
      <w:proofErr w:type="spellEnd"/>
      <w:r w:rsidRPr="002C37C5">
        <w:rPr>
          <w:rFonts w:ascii="Times New Roman" w:hAnsi="Times New Roman"/>
          <w:sz w:val="28"/>
          <w:szCs w:val="28"/>
        </w:rPr>
        <w:t>» с 11 декабря 2020 г</w:t>
      </w:r>
      <w:r w:rsidR="00F94453" w:rsidRPr="002C37C5">
        <w:rPr>
          <w:rFonts w:ascii="Times New Roman" w:hAnsi="Times New Roman"/>
          <w:sz w:val="28"/>
          <w:szCs w:val="28"/>
        </w:rPr>
        <w:t>.</w:t>
      </w:r>
      <w:r w:rsidRPr="002C37C5">
        <w:rPr>
          <w:rFonts w:ascii="Times New Roman" w:hAnsi="Times New Roman"/>
          <w:sz w:val="28"/>
          <w:szCs w:val="28"/>
        </w:rPr>
        <w:t xml:space="preserve"> по 10 января 2021 годы»;</w:t>
      </w:r>
    </w:p>
    <w:p w:rsidR="00C459B0" w:rsidRPr="002C37C5" w:rsidRDefault="00C459B0"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приказ Министерства труда и социальной политики </w:t>
      </w:r>
      <w:r w:rsidR="00F94453" w:rsidRPr="002C37C5">
        <w:rPr>
          <w:rFonts w:ascii="Times New Roman" w:eastAsia="Lucida Sans Unicode" w:hAnsi="Times New Roman"/>
          <w:sz w:val="28"/>
          <w:szCs w:val="28"/>
        </w:rPr>
        <w:t>Республики Тыва</w:t>
      </w:r>
      <w:r w:rsidRPr="002C37C5">
        <w:rPr>
          <w:rFonts w:ascii="Times New Roman" w:hAnsi="Times New Roman"/>
          <w:sz w:val="28"/>
          <w:szCs w:val="28"/>
        </w:rPr>
        <w:t xml:space="preserve"> и М</w:t>
      </w:r>
      <w:r w:rsidRPr="002C37C5">
        <w:rPr>
          <w:rFonts w:ascii="Times New Roman" w:hAnsi="Times New Roman"/>
          <w:sz w:val="28"/>
          <w:szCs w:val="28"/>
        </w:rPr>
        <w:t>и</w:t>
      </w:r>
      <w:r w:rsidRPr="002C37C5">
        <w:rPr>
          <w:rFonts w:ascii="Times New Roman" w:hAnsi="Times New Roman"/>
          <w:sz w:val="28"/>
          <w:szCs w:val="28"/>
        </w:rPr>
        <w:t xml:space="preserve">нистерства здравоохранения </w:t>
      </w:r>
      <w:r w:rsidR="00F94453" w:rsidRPr="002C37C5">
        <w:rPr>
          <w:rFonts w:ascii="Times New Roman" w:eastAsia="Lucida Sans Unicode" w:hAnsi="Times New Roman"/>
          <w:sz w:val="28"/>
          <w:szCs w:val="28"/>
        </w:rPr>
        <w:t>Республики Тыва</w:t>
      </w:r>
      <w:r w:rsidRPr="002C37C5">
        <w:rPr>
          <w:rFonts w:ascii="Times New Roman" w:hAnsi="Times New Roman"/>
          <w:sz w:val="28"/>
          <w:szCs w:val="28"/>
        </w:rPr>
        <w:t xml:space="preserve"> от 28 февраля 2018 г. № 233/64-ОД «О проведении </w:t>
      </w:r>
      <w:proofErr w:type="gramStart"/>
      <w:r w:rsidRPr="002C37C5">
        <w:rPr>
          <w:rFonts w:ascii="Times New Roman" w:hAnsi="Times New Roman"/>
          <w:sz w:val="28"/>
          <w:szCs w:val="28"/>
        </w:rPr>
        <w:t>медико-социального</w:t>
      </w:r>
      <w:proofErr w:type="gramEnd"/>
      <w:r w:rsidRPr="002C37C5">
        <w:rPr>
          <w:rFonts w:ascii="Times New Roman" w:hAnsi="Times New Roman"/>
          <w:sz w:val="28"/>
          <w:szCs w:val="28"/>
        </w:rPr>
        <w:t xml:space="preserve"> патронажа беременных женщин и семей, им</w:t>
      </w:r>
      <w:r w:rsidRPr="002C37C5">
        <w:rPr>
          <w:rFonts w:ascii="Times New Roman" w:hAnsi="Times New Roman"/>
          <w:sz w:val="28"/>
          <w:szCs w:val="28"/>
        </w:rPr>
        <w:t>е</w:t>
      </w:r>
      <w:r w:rsidRPr="002C37C5">
        <w:rPr>
          <w:rFonts w:ascii="Times New Roman" w:hAnsi="Times New Roman"/>
          <w:sz w:val="28"/>
          <w:szCs w:val="28"/>
        </w:rPr>
        <w:t>ющих детей до 1 го</w:t>
      </w:r>
      <w:r w:rsidR="00F94453" w:rsidRPr="002C37C5">
        <w:rPr>
          <w:rFonts w:ascii="Times New Roman" w:hAnsi="Times New Roman"/>
          <w:sz w:val="28"/>
          <w:szCs w:val="28"/>
        </w:rPr>
        <w:t>да, а также детей из социально-</w:t>
      </w:r>
      <w:r w:rsidRPr="002C37C5">
        <w:rPr>
          <w:rFonts w:ascii="Times New Roman" w:hAnsi="Times New Roman"/>
          <w:sz w:val="28"/>
          <w:szCs w:val="28"/>
        </w:rPr>
        <w:t>неблагополучных семей в выхо</w:t>
      </w:r>
      <w:r w:rsidRPr="002C37C5">
        <w:rPr>
          <w:rFonts w:ascii="Times New Roman" w:hAnsi="Times New Roman"/>
          <w:sz w:val="28"/>
          <w:szCs w:val="28"/>
        </w:rPr>
        <w:t>д</w:t>
      </w:r>
      <w:r w:rsidRPr="002C37C5">
        <w:rPr>
          <w:rFonts w:ascii="Times New Roman" w:hAnsi="Times New Roman"/>
          <w:sz w:val="28"/>
          <w:szCs w:val="28"/>
        </w:rPr>
        <w:t>ные и праздничные дни»;</w:t>
      </w:r>
    </w:p>
    <w:p w:rsidR="00C459B0" w:rsidRPr="002C37C5" w:rsidRDefault="00C459B0"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приказ Министерства труда и социальной политики </w:t>
      </w:r>
      <w:r w:rsidR="00F94453" w:rsidRPr="002C37C5">
        <w:rPr>
          <w:rFonts w:ascii="Times New Roman" w:eastAsia="Lucida Sans Unicode" w:hAnsi="Times New Roman"/>
          <w:sz w:val="28"/>
          <w:szCs w:val="28"/>
        </w:rPr>
        <w:t>Республики Тыва</w:t>
      </w:r>
      <w:r w:rsidRPr="002C37C5">
        <w:rPr>
          <w:rFonts w:ascii="Times New Roman" w:hAnsi="Times New Roman"/>
          <w:sz w:val="28"/>
          <w:szCs w:val="28"/>
        </w:rPr>
        <w:t xml:space="preserve"> и М</w:t>
      </w:r>
      <w:r w:rsidRPr="002C37C5">
        <w:rPr>
          <w:rFonts w:ascii="Times New Roman" w:hAnsi="Times New Roman"/>
          <w:sz w:val="28"/>
          <w:szCs w:val="28"/>
        </w:rPr>
        <w:t>и</w:t>
      </w:r>
      <w:r w:rsidRPr="002C37C5">
        <w:rPr>
          <w:rFonts w:ascii="Times New Roman" w:hAnsi="Times New Roman"/>
          <w:sz w:val="28"/>
          <w:szCs w:val="28"/>
        </w:rPr>
        <w:t xml:space="preserve">нистерства образования и науки </w:t>
      </w:r>
      <w:r w:rsidR="00F94453" w:rsidRPr="002C37C5">
        <w:rPr>
          <w:rFonts w:ascii="Times New Roman" w:eastAsia="Lucida Sans Unicode" w:hAnsi="Times New Roman"/>
          <w:sz w:val="28"/>
          <w:szCs w:val="28"/>
        </w:rPr>
        <w:t>Республики Тыва</w:t>
      </w:r>
      <w:r w:rsidRPr="002C37C5">
        <w:rPr>
          <w:rFonts w:ascii="Times New Roman" w:hAnsi="Times New Roman"/>
          <w:sz w:val="28"/>
          <w:szCs w:val="28"/>
        </w:rPr>
        <w:t xml:space="preserve"> от 15 июля 2020 г</w:t>
      </w:r>
      <w:r w:rsidR="00F94453" w:rsidRPr="002C37C5">
        <w:rPr>
          <w:rFonts w:ascii="Times New Roman" w:hAnsi="Times New Roman"/>
          <w:sz w:val="28"/>
          <w:szCs w:val="28"/>
        </w:rPr>
        <w:t>.</w:t>
      </w:r>
      <w:r w:rsidRPr="002C37C5">
        <w:rPr>
          <w:rFonts w:ascii="Times New Roman" w:hAnsi="Times New Roman"/>
          <w:sz w:val="28"/>
          <w:szCs w:val="28"/>
        </w:rPr>
        <w:t xml:space="preserve"> №</w:t>
      </w:r>
      <w:r w:rsidR="00BA0EB3" w:rsidRPr="002C37C5">
        <w:rPr>
          <w:rFonts w:ascii="Times New Roman" w:hAnsi="Times New Roman"/>
          <w:sz w:val="28"/>
          <w:szCs w:val="28"/>
        </w:rPr>
        <w:t xml:space="preserve"> </w:t>
      </w:r>
      <w:r w:rsidRPr="002C37C5">
        <w:rPr>
          <w:rFonts w:ascii="Times New Roman" w:hAnsi="Times New Roman"/>
          <w:sz w:val="28"/>
          <w:szCs w:val="28"/>
        </w:rPr>
        <w:t>315/642-д «Об утверждении алгоритма межведомственного взаимодействия при движении несовершеннолетних подопечных, состоящих на учете органа опеки и попечител</w:t>
      </w:r>
      <w:r w:rsidRPr="002C37C5">
        <w:rPr>
          <w:rFonts w:ascii="Times New Roman" w:hAnsi="Times New Roman"/>
          <w:sz w:val="28"/>
          <w:szCs w:val="28"/>
        </w:rPr>
        <w:t>ь</w:t>
      </w:r>
      <w:r w:rsidRPr="002C37C5">
        <w:rPr>
          <w:rFonts w:ascii="Times New Roman" w:hAnsi="Times New Roman"/>
          <w:sz w:val="28"/>
          <w:szCs w:val="28"/>
        </w:rPr>
        <w:t>ства, между образовательными организациями республики, и своевременное и</w:t>
      </w:r>
      <w:r w:rsidRPr="002C37C5">
        <w:rPr>
          <w:rFonts w:ascii="Times New Roman" w:hAnsi="Times New Roman"/>
          <w:sz w:val="28"/>
          <w:szCs w:val="28"/>
        </w:rPr>
        <w:t>н</w:t>
      </w:r>
      <w:r w:rsidRPr="002C37C5">
        <w:rPr>
          <w:rFonts w:ascii="Times New Roman" w:hAnsi="Times New Roman"/>
          <w:sz w:val="28"/>
          <w:szCs w:val="28"/>
        </w:rPr>
        <w:t>формирование органов опеки и попечительства республики»;</w:t>
      </w:r>
    </w:p>
    <w:p w:rsidR="00C459B0" w:rsidRPr="002C37C5" w:rsidRDefault="00C459B0"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приказ Министерства труда и социальной политики Республики Тыва от </w:t>
      </w:r>
      <w:r w:rsidR="00F94453" w:rsidRPr="002C37C5">
        <w:rPr>
          <w:rFonts w:ascii="Times New Roman" w:hAnsi="Times New Roman"/>
          <w:sz w:val="28"/>
          <w:szCs w:val="28"/>
        </w:rPr>
        <w:br/>
      </w:r>
      <w:r w:rsidRPr="002C37C5">
        <w:rPr>
          <w:rFonts w:ascii="Times New Roman" w:hAnsi="Times New Roman"/>
          <w:sz w:val="28"/>
          <w:szCs w:val="28"/>
        </w:rPr>
        <w:t>13 октября 2016 г</w:t>
      </w:r>
      <w:r w:rsidR="00F94453" w:rsidRPr="002C37C5">
        <w:rPr>
          <w:rFonts w:ascii="Times New Roman" w:hAnsi="Times New Roman"/>
          <w:sz w:val="28"/>
          <w:szCs w:val="28"/>
        </w:rPr>
        <w:t>.</w:t>
      </w:r>
      <w:r w:rsidRPr="002C37C5">
        <w:rPr>
          <w:rFonts w:ascii="Times New Roman" w:hAnsi="Times New Roman"/>
          <w:sz w:val="28"/>
          <w:szCs w:val="28"/>
        </w:rPr>
        <w:t xml:space="preserve"> № 273-ОД «О Службе социального сопровождения семей с дет</w:t>
      </w:r>
      <w:r w:rsidRPr="002C37C5">
        <w:rPr>
          <w:rFonts w:ascii="Times New Roman" w:hAnsi="Times New Roman"/>
          <w:sz w:val="28"/>
          <w:szCs w:val="28"/>
        </w:rPr>
        <w:t>ь</w:t>
      </w:r>
      <w:r w:rsidRPr="002C37C5">
        <w:rPr>
          <w:rFonts w:ascii="Times New Roman" w:hAnsi="Times New Roman"/>
          <w:sz w:val="28"/>
          <w:szCs w:val="28"/>
        </w:rPr>
        <w:t>ми».</w:t>
      </w:r>
    </w:p>
    <w:p w:rsidR="00C459B0" w:rsidRPr="002C37C5" w:rsidRDefault="00C459B0"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Так, в соответст</w:t>
      </w:r>
      <w:r w:rsidR="006F15D1" w:rsidRPr="002C37C5">
        <w:rPr>
          <w:rFonts w:ascii="Times New Roman" w:hAnsi="Times New Roman"/>
          <w:sz w:val="28"/>
          <w:szCs w:val="28"/>
        </w:rPr>
        <w:t xml:space="preserve">вии с вышеуказанными нормативными </w:t>
      </w:r>
      <w:r w:rsidRPr="002C37C5">
        <w:rPr>
          <w:rFonts w:ascii="Times New Roman" w:hAnsi="Times New Roman"/>
          <w:sz w:val="28"/>
          <w:szCs w:val="28"/>
        </w:rPr>
        <w:t>правовыми актами за 2022 год органами и учреждениями системы профилактики безнадзорности и прав</w:t>
      </w:r>
      <w:r w:rsidRPr="002C37C5">
        <w:rPr>
          <w:rFonts w:ascii="Times New Roman" w:hAnsi="Times New Roman"/>
          <w:sz w:val="28"/>
          <w:szCs w:val="28"/>
        </w:rPr>
        <w:t>о</w:t>
      </w:r>
      <w:r w:rsidRPr="002C37C5">
        <w:rPr>
          <w:rFonts w:ascii="Times New Roman" w:hAnsi="Times New Roman"/>
          <w:sz w:val="28"/>
          <w:szCs w:val="28"/>
        </w:rPr>
        <w:t>нарушений несовершеннолетних выявлено 282 семей, находящихся в социально</w:t>
      </w:r>
      <w:r w:rsidR="00F94453" w:rsidRPr="002C37C5">
        <w:rPr>
          <w:rFonts w:ascii="Times New Roman" w:hAnsi="Times New Roman"/>
          <w:sz w:val="28"/>
          <w:szCs w:val="28"/>
        </w:rPr>
        <w:t xml:space="preserve"> </w:t>
      </w:r>
      <w:r w:rsidRPr="002C37C5">
        <w:rPr>
          <w:rFonts w:ascii="Times New Roman" w:hAnsi="Times New Roman"/>
          <w:sz w:val="28"/>
          <w:szCs w:val="28"/>
        </w:rPr>
        <w:lastRenderedPageBreak/>
        <w:t>опасном положении; в отношении 766 семей, проводилась индивидуальная проф</w:t>
      </w:r>
      <w:r w:rsidRPr="002C37C5">
        <w:rPr>
          <w:rFonts w:ascii="Times New Roman" w:hAnsi="Times New Roman"/>
          <w:sz w:val="28"/>
          <w:szCs w:val="28"/>
        </w:rPr>
        <w:t>и</w:t>
      </w:r>
      <w:r w:rsidRPr="002C37C5">
        <w:rPr>
          <w:rFonts w:ascii="Times New Roman" w:hAnsi="Times New Roman"/>
          <w:sz w:val="28"/>
          <w:szCs w:val="28"/>
        </w:rPr>
        <w:t xml:space="preserve">лактическая работа, из них в отношении 262 </w:t>
      </w:r>
      <w:r w:rsidR="00FC39DC" w:rsidRPr="002C37C5">
        <w:rPr>
          <w:rFonts w:ascii="Times New Roman" w:hAnsi="Times New Roman"/>
          <w:sz w:val="28"/>
          <w:szCs w:val="28"/>
        </w:rPr>
        <w:t>индивидуальная программа реабилит</w:t>
      </w:r>
      <w:r w:rsidR="00FC39DC" w:rsidRPr="002C37C5">
        <w:rPr>
          <w:rFonts w:ascii="Times New Roman" w:hAnsi="Times New Roman"/>
          <w:sz w:val="28"/>
          <w:szCs w:val="28"/>
        </w:rPr>
        <w:t>а</w:t>
      </w:r>
      <w:r w:rsidR="00FC39DC" w:rsidRPr="002C37C5">
        <w:rPr>
          <w:rFonts w:ascii="Times New Roman" w:hAnsi="Times New Roman"/>
          <w:sz w:val="28"/>
          <w:szCs w:val="28"/>
        </w:rPr>
        <w:t>ции</w:t>
      </w:r>
      <w:r w:rsidRPr="002C37C5">
        <w:rPr>
          <w:rFonts w:ascii="Times New Roman" w:hAnsi="Times New Roman"/>
          <w:sz w:val="28"/>
          <w:szCs w:val="28"/>
        </w:rPr>
        <w:t xml:space="preserve"> прекращена, в том числе по причине улучшения ситуации – 240.</w:t>
      </w:r>
      <w:proofErr w:type="gramEnd"/>
      <w:r w:rsidRPr="002C37C5">
        <w:rPr>
          <w:rFonts w:ascii="Times New Roman" w:hAnsi="Times New Roman"/>
          <w:sz w:val="28"/>
          <w:szCs w:val="28"/>
        </w:rPr>
        <w:t xml:space="preserve"> По окончании отчетного периода вышеуказанных семей осталось всего 504.</w:t>
      </w:r>
    </w:p>
    <w:p w:rsidR="00EF329D" w:rsidRPr="002C37C5" w:rsidRDefault="00EF329D" w:rsidP="001777C2">
      <w:pPr>
        <w:spacing w:after="0" w:line="240" w:lineRule="auto"/>
        <w:jc w:val="center"/>
        <w:rPr>
          <w:rFonts w:ascii="Times New Roman" w:hAnsi="Times New Roman"/>
          <w:sz w:val="28"/>
          <w:szCs w:val="28"/>
        </w:rPr>
      </w:pPr>
    </w:p>
    <w:p w:rsidR="00600875" w:rsidRPr="002C37C5" w:rsidRDefault="00600875" w:rsidP="001777C2">
      <w:pPr>
        <w:spacing w:after="0" w:line="240" w:lineRule="auto"/>
        <w:jc w:val="center"/>
        <w:rPr>
          <w:rFonts w:ascii="Times New Roman" w:hAnsi="Times New Roman"/>
          <w:sz w:val="28"/>
          <w:szCs w:val="28"/>
        </w:rPr>
      </w:pPr>
      <w:r w:rsidRPr="002C37C5">
        <w:rPr>
          <w:rFonts w:ascii="Times New Roman" w:hAnsi="Times New Roman"/>
          <w:sz w:val="28"/>
          <w:szCs w:val="28"/>
        </w:rPr>
        <w:t>9.9. Профилактика безнадзорности правонарушений</w:t>
      </w:r>
    </w:p>
    <w:p w:rsidR="00600875" w:rsidRPr="002C37C5" w:rsidRDefault="00600875" w:rsidP="001777C2">
      <w:pPr>
        <w:spacing w:after="0" w:line="240" w:lineRule="auto"/>
        <w:jc w:val="center"/>
        <w:rPr>
          <w:rFonts w:ascii="Times New Roman" w:hAnsi="Times New Roman"/>
          <w:sz w:val="28"/>
          <w:szCs w:val="28"/>
        </w:rPr>
      </w:pPr>
      <w:r w:rsidRPr="002C37C5">
        <w:rPr>
          <w:rFonts w:ascii="Times New Roman" w:hAnsi="Times New Roman"/>
          <w:sz w:val="28"/>
          <w:szCs w:val="28"/>
        </w:rPr>
        <w:t>несовершеннолетних и в отношении несовершеннолетних</w:t>
      </w:r>
    </w:p>
    <w:p w:rsidR="00600875" w:rsidRPr="002C37C5" w:rsidRDefault="00600875" w:rsidP="001777C2">
      <w:pPr>
        <w:spacing w:after="0" w:line="240" w:lineRule="auto"/>
        <w:jc w:val="center"/>
        <w:rPr>
          <w:rFonts w:ascii="Times New Roman" w:hAnsi="Times New Roman"/>
          <w:sz w:val="28"/>
          <w:szCs w:val="28"/>
        </w:rPr>
      </w:pPr>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Одним из основных условий эффективности социальной работы является с</w:t>
      </w:r>
      <w:r w:rsidRPr="002C37C5">
        <w:rPr>
          <w:rFonts w:ascii="Times New Roman" w:hAnsi="Times New Roman"/>
          <w:sz w:val="28"/>
          <w:szCs w:val="28"/>
        </w:rPr>
        <w:t>о</w:t>
      </w:r>
      <w:r w:rsidRPr="002C37C5">
        <w:rPr>
          <w:rFonts w:ascii="Times New Roman" w:hAnsi="Times New Roman"/>
          <w:sz w:val="28"/>
          <w:szCs w:val="28"/>
        </w:rPr>
        <w:t>циальная реабилитация и уменьшение количества семей, находящихся в социально-опасном положении и в трудной жизненной ситуации.</w:t>
      </w:r>
    </w:p>
    <w:p w:rsidR="00FC39DC" w:rsidRPr="002C37C5" w:rsidRDefault="001777C2"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w:t>
      </w:r>
      <w:r w:rsidR="00FC39DC" w:rsidRPr="002C37C5">
        <w:rPr>
          <w:rFonts w:ascii="Times New Roman" w:hAnsi="Times New Roman"/>
          <w:sz w:val="28"/>
          <w:szCs w:val="28"/>
        </w:rPr>
        <w:t xml:space="preserve"> целях профилактики правонарушений, суицидального поведения, проф</w:t>
      </w:r>
      <w:r w:rsidR="00FC39DC" w:rsidRPr="002C37C5">
        <w:rPr>
          <w:rFonts w:ascii="Times New Roman" w:hAnsi="Times New Roman"/>
          <w:sz w:val="28"/>
          <w:szCs w:val="28"/>
        </w:rPr>
        <w:t>и</w:t>
      </w:r>
      <w:r w:rsidR="00FC39DC" w:rsidRPr="002C37C5">
        <w:rPr>
          <w:rFonts w:ascii="Times New Roman" w:hAnsi="Times New Roman"/>
          <w:sz w:val="28"/>
          <w:szCs w:val="28"/>
        </w:rPr>
        <w:t>лактики несчастных случаев, также выявления семей с несовершеннолетними дет</w:t>
      </w:r>
      <w:r w:rsidR="00FC39DC" w:rsidRPr="002C37C5">
        <w:rPr>
          <w:rFonts w:ascii="Times New Roman" w:hAnsi="Times New Roman"/>
          <w:sz w:val="28"/>
          <w:szCs w:val="28"/>
        </w:rPr>
        <w:t>ь</w:t>
      </w:r>
      <w:r w:rsidR="00FC39DC" w:rsidRPr="002C37C5">
        <w:rPr>
          <w:rFonts w:ascii="Times New Roman" w:hAnsi="Times New Roman"/>
          <w:sz w:val="28"/>
          <w:szCs w:val="28"/>
        </w:rPr>
        <w:t>ми, находящихся в социально</w:t>
      </w:r>
      <w:r w:rsidRPr="002C37C5">
        <w:rPr>
          <w:rFonts w:ascii="Times New Roman" w:hAnsi="Times New Roman"/>
          <w:sz w:val="28"/>
          <w:szCs w:val="28"/>
        </w:rPr>
        <w:t xml:space="preserve"> </w:t>
      </w:r>
      <w:r w:rsidR="00FC39DC" w:rsidRPr="002C37C5">
        <w:rPr>
          <w:rFonts w:ascii="Times New Roman" w:hAnsi="Times New Roman"/>
          <w:sz w:val="28"/>
          <w:szCs w:val="28"/>
        </w:rPr>
        <w:t>опасном положении, и профилактики младенческой смертности проводятся патронажи и совместные рейды с субъектами системы пр</w:t>
      </w:r>
      <w:r w:rsidR="00FC39DC" w:rsidRPr="002C37C5">
        <w:rPr>
          <w:rFonts w:ascii="Times New Roman" w:hAnsi="Times New Roman"/>
          <w:sz w:val="28"/>
          <w:szCs w:val="28"/>
        </w:rPr>
        <w:t>о</w:t>
      </w:r>
      <w:r w:rsidR="00FC39DC" w:rsidRPr="002C37C5">
        <w:rPr>
          <w:rFonts w:ascii="Times New Roman" w:hAnsi="Times New Roman"/>
          <w:sz w:val="28"/>
          <w:szCs w:val="28"/>
        </w:rPr>
        <w:t xml:space="preserve">филактики: всего за 2022 г. – 51 741 (АППГ </w:t>
      </w:r>
      <w:r w:rsidR="00341BFF" w:rsidRPr="002C37C5">
        <w:rPr>
          <w:rFonts w:ascii="Times New Roman" w:hAnsi="Times New Roman"/>
          <w:sz w:val="28"/>
          <w:szCs w:val="28"/>
        </w:rPr>
        <w:t xml:space="preserve">– </w:t>
      </w:r>
      <w:r w:rsidR="00FC39DC" w:rsidRPr="002C37C5">
        <w:rPr>
          <w:rFonts w:ascii="Times New Roman" w:hAnsi="Times New Roman"/>
          <w:sz w:val="28"/>
          <w:szCs w:val="28"/>
        </w:rPr>
        <w:t>63 568), в результате котор</w:t>
      </w:r>
      <w:r w:rsidR="00FA04D8" w:rsidRPr="002C37C5">
        <w:rPr>
          <w:rFonts w:ascii="Times New Roman" w:hAnsi="Times New Roman"/>
          <w:sz w:val="28"/>
          <w:szCs w:val="28"/>
        </w:rPr>
        <w:t>ых</w:t>
      </w:r>
      <w:r w:rsidR="00FC39DC" w:rsidRPr="002C37C5">
        <w:rPr>
          <w:rFonts w:ascii="Times New Roman" w:hAnsi="Times New Roman"/>
          <w:sz w:val="28"/>
          <w:szCs w:val="28"/>
        </w:rPr>
        <w:t xml:space="preserve"> выявл</w:t>
      </w:r>
      <w:r w:rsidR="00FC39DC" w:rsidRPr="002C37C5">
        <w:rPr>
          <w:rFonts w:ascii="Times New Roman" w:hAnsi="Times New Roman"/>
          <w:sz w:val="28"/>
          <w:szCs w:val="28"/>
        </w:rPr>
        <w:t>е</w:t>
      </w:r>
      <w:r w:rsidR="00FC39DC" w:rsidRPr="002C37C5">
        <w:rPr>
          <w:rFonts w:ascii="Times New Roman" w:hAnsi="Times New Roman"/>
          <w:sz w:val="28"/>
          <w:szCs w:val="28"/>
        </w:rPr>
        <w:t>н</w:t>
      </w:r>
      <w:r w:rsidR="00FA04D8" w:rsidRPr="002C37C5">
        <w:rPr>
          <w:rFonts w:ascii="Times New Roman" w:hAnsi="Times New Roman"/>
          <w:sz w:val="28"/>
          <w:szCs w:val="28"/>
        </w:rPr>
        <w:t>о</w:t>
      </w:r>
      <w:r w:rsidR="00FC39DC" w:rsidRPr="002C37C5">
        <w:rPr>
          <w:rFonts w:ascii="Times New Roman" w:hAnsi="Times New Roman"/>
          <w:sz w:val="28"/>
          <w:szCs w:val="28"/>
        </w:rPr>
        <w:t xml:space="preserve"> 3 192 детей из семей, находящи</w:t>
      </w:r>
      <w:r w:rsidR="00FA04D8" w:rsidRPr="002C37C5">
        <w:rPr>
          <w:rFonts w:ascii="Times New Roman" w:hAnsi="Times New Roman"/>
          <w:sz w:val="28"/>
          <w:szCs w:val="28"/>
        </w:rPr>
        <w:t>х</w:t>
      </w:r>
      <w:r w:rsidR="00FC39DC" w:rsidRPr="002C37C5">
        <w:rPr>
          <w:rFonts w:ascii="Times New Roman" w:hAnsi="Times New Roman"/>
          <w:sz w:val="28"/>
          <w:szCs w:val="28"/>
        </w:rPr>
        <w:t>ся в социально</w:t>
      </w:r>
      <w:r w:rsidR="00FA04D8" w:rsidRPr="002C37C5">
        <w:rPr>
          <w:rFonts w:ascii="Times New Roman" w:hAnsi="Times New Roman"/>
          <w:sz w:val="28"/>
          <w:szCs w:val="28"/>
        </w:rPr>
        <w:t xml:space="preserve"> опасном положении и</w:t>
      </w:r>
      <w:r w:rsidR="00FC39DC" w:rsidRPr="002C37C5">
        <w:rPr>
          <w:rFonts w:ascii="Times New Roman" w:hAnsi="Times New Roman"/>
          <w:sz w:val="28"/>
          <w:szCs w:val="28"/>
        </w:rPr>
        <w:t xml:space="preserve"> тяжелой жизненной ситуации.</w:t>
      </w:r>
      <w:proofErr w:type="gramEnd"/>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Также совместно с субъектами системы профилактики в 2022 г. проведено 3399 </w:t>
      </w:r>
      <w:proofErr w:type="gramStart"/>
      <w:r w:rsidRPr="002C37C5">
        <w:rPr>
          <w:rFonts w:ascii="Times New Roman" w:hAnsi="Times New Roman"/>
          <w:sz w:val="28"/>
          <w:szCs w:val="28"/>
        </w:rPr>
        <w:t>медико-социальных</w:t>
      </w:r>
      <w:proofErr w:type="gramEnd"/>
      <w:r w:rsidRPr="002C37C5">
        <w:rPr>
          <w:rFonts w:ascii="Times New Roman" w:hAnsi="Times New Roman"/>
          <w:sz w:val="28"/>
          <w:szCs w:val="28"/>
        </w:rPr>
        <w:t xml:space="preserve"> патронажей беременных женщин и детей до 1 года (АППГ </w:t>
      </w:r>
      <w:r w:rsidR="00341BFF" w:rsidRPr="002C37C5">
        <w:rPr>
          <w:rFonts w:ascii="Times New Roman" w:hAnsi="Times New Roman"/>
          <w:sz w:val="28"/>
          <w:szCs w:val="28"/>
        </w:rPr>
        <w:t>–</w:t>
      </w:r>
      <w:r w:rsidRPr="002C37C5">
        <w:rPr>
          <w:rFonts w:ascii="Times New Roman" w:hAnsi="Times New Roman"/>
          <w:sz w:val="28"/>
          <w:szCs w:val="28"/>
        </w:rPr>
        <w:t xml:space="preserve"> 1787), в ходе которых проведены профилактические беседы, розданы 2 397 букл</w:t>
      </w:r>
      <w:r w:rsidRPr="002C37C5">
        <w:rPr>
          <w:rFonts w:ascii="Times New Roman" w:hAnsi="Times New Roman"/>
          <w:sz w:val="28"/>
          <w:szCs w:val="28"/>
        </w:rPr>
        <w:t>е</w:t>
      </w:r>
      <w:r w:rsidRPr="002C37C5">
        <w:rPr>
          <w:rFonts w:ascii="Times New Roman" w:hAnsi="Times New Roman"/>
          <w:sz w:val="28"/>
          <w:szCs w:val="28"/>
        </w:rPr>
        <w:t>тов на следующие темы: «Советы будущей маме: как общаться с ребенком до его рождения, «Что ребенок должен иметь до 1 года», «Развитие ребенка до 1 года», «Зона безопасности для детей от 0 до 16 лет», «Осторожно, открытое окно», «Пр</w:t>
      </w:r>
      <w:r w:rsidRPr="002C37C5">
        <w:rPr>
          <w:rFonts w:ascii="Times New Roman" w:hAnsi="Times New Roman"/>
          <w:sz w:val="28"/>
          <w:szCs w:val="28"/>
        </w:rPr>
        <w:t>а</w:t>
      </w:r>
      <w:r w:rsidRPr="002C37C5">
        <w:rPr>
          <w:rFonts w:ascii="Times New Roman" w:hAnsi="Times New Roman"/>
          <w:sz w:val="28"/>
          <w:szCs w:val="28"/>
        </w:rPr>
        <w:t>вила пожарной безопасности в домашних условиях», «Спичка детям не игрушка».</w:t>
      </w:r>
    </w:p>
    <w:p w:rsidR="00FC39DC" w:rsidRPr="002C37C5" w:rsidRDefault="00FC39DC"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В целях выявления и профилактики суицидального поведения среди несове</w:t>
      </w:r>
      <w:r w:rsidRPr="002C37C5">
        <w:rPr>
          <w:rFonts w:ascii="Times New Roman" w:eastAsia="Calibri" w:hAnsi="Times New Roman"/>
          <w:sz w:val="28"/>
          <w:szCs w:val="28"/>
        </w:rPr>
        <w:t>р</w:t>
      </w:r>
      <w:r w:rsidRPr="002C37C5">
        <w:rPr>
          <w:rFonts w:ascii="Times New Roman" w:eastAsia="Calibri" w:hAnsi="Times New Roman"/>
          <w:sz w:val="28"/>
          <w:szCs w:val="28"/>
        </w:rPr>
        <w:t xml:space="preserve">шеннолетних в республике функционирует бесплатная, анонимная и круглосуточная линия детского «телефона доверия» с единым общероссийским номером </w:t>
      </w:r>
      <w:r w:rsidR="00341BFF" w:rsidRPr="002C37C5">
        <w:rPr>
          <w:rFonts w:ascii="Times New Roman" w:eastAsia="Calibri" w:hAnsi="Times New Roman"/>
          <w:sz w:val="28"/>
          <w:szCs w:val="28"/>
        </w:rPr>
        <w:t xml:space="preserve">                      </w:t>
      </w:r>
      <w:r w:rsidRPr="002C37C5">
        <w:rPr>
          <w:rFonts w:ascii="Times New Roman" w:eastAsia="Calibri" w:hAnsi="Times New Roman"/>
          <w:sz w:val="28"/>
          <w:szCs w:val="28"/>
        </w:rPr>
        <w:t>8-800-2000-122.</w:t>
      </w:r>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w:t>
      </w:r>
      <w:r w:rsidR="00341BFF" w:rsidRPr="002C37C5">
        <w:rPr>
          <w:rFonts w:ascii="Times New Roman" w:hAnsi="Times New Roman"/>
          <w:sz w:val="28"/>
          <w:szCs w:val="28"/>
        </w:rPr>
        <w:t>од</w:t>
      </w:r>
      <w:r w:rsidRPr="002C37C5">
        <w:rPr>
          <w:rFonts w:ascii="Times New Roman" w:hAnsi="Times New Roman"/>
          <w:sz w:val="28"/>
          <w:szCs w:val="28"/>
        </w:rPr>
        <w:t xml:space="preserve"> было принято 6 867 звонков (АППГ</w:t>
      </w:r>
      <w:r w:rsidR="00341BFF" w:rsidRPr="002C37C5">
        <w:rPr>
          <w:rFonts w:ascii="Times New Roman" w:hAnsi="Times New Roman"/>
          <w:sz w:val="28"/>
          <w:szCs w:val="28"/>
        </w:rPr>
        <w:t xml:space="preserve"> –</w:t>
      </w:r>
      <w:r w:rsidRPr="002C37C5">
        <w:rPr>
          <w:rFonts w:ascii="Times New Roman" w:hAnsi="Times New Roman"/>
          <w:sz w:val="28"/>
          <w:szCs w:val="28"/>
        </w:rPr>
        <w:t xml:space="preserve"> 6</w:t>
      </w:r>
      <w:r w:rsidR="00341BFF" w:rsidRPr="002C37C5">
        <w:rPr>
          <w:rFonts w:ascii="Times New Roman" w:hAnsi="Times New Roman"/>
          <w:sz w:val="28"/>
          <w:szCs w:val="28"/>
        </w:rPr>
        <w:t xml:space="preserve"> </w:t>
      </w:r>
      <w:r w:rsidRPr="002C37C5">
        <w:rPr>
          <w:rFonts w:ascii="Times New Roman" w:hAnsi="Times New Roman"/>
          <w:sz w:val="28"/>
          <w:szCs w:val="28"/>
        </w:rPr>
        <w:t>649). Наблюдается увел</w:t>
      </w:r>
      <w:r w:rsidRPr="002C37C5">
        <w:rPr>
          <w:rFonts w:ascii="Times New Roman" w:hAnsi="Times New Roman"/>
          <w:sz w:val="28"/>
          <w:szCs w:val="28"/>
        </w:rPr>
        <w:t>и</w:t>
      </w:r>
      <w:r w:rsidRPr="002C37C5">
        <w:rPr>
          <w:rFonts w:ascii="Times New Roman" w:hAnsi="Times New Roman"/>
          <w:sz w:val="28"/>
          <w:szCs w:val="28"/>
        </w:rPr>
        <w:t>чение на 218 звонков, что свидетельствует об эффективности оказания психологич</w:t>
      </w:r>
      <w:r w:rsidRPr="002C37C5">
        <w:rPr>
          <w:rFonts w:ascii="Times New Roman" w:hAnsi="Times New Roman"/>
          <w:sz w:val="28"/>
          <w:szCs w:val="28"/>
        </w:rPr>
        <w:t>е</w:t>
      </w:r>
      <w:r w:rsidRPr="002C37C5">
        <w:rPr>
          <w:rFonts w:ascii="Times New Roman" w:hAnsi="Times New Roman"/>
          <w:sz w:val="28"/>
          <w:szCs w:val="28"/>
        </w:rPr>
        <w:t xml:space="preserve">ской услуги </w:t>
      </w:r>
      <w:r w:rsidR="00FA04D8" w:rsidRPr="002C37C5">
        <w:rPr>
          <w:rFonts w:ascii="Times New Roman" w:hAnsi="Times New Roman"/>
          <w:sz w:val="28"/>
          <w:szCs w:val="28"/>
        </w:rPr>
        <w:t>«</w:t>
      </w:r>
      <w:r w:rsidRPr="002C37C5">
        <w:rPr>
          <w:rFonts w:ascii="Times New Roman" w:hAnsi="Times New Roman"/>
          <w:sz w:val="28"/>
          <w:szCs w:val="28"/>
        </w:rPr>
        <w:t>телефона доверия</w:t>
      </w:r>
      <w:r w:rsidR="00FA04D8" w:rsidRPr="002C37C5">
        <w:rPr>
          <w:rFonts w:ascii="Times New Roman" w:hAnsi="Times New Roman"/>
          <w:sz w:val="28"/>
          <w:szCs w:val="28"/>
        </w:rPr>
        <w:t>»</w:t>
      </w:r>
      <w:r w:rsidRPr="002C37C5">
        <w:rPr>
          <w:rFonts w:ascii="Times New Roman" w:hAnsi="Times New Roman"/>
          <w:sz w:val="28"/>
          <w:szCs w:val="28"/>
        </w:rPr>
        <w:t xml:space="preserve">. Службой детского </w:t>
      </w:r>
      <w:r w:rsidR="00FA04D8" w:rsidRPr="002C37C5">
        <w:rPr>
          <w:rFonts w:ascii="Times New Roman" w:hAnsi="Times New Roman"/>
          <w:sz w:val="28"/>
          <w:szCs w:val="28"/>
        </w:rPr>
        <w:t>«</w:t>
      </w:r>
      <w:r w:rsidRPr="002C37C5">
        <w:rPr>
          <w:rFonts w:ascii="Times New Roman" w:hAnsi="Times New Roman"/>
          <w:sz w:val="28"/>
          <w:szCs w:val="28"/>
        </w:rPr>
        <w:t>телефона доверия</w:t>
      </w:r>
      <w:r w:rsidR="00FA04D8" w:rsidRPr="002C37C5">
        <w:rPr>
          <w:rFonts w:ascii="Times New Roman" w:hAnsi="Times New Roman"/>
          <w:sz w:val="28"/>
          <w:szCs w:val="28"/>
        </w:rPr>
        <w:t>»</w:t>
      </w:r>
      <w:r w:rsidRPr="002C37C5">
        <w:rPr>
          <w:rFonts w:ascii="Times New Roman" w:hAnsi="Times New Roman"/>
          <w:sz w:val="28"/>
          <w:szCs w:val="28"/>
        </w:rPr>
        <w:t xml:space="preserve"> проведены масштабные уличные акции, акция «Минута телефона доверия», творческие конку</w:t>
      </w:r>
      <w:r w:rsidRPr="002C37C5">
        <w:rPr>
          <w:rFonts w:ascii="Times New Roman" w:hAnsi="Times New Roman"/>
          <w:sz w:val="28"/>
          <w:szCs w:val="28"/>
        </w:rPr>
        <w:t>р</w:t>
      </w:r>
      <w:r w:rsidRPr="002C37C5">
        <w:rPr>
          <w:rFonts w:ascii="Times New Roman" w:hAnsi="Times New Roman"/>
          <w:sz w:val="28"/>
          <w:szCs w:val="28"/>
        </w:rPr>
        <w:t xml:space="preserve">сы, мероприятия, посвященные Международному дню детского </w:t>
      </w:r>
      <w:r w:rsidR="00FA04D8" w:rsidRPr="002C37C5">
        <w:rPr>
          <w:rFonts w:ascii="Times New Roman" w:hAnsi="Times New Roman"/>
          <w:sz w:val="28"/>
          <w:szCs w:val="28"/>
        </w:rPr>
        <w:t>«</w:t>
      </w:r>
      <w:r w:rsidRPr="002C37C5">
        <w:rPr>
          <w:rFonts w:ascii="Times New Roman" w:hAnsi="Times New Roman"/>
          <w:sz w:val="28"/>
          <w:szCs w:val="28"/>
        </w:rPr>
        <w:t>телефона дов</w:t>
      </w:r>
      <w:r w:rsidRPr="002C37C5">
        <w:rPr>
          <w:rFonts w:ascii="Times New Roman" w:hAnsi="Times New Roman"/>
          <w:sz w:val="28"/>
          <w:szCs w:val="28"/>
        </w:rPr>
        <w:t>е</w:t>
      </w:r>
      <w:r w:rsidRPr="002C37C5">
        <w:rPr>
          <w:rFonts w:ascii="Times New Roman" w:hAnsi="Times New Roman"/>
          <w:sz w:val="28"/>
          <w:szCs w:val="28"/>
        </w:rPr>
        <w:t>рия</w:t>
      </w:r>
      <w:r w:rsidR="00FA04D8" w:rsidRPr="002C37C5">
        <w:rPr>
          <w:rFonts w:ascii="Times New Roman" w:hAnsi="Times New Roman"/>
          <w:sz w:val="28"/>
          <w:szCs w:val="28"/>
        </w:rPr>
        <w:t>»</w:t>
      </w:r>
      <w:r w:rsidRPr="002C37C5">
        <w:rPr>
          <w:rFonts w:ascii="Times New Roman" w:hAnsi="Times New Roman"/>
          <w:sz w:val="28"/>
          <w:szCs w:val="28"/>
        </w:rPr>
        <w:t>.</w:t>
      </w:r>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консультативной помощью обращаются дети, подростки, их родители. Анонимность, бесплатность, возможность обратиться в любой момент и получить квалифицированную консультацию делают эту службу эффективным видом пом</w:t>
      </w:r>
      <w:r w:rsidRPr="002C37C5">
        <w:rPr>
          <w:rFonts w:ascii="Times New Roman" w:hAnsi="Times New Roman"/>
          <w:sz w:val="28"/>
          <w:szCs w:val="28"/>
        </w:rPr>
        <w:t>о</w:t>
      </w:r>
      <w:r w:rsidRPr="002C37C5">
        <w:rPr>
          <w:rFonts w:ascii="Times New Roman" w:hAnsi="Times New Roman"/>
          <w:sz w:val="28"/>
          <w:szCs w:val="28"/>
        </w:rPr>
        <w:t>щи, прежде всего в кризисных ситуациях. Наибольшее количество обращений п</w:t>
      </w:r>
      <w:r w:rsidRPr="002C37C5">
        <w:rPr>
          <w:rFonts w:ascii="Times New Roman" w:hAnsi="Times New Roman"/>
          <w:sz w:val="28"/>
          <w:szCs w:val="28"/>
        </w:rPr>
        <w:t>о</w:t>
      </w:r>
      <w:r w:rsidRPr="002C37C5">
        <w:rPr>
          <w:rFonts w:ascii="Times New Roman" w:hAnsi="Times New Roman"/>
          <w:sz w:val="28"/>
          <w:szCs w:val="28"/>
        </w:rPr>
        <w:t>ступают именно от представителей основной целевой аудитории – детей и подрос</w:t>
      </w:r>
      <w:r w:rsidRPr="002C37C5">
        <w:rPr>
          <w:rFonts w:ascii="Times New Roman" w:hAnsi="Times New Roman"/>
          <w:sz w:val="28"/>
          <w:szCs w:val="28"/>
        </w:rPr>
        <w:t>т</w:t>
      </w:r>
      <w:r w:rsidRPr="002C37C5">
        <w:rPr>
          <w:rFonts w:ascii="Times New Roman" w:hAnsi="Times New Roman"/>
          <w:sz w:val="28"/>
          <w:szCs w:val="28"/>
        </w:rPr>
        <w:t>ков.</w:t>
      </w:r>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Большинство звонков касается вопросов взаимоотношени</w:t>
      </w:r>
      <w:r w:rsidR="00FA04D8" w:rsidRPr="002C37C5">
        <w:rPr>
          <w:rFonts w:ascii="Times New Roman" w:hAnsi="Times New Roman"/>
          <w:sz w:val="28"/>
          <w:szCs w:val="28"/>
        </w:rPr>
        <w:t>я</w:t>
      </w:r>
      <w:r w:rsidRPr="002C37C5">
        <w:rPr>
          <w:rFonts w:ascii="Times New Roman" w:hAnsi="Times New Roman"/>
          <w:sz w:val="28"/>
          <w:szCs w:val="28"/>
        </w:rPr>
        <w:t xml:space="preserve"> детей со сверстн</w:t>
      </w:r>
      <w:r w:rsidRPr="002C37C5">
        <w:rPr>
          <w:rFonts w:ascii="Times New Roman" w:hAnsi="Times New Roman"/>
          <w:sz w:val="28"/>
          <w:szCs w:val="28"/>
        </w:rPr>
        <w:t>и</w:t>
      </w:r>
      <w:r w:rsidR="00503714" w:rsidRPr="002C37C5">
        <w:rPr>
          <w:rFonts w:ascii="Times New Roman" w:hAnsi="Times New Roman"/>
          <w:sz w:val="28"/>
          <w:szCs w:val="28"/>
        </w:rPr>
        <w:t>ками и проблем</w:t>
      </w:r>
      <w:r w:rsidRPr="002C37C5">
        <w:rPr>
          <w:rFonts w:ascii="Times New Roman" w:hAnsi="Times New Roman"/>
          <w:sz w:val="28"/>
          <w:szCs w:val="28"/>
        </w:rPr>
        <w:t xml:space="preserve"> детско-родительских отнош</w:t>
      </w:r>
      <w:r w:rsidR="00F83DEA" w:rsidRPr="002C37C5">
        <w:rPr>
          <w:rFonts w:ascii="Times New Roman" w:hAnsi="Times New Roman"/>
          <w:sz w:val="28"/>
          <w:szCs w:val="28"/>
        </w:rPr>
        <w:t>ений, проблем</w:t>
      </w:r>
      <w:r w:rsidRPr="002C37C5">
        <w:rPr>
          <w:rFonts w:ascii="Times New Roman" w:hAnsi="Times New Roman"/>
          <w:sz w:val="28"/>
          <w:szCs w:val="28"/>
        </w:rPr>
        <w:t xml:space="preserve"> взаимоотношения по</w:t>
      </w:r>
      <w:r w:rsidR="00503714" w:rsidRPr="002C37C5">
        <w:rPr>
          <w:rFonts w:ascii="Times New Roman" w:hAnsi="Times New Roman"/>
          <w:sz w:val="28"/>
          <w:szCs w:val="28"/>
        </w:rPr>
        <w:t>лов, учебных проблем, проблем</w:t>
      </w:r>
      <w:r w:rsidRPr="002C37C5">
        <w:rPr>
          <w:rFonts w:ascii="Times New Roman" w:hAnsi="Times New Roman"/>
          <w:sz w:val="28"/>
          <w:szCs w:val="28"/>
        </w:rPr>
        <w:t xml:space="preserve"> принятия себя как личности.</w:t>
      </w:r>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По профилактике суицида за 2022 г. было принято 46 обращений с суицидал</w:t>
      </w:r>
      <w:r w:rsidRPr="002C37C5">
        <w:rPr>
          <w:rFonts w:ascii="Times New Roman" w:hAnsi="Times New Roman"/>
          <w:sz w:val="28"/>
          <w:szCs w:val="28"/>
        </w:rPr>
        <w:t>ь</w:t>
      </w:r>
      <w:r w:rsidRPr="002C37C5">
        <w:rPr>
          <w:rFonts w:ascii="Times New Roman" w:hAnsi="Times New Roman"/>
          <w:sz w:val="28"/>
          <w:szCs w:val="28"/>
        </w:rPr>
        <w:t>ными мыслями и намерениями (АППГ</w:t>
      </w:r>
      <w:r w:rsidR="00341BFF" w:rsidRPr="002C37C5">
        <w:rPr>
          <w:rFonts w:ascii="Times New Roman" w:hAnsi="Times New Roman"/>
          <w:sz w:val="28"/>
          <w:szCs w:val="28"/>
        </w:rPr>
        <w:t xml:space="preserve"> –</w:t>
      </w:r>
      <w:r w:rsidRPr="002C37C5">
        <w:rPr>
          <w:rFonts w:ascii="Times New Roman" w:hAnsi="Times New Roman"/>
          <w:sz w:val="28"/>
          <w:szCs w:val="28"/>
        </w:rPr>
        <w:t xml:space="preserve"> 43), из них 22 (АППГ</w:t>
      </w:r>
      <w:r w:rsidR="00341BFF" w:rsidRPr="002C37C5">
        <w:rPr>
          <w:rFonts w:ascii="Times New Roman" w:hAnsi="Times New Roman"/>
          <w:sz w:val="28"/>
          <w:szCs w:val="28"/>
        </w:rPr>
        <w:t xml:space="preserve"> –</w:t>
      </w:r>
      <w:r w:rsidRPr="002C37C5">
        <w:rPr>
          <w:rFonts w:ascii="Times New Roman" w:hAnsi="Times New Roman"/>
          <w:sz w:val="28"/>
          <w:szCs w:val="28"/>
        </w:rPr>
        <w:t xml:space="preserve"> 24) </w:t>
      </w:r>
      <w:r w:rsidR="00503714" w:rsidRPr="002C37C5">
        <w:rPr>
          <w:rFonts w:ascii="Times New Roman" w:hAnsi="Times New Roman"/>
          <w:sz w:val="28"/>
          <w:szCs w:val="28"/>
        </w:rPr>
        <w:t xml:space="preserve">– </w:t>
      </w:r>
      <w:r w:rsidRPr="002C37C5">
        <w:rPr>
          <w:rFonts w:ascii="Times New Roman" w:hAnsi="Times New Roman"/>
          <w:sz w:val="28"/>
          <w:szCs w:val="28"/>
        </w:rPr>
        <w:t>от детей и подростков, 5 (АППГ</w:t>
      </w:r>
      <w:r w:rsidR="00341BFF" w:rsidRPr="002C37C5">
        <w:rPr>
          <w:rFonts w:ascii="Times New Roman" w:hAnsi="Times New Roman"/>
          <w:sz w:val="28"/>
          <w:szCs w:val="28"/>
        </w:rPr>
        <w:t xml:space="preserve"> – </w:t>
      </w:r>
      <w:r w:rsidRPr="002C37C5">
        <w:rPr>
          <w:rFonts w:ascii="Times New Roman" w:hAnsi="Times New Roman"/>
          <w:sz w:val="28"/>
          <w:szCs w:val="28"/>
        </w:rPr>
        <w:t xml:space="preserve">6) </w:t>
      </w:r>
      <w:r w:rsidR="00503714" w:rsidRPr="002C37C5">
        <w:rPr>
          <w:rFonts w:ascii="Times New Roman" w:hAnsi="Times New Roman"/>
          <w:sz w:val="28"/>
          <w:szCs w:val="28"/>
        </w:rPr>
        <w:t xml:space="preserve">– </w:t>
      </w:r>
      <w:r w:rsidRPr="002C37C5">
        <w:rPr>
          <w:rFonts w:ascii="Times New Roman" w:hAnsi="Times New Roman"/>
          <w:sz w:val="28"/>
          <w:szCs w:val="28"/>
        </w:rPr>
        <w:t>от родителей, 19 (АППГ</w:t>
      </w:r>
      <w:r w:rsidR="00341BFF" w:rsidRPr="002C37C5">
        <w:rPr>
          <w:rFonts w:ascii="Times New Roman" w:hAnsi="Times New Roman"/>
          <w:sz w:val="28"/>
          <w:szCs w:val="28"/>
        </w:rPr>
        <w:t xml:space="preserve"> – </w:t>
      </w:r>
      <w:r w:rsidRPr="002C37C5">
        <w:rPr>
          <w:rFonts w:ascii="Times New Roman" w:hAnsi="Times New Roman"/>
          <w:sz w:val="28"/>
          <w:szCs w:val="28"/>
        </w:rPr>
        <w:t xml:space="preserve">13) </w:t>
      </w:r>
      <w:r w:rsidR="00503714" w:rsidRPr="002C37C5">
        <w:rPr>
          <w:rFonts w:ascii="Times New Roman" w:hAnsi="Times New Roman"/>
          <w:sz w:val="28"/>
          <w:szCs w:val="28"/>
        </w:rPr>
        <w:t xml:space="preserve">– </w:t>
      </w:r>
      <w:r w:rsidRPr="002C37C5">
        <w:rPr>
          <w:rFonts w:ascii="Times New Roman" w:hAnsi="Times New Roman"/>
          <w:sz w:val="28"/>
          <w:szCs w:val="28"/>
        </w:rPr>
        <w:t>от иных граждан. Ув</w:t>
      </w:r>
      <w:r w:rsidRPr="002C37C5">
        <w:rPr>
          <w:rFonts w:ascii="Times New Roman" w:hAnsi="Times New Roman"/>
          <w:sz w:val="28"/>
          <w:szCs w:val="28"/>
        </w:rPr>
        <w:t>е</w:t>
      </w:r>
      <w:r w:rsidRPr="002C37C5">
        <w:rPr>
          <w:rFonts w:ascii="Times New Roman" w:hAnsi="Times New Roman"/>
          <w:sz w:val="28"/>
          <w:szCs w:val="28"/>
        </w:rPr>
        <w:t>личение обращений по проблеме суицида свидетельствует о возрастающем довер</w:t>
      </w:r>
      <w:r w:rsidRPr="002C37C5">
        <w:rPr>
          <w:rFonts w:ascii="Times New Roman" w:hAnsi="Times New Roman"/>
          <w:sz w:val="28"/>
          <w:szCs w:val="28"/>
        </w:rPr>
        <w:t>и</w:t>
      </w:r>
      <w:r w:rsidRPr="002C37C5">
        <w:rPr>
          <w:rFonts w:ascii="Times New Roman" w:hAnsi="Times New Roman"/>
          <w:sz w:val="28"/>
          <w:szCs w:val="28"/>
        </w:rPr>
        <w:t xml:space="preserve">тельном отношении детей и населения к </w:t>
      </w:r>
      <w:r w:rsidR="00855736" w:rsidRPr="002C37C5">
        <w:rPr>
          <w:rFonts w:ascii="Times New Roman" w:hAnsi="Times New Roman"/>
          <w:sz w:val="28"/>
          <w:szCs w:val="28"/>
        </w:rPr>
        <w:t>«</w:t>
      </w:r>
      <w:r w:rsidRPr="002C37C5">
        <w:rPr>
          <w:rFonts w:ascii="Times New Roman" w:hAnsi="Times New Roman"/>
          <w:sz w:val="28"/>
          <w:szCs w:val="28"/>
        </w:rPr>
        <w:t>телефону доверия</w:t>
      </w:r>
      <w:r w:rsidR="00855736" w:rsidRPr="002C37C5">
        <w:rPr>
          <w:rFonts w:ascii="Times New Roman" w:hAnsi="Times New Roman"/>
          <w:sz w:val="28"/>
          <w:szCs w:val="28"/>
        </w:rPr>
        <w:t>»</w:t>
      </w:r>
      <w:r w:rsidRPr="002C37C5">
        <w:rPr>
          <w:rFonts w:ascii="Times New Roman" w:hAnsi="Times New Roman"/>
          <w:sz w:val="28"/>
          <w:szCs w:val="28"/>
        </w:rPr>
        <w:t xml:space="preserve"> и об эффективности оказания психологической услуги </w:t>
      </w:r>
      <w:r w:rsidR="00855736" w:rsidRPr="002C37C5">
        <w:rPr>
          <w:rFonts w:ascii="Times New Roman" w:hAnsi="Times New Roman"/>
          <w:sz w:val="28"/>
          <w:szCs w:val="28"/>
        </w:rPr>
        <w:t>«</w:t>
      </w:r>
      <w:r w:rsidRPr="002C37C5">
        <w:rPr>
          <w:rFonts w:ascii="Times New Roman" w:hAnsi="Times New Roman"/>
          <w:sz w:val="28"/>
          <w:szCs w:val="28"/>
        </w:rPr>
        <w:t>телефона доверия</w:t>
      </w:r>
      <w:r w:rsidR="00855736" w:rsidRPr="002C37C5">
        <w:rPr>
          <w:rFonts w:ascii="Times New Roman" w:hAnsi="Times New Roman"/>
          <w:sz w:val="28"/>
          <w:szCs w:val="28"/>
        </w:rPr>
        <w:t>»</w:t>
      </w:r>
      <w:r w:rsidRPr="002C37C5">
        <w:rPr>
          <w:rFonts w:ascii="Times New Roman" w:hAnsi="Times New Roman"/>
          <w:sz w:val="28"/>
          <w:szCs w:val="28"/>
        </w:rPr>
        <w:t xml:space="preserve">. Всем </w:t>
      </w:r>
      <w:r w:rsidR="00855736" w:rsidRPr="002C37C5">
        <w:rPr>
          <w:rFonts w:ascii="Times New Roman" w:hAnsi="Times New Roman"/>
          <w:sz w:val="28"/>
          <w:szCs w:val="28"/>
        </w:rPr>
        <w:t xml:space="preserve">обратившимся </w:t>
      </w:r>
      <w:r w:rsidRPr="002C37C5">
        <w:rPr>
          <w:rFonts w:ascii="Times New Roman" w:hAnsi="Times New Roman"/>
          <w:sz w:val="28"/>
          <w:szCs w:val="28"/>
        </w:rPr>
        <w:t>оказана экстренная психологическая помощь по выведению из суицидального настроения.</w:t>
      </w:r>
    </w:p>
    <w:p w:rsidR="00FC39DC" w:rsidRPr="002C37C5" w:rsidRDefault="00FC39DC" w:rsidP="00003B21">
      <w:pPr>
        <w:spacing w:after="0" w:line="240" w:lineRule="auto"/>
        <w:ind w:firstLine="709"/>
        <w:jc w:val="both"/>
        <w:rPr>
          <w:rFonts w:ascii="Times New Roman" w:eastAsia="Calibri" w:hAnsi="Times New Roman"/>
          <w:sz w:val="28"/>
          <w:szCs w:val="28"/>
        </w:rPr>
      </w:pPr>
      <w:r w:rsidRPr="002C37C5">
        <w:rPr>
          <w:rFonts w:ascii="Times New Roman" w:hAnsi="Times New Roman"/>
          <w:sz w:val="28"/>
          <w:szCs w:val="28"/>
        </w:rPr>
        <w:t>Одной из форм профилактики правонарушений несовершеннолетних и в о</w:t>
      </w:r>
      <w:r w:rsidRPr="002C37C5">
        <w:rPr>
          <w:rFonts w:ascii="Times New Roman" w:hAnsi="Times New Roman"/>
          <w:sz w:val="28"/>
          <w:szCs w:val="28"/>
        </w:rPr>
        <w:t>т</w:t>
      </w:r>
      <w:r w:rsidRPr="002C37C5">
        <w:rPr>
          <w:rFonts w:ascii="Times New Roman" w:hAnsi="Times New Roman"/>
          <w:sz w:val="28"/>
          <w:szCs w:val="28"/>
        </w:rPr>
        <w:t xml:space="preserve">ношении них в период летних каникул </w:t>
      </w:r>
      <w:r w:rsidR="00855736" w:rsidRPr="002C37C5">
        <w:rPr>
          <w:rFonts w:ascii="Times New Roman" w:hAnsi="Times New Roman"/>
          <w:sz w:val="28"/>
          <w:szCs w:val="28"/>
        </w:rPr>
        <w:t>является</w:t>
      </w:r>
      <w:r w:rsidRPr="002C37C5">
        <w:rPr>
          <w:rFonts w:ascii="Times New Roman" w:hAnsi="Times New Roman"/>
          <w:sz w:val="28"/>
          <w:szCs w:val="28"/>
        </w:rPr>
        <w:t xml:space="preserve"> отдых и оздоровление детей.</w:t>
      </w:r>
    </w:p>
    <w:p w:rsidR="00FC39DC" w:rsidRPr="002C37C5" w:rsidRDefault="00FC39DC"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летний период оздоровлено 1086 или 75 процент</w:t>
      </w:r>
      <w:r w:rsidR="00855736" w:rsidRPr="002C37C5">
        <w:rPr>
          <w:rFonts w:ascii="Times New Roman" w:hAnsi="Times New Roman"/>
          <w:sz w:val="28"/>
          <w:szCs w:val="28"/>
        </w:rPr>
        <w:t>ов</w:t>
      </w:r>
      <w:r w:rsidRPr="002C37C5">
        <w:rPr>
          <w:rFonts w:ascii="Times New Roman" w:hAnsi="Times New Roman"/>
          <w:sz w:val="28"/>
          <w:szCs w:val="28"/>
        </w:rPr>
        <w:t xml:space="preserve"> детей, находящихся в трудной жизненной ситуации.</w:t>
      </w:r>
    </w:p>
    <w:p w:rsidR="00CB6D68" w:rsidRPr="002C37C5" w:rsidRDefault="00CB6D68" w:rsidP="00855736">
      <w:pPr>
        <w:spacing w:after="0" w:line="240" w:lineRule="auto"/>
        <w:jc w:val="center"/>
        <w:rPr>
          <w:rFonts w:ascii="Times New Roman" w:hAnsi="Times New Roman"/>
          <w:sz w:val="28"/>
          <w:szCs w:val="28"/>
        </w:rPr>
      </w:pPr>
    </w:p>
    <w:p w:rsidR="00600875" w:rsidRPr="002C37C5" w:rsidRDefault="00600875" w:rsidP="00855736">
      <w:pPr>
        <w:spacing w:after="0" w:line="240" w:lineRule="auto"/>
        <w:jc w:val="center"/>
        <w:rPr>
          <w:rFonts w:ascii="Times New Roman" w:hAnsi="Times New Roman"/>
          <w:sz w:val="28"/>
          <w:szCs w:val="28"/>
        </w:rPr>
      </w:pPr>
      <w:r w:rsidRPr="002C37C5">
        <w:rPr>
          <w:rFonts w:ascii="Times New Roman" w:hAnsi="Times New Roman"/>
          <w:sz w:val="28"/>
          <w:szCs w:val="28"/>
        </w:rPr>
        <w:t>9.10. Положение несовершеннолетних, находящихся</w:t>
      </w:r>
    </w:p>
    <w:p w:rsidR="00600875" w:rsidRPr="002C37C5" w:rsidRDefault="00600875" w:rsidP="00855736">
      <w:pPr>
        <w:spacing w:after="0" w:line="240" w:lineRule="auto"/>
        <w:jc w:val="center"/>
        <w:rPr>
          <w:rFonts w:ascii="Times New Roman" w:hAnsi="Times New Roman"/>
          <w:sz w:val="28"/>
          <w:szCs w:val="28"/>
        </w:rPr>
      </w:pPr>
      <w:r w:rsidRPr="002C37C5">
        <w:rPr>
          <w:rFonts w:ascii="Times New Roman" w:hAnsi="Times New Roman"/>
          <w:sz w:val="28"/>
          <w:szCs w:val="28"/>
        </w:rPr>
        <w:t xml:space="preserve">в специальных учебно-воспитательных учреждениях </w:t>
      </w:r>
      <w:proofErr w:type="gramStart"/>
      <w:r w:rsidRPr="002C37C5">
        <w:rPr>
          <w:rFonts w:ascii="Times New Roman" w:hAnsi="Times New Roman"/>
          <w:sz w:val="28"/>
          <w:szCs w:val="28"/>
        </w:rPr>
        <w:t>для</w:t>
      </w:r>
      <w:proofErr w:type="gramEnd"/>
    </w:p>
    <w:p w:rsidR="00600875" w:rsidRPr="002C37C5" w:rsidRDefault="00600875" w:rsidP="00855736">
      <w:pPr>
        <w:spacing w:after="0" w:line="240" w:lineRule="auto"/>
        <w:jc w:val="center"/>
        <w:rPr>
          <w:rFonts w:ascii="Times New Roman" w:hAnsi="Times New Roman"/>
          <w:sz w:val="28"/>
          <w:szCs w:val="28"/>
        </w:rPr>
      </w:pPr>
      <w:proofErr w:type="gramStart"/>
      <w:r w:rsidRPr="002C37C5">
        <w:rPr>
          <w:rFonts w:ascii="Times New Roman" w:hAnsi="Times New Roman"/>
          <w:sz w:val="28"/>
          <w:szCs w:val="28"/>
        </w:rPr>
        <w:t>обучающихся</w:t>
      </w:r>
      <w:proofErr w:type="gramEnd"/>
      <w:r w:rsidRPr="002C37C5">
        <w:rPr>
          <w:rFonts w:ascii="Times New Roman" w:hAnsi="Times New Roman"/>
          <w:sz w:val="28"/>
          <w:szCs w:val="28"/>
        </w:rPr>
        <w:t xml:space="preserve"> с </w:t>
      </w:r>
      <w:proofErr w:type="spellStart"/>
      <w:r w:rsidRPr="002C37C5">
        <w:rPr>
          <w:rFonts w:ascii="Times New Roman" w:hAnsi="Times New Roman"/>
          <w:sz w:val="28"/>
          <w:szCs w:val="28"/>
        </w:rPr>
        <w:t>девиантным</w:t>
      </w:r>
      <w:proofErr w:type="spellEnd"/>
      <w:r w:rsidRPr="002C37C5">
        <w:rPr>
          <w:rFonts w:ascii="Times New Roman" w:hAnsi="Times New Roman"/>
          <w:sz w:val="28"/>
          <w:szCs w:val="28"/>
        </w:rPr>
        <w:t xml:space="preserve"> (общественно-опасным) поведением</w:t>
      </w:r>
    </w:p>
    <w:p w:rsidR="00600875" w:rsidRPr="002C37C5" w:rsidRDefault="00600875" w:rsidP="00855736">
      <w:pPr>
        <w:spacing w:after="0" w:line="240" w:lineRule="auto"/>
        <w:jc w:val="center"/>
        <w:rPr>
          <w:rFonts w:ascii="Times New Roman" w:hAnsi="Times New Roman"/>
          <w:sz w:val="28"/>
          <w:szCs w:val="28"/>
        </w:rPr>
      </w:pPr>
    </w:p>
    <w:p w:rsidR="00341BFF" w:rsidRPr="002C37C5" w:rsidRDefault="00341BFF"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Образовательный проце</w:t>
      </w:r>
      <w:proofErr w:type="gramStart"/>
      <w:r w:rsidRPr="002C37C5">
        <w:rPr>
          <w:rFonts w:ascii="Times New Roman" w:hAnsi="Times New Roman"/>
          <w:sz w:val="28"/>
          <w:szCs w:val="28"/>
        </w:rPr>
        <w:t>сс в сп</w:t>
      </w:r>
      <w:proofErr w:type="gramEnd"/>
      <w:r w:rsidRPr="002C37C5">
        <w:rPr>
          <w:rFonts w:ascii="Times New Roman" w:hAnsi="Times New Roman"/>
          <w:sz w:val="28"/>
          <w:szCs w:val="28"/>
        </w:rPr>
        <w:t xml:space="preserve">ециальных учебно-воспитательных </w:t>
      </w:r>
      <w:r w:rsidR="005A4DED" w:rsidRPr="002C37C5">
        <w:rPr>
          <w:rFonts w:ascii="Times New Roman" w:hAnsi="Times New Roman"/>
          <w:sz w:val="28"/>
          <w:szCs w:val="28"/>
        </w:rPr>
        <w:t>учрежден</w:t>
      </w:r>
      <w:r w:rsidR="005A4DED" w:rsidRPr="002C37C5">
        <w:rPr>
          <w:rFonts w:ascii="Times New Roman" w:hAnsi="Times New Roman"/>
          <w:sz w:val="28"/>
          <w:szCs w:val="28"/>
        </w:rPr>
        <w:t>и</w:t>
      </w:r>
      <w:r w:rsidR="005A4DED" w:rsidRPr="002C37C5">
        <w:rPr>
          <w:rFonts w:ascii="Times New Roman" w:hAnsi="Times New Roman"/>
          <w:sz w:val="28"/>
          <w:szCs w:val="28"/>
        </w:rPr>
        <w:t>ях</w:t>
      </w:r>
      <w:r w:rsidRPr="002C37C5">
        <w:rPr>
          <w:rFonts w:ascii="Times New Roman" w:hAnsi="Times New Roman"/>
          <w:sz w:val="28"/>
          <w:szCs w:val="28"/>
        </w:rPr>
        <w:t xml:space="preserve"> Республики Тыва для несове</w:t>
      </w:r>
      <w:r w:rsidR="005A4DED" w:rsidRPr="002C37C5">
        <w:rPr>
          <w:rFonts w:ascii="Times New Roman" w:hAnsi="Times New Roman"/>
          <w:sz w:val="28"/>
          <w:szCs w:val="28"/>
        </w:rPr>
        <w:t xml:space="preserve">ршеннолетних с </w:t>
      </w:r>
      <w:proofErr w:type="spellStart"/>
      <w:r w:rsidR="005A4DED" w:rsidRPr="002C37C5">
        <w:rPr>
          <w:rFonts w:ascii="Times New Roman" w:hAnsi="Times New Roman"/>
          <w:sz w:val="28"/>
          <w:szCs w:val="28"/>
        </w:rPr>
        <w:t>девиантным</w:t>
      </w:r>
      <w:proofErr w:type="spellEnd"/>
      <w:r w:rsidR="005A4DED" w:rsidRPr="002C37C5">
        <w:rPr>
          <w:rFonts w:ascii="Times New Roman" w:hAnsi="Times New Roman"/>
          <w:sz w:val="28"/>
          <w:szCs w:val="28"/>
        </w:rPr>
        <w:t xml:space="preserve"> (обще</w:t>
      </w:r>
      <w:r w:rsidRPr="002C37C5">
        <w:rPr>
          <w:rFonts w:ascii="Times New Roman" w:hAnsi="Times New Roman"/>
          <w:sz w:val="28"/>
          <w:szCs w:val="28"/>
        </w:rPr>
        <w:t>ственно-опасным) поведением был организован по программам основного и среднего (по</w:t>
      </w:r>
      <w:r w:rsidRPr="002C37C5">
        <w:rPr>
          <w:rFonts w:ascii="Times New Roman" w:hAnsi="Times New Roman"/>
          <w:sz w:val="28"/>
          <w:szCs w:val="28"/>
        </w:rPr>
        <w:t>л</w:t>
      </w:r>
      <w:r w:rsidRPr="002C37C5">
        <w:rPr>
          <w:rFonts w:ascii="Times New Roman" w:hAnsi="Times New Roman"/>
          <w:sz w:val="28"/>
          <w:szCs w:val="28"/>
        </w:rPr>
        <w:t>ного) общего образования по очно-заочной форме обучения в соответствии с гос</w:t>
      </w:r>
      <w:r w:rsidRPr="002C37C5">
        <w:rPr>
          <w:rFonts w:ascii="Times New Roman" w:hAnsi="Times New Roman"/>
          <w:sz w:val="28"/>
          <w:szCs w:val="28"/>
        </w:rPr>
        <w:t>у</w:t>
      </w:r>
      <w:r w:rsidRPr="002C37C5">
        <w:rPr>
          <w:rFonts w:ascii="Times New Roman" w:hAnsi="Times New Roman"/>
          <w:sz w:val="28"/>
          <w:szCs w:val="28"/>
        </w:rPr>
        <w:t>дарственными образовательными стандартами и учебными планами.</w:t>
      </w:r>
    </w:p>
    <w:p w:rsidR="00CB6D68" w:rsidRPr="002C37C5" w:rsidRDefault="00341BFF"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Образовательный процесс посещали все несовершеннолетние </w:t>
      </w:r>
      <w:r w:rsidR="005A4DED" w:rsidRPr="002C37C5">
        <w:rPr>
          <w:rFonts w:ascii="Times New Roman" w:hAnsi="Times New Roman"/>
          <w:sz w:val="28"/>
          <w:szCs w:val="28"/>
        </w:rPr>
        <w:t>подозреваемые</w:t>
      </w:r>
      <w:r w:rsidRPr="002C37C5">
        <w:rPr>
          <w:rFonts w:ascii="Times New Roman" w:hAnsi="Times New Roman"/>
          <w:sz w:val="28"/>
          <w:szCs w:val="28"/>
        </w:rPr>
        <w:t xml:space="preserve"> и обвиняемые. Большая часть несовершеннолетних, содержащихся в следственном изоляторе, как правило, воспитывались в неблагополучных или не полных семьях, в связи с чем, большое внимание уделялось восстановлению социально полезных св</w:t>
      </w:r>
      <w:r w:rsidRPr="002C37C5">
        <w:rPr>
          <w:rFonts w:ascii="Times New Roman" w:hAnsi="Times New Roman"/>
          <w:sz w:val="28"/>
          <w:szCs w:val="28"/>
        </w:rPr>
        <w:t>я</w:t>
      </w:r>
      <w:r w:rsidRPr="002C37C5">
        <w:rPr>
          <w:rFonts w:ascii="Times New Roman" w:hAnsi="Times New Roman"/>
          <w:sz w:val="28"/>
          <w:szCs w:val="28"/>
        </w:rPr>
        <w:t>зей с семьей.</w:t>
      </w:r>
    </w:p>
    <w:p w:rsidR="00341BFF" w:rsidRPr="002C37C5" w:rsidRDefault="00341BFF" w:rsidP="00855736">
      <w:pPr>
        <w:spacing w:after="0" w:line="240" w:lineRule="auto"/>
        <w:jc w:val="center"/>
        <w:rPr>
          <w:rFonts w:ascii="Times New Roman" w:hAnsi="Times New Roman"/>
          <w:sz w:val="28"/>
          <w:szCs w:val="28"/>
        </w:rPr>
      </w:pPr>
    </w:p>
    <w:p w:rsidR="00A306D1" w:rsidRPr="002C37C5" w:rsidRDefault="00815E7D" w:rsidP="00855736">
      <w:pPr>
        <w:spacing w:after="0" w:line="240" w:lineRule="auto"/>
        <w:jc w:val="center"/>
        <w:rPr>
          <w:rFonts w:ascii="Times New Roman" w:hAnsi="Times New Roman"/>
          <w:sz w:val="28"/>
          <w:szCs w:val="28"/>
        </w:rPr>
      </w:pPr>
      <w:r w:rsidRPr="002C37C5">
        <w:rPr>
          <w:rFonts w:ascii="Times New Roman" w:hAnsi="Times New Roman"/>
          <w:sz w:val="28"/>
          <w:szCs w:val="28"/>
        </w:rPr>
        <w:t>Р</w:t>
      </w:r>
      <w:r w:rsidR="00A306D1" w:rsidRPr="002C37C5">
        <w:rPr>
          <w:rFonts w:ascii="Times New Roman" w:hAnsi="Times New Roman"/>
          <w:sz w:val="28"/>
          <w:szCs w:val="28"/>
        </w:rPr>
        <w:t>аздел 10</w:t>
      </w:r>
      <w:r w:rsidRPr="002C37C5">
        <w:rPr>
          <w:rFonts w:ascii="Times New Roman" w:hAnsi="Times New Roman"/>
          <w:sz w:val="28"/>
          <w:szCs w:val="28"/>
        </w:rPr>
        <w:t>. У</w:t>
      </w:r>
      <w:r w:rsidR="00A306D1" w:rsidRPr="002C37C5">
        <w:rPr>
          <w:rFonts w:ascii="Times New Roman" w:hAnsi="Times New Roman"/>
          <w:sz w:val="28"/>
          <w:szCs w:val="28"/>
        </w:rPr>
        <w:t xml:space="preserve">крепление института семьи, </w:t>
      </w:r>
      <w:proofErr w:type="gramStart"/>
      <w:r w:rsidR="00A306D1" w:rsidRPr="002C37C5">
        <w:rPr>
          <w:rFonts w:ascii="Times New Roman" w:hAnsi="Times New Roman"/>
          <w:sz w:val="28"/>
          <w:szCs w:val="28"/>
        </w:rPr>
        <w:t>духовно-нравственных</w:t>
      </w:r>
      <w:proofErr w:type="gramEnd"/>
    </w:p>
    <w:p w:rsidR="00815E7D" w:rsidRPr="002C37C5" w:rsidRDefault="00A306D1" w:rsidP="00855736">
      <w:pPr>
        <w:spacing w:after="0" w:line="240" w:lineRule="auto"/>
        <w:jc w:val="center"/>
        <w:rPr>
          <w:rFonts w:ascii="Times New Roman" w:hAnsi="Times New Roman"/>
          <w:sz w:val="28"/>
          <w:szCs w:val="28"/>
        </w:rPr>
      </w:pPr>
      <w:r w:rsidRPr="002C37C5">
        <w:rPr>
          <w:rFonts w:ascii="Times New Roman" w:hAnsi="Times New Roman"/>
          <w:sz w:val="28"/>
          <w:szCs w:val="28"/>
        </w:rPr>
        <w:t>традиций, семейных отношений</w:t>
      </w:r>
    </w:p>
    <w:p w:rsidR="00815E7D" w:rsidRPr="002C37C5" w:rsidRDefault="00815E7D" w:rsidP="00855736">
      <w:pPr>
        <w:spacing w:after="0" w:line="240" w:lineRule="auto"/>
        <w:jc w:val="center"/>
        <w:rPr>
          <w:rFonts w:ascii="Times New Roman" w:hAnsi="Times New Roman"/>
          <w:sz w:val="28"/>
          <w:szCs w:val="28"/>
        </w:rPr>
      </w:pPr>
    </w:p>
    <w:p w:rsidR="00E80FF9"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республике особое внимание уделяется формированию в обществе ценн</w:t>
      </w:r>
      <w:r w:rsidRPr="002C37C5">
        <w:rPr>
          <w:rFonts w:ascii="Times New Roman" w:hAnsi="Times New Roman"/>
          <w:sz w:val="28"/>
          <w:szCs w:val="28"/>
        </w:rPr>
        <w:t>о</w:t>
      </w:r>
      <w:r w:rsidRPr="002C37C5">
        <w:rPr>
          <w:rFonts w:ascii="Times New Roman" w:hAnsi="Times New Roman"/>
          <w:sz w:val="28"/>
          <w:szCs w:val="28"/>
        </w:rPr>
        <w:t xml:space="preserve">стей семьи, ответственного </w:t>
      </w:r>
      <w:proofErr w:type="spellStart"/>
      <w:r w:rsidRPr="002C37C5">
        <w:rPr>
          <w:rFonts w:ascii="Times New Roman" w:hAnsi="Times New Roman"/>
          <w:sz w:val="28"/>
          <w:szCs w:val="28"/>
        </w:rPr>
        <w:t>родительства</w:t>
      </w:r>
      <w:proofErr w:type="spellEnd"/>
      <w:r w:rsidRPr="002C37C5">
        <w:rPr>
          <w:rFonts w:ascii="Times New Roman" w:hAnsi="Times New Roman"/>
          <w:sz w:val="28"/>
          <w:szCs w:val="28"/>
        </w:rPr>
        <w:t>, проводятся мероприятия по укреплению института семьи.</w:t>
      </w:r>
      <w:r w:rsidR="005A4DED" w:rsidRPr="002C37C5">
        <w:rPr>
          <w:rFonts w:ascii="Times New Roman" w:hAnsi="Times New Roman"/>
          <w:sz w:val="28"/>
          <w:szCs w:val="28"/>
        </w:rPr>
        <w:t xml:space="preserve"> </w:t>
      </w:r>
      <w:r w:rsidRPr="002C37C5">
        <w:rPr>
          <w:rFonts w:ascii="Times New Roman" w:hAnsi="Times New Roman"/>
          <w:sz w:val="28"/>
          <w:szCs w:val="28"/>
        </w:rPr>
        <w:t>Ежегодно проводятся мероприятия, приуроченные к Междунаро</w:t>
      </w:r>
      <w:r w:rsidRPr="002C37C5">
        <w:rPr>
          <w:rFonts w:ascii="Times New Roman" w:hAnsi="Times New Roman"/>
          <w:sz w:val="28"/>
          <w:szCs w:val="28"/>
        </w:rPr>
        <w:t>д</w:t>
      </w:r>
      <w:r w:rsidRPr="002C37C5">
        <w:rPr>
          <w:rFonts w:ascii="Times New Roman" w:hAnsi="Times New Roman"/>
          <w:sz w:val="28"/>
          <w:szCs w:val="28"/>
        </w:rPr>
        <w:t>ному дню семьи, Дню семьи, любви и верности, Дню матери и отца.</w:t>
      </w:r>
    </w:p>
    <w:p w:rsidR="00815E7D"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республике учреждено звание «Мать-героиня Республики Тыва», которое присваивается матерям, сохранившим семейные традиции, активно участвующим в общественной жизни, родившим и воспитавшим десять и более детей – достойных граждан Российской Федерации, проживающим на территории Республики Тыва не менее 10 последних лет и ранее не удостоенным звания «Мать-героиня», ордена «Материнская слава», медали «Медаль материнства».</w:t>
      </w:r>
      <w:proofErr w:type="gramEnd"/>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Министерством труда и социальной политики Республики Тыва организована передача медалей «За любовь и верность» администрациям муниципальных образ</w:t>
      </w:r>
      <w:r w:rsidRPr="002C37C5">
        <w:rPr>
          <w:rFonts w:ascii="Times New Roman" w:hAnsi="Times New Roman"/>
          <w:sz w:val="28"/>
          <w:szCs w:val="28"/>
        </w:rPr>
        <w:t>о</w:t>
      </w:r>
      <w:r w:rsidRPr="002C37C5">
        <w:rPr>
          <w:rFonts w:ascii="Times New Roman" w:hAnsi="Times New Roman"/>
          <w:sz w:val="28"/>
          <w:szCs w:val="28"/>
        </w:rPr>
        <w:t>ваний для последующей доставки получателям на дом.</w:t>
      </w:r>
    </w:p>
    <w:p w:rsidR="00815E7D"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Всего в 2022 году получили медали «За любовь и верность» 50 образцовых семей, в том числе Бай-</w:t>
      </w:r>
      <w:proofErr w:type="spellStart"/>
      <w:r w:rsidRPr="002C37C5">
        <w:rPr>
          <w:rFonts w:ascii="Times New Roman" w:hAnsi="Times New Roman"/>
          <w:sz w:val="28"/>
          <w:szCs w:val="28"/>
        </w:rPr>
        <w:t>Тайгинский</w:t>
      </w:r>
      <w:proofErr w:type="spellEnd"/>
      <w:r w:rsidRPr="002C37C5">
        <w:rPr>
          <w:rFonts w:ascii="Times New Roman" w:hAnsi="Times New Roman"/>
          <w:sz w:val="28"/>
          <w:szCs w:val="28"/>
        </w:rPr>
        <w:t xml:space="preserve"> – 2, </w:t>
      </w:r>
      <w:proofErr w:type="spellStart"/>
      <w:r w:rsidRPr="002C37C5">
        <w:rPr>
          <w:rFonts w:ascii="Times New Roman" w:hAnsi="Times New Roman"/>
          <w:sz w:val="28"/>
          <w:szCs w:val="28"/>
        </w:rPr>
        <w:t>Чеди-Хольский</w:t>
      </w:r>
      <w:proofErr w:type="spellEnd"/>
      <w:r w:rsidRPr="002C37C5">
        <w:rPr>
          <w:rFonts w:ascii="Times New Roman" w:hAnsi="Times New Roman"/>
          <w:sz w:val="28"/>
          <w:szCs w:val="28"/>
        </w:rPr>
        <w:t xml:space="preserve"> – 2, </w:t>
      </w:r>
      <w:proofErr w:type="spellStart"/>
      <w:r w:rsidRPr="002C37C5">
        <w:rPr>
          <w:rFonts w:ascii="Times New Roman" w:hAnsi="Times New Roman"/>
          <w:sz w:val="28"/>
          <w:szCs w:val="28"/>
        </w:rPr>
        <w:t>Монгун-Тайгинский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1, </w:t>
      </w:r>
      <w:proofErr w:type="spellStart"/>
      <w:r w:rsidRPr="002C37C5">
        <w:rPr>
          <w:rFonts w:ascii="Times New Roman" w:hAnsi="Times New Roman"/>
          <w:sz w:val="28"/>
          <w:szCs w:val="28"/>
        </w:rPr>
        <w:lastRenderedPageBreak/>
        <w:t>Сут-Хольский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Улуг-Хемский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Кызылский</w:t>
      </w:r>
      <w:proofErr w:type="spellEnd"/>
      <w:r w:rsidRPr="002C37C5">
        <w:rPr>
          <w:rFonts w:ascii="Times New Roman" w:hAnsi="Times New Roman"/>
          <w:sz w:val="28"/>
          <w:szCs w:val="28"/>
        </w:rPr>
        <w:t xml:space="preserve"> –</w:t>
      </w:r>
      <w:r w:rsidR="00A306D1" w:rsidRPr="002C37C5">
        <w:rPr>
          <w:rFonts w:ascii="Times New Roman" w:hAnsi="Times New Roman"/>
          <w:sz w:val="28"/>
          <w:szCs w:val="28"/>
        </w:rPr>
        <w:t xml:space="preserve"> </w:t>
      </w:r>
      <w:r w:rsidRPr="002C37C5">
        <w:rPr>
          <w:rFonts w:ascii="Times New Roman" w:hAnsi="Times New Roman"/>
          <w:sz w:val="28"/>
          <w:szCs w:val="28"/>
        </w:rPr>
        <w:t>4</w:t>
      </w:r>
      <w:r w:rsidR="005A4DED" w:rsidRPr="002C37C5">
        <w:rPr>
          <w:rFonts w:ascii="Times New Roman" w:hAnsi="Times New Roman"/>
          <w:sz w:val="28"/>
          <w:szCs w:val="28"/>
        </w:rPr>
        <w:t xml:space="preserve">, </w:t>
      </w:r>
      <w:proofErr w:type="spellStart"/>
      <w:r w:rsidRPr="002C37C5">
        <w:rPr>
          <w:rFonts w:ascii="Times New Roman" w:hAnsi="Times New Roman"/>
          <w:sz w:val="28"/>
          <w:szCs w:val="28"/>
        </w:rPr>
        <w:t>Каа-Хемский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Барун-Хемчикский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Овюрский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2, Тес-</w:t>
      </w:r>
      <w:proofErr w:type="spellStart"/>
      <w:r w:rsidRPr="002C37C5">
        <w:rPr>
          <w:rFonts w:ascii="Times New Roman" w:hAnsi="Times New Roman"/>
          <w:sz w:val="28"/>
          <w:szCs w:val="28"/>
        </w:rPr>
        <w:t>Хемский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Тандинский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2, Пий-</w:t>
      </w:r>
      <w:proofErr w:type="spellStart"/>
      <w:r w:rsidRPr="002C37C5">
        <w:rPr>
          <w:rFonts w:ascii="Times New Roman" w:hAnsi="Times New Roman"/>
          <w:sz w:val="28"/>
          <w:szCs w:val="28"/>
        </w:rPr>
        <w:t>Хемский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Чаа-Хольский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Дзун-Хемчикский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3, </w:t>
      </w:r>
      <w:proofErr w:type="spellStart"/>
      <w:r w:rsidRPr="002C37C5">
        <w:rPr>
          <w:rFonts w:ascii="Times New Roman" w:hAnsi="Times New Roman"/>
          <w:sz w:val="28"/>
          <w:szCs w:val="28"/>
        </w:rPr>
        <w:t>Эрзинский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Тоджинский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 xml:space="preserve">2, </w:t>
      </w:r>
      <w:proofErr w:type="spellStart"/>
      <w:r w:rsidRPr="002C37C5">
        <w:rPr>
          <w:rFonts w:ascii="Times New Roman" w:hAnsi="Times New Roman"/>
          <w:sz w:val="28"/>
          <w:szCs w:val="28"/>
        </w:rPr>
        <w:t>Тере-Хольский</w:t>
      </w:r>
      <w:proofErr w:type="spellEnd"/>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1, г. Ак-Довурак</w:t>
      </w:r>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3, г. Кызыл</w:t>
      </w:r>
      <w:r w:rsidR="00A306D1" w:rsidRPr="002C37C5">
        <w:rPr>
          <w:rFonts w:ascii="Times New Roman" w:hAnsi="Times New Roman"/>
          <w:sz w:val="28"/>
          <w:szCs w:val="28"/>
        </w:rPr>
        <w:t xml:space="preserve"> </w:t>
      </w:r>
      <w:r w:rsidRPr="002C37C5">
        <w:rPr>
          <w:rFonts w:ascii="Times New Roman" w:hAnsi="Times New Roman"/>
          <w:sz w:val="28"/>
          <w:szCs w:val="28"/>
        </w:rPr>
        <w:t>–</w:t>
      </w:r>
      <w:r w:rsidR="00A306D1" w:rsidRPr="002C37C5">
        <w:rPr>
          <w:rFonts w:ascii="Times New Roman" w:hAnsi="Times New Roman"/>
          <w:sz w:val="28"/>
          <w:szCs w:val="28"/>
        </w:rPr>
        <w:t xml:space="preserve"> </w:t>
      </w:r>
      <w:r w:rsidRPr="002C37C5">
        <w:rPr>
          <w:rFonts w:ascii="Times New Roman" w:hAnsi="Times New Roman"/>
          <w:sz w:val="28"/>
          <w:szCs w:val="28"/>
        </w:rPr>
        <w:t>12.</w:t>
      </w:r>
      <w:proofErr w:type="gramEnd"/>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региональном этапе Всероссийского конкурса «Семья года» победу оде</w:t>
      </w:r>
      <w:r w:rsidRPr="002C37C5">
        <w:rPr>
          <w:rFonts w:ascii="Times New Roman" w:hAnsi="Times New Roman"/>
          <w:sz w:val="28"/>
          <w:szCs w:val="28"/>
        </w:rPr>
        <w:t>р</w:t>
      </w:r>
      <w:r w:rsidRPr="002C37C5">
        <w:rPr>
          <w:rFonts w:ascii="Times New Roman" w:hAnsi="Times New Roman"/>
          <w:sz w:val="28"/>
          <w:szCs w:val="28"/>
        </w:rPr>
        <w:t>жали пять семей по номинациям: «Многодетная семья» Бай-</w:t>
      </w:r>
      <w:proofErr w:type="spellStart"/>
      <w:r w:rsidRPr="002C37C5">
        <w:rPr>
          <w:rFonts w:ascii="Times New Roman" w:hAnsi="Times New Roman"/>
          <w:sz w:val="28"/>
          <w:szCs w:val="28"/>
        </w:rPr>
        <w:t>Тайгинский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w:t>
      </w:r>
      <w:proofErr w:type="spellEnd"/>
      <w:r w:rsidRPr="002C37C5">
        <w:rPr>
          <w:rFonts w:ascii="Times New Roman" w:hAnsi="Times New Roman"/>
          <w:sz w:val="28"/>
          <w:szCs w:val="28"/>
        </w:rPr>
        <w:t>, «Семья</w:t>
      </w:r>
      <w:r w:rsidR="00F82A59" w:rsidRPr="002C37C5">
        <w:rPr>
          <w:rFonts w:ascii="Times New Roman" w:hAnsi="Times New Roman"/>
          <w:sz w:val="28"/>
          <w:szCs w:val="28"/>
        </w:rPr>
        <w:t xml:space="preserve"> – </w:t>
      </w:r>
      <w:r w:rsidRPr="002C37C5">
        <w:rPr>
          <w:rFonts w:ascii="Times New Roman" w:hAnsi="Times New Roman"/>
          <w:sz w:val="28"/>
          <w:szCs w:val="28"/>
        </w:rPr>
        <w:t xml:space="preserve">хранитель традиций» </w:t>
      </w:r>
      <w:proofErr w:type="spellStart"/>
      <w:r w:rsidRPr="002C37C5">
        <w:rPr>
          <w:rFonts w:ascii="Times New Roman" w:hAnsi="Times New Roman"/>
          <w:sz w:val="28"/>
          <w:szCs w:val="28"/>
        </w:rPr>
        <w:t>Овюрский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w:t>
      </w:r>
      <w:proofErr w:type="spellEnd"/>
      <w:r w:rsidRPr="002C37C5">
        <w:rPr>
          <w:rFonts w:ascii="Times New Roman" w:hAnsi="Times New Roman"/>
          <w:sz w:val="28"/>
          <w:szCs w:val="28"/>
        </w:rPr>
        <w:t xml:space="preserve">, «Сельская семья» </w:t>
      </w:r>
      <w:proofErr w:type="spellStart"/>
      <w:r w:rsidRPr="002C37C5">
        <w:rPr>
          <w:rFonts w:ascii="Times New Roman" w:hAnsi="Times New Roman"/>
          <w:sz w:val="28"/>
          <w:szCs w:val="28"/>
        </w:rPr>
        <w:t>Тоджинский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w:t>
      </w:r>
      <w:proofErr w:type="spellEnd"/>
      <w:r w:rsidRPr="002C37C5">
        <w:rPr>
          <w:rFonts w:ascii="Times New Roman" w:hAnsi="Times New Roman"/>
          <w:sz w:val="28"/>
          <w:szCs w:val="28"/>
        </w:rPr>
        <w:t xml:space="preserve">, «Золотая семья» </w:t>
      </w:r>
      <w:proofErr w:type="spellStart"/>
      <w:r w:rsidRPr="002C37C5">
        <w:rPr>
          <w:rFonts w:ascii="Times New Roman" w:hAnsi="Times New Roman"/>
          <w:sz w:val="28"/>
          <w:szCs w:val="28"/>
        </w:rPr>
        <w:t>Тоджинский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w:t>
      </w:r>
      <w:proofErr w:type="spellEnd"/>
      <w:r w:rsidRPr="002C37C5">
        <w:rPr>
          <w:rFonts w:ascii="Times New Roman" w:hAnsi="Times New Roman"/>
          <w:sz w:val="28"/>
          <w:szCs w:val="28"/>
        </w:rPr>
        <w:t>, «Молодая семья» Бай-</w:t>
      </w:r>
      <w:proofErr w:type="spellStart"/>
      <w:r w:rsidRPr="002C37C5">
        <w:rPr>
          <w:rFonts w:ascii="Times New Roman" w:hAnsi="Times New Roman"/>
          <w:sz w:val="28"/>
          <w:szCs w:val="28"/>
        </w:rPr>
        <w:t>Тайгинский</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w:t>
      </w:r>
      <w:proofErr w:type="spellEnd"/>
      <w:r w:rsidRPr="002C37C5">
        <w:rPr>
          <w:rFonts w:ascii="Times New Roman" w:hAnsi="Times New Roman"/>
          <w:sz w:val="28"/>
          <w:szCs w:val="28"/>
        </w:rPr>
        <w:t>. Всего на региональном этапе участвовало свыше 20 семей.</w:t>
      </w:r>
    </w:p>
    <w:p w:rsidR="00815E7D"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целях пропаганды традиционных семейных ценностей, направленных на п</w:t>
      </w:r>
      <w:r w:rsidRPr="002C37C5">
        <w:rPr>
          <w:rFonts w:ascii="Times New Roman" w:hAnsi="Times New Roman"/>
          <w:sz w:val="28"/>
          <w:szCs w:val="28"/>
        </w:rPr>
        <w:t>о</w:t>
      </w:r>
      <w:r w:rsidRPr="002C37C5">
        <w:rPr>
          <w:rFonts w:ascii="Times New Roman" w:hAnsi="Times New Roman"/>
          <w:sz w:val="28"/>
          <w:szCs w:val="28"/>
        </w:rPr>
        <w:t xml:space="preserve">вышение статуса законного брака, </w:t>
      </w:r>
      <w:proofErr w:type="spellStart"/>
      <w:r w:rsidRPr="002C37C5">
        <w:rPr>
          <w:rFonts w:ascii="Times New Roman" w:hAnsi="Times New Roman"/>
          <w:sz w:val="28"/>
          <w:szCs w:val="28"/>
        </w:rPr>
        <w:t>родительства</w:t>
      </w:r>
      <w:proofErr w:type="spellEnd"/>
      <w:r w:rsidRPr="002C37C5">
        <w:rPr>
          <w:rFonts w:ascii="Times New Roman" w:hAnsi="Times New Roman"/>
          <w:sz w:val="28"/>
          <w:szCs w:val="28"/>
        </w:rPr>
        <w:t>, развития культуры супружеской жизни и преодоления семейно-бытовых проблем у молодых пар, организована н</w:t>
      </w:r>
      <w:r w:rsidRPr="002C37C5">
        <w:rPr>
          <w:rFonts w:ascii="Times New Roman" w:hAnsi="Times New Roman"/>
          <w:sz w:val="28"/>
          <w:szCs w:val="28"/>
        </w:rPr>
        <w:t>е</w:t>
      </w:r>
      <w:r w:rsidRPr="002C37C5">
        <w:rPr>
          <w:rFonts w:ascii="Times New Roman" w:hAnsi="Times New Roman"/>
          <w:sz w:val="28"/>
          <w:szCs w:val="28"/>
        </w:rPr>
        <w:t>прерывная работа в клубах «Молодая семья» на базе территориальных органов ЗАГС Министе</w:t>
      </w:r>
      <w:r w:rsidR="00E80FF9" w:rsidRPr="002C37C5">
        <w:rPr>
          <w:rFonts w:ascii="Times New Roman" w:hAnsi="Times New Roman"/>
          <w:sz w:val="28"/>
          <w:szCs w:val="28"/>
        </w:rPr>
        <w:t xml:space="preserve">рства юстиции Республики Тыва, </w:t>
      </w:r>
      <w:r w:rsidRPr="002C37C5">
        <w:rPr>
          <w:rFonts w:ascii="Times New Roman" w:hAnsi="Times New Roman"/>
          <w:sz w:val="28"/>
          <w:szCs w:val="28"/>
        </w:rPr>
        <w:t>проводятся прямые эфиры, инте</w:t>
      </w:r>
      <w:r w:rsidRPr="002C37C5">
        <w:rPr>
          <w:rFonts w:ascii="Times New Roman" w:hAnsi="Times New Roman"/>
          <w:sz w:val="28"/>
          <w:szCs w:val="28"/>
        </w:rPr>
        <w:t>р</w:t>
      </w:r>
      <w:r w:rsidRPr="002C37C5">
        <w:rPr>
          <w:rFonts w:ascii="Times New Roman" w:hAnsi="Times New Roman"/>
          <w:sz w:val="28"/>
          <w:szCs w:val="28"/>
        </w:rPr>
        <w:t>вью дня, рубрики на официальном сайте, страницах социальных сетей Министе</w:t>
      </w:r>
      <w:r w:rsidRPr="002C37C5">
        <w:rPr>
          <w:rFonts w:ascii="Times New Roman" w:hAnsi="Times New Roman"/>
          <w:sz w:val="28"/>
          <w:szCs w:val="28"/>
        </w:rPr>
        <w:t>р</w:t>
      </w:r>
      <w:r w:rsidRPr="002C37C5">
        <w:rPr>
          <w:rFonts w:ascii="Times New Roman" w:hAnsi="Times New Roman"/>
          <w:sz w:val="28"/>
          <w:szCs w:val="28"/>
        </w:rPr>
        <w:t>ства юстиции Республики Тыва с приглашением представителей Министерства</w:t>
      </w:r>
      <w:proofErr w:type="gramEnd"/>
      <w:r w:rsidRPr="002C37C5">
        <w:rPr>
          <w:rFonts w:ascii="Times New Roman" w:hAnsi="Times New Roman"/>
          <w:sz w:val="28"/>
          <w:szCs w:val="28"/>
        </w:rPr>
        <w:t xml:space="preserve"> тр</w:t>
      </w:r>
      <w:r w:rsidRPr="002C37C5">
        <w:rPr>
          <w:rFonts w:ascii="Times New Roman" w:hAnsi="Times New Roman"/>
          <w:sz w:val="28"/>
          <w:szCs w:val="28"/>
        </w:rPr>
        <w:t>у</w:t>
      </w:r>
      <w:r w:rsidRPr="002C37C5">
        <w:rPr>
          <w:rFonts w:ascii="Times New Roman" w:hAnsi="Times New Roman"/>
          <w:sz w:val="28"/>
          <w:szCs w:val="28"/>
        </w:rPr>
        <w:t>да и социальной политики  Республики Тыва, психологов, социальных работников, представителей научного сообщества и общественности.</w:t>
      </w:r>
    </w:p>
    <w:p w:rsidR="00815E7D" w:rsidRPr="002C37C5" w:rsidRDefault="00367FA4"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21 апреля </w:t>
      </w:r>
      <w:r w:rsidR="00815E7D" w:rsidRPr="002C37C5">
        <w:rPr>
          <w:rFonts w:ascii="Times New Roman" w:hAnsi="Times New Roman"/>
          <w:sz w:val="28"/>
          <w:szCs w:val="28"/>
        </w:rPr>
        <w:t>2022 г. организовано выступление на телевидении заместителя м</w:t>
      </w:r>
      <w:r w:rsidR="00815E7D" w:rsidRPr="002C37C5">
        <w:rPr>
          <w:rFonts w:ascii="Times New Roman" w:hAnsi="Times New Roman"/>
          <w:sz w:val="28"/>
          <w:szCs w:val="28"/>
        </w:rPr>
        <w:t>и</w:t>
      </w:r>
      <w:r w:rsidR="00815E7D" w:rsidRPr="002C37C5">
        <w:rPr>
          <w:rFonts w:ascii="Times New Roman" w:hAnsi="Times New Roman"/>
          <w:sz w:val="28"/>
          <w:szCs w:val="28"/>
        </w:rPr>
        <w:t xml:space="preserve">нистра юстиции Республики Тыва Москаленко Т.Н. </w:t>
      </w:r>
      <w:r w:rsidR="00E80FF9" w:rsidRPr="002C37C5">
        <w:rPr>
          <w:rFonts w:ascii="Times New Roman" w:hAnsi="Times New Roman"/>
          <w:sz w:val="28"/>
          <w:szCs w:val="28"/>
        </w:rPr>
        <w:t>на тему</w:t>
      </w:r>
      <w:r w:rsidR="00815E7D" w:rsidRPr="002C37C5">
        <w:rPr>
          <w:rFonts w:ascii="Times New Roman" w:hAnsi="Times New Roman"/>
          <w:sz w:val="28"/>
          <w:szCs w:val="28"/>
        </w:rPr>
        <w:t xml:space="preserve"> </w:t>
      </w:r>
      <w:r w:rsidRPr="002C37C5">
        <w:rPr>
          <w:rFonts w:ascii="Times New Roman" w:hAnsi="Times New Roman"/>
          <w:sz w:val="28"/>
          <w:szCs w:val="28"/>
        </w:rPr>
        <w:t>«Антирекорд по разв</w:t>
      </w:r>
      <w:r w:rsidRPr="002C37C5">
        <w:rPr>
          <w:rFonts w:ascii="Times New Roman" w:hAnsi="Times New Roman"/>
          <w:sz w:val="28"/>
          <w:szCs w:val="28"/>
        </w:rPr>
        <w:t>о</w:t>
      </w:r>
      <w:r w:rsidRPr="002C37C5">
        <w:rPr>
          <w:rFonts w:ascii="Times New Roman" w:hAnsi="Times New Roman"/>
          <w:sz w:val="28"/>
          <w:szCs w:val="28"/>
        </w:rPr>
        <w:t xml:space="preserve">дам». 6 сентября </w:t>
      </w:r>
      <w:r w:rsidR="00815E7D" w:rsidRPr="002C37C5">
        <w:rPr>
          <w:rFonts w:ascii="Times New Roman" w:hAnsi="Times New Roman"/>
          <w:sz w:val="28"/>
          <w:szCs w:val="28"/>
        </w:rPr>
        <w:t xml:space="preserve">2022 г. органом ЗАГС в </w:t>
      </w:r>
      <w:proofErr w:type="spellStart"/>
      <w:r w:rsidR="00815E7D" w:rsidRPr="002C37C5">
        <w:rPr>
          <w:rFonts w:ascii="Times New Roman" w:hAnsi="Times New Roman"/>
          <w:sz w:val="28"/>
          <w:szCs w:val="28"/>
        </w:rPr>
        <w:t>Каа-Хемском</w:t>
      </w:r>
      <w:proofErr w:type="spellEnd"/>
      <w:r w:rsidR="00815E7D" w:rsidRPr="002C37C5">
        <w:rPr>
          <w:rFonts w:ascii="Times New Roman" w:hAnsi="Times New Roman"/>
          <w:sz w:val="28"/>
          <w:szCs w:val="28"/>
        </w:rPr>
        <w:t xml:space="preserve"> районе проведена лекция на тему «Стоп-развод» среди населения </w:t>
      </w:r>
      <w:r w:rsidR="00A240BA" w:rsidRPr="002C37C5">
        <w:rPr>
          <w:rFonts w:ascii="Times New Roman" w:hAnsi="Times New Roman"/>
          <w:sz w:val="28"/>
          <w:szCs w:val="28"/>
        </w:rPr>
        <w:t>с</w:t>
      </w:r>
      <w:r w:rsidR="00815E7D" w:rsidRPr="002C37C5">
        <w:rPr>
          <w:rFonts w:ascii="Times New Roman" w:hAnsi="Times New Roman"/>
          <w:sz w:val="28"/>
          <w:szCs w:val="28"/>
        </w:rPr>
        <w:t>.</w:t>
      </w:r>
      <w:r w:rsidR="00A240BA" w:rsidRPr="002C37C5">
        <w:rPr>
          <w:rFonts w:ascii="Times New Roman" w:hAnsi="Times New Roman"/>
          <w:sz w:val="28"/>
          <w:szCs w:val="28"/>
        </w:rPr>
        <w:t xml:space="preserve"> </w:t>
      </w:r>
      <w:r w:rsidR="00815E7D" w:rsidRPr="002C37C5">
        <w:rPr>
          <w:rFonts w:ascii="Times New Roman" w:hAnsi="Times New Roman"/>
          <w:sz w:val="28"/>
          <w:szCs w:val="28"/>
        </w:rPr>
        <w:t>Сарыг-Сеп, также совместно с МБОУ СОШ №</w:t>
      </w:r>
      <w:r w:rsidR="00A240BA" w:rsidRPr="002C37C5">
        <w:rPr>
          <w:rFonts w:ascii="Times New Roman" w:hAnsi="Times New Roman"/>
          <w:sz w:val="28"/>
          <w:szCs w:val="28"/>
        </w:rPr>
        <w:t xml:space="preserve"> </w:t>
      </w:r>
      <w:r w:rsidR="00815E7D" w:rsidRPr="002C37C5">
        <w:rPr>
          <w:rFonts w:ascii="Times New Roman" w:hAnsi="Times New Roman"/>
          <w:sz w:val="28"/>
          <w:szCs w:val="28"/>
        </w:rPr>
        <w:t>1 с.</w:t>
      </w:r>
      <w:r w:rsidR="00FC1791" w:rsidRPr="002C37C5">
        <w:rPr>
          <w:rFonts w:ascii="Times New Roman" w:hAnsi="Times New Roman"/>
          <w:sz w:val="28"/>
          <w:szCs w:val="28"/>
        </w:rPr>
        <w:t xml:space="preserve"> </w:t>
      </w:r>
      <w:r w:rsidR="00815E7D" w:rsidRPr="002C37C5">
        <w:rPr>
          <w:rFonts w:ascii="Times New Roman" w:hAnsi="Times New Roman"/>
          <w:sz w:val="28"/>
          <w:szCs w:val="28"/>
        </w:rPr>
        <w:t xml:space="preserve">Сарыг-Сеп </w:t>
      </w:r>
      <w:proofErr w:type="spellStart"/>
      <w:r w:rsidR="00815E7D" w:rsidRPr="002C37C5">
        <w:rPr>
          <w:rFonts w:ascii="Times New Roman" w:hAnsi="Times New Roman"/>
          <w:sz w:val="28"/>
          <w:szCs w:val="28"/>
        </w:rPr>
        <w:t>Каа-Хемского</w:t>
      </w:r>
      <w:proofErr w:type="spellEnd"/>
      <w:r w:rsidR="00815E7D" w:rsidRPr="002C37C5">
        <w:rPr>
          <w:rFonts w:ascii="Times New Roman" w:hAnsi="Times New Roman"/>
          <w:sz w:val="28"/>
          <w:szCs w:val="28"/>
        </w:rPr>
        <w:t xml:space="preserve"> района и народным театром «Овация» выпущен в</w:t>
      </w:r>
      <w:r w:rsidR="00815E7D" w:rsidRPr="002C37C5">
        <w:rPr>
          <w:rFonts w:ascii="Times New Roman" w:hAnsi="Times New Roman"/>
          <w:sz w:val="28"/>
          <w:szCs w:val="28"/>
        </w:rPr>
        <w:t>и</w:t>
      </w:r>
      <w:r w:rsidR="00815E7D" w:rsidRPr="002C37C5">
        <w:rPr>
          <w:rFonts w:ascii="Times New Roman" w:hAnsi="Times New Roman"/>
          <w:sz w:val="28"/>
          <w:szCs w:val="28"/>
        </w:rPr>
        <w:t xml:space="preserve">деоролик  на тему «Скажи </w:t>
      </w:r>
      <w:r w:rsidR="00F82A59" w:rsidRPr="002C37C5">
        <w:rPr>
          <w:rFonts w:ascii="Times New Roman" w:hAnsi="Times New Roman"/>
          <w:sz w:val="28"/>
          <w:szCs w:val="28"/>
        </w:rPr>
        <w:t>наркотикам</w:t>
      </w:r>
      <w:r w:rsidR="00815E7D" w:rsidRPr="002C37C5">
        <w:rPr>
          <w:rFonts w:ascii="Times New Roman" w:hAnsi="Times New Roman"/>
          <w:sz w:val="28"/>
          <w:szCs w:val="28"/>
        </w:rPr>
        <w:t xml:space="preserve"> «Нет!».</w:t>
      </w:r>
      <w:proofErr w:type="gramEnd"/>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Прямые трансляции в официальной группе Минюста </w:t>
      </w:r>
      <w:r w:rsidR="00A240BA" w:rsidRPr="002C37C5">
        <w:rPr>
          <w:rFonts w:ascii="Times New Roman" w:eastAsia="Lucida Sans Unicode" w:hAnsi="Times New Roman"/>
          <w:sz w:val="28"/>
          <w:szCs w:val="28"/>
        </w:rPr>
        <w:t>Республики Тыва</w:t>
      </w:r>
      <w:r w:rsidRPr="002C37C5">
        <w:rPr>
          <w:rFonts w:ascii="Times New Roman" w:hAnsi="Times New Roman"/>
          <w:sz w:val="28"/>
          <w:szCs w:val="28"/>
        </w:rPr>
        <w:t xml:space="preserve"> в с</w:t>
      </w:r>
      <w:r w:rsidRPr="002C37C5">
        <w:rPr>
          <w:rFonts w:ascii="Times New Roman" w:hAnsi="Times New Roman"/>
          <w:sz w:val="28"/>
          <w:szCs w:val="28"/>
        </w:rPr>
        <w:t>о</w:t>
      </w:r>
      <w:r w:rsidRPr="002C37C5">
        <w:rPr>
          <w:rFonts w:ascii="Times New Roman" w:hAnsi="Times New Roman"/>
          <w:sz w:val="28"/>
          <w:szCs w:val="28"/>
        </w:rPr>
        <w:t>циальной се</w:t>
      </w:r>
      <w:r w:rsidR="003476F2" w:rsidRPr="002C37C5">
        <w:rPr>
          <w:rFonts w:ascii="Times New Roman" w:hAnsi="Times New Roman"/>
          <w:sz w:val="28"/>
          <w:szCs w:val="28"/>
        </w:rPr>
        <w:t>ти «</w:t>
      </w:r>
      <w:proofErr w:type="spellStart"/>
      <w:r w:rsidR="003476F2" w:rsidRPr="002C37C5">
        <w:rPr>
          <w:rFonts w:ascii="Times New Roman" w:hAnsi="Times New Roman"/>
          <w:sz w:val="28"/>
          <w:szCs w:val="28"/>
        </w:rPr>
        <w:t>ВК</w:t>
      </w:r>
      <w:r w:rsidR="00367FA4" w:rsidRPr="002C37C5">
        <w:rPr>
          <w:rFonts w:ascii="Times New Roman" w:hAnsi="Times New Roman"/>
          <w:sz w:val="28"/>
          <w:szCs w:val="28"/>
        </w:rPr>
        <w:t>онтакте</w:t>
      </w:r>
      <w:proofErr w:type="spellEnd"/>
      <w:r w:rsidR="00367FA4" w:rsidRPr="002C37C5">
        <w:rPr>
          <w:rFonts w:ascii="Times New Roman" w:hAnsi="Times New Roman"/>
          <w:sz w:val="28"/>
          <w:szCs w:val="28"/>
        </w:rPr>
        <w:t xml:space="preserve">» проведены: 11 марта </w:t>
      </w:r>
      <w:r w:rsidRPr="002C37C5">
        <w:rPr>
          <w:rFonts w:ascii="Times New Roman" w:hAnsi="Times New Roman"/>
          <w:sz w:val="28"/>
          <w:szCs w:val="28"/>
        </w:rPr>
        <w:t xml:space="preserve">2022 </w:t>
      </w:r>
      <w:r w:rsidR="00367FA4" w:rsidRPr="002C37C5">
        <w:rPr>
          <w:rFonts w:ascii="Times New Roman" w:hAnsi="Times New Roman"/>
          <w:sz w:val="28"/>
          <w:szCs w:val="28"/>
        </w:rPr>
        <w:t xml:space="preserve">г. </w:t>
      </w:r>
      <w:r w:rsidRPr="002C37C5">
        <w:rPr>
          <w:rFonts w:ascii="Times New Roman" w:hAnsi="Times New Roman"/>
          <w:sz w:val="28"/>
          <w:szCs w:val="28"/>
        </w:rPr>
        <w:t>ведущим специалистом о</w:t>
      </w:r>
      <w:r w:rsidRPr="002C37C5">
        <w:rPr>
          <w:rFonts w:ascii="Times New Roman" w:hAnsi="Times New Roman"/>
          <w:sz w:val="28"/>
          <w:szCs w:val="28"/>
        </w:rPr>
        <w:t>р</w:t>
      </w:r>
      <w:r w:rsidRPr="002C37C5">
        <w:rPr>
          <w:rFonts w:ascii="Times New Roman" w:hAnsi="Times New Roman"/>
          <w:sz w:val="28"/>
          <w:szCs w:val="28"/>
        </w:rPr>
        <w:t xml:space="preserve">гана ЗАГС в г. Кызыле и в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районе </w:t>
      </w:r>
      <w:proofErr w:type="spellStart"/>
      <w:r w:rsidRPr="002C37C5">
        <w:rPr>
          <w:rFonts w:ascii="Times New Roman" w:hAnsi="Times New Roman"/>
          <w:sz w:val="28"/>
          <w:szCs w:val="28"/>
        </w:rPr>
        <w:t>Куулар</w:t>
      </w:r>
      <w:proofErr w:type="spellEnd"/>
      <w:r w:rsidRPr="002C37C5">
        <w:rPr>
          <w:rFonts w:ascii="Times New Roman" w:hAnsi="Times New Roman"/>
          <w:sz w:val="28"/>
          <w:szCs w:val="28"/>
        </w:rPr>
        <w:t xml:space="preserve"> Х.А. на тему «Государс</w:t>
      </w:r>
      <w:r w:rsidR="00367FA4" w:rsidRPr="002C37C5">
        <w:rPr>
          <w:rFonts w:ascii="Times New Roman" w:hAnsi="Times New Roman"/>
          <w:sz w:val="28"/>
          <w:szCs w:val="28"/>
        </w:rPr>
        <w:t>тве</w:t>
      </w:r>
      <w:r w:rsidR="00367FA4" w:rsidRPr="002C37C5">
        <w:rPr>
          <w:rFonts w:ascii="Times New Roman" w:hAnsi="Times New Roman"/>
          <w:sz w:val="28"/>
          <w:szCs w:val="28"/>
        </w:rPr>
        <w:t>н</w:t>
      </w:r>
      <w:r w:rsidR="00367FA4" w:rsidRPr="002C37C5">
        <w:rPr>
          <w:rFonts w:ascii="Times New Roman" w:hAnsi="Times New Roman"/>
          <w:sz w:val="28"/>
          <w:szCs w:val="28"/>
        </w:rPr>
        <w:t xml:space="preserve">ная регистрация рождения»; 8 июня </w:t>
      </w:r>
      <w:r w:rsidRPr="002C37C5">
        <w:rPr>
          <w:rFonts w:ascii="Times New Roman" w:hAnsi="Times New Roman"/>
          <w:sz w:val="28"/>
          <w:szCs w:val="28"/>
        </w:rPr>
        <w:t xml:space="preserve">2022 </w:t>
      </w:r>
      <w:r w:rsidR="00367FA4" w:rsidRPr="002C37C5">
        <w:rPr>
          <w:rFonts w:ascii="Times New Roman" w:hAnsi="Times New Roman"/>
          <w:sz w:val="28"/>
          <w:szCs w:val="28"/>
        </w:rPr>
        <w:t xml:space="preserve">г. </w:t>
      </w:r>
      <w:r w:rsidRPr="002C37C5">
        <w:rPr>
          <w:rFonts w:ascii="Times New Roman" w:hAnsi="Times New Roman"/>
          <w:sz w:val="28"/>
          <w:szCs w:val="28"/>
        </w:rPr>
        <w:t xml:space="preserve">консультантом органа ЗАГС в г. Кызыле и в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районе </w:t>
      </w:r>
      <w:proofErr w:type="spellStart"/>
      <w:r w:rsidRPr="002C37C5">
        <w:rPr>
          <w:rFonts w:ascii="Times New Roman" w:hAnsi="Times New Roman"/>
          <w:sz w:val="28"/>
          <w:szCs w:val="28"/>
        </w:rPr>
        <w:t>Маскыр</w:t>
      </w:r>
      <w:proofErr w:type="spellEnd"/>
      <w:r w:rsidRPr="002C37C5">
        <w:rPr>
          <w:rFonts w:ascii="Times New Roman" w:hAnsi="Times New Roman"/>
          <w:sz w:val="28"/>
          <w:szCs w:val="28"/>
        </w:rPr>
        <w:t xml:space="preserve"> А.Д. и специалистом органа ЗАГС в г. Кызыле и в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районе  </w:t>
      </w:r>
      <w:proofErr w:type="spellStart"/>
      <w:r w:rsidRPr="002C37C5">
        <w:rPr>
          <w:rFonts w:ascii="Times New Roman" w:hAnsi="Times New Roman"/>
          <w:sz w:val="28"/>
          <w:szCs w:val="28"/>
        </w:rPr>
        <w:t>Чатпал</w:t>
      </w:r>
      <w:proofErr w:type="spellEnd"/>
      <w:r w:rsidRPr="002C37C5">
        <w:rPr>
          <w:rFonts w:ascii="Times New Roman" w:hAnsi="Times New Roman"/>
          <w:sz w:val="28"/>
          <w:szCs w:val="28"/>
        </w:rPr>
        <w:t xml:space="preserve"> Ч.Ф. на тему «Порядок заключения брака в торжестве</w:t>
      </w:r>
      <w:r w:rsidRPr="002C37C5">
        <w:rPr>
          <w:rFonts w:ascii="Times New Roman" w:hAnsi="Times New Roman"/>
          <w:sz w:val="28"/>
          <w:szCs w:val="28"/>
        </w:rPr>
        <w:t>н</w:t>
      </w:r>
      <w:r w:rsidRPr="002C37C5">
        <w:rPr>
          <w:rFonts w:ascii="Times New Roman" w:hAnsi="Times New Roman"/>
          <w:sz w:val="28"/>
          <w:szCs w:val="28"/>
        </w:rPr>
        <w:t xml:space="preserve">ной остановке органами ЗАГС Министерства </w:t>
      </w:r>
      <w:r w:rsidR="00367FA4" w:rsidRPr="002C37C5">
        <w:rPr>
          <w:rFonts w:ascii="Times New Roman" w:hAnsi="Times New Roman"/>
          <w:sz w:val="28"/>
          <w:szCs w:val="28"/>
        </w:rPr>
        <w:t>юстиции Республики Тыва»; 12 авг</w:t>
      </w:r>
      <w:r w:rsidR="00367FA4" w:rsidRPr="002C37C5">
        <w:rPr>
          <w:rFonts w:ascii="Times New Roman" w:hAnsi="Times New Roman"/>
          <w:sz w:val="28"/>
          <w:szCs w:val="28"/>
        </w:rPr>
        <w:t>у</w:t>
      </w:r>
      <w:r w:rsidR="00367FA4" w:rsidRPr="002C37C5">
        <w:rPr>
          <w:rFonts w:ascii="Times New Roman" w:hAnsi="Times New Roman"/>
          <w:sz w:val="28"/>
          <w:szCs w:val="28"/>
        </w:rPr>
        <w:t xml:space="preserve">ста </w:t>
      </w:r>
      <w:r w:rsidRPr="002C37C5">
        <w:rPr>
          <w:rFonts w:ascii="Times New Roman" w:hAnsi="Times New Roman"/>
          <w:sz w:val="28"/>
          <w:szCs w:val="28"/>
        </w:rPr>
        <w:t xml:space="preserve">2022 </w:t>
      </w:r>
      <w:r w:rsidR="00367FA4" w:rsidRPr="002C37C5">
        <w:rPr>
          <w:rFonts w:ascii="Times New Roman" w:hAnsi="Times New Roman"/>
          <w:sz w:val="28"/>
          <w:szCs w:val="28"/>
        </w:rPr>
        <w:t xml:space="preserve">г. </w:t>
      </w:r>
      <w:r w:rsidRPr="002C37C5">
        <w:rPr>
          <w:rFonts w:ascii="Times New Roman" w:hAnsi="Times New Roman"/>
          <w:sz w:val="28"/>
          <w:szCs w:val="28"/>
        </w:rPr>
        <w:t xml:space="preserve">руководителем органа ЗАГС в </w:t>
      </w:r>
      <w:proofErr w:type="spellStart"/>
      <w:r w:rsidRPr="002C37C5">
        <w:rPr>
          <w:rFonts w:ascii="Times New Roman" w:hAnsi="Times New Roman"/>
          <w:sz w:val="28"/>
          <w:szCs w:val="28"/>
        </w:rPr>
        <w:t>Дзун-Хемчикском</w:t>
      </w:r>
      <w:proofErr w:type="spellEnd"/>
      <w:r w:rsidRPr="002C37C5">
        <w:rPr>
          <w:rFonts w:ascii="Times New Roman" w:hAnsi="Times New Roman"/>
          <w:sz w:val="28"/>
          <w:szCs w:val="28"/>
        </w:rPr>
        <w:t xml:space="preserve"> районе Биче-</w:t>
      </w:r>
      <w:proofErr w:type="spellStart"/>
      <w:r w:rsidRPr="002C37C5">
        <w:rPr>
          <w:rFonts w:ascii="Times New Roman" w:hAnsi="Times New Roman"/>
          <w:sz w:val="28"/>
          <w:szCs w:val="28"/>
        </w:rPr>
        <w:t>оол</w:t>
      </w:r>
      <w:proofErr w:type="spellEnd"/>
      <w:r w:rsidRPr="002C37C5">
        <w:rPr>
          <w:rFonts w:ascii="Times New Roman" w:hAnsi="Times New Roman"/>
          <w:sz w:val="28"/>
          <w:szCs w:val="28"/>
        </w:rPr>
        <w:t xml:space="preserve"> С.Н. на тему «Консультирование и оказание помощи для маломобильных граждан в п</w:t>
      </w:r>
      <w:r w:rsidRPr="002C37C5">
        <w:rPr>
          <w:rFonts w:ascii="Times New Roman" w:hAnsi="Times New Roman"/>
          <w:sz w:val="28"/>
          <w:szCs w:val="28"/>
        </w:rPr>
        <w:t>о</w:t>
      </w:r>
      <w:r w:rsidRPr="002C37C5">
        <w:rPr>
          <w:rFonts w:ascii="Times New Roman" w:hAnsi="Times New Roman"/>
          <w:sz w:val="28"/>
          <w:szCs w:val="28"/>
        </w:rPr>
        <w:t>лучении государственных услуг, ок</w:t>
      </w:r>
      <w:r w:rsidR="00367FA4" w:rsidRPr="002C37C5">
        <w:rPr>
          <w:rFonts w:ascii="Times New Roman" w:hAnsi="Times New Roman"/>
          <w:sz w:val="28"/>
          <w:szCs w:val="28"/>
        </w:rPr>
        <w:t xml:space="preserve">азываемых органами ЗАГС»; 28 сентября </w:t>
      </w:r>
      <w:r w:rsidRPr="002C37C5">
        <w:rPr>
          <w:rFonts w:ascii="Times New Roman" w:hAnsi="Times New Roman"/>
          <w:sz w:val="28"/>
          <w:szCs w:val="28"/>
        </w:rPr>
        <w:t xml:space="preserve">2022 </w:t>
      </w:r>
      <w:r w:rsidR="00367FA4" w:rsidRPr="002C37C5">
        <w:rPr>
          <w:rFonts w:ascii="Times New Roman" w:hAnsi="Times New Roman"/>
          <w:sz w:val="28"/>
          <w:szCs w:val="28"/>
        </w:rPr>
        <w:t xml:space="preserve">г. </w:t>
      </w:r>
      <w:r w:rsidRPr="002C37C5">
        <w:rPr>
          <w:rFonts w:ascii="Times New Roman" w:hAnsi="Times New Roman"/>
          <w:sz w:val="28"/>
          <w:szCs w:val="28"/>
        </w:rPr>
        <w:t xml:space="preserve">заместителем начальника отдела взаимодействия в сфере </w:t>
      </w:r>
      <w:proofErr w:type="gramStart"/>
      <w:r w:rsidRPr="002C37C5">
        <w:rPr>
          <w:rFonts w:ascii="Times New Roman" w:hAnsi="Times New Roman"/>
          <w:sz w:val="28"/>
          <w:szCs w:val="28"/>
        </w:rPr>
        <w:t>записи актов гражданского состояния Министерства юстиции Республики</w:t>
      </w:r>
      <w:proofErr w:type="gramEnd"/>
      <w:r w:rsidRPr="002C37C5">
        <w:rPr>
          <w:rFonts w:ascii="Times New Roman" w:hAnsi="Times New Roman"/>
          <w:sz w:val="28"/>
          <w:szCs w:val="28"/>
        </w:rPr>
        <w:t xml:space="preserve"> Тыва </w:t>
      </w:r>
      <w:proofErr w:type="spellStart"/>
      <w:r w:rsidRPr="002C37C5">
        <w:rPr>
          <w:rFonts w:ascii="Times New Roman" w:hAnsi="Times New Roman"/>
          <w:sz w:val="28"/>
          <w:szCs w:val="28"/>
        </w:rPr>
        <w:t>Оюн</w:t>
      </w:r>
      <w:proofErr w:type="spellEnd"/>
      <w:r w:rsidRPr="002C37C5">
        <w:rPr>
          <w:rFonts w:ascii="Times New Roman" w:hAnsi="Times New Roman"/>
          <w:sz w:val="28"/>
          <w:szCs w:val="28"/>
        </w:rPr>
        <w:t xml:space="preserve"> О.В. совместно с клинич</w:t>
      </w:r>
      <w:r w:rsidRPr="002C37C5">
        <w:rPr>
          <w:rFonts w:ascii="Times New Roman" w:hAnsi="Times New Roman"/>
          <w:sz w:val="28"/>
          <w:szCs w:val="28"/>
        </w:rPr>
        <w:t>е</w:t>
      </w:r>
      <w:r w:rsidRPr="002C37C5">
        <w:rPr>
          <w:rFonts w:ascii="Times New Roman" w:hAnsi="Times New Roman"/>
          <w:sz w:val="28"/>
          <w:szCs w:val="28"/>
        </w:rPr>
        <w:t xml:space="preserve">ским психологом Республиканского наркологического диспансера </w:t>
      </w:r>
      <w:proofErr w:type="spellStart"/>
      <w:r w:rsidRPr="002C37C5">
        <w:rPr>
          <w:rFonts w:ascii="Times New Roman" w:hAnsi="Times New Roman"/>
          <w:sz w:val="28"/>
          <w:szCs w:val="28"/>
        </w:rPr>
        <w:t>Монгуш</w:t>
      </w:r>
      <w:proofErr w:type="spellEnd"/>
      <w:r w:rsidRPr="002C37C5">
        <w:rPr>
          <w:rFonts w:ascii="Times New Roman" w:hAnsi="Times New Roman"/>
          <w:sz w:val="28"/>
          <w:szCs w:val="28"/>
        </w:rPr>
        <w:t xml:space="preserve"> С.Ш., консультантом отдела семьи Министерства труда и социальной политики Республ</w:t>
      </w:r>
      <w:r w:rsidRPr="002C37C5">
        <w:rPr>
          <w:rFonts w:ascii="Times New Roman" w:hAnsi="Times New Roman"/>
          <w:sz w:val="28"/>
          <w:szCs w:val="28"/>
        </w:rPr>
        <w:t>и</w:t>
      </w:r>
      <w:r w:rsidRPr="002C37C5">
        <w:rPr>
          <w:rFonts w:ascii="Times New Roman" w:hAnsi="Times New Roman"/>
          <w:sz w:val="28"/>
          <w:szCs w:val="28"/>
        </w:rPr>
        <w:t>ки Тыва на тему «Семейно-бытовые проблемы в молодых семьях».</w:t>
      </w:r>
    </w:p>
    <w:p w:rsidR="00815E7D"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Во исполнение распоряжения Правительства Республики Тыва от 11</w:t>
      </w:r>
      <w:r w:rsidR="00495B46" w:rsidRPr="002C37C5">
        <w:rPr>
          <w:rFonts w:ascii="Times New Roman" w:hAnsi="Times New Roman"/>
          <w:sz w:val="28"/>
          <w:szCs w:val="28"/>
        </w:rPr>
        <w:t xml:space="preserve"> декабря </w:t>
      </w:r>
      <w:r w:rsidRPr="002C37C5">
        <w:rPr>
          <w:rFonts w:ascii="Times New Roman" w:hAnsi="Times New Roman"/>
          <w:sz w:val="28"/>
          <w:szCs w:val="28"/>
        </w:rPr>
        <w:t xml:space="preserve">2018 </w:t>
      </w:r>
      <w:r w:rsidR="00495B46" w:rsidRPr="002C37C5">
        <w:rPr>
          <w:rFonts w:ascii="Times New Roman" w:hAnsi="Times New Roman"/>
          <w:sz w:val="28"/>
          <w:szCs w:val="28"/>
        </w:rPr>
        <w:t>г</w:t>
      </w:r>
      <w:r w:rsidR="00A240BA" w:rsidRPr="002C37C5">
        <w:rPr>
          <w:rFonts w:ascii="Times New Roman" w:hAnsi="Times New Roman"/>
          <w:sz w:val="28"/>
          <w:szCs w:val="28"/>
        </w:rPr>
        <w:t>.</w:t>
      </w:r>
      <w:r w:rsidR="00495B46" w:rsidRPr="002C37C5">
        <w:rPr>
          <w:rFonts w:ascii="Times New Roman" w:hAnsi="Times New Roman"/>
          <w:sz w:val="28"/>
          <w:szCs w:val="28"/>
        </w:rPr>
        <w:t xml:space="preserve"> </w:t>
      </w:r>
      <w:r w:rsidRPr="002C37C5">
        <w:rPr>
          <w:rFonts w:ascii="Times New Roman" w:hAnsi="Times New Roman"/>
          <w:sz w:val="28"/>
          <w:szCs w:val="28"/>
        </w:rPr>
        <w:t xml:space="preserve">№ 531-р «Об утверждении плана мероприятий по реализации в Республике Тыва второго этапа Концепции государственной семейной политики в Российской Федерации до 2025 года» и в целях пропаганды здорового </w:t>
      </w:r>
      <w:proofErr w:type="spellStart"/>
      <w:r w:rsidRPr="002C37C5">
        <w:rPr>
          <w:rFonts w:ascii="Times New Roman" w:hAnsi="Times New Roman"/>
          <w:sz w:val="28"/>
          <w:szCs w:val="28"/>
        </w:rPr>
        <w:t>родительства</w:t>
      </w:r>
      <w:proofErr w:type="spellEnd"/>
      <w:r w:rsidRPr="002C37C5">
        <w:rPr>
          <w:rFonts w:ascii="Times New Roman" w:hAnsi="Times New Roman"/>
          <w:sz w:val="28"/>
          <w:szCs w:val="28"/>
        </w:rPr>
        <w:t xml:space="preserve"> и проф</w:t>
      </w:r>
      <w:r w:rsidRPr="002C37C5">
        <w:rPr>
          <w:rFonts w:ascii="Times New Roman" w:hAnsi="Times New Roman"/>
          <w:sz w:val="28"/>
          <w:szCs w:val="28"/>
        </w:rPr>
        <w:t>и</w:t>
      </w:r>
      <w:r w:rsidRPr="002C37C5">
        <w:rPr>
          <w:rFonts w:ascii="Times New Roman" w:hAnsi="Times New Roman"/>
          <w:sz w:val="28"/>
          <w:szCs w:val="28"/>
        </w:rPr>
        <w:t>лактики злоупот</w:t>
      </w:r>
      <w:r w:rsidR="00A240BA" w:rsidRPr="002C37C5">
        <w:rPr>
          <w:rFonts w:ascii="Times New Roman" w:hAnsi="Times New Roman"/>
          <w:sz w:val="28"/>
          <w:szCs w:val="28"/>
        </w:rPr>
        <w:t>ребления алкогольной продукци</w:t>
      </w:r>
      <w:r w:rsidR="003476F2" w:rsidRPr="002C37C5">
        <w:rPr>
          <w:rFonts w:ascii="Times New Roman" w:hAnsi="Times New Roman"/>
          <w:sz w:val="28"/>
          <w:szCs w:val="28"/>
        </w:rPr>
        <w:t>ей</w:t>
      </w:r>
      <w:r w:rsidR="00A240BA" w:rsidRPr="002C37C5">
        <w:rPr>
          <w:rFonts w:ascii="Times New Roman" w:hAnsi="Times New Roman"/>
          <w:sz w:val="28"/>
          <w:szCs w:val="28"/>
        </w:rPr>
        <w:t>,</w:t>
      </w:r>
      <w:r w:rsidRPr="002C37C5">
        <w:rPr>
          <w:rFonts w:ascii="Times New Roman" w:hAnsi="Times New Roman"/>
          <w:sz w:val="28"/>
          <w:szCs w:val="28"/>
        </w:rPr>
        <w:t xml:space="preserve"> территориальными органами ЗАГС проводятся лекции-беседы в рамках работы клуба «Молодая семья».</w:t>
      </w:r>
      <w:proofErr w:type="gramEnd"/>
    </w:p>
    <w:p w:rsidR="00815E7D"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lastRenderedPageBreak/>
        <w:t>18</w:t>
      </w:r>
      <w:r w:rsidR="00495B46" w:rsidRPr="002C37C5">
        <w:rPr>
          <w:rFonts w:ascii="Times New Roman" w:hAnsi="Times New Roman"/>
          <w:sz w:val="28"/>
          <w:szCs w:val="28"/>
        </w:rPr>
        <w:t xml:space="preserve"> мая </w:t>
      </w:r>
      <w:r w:rsidRPr="002C37C5">
        <w:rPr>
          <w:rFonts w:ascii="Times New Roman" w:hAnsi="Times New Roman"/>
          <w:sz w:val="28"/>
          <w:szCs w:val="28"/>
        </w:rPr>
        <w:t xml:space="preserve">2022 </w:t>
      </w:r>
      <w:r w:rsidR="00495B46" w:rsidRPr="002C37C5">
        <w:rPr>
          <w:rFonts w:ascii="Times New Roman" w:hAnsi="Times New Roman"/>
          <w:sz w:val="28"/>
          <w:szCs w:val="28"/>
        </w:rPr>
        <w:t>г</w:t>
      </w:r>
      <w:r w:rsidR="00A240BA" w:rsidRPr="002C37C5">
        <w:rPr>
          <w:rFonts w:ascii="Times New Roman" w:hAnsi="Times New Roman"/>
          <w:sz w:val="28"/>
          <w:szCs w:val="28"/>
        </w:rPr>
        <w:t>.</w:t>
      </w:r>
      <w:r w:rsidR="00495B46" w:rsidRPr="002C37C5">
        <w:rPr>
          <w:rFonts w:ascii="Times New Roman" w:hAnsi="Times New Roman"/>
          <w:sz w:val="28"/>
          <w:szCs w:val="28"/>
        </w:rPr>
        <w:t xml:space="preserve"> </w:t>
      </w:r>
      <w:r w:rsidRPr="002C37C5">
        <w:rPr>
          <w:rFonts w:ascii="Times New Roman" w:hAnsi="Times New Roman"/>
          <w:sz w:val="28"/>
          <w:szCs w:val="28"/>
        </w:rPr>
        <w:t>органом ЗАГС в г.</w:t>
      </w:r>
      <w:r w:rsidR="009F2B3A" w:rsidRPr="002C37C5">
        <w:rPr>
          <w:rFonts w:ascii="Times New Roman" w:hAnsi="Times New Roman"/>
          <w:sz w:val="28"/>
          <w:szCs w:val="28"/>
        </w:rPr>
        <w:t xml:space="preserve"> </w:t>
      </w:r>
      <w:r w:rsidRPr="002C37C5">
        <w:rPr>
          <w:rFonts w:ascii="Times New Roman" w:hAnsi="Times New Roman"/>
          <w:sz w:val="28"/>
          <w:szCs w:val="28"/>
        </w:rPr>
        <w:t xml:space="preserve">Кызыле и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районе для молодых пар, подавших заявления на заключение брака,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w:t>
      </w:r>
      <w:r w:rsidRPr="002C37C5">
        <w:rPr>
          <w:rFonts w:ascii="Times New Roman" w:hAnsi="Times New Roman"/>
          <w:sz w:val="28"/>
          <w:szCs w:val="28"/>
        </w:rPr>
        <w:t>д</w:t>
      </w:r>
      <w:r w:rsidRPr="002C37C5">
        <w:rPr>
          <w:rFonts w:ascii="Times New Roman" w:hAnsi="Times New Roman"/>
          <w:sz w:val="28"/>
          <w:szCs w:val="28"/>
        </w:rPr>
        <w:t xml:space="preserve">ставитель духовенства </w:t>
      </w:r>
      <w:proofErr w:type="spellStart"/>
      <w:r w:rsidRPr="002C37C5">
        <w:rPr>
          <w:rFonts w:ascii="Times New Roman" w:hAnsi="Times New Roman"/>
          <w:sz w:val="28"/>
          <w:szCs w:val="28"/>
        </w:rPr>
        <w:t>Тензин</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Чымба</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Башкы</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Сандык</w:t>
      </w:r>
      <w:proofErr w:type="spellEnd"/>
      <w:r w:rsidRPr="002C37C5">
        <w:rPr>
          <w:rFonts w:ascii="Times New Roman" w:hAnsi="Times New Roman"/>
          <w:sz w:val="28"/>
          <w:szCs w:val="28"/>
        </w:rPr>
        <w:t xml:space="preserve"> Буян), доктор теологии </w:t>
      </w:r>
      <w:r w:rsidR="00F27036" w:rsidRPr="002C37C5">
        <w:rPr>
          <w:rFonts w:ascii="Times New Roman" w:hAnsi="Times New Roman"/>
          <w:sz w:val="28"/>
          <w:szCs w:val="28"/>
        </w:rPr>
        <w:br/>
      </w:r>
      <w:proofErr w:type="spellStart"/>
      <w:r w:rsidRPr="002C37C5">
        <w:rPr>
          <w:rFonts w:ascii="Times New Roman" w:hAnsi="Times New Roman"/>
          <w:sz w:val="28"/>
          <w:szCs w:val="28"/>
        </w:rPr>
        <w:t>Бичелдей</w:t>
      </w:r>
      <w:proofErr w:type="spellEnd"/>
      <w:r w:rsidRPr="002C37C5">
        <w:rPr>
          <w:rFonts w:ascii="Times New Roman" w:hAnsi="Times New Roman"/>
          <w:sz w:val="28"/>
          <w:szCs w:val="28"/>
        </w:rPr>
        <w:t xml:space="preserve"> У.П.</w:t>
      </w:r>
      <w:proofErr w:type="gramEnd"/>
      <w:r w:rsidRPr="002C37C5">
        <w:rPr>
          <w:rFonts w:ascii="Times New Roman" w:hAnsi="Times New Roman"/>
          <w:sz w:val="28"/>
          <w:szCs w:val="28"/>
        </w:rPr>
        <w:t>, заведующая социально-психологической службы ГБУ «</w:t>
      </w:r>
      <w:proofErr w:type="spellStart"/>
      <w:r w:rsidRPr="002C37C5">
        <w:rPr>
          <w:rFonts w:ascii="Times New Roman" w:hAnsi="Times New Roman"/>
          <w:sz w:val="28"/>
          <w:szCs w:val="28"/>
        </w:rPr>
        <w:t>Реснарк</w:t>
      </w:r>
      <w:r w:rsidRPr="002C37C5">
        <w:rPr>
          <w:rFonts w:ascii="Times New Roman" w:hAnsi="Times New Roman"/>
          <w:sz w:val="28"/>
          <w:szCs w:val="28"/>
        </w:rPr>
        <w:t>о</w:t>
      </w:r>
      <w:r w:rsidRPr="002C37C5">
        <w:rPr>
          <w:rFonts w:ascii="Times New Roman" w:hAnsi="Times New Roman"/>
          <w:sz w:val="28"/>
          <w:szCs w:val="28"/>
        </w:rPr>
        <w:t>диспансер</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Чульдум</w:t>
      </w:r>
      <w:proofErr w:type="spellEnd"/>
      <w:r w:rsidRPr="002C37C5">
        <w:rPr>
          <w:rFonts w:ascii="Times New Roman" w:hAnsi="Times New Roman"/>
          <w:sz w:val="28"/>
          <w:szCs w:val="28"/>
        </w:rPr>
        <w:t xml:space="preserve"> О.Б. и директор ГБУ </w:t>
      </w:r>
      <w:r w:rsidR="004D6FBE" w:rsidRPr="002C37C5">
        <w:rPr>
          <w:rFonts w:ascii="Times New Roman" w:eastAsia="Lucida Sans Unicode" w:hAnsi="Times New Roman"/>
          <w:sz w:val="28"/>
          <w:szCs w:val="28"/>
        </w:rPr>
        <w:t>Республики Тыва</w:t>
      </w:r>
      <w:r w:rsidRPr="002C37C5">
        <w:rPr>
          <w:rFonts w:ascii="Times New Roman" w:hAnsi="Times New Roman"/>
          <w:sz w:val="28"/>
          <w:szCs w:val="28"/>
        </w:rPr>
        <w:t xml:space="preserve"> «Республиканский центр мониторинга, ан</w:t>
      </w:r>
      <w:r w:rsidR="00F27036" w:rsidRPr="002C37C5">
        <w:rPr>
          <w:rFonts w:ascii="Times New Roman" w:hAnsi="Times New Roman"/>
          <w:sz w:val="28"/>
          <w:szCs w:val="28"/>
        </w:rPr>
        <w:t>ализа и ресурсного обеспечения»</w:t>
      </w:r>
      <w:r w:rsidRPr="002C37C5">
        <w:rPr>
          <w:rFonts w:ascii="Times New Roman" w:hAnsi="Times New Roman"/>
          <w:sz w:val="28"/>
          <w:szCs w:val="28"/>
        </w:rPr>
        <w:t xml:space="preserve"> </w:t>
      </w:r>
      <w:proofErr w:type="spellStart"/>
      <w:r w:rsidRPr="002C37C5">
        <w:rPr>
          <w:rFonts w:ascii="Times New Roman" w:hAnsi="Times New Roman"/>
          <w:sz w:val="28"/>
          <w:szCs w:val="28"/>
        </w:rPr>
        <w:t>Ондар</w:t>
      </w:r>
      <w:proofErr w:type="spellEnd"/>
      <w:r w:rsidRPr="002C37C5">
        <w:rPr>
          <w:rFonts w:ascii="Times New Roman" w:hAnsi="Times New Roman"/>
          <w:sz w:val="28"/>
          <w:szCs w:val="28"/>
        </w:rPr>
        <w:t xml:space="preserve"> Б.А.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24</w:t>
      </w:r>
      <w:r w:rsidR="00495B46" w:rsidRPr="002C37C5">
        <w:rPr>
          <w:rFonts w:ascii="Times New Roman" w:hAnsi="Times New Roman"/>
          <w:sz w:val="28"/>
          <w:szCs w:val="28"/>
        </w:rPr>
        <w:t xml:space="preserve"> июня </w:t>
      </w:r>
      <w:r w:rsidRPr="002C37C5">
        <w:rPr>
          <w:rFonts w:ascii="Times New Roman" w:hAnsi="Times New Roman"/>
          <w:sz w:val="28"/>
          <w:szCs w:val="28"/>
        </w:rPr>
        <w:t xml:space="preserve">2022 </w:t>
      </w:r>
      <w:r w:rsidR="00495B46" w:rsidRPr="002C37C5">
        <w:rPr>
          <w:rFonts w:ascii="Times New Roman" w:hAnsi="Times New Roman"/>
          <w:sz w:val="28"/>
          <w:szCs w:val="28"/>
        </w:rPr>
        <w:t>г</w:t>
      </w:r>
      <w:r w:rsidR="004D6FBE" w:rsidRPr="002C37C5">
        <w:rPr>
          <w:rFonts w:ascii="Times New Roman" w:hAnsi="Times New Roman"/>
          <w:sz w:val="28"/>
          <w:szCs w:val="28"/>
        </w:rPr>
        <w:t>.</w:t>
      </w:r>
      <w:r w:rsidR="00495B46" w:rsidRPr="002C37C5">
        <w:rPr>
          <w:rFonts w:ascii="Times New Roman" w:hAnsi="Times New Roman"/>
          <w:sz w:val="28"/>
          <w:szCs w:val="28"/>
        </w:rPr>
        <w:t xml:space="preserve"> </w:t>
      </w:r>
      <w:r w:rsidRPr="002C37C5">
        <w:rPr>
          <w:rFonts w:ascii="Times New Roman" w:hAnsi="Times New Roman"/>
          <w:sz w:val="28"/>
          <w:szCs w:val="28"/>
        </w:rPr>
        <w:t>органом ЗАГС в Тес-</w:t>
      </w:r>
      <w:proofErr w:type="spellStart"/>
      <w:r w:rsidRPr="002C37C5">
        <w:rPr>
          <w:rFonts w:ascii="Times New Roman" w:hAnsi="Times New Roman"/>
          <w:sz w:val="28"/>
          <w:szCs w:val="28"/>
        </w:rPr>
        <w:t>Хемском</w:t>
      </w:r>
      <w:proofErr w:type="spellEnd"/>
      <w:r w:rsidRPr="002C37C5">
        <w:rPr>
          <w:rFonts w:ascii="Times New Roman" w:hAnsi="Times New Roman"/>
          <w:sz w:val="28"/>
          <w:szCs w:val="28"/>
        </w:rPr>
        <w:t xml:space="preserve"> районе принято участие в </w:t>
      </w:r>
      <w:r w:rsidR="007423AE" w:rsidRPr="002C37C5">
        <w:rPr>
          <w:rFonts w:ascii="Times New Roman" w:hAnsi="Times New Roman"/>
          <w:sz w:val="28"/>
          <w:szCs w:val="28"/>
        </w:rPr>
        <w:br/>
      </w:r>
      <w:proofErr w:type="spellStart"/>
      <w:r w:rsidRPr="002C37C5">
        <w:rPr>
          <w:rFonts w:ascii="Times New Roman" w:hAnsi="Times New Roman"/>
          <w:sz w:val="28"/>
          <w:szCs w:val="28"/>
        </w:rPr>
        <w:t>кожуун</w:t>
      </w:r>
      <w:r w:rsidR="007423AE" w:rsidRPr="002C37C5">
        <w:rPr>
          <w:rFonts w:ascii="Times New Roman" w:hAnsi="Times New Roman"/>
          <w:sz w:val="28"/>
          <w:szCs w:val="28"/>
        </w:rPr>
        <w:t>н</w:t>
      </w:r>
      <w:r w:rsidRPr="002C37C5">
        <w:rPr>
          <w:rFonts w:ascii="Times New Roman" w:hAnsi="Times New Roman"/>
          <w:sz w:val="28"/>
          <w:szCs w:val="28"/>
        </w:rPr>
        <w:t>ом</w:t>
      </w:r>
      <w:proofErr w:type="spellEnd"/>
      <w:r w:rsidRPr="002C37C5">
        <w:rPr>
          <w:rFonts w:ascii="Times New Roman" w:hAnsi="Times New Roman"/>
          <w:sz w:val="28"/>
          <w:szCs w:val="28"/>
        </w:rPr>
        <w:t xml:space="preserve"> мероприятии «Профилактика пьянства среди молодых семей </w:t>
      </w:r>
      <w:proofErr w:type="spellStart"/>
      <w:r w:rsidRPr="002C37C5">
        <w:rPr>
          <w:rFonts w:ascii="Times New Roman" w:hAnsi="Times New Roman"/>
          <w:sz w:val="28"/>
          <w:szCs w:val="28"/>
        </w:rPr>
        <w:t>кожууна</w:t>
      </w:r>
      <w:proofErr w:type="spellEnd"/>
      <w:r w:rsidRPr="002C37C5">
        <w:rPr>
          <w:rFonts w:ascii="Times New Roman" w:hAnsi="Times New Roman"/>
          <w:sz w:val="28"/>
          <w:szCs w:val="28"/>
        </w:rPr>
        <w:t>» с лекцией о проведении безалкогольных свадеб.</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25</w:t>
      </w:r>
      <w:r w:rsidR="00495B46" w:rsidRPr="002C37C5">
        <w:rPr>
          <w:rFonts w:ascii="Times New Roman" w:hAnsi="Times New Roman"/>
          <w:sz w:val="28"/>
          <w:szCs w:val="28"/>
        </w:rPr>
        <w:t xml:space="preserve"> июня 2022 г</w:t>
      </w:r>
      <w:r w:rsidR="004D6FBE" w:rsidRPr="002C37C5">
        <w:rPr>
          <w:rFonts w:ascii="Times New Roman" w:hAnsi="Times New Roman"/>
          <w:sz w:val="28"/>
          <w:szCs w:val="28"/>
        </w:rPr>
        <w:t>.</w:t>
      </w:r>
      <w:r w:rsidRPr="002C37C5">
        <w:rPr>
          <w:rFonts w:ascii="Times New Roman" w:hAnsi="Times New Roman"/>
          <w:sz w:val="28"/>
          <w:szCs w:val="28"/>
        </w:rPr>
        <w:t xml:space="preserve"> органами ЗАГС в </w:t>
      </w:r>
      <w:proofErr w:type="spellStart"/>
      <w:r w:rsidRPr="002C37C5">
        <w:rPr>
          <w:rFonts w:ascii="Times New Roman" w:hAnsi="Times New Roman"/>
          <w:sz w:val="28"/>
          <w:szCs w:val="28"/>
        </w:rPr>
        <w:t>Тандинском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Улуг-Хемском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Эрзинском</w:t>
      </w:r>
      <w:proofErr w:type="spellEnd"/>
      <w:r w:rsidRPr="002C37C5">
        <w:rPr>
          <w:rFonts w:ascii="Times New Roman" w:hAnsi="Times New Roman"/>
          <w:sz w:val="28"/>
          <w:szCs w:val="28"/>
        </w:rPr>
        <w:t xml:space="preserve"> районах были проведены лекции-беседы на тему «Безалкогольные свадебные то</w:t>
      </w:r>
      <w:r w:rsidRPr="002C37C5">
        <w:rPr>
          <w:rFonts w:ascii="Times New Roman" w:hAnsi="Times New Roman"/>
          <w:sz w:val="28"/>
          <w:szCs w:val="28"/>
        </w:rPr>
        <w:t>р</w:t>
      </w:r>
      <w:r w:rsidRPr="002C37C5">
        <w:rPr>
          <w:rFonts w:ascii="Times New Roman" w:hAnsi="Times New Roman"/>
          <w:sz w:val="28"/>
          <w:szCs w:val="28"/>
        </w:rPr>
        <w:t>жества».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26</w:t>
      </w:r>
      <w:r w:rsidR="00495B46" w:rsidRPr="002C37C5">
        <w:rPr>
          <w:rFonts w:ascii="Times New Roman" w:hAnsi="Times New Roman"/>
          <w:sz w:val="28"/>
          <w:szCs w:val="28"/>
        </w:rPr>
        <w:t xml:space="preserve"> июня </w:t>
      </w:r>
      <w:r w:rsidRPr="002C37C5">
        <w:rPr>
          <w:rFonts w:ascii="Times New Roman" w:hAnsi="Times New Roman"/>
          <w:sz w:val="28"/>
          <w:szCs w:val="28"/>
        </w:rPr>
        <w:t xml:space="preserve">2022 </w:t>
      </w:r>
      <w:r w:rsidR="00495B46" w:rsidRPr="002C37C5">
        <w:rPr>
          <w:rFonts w:ascii="Times New Roman" w:hAnsi="Times New Roman"/>
          <w:sz w:val="28"/>
          <w:szCs w:val="28"/>
        </w:rPr>
        <w:t>г</w:t>
      </w:r>
      <w:r w:rsidR="004D6FBE" w:rsidRPr="002C37C5">
        <w:rPr>
          <w:rFonts w:ascii="Times New Roman" w:hAnsi="Times New Roman"/>
          <w:sz w:val="28"/>
          <w:szCs w:val="28"/>
        </w:rPr>
        <w:t>.</w:t>
      </w:r>
      <w:r w:rsidR="00495B46" w:rsidRPr="002C37C5">
        <w:rPr>
          <w:rFonts w:ascii="Times New Roman" w:hAnsi="Times New Roman"/>
          <w:sz w:val="28"/>
          <w:szCs w:val="28"/>
        </w:rPr>
        <w:t xml:space="preserve"> </w:t>
      </w:r>
      <w:r w:rsidRPr="002C37C5">
        <w:rPr>
          <w:rFonts w:ascii="Times New Roman" w:hAnsi="Times New Roman"/>
          <w:sz w:val="28"/>
          <w:szCs w:val="28"/>
        </w:rPr>
        <w:t>органом ЗАГС в г.</w:t>
      </w:r>
      <w:r w:rsidR="009F2B3A" w:rsidRPr="002C37C5">
        <w:rPr>
          <w:rFonts w:ascii="Times New Roman" w:hAnsi="Times New Roman"/>
          <w:sz w:val="28"/>
          <w:szCs w:val="28"/>
        </w:rPr>
        <w:t xml:space="preserve"> </w:t>
      </w:r>
      <w:r w:rsidRPr="002C37C5">
        <w:rPr>
          <w:rFonts w:ascii="Times New Roman" w:hAnsi="Times New Roman"/>
          <w:sz w:val="28"/>
          <w:szCs w:val="28"/>
        </w:rPr>
        <w:t xml:space="preserve">Кызыле и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районе совместно с телеканалом «Тува 24» подготовлен и выпущен в эфир репортаж о проведении ле</w:t>
      </w:r>
      <w:r w:rsidRPr="002C37C5">
        <w:rPr>
          <w:rFonts w:ascii="Times New Roman" w:hAnsi="Times New Roman"/>
          <w:sz w:val="28"/>
          <w:szCs w:val="28"/>
        </w:rPr>
        <w:t>к</w:t>
      </w:r>
      <w:r w:rsidRPr="002C37C5">
        <w:rPr>
          <w:rFonts w:ascii="Times New Roman" w:hAnsi="Times New Roman"/>
          <w:sz w:val="28"/>
          <w:szCs w:val="28"/>
        </w:rPr>
        <w:t xml:space="preserve">ции-беседы для молодых пар, подавших заявления на заключение  брака на тему «Проведение свадебного торжества без употребления алкогольной продукции» с участием научных сотрудников </w:t>
      </w:r>
      <w:proofErr w:type="spellStart"/>
      <w:r w:rsidRPr="002C37C5">
        <w:rPr>
          <w:rFonts w:ascii="Times New Roman" w:hAnsi="Times New Roman"/>
          <w:sz w:val="28"/>
          <w:szCs w:val="28"/>
        </w:rPr>
        <w:t>ГБНИиОУ</w:t>
      </w:r>
      <w:proofErr w:type="spellEnd"/>
      <w:r w:rsidRPr="002C37C5">
        <w:rPr>
          <w:rFonts w:ascii="Times New Roman" w:hAnsi="Times New Roman"/>
          <w:sz w:val="28"/>
          <w:szCs w:val="28"/>
        </w:rPr>
        <w:t xml:space="preserve"> «ТИГПИ».</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24</w:t>
      </w:r>
      <w:r w:rsidR="00CA769B" w:rsidRPr="002C37C5">
        <w:rPr>
          <w:rFonts w:ascii="Times New Roman" w:hAnsi="Times New Roman"/>
          <w:sz w:val="28"/>
          <w:szCs w:val="28"/>
        </w:rPr>
        <w:t xml:space="preserve"> ноября </w:t>
      </w:r>
      <w:r w:rsidRPr="002C37C5">
        <w:rPr>
          <w:rFonts w:ascii="Times New Roman" w:hAnsi="Times New Roman"/>
          <w:sz w:val="28"/>
          <w:szCs w:val="28"/>
        </w:rPr>
        <w:t xml:space="preserve">2022 </w:t>
      </w:r>
      <w:r w:rsidR="00CA769B" w:rsidRPr="002C37C5">
        <w:rPr>
          <w:rFonts w:ascii="Times New Roman" w:hAnsi="Times New Roman"/>
          <w:sz w:val="28"/>
          <w:szCs w:val="28"/>
        </w:rPr>
        <w:t>г</w:t>
      </w:r>
      <w:r w:rsidR="004D6FBE" w:rsidRPr="002C37C5">
        <w:rPr>
          <w:rFonts w:ascii="Times New Roman" w:hAnsi="Times New Roman"/>
          <w:sz w:val="28"/>
          <w:szCs w:val="28"/>
        </w:rPr>
        <w:t>.</w:t>
      </w:r>
      <w:r w:rsidR="00CA769B" w:rsidRPr="002C37C5">
        <w:rPr>
          <w:rFonts w:ascii="Times New Roman" w:hAnsi="Times New Roman"/>
          <w:sz w:val="28"/>
          <w:szCs w:val="28"/>
        </w:rPr>
        <w:t xml:space="preserve"> </w:t>
      </w:r>
      <w:r w:rsidRPr="002C37C5">
        <w:rPr>
          <w:rFonts w:ascii="Times New Roman" w:hAnsi="Times New Roman"/>
          <w:sz w:val="28"/>
          <w:szCs w:val="28"/>
        </w:rPr>
        <w:t xml:space="preserve">в преддверии празднования Дня матери органом ЗАГС в </w:t>
      </w:r>
      <w:r w:rsidR="007423AE" w:rsidRPr="002C37C5">
        <w:rPr>
          <w:rFonts w:ascii="Times New Roman" w:hAnsi="Times New Roman"/>
          <w:sz w:val="28"/>
          <w:szCs w:val="28"/>
        </w:rPr>
        <w:br/>
      </w:r>
      <w:proofErr w:type="spellStart"/>
      <w:r w:rsidRPr="002C37C5">
        <w:rPr>
          <w:rFonts w:ascii="Times New Roman" w:hAnsi="Times New Roman"/>
          <w:sz w:val="28"/>
          <w:szCs w:val="28"/>
        </w:rPr>
        <w:t>Чеди-Хольском</w:t>
      </w:r>
      <w:proofErr w:type="spellEnd"/>
      <w:r w:rsidRPr="002C37C5">
        <w:rPr>
          <w:rFonts w:ascii="Times New Roman" w:hAnsi="Times New Roman"/>
          <w:sz w:val="28"/>
          <w:szCs w:val="28"/>
        </w:rPr>
        <w:t xml:space="preserve"> районе совместно с Центром социальной помощи семье и детям, Молодежным советом района среди молодых мам проведена лекция-беседа «Роль матери в воспитании детей». Лекции проходили в форме профилактической откр</w:t>
      </w:r>
      <w:r w:rsidRPr="002C37C5">
        <w:rPr>
          <w:rFonts w:ascii="Times New Roman" w:hAnsi="Times New Roman"/>
          <w:sz w:val="28"/>
          <w:szCs w:val="28"/>
        </w:rPr>
        <w:t>ы</w:t>
      </w:r>
      <w:r w:rsidRPr="002C37C5">
        <w:rPr>
          <w:rFonts w:ascii="Times New Roman" w:hAnsi="Times New Roman"/>
          <w:sz w:val="28"/>
          <w:szCs w:val="28"/>
        </w:rPr>
        <w:t xml:space="preserve">той беседы </w:t>
      </w:r>
      <w:r w:rsidR="000608F5" w:rsidRPr="002C37C5">
        <w:rPr>
          <w:rFonts w:ascii="Times New Roman" w:hAnsi="Times New Roman"/>
          <w:sz w:val="28"/>
          <w:szCs w:val="28"/>
        </w:rPr>
        <w:t>о</w:t>
      </w:r>
      <w:r w:rsidRPr="002C37C5">
        <w:rPr>
          <w:rFonts w:ascii="Times New Roman" w:hAnsi="Times New Roman"/>
          <w:sz w:val="28"/>
          <w:szCs w:val="28"/>
        </w:rPr>
        <w:t xml:space="preserve"> традиционных ценност</w:t>
      </w:r>
      <w:r w:rsidR="000608F5" w:rsidRPr="002C37C5">
        <w:rPr>
          <w:rFonts w:ascii="Times New Roman" w:hAnsi="Times New Roman"/>
          <w:sz w:val="28"/>
          <w:szCs w:val="28"/>
        </w:rPr>
        <w:t>ях</w:t>
      </w:r>
      <w:r w:rsidRPr="002C37C5">
        <w:rPr>
          <w:rFonts w:ascii="Times New Roman" w:hAnsi="Times New Roman"/>
          <w:sz w:val="28"/>
          <w:szCs w:val="28"/>
        </w:rPr>
        <w:t xml:space="preserve"> семейного образа жизни </w:t>
      </w:r>
      <w:r w:rsidR="000608F5" w:rsidRPr="002C37C5">
        <w:rPr>
          <w:rFonts w:ascii="Times New Roman" w:hAnsi="Times New Roman"/>
          <w:sz w:val="28"/>
          <w:szCs w:val="28"/>
        </w:rPr>
        <w:t>в целях их</w:t>
      </w:r>
      <w:r w:rsidRPr="002C37C5">
        <w:rPr>
          <w:rFonts w:ascii="Times New Roman" w:hAnsi="Times New Roman"/>
          <w:sz w:val="28"/>
          <w:szCs w:val="28"/>
        </w:rPr>
        <w:t xml:space="preserve"> попул</w:t>
      </w:r>
      <w:r w:rsidRPr="002C37C5">
        <w:rPr>
          <w:rFonts w:ascii="Times New Roman" w:hAnsi="Times New Roman"/>
          <w:sz w:val="28"/>
          <w:szCs w:val="28"/>
        </w:rPr>
        <w:t>я</w:t>
      </w:r>
      <w:r w:rsidRPr="002C37C5">
        <w:rPr>
          <w:rFonts w:ascii="Times New Roman" w:hAnsi="Times New Roman"/>
          <w:sz w:val="28"/>
          <w:szCs w:val="28"/>
        </w:rPr>
        <w:t>ризации в молодежной среде, определения фундаментальных основ формирования благополучной молодой семьи, направленных на в</w:t>
      </w:r>
      <w:r w:rsidR="000608F5" w:rsidRPr="002C37C5">
        <w:rPr>
          <w:rFonts w:ascii="Times New Roman" w:hAnsi="Times New Roman"/>
          <w:sz w:val="28"/>
          <w:szCs w:val="28"/>
        </w:rPr>
        <w:t xml:space="preserve">озрождение народных обычаев, </w:t>
      </w:r>
      <w:r w:rsidRPr="002C37C5">
        <w:rPr>
          <w:rFonts w:ascii="Times New Roman" w:hAnsi="Times New Roman"/>
          <w:sz w:val="28"/>
          <w:szCs w:val="28"/>
        </w:rPr>
        <w:t>возвращение нравственных устоев.</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Органом ЗАГС Министерства юстиции Республики Тыва </w:t>
      </w:r>
      <w:proofErr w:type="spellStart"/>
      <w:r w:rsidRPr="002C37C5">
        <w:rPr>
          <w:rFonts w:ascii="Times New Roman" w:hAnsi="Times New Roman"/>
          <w:sz w:val="28"/>
          <w:szCs w:val="28"/>
        </w:rPr>
        <w:t>Монгун-Тайгинского</w:t>
      </w:r>
      <w:proofErr w:type="spellEnd"/>
      <w:r w:rsidRPr="002C37C5">
        <w:rPr>
          <w:rFonts w:ascii="Times New Roman" w:hAnsi="Times New Roman"/>
          <w:sz w:val="28"/>
          <w:szCs w:val="28"/>
        </w:rPr>
        <w:t xml:space="preserve"> района ежеквартально проводятся выезды в сельские поселения для разъяснительной работы по пропаганде законного брака, установления отцовства. По пропаганде проведения безалкогольных свадеб «Трезвая свадьба – залог крепкой семьи» также прово</w:t>
      </w:r>
      <w:r w:rsidR="000E1F56" w:rsidRPr="002C37C5">
        <w:rPr>
          <w:rFonts w:ascii="Times New Roman" w:hAnsi="Times New Roman"/>
          <w:sz w:val="28"/>
          <w:szCs w:val="28"/>
        </w:rPr>
        <w:t>дятся профилактические лекции-</w:t>
      </w:r>
      <w:r w:rsidRPr="002C37C5">
        <w:rPr>
          <w:rFonts w:ascii="Times New Roman" w:hAnsi="Times New Roman"/>
          <w:sz w:val="28"/>
          <w:szCs w:val="28"/>
        </w:rPr>
        <w:t xml:space="preserve">беседы «Тыва </w:t>
      </w:r>
      <w:proofErr w:type="spellStart"/>
      <w:r w:rsidRPr="002C37C5">
        <w:rPr>
          <w:rFonts w:ascii="Times New Roman" w:hAnsi="Times New Roman"/>
          <w:sz w:val="28"/>
          <w:szCs w:val="28"/>
        </w:rPr>
        <w:t>куданын</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езула</w:t>
      </w:r>
      <w:r w:rsidRPr="002C37C5">
        <w:rPr>
          <w:rFonts w:ascii="Times New Roman" w:hAnsi="Times New Roman"/>
          <w:sz w:val="28"/>
          <w:szCs w:val="28"/>
        </w:rPr>
        <w:t>л</w:t>
      </w:r>
      <w:r w:rsidR="000E1F56" w:rsidRPr="002C37C5">
        <w:rPr>
          <w:rFonts w:ascii="Times New Roman" w:hAnsi="Times New Roman"/>
          <w:sz w:val="28"/>
          <w:szCs w:val="28"/>
        </w:rPr>
        <w:t>дары</w:t>
      </w:r>
      <w:proofErr w:type="spellEnd"/>
      <w:r w:rsidR="000E1F56" w:rsidRPr="002C37C5">
        <w:rPr>
          <w:rFonts w:ascii="Times New Roman" w:hAnsi="Times New Roman"/>
          <w:sz w:val="28"/>
          <w:szCs w:val="28"/>
        </w:rPr>
        <w:t>», «</w:t>
      </w:r>
      <w:proofErr w:type="spellStart"/>
      <w:r w:rsidRPr="002C37C5">
        <w:rPr>
          <w:rFonts w:ascii="Times New Roman" w:hAnsi="Times New Roman"/>
          <w:sz w:val="28"/>
          <w:szCs w:val="28"/>
        </w:rPr>
        <w:t>Араганын</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кырынга</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чам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унер</w:t>
      </w:r>
      <w:proofErr w:type="spellEnd"/>
      <w:r w:rsidRPr="002C37C5">
        <w:rPr>
          <w:rFonts w:ascii="Times New Roman" w:hAnsi="Times New Roman"/>
          <w:sz w:val="28"/>
          <w:szCs w:val="28"/>
        </w:rPr>
        <w:t>». Торжественные выписки новорожденных д</w:t>
      </w:r>
      <w:r w:rsidRPr="002C37C5">
        <w:rPr>
          <w:rFonts w:ascii="Times New Roman" w:hAnsi="Times New Roman"/>
          <w:sz w:val="28"/>
          <w:szCs w:val="28"/>
        </w:rPr>
        <w:t>е</w:t>
      </w:r>
      <w:r w:rsidRPr="002C37C5">
        <w:rPr>
          <w:rFonts w:ascii="Times New Roman" w:hAnsi="Times New Roman"/>
          <w:sz w:val="28"/>
          <w:szCs w:val="28"/>
        </w:rPr>
        <w:t>тей из роддомов, Перинатального центра, проводятся в целях поддержки и защиты материнства, отцовства и детства:  1</w:t>
      </w:r>
      <w:r w:rsidR="00CA769B" w:rsidRPr="002C37C5">
        <w:rPr>
          <w:rFonts w:ascii="Times New Roman" w:hAnsi="Times New Roman"/>
          <w:sz w:val="28"/>
          <w:szCs w:val="28"/>
        </w:rPr>
        <w:t xml:space="preserve"> июня </w:t>
      </w:r>
      <w:r w:rsidRPr="002C37C5">
        <w:rPr>
          <w:rFonts w:ascii="Times New Roman" w:hAnsi="Times New Roman"/>
          <w:sz w:val="28"/>
          <w:szCs w:val="28"/>
        </w:rPr>
        <w:t xml:space="preserve">2022 </w:t>
      </w:r>
      <w:r w:rsidR="00CA769B" w:rsidRPr="002C37C5">
        <w:rPr>
          <w:rFonts w:ascii="Times New Roman" w:hAnsi="Times New Roman"/>
          <w:sz w:val="28"/>
          <w:szCs w:val="28"/>
        </w:rPr>
        <w:t>г</w:t>
      </w:r>
      <w:r w:rsidR="004D6FBE" w:rsidRPr="002C37C5">
        <w:rPr>
          <w:rFonts w:ascii="Times New Roman" w:hAnsi="Times New Roman"/>
          <w:sz w:val="28"/>
          <w:szCs w:val="28"/>
        </w:rPr>
        <w:t>.</w:t>
      </w:r>
      <w:r w:rsidR="00CA769B" w:rsidRPr="002C37C5">
        <w:rPr>
          <w:rFonts w:ascii="Times New Roman" w:hAnsi="Times New Roman"/>
          <w:sz w:val="28"/>
          <w:szCs w:val="28"/>
        </w:rPr>
        <w:t xml:space="preserve"> </w:t>
      </w:r>
      <w:r w:rsidRPr="002C37C5">
        <w:rPr>
          <w:rFonts w:ascii="Times New Roman" w:hAnsi="Times New Roman"/>
          <w:sz w:val="28"/>
          <w:szCs w:val="28"/>
        </w:rPr>
        <w:t>торжественно поздравили с ро</w:t>
      </w:r>
      <w:r w:rsidRPr="002C37C5">
        <w:rPr>
          <w:rFonts w:ascii="Times New Roman" w:hAnsi="Times New Roman"/>
          <w:sz w:val="28"/>
          <w:szCs w:val="28"/>
        </w:rPr>
        <w:t>ж</w:t>
      </w:r>
      <w:r w:rsidRPr="002C37C5">
        <w:rPr>
          <w:rFonts w:ascii="Times New Roman" w:hAnsi="Times New Roman"/>
          <w:sz w:val="28"/>
          <w:szCs w:val="28"/>
        </w:rPr>
        <w:t>дением ребенка молоды</w:t>
      </w:r>
      <w:r w:rsidR="000E1F56" w:rsidRPr="002C37C5">
        <w:rPr>
          <w:rFonts w:ascii="Times New Roman" w:hAnsi="Times New Roman"/>
          <w:sz w:val="28"/>
          <w:szCs w:val="28"/>
        </w:rPr>
        <w:t>е</w:t>
      </w:r>
      <w:r w:rsidRPr="002C37C5">
        <w:rPr>
          <w:rFonts w:ascii="Times New Roman" w:hAnsi="Times New Roman"/>
          <w:sz w:val="28"/>
          <w:szCs w:val="28"/>
        </w:rPr>
        <w:t xml:space="preserve"> сем</w:t>
      </w:r>
      <w:r w:rsidR="000E1F56" w:rsidRPr="002C37C5">
        <w:rPr>
          <w:rFonts w:ascii="Times New Roman" w:hAnsi="Times New Roman"/>
          <w:sz w:val="28"/>
          <w:szCs w:val="28"/>
        </w:rPr>
        <w:t>ьи</w:t>
      </w:r>
      <w:r w:rsidRPr="002C37C5">
        <w:rPr>
          <w:rFonts w:ascii="Times New Roman" w:hAnsi="Times New Roman"/>
          <w:sz w:val="28"/>
          <w:szCs w:val="28"/>
        </w:rPr>
        <w:t xml:space="preserve"> </w:t>
      </w:r>
      <w:proofErr w:type="spellStart"/>
      <w:r w:rsidRPr="002C37C5">
        <w:rPr>
          <w:rFonts w:ascii="Times New Roman" w:hAnsi="Times New Roman"/>
          <w:sz w:val="28"/>
          <w:szCs w:val="28"/>
        </w:rPr>
        <w:t>Дзун-Хемчикского</w:t>
      </w:r>
      <w:proofErr w:type="spellEnd"/>
      <w:r w:rsidRPr="002C37C5">
        <w:rPr>
          <w:rFonts w:ascii="Times New Roman" w:hAnsi="Times New Roman"/>
          <w:sz w:val="28"/>
          <w:szCs w:val="28"/>
        </w:rPr>
        <w:t xml:space="preserve"> и </w:t>
      </w:r>
      <w:proofErr w:type="spellStart"/>
      <w:r w:rsidRPr="002C37C5">
        <w:rPr>
          <w:rFonts w:ascii="Times New Roman" w:hAnsi="Times New Roman"/>
          <w:sz w:val="28"/>
          <w:szCs w:val="28"/>
        </w:rPr>
        <w:t>Барун-Хемчикского</w:t>
      </w:r>
      <w:proofErr w:type="spellEnd"/>
      <w:r w:rsidRPr="002C37C5">
        <w:rPr>
          <w:rFonts w:ascii="Times New Roman" w:hAnsi="Times New Roman"/>
          <w:sz w:val="28"/>
          <w:szCs w:val="28"/>
        </w:rPr>
        <w:t xml:space="preserve"> районов. Также в этот день провели итоги конкурса рисунков среди детей </w:t>
      </w:r>
      <w:proofErr w:type="spellStart"/>
      <w:r w:rsidRPr="002C37C5">
        <w:rPr>
          <w:rFonts w:ascii="Times New Roman" w:hAnsi="Times New Roman"/>
          <w:sz w:val="28"/>
          <w:szCs w:val="28"/>
        </w:rPr>
        <w:t>Дзун-Хемчикского</w:t>
      </w:r>
      <w:proofErr w:type="spellEnd"/>
      <w:r w:rsidRPr="002C37C5">
        <w:rPr>
          <w:rFonts w:ascii="Times New Roman" w:hAnsi="Times New Roman"/>
          <w:sz w:val="28"/>
          <w:szCs w:val="28"/>
        </w:rPr>
        <w:t xml:space="preserve"> района и победителям были вручены сладкие подарки. 24</w:t>
      </w:r>
      <w:r w:rsidR="00CA769B" w:rsidRPr="002C37C5">
        <w:rPr>
          <w:rFonts w:ascii="Times New Roman" w:hAnsi="Times New Roman"/>
          <w:sz w:val="28"/>
          <w:szCs w:val="28"/>
        </w:rPr>
        <w:t xml:space="preserve"> ноября </w:t>
      </w:r>
      <w:r w:rsidRPr="002C37C5">
        <w:rPr>
          <w:rFonts w:ascii="Times New Roman" w:hAnsi="Times New Roman"/>
          <w:sz w:val="28"/>
          <w:szCs w:val="28"/>
        </w:rPr>
        <w:t xml:space="preserve">2022 </w:t>
      </w:r>
      <w:r w:rsidR="00CA769B" w:rsidRPr="002C37C5">
        <w:rPr>
          <w:rFonts w:ascii="Times New Roman" w:hAnsi="Times New Roman"/>
          <w:sz w:val="28"/>
          <w:szCs w:val="28"/>
        </w:rPr>
        <w:t>г</w:t>
      </w:r>
      <w:r w:rsidR="004D6FBE" w:rsidRPr="002C37C5">
        <w:rPr>
          <w:rFonts w:ascii="Times New Roman" w:hAnsi="Times New Roman"/>
          <w:sz w:val="28"/>
          <w:szCs w:val="28"/>
        </w:rPr>
        <w:t>.</w:t>
      </w:r>
      <w:r w:rsidR="00CA769B" w:rsidRPr="002C37C5">
        <w:rPr>
          <w:rFonts w:ascii="Times New Roman" w:hAnsi="Times New Roman"/>
          <w:sz w:val="28"/>
          <w:szCs w:val="28"/>
        </w:rPr>
        <w:t xml:space="preserve"> </w:t>
      </w:r>
      <w:r w:rsidR="000E1F56" w:rsidRPr="002C37C5">
        <w:rPr>
          <w:rFonts w:ascii="Times New Roman" w:hAnsi="Times New Roman"/>
          <w:sz w:val="28"/>
          <w:szCs w:val="28"/>
        </w:rPr>
        <w:t>в преддв</w:t>
      </w:r>
      <w:r w:rsidR="000E1F56" w:rsidRPr="002C37C5">
        <w:rPr>
          <w:rFonts w:ascii="Times New Roman" w:hAnsi="Times New Roman"/>
          <w:sz w:val="28"/>
          <w:szCs w:val="28"/>
        </w:rPr>
        <w:t>е</w:t>
      </w:r>
      <w:r w:rsidR="000E1F56" w:rsidRPr="002C37C5">
        <w:rPr>
          <w:rFonts w:ascii="Times New Roman" w:hAnsi="Times New Roman"/>
          <w:sz w:val="28"/>
          <w:szCs w:val="28"/>
        </w:rPr>
        <w:t>рии Д</w:t>
      </w:r>
      <w:r w:rsidRPr="002C37C5">
        <w:rPr>
          <w:rFonts w:ascii="Times New Roman" w:hAnsi="Times New Roman"/>
          <w:sz w:val="28"/>
          <w:szCs w:val="28"/>
        </w:rPr>
        <w:t xml:space="preserve">ня </w:t>
      </w:r>
      <w:r w:rsidR="000E1F56" w:rsidRPr="002C37C5">
        <w:rPr>
          <w:rFonts w:ascii="Times New Roman" w:hAnsi="Times New Roman"/>
          <w:sz w:val="28"/>
          <w:szCs w:val="28"/>
        </w:rPr>
        <w:t>м</w:t>
      </w:r>
      <w:r w:rsidRPr="002C37C5">
        <w:rPr>
          <w:rFonts w:ascii="Times New Roman" w:hAnsi="Times New Roman"/>
          <w:sz w:val="28"/>
          <w:szCs w:val="28"/>
        </w:rPr>
        <w:t>атери в Перинатальном центре состоялось торжественное мероприятие по выписке новорожденных детей с вручением ценных подарков с поздравлениями и пожеланиями крепкого здоровья и счастья</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укрепления института семьи, духовно-нравственных традиций орг</w:t>
      </w:r>
      <w:r w:rsidRPr="002C37C5">
        <w:rPr>
          <w:rFonts w:ascii="Times New Roman" w:hAnsi="Times New Roman"/>
          <w:sz w:val="28"/>
          <w:szCs w:val="28"/>
        </w:rPr>
        <w:t>а</w:t>
      </w:r>
      <w:r w:rsidRPr="002C37C5">
        <w:rPr>
          <w:rFonts w:ascii="Times New Roman" w:hAnsi="Times New Roman"/>
          <w:sz w:val="28"/>
          <w:szCs w:val="28"/>
        </w:rPr>
        <w:t>нами ЗАГС Министерства юстиции Республики Тыва проводятся мероприятия и ч</w:t>
      </w:r>
      <w:r w:rsidRPr="002C37C5">
        <w:rPr>
          <w:rFonts w:ascii="Times New Roman" w:hAnsi="Times New Roman"/>
          <w:sz w:val="28"/>
          <w:szCs w:val="28"/>
        </w:rPr>
        <w:t>е</w:t>
      </w:r>
      <w:r w:rsidRPr="002C37C5">
        <w:rPr>
          <w:rFonts w:ascii="Times New Roman" w:hAnsi="Times New Roman"/>
          <w:sz w:val="28"/>
          <w:szCs w:val="28"/>
        </w:rPr>
        <w:lastRenderedPageBreak/>
        <w:t>ствования юбиляров семейной жизни, образцовых семей, чей опыт жизни является примером для подрастающего поколения и молодых семей.</w:t>
      </w:r>
    </w:p>
    <w:p w:rsidR="00815E7D" w:rsidRPr="002C37C5" w:rsidRDefault="00815E7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Так, 25</w:t>
      </w:r>
      <w:r w:rsidR="00CA769B" w:rsidRPr="002C37C5">
        <w:rPr>
          <w:rFonts w:ascii="Times New Roman" w:hAnsi="Times New Roman"/>
          <w:sz w:val="28"/>
          <w:szCs w:val="28"/>
        </w:rPr>
        <w:t xml:space="preserve"> июня </w:t>
      </w:r>
      <w:r w:rsidRPr="002C37C5">
        <w:rPr>
          <w:rFonts w:ascii="Times New Roman" w:hAnsi="Times New Roman"/>
          <w:sz w:val="28"/>
          <w:szCs w:val="28"/>
        </w:rPr>
        <w:t xml:space="preserve">2022 </w:t>
      </w:r>
      <w:r w:rsidR="00CA769B" w:rsidRPr="002C37C5">
        <w:rPr>
          <w:rFonts w:ascii="Times New Roman" w:hAnsi="Times New Roman"/>
          <w:sz w:val="28"/>
          <w:szCs w:val="28"/>
        </w:rPr>
        <w:t>г</w:t>
      </w:r>
      <w:r w:rsidR="004D6FBE" w:rsidRPr="002C37C5">
        <w:rPr>
          <w:rFonts w:ascii="Times New Roman" w:hAnsi="Times New Roman"/>
          <w:sz w:val="28"/>
          <w:szCs w:val="28"/>
        </w:rPr>
        <w:t>.</w:t>
      </w:r>
      <w:r w:rsidR="00CA769B" w:rsidRPr="002C37C5">
        <w:rPr>
          <w:rFonts w:ascii="Times New Roman" w:hAnsi="Times New Roman"/>
          <w:sz w:val="28"/>
          <w:szCs w:val="28"/>
        </w:rPr>
        <w:t xml:space="preserve"> </w:t>
      </w:r>
      <w:r w:rsidRPr="002C37C5">
        <w:rPr>
          <w:rFonts w:ascii="Times New Roman" w:hAnsi="Times New Roman"/>
          <w:sz w:val="28"/>
          <w:szCs w:val="28"/>
        </w:rPr>
        <w:t>в целях повышения статуса семьи и в рамках празднов</w:t>
      </w:r>
      <w:r w:rsidRPr="002C37C5">
        <w:rPr>
          <w:rFonts w:ascii="Times New Roman" w:hAnsi="Times New Roman"/>
          <w:sz w:val="28"/>
          <w:szCs w:val="28"/>
        </w:rPr>
        <w:t>а</w:t>
      </w:r>
      <w:r w:rsidRPr="002C37C5">
        <w:rPr>
          <w:rFonts w:ascii="Times New Roman" w:hAnsi="Times New Roman"/>
          <w:sz w:val="28"/>
          <w:szCs w:val="28"/>
        </w:rPr>
        <w:t>ния Всероссийского дня молодежи в Республике Тыва, в органах ЗАГС Министе</w:t>
      </w:r>
      <w:r w:rsidRPr="002C37C5">
        <w:rPr>
          <w:rFonts w:ascii="Times New Roman" w:hAnsi="Times New Roman"/>
          <w:sz w:val="28"/>
          <w:szCs w:val="28"/>
        </w:rPr>
        <w:t>р</w:t>
      </w:r>
      <w:r w:rsidRPr="002C37C5">
        <w:rPr>
          <w:rFonts w:ascii="Times New Roman" w:hAnsi="Times New Roman"/>
          <w:sz w:val="28"/>
          <w:szCs w:val="28"/>
        </w:rPr>
        <w:t>ства юстиции Республики Тыва в г.</w:t>
      </w:r>
      <w:r w:rsidR="004D6FBE" w:rsidRPr="002C37C5">
        <w:rPr>
          <w:rFonts w:ascii="Times New Roman" w:hAnsi="Times New Roman"/>
          <w:sz w:val="28"/>
          <w:szCs w:val="28"/>
        </w:rPr>
        <w:t xml:space="preserve"> </w:t>
      </w:r>
      <w:r w:rsidRPr="002C37C5">
        <w:rPr>
          <w:rFonts w:ascii="Times New Roman" w:hAnsi="Times New Roman"/>
          <w:sz w:val="28"/>
          <w:szCs w:val="28"/>
        </w:rPr>
        <w:t xml:space="preserve">Кызыле, в </w:t>
      </w:r>
      <w:proofErr w:type="spellStart"/>
      <w:r w:rsidRPr="002C37C5">
        <w:rPr>
          <w:rFonts w:ascii="Times New Roman" w:hAnsi="Times New Roman"/>
          <w:sz w:val="28"/>
          <w:szCs w:val="28"/>
        </w:rPr>
        <w:t>Эрзинском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Чаа-Хольском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Танди</w:t>
      </w:r>
      <w:r w:rsidRPr="002C37C5">
        <w:rPr>
          <w:rFonts w:ascii="Times New Roman" w:hAnsi="Times New Roman"/>
          <w:sz w:val="28"/>
          <w:szCs w:val="28"/>
        </w:rPr>
        <w:t>н</w:t>
      </w:r>
      <w:r w:rsidRPr="002C37C5">
        <w:rPr>
          <w:rFonts w:ascii="Times New Roman" w:hAnsi="Times New Roman"/>
          <w:sz w:val="28"/>
          <w:szCs w:val="28"/>
        </w:rPr>
        <w:t>ском</w:t>
      </w:r>
      <w:proofErr w:type="spellEnd"/>
      <w:r w:rsidRPr="002C37C5">
        <w:rPr>
          <w:rFonts w:ascii="Times New Roman" w:hAnsi="Times New Roman"/>
          <w:sz w:val="28"/>
          <w:szCs w:val="28"/>
        </w:rPr>
        <w:t xml:space="preserve"> и Бай-</w:t>
      </w:r>
      <w:proofErr w:type="spellStart"/>
      <w:r w:rsidRPr="002C37C5">
        <w:rPr>
          <w:rFonts w:ascii="Times New Roman" w:hAnsi="Times New Roman"/>
          <w:sz w:val="28"/>
          <w:szCs w:val="28"/>
        </w:rPr>
        <w:t>Тайгинском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кожуунах</w:t>
      </w:r>
      <w:proofErr w:type="spellEnd"/>
      <w:r w:rsidRPr="002C37C5">
        <w:rPr>
          <w:rFonts w:ascii="Times New Roman" w:hAnsi="Times New Roman"/>
          <w:sz w:val="28"/>
          <w:szCs w:val="28"/>
        </w:rPr>
        <w:t xml:space="preserve"> чествовали образцо</w:t>
      </w:r>
      <w:r w:rsidR="00CA769B" w:rsidRPr="002C37C5">
        <w:rPr>
          <w:rFonts w:ascii="Times New Roman" w:hAnsi="Times New Roman"/>
          <w:sz w:val="28"/>
          <w:szCs w:val="28"/>
        </w:rPr>
        <w:t>вые многодетные молодые с</w:t>
      </w:r>
      <w:r w:rsidR="00CA769B" w:rsidRPr="002C37C5">
        <w:rPr>
          <w:rFonts w:ascii="Times New Roman" w:hAnsi="Times New Roman"/>
          <w:sz w:val="28"/>
          <w:szCs w:val="28"/>
        </w:rPr>
        <w:t>е</w:t>
      </w:r>
      <w:r w:rsidR="00CA769B" w:rsidRPr="002C37C5">
        <w:rPr>
          <w:rFonts w:ascii="Times New Roman" w:hAnsi="Times New Roman"/>
          <w:sz w:val="28"/>
          <w:szCs w:val="28"/>
        </w:rPr>
        <w:t xml:space="preserve">мьи. </w:t>
      </w:r>
      <w:r w:rsidRPr="002C37C5">
        <w:rPr>
          <w:rFonts w:ascii="Times New Roman" w:hAnsi="Times New Roman"/>
          <w:sz w:val="28"/>
          <w:szCs w:val="28"/>
        </w:rPr>
        <w:t>8</w:t>
      </w:r>
      <w:r w:rsidR="00CA769B" w:rsidRPr="002C37C5">
        <w:rPr>
          <w:rFonts w:ascii="Times New Roman" w:hAnsi="Times New Roman"/>
          <w:sz w:val="28"/>
          <w:szCs w:val="28"/>
        </w:rPr>
        <w:t xml:space="preserve"> июля </w:t>
      </w:r>
      <w:r w:rsidRPr="002C37C5">
        <w:rPr>
          <w:rFonts w:ascii="Times New Roman" w:hAnsi="Times New Roman"/>
          <w:sz w:val="28"/>
          <w:szCs w:val="28"/>
        </w:rPr>
        <w:t xml:space="preserve">2022 </w:t>
      </w:r>
      <w:r w:rsidR="00CA769B" w:rsidRPr="002C37C5">
        <w:rPr>
          <w:rFonts w:ascii="Times New Roman" w:hAnsi="Times New Roman"/>
          <w:sz w:val="28"/>
          <w:szCs w:val="28"/>
        </w:rPr>
        <w:t>г</w:t>
      </w:r>
      <w:r w:rsidR="004D6FBE" w:rsidRPr="002C37C5">
        <w:rPr>
          <w:rFonts w:ascii="Times New Roman" w:hAnsi="Times New Roman"/>
          <w:sz w:val="28"/>
          <w:szCs w:val="28"/>
        </w:rPr>
        <w:t>.</w:t>
      </w:r>
      <w:r w:rsidR="00CA769B" w:rsidRPr="002C37C5">
        <w:rPr>
          <w:rFonts w:ascii="Times New Roman" w:hAnsi="Times New Roman"/>
          <w:sz w:val="28"/>
          <w:szCs w:val="28"/>
        </w:rPr>
        <w:t xml:space="preserve"> </w:t>
      </w:r>
      <w:r w:rsidR="004D6FBE" w:rsidRPr="002C37C5">
        <w:rPr>
          <w:rFonts w:ascii="Times New Roman" w:hAnsi="Times New Roman"/>
          <w:sz w:val="28"/>
          <w:szCs w:val="28"/>
        </w:rPr>
        <w:t>–</w:t>
      </w:r>
      <w:r w:rsidRPr="002C37C5">
        <w:rPr>
          <w:rFonts w:ascii="Times New Roman" w:hAnsi="Times New Roman"/>
          <w:sz w:val="28"/>
          <w:szCs w:val="28"/>
        </w:rPr>
        <w:t xml:space="preserve"> Всероссийской день семьи, любви и верности, в органе ЗАГС г.</w:t>
      </w:r>
      <w:r w:rsidR="009F2B3A" w:rsidRPr="002C37C5">
        <w:rPr>
          <w:rFonts w:ascii="Times New Roman" w:hAnsi="Times New Roman"/>
          <w:sz w:val="28"/>
          <w:szCs w:val="28"/>
        </w:rPr>
        <w:t xml:space="preserve"> </w:t>
      </w:r>
      <w:r w:rsidRPr="002C37C5">
        <w:rPr>
          <w:rFonts w:ascii="Times New Roman" w:hAnsi="Times New Roman"/>
          <w:sz w:val="28"/>
          <w:szCs w:val="28"/>
        </w:rPr>
        <w:t xml:space="preserve">Кызыле и </w:t>
      </w:r>
      <w:proofErr w:type="spellStart"/>
      <w:r w:rsidRPr="002C37C5">
        <w:rPr>
          <w:rFonts w:ascii="Times New Roman" w:hAnsi="Times New Roman"/>
          <w:sz w:val="28"/>
          <w:szCs w:val="28"/>
        </w:rPr>
        <w:t>Кызылского</w:t>
      </w:r>
      <w:proofErr w:type="spellEnd"/>
      <w:r w:rsidRPr="002C37C5">
        <w:rPr>
          <w:rFonts w:ascii="Times New Roman" w:hAnsi="Times New Roman"/>
          <w:sz w:val="28"/>
          <w:szCs w:val="28"/>
        </w:rPr>
        <w:t xml:space="preserve"> района</w:t>
      </w:r>
      <w:proofErr w:type="gramEnd"/>
      <w:r w:rsidRPr="002C37C5">
        <w:rPr>
          <w:rFonts w:ascii="Times New Roman" w:hAnsi="Times New Roman"/>
          <w:sz w:val="28"/>
          <w:szCs w:val="28"/>
        </w:rPr>
        <w:t xml:space="preserve"> Министерства юстиции Республики Тыва провед</w:t>
      </w:r>
      <w:r w:rsidRPr="002C37C5">
        <w:rPr>
          <w:rFonts w:ascii="Times New Roman" w:hAnsi="Times New Roman"/>
          <w:sz w:val="28"/>
          <w:szCs w:val="28"/>
        </w:rPr>
        <w:t>е</w:t>
      </w:r>
      <w:r w:rsidRPr="002C37C5">
        <w:rPr>
          <w:rFonts w:ascii="Times New Roman" w:hAnsi="Times New Roman"/>
          <w:sz w:val="28"/>
          <w:szCs w:val="28"/>
        </w:rPr>
        <w:t>но чествовани</w:t>
      </w:r>
      <w:r w:rsidR="005706A5" w:rsidRPr="002C37C5">
        <w:rPr>
          <w:rFonts w:ascii="Times New Roman" w:hAnsi="Times New Roman"/>
          <w:sz w:val="28"/>
          <w:szCs w:val="28"/>
        </w:rPr>
        <w:t xml:space="preserve">е юбиляров супружества </w:t>
      </w:r>
      <w:proofErr w:type="spellStart"/>
      <w:r w:rsidR="005706A5" w:rsidRPr="002C37C5">
        <w:rPr>
          <w:rFonts w:ascii="Times New Roman" w:hAnsi="Times New Roman"/>
          <w:sz w:val="28"/>
          <w:szCs w:val="28"/>
        </w:rPr>
        <w:t>Аг-оол</w:t>
      </w:r>
      <w:proofErr w:type="spellEnd"/>
      <w:r w:rsidR="005706A5" w:rsidRPr="002C37C5">
        <w:rPr>
          <w:rFonts w:ascii="Times New Roman" w:hAnsi="Times New Roman"/>
          <w:sz w:val="28"/>
          <w:szCs w:val="28"/>
        </w:rPr>
        <w:t xml:space="preserve"> </w:t>
      </w:r>
      <w:r w:rsidRPr="002C37C5">
        <w:rPr>
          <w:rFonts w:ascii="Times New Roman" w:hAnsi="Times New Roman"/>
          <w:sz w:val="28"/>
          <w:szCs w:val="28"/>
        </w:rPr>
        <w:t>Санам-</w:t>
      </w:r>
      <w:proofErr w:type="spellStart"/>
      <w:r w:rsidRPr="002C37C5">
        <w:rPr>
          <w:rFonts w:ascii="Times New Roman" w:hAnsi="Times New Roman"/>
          <w:sz w:val="28"/>
          <w:szCs w:val="28"/>
        </w:rPr>
        <w:t>оола</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Коголовича</w:t>
      </w:r>
      <w:proofErr w:type="spellEnd"/>
      <w:r w:rsidRPr="002C37C5">
        <w:rPr>
          <w:rFonts w:ascii="Times New Roman" w:hAnsi="Times New Roman"/>
          <w:sz w:val="28"/>
          <w:szCs w:val="28"/>
        </w:rPr>
        <w:t xml:space="preserve"> и </w:t>
      </w:r>
      <w:proofErr w:type="spellStart"/>
      <w:r w:rsidRPr="002C37C5">
        <w:rPr>
          <w:rFonts w:ascii="Times New Roman" w:hAnsi="Times New Roman"/>
          <w:sz w:val="28"/>
          <w:szCs w:val="28"/>
        </w:rPr>
        <w:t>Чечекмаа</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Тас-ооловны</w:t>
      </w:r>
      <w:proofErr w:type="spellEnd"/>
      <w:r w:rsidRPr="002C37C5">
        <w:rPr>
          <w:rFonts w:ascii="Times New Roman" w:hAnsi="Times New Roman"/>
          <w:sz w:val="28"/>
          <w:szCs w:val="28"/>
        </w:rPr>
        <w:t>, проживших вместе 60 лет (бриллиантовая свадьба).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территориальных органах ЗАГС в этот праздничный день проведены ч</w:t>
      </w:r>
      <w:r w:rsidRPr="002C37C5">
        <w:rPr>
          <w:rFonts w:ascii="Times New Roman" w:hAnsi="Times New Roman"/>
          <w:sz w:val="28"/>
          <w:szCs w:val="28"/>
        </w:rPr>
        <w:t>е</w:t>
      </w:r>
      <w:r w:rsidRPr="002C37C5">
        <w:rPr>
          <w:rFonts w:ascii="Times New Roman" w:hAnsi="Times New Roman"/>
          <w:sz w:val="28"/>
          <w:szCs w:val="28"/>
        </w:rPr>
        <w:t>ствования юбиляров супружеской жизни: проживших вместе 50 лет (золотая свад</w:t>
      </w:r>
      <w:r w:rsidRPr="002C37C5">
        <w:rPr>
          <w:rFonts w:ascii="Times New Roman" w:hAnsi="Times New Roman"/>
          <w:sz w:val="28"/>
          <w:szCs w:val="28"/>
        </w:rPr>
        <w:t>ь</w:t>
      </w:r>
      <w:r w:rsidRPr="002C37C5">
        <w:rPr>
          <w:rFonts w:ascii="Times New Roman" w:hAnsi="Times New Roman"/>
          <w:sz w:val="28"/>
          <w:szCs w:val="28"/>
        </w:rPr>
        <w:t xml:space="preserve">ба) – 8 семей, проживших вместе 40 лет (рубиновая свадьба) – 3 семьи, проживших вместе 35 лет (коралловая свадьба) – 2 семьи. </w:t>
      </w:r>
      <w:proofErr w:type="gramStart"/>
      <w:r w:rsidRPr="002C37C5">
        <w:rPr>
          <w:rFonts w:ascii="Times New Roman" w:hAnsi="Times New Roman"/>
          <w:sz w:val="28"/>
          <w:szCs w:val="28"/>
        </w:rPr>
        <w:t xml:space="preserve">Приурочив ко дню пожилых людей </w:t>
      </w:r>
      <w:r w:rsidR="00DE2E81" w:rsidRPr="002C37C5">
        <w:rPr>
          <w:rFonts w:ascii="Times New Roman" w:hAnsi="Times New Roman"/>
          <w:sz w:val="28"/>
          <w:szCs w:val="28"/>
        </w:rPr>
        <w:br/>
      </w:r>
      <w:r w:rsidRPr="002C37C5">
        <w:rPr>
          <w:rFonts w:ascii="Times New Roman" w:hAnsi="Times New Roman"/>
          <w:sz w:val="28"/>
          <w:szCs w:val="28"/>
        </w:rPr>
        <w:t>11</w:t>
      </w:r>
      <w:r w:rsidR="00CA769B" w:rsidRPr="002C37C5">
        <w:rPr>
          <w:rFonts w:ascii="Times New Roman" w:hAnsi="Times New Roman"/>
          <w:sz w:val="28"/>
          <w:szCs w:val="28"/>
        </w:rPr>
        <w:t xml:space="preserve"> октября </w:t>
      </w:r>
      <w:r w:rsidRPr="002C37C5">
        <w:rPr>
          <w:rFonts w:ascii="Times New Roman" w:hAnsi="Times New Roman"/>
          <w:sz w:val="28"/>
          <w:szCs w:val="28"/>
        </w:rPr>
        <w:t xml:space="preserve">2022 </w:t>
      </w:r>
      <w:r w:rsidR="00CA769B" w:rsidRPr="002C37C5">
        <w:rPr>
          <w:rFonts w:ascii="Times New Roman" w:hAnsi="Times New Roman"/>
          <w:sz w:val="28"/>
          <w:szCs w:val="28"/>
        </w:rPr>
        <w:t>г</w:t>
      </w:r>
      <w:r w:rsidR="00DE2E81" w:rsidRPr="002C37C5">
        <w:rPr>
          <w:rFonts w:ascii="Times New Roman" w:hAnsi="Times New Roman"/>
          <w:sz w:val="28"/>
          <w:szCs w:val="28"/>
        </w:rPr>
        <w:t>.</w:t>
      </w:r>
      <w:r w:rsidR="00CA769B" w:rsidRPr="002C37C5">
        <w:rPr>
          <w:rFonts w:ascii="Times New Roman" w:hAnsi="Times New Roman"/>
          <w:sz w:val="28"/>
          <w:szCs w:val="28"/>
        </w:rPr>
        <w:t xml:space="preserve"> </w:t>
      </w:r>
      <w:r w:rsidRPr="002C37C5">
        <w:rPr>
          <w:rFonts w:ascii="Times New Roman" w:hAnsi="Times New Roman"/>
          <w:sz w:val="28"/>
          <w:szCs w:val="28"/>
        </w:rPr>
        <w:t xml:space="preserve">в городском </w:t>
      </w:r>
      <w:proofErr w:type="spellStart"/>
      <w:r w:rsidRPr="002C37C5">
        <w:rPr>
          <w:rFonts w:ascii="Times New Roman" w:hAnsi="Times New Roman"/>
          <w:sz w:val="28"/>
          <w:szCs w:val="28"/>
        </w:rPr>
        <w:t>ЗАГСе</w:t>
      </w:r>
      <w:proofErr w:type="spellEnd"/>
      <w:r w:rsidRPr="002C37C5">
        <w:rPr>
          <w:rFonts w:ascii="Times New Roman" w:hAnsi="Times New Roman"/>
          <w:sz w:val="28"/>
          <w:szCs w:val="28"/>
        </w:rPr>
        <w:t xml:space="preserve"> чествовали золотых юбиляров </w:t>
      </w:r>
      <w:proofErr w:type="spellStart"/>
      <w:r w:rsidRPr="002C37C5">
        <w:rPr>
          <w:rFonts w:ascii="Times New Roman" w:hAnsi="Times New Roman"/>
          <w:sz w:val="28"/>
          <w:szCs w:val="28"/>
        </w:rPr>
        <w:t>Кенден</w:t>
      </w:r>
      <w:proofErr w:type="spellEnd"/>
      <w:r w:rsidRPr="002C37C5">
        <w:rPr>
          <w:rFonts w:ascii="Times New Roman" w:hAnsi="Times New Roman"/>
          <w:sz w:val="28"/>
          <w:szCs w:val="28"/>
        </w:rPr>
        <w:t xml:space="preserve"> Вл</w:t>
      </w:r>
      <w:r w:rsidRPr="002C37C5">
        <w:rPr>
          <w:rFonts w:ascii="Times New Roman" w:hAnsi="Times New Roman"/>
          <w:sz w:val="28"/>
          <w:szCs w:val="28"/>
        </w:rPr>
        <w:t>а</w:t>
      </w:r>
      <w:r w:rsidRPr="002C37C5">
        <w:rPr>
          <w:rFonts w:ascii="Times New Roman" w:hAnsi="Times New Roman"/>
          <w:sz w:val="28"/>
          <w:szCs w:val="28"/>
        </w:rPr>
        <w:t xml:space="preserve">димира </w:t>
      </w:r>
      <w:proofErr w:type="spellStart"/>
      <w:r w:rsidRPr="002C37C5">
        <w:rPr>
          <w:rFonts w:ascii="Times New Roman" w:hAnsi="Times New Roman"/>
          <w:sz w:val="28"/>
          <w:szCs w:val="28"/>
        </w:rPr>
        <w:t>Сырат-ооловича</w:t>
      </w:r>
      <w:proofErr w:type="spellEnd"/>
      <w:r w:rsidRPr="002C37C5">
        <w:rPr>
          <w:rFonts w:ascii="Times New Roman" w:hAnsi="Times New Roman"/>
          <w:sz w:val="28"/>
          <w:szCs w:val="28"/>
        </w:rPr>
        <w:t xml:space="preserve"> и Нины </w:t>
      </w:r>
      <w:proofErr w:type="spellStart"/>
      <w:r w:rsidRPr="002C37C5">
        <w:rPr>
          <w:rFonts w:ascii="Times New Roman" w:hAnsi="Times New Roman"/>
          <w:sz w:val="28"/>
          <w:szCs w:val="28"/>
        </w:rPr>
        <w:t>Начыновны</w:t>
      </w:r>
      <w:proofErr w:type="spellEnd"/>
      <w:r w:rsidRPr="002C37C5">
        <w:rPr>
          <w:rFonts w:ascii="Times New Roman" w:hAnsi="Times New Roman"/>
          <w:sz w:val="28"/>
          <w:szCs w:val="28"/>
        </w:rPr>
        <w:t>, как пример для молодых семей, спустя 50 лет они также обменялись золотыми кольцами со словами верности, уважения и любви друг к другу.</w:t>
      </w:r>
      <w:proofErr w:type="gramEnd"/>
    </w:p>
    <w:p w:rsidR="00815E7D" w:rsidRPr="002C37C5" w:rsidRDefault="00CA769B"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день народного единства </w:t>
      </w:r>
      <w:r w:rsidR="00815E7D" w:rsidRPr="002C37C5">
        <w:rPr>
          <w:rFonts w:ascii="Times New Roman" w:hAnsi="Times New Roman"/>
          <w:sz w:val="28"/>
          <w:szCs w:val="28"/>
        </w:rPr>
        <w:t>4</w:t>
      </w:r>
      <w:r w:rsidRPr="002C37C5">
        <w:rPr>
          <w:rFonts w:ascii="Times New Roman" w:hAnsi="Times New Roman"/>
          <w:sz w:val="28"/>
          <w:szCs w:val="28"/>
        </w:rPr>
        <w:t xml:space="preserve"> ноября </w:t>
      </w:r>
      <w:r w:rsidR="00815E7D" w:rsidRPr="002C37C5">
        <w:rPr>
          <w:rFonts w:ascii="Times New Roman" w:hAnsi="Times New Roman"/>
          <w:sz w:val="28"/>
          <w:szCs w:val="28"/>
        </w:rPr>
        <w:t xml:space="preserve">2022 </w:t>
      </w:r>
      <w:r w:rsidRPr="002C37C5">
        <w:rPr>
          <w:rFonts w:ascii="Times New Roman" w:hAnsi="Times New Roman"/>
          <w:sz w:val="28"/>
          <w:szCs w:val="28"/>
        </w:rPr>
        <w:t>г</w:t>
      </w:r>
      <w:r w:rsidR="00DE2E81" w:rsidRPr="002C37C5">
        <w:rPr>
          <w:rFonts w:ascii="Times New Roman" w:hAnsi="Times New Roman"/>
          <w:sz w:val="28"/>
          <w:szCs w:val="28"/>
        </w:rPr>
        <w:t>.</w:t>
      </w:r>
      <w:r w:rsidRPr="002C37C5">
        <w:rPr>
          <w:rFonts w:ascii="Times New Roman" w:hAnsi="Times New Roman"/>
          <w:sz w:val="28"/>
          <w:szCs w:val="28"/>
        </w:rPr>
        <w:t xml:space="preserve"> </w:t>
      </w:r>
      <w:r w:rsidR="00815E7D" w:rsidRPr="002C37C5">
        <w:rPr>
          <w:rFonts w:ascii="Times New Roman" w:hAnsi="Times New Roman"/>
          <w:sz w:val="28"/>
          <w:szCs w:val="28"/>
        </w:rPr>
        <w:t xml:space="preserve">органы ЗАГС в </w:t>
      </w:r>
      <w:proofErr w:type="spellStart"/>
      <w:r w:rsidR="00815E7D" w:rsidRPr="002C37C5">
        <w:rPr>
          <w:rFonts w:ascii="Times New Roman" w:hAnsi="Times New Roman"/>
          <w:sz w:val="28"/>
          <w:szCs w:val="28"/>
        </w:rPr>
        <w:t>Каа-Хемском</w:t>
      </w:r>
      <w:proofErr w:type="spellEnd"/>
      <w:r w:rsidR="00815E7D" w:rsidRPr="002C37C5">
        <w:rPr>
          <w:rFonts w:ascii="Times New Roman" w:hAnsi="Times New Roman"/>
          <w:sz w:val="28"/>
          <w:szCs w:val="28"/>
        </w:rPr>
        <w:t xml:space="preserve">, </w:t>
      </w:r>
      <w:proofErr w:type="spellStart"/>
      <w:r w:rsidR="00815E7D" w:rsidRPr="002C37C5">
        <w:rPr>
          <w:rFonts w:ascii="Times New Roman" w:hAnsi="Times New Roman"/>
          <w:sz w:val="28"/>
          <w:szCs w:val="28"/>
        </w:rPr>
        <w:t>Чаа-Хольском</w:t>
      </w:r>
      <w:proofErr w:type="spellEnd"/>
      <w:r w:rsidR="00815E7D" w:rsidRPr="002C37C5">
        <w:rPr>
          <w:rFonts w:ascii="Times New Roman" w:hAnsi="Times New Roman"/>
          <w:sz w:val="28"/>
          <w:szCs w:val="28"/>
        </w:rPr>
        <w:t>, Бай-</w:t>
      </w:r>
      <w:proofErr w:type="spellStart"/>
      <w:r w:rsidR="00815E7D" w:rsidRPr="002C37C5">
        <w:rPr>
          <w:rFonts w:ascii="Times New Roman" w:hAnsi="Times New Roman"/>
          <w:sz w:val="28"/>
          <w:szCs w:val="28"/>
        </w:rPr>
        <w:t>Тайгинском</w:t>
      </w:r>
      <w:proofErr w:type="spellEnd"/>
      <w:r w:rsidR="00815E7D" w:rsidRPr="002C37C5">
        <w:rPr>
          <w:rFonts w:ascii="Times New Roman" w:hAnsi="Times New Roman"/>
          <w:sz w:val="28"/>
          <w:szCs w:val="28"/>
        </w:rPr>
        <w:t xml:space="preserve"> и Тес-</w:t>
      </w:r>
      <w:proofErr w:type="spellStart"/>
      <w:r w:rsidR="00815E7D" w:rsidRPr="002C37C5">
        <w:rPr>
          <w:rFonts w:ascii="Times New Roman" w:hAnsi="Times New Roman"/>
          <w:sz w:val="28"/>
          <w:szCs w:val="28"/>
        </w:rPr>
        <w:t>Хемском</w:t>
      </w:r>
      <w:proofErr w:type="spellEnd"/>
      <w:r w:rsidR="00815E7D" w:rsidRPr="002C37C5">
        <w:rPr>
          <w:rFonts w:ascii="Times New Roman" w:hAnsi="Times New Roman"/>
          <w:sz w:val="28"/>
          <w:szCs w:val="28"/>
        </w:rPr>
        <w:t xml:space="preserve"> районах поздравили образцовые инте</w:t>
      </w:r>
      <w:r w:rsidR="00815E7D" w:rsidRPr="002C37C5">
        <w:rPr>
          <w:rFonts w:ascii="Times New Roman" w:hAnsi="Times New Roman"/>
          <w:sz w:val="28"/>
          <w:szCs w:val="28"/>
        </w:rPr>
        <w:t>р</w:t>
      </w:r>
      <w:r w:rsidR="00815E7D" w:rsidRPr="002C37C5">
        <w:rPr>
          <w:rFonts w:ascii="Times New Roman" w:hAnsi="Times New Roman"/>
          <w:sz w:val="28"/>
          <w:szCs w:val="28"/>
        </w:rPr>
        <w:t>национальные пары района, проживших много лет вместе</w:t>
      </w:r>
      <w:r w:rsidR="005706A5" w:rsidRPr="002C37C5">
        <w:rPr>
          <w:rFonts w:ascii="Times New Roman" w:hAnsi="Times New Roman"/>
          <w:sz w:val="28"/>
          <w:szCs w:val="28"/>
        </w:rPr>
        <w:t>,</w:t>
      </w:r>
      <w:r w:rsidR="00815E7D" w:rsidRPr="002C37C5">
        <w:rPr>
          <w:rFonts w:ascii="Times New Roman" w:hAnsi="Times New Roman"/>
          <w:sz w:val="28"/>
          <w:szCs w:val="28"/>
        </w:rPr>
        <w:t xml:space="preserve"> и вручили совместно с администрациями районов памятные подарки и цветы.</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Органы ЗАГС в г.</w:t>
      </w:r>
      <w:r w:rsidR="009F2B3A" w:rsidRPr="002C37C5">
        <w:rPr>
          <w:rFonts w:ascii="Times New Roman" w:hAnsi="Times New Roman"/>
          <w:sz w:val="28"/>
          <w:szCs w:val="28"/>
        </w:rPr>
        <w:t xml:space="preserve"> </w:t>
      </w:r>
      <w:r w:rsidRPr="002C37C5">
        <w:rPr>
          <w:rFonts w:ascii="Times New Roman" w:hAnsi="Times New Roman"/>
          <w:sz w:val="28"/>
          <w:szCs w:val="28"/>
        </w:rPr>
        <w:t>Ак-Довураке</w:t>
      </w:r>
      <w:r w:rsidR="00990A91" w:rsidRPr="002C37C5">
        <w:rPr>
          <w:rFonts w:ascii="Times New Roman" w:hAnsi="Times New Roman"/>
          <w:sz w:val="28"/>
          <w:szCs w:val="28"/>
        </w:rPr>
        <w:t xml:space="preserve"> и</w:t>
      </w:r>
      <w:r w:rsidRPr="002C37C5">
        <w:rPr>
          <w:rFonts w:ascii="Times New Roman" w:hAnsi="Times New Roman"/>
          <w:sz w:val="28"/>
          <w:szCs w:val="28"/>
        </w:rPr>
        <w:t xml:space="preserve"> </w:t>
      </w:r>
      <w:proofErr w:type="spellStart"/>
      <w:r w:rsidRPr="002C37C5">
        <w:rPr>
          <w:rFonts w:ascii="Times New Roman" w:hAnsi="Times New Roman"/>
          <w:sz w:val="28"/>
          <w:szCs w:val="28"/>
        </w:rPr>
        <w:t>Барун-Хемчикском</w:t>
      </w:r>
      <w:proofErr w:type="spellEnd"/>
      <w:r w:rsidRPr="002C37C5">
        <w:rPr>
          <w:rFonts w:ascii="Times New Roman" w:hAnsi="Times New Roman"/>
          <w:sz w:val="28"/>
          <w:szCs w:val="28"/>
        </w:rPr>
        <w:t xml:space="preserve"> районе</w:t>
      </w:r>
      <w:r w:rsidR="005706A5" w:rsidRPr="002C37C5">
        <w:rPr>
          <w:rFonts w:ascii="Times New Roman" w:hAnsi="Times New Roman"/>
          <w:sz w:val="28"/>
          <w:szCs w:val="28"/>
        </w:rPr>
        <w:t>,</w:t>
      </w:r>
      <w:r w:rsidRPr="002C37C5">
        <w:rPr>
          <w:rFonts w:ascii="Times New Roman" w:hAnsi="Times New Roman"/>
          <w:sz w:val="28"/>
          <w:szCs w:val="28"/>
        </w:rPr>
        <w:t xml:space="preserve"> в г.</w:t>
      </w:r>
      <w:r w:rsidR="009F2B3A" w:rsidRPr="002C37C5">
        <w:rPr>
          <w:rFonts w:ascii="Times New Roman" w:hAnsi="Times New Roman"/>
          <w:sz w:val="28"/>
          <w:szCs w:val="28"/>
        </w:rPr>
        <w:t xml:space="preserve"> </w:t>
      </w:r>
      <w:r w:rsidRPr="002C37C5">
        <w:rPr>
          <w:rFonts w:ascii="Times New Roman" w:hAnsi="Times New Roman"/>
          <w:sz w:val="28"/>
          <w:szCs w:val="28"/>
        </w:rPr>
        <w:t xml:space="preserve">Кызыле и </w:t>
      </w:r>
      <w:proofErr w:type="spellStart"/>
      <w:r w:rsidRPr="002C37C5">
        <w:rPr>
          <w:rFonts w:ascii="Times New Roman" w:hAnsi="Times New Roman"/>
          <w:sz w:val="28"/>
          <w:szCs w:val="28"/>
        </w:rPr>
        <w:t>Кызылском</w:t>
      </w:r>
      <w:proofErr w:type="spellEnd"/>
      <w:r w:rsidRPr="002C37C5">
        <w:rPr>
          <w:rFonts w:ascii="Times New Roman" w:hAnsi="Times New Roman"/>
          <w:sz w:val="28"/>
          <w:szCs w:val="28"/>
        </w:rPr>
        <w:t xml:space="preserve"> районе зарегистрировали </w:t>
      </w:r>
      <w:proofErr w:type="gramStart"/>
      <w:r w:rsidRPr="002C37C5">
        <w:rPr>
          <w:rFonts w:ascii="Times New Roman" w:hAnsi="Times New Roman"/>
          <w:sz w:val="28"/>
          <w:szCs w:val="28"/>
        </w:rPr>
        <w:t>браки</w:t>
      </w:r>
      <w:proofErr w:type="gramEnd"/>
      <w:r w:rsidRPr="002C37C5">
        <w:rPr>
          <w:rFonts w:ascii="Times New Roman" w:hAnsi="Times New Roman"/>
          <w:sz w:val="28"/>
          <w:szCs w:val="28"/>
        </w:rPr>
        <w:t xml:space="preserve"> интернациональных пар и поздравили с вступлением в законный брак в День народного единства.</w:t>
      </w:r>
    </w:p>
    <w:p w:rsidR="00815E7D" w:rsidRPr="002C37C5" w:rsidRDefault="00815E7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целях повышения духовно-нравственных семейных традиций и престижа института семьи органами ЗАГС новобрачным парам раздаются буклеты и брош</w:t>
      </w:r>
      <w:r w:rsidRPr="002C37C5">
        <w:rPr>
          <w:rFonts w:ascii="Times New Roman" w:hAnsi="Times New Roman"/>
          <w:sz w:val="28"/>
          <w:szCs w:val="28"/>
        </w:rPr>
        <w:t>ю</w:t>
      </w:r>
      <w:r w:rsidRPr="002C37C5">
        <w:rPr>
          <w:rFonts w:ascii="Times New Roman" w:hAnsi="Times New Roman"/>
          <w:sz w:val="28"/>
          <w:szCs w:val="28"/>
        </w:rPr>
        <w:t xml:space="preserve">ры «Кодекс молодой семьи», «Кодекс чести мужчин», «Свод заповедей </w:t>
      </w:r>
      <w:proofErr w:type="gramStart"/>
      <w:r w:rsidRPr="002C37C5">
        <w:rPr>
          <w:rFonts w:ascii="Times New Roman" w:hAnsi="Times New Roman"/>
          <w:sz w:val="28"/>
          <w:szCs w:val="28"/>
        </w:rPr>
        <w:t>матерей</w:t>
      </w:r>
      <w:proofErr w:type="gramEnd"/>
      <w:r w:rsidRPr="002C37C5">
        <w:rPr>
          <w:rFonts w:ascii="Times New Roman" w:hAnsi="Times New Roman"/>
          <w:sz w:val="28"/>
          <w:szCs w:val="28"/>
        </w:rPr>
        <w:t xml:space="preserve"> </w:t>
      </w:r>
      <w:r w:rsidR="007423AE" w:rsidRPr="002C37C5">
        <w:rPr>
          <w:rFonts w:ascii="Times New Roman" w:hAnsi="Times New Roman"/>
          <w:sz w:val="28"/>
          <w:szCs w:val="28"/>
        </w:rPr>
        <w:br/>
      </w:r>
      <w:r w:rsidRPr="002C37C5">
        <w:rPr>
          <w:rFonts w:ascii="Times New Roman" w:hAnsi="Times New Roman"/>
          <w:sz w:val="28"/>
          <w:szCs w:val="28"/>
        </w:rPr>
        <w:t>увы».</w:t>
      </w:r>
    </w:p>
    <w:p w:rsidR="003A2C2C" w:rsidRPr="002C37C5" w:rsidRDefault="003A2C2C" w:rsidP="0016051B">
      <w:pPr>
        <w:spacing w:after="0" w:line="240" w:lineRule="auto"/>
        <w:jc w:val="center"/>
        <w:rPr>
          <w:rFonts w:ascii="Times New Roman" w:hAnsi="Times New Roman"/>
          <w:sz w:val="28"/>
          <w:szCs w:val="28"/>
        </w:rPr>
      </w:pPr>
    </w:p>
    <w:p w:rsidR="00DE2E81" w:rsidRPr="002C37C5" w:rsidRDefault="00DE2E81" w:rsidP="0016051B">
      <w:pPr>
        <w:spacing w:after="0" w:line="240" w:lineRule="auto"/>
        <w:jc w:val="center"/>
        <w:rPr>
          <w:rFonts w:ascii="Times New Roman" w:hAnsi="Times New Roman"/>
          <w:sz w:val="28"/>
          <w:szCs w:val="28"/>
        </w:rPr>
      </w:pPr>
      <w:r w:rsidRPr="002C37C5">
        <w:rPr>
          <w:rFonts w:ascii="Times New Roman" w:hAnsi="Times New Roman"/>
          <w:sz w:val="28"/>
          <w:szCs w:val="28"/>
        </w:rPr>
        <w:t>Раздел 11. Состояние и основные направления профилактики</w:t>
      </w:r>
    </w:p>
    <w:p w:rsidR="00580E70" w:rsidRPr="002C37C5" w:rsidRDefault="00DE2E81" w:rsidP="0016051B">
      <w:pPr>
        <w:spacing w:after="0" w:line="240" w:lineRule="auto"/>
        <w:jc w:val="center"/>
        <w:rPr>
          <w:rFonts w:ascii="Times New Roman" w:hAnsi="Times New Roman"/>
          <w:sz w:val="28"/>
          <w:szCs w:val="28"/>
        </w:rPr>
      </w:pPr>
      <w:r w:rsidRPr="002C37C5">
        <w:rPr>
          <w:rFonts w:ascii="Times New Roman" w:hAnsi="Times New Roman"/>
          <w:sz w:val="28"/>
          <w:szCs w:val="28"/>
        </w:rPr>
        <w:t>безнадзорности и правонарушений несовершеннолетних</w:t>
      </w:r>
    </w:p>
    <w:p w:rsidR="00EF329D" w:rsidRPr="002C37C5" w:rsidRDefault="00EF329D" w:rsidP="0016051B">
      <w:pPr>
        <w:spacing w:after="0" w:line="240" w:lineRule="auto"/>
        <w:jc w:val="center"/>
        <w:rPr>
          <w:rFonts w:ascii="Times New Roman" w:hAnsi="Times New Roman"/>
          <w:sz w:val="28"/>
          <w:szCs w:val="28"/>
        </w:rPr>
      </w:pPr>
    </w:p>
    <w:p w:rsidR="007E2E9E" w:rsidRPr="002C37C5" w:rsidRDefault="005A4DE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За 2022 год </w:t>
      </w:r>
      <w:r w:rsidR="00EC60A8" w:rsidRPr="002C37C5">
        <w:rPr>
          <w:rFonts w:ascii="Times New Roman" w:hAnsi="Times New Roman"/>
          <w:sz w:val="28"/>
          <w:szCs w:val="28"/>
        </w:rPr>
        <w:t>за</w:t>
      </w:r>
      <w:r w:rsidRPr="002C37C5">
        <w:rPr>
          <w:rFonts w:ascii="Times New Roman" w:hAnsi="Times New Roman"/>
          <w:sz w:val="28"/>
          <w:szCs w:val="28"/>
        </w:rPr>
        <w:t>ф</w:t>
      </w:r>
      <w:r w:rsidR="007E2E9E" w:rsidRPr="002C37C5">
        <w:rPr>
          <w:rFonts w:ascii="Times New Roman" w:hAnsi="Times New Roman"/>
          <w:sz w:val="28"/>
          <w:szCs w:val="28"/>
        </w:rPr>
        <w:t>иксир</w:t>
      </w:r>
      <w:r w:rsidR="00EC60A8" w:rsidRPr="002C37C5">
        <w:rPr>
          <w:rFonts w:ascii="Times New Roman" w:hAnsi="Times New Roman"/>
          <w:sz w:val="28"/>
          <w:szCs w:val="28"/>
        </w:rPr>
        <w:t>овано</w:t>
      </w:r>
      <w:r w:rsidR="007E2E9E" w:rsidRPr="002C37C5">
        <w:rPr>
          <w:rFonts w:ascii="Times New Roman" w:hAnsi="Times New Roman"/>
          <w:sz w:val="28"/>
          <w:szCs w:val="28"/>
        </w:rPr>
        <w:t xml:space="preserve"> снижение количества </w:t>
      </w:r>
      <w:r w:rsidR="00EC60A8" w:rsidRPr="002C37C5">
        <w:rPr>
          <w:rFonts w:ascii="Times New Roman" w:hAnsi="Times New Roman"/>
          <w:sz w:val="28"/>
          <w:szCs w:val="28"/>
        </w:rPr>
        <w:t>зарегистрированных прав</w:t>
      </w:r>
      <w:r w:rsidR="00EC60A8" w:rsidRPr="002C37C5">
        <w:rPr>
          <w:rFonts w:ascii="Times New Roman" w:hAnsi="Times New Roman"/>
          <w:sz w:val="28"/>
          <w:szCs w:val="28"/>
        </w:rPr>
        <w:t>о</w:t>
      </w:r>
      <w:r w:rsidR="00EC60A8" w:rsidRPr="002C37C5">
        <w:rPr>
          <w:rFonts w:ascii="Times New Roman" w:hAnsi="Times New Roman"/>
          <w:sz w:val="28"/>
          <w:szCs w:val="28"/>
        </w:rPr>
        <w:t>нарушений</w:t>
      </w:r>
      <w:r w:rsidR="007E2E9E" w:rsidRPr="002C37C5">
        <w:rPr>
          <w:rFonts w:ascii="Times New Roman" w:hAnsi="Times New Roman"/>
          <w:sz w:val="28"/>
          <w:szCs w:val="28"/>
        </w:rPr>
        <w:t>, совершенных несовершеннолетними</w:t>
      </w:r>
      <w:r w:rsidR="00EC60A8" w:rsidRPr="002C37C5">
        <w:rPr>
          <w:rFonts w:ascii="Times New Roman" w:hAnsi="Times New Roman"/>
          <w:sz w:val="28"/>
          <w:szCs w:val="28"/>
        </w:rPr>
        <w:t>,</w:t>
      </w:r>
      <w:r w:rsidR="007E2E9E" w:rsidRPr="002C37C5">
        <w:rPr>
          <w:rFonts w:ascii="Times New Roman" w:hAnsi="Times New Roman"/>
          <w:sz w:val="28"/>
          <w:szCs w:val="28"/>
        </w:rPr>
        <w:t xml:space="preserve"> 203 про</w:t>
      </w:r>
      <w:r w:rsidR="00EC60A8" w:rsidRPr="002C37C5">
        <w:rPr>
          <w:rFonts w:ascii="Times New Roman" w:hAnsi="Times New Roman"/>
          <w:sz w:val="28"/>
          <w:szCs w:val="28"/>
        </w:rPr>
        <w:t>тив 258 в 2021 году</w:t>
      </w:r>
      <w:r w:rsidR="007E2E9E" w:rsidRPr="002C37C5">
        <w:rPr>
          <w:rFonts w:ascii="Times New Roman" w:hAnsi="Times New Roman"/>
          <w:sz w:val="28"/>
          <w:szCs w:val="28"/>
        </w:rPr>
        <w:t>.</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совершении зарегистрированных правонарушений участвовало 248 нес</w:t>
      </w:r>
      <w:r w:rsidRPr="002C37C5">
        <w:rPr>
          <w:rFonts w:ascii="Times New Roman" w:hAnsi="Times New Roman"/>
          <w:sz w:val="28"/>
          <w:szCs w:val="28"/>
        </w:rPr>
        <w:t>о</w:t>
      </w:r>
      <w:r w:rsidRPr="002C37C5">
        <w:rPr>
          <w:rFonts w:ascii="Times New Roman" w:hAnsi="Times New Roman"/>
          <w:sz w:val="28"/>
          <w:szCs w:val="28"/>
        </w:rPr>
        <w:t>вершеннолетних (2021 г. – 292), это 0,3 процента от всех учащихся образовательных организаций республики (71600 чел.).</w:t>
      </w:r>
    </w:p>
    <w:p w:rsidR="002C3CB9" w:rsidRPr="002C37C5" w:rsidRDefault="002C3CB9"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В целях профилактики совершения повторных правонарушений, совершенных несовершеннолетними </w:t>
      </w:r>
      <w:r w:rsidR="0016051B" w:rsidRPr="002C37C5">
        <w:rPr>
          <w:rFonts w:ascii="Times New Roman" w:hAnsi="Times New Roman"/>
          <w:sz w:val="28"/>
          <w:szCs w:val="28"/>
        </w:rPr>
        <w:t xml:space="preserve">и </w:t>
      </w:r>
      <w:r w:rsidRPr="002C37C5">
        <w:rPr>
          <w:rFonts w:ascii="Times New Roman" w:hAnsi="Times New Roman"/>
          <w:sz w:val="28"/>
          <w:szCs w:val="28"/>
        </w:rPr>
        <w:t>в отношении них</w:t>
      </w:r>
      <w:r w:rsidR="0016051B" w:rsidRPr="002C37C5">
        <w:rPr>
          <w:rFonts w:ascii="Times New Roman" w:hAnsi="Times New Roman"/>
          <w:sz w:val="28"/>
          <w:szCs w:val="28"/>
        </w:rPr>
        <w:t>,</w:t>
      </w:r>
      <w:r w:rsidRPr="002C37C5">
        <w:rPr>
          <w:rFonts w:ascii="Times New Roman" w:hAnsi="Times New Roman"/>
          <w:sz w:val="28"/>
          <w:szCs w:val="28"/>
        </w:rPr>
        <w:t xml:space="preserve"> принимались следующие меры: на пр</w:t>
      </w:r>
      <w:r w:rsidRPr="002C37C5">
        <w:rPr>
          <w:rFonts w:ascii="Times New Roman" w:hAnsi="Times New Roman"/>
          <w:sz w:val="28"/>
          <w:szCs w:val="28"/>
        </w:rPr>
        <w:t>о</w:t>
      </w:r>
      <w:r w:rsidRPr="002C37C5">
        <w:rPr>
          <w:rFonts w:ascii="Times New Roman" w:hAnsi="Times New Roman"/>
          <w:sz w:val="28"/>
          <w:szCs w:val="28"/>
        </w:rPr>
        <w:t xml:space="preserve">филактический учет ПДН поставлено 28 человек, на </w:t>
      </w:r>
      <w:proofErr w:type="spellStart"/>
      <w:r w:rsidRPr="002C37C5">
        <w:rPr>
          <w:rFonts w:ascii="Times New Roman" w:hAnsi="Times New Roman"/>
          <w:sz w:val="28"/>
          <w:szCs w:val="28"/>
        </w:rPr>
        <w:t>внутришкольный</w:t>
      </w:r>
      <w:proofErr w:type="spellEnd"/>
      <w:r w:rsidRPr="002C37C5">
        <w:rPr>
          <w:rFonts w:ascii="Times New Roman" w:hAnsi="Times New Roman"/>
          <w:sz w:val="28"/>
          <w:szCs w:val="28"/>
        </w:rPr>
        <w:t xml:space="preserve"> учет поста</w:t>
      </w:r>
      <w:r w:rsidRPr="002C37C5">
        <w:rPr>
          <w:rFonts w:ascii="Times New Roman" w:hAnsi="Times New Roman"/>
          <w:sz w:val="28"/>
          <w:szCs w:val="28"/>
        </w:rPr>
        <w:t>в</w:t>
      </w:r>
      <w:r w:rsidRPr="002C37C5">
        <w:rPr>
          <w:rFonts w:ascii="Times New Roman" w:hAnsi="Times New Roman"/>
          <w:sz w:val="28"/>
          <w:szCs w:val="28"/>
        </w:rPr>
        <w:t>лено 46 школьников, за</w:t>
      </w:r>
      <w:r w:rsidR="0016051B" w:rsidRPr="002C37C5">
        <w:rPr>
          <w:rFonts w:ascii="Times New Roman" w:hAnsi="Times New Roman"/>
          <w:sz w:val="28"/>
          <w:szCs w:val="28"/>
        </w:rPr>
        <w:t xml:space="preserve"> 55 несовершеннолетними за</w:t>
      </w:r>
      <w:r w:rsidRPr="002C37C5">
        <w:rPr>
          <w:rFonts w:ascii="Times New Roman" w:hAnsi="Times New Roman"/>
          <w:sz w:val="28"/>
          <w:szCs w:val="28"/>
        </w:rPr>
        <w:t>креплены наставники, для 64 школьников составлены программы индивидуального сопровождения, также в о</w:t>
      </w:r>
      <w:r w:rsidRPr="002C37C5">
        <w:rPr>
          <w:rFonts w:ascii="Times New Roman" w:hAnsi="Times New Roman"/>
          <w:sz w:val="28"/>
          <w:szCs w:val="28"/>
        </w:rPr>
        <w:t>т</w:t>
      </w:r>
      <w:r w:rsidRPr="002C37C5">
        <w:rPr>
          <w:rFonts w:ascii="Times New Roman" w:hAnsi="Times New Roman"/>
          <w:sz w:val="28"/>
          <w:szCs w:val="28"/>
        </w:rPr>
        <w:t>ношении 4 несовершеннолетних применены меры в виде выговора за несоблюдение устава образовательной организации.</w:t>
      </w:r>
      <w:proofErr w:type="gramEnd"/>
    </w:p>
    <w:p w:rsidR="002C3CB9" w:rsidRPr="002C37C5" w:rsidRDefault="0016051B"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Н</w:t>
      </w:r>
      <w:r w:rsidR="002C3CB9" w:rsidRPr="002C37C5">
        <w:rPr>
          <w:rFonts w:ascii="Times New Roman" w:hAnsi="Times New Roman"/>
          <w:sz w:val="28"/>
          <w:szCs w:val="28"/>
        </w:rPr>
        <w:t xml:space="preserve">аибольшее количество преступлений совершалось </w:t>
      </w:r>
      <w:proofErr w:type="gramStart"/>
      <w:r w:rsidR="002C3CB9" w:rsidRPr="002C37C5">
        <w:rPr>
          <w:rFonts w:ascii="Times New Roman" w:hAnsi="Times New Roman"/>
          <w:sz w:val="28"/>
          <w:szCs w:val="28"/>
        </w:rPr>
        <w:t>обучающимися</w:t>
      </w:r>
      <w:proofErr w:type="gramEnd"/>
      <w:r w:rsidR="002C3CB9" w:rsidRPr="002C37C5">
        <w:rPr>
          <w:rFonts w:ascii="Times New Roman" w:hAnsi="Times New Roman"/>
          <w:sz w:val="28"/>
          <w:szCs w:val="28"/>
        </w:rPr>
        <w:t xml:space="preserve"> старших классов (9-11 </w:t>
      </w:r>
      <w:proofErr w:type="spellStart"/>
      <w:r w:rsidR="002C3CB9" w:rsidRPr="002C37C5">
        <w:rPr>
          <w:rFonts w:ascii="Times New Roman" w:hAnsi="Times New Roman"/>
          <w:sz w:val="28"/>
          <w:szCs w:val="28"/>
        </w:rPr>
        <w:t>кл</w:t>
      </w:r>
      <w:proofErr w:type="spellEnd"/>
      <w:r w:rsidR="002C3CB9" w:rsidRPr="002C37C5">
        <w:rPr>
          <w:rFonts w:ascii="Times New Roman" w:hAnsi="Times New Roman"/>
          <w:sz w:val="28"/>
          <w:szCs w:val="28"/>
        </w:rPr>
        <w:t xml:space="preserve">.) – 73, основных классов (5-8 </w:t>
      </w:r>
      <w:proofErr w:type="spellStart"/>
      <w:r w:rsidR="002C3CB9" w:rsidRPr="002C37C5">
        <w:rPr>
          <w:rFonts w:ascii="Times New Roman" w:hAnsi="Times New Roman"/>
          <w:sz w:val="28"/>
          <w:szCs w:val="28"/>
        </w:rPr>
        <w:t>кл</w:t>
      </w:r>
      <w:proofErr w:type="spellEnd"/>
      <w:r w:rsidR="002C3CB9" w:rsidRPr="002C37C5">
        <w:rPr>
          <w:rFonts w:ascii="Times New Roman" w:hAnsi="Times New Roman"/>
          <w:sz w:val="28"/>
          <w:szCs w:val="28"/>
        </w:rPr>
        <w:t>.) – 56</w:t>
      </w:r>
      <w:r w:rsidR="0081558F" w:rsidRPr="002C37C5">
        <w:rPr>
          <w:rFonts w:ascii="Times New Roman" w:hAnsi="Times New Roman"/>
          <w:sz w:val="28"/>
          <w:szCs w:val="28"/>
        </w:rPr>
        <w:t>,</w:t>
      </w:r>
      <w:r w:rsidR="002C3CB9" w:rsidRPr="002C37C5">
        <w:rPr>
          <w:rFonts w:ascii="Times New Roman" w:hAnsi="Times New Roman"/>
          <w:sz w:val="28"/>
          <w:szCs w:val="28"/>
        </w:rPr>
        <w:t xml:space="preserve"> начальных классов (1-4 </w:t>
      </w:r>
      <w:proofErr w:type="spellStart"/>
      <w:r w:rsidR="002C3CB9" w:rsidRPr="002C37C5">
        <w:rPr>
          <w:rFonts w:ascii="Times New Roman" w:hAnsi="Times New Roman"/>
          <w:sz w:val="28"/>
          <w:szCs w:val="28"/>
        </w:rPr>
        <w:t>кл</w:t>
      </w:r>
      <w:proofErr w:type="spellEnd"/>
      <w:r w:rsidR="002C3CB9" w:rsidRPr="002C37C5">
        <w:rPr>
          <w:rFonts w:ascii="Times New Roman" w:hAnsi="Times New Roman"/>
          <w:sz w:val="28"/>
          <w:szCs w:val="28"/>
        </w:rPr>
        <w:t>.) – 17</w:t>
      </w:r>
      <w:r w:rsidR="0081558F" w:rsidRPr="002C37C5">
        <w:rPr>
          <w:rFonts w:ascii="Times New Roman" w:hAnsi="Times New Roman"/>
          <w:sz w:val="28"/>
          <w:szCs w:val="28"/>
        </w:rPr>
        <w:t>. Д</w:t>
      </w:r>
      <w:r w:rsidR="002C3CB9" w:rsidRPr="002C37C5">
        <w:rPr>
          <w:rFonts w:ascii="Times New Roman" w:hAnsi="Times New Roman"/>
          <w:sz w:val="28"/>
          <w:szCs w:val="28"/>
        </w:rPr>
        <w:t>анная ситуация позволила сделать вывод, что основной акцент профилакт</w:t>
      </w:r>
      <w:r w:rsidR="002C3CB9" w:rsidRPr="002C37C5">
        <w:rPr>
          <w:rFonts w:ascii="Times New Roman" w:hAnsi="Times New Roman"/>
          <w:sz w:val="28"/>
          <w:szCs w:val="28"/>
        </w:rPr>
        <w:t>и</w:t>
      </w:r>
      <w:r w:rsidR="002C3CB9" w:rsidRPr="002C37C5">
        <w:rPr>
          <w:rFonts w:ascii="Times New Roman" w:hAnsi="Times New Roman"/>
          <w:sz w:val="28"/>
          <w:szCs w:val="28"/>
        </w:rPr>
        <w:t>ческой деятельности следует направить на обучающихся средних и старших кла</w:t>
      </w:r>
      <w:r w:rsidR="002C3CB9" w:rsidRPr="002C37C5">
        <w:rPr>
          <w:rFonts w:ascii="Times New Roman" w:hAnsi="Times New Roman"/>
          <w:sz w:val="28"/>
          <w:szCs w:val="28"/>
        </w:rPr>
        <w:t>с</w:t>
      </w:r>
      <w:r w:rsidR="002C3CB9" w:rsidRPr="002C37C5">
        <w:rPr>
          <w:rFonts w:ascii="Times New Roman" w:hAnsi="Times New Roman"/>
          <w:sz w:val="28"/>
          <w:szCs w:val="28"/>
        </w:rPr>
        <w:t>сов. По гендерному составу преступления совершили 136 мальчиков и 10 девочек.</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1 процент увеличилось количество самовольных уходов (безвестных и</w:t>
      </w:r>
      <w:r w:rsidRPr="002C37C5">
        <w:rPr>
          <w:rFonts w:ascii="Times New Roman" w:hAnsi="Times New Roman"/>
          <w:sz w:val="28"/>
          <w:szCs w:val="28"/>
        </w:rPr>
        <w:t>с</w:t>
      </w:r>
      <w:r w:rsidRPr="002C37C5">
        <w:rPr>
          <w:rFonts w:ascii="Times New Roman" w:hAnsi="Times New Roman"/>
          <w:sz w:val="28"/>
          <w:szCs w:val="28"/>
        </w:rPr>
        <w:t>чезновений) детей из семей и государственных учреждений.</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Территориальными субъектами сис</w:t>
      </w:r>
      <w:r w:rsidR="002E507D" w:rsidRPr="002C37C5">
        <w:rPr>
          <w:rFonts w:ascii="Times New Roman" w:hAnsi="Times New Roman"/>
          <w:sz w:val="28"/>
          <w:szCs w:val="28"/>
        </w:rPr>
        <w:t>темы профилактики Республики Ты</w:t>
      </w:r>
      <w:r w:rsidRPr="002C37C5">
        <w:rPr>
          <w:rFonts w:ascii="Times New Roman" w:hAnsi="Times New Roman"/>
          <w:sz w:val="28"/>
          <w:szCs w:val="28"/>
        </w:rPr>
        <w:t>ва за 2022 год проводились рейдовые мероприятия по месту жительства несовершенн</w:t>
      </w:r>
      <w:r w:rsidRPr="002C37C5">
        <w:rPr>
          <w:rFonts w:ascii="Times New Roman" w:hAnsi="Times New Roman"/>
          <w:sz w:val="28"/>
          <w:szCs w:val="28"/>
        </w:rPr>
        <w:t>о</w:t>
      </w:r>
      <w:r w:rsidRPr="002C37C5">
        <w:rPr>
          <w:rFonts w:ascii="Times New Roman" w:hAnsi="Times New Roman"/>
          <w:sz w:val="28"/>
          <w:szCs w:val="28"/>
        </w:rPr>
        <w:t>летних, состоящих на профилактических</w:t>
      </w:r>
      <w:r w:rsidR="002E507D" w:rsidRPr="002C37C5">
        <w:rPr>
          <w:rFonts w:ascii="Times New Roman" w:hAnsi="Times New Roman"/>
          <w:sz w:val="28"/>
          <w:szCs w:val="28"/>
        </w:rPr>
        <w:t xml:space="preserve"> учётах, а также уча</w:t>
      </w:r>
      <w:r w:rsidRPr="002C37C5">
        <w:rPr>
          <w:rFonts w:ascii="Times New Roman" w:hAnsi="Times New Roman"/>
          <w:sz w:val="28"/>
          <w:szCs w:val="28"/>
        </w:rPr>
        <w:t>щихся из числа соц</w:t>
      </w:r>
      <w:r w:rsidRPr="002C37C5">
        <w:rPr>
          <w:rFonts w:ascii="Times New Roman" w:hAnsi="Times New Roman"/>
          <w:sz w:val="28"/>
          <w:szCs w:val="28"/>
        </w:rPr>
        <w:t>и</w:t>
      </w:r>
      <w:r w:rsidRPr="002C37C5">
        <w:rPr>
          <w:rFonts w:ascii="Times New Roman" w:hAnsi="Times New Roman"/>
          <w:sz w:val="28"/>
          <w:szCs w:val="28"/>
        </w:rPr>
        <w:t xml:space="preserve">ально опасных семей </w:t>
      </w:r>
      <w:r w:rsidR="002E507D" w:rsidRPr="002C37C5">
        <w:rPr>
          <w:rFonts w:ascii="Times New Roman" w:hAnsi="Times New Roman"/>
          <w:sz w:val="28"/>
          <w:szCs w:val="28"/>
        </w:rPr>
        <w:t>(«группы риска») с участием учи</w:t>
      </w:r>
      <w:r w:rsidRPr="002C37C5">
        <w:rPr>
          <w:rFonts w:ascii="Times New Roman" w:hAnsi="Times New Roman"/>
          <w:sz w:val="28"/>
          <w:szCs w:val="28"/>
        </w:rPr>
        <w:t>телей и членов Совета пр</w:t>
      </w:r>
      <w:r w:rsidRPr="002C37C5">
        <w:rPr>
          <w:rFonts w:ascii="Times New Roman" w:hAnsi="Times New Roman"/>
          <w:sz w:val="28"/>
          <w:szCs w:val="28"/>
        </w:rPr>
        <w:t>о</w:t>
      </w:r>
      <w:r w:rsidRPr="002C37C5">
        <w:rPr>
          <w:rFonts w:ascii="Times New Roman" w:hAnsi="Times New Roman"/>
          <w:sz w:val="28"/>
          <w:szCs w:val="28"/>
        </w:rPr>
        <w:t>филактики образовательных организаций с целью профилактики безнадзорности и правонарушений среди несовершеннолетних, предупреждению несчастных случаев. Усилены административные контроли на дежурстве из состава педагогического и технического персонала, родительских комитетов классов, проведен</w:t>
      </w:r>
      <w:r w:rsidR="0081558F" w:rsidRPr="002C37C5">
        <w:rPr>
          <w:rFonts w:ascii="Times New Roman" w:hAnsi="Times New Roman"/>
          <w:sz w:val="28"/>
          <w:szCs w:val="28"/>
        </w:rPr>
        <w:t>о</w:t>
      </w:r>
      <w:r w:rsidRPr="002C37C5">
        <w:rPr>
          <w:rFonts w:ascii="Times New Roman" w:hAnsi="Times New Roman"/>
          <w:sz w:val="28"/>
          <w:szCs w:val="28"/>
        </w:rPr>
        <w:t xml:space="preserve"> более 5500 ночных рейдовых мероприятий с охватом более 13 тыс. человек.</w:t>
      </w:r>
    </w:p>
    <w:p w:rsidR="002C3CB9" w:rsidRPr="002C37C5" w:rsidRDefault="002C3CB9"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Во исполнение распоряжения Минист</w:t>
      </w:r>
      <w:r w:rsidR="002E507D" w:rsidRPr="002C37C5">
        <w:rPr>
          <w:rFonts w:ascii="Times New Roman" w:hAnsi="Times New Roman"/>
          <w:sz w:val="28"/>
          <w:szCs w:val="28"/>
        </w:rPr>
        <w:t>ерства внутренних дел по Респуб</w:t>
      </w:r>
      <w:r w:rsidRPr="002C37C5">
        <w:rPr>
          <w:rFonts w:ascii="Times New Roman" w:hAnsi="Times New Roman"/>
          <w:sz w:val="28"/>
          <w:szCs w:val="28"/>
        </w:rPr>
        <w:t xml:space="preserve">лике Тыва от 27 августа 2021 г. № 203р, </w:t>
      </w:r>
      <w:r w:rsidR="002E507D" w:rsidRPr="002C37C5">
        <w:rPr>
          <w:rFonts w:ascii="Times New Roman" w:hAnsi="Times New Roman"/>
          <w:sz w:val="28"/>
          <w:szCs w:val="28"/>
        </w:rPr>
        <w:t>Министерства образования Респуб</w:t>
      </w:r>
      <w:r w:rsidRPr="002C37C5">
        <w:rPr>
          <w:rFonts w:ascii="Times New Roman" w:hAnsi="Times New Roman"/>
          <w:sz w:val="28"/>
          <w:szCs w:val="28"/>
        </w:rPr>
        <w:t>лики Тыва от 6 сентября 2021 г. № 1100 в образовательных организациях Республики Тыва в ра</w:t>
      </w:r>
      <w:r w:rsidRPr="002C37C5">
        <w:rPr>
          <w:rFonts w:ascii="Times New Roman" w:hAnsi="Times New Roman"/>
          <w:sz w:val="28"/>
          <w:szCs w:val="28"/>
        </w:rPr>
        <w:t>м</w:t>
      </w:r>
      <w:r w:rsidRPr="002C37C5">
        <w:rPr>
          <w:rFonts w:ascii="Times New Roman" w:hAnsi="Times New Roman"/>
          <w:sz w:val="28"/>
          <w:szCs w:val="28"/>
        </w:rPr>
        <w:t>ках «Недели правовых знаний» с 6 по 10 сентября 2022 г. проведено 257 профила</w:t>
      </w:r>
      <w:r w:rsidRPr="002C37C5">
        <w:rPr>
          <w:rFonts w:ascii="Times New Roman" w:hAnsi="Times New Roman"/>
          <w:sz w:val="28"/>
          <w:szCs w:val="28"/>
        </w:rPr>
        <w:t>к</w:t>
      </w:r>
      <w:r w:rsidRPr="002C37C5">
        <w:rPr>
          <w:rFonts w:ascii="Times New Roman" w:hAnsi="Times New Roman"/>
          <w:sz w:val="28"/>
          <w:szCs w:val="28"/>
        </w:rPr>
        <w:t>тических мероприятий совместно с территориальными субъектами системы проф</w:t>
      </w:r>
      <w:r w:rsidRPr="002C37C5">
        <w:rPr>
          <w:rFonts w:ascii="Times New Roman" w:hAnsi="Times New Roman"/>
          <w:sz w:val="28"/>
          <w:szCs w:val="28"/>
        </w:rPr>
        <w:t>и</w:t>
      </w:r>
      <w:r w:rsidRPr="002C37C5">
        <w:rPr>
          <w:rFonts w:ascii="Times New Roman" w:hAnsi="Times New Roman"/>
          <w:sz w:val="28"/>
          <w:szCs w:val="28"/>
        </w:rPr>
        <w:t>лактики правонарушений с приглашением сотрудников территориальных органов внутренних дел</w:t>
      </w:r>
      <w:proofErr w:type="gramEnd"/>
      <w:r w:rsidRPr="002C37C5">
        <w:rPr>
          <w:rFonts w:ascii="Times New Roman" w:hAnsi="Times New Roman"/>
          <w:sz w:val="28"/>
          <w:szCs w:val="28"/>
        </w:rPr>
        <w:t xml:space="preserve"> с общим охватом более 40 тыс. обучающихся, а также были пров</w:t>
      </w:r>
      <w:r w:rsidRPr="002C37C5">
        <w:rPr>
          <w:rFonts w:ascii="Times New Roman" w:hAnsi="Times New Roman"/>
          <w:sz w:val="28"/>
          <w:szCs w:val="28"/>
        </w:rPr>
        <w:t>е</w:t>
      </w:r>
      <w:r w:rsidRPr="002C37C5">
        <w:rPr>
          <w:rFonts w:ascii="Times New Roman" w:hAnsi="Times New Roman"/>
          <w:sz w:val="28"/>
          <w:szCs w:val="28"/>
        </w:rPr>
        <w:t xml:space="preserve">дены проверки несовершеннолетних учащихся, состоящих на профилактических учетах, из них несовершеннолетних, состоящих на профилактическом учете ПДН, – 318, на </w:t>
      </w:r>
      <w:proofErr w:type="spellStart"/>
      <w:r w:rsidRPr="002C37C5">
        <w:rPr>
          <w:rFonts w:ascii="Times New Roman" w:hAnsi="Times New Roman"/>
          <w:sz w:val="28"/>
          <w:szCs w:val="28"/>
        </w:rPr>
        <w:t>внутришкольном</w:t>
      </w:r>
      <w:proofErr w:type="spellEnd"/>
      <w:r w:rsidRPr="002C37C5">
        <w:rPr>
          <w:rFonts w:ascii="Times New Roman" w:hAnsi="Times New Roman"/>
          <w:sz w:val="28"/>
          <w:szCs w:val="28"/>
        </w:rPr>
        <w:t xml:space="preserve"> учете – 333 обучающихся.</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Причинами и условиями, способствовавшими совершению указанных прав</w:t>
      </w:r>
      <w:r w:rsidRPr="002C37C5">
        <w:rPr>
          <w:rFonts w:ascii="Times New Roman" w:hAnsi="Times New Roman"/>
          <w:sz w:val="28"/>
          <w:szCs w:val="28"/>
        </w:rPr>
        <w:t>о</w:t>
      </w:r>
      <w:r w:rsidRPr="002C37C5">
        <w:rPr>
          <w:rFonts w:ascii="Times New Roman" w:hAnsi="Times New Roman"/>
          <w:sz w:val="28"/>
          <w:szCs w:val="28"/>
        </w:rPr>
        <w:t>нарушений, явились:</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необеспечение родителями ненадл</w:t>
      </w:r>
      <w:r w:rsidR="002E507D" w:rsidRPr="002C37C5">
        <w:rPr>
          <w:rFonts w:ascii="Times New Roman" w:hAnsi="Times New Roman"/>
          <w:sz w:val="28"/>
          <w:szCs w:val="28"/>
        </w:rPr>
        <w:t>ежащих условий содержания и вос</w:t>
      </w:r>
      <w:r w:rsidRPr="002C37C5">
        <w:rPr>
          <w:rFonts w:ascii="Times New Roman" w:hAnsi="Times New Roman"/>
          <w:sz w:val="28"/>
          <w:szCs w:val="28"/>
        </w:rPr>
        <w:t>питания детей, отсутствие или низкий уро</w:t>
      </w:r>
      <w:r w:rsidR="002E507D" w:rsidRPr="002C37C5">
        <w:rPr>
          <w:rFonts w:ascii="Times New Roman" w:hAnsi="Times New Roman"/>
          <w:sz w:val="28"/>
          <w:szCs w:val="28"/>
        </w:rPr>
        <w:t>вень доходов родителей, их алко</w:t>
      </w:r>
      <w:r w:rsidRPr="002C37C5">
        <w:rPr>
          <w:rFonts w:ascii="Times New Roman" w:hAnsi="Times New Roman"/>
          <w:sz w:val="28"/>
          <w:szCs w:val="28"/>
        </w:rPr>
        <w:t>голизация и иждивенческий образ жизни, что влияет на подрастающее поколение;</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низкий социально-экономический и культурный уровень населения, отсу</w:t>
      </w:r>
      <w:r w:rsidRPr="002C37C5">
        <w:rPr>
          <w:rFonts w:ascii="Times New Roman" w:hAnsi="Times New Roman"/>
          <w:sz w:val="28"/>
          <w:szCs w:val="28"/>
        </w:rPr>
        <w:t>т</w:t>
      </w:r>
      <w:r w:rsidRPr="002C37C5">
        <w:rPr>
          <w:rFonts w:ascii="Times New Roman" w:hAnsi="Times New Roman"/>
          <w:sz w:val="28"/>
          <w:szCs w:val="28"/>
        </w:rPr>
        <w:t>ствие доходов родителей, аморальный образ жизни, ненадлежащий контроль и пр</w:t>
      </w:r>
      <w:r w:rsidRPr="002C37C5">
        <w:rPr>
          <w:rFonts w:ascii="Times New Roman" w:hAnsi="Times New Roman"/>
          <w:sz w:val="28"/>
          <w:szCs w:val="28"/>
        </w:rPr>
        <w:t>и</w:t>
      </w:r>
      <w:r w:rsidRPr="002C37C5">
        <w:rPr>
          <w:rFonts w:ascii="Times New Roman" w:hAnsi="Times New Roman"/>
          <w:sz w:val="28"/>
          <w:szCs w:val="28"/>
        </w:rPr>
        <w:t>смотр родителей;</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необеспечение безопасных условий для обучающихся в ходе учебного пр</w:t>
      </w:r>
      <w:r w:rsidRPr="002C37C5">
        <w:rPr>
          <w:rFonts w:ascii="Times New Roman" w:hAnsi="Times New Roman"/>
          <w:sz w:val="28"/>
          <w:szCs w:val="28"/>
        </w:rPr>
        <w:t>о</w:t>
      </w:r>
      <w:r w:rsidRPr="002C37C5">
        <w:rPr>
          <w:rFonts w:ascii="Times New Roman" w:hAnsi="Times New Roman"/>
          <w:sz w:val="28"/>
          <w:szCs w:val="28"/>
        </w:rPr>
        <w:t>цесса, а также после учебных занятий. Так, 2 преступления, предусмотренные стат</w:t>
      </w:r>
      <w:r w:rsidRPr="002C37C5">
        <w:rPr>
          <w:rFonts w:ascii="Times New Roman" w:hAnsi="Times New Roman"/>
          <w:sz w:val="28"/>
          <w:szCs w:val="28"/>
        </w:rPr>
        <w:t>ь</w:t>
      </w:r>
      <w:r w:rsidRPr="002C37C5">
        <w:rPr>
          <w:rFonts w:ascii="Times New Roman" w:hAnsi="Times New Roman"/>
          <w:sz w:val="28"/>
          <w:szCs w:val="28"/>
        </w:rPr>
        <w:t>ей 11 УК РФ «Умышленное причинение тяжкого вреда здоровью»</w:t>
      </w:r>
      <w:r w:rsidR="0081558F" w:rsidRPr="002C37C5">
        <w:rPr>
          <w:rFonts w:ascii="Times New Roman" w:hAnsi="Times New Roman"/>
          <w:sz w:val="28"/>
          <w:szCs w:val="28"/>
        </w:rPr>
        <w:t>,</w:t>
      </w:r>
      <w:r w:rsidRPr="002C37C5">
        <w:rPr>
          <w:rFonts w:ascii="Times New Roman" w:hAnsi="Times New Roman"/>
          <w:sz w:val="28"/>
          <w:szCs w:val="28"/>
        </w:rPr>
        <w:t xml:space="preserve"> были совершены обучающимися на территориях образовательных организаций;</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каждый второй участник противоправных деяний является учащимся обр</w:t>
      </w:r>
      <w:r w:rsidRPr="002C37C5">
        <w:rPr>
          <w:rFonts w:ascii="Times New Roman" w:hAnsi="Times New Roman"/>
          <w:sz w:val="28"/>
          <w:szCs w:val="28"/>
        </w:rPr>
        <w:t>а</w:t>
      </w:r>
      <w:r w:rsidRPr="002C37C5">
        <w:rPr>
          <w:rFonts w:ascii="Times New Roman" w:hAnsi="Times New Roman"/>
          <w:sz w:val="28"/>
          <w:szCs w:val="28"/>
        </w:rPr>
        <w:t>зовательной организации, каждый третий – нигде не обучается и не привлечен ни в образовательную деятельность, ни во внеурочный досуг, каждый четвертый – об</w:t>
      </w:r>
      <w:r w:rsidRPr="002C37C5">
        <w:rPr>
          <w:rFonts w:ascii="Times New Roman" w:hAnsi="Times New Roman"/>
          <w:sz w:val="28"/>
          <w:szCs w:val="28"/>
        </w:rPr>
        <w:t>у</w:t>
      </w:r>
      <w:r w:rsidRPr="002C37C5">
        <w:rPr>
          <w:rFonts w:ascii="Times New Roman" w:hAnsi="Times New Roman"/>
          <w:sz w:val="28"/>
          <w:szCs w:val="28"/>
        </w:rPr>
        <w:t>чающийся СПО.</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Проводились профилактические мероприятия и акции, такие как «Помоги с</w:t>
      </w:r>
      <w:r w:rsidRPr="002C37C5">
        <w:rPr>
          <w:rFonts w:ascii="Times New Roman" w:hAnsi="Times New Roman"/>
          <w:sz w:val="28"/>
          <w:szCs w:val="28"/>
        </w:rPr>
        <w:t>о</w:t>
      </w:r>
      <w:r w:rsidRPr="002C37C5">
        <w:rPr>
          <w:rFonts w:ascii="Times New Roman" w:hAnsi="Times New Roman"/>
          <w:sz w:val="28"/>
          <w:szCs w:val="28"/>
        </w:rPr>
        <w:t>браться в школу», «Поделись теплом», «Поделись кроваткой», «</w:t>
      </w:r>
      <w:proofErr w:type="gramStart"/>
      <w:r w:rsidRPr="002C37C5">
        <w:rPr>
          <w:rFonts w:ascii="Times New Roman" w:hAnsi="Times New Roman"/>
          <w:sz w:val="28"/>
          <w:szCs w:val="28"/>
        </w:rPr>
        <w:t>Ответственное</w:t>
      </w:r>
      <w:proofErr w:type="gramEnd"/>
      <w:r w:rsidRPr="002C37C5">
        <w:rPr>
          <w:rFonts w:ascii="Times New Roman" w:hAnsi="Times New Roman"/>
          <w:sz w:val="28"/>
          <w:szCs w:val="28"/>
        </w:rPr>
        <w:t xml:space="preserve"> </w:t>
      </w:r>
      <w:proofErr w:type="spellStart"/>
      <w:r w:rsidRPr="002C37C5">
        <w:rPr>
          <w:rFonts w:ascii="Times New Roman" w:hAnsi="Times New Roman"/>
          <w:sz w:val="28"/>
          <w:szCs w:val="28"/>
        </w:rPr>
        <w:t>р</w:t>
      </w:r>
      <w:r w:rsidRPr="002C37C5">
        <w:rPr>
          <w:rFonts w:ascii="Times New Roman" w:hAnsi="Times New Roman"/>
          <w:sz w:val="28"/>
          <w:szCs w:val="28"/>
        </w:rPr>
        <w:t>о</w:t>
      </w:r>
      <w:r w:rsidRPr="002C37C5">
        <w:rPr>
          <w:rFonts w:ascii="Times New Roman" w:hAnsi="Times New Roman"/>
          <w:sz w:val="28"/>
          <w:szCs w:val="28"/>
        </w:rPr>
        <w:t>дительство</w:t>
      </w:r>
      <w:proofErr w:type="spellEnd"/>
      <w:r w:rsidRPr="002C37C5">
        <w:rPr>
          <w:rFonts w:ascii="Times New Roman" w:hAnsi="Times New Roman"/>
          <w:sz w:val="28"/>
          <w:szCs w:val="28"/>
        </w:rPr>
        <w:t>», «Маршрут деда Мороза» и другие.</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lastRenderedPageBreak/>
        <w:t>На базе центров социальной помощи семье и детям на постоянной основе пр</w:t>
      </w:r>
      <w:r w:rsidRPr="002C37C5">
        <w:rPr>
          <w:rFonts w:ascii="Times New Roman" w:hAnsi="Times New Roman"/>
          <w:sz w:val="28"/>
          <w:szCs w:val="28"/>
        </w:rPr>
        <w:t>о</w:t>
      </w:r>
      <w:r w:rsidRPr="002C37C5">
        <w:rPr>
          <w:rFonts w:ascii="Times New Roman" w:hAnsi="Times New Roman"/>
          <w:sz w:val="28"/>
          <w:szCs w:val="28"/>
        </w:rPr>
        <w:t>водились мероприятия по профилактике безнадзорности и правонарушений среди несовершеннолетних. Основными формами работы являлись индивидуальные и групповые коррекционно-развивающие занятия, профилактические беседы, трени</w:t>
      </w:r>
      <w:r w:rsidRPr="002C37C5">
        <w:rPr>
          <w:rFonts w:ascii="Times New Roman" w:hAnsi="Times New Roman"/>
          <w:sz w:val="28"/>
          <w:szCs w:val="28"/>
        </w:rPr>
        <w:t>н</w:t>
      </w:r>
      <w:r w:rsidRPr="002C37C5">
        <w:rPr>
          <w:rFonts w:ascii="Times New Roman" w:hAnsi="Times New Roman"/>
          <w:sz w:val="28"/>
          <w:szCs w:val="28"/>
        </w:rPr>
        <w:t>ги, вовлечение детей в организованную досуговую деятельность, трудоустройство в свободное от учебы время</w:t>
      </w:r>
      <w:r w:rsidR="00584378" w:rsidRPr="002C37C5">
        <w:rPr>
          <w:rFonts w:ascii="Times New Roman" w:hAnsi="Times New Roman"/>
          <w:sz w:val="28"/>
          <w:szCs w:val="28"/>
        </w:rPr>
        <w:t>,</w:t>
      </w:r>
      <w:r w:rsidRPr="002C37C5">
        <w:rPr>
          <w:rFonts w:ascii="Times New Roman" w:hAnsi="Times New Roman"/>
          <w:sz w:val="28"/>
          <w:szCs w:val="28"/>
        </w:rPr>
        <w:t xml:space="preserve"> психолого-педагогическое консультирование родителей и др. Всего за 2022 г. проведено более 1000 мероприятий.</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 детьми, состоящими на профилакт</w:t>
      </w:r>
      <w:r w:rsidR="002E507D" w:rsidRPr="002C37C5">
        <w:rPr>
          <w:rFonts w:ascii="Times New Roman" w:hAnsi="Times New Roman"/>
          <w:sz w:val="28"/>
          <w:szCs w:val="28"/>
        </w:rPr>
        <w:t>ических учетах, велась профилак</w:t>
      </w:r>
      <w:r w:rsidRPr="002C37C5">
        <w:rPr>
          <w:rFonts w:ascii="Times New Roman" w:hAnsi="Times New Roman"/>
          <w:sz w:val="28"/>
          <w:szCs w:val="28"/>
        </w:rPr>
        <w:t xml:space="preserve">тическая работа, дети вовлечены в кружки и секции по интересам. </w:t>
      </w:r>
      <w:proofErr w:type="gramStart"/>
      <w:r w:rsidRPr="002C37C5">
        <w:rPr>
          <w:rFonts w:ascii="Times New Roman" w:hAnsi="Times New Roman"/>
          <w:sz w:val="28"/>
          <w:szCs w:val="28"/>
        </w:rPr>
        <w:t>На базе отделений дневн</w:t>
      </w:r>
      <w:r w:rsidRPr="002C37C5">
        <w:rPr>
          <w:rFonts w:ascii="Times New Roman" w:hAnsi="Times New Roman"/>
          <w:sz w:val="28"/>
          <w:szCs w:val="28"/>
        </w:rPr>
        <w:t>о</w:t>
      </w:r>
      <w:r w:rsidRPr="002C37C5">
        <w:rPr>
          <w:rFonts w:ascii="Times New Roman" w:hAnsi="Times New Roman"/>
          <w:sz w:val="28"/>
          <w:szCs w:val="28"/>
        </w:rPr>
        <w:t>го и стационарного пребывания в 18 центрах социальной помощи семье и детям функционировали кружки по следующим направлениям: танцевальный кружок «В ритме танцев», кружок арт-терапии «Кляксы», кулинарный кружок «Пышка», кр</w:t>
      </w:r>
      <w:r w:rsidRPr="002C37C5">
        <w:rPr>
          <w:rFonts w:ascii="Times New Roman" w:hAnsi="Times New Roman"/>
          <w:sz w:val="28"/>
          <w:szCs w:val="28"/>
        </w:rPr>
        <w:t>у</w:t>
      </w:r>
      <w:r w:rsidRPr="002C37C5">
        <w:rPr>
          <w:rFonts w:ascii="Times New Roman" w:hAnsi="Times New Roman"/>
          <w:sz w:val="28"/>
          <w:szCs w:val="28"/>
        </w:rPr>
        <w:t xml:space="preserve">жок рукоделия «Мастерица», кружок «Домоводство» и др. В рамках организации досуга, в том числе профилактики правонарушений несовершеннолетних, центрами социальной помощи семье и детям кружками охвачено 1865 </w:t>
      </w:r>
      <w:r w:rsidR="00584378" w:rsidRPr="002C37C5">
        <w:rPr>
          <w:rFonts w:ascii="Times New Roman" w:hAnsi="Times New Roman"/>
          <w:sz w:val="28"/>
          <w:szCs w:val="28"/>
        </w:rPr>
        <w:t>детей</w:t>
      </w:r>
      <w:r w:rsidRPr="002C37C5">
        <w:rPr>
          <w:rFonts w:ascii="Times New Roman" w:hAnsi="Times New Roman"/>
          <w:sz w:val="28"/>
          <w:szCs w:val="28"/>
        </w:rPr>
        <w:t xml:space="preserve"> и 647</w:t>
      </w:r>
      <w:proofErr w:type="gramEnd"/>
      <w:r w:rsidRPr="002C37C5">
        <w:rPr>
          <w:rFonts w:ascii="Times New Roman" w:hAnsi="Times New Roman"/>
          <w:sz w:val="28"/>
          <w:szCs w:val="28"/>
        </w:rPr>
        <w:t xml:space="preserve"> родителей.</w:t>
      </w:r>
    </w:p>
    <w:p w:rsidR="002C3CB9" w:rsidRPr="002C37C5" w:rsidRDefault="002C3CB9"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На базе центров социальной помощи семье и детям в муниципальных образ</w:t>
      </w:r>
      <w:r w:rsidRPr="002C37C5">
        <w:rPr>
          <w:rFonts w:ascii="Times New Roman" w:hAnsi="Times New Roman"/>
          <w:sz w:val="28"/>
          <w:szCs w:val="28"/>
        </w:rPr>
        <w:t>о</w:t>
      </w:r>
      <w:r w:rsidRPr="002C37C5">
        <w:rPr>
          <w:rFonts w:ascii="Times New Roman" w:hAnsi="Times New Roman"/>
          <w:sz w:val="28"/>
          <w:szCs w:val="28"/>
        </w:rPr>
        <w:t>ваниях функционировали также семейные клубы</w:t>
      </w:r>
      <w:r w:rsidR="00584378" w:rsidRPr="002C37C5">
        <w:rPr>
          <w:rFonts w:ascii="Times New Roman" w:hAnsi="Times New Roman"/>
          <w:sz w:val="28"/>
          <w:szCs w:val="28"/>
        </w:rPr>
        <w:t>,</w:t>
      </w:r>
      <w:r w:rsidRPr="002C37C5">
        <w:rPr>
          <w:rFonts w:ascii="Times New Roman" w:hAnsi="Times New Roman"/>
          <w:sz w:val="28"/>
          <w:szCs w:val="28"/>
        </w:rPr>
        <w:t xml:space="preserve"> </w:t>
      </w:r>
      <w:r w:rsidR="00584378" w:rsidRPr="002C37C5">
        <w:rPr>
          <w:rFonts w:ascii="Times New Roman" w:hAnsi="Times New Roman"/>
          <w:sz w:val="28"/>
          <w:szCs w:val="28"/>
        </w:rPr>
        <w:t>о</w:t>
      </w:r>
      <w:r w:rsidRPr="002C37C5">
        <w:rPr>
          <w:rFonts w:ascii="Times New Roman" w:hAnsi="Times New Roman"/>
          <w:sz w:val="28"/>
          <w:szCs w:val="28"/>
        </w:rPr>
        <w:t>сновны</w:t>
      </w:r>
      <w:r w:rsidR="00584378" w:rsidRPr="002C37C5">
        <w:rPr>
          <w:rFonts w:ascii="Times New Roman" w:hAnsi="Times New Roman"/>
          <w:sz w:val="28"/>
          <w:szCs w:val="28"/>
        </w:rPr>
        <w:t>ми</w:t>
      </w:r>
      <w:r w:rsidRPr="002C37C5">
        <w:rPr>
          <w:rFonts w:ascii="Times New Roman" w:hAnsi="Times New Roman"/>
          <w:sz w:val="28"/>
          <w:szCs w:val="28"/>
        </w:rPr>
        <w:t xml:space="preserve"> задач</w:t>
      </w:r>
      <w:r w:rsidR="00584378" w:rsidRPr="002C37C5">
        <w:rPr>
          <w:rFonts w:ascii="Times New Roman" w:hAnsi="Times New Roman"/>
          <w:sz w:val="28"/>
          <w:szCs w:val="28"/>
        </w:rPr>
        <w:t>ами</w:t>
      </w:r>
      <w:r w:rsidRPr="002C37C5">
        <w:rPr>
          <w:rFonts w:ascii="Times New Roman" w:hAnsi="Times New Roman"/>
          <w:sz w:val="28"/>
          <w:szCs w:val="28"/>
        </w:rPr>
        <w:t xml:space="preserve"> </w:t>
      </w:r>
      <w:r w:rsidR="00584378" w:rsidRPr="002C37C5">
        <w:rPr>
          <w:rFonts w:ascii="Times New Roman" w:hAnsi="Times New Roman"/>
          <w:sz w:val="28"/>
          <w:szCs w:val="28"/>
        </w:rPr>
        <w:t>которых я</w:t>
      </w:r>
      <w:r w:rsidR="00584378" w:rsidRPr="002C37C5">
        <w:rPr>
          <w:rFonts w:ascii="Times New Roman" w:hAnsi="Times New Roman"/>
          <w:sz w:val="28"/>
          <w:szCs w:val="28"/>
        </w:rPr>
        <w:t>в</w:t>
      </w:r>
      <w:r w:rsidR="00584378" w:rsidRPr="002C37C5">
        <w:rPr>
          <w:rFonts w:ascii="Times New Roman" w:hAnsi="Times New Roman"/>
          <w:sz w:val="28"/>
          <w:szCs w:val="28"/>
        </w:rPr>
        <w:t>лялись</w:t>
      </w:r>
      <w:r w:rsidRPr="002C37C5">
        <w:rPr>
          <w:rFonts w:ascii="Times New Roman" w:hAnsi="Times New Roman"/>
          <w:sz w:val="28"/>
          <w:szCs w:val="28"/>
        </w:rPr>
        <w:t xml:space="preserve"> организация культурно-досуговой деятельности семей и детей, обмен оп</w:t>
      </w:r>
      <w:r w:rsidRPr="002C37C5">
        <w:rPr>
          <w:rFonts w:ascii="Times New Roman" w:hAnsi="Times New Roman"/>
          <w:sz w:val="28"/>
          <w:szCs w:val="28"/>
        </w:rPr>
        <w:t>ы</w:t>
      </w:r>
      <w:r w:rsidRPr="002C37C5">
        <w:rPr>
          <w:rFonts w:ascii="Times New Roman" w:hAnsi="Times New Roman"/>
          <w:sz w:val="28"/>
          <w:szCs w:val="28"/>
        </w:rPr>
        <w:t>том по семейному воспитанию, оказание семьям психолого-педагогической пом</w:t>
      </w:r>
      <w:r w:rsidRPr="002C37C5">
        <w:rPr>
          <w:rFonts w:ascii="Times New Roman" w:hAnsi="Times New Roman"/>
          <w:sz w:val="28"/>
          <w:szCs w:val="28"/>
        </w:rPr>
        <w:t>о</w:t>
      </w:r>
      <w:r w:rsidRPr="002C37C5">
        <w:rPr>
          <w:rFonts w:ascii="Times New Roman" w:hAnsi="Times New Roman"/>
          <w:sz w:val="28"/>
          <w:szCs w:val="28"/>
        </w:rPr>
        <w:t>щи, повышение педагогической компетенции родителей. В рамках деятельности клубов охвачено 442 семей, находящихся в социально опасном положении, 553 с</w:t>
      </w:r>
      <w:r w:rsidRPr="002C37C5">
        <w:rPr>
          <w:rFonts w:ascii="Times New Roman" w:hAnsi="Times New Roman"/>
          <w:sz w:val="28"/>
          <w:szCs w:val="28"/>
        </w:rPr>
        <w:t>е</w:t>
      </w:r>
      <w:r w:rsidRPr="002C37C5">
        <w:rPr>
          <w:rFonts w:ascii="Times New Roman" w:hAnsi="Times New Roman"/>
          <w:sz w:val="28"/>
          <w:szCs w:val="28"/>
        </w:rPr>
        <w:t>мей, находящихся в трудной жизненной ситуации.</w:t>
      </w:r>
    </w:p>
    <w:p w:rsidR="002C3CB9" w:rsidRPr="002C37C5" w:rsidRDefault="002C3CB9" w:rsidP="00584378">
      <w:pPr>
        <w:spacing w:after="0" w:line="240" w:lineRule="auto"/>
        <w:jc w:val="center"/>
        <w:rPr>
          <w:rFonts w:ascii="Times New Roman" w:hAnsi="Times New Roman"/>
          <w:sz w:val="32"/>
          <w:szCs w:val="28"/>
        </w:rPr>
      </w:pPr>
    </w:p>
    <w:p w:rsidR="00315539" w:rsidRPr="002C37C5" w:rsidRDefault="00315539" w:rsidP="00584378">
      <w:pPr>
        <w:spacing w:after="0" w:line="240" w:lineRule="auto"/>
        <w:jc w:val="center"/>
        <w:rPr>
          <w:rFonts w:ascii="Times New Roman" w:hAnsi="Times New Roman"/>
          <w:sz w:val="28"/>
          <w:szCs w:val="28"/>
        </w:rPr>
      </w:pPr>
      <w:r w:rsidRPr="002C37C5">
        <w:rPr>
          <w:rFonts w:ascii="Times New Roman" w:hAnsi="Times New Roman"/>
          <w:sz w:val="28"/>
          <w:szCs w:val="28"/>
        </w:rPr>
        <w:t>Раздел 12. Положение несовершеннолетних,</w:t>
      </w:r>
    </w:p>
    <w:p w:rsidR="00AD7AA3" w:rsidRPr="002C37C5" w:rsidRDefault="00315539" w:rsidP="00584378">
      <w:pPr>
        <w:spacing w:after="0" w:line="240" w:lineRule="auto"/>
        <w:jc w:val="center"/>
        <w:rPr>
          <w:rFonts w:ascii="Times New Roman" w:hAnsi="Times New Roman"/>
          <w:sz w:val="28"/>
          <w:szCs w:val="28"/>
        </w:rPr>
      </w:pPr>
      <w:proofErr w:type="gramStart"/>
      <w:r w:rsidRPr="002C37C5">
        <w:rPr>
          <w:rFonts w:ascii="Times New Roman" w:hAnsi="Times New Roman"/>
          <w:sz w:val="28"/>
          <w:szCs w:val="28"/>
        </w:rPr>
        <w:t>отбывающих наказание в воспитательных колониях</w:t>
      </w:r>
      <w:proofErr w:type="gramEnd"/>
    </w:p>
    <w:p w:rsidR="000016B9" w:rsidRPr="002C37C5" w:rsidRDefault="000016B9" w:rsidP="00584378">
      <w:pPr>
        <w:spacing w:after="0" w:line="240" w:lineRule="auto"/>
        <w:jc w:val="center"/>
        <w:rPr>
          <w:rFonts w:ascii="Times New Roman" w:hAnsi="Times New Roman"/>
          <w:sz w:val="28"/>
          <w:szCs w:val="28"/>
        </w:rPr>
      </w:pPr>
    </w:p>
    <w:p w:rsidR="00AD7AA3" w:rsidRPr="002C37C5" w:rsidRDefault="00AD7AA3"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hAnsi="Times New Roman"/>
          <w:sz w:val="28"/>
          <w:szCs w:val="28"/>
        </w:rPr>
        <w:t xml:space="preserve">Основными направлениями деятельности </w:t>
      </w:r>
      <w:r w:rsidR="00B4137E" w:rsidRPr="002C37C5">
        <w:rPr>
          <w:rFonts w:ascii="Times New Roman" w:hAnsi="Times New Roman"/>
          <w:sz w:val="28"/>
          <w:szCs w:val="28"/>
        </w:rPr>
        <w:t>ф</w:t>
      </w:r>
      <w:r w:rsidRPr="002C37C5">
        <w:rPr>
          <w:rFonts w:ascii="Times New Roman" w:hAnsi="Times New Roman"/>
          <w:sz w:val="28"/>
          <w:szCs w:val="28"/>
        </w:rPr>
        <w:t xml:space="preserve">едерального казенного учреждения </w:t>
      </w:r>
      <w:r w:rsidR="00B4137E" w:rsidRPr="002C37C5">
        <w:rPr>
          <w:rFonts w:ascii="Times New Roman" w:hAnsi="Times New Roman"/>
          <w:sz w:val="28"/>
          <w:szCs w:val="28"/>
        </w:rPr>
        <w:t>«</w:t>
      </w:r>
      <w:r w:rsidRPr="002C37C5">
        <w:rPr>
          <w:rFonts w:ascii="Times New Roman" w:hAnsi="Times New Roman"/>
          <w:sz w:val="28"/>
          <w:szCs w:val="28"/>
        </w:rPr>
        <w:t>Уголовно-исполнительн</w:t>
      </w:r>
      <w:r w:rsidR="00B4137E" w:rsidRPr="002C37C5">
        <w:rPr>
          <w:rFonts w:ascii="Times New Roman" w:hAnsi="Times New Roman"/>
          <w:sz w:val="28"/>
          <w:szCs w:val="28"/>
        </w:rPr>
        <w:t>ая</w:t>
      </w:r>
      <w:r w:rsidRPr="002C37C5">
        <w:rPr>
          <w:rFonts w:ascii="Times New Roman" w:hAnsi="Times New Roman"/>
          <w:sz w:val="28"/>
          <w:szCs w:val="28"/>
        </w:rPr>
        <w:t xml:space="preserve"> инспекци</w:t>
      </w:r>
      <w:r w:rsidR="00B4137E" w:rsidRPr="002C37C5">
        <w:rPr>
          <w:rFonts w:ascii="Times New Roman" w:hAnsi="Times New Roman"/>
          <w:sz w:val="28"/>
          <w:szCs w:val="28"/>
        </w:rPr>
        <w:t>я»</w:t>
      </w:r>
      <w:r w:rsidRPr="002C37C5">
        <w:rPr>
          <w:rFonts w:ascii="Times New Roman" w:hAnsi="Times New Roman"/>
          <w:sz w:val="28"/>
          <w:szCs w:val="28"/>
        </w:rPr>
        <w:t xml:space="preserve"> Управления Федеральной службы исполн</w:t>
      </w:r>
      <w:r w:rsidRPr="002C37C5">
        <w:rPr>
          <w:rFonts w:ascii="Times New Roman" w:hAnsi="Times New Roman"/>
          <w:sz w:val="28"/>
          <w:szCs w:val="28"/>
        </w:rPr>
        <w:t>е</w:t>
      </w:r>
      <w:r w:rsidRPr="002C37C5">
        <w:rPr>
          <w:rFonts w:ascii="Times New Roman" w:hAnsi="Times New Roman"/>
          <w:sz w:val="28"/>
          <w:szCs w:val="28"/>
        </w:rPr>
        <w:t xml:space="preserve">ния наказаний России по Республике Тыва (далее </w:t>
      </w:r>
      <w:r w:rsidR="00315539" w:rsidRPr="002C37C5">
        <w:rPr>
          <w:rFonts w:ascii="Times New Roman" w:hAnsi="Times New Roman"/>
          <w:sz w:val="28"/>
          <w:szCs w:val="28"/>
        </w:rPr>
        <w:t>–</w:t>
      </w:r>
      <w:r w:rsidRPr="002C37C5">
        <w:rPr>
          <w:rFonts w:ascii="Times New Roman" w:hAnsi="Times New Roman"/>
          <w:sz w:val="28"/>
          <w:szCs w:val="28"/>
        </w:rPr>
        <w:t xml:space="preserve"> ФКУ УИИ)</w:t>
      </w:r>
      <w:r w:rsidR="00E27497" w:rsidRPr="002C37C5">
        <w:rPr>
          <w:rFonts w:ascii="Times New Roman" w:hAnsi="Times New Roman"/>
          <w:sz w:val="28"/>
          <w:szCs w:val="28"/>
        </w:rPr>
        <w:t xml:space="preserve"> </w:t>
      </w:r>
      <w:r w:rsidRPr="002C37C5">
        <w:rPr>
          <w:rFonts w:ascii="Times New Roman" w:hAnsi="Times New Roman"/>
          <w:sz w:val="28"/>
          <w:szCs w:val="28"/>
        </w:rPr>
        <w:t>в отчетном периоде явилось выполнение задач</w:t>
      </w:r>
      <w:r w:rsidRPr="002C37C5">
        <w:rPr>
          <w:rFonts w:ascii="Times New Roman" w:eastAsia="Calibri" w:hAnsi="Times New Roman"/>
          <w:sz w:val="28"/>
          <w:szCs w:val="28"/>
        </w:rPr>
        <w:t>, установленных ФСИН России на 202</w:t>
      </w:r>
      <w:r w:rsidR="002E507D" w:rsidRPr="002C37C5">
        <w:rPr>
          <w:rFonts w:ascii="Times New Roman" w:eastAsia="Calibri" w:hAnsi="Times New Roman"/>
          <w:sz w:val="28"/>
          <w:szCs w:val="28"/>
        </w:rPr>
        <w:t>2</w:t>
      </w:r>
      <w:r w:rsidRPr="002C37C5">
        <w:rPr>
          <w:rFonts w:ascii="Times New Roman" w:eastAsia="Calibri" w:hAnsi="Times New Roman"/>
          <w:sz w:val="28"/>
          <w:szCs w:val="28"/>
        </w:rPr>
        <w:t xml:space="preserve"> год, а также с</w:t>
      </w:r>
      <w:r w:rsidRPr="002C37C5">
        <w:rPr>
          <w:rFonts w:ascii="Times New Roman" w:eastAsia="Calibri" w:hAnsi="Times New Roman"/>
          <w:sz w:val="28"/>
          <w:szCs w:val="28"/>
        </w:rPr>
        <w:t>о</w:t>
      </w:r>
      <w:r w:rsidRPr="002C37C5">
        <w:rPr>
          <w:rFonts w:ascii="Times New Roman" w:eastAsia="Calibri" w:hAnsi="Times New Roman"/>
          <w:sz w:val="28"/>
          <w:szCs w:val="28"/>
        </w:rPr>
        <w:t>блюдение законности при исполнении наказаний и мер уголовно-правового хара</w:t>
      </w:r>
      <w:r w:rsidRPr="002C37C5">
        <w:rPr>
          <w:rFonts w:ascii="Times New Roman" w:eastAsia="Calibri" w:hAnsi="Times New Roman"/>
          <w:sz w:val="28"/>
          <w:szCs w:val="28"/>
        </w:rPr>
        <w:t>к</w:t>
      </w:r>
      <w:r w:rsidRPr="002C37C5">
        <w:rPr>
          <w:rFonts w:ascii="Times New Roman" w:eastAsia="Calibri" w:hAnsi="Times New Roman"/>
          <w:sz w:val="28"/>
          <w:szCs w:val="28"/>
        </w:rPr>
        <w:t>тера, профилактика преступлений среди осужд</w:t>
      </w:r>
      <w:r w:rsidR="00B4137E" w:rsidRPr="002C37C5">
        <w:rPr>
          <w:rFonts w:ascii="Times New Roman" w:eastAsia="Calibri" w:hAnsi="Times New Roman"/>
          <w:sz w:val="28"/>
          <w:szCs w:val="28"/>
        </w:rPr>
        <w:t>е</w:t>
      </w:r>
      <w:r w:rsidRPr="002C37C5">
        <w:rPr>
          <w:rFonts w:ascii="Times New Roman" w:eastAsia="Calibri" w:hAnsi="Times New Roman"/>
          <w:sz w:val="28"/>
          <w:szCs w:val="28"/>
        </w:rPr>
        <w:t>нных, состоящих на уч</w:t>
      </w:r>
      <w:r w:rsidR="00B4137E" w:rsidRPr="002C37C5">
        <w:rPr>
          <w:rFonts w:ascii="Times New Roman" w:eastAsia="Calibri" w:hAnsi="Times New Roman"/>
          <w:sz w:val="28"/>
          <w:szCs w:val="28"/>
        </w:rPr>
        <w:t>е</w:t>
      </w:r>
      <w:r w:rsidRPr="002C37C5">
        <w:rPr>
          <w:rFonts w:ascii="Times New Roman" w:eastAsia="Calibri" w:hAnsi="Times New Roman"/>
          <w:sz w:val="28"/>
          <w:szCs w:val="28"/>
        </w:rPr>
        <w:t xml:space="preserve">те </w:t>
      </w:r>
      <w:r w:rsidRPr="002C37C5">
        <w:rPr>
          <w:rFonts w:ascii="Times New Roman" w:hAnsi="Times New Roman"/>
          <w:sz w:val="28"/>
          <w:szCs w:val="28"/>
        </w:rPr>
        <w:t>УИИ.</w:t>
      </w:r>
      <w:proofErr w:type="gramEnd"/>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В состав ФКУ УИИ входят отдел исполнения наказаний и 4 межмуниципал</w:t>
      </w:r>
      <w:r w:rsidRPr="002C37C5">
        <w:rPr>
          <w:rFonts w:ascii="Times New Roman" w:eastAsia="Calibri" w:hAnsi="Times New Roman"/>
          <w:sz w:val="28"/>
          <w:szCs w:val="28"/>
        </w:rPr>
        <w:t>ь</w:t>
      </w:r>
      <w:r w:rsidRPr="002C37C5">
        <w:rPr>
          <w:rFonts w:ascii="Times New Roman" w:eastAsia="Calibri" w:hAnsi="Times New Roman"/>
          <w:sz w:val="28"/>
          <w:szCs w:val="28"/>
        </w:rPr>
        <w:t>ных филиала, в состав которого входят 13 инспекций.</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Одним из наиболее важных направлений в деятельности уголовно-исполнительных инспекций является профилактика правонарушений среди нес</w:t>
      </w:r>
      <w:r w:rsidRPr="002C37C5">
        <w:rPr>
          <w:rFonts w:ascii="Times New Roman" w:hAnsi="Times New Roman"/>
          <w:sz w:val="28"/>
          <w:szCs w:val="28"/>
        </w:rPr>
        <w:t>о</w:t>
      </w:r>
      <w:r w:rsidRPr="002C37C5">
        <w:rPr>
          <w:rFonts w:ascii="Times New Roman" w:hAnsi="Times New Roman"/>
          <w:sz w:val="28"/>
          <w:szCs w:val="28"/>
        </w:rPr>
        <w:t>вершеннолетних осужденных.</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 по учетам учреждения прош</w:t>
      </w:r>
      <w:r w:rsidR="008E70A6" w:rsidRPr="002C37C5">
        <w:rPr>
          <w:rFonts w:ascii="Times New Roman" w:hAnsi="Times New Roman"/>
          <w:sz w:val="28"/>
          <w:szCs w:val="28"/>
        </w:rPr>
        <w:t>ел</w:t>
      </w:r>
      <w:r w:rsidRPr="002C37C5">
        <w:rPr>
          <w:rFonts w:ascii="Times New Roman" w:hAnsi="Times New Roman"/>
          <w:sz w:val="28"/>
          <w:szCs w:val="28"/>
        </w:rPr>
        <w:t xml:space="preserve"> 141 </w:t>
      </w:r>
      <w:r w:rsidRPr="002C37C5">
        <w:rPr>
          <w:rFonts w:ascii="Times New Roman" w:eastAsia="Calibri" w:hAnsi="Times New Roman"/>
          <w:sz w:val="28"/>
          <w:szCs w:val="28"/>
        </w:rPr>
        <w:t>(2021 г. – 109)</w:t>
      </w:r>
      <w:r w:rsidRPr="002C37C5">
        <w:rPr>
          <w:rFonts w:ascii="Times New Roman" w:hAnsi="Times New Roman"/>
          <w:sz w:val="28"/>
          <w:szCs w:val="28"/>
        </w:rPr>
        <w:t xml:space="preserve"> несовершенн</w:t>
      </w:r>
      <w:r w:rsidRPr="002C37C5">
        <w:rPr>
          <w:rFonts w:ascii="Times New Roman" w:hAnsi="Times New Roman"/>
          <w:sz w:val="28"/>
          <w:szCs w:val="28"/>
        </w:rPr>
        <w:t>о</w:t>
      </w:r>
      <w:r w:rsidRPr="002C37C5">
        <w:rPr>
          <w:rFonts w:ascii="Times New Roman" w:hAnsi="Times New Roman"/>
          <w:sz w:val="28"/>
          <w:szCs w:val="28"/>
        </w:rPr>
        <w:t>летни</w:t>
      </w:r>
      <w:r w:rsidR="008E70A6" w:rsidRPr="002C37C5">
        <w:rPr>
          <w:rFonts w:ascii="Times New Roman" w:hAnsi="Times New Roman"/>
          <w:sz w:val="28"/>
          <w:szCs w:val="28"/>
        </w:rPr>
        <w:t>й</w:t>
      </w:r>
      <w:r w:rsidRPr="002C37C5">
        <w:rPr>
          <w:rFonts w:ascii="Times New Roman" w:hAnsi="Times New Roman"/>
          <w:sz w:val="28"/>
          <w:szCs w:val="28"/>
        </w:rPr>
        <w:t>, осужденны</w:t>
      </w:r>
      <w:r w:rsidR="008E70A6" w:rsidRPr="002C37C5">
        <w:rPr>
          <w:rFonts w:ascii="Times New Roman" w:hAnsi="Times New Roman"/>
          <w:sz w:val="28"/>
          <w:szCs w:val="28"/>
        </w:rPr>
        <w:t>й</w:t>
      </w:r>
      <w:r w:rsidRPr="002C37C5">
        <w:rPr>
          <w:rFonts w:ascii="Times New Roman" w:hAnsi="Times New Roman"/>
          <w:sz w:val="28"/>
          <w:szCs w:val="28"/>
        </w:rPr>
        <w:t xml:space="preserve"> к наказаниям и мерам уголовно-правового характера без из</w:t>
      </w:r>
      <w:r w:rsidRPr="002C37C5">
        <w:rPr>
          <w:rFonts w:ascii="Times New Roman" w:hAnsi="Times New Roman"/>
          <w:sz w:val="28"/>
          <w:szCs w:val="28"/>
        </w:rPr>
        <w:t>о</w:t>
      </w:r>
      <w:r w:rsidRPr="002C37C5">
        <w:rPr>
          <w:rFonts w:ascii="Times New Roman" w:hAnsi="Times New Roman"/>
          <w:sz w:val="28"/>
          <w:szCs w:val="28"/>
        </w:rPr>
        <w:t>ляции от общества.</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Общее количество несовершеннолетних осужденных увеличилось на 20,4 процента, это обусловлено применением в последнее время новых видов наказаний и расширением практики назначения их судами, наблюдается последовательное </w:t>
      </w:r>
      <w:r w:rsidR="00794C0B" w:rsidRPr="002C37C5">
        <w:rPr>
          <w:rFonts w:ascii="Times New Roman" w:hAnsi="Times New Roman"/>
          <w:sz w:val="28"/>
          <w:szCs w:val="28"/>
        </w:rPr>
        <w:br/>
      </w:r>
      <w:r w:rsidR="00794C0B" w:rsidRPr="002C37C5">
        <w:rPr>
          <w:rFonts w:ascii="Times New Roman" w:hAnsi="Times New Roman"/>
          <w:sz w:val="28"/>
          <w:szCs w:val="28"/>
        </w:rPr>
        <w:br/>
      </w:r>
      <w:r w:rsidRPr="002C37C5">
        <w:rPr>
          <w:rFonts w:ascii="Times New Roman" w:hAnsi="Times New Roman"/>
          <w:sz w:val="28"/>
          <w:szCs w:val="28"/>
        </w:rPr>
        <w:lastRenderedPageBreak/>
        <w:t>увеличение общей численности лиц, осужденных к наказаниям, не связанным с из</w:t>
      </w:r>
      <w:r w:rsidRPr="002C37C5">
        <w:rPr>
          <w:rFonts w:ascii="Times New Roman" w:hAnsi="Times New Roman"/>
          <w:sz w:val="28"/>
          <w:szCs w:val="28"/>
        </w:rPr>
        <w:t>о</w:t>
      </w:r>
      <w:r w:rsidRPr="002C37C5">
        <w:rPr>
          <w:rFonts w:ascii="Times New Roman" w:hAnsi="Times New Roman"/>
          <w:sz w:val="28"/>
          <w:szCs w:val="28"/>
        </w:rPr>
        <w:t>ляцией от общества.</w:t>
      </w:r>
    </w:p>
    <w:p w:rsidR="0050479E" w:rsidRPr="002C37C5" w:rsidRDefault="0050479E" w:rsidP="00003B21">
      <w:pPr>
        <w:spacing w:after="0" w:line="240" w:lineRule="auto"/>
        <w:ind w:firstLine="709"/>
        <w:jc w:val="both"/>
        <w:rPr>
          <w:rFonts w:ascii="Times New Roman" w:hAnsi="Times New Roman"/>
          <w:sz w:val="20"/>
          <w:szCs w:val="28"/>
        </w:rPr>
      </w:pPr>
    </w:p>
    <w:p w:rsidR="00E27497" w:rsidRPr="002C37C5" w:rsidRDefault="00E27497" w:rsidP="00477021">
      <w:pPr>
        <w:spacing w:after="0" w:line="240" w:lineRule="auto"/>
        <w:ind w:firstLine="709"/>
        <w:jc w:val="right"/>
        <w:rPr>
          <w:rFonts w:ascii="Times New Roman" w:hAnsi="Times New Roman"/>
          <w:sz w:val="28"/>
          <w:szCs w:val="28"/>
        </w:rPr>
      </w:pPr>
      <w:r w:rsidRPr="002C37C5">
        <w:rPr>
          <w:rFonts w:ascii="Times New Roman" w:hAnsi="Times New Roman"/>
          <w:sz w:val="28"/>
          <w:szCs w:val="28"/>
        </w:rPr>
        <w:t>Таблица 12.1.</w:t>
      </w:r>
    </w:p>
    <w:p w:rsidR="00315539" w:rsidRPr="002C37C5" w:rsidRDefault="00315539" w:rsidP="00477021">
      <w:pPr>
        <w:spacing w:after="0" w:line="240" w:lineRule="auto"/>
        <w:jc w:val="center"/>
        <w:rPr>
          <w:rFonts w:ascii="Times New Roman" w:hAnsi="Times New Roman"/>
          <w:sz w:val="20"/>
          <w:szCs w:val="28"/>
        </w:rPr>
      </w:pPr>
    </w:p>
    <w:p w:rsidR="008D647A" w:rsidRPr="002C37C5" w:rsidRDefault="00AD7AA3" w:rsidP="00477021">
      <w:pPr>
        <w:spacing w:after="0" w:line="240" w:lineRule="auto"/>
        <w:jc w:val="center"/>
        <w:rPr>
          <w:rFonts w:ascii="Times New Roman" w:hAnsi="Times New Roman"/>
          <w:sz w:val="28"/>
          <w:szCs w:val="28"/>
        </w:rPr>
      </w:pPr>
      <w:r w:rsidRPr="002C37C5">
        <w:rPr>
          <w:rFonts w:ascii="Times New Roman" w:hAnsi="Times New Roman"/>
          <w:sz w:val="28"/>
          <w:szCs w:val="28"/>
        </w:rPr>
        <w:t>Несовершеннолетние осужденные, прошедшие по учетам</w:t>
      </w:r>
    </w:p>
    <w:p w:rsidR="00AD7AA3" w:rsidRPr="002C37C5" w:rsidRDefault="00AD7AA3" w:rsidP="00477021">
      <w:pPr>
        <w:spacing w:after="0" w:line="240" w:lineRule="auto"/>
        <w:jc w:val="center"/>
        <w:rPr>
          <w:rFonts w:ascii="Times New Roman" w:hAnsi="Times New Roman"/>
          <w:sz w:val="28"/>
          <w:szCs w:val="28"/>
        </w:rPr>
      </w:pPr>
      <w:r w:rsidRPr="002C37C5">
        <w:rPr>
          <w:rFonts w:ascii="Times New Roman" w:hAnsi="Times New Roman"/>
          <w:sz w:val="28"/>
          <w:szCs w:val="28"/>
        </w:rPr>
        <w:t xml:space="preserve">ФКУ УИИ </w:t>
      </w:r>
      <w:r w:rsidR="008D647A" w:rsidRPr="002C37C5">
        <w:rPr>
          <w:rFonts w:ascii="Times New Roman" w:hAnsi="Times New Roman"/>
          <w:sz w:val="28"/>
          <w:szCs w:val="28"/>
        </w:rPr>
        <w:t>УФСИН России по Республике Тыва</w:t>
      </w:r>
    </w:p>
    <w:p w:rsidR="00315539" w:rsidRPr="002C37C5" w:rsidRDefault="00315539" w:rsidP="00477021">
      <w:pPr>
        <w:spacing w:after="0" w:line="240" w:lineRule="auto"/>
        <w:jc w:val="center"/>
        <w:rPr>
          <w:rFonts w:ascii="Times New Roman" w:hAnsi="Times New Roman"/>
          <w:sz w:val="20"/>
          <w:szCs w:val="28"/>
        </w:rPr>
      </w:pPr>
    </w:p>
    <w:tbl>
      <w:tblPr>
        <w:tblStyle w:val="171"/>
        <w:tblW w:w="9481" w:type="dxa"/>
        <w:jc w:val="center"/>
        <w:tblLayout w:type="fixed"/>
        <w:tblCellMar>
          <w:left w:w="57" w:type="dxa"/>
          <w:right w:w="57" w:type="dxa"/>
        </w:tblCellMar>
        <w:tblLook w:val="04A0" w:firstRow="1" w:lastRow="0" w:firstColumn="1" w:lastColumn="0" w:noHBand="0" w:noVBand="1"/>
      </w:tblPr>
      <w:tblGrid>
        <w:gridCol w:w="622"/>
        <w:gridCol w:w="2914"/>
        <w:gridCol w:w="2118"/>
        <w:gridCol w:w="1985"/>
        <w:gridCol w:w="1842"/>
      </w:tblGrid>
      <w:tr w:rsidR="0055156F" w:rsidRPr="002C37C5" w:rsidTr="00477021">
        <w:trPr>
          <w:trHeight w:val="20"/>
          <w:tblHeader/>
          <w:jc w:val="center"/>
        </w:trPr>
        <w:tc>
          <w:tcPr>
            <w:tcW w:w="622" w:type="dxa"/>
            <w:vMerge w:val="restart"/>
            <w:hideMark/>
          </w:tcPr>
          <w:p w:rsidR="0055156F" w:rsidRPr="002C37C5" w:rsidRDefault="0055156F" w:rsidP="00477021">
            <w:pPr>
              <w:spacing w:after="0" w:line="240" w:lineRule="auto"/>
              <w:jc w:val="center"/>
              <w:rPr>
                <w:sz w:val="24"/>
                <w:szCs w:val="24"/>
              </w:rPr>
            </w:pPr>
            <w:r w:rsidRPr="002C37C5">
              <w:rPr>
                <w:sz w:val="24"/>
                <w:szCs w:val="24"/>
              </w:rPr>
              <w:t xml:space="preserve">№ </w:t>
            </w:r>
            <w:proofErr w:type="gramStart"/>
            <w:r w:rsidRPr="002C37C5">
              <w:rPr>
                <w:sz w:val="24"/>
                <w:szCs w:val="24"/>
              </w:rPr>
              <w:t>п</w:t>
            </w:r>
            <w:proofErr w:type="gramEnd"/>
            <w:r w:rsidRPr="002C37C5">
              <w:rPr>
                <w:sz w:val="24"/>
                <w:szCs w:val="24"/>
              </w:rPr>
              <w:t>/п</w:t>
            </w:r>
          </w:p>
        </w:tc>
        <w:tc>
          <w:tcPr>
            <w:tcW w:w="2914" w:type="dxa"/>
            <w:vMerge w:val="restart"/>
            <w:hideMark/>
          </w:tcPr>
          <w:p w:rsidR="00477021" w:rsidRPr="002C37C5" w:rsidRDefault="0055156F" w:rsidP="00477021">
            <w:pPr>
              <w:spacing w:after="0" w:line="240" w:lineRule="auto"/>
              <w:jc w:val="center"/>
              <w:rPr>
                <w:sz w:val="24"/>
                <w:szCs w:val="24"/>
              </w:rPr>
            </w:pPr>
            <w:r w:rsidRPr="002C37C5">
              <w:rPr>
                <w:sz w:val="24"/>
                <w:szCs w:val="24"/>
              </w:rPr>
              <w:t>Филиалы ФКУ УИИ</w:t>
            </w:r>
          </w:p>
          <w:p w:rsidR="00477021" w:rsidRPr="002C37C5" w:rsidRDefault="0055156F" w:rsidP="00477021">
            <w:pPr>
              <w:spacing w:after="0" w:line="240" w:lineRule="auto"/>
              <w:jc w:val="center"/>
              <w:rPr>
                <w:sz w:val="24"/>
                <w:szCs w:val="24"/>
              </w:rPr>
            </w:pPr>
            <w:r w:rsidRPr="002C37C5">
              <w:rPr>
                <w:sz w:val="24"/>
                <w:szCs w:val="24"/>
              </w:rPr>
              <w:t>в муниципальных</w:t>
            </w:r>
          </w:p>
          <w:p w:rsidR="0055156F" w:rsidRPr="002C37C5" w:rsidRDefault="0055156F" w:rsidP="00477021">
            <w:pPr>
              <w:spacing w:after="0" w:line="240" w:lineRule="auto"/>
              <w:jc w:val="center"/>
              <w:rPr>
                <w:sz w:val="24"/>
                <w:szCs w:val="24"/>
              </w:rPr>
            </w:pPr>
            <w:proofErr w:type="gramStart"/>
            <w:r w:rsidRPr="002C37C5">
              <w:rPr>
                <w:sz w:val="24"/>
                <w:szCs w:val="24"/>
              </w:rPr>
              <w:t>образованиях</w:t>
            </w:r>
            <w:proofErr w:type="gramEnd"/>
          </w:p>
        </w:tc>
        <w:tc>
          <w:tcPr>
            <w:tcW w:w="5945" w:type="dxa"/>
            <w:gridSpan w:val="3"/>
            <w:hideMark/>
          </w:tcPr>
          <w:p w:rsidR="008628C3" w:rsidRPr="002C37C5" w:rsidRDefault="0055156F" w:rsidP="00477021">
            <w:pPr>
              <w:spacing w:after="0" w:line="240" w:lineRule="auto"/>
              <w:jc w:val="center"/>
              <w:rPr>
                <w:sz w:val="24"/>
                <w:szCs w:val="24"/>
              </w:rPr>
            </w:pPr>
            <w:r w:rsidRPr="002C37C5">
              <w:rPr>
                <w:sz w:val="24"/>
                <w:szCs w:val="24"/>
              </w:rPr>
              <w:t>Количество несовершеннолетних осужденных,</w:t>
            </w:r>
          </w:p>
          <w:p w:rsidR="0055156F" w:rsidRPr="002C37C5" w:rsidRDefault="0055156F" w:rsidP="00477021">
            <w:pPr>
              <w:spacing w:after="0" w:line="240" w:lineRule="auto"/>
              <w:jc w:val="center"/>
              <w:rPr>
                <w:sz w:val="24"/>
                <w:szCs w:val="24"/>
              </w:rPr>
            </w:pPr>
            <w:proofErr w:type="gramStart"/>
            <w:r w:rsidRPr="002C37C5">
              <w:rPr>
                <w:sz w:val="24"/>
                <w:szCs w:val="24"/>
              </w:rPr>
              <w:t>прошедших</w:t>
            </w:r>
            <w:proofErr w:type="gramEnd"/>
            <w:r w:rsidRPr="002C37C5">
              <w:rPr>
                <w:sz w:val="24"/>
                <w:szCs w:val="24"/>
              </w:rPr>
              <w:t xml:space="preserve"> по учетам ФКУ УИИ</w:t>
            </w:r>
          </w:p>
        </w:tc>
      </w:tr>
      <w:tr w:rsidR="0055156F" w:rsidRPr="002C37C5" w:rsidTr="00477021">
        <w:trPr>
          <w:trHeight w:val="20"/>
          <w:tblHeader/>
          <w:jc w:val="center"/>
        </w:trPr>
        <w:tc>
          <w:tcPr>
            <w:tcW w:w="622" w:type="dxa"/>
            <w:vMerge/>
            <w:hideMark/>
          </w:tcPr>
          <w:p w:rsidR="0055156F" w:rsidRPr="002C37C5" w:rsidRDefault="0055156F" w:rsidP="00477021">
            <w:pPr>
              <w:spacing w:after="0" w:line="240" w:lineRule="auto"/>
              <w:jc w:val="center"/>
              <w:rPr>
                <w:sz w:val="24"/>
                <w:szCs w:val="24"/>
              </w:rPr>
            </w:pPr>
          </w:p>
        </w:tc>
        <w:tc>
          <w:tcPr>
            <w:tcW w:w="2914" w:type="dxa"/>
            <w:vMerge/>
            <w:hideMark/>
          </w:tcPr>
          <w:p w:rsidR="0055156F" w:rsidRPr="002C37C5" w:rsidRDefault="0055156F" w:rsidP="00477021">
            <w:pPr>
              <w:spacing w:after="0" w:line="240" w:lineRule="auto"/>
              <w:rPr>
                <w:sz w:val="24"/>
                <w:szCs w:val="24"/>
              </w:rPr>
            </w:pPr>
          </w:p>
        </w:tc>
        <w:tc>
          <w:tcPr>
            <w:tcW w:w="2118" w:type="dxa"/>
            <w:hideMark/>
          </w:tcPr>
          <w:p w:rsidR="0055156F" w:rsidRPr="002C37C5" w:rsidRDefault="0055156F" w:rsidP="00477021">
            <w:pPr>
              <w:spacing w:after="0" w:line="240" w:lineRule="auto"/>
              <w:jc w:val="center"/>
              <w:rPr>
                <w:sz w:val="24"/>
                <w:szCs w:val="24"/>
              </w:rPr>
            </w:pPr>
            <w:r w:rsidRPr="002C37C5">
              <w:rPr>
                <w:sz w:val="24"/>
                <w:szCs w:val="24"/>
              </w:rPr>
              <w:t>2020 год</w:t>
            </w:r>
          </w:p>
        </w:tc>
        <w:tc>
          <w:tcPr>
            <w:tcW w:w="1985" w:type="dxa"/>
            <w:hideMark/>
          </w:tcPr>
          <w:p w:rsidR="0055156F" w:rsidRPr="002C37C5" w:rsidRDefault="0055156F" w:rsidP="00477021">
            <w:pPr>
              <w:spacing w:after="0" w:line="240" w:lineRule="auto"/>
              <w:jc w:val="center"/>
              <w:rPr>
                <w:sz w:val="24"/>
                <w:szCs w:val="24"/>
              </w:rPr>
            </w:pPr>
            <w:r w:rsidRPr="002C37C5">
              <w:rPr>
                <w:sz w:val="24"/>
                <w:szCs w:val="24"/>
              </w:rPr>
              <w:t>2021 год</w:t>
            </w:r>
          </w:p>
        </w:tc>
        <w:tc>
          <w:tcPr>
            <w:tcW w:w="1842" w:type="dxa"/>
            <w:hideMark/>
          </w:tcPr>
          <w:p w:rsidR="0055156F" w:rsidRPr="002C37C5" w:rsidRDefault="0055156F" w:rsidP="00477021">
            <w:pPr>
              <w:spacing w:after="0" w:line="240" w:lineRule="auto"/>
              <w:jc w:val="center"/>
              <w:rPr>
                <w:sz w:val="24"/>
                <w:szCs w:val="24"/>
              </w:rPr>
            </w:pPr>
            <w:r w:rsidRPr="002C37C5">
              <w:rPr>
                <w:sz w:val="24"/>
                <w:szCs w:val="24"/>
              </w:rPr>
              <w:t>2022 год</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w:t>
            </w:r>
          </w:p>
        </w:tc>
        <w:tc>
          <w:tcPr>
            <w:tcW w:w="2914" w:type="dxa"/>
            <w:hideMark/>
          </w:tcPr>
          <w:p w:rsidR="00AD7AA3" w:rsidRPr="002C37C5" w:rsidRDefault="00AD7AA3" w:rsidP="00477021">
            <w:pPr>
              <w:spacing w:after="0" w:line="240" w:lineRule="auto"/>
              <w:rPr>
                <w:sz w:val="24"/>
                <w:szCs w:val="24"/>
              </w:rPr>
            </w:pPr>
            <w:r w:rsidRPr="002C37C5">
              <w:rPr>
                <w:sz w:val="24"/>
                <w:szCs w:val="24"/>
              </w:rPr>
              <w:t>г. Кызыл</w:t>
            </w:r>
          </w:p>
        </w:tc>
        <w:tc>
          <w:tcPr>
            <w:tcW w:w="2118" w:type="dxa"/>
            <w:hideMark/>
          </w:tcPr>
          <w:p w:rsidR="00AD7AA3" w:rsidRPr="002C37C5" w:rsidRDefault="0055156F" w:rsidP="00477021">
            <w:pPr>
              <w:spacing w:after="0" w:line="240" w:lineRule="auto"/>
              <w:jc w:val="center"/>
              <w:rPr>
                <w:sz w:val="24"/>
                <w:szCs w:val="24"/>
              </w:rPr>
            </w:pPr>
            <w:r w:rsidRPr="002C37C5">
              <w:rPr>
                <w:sz w:val="24"/>
                <w:szCs w:val="24"/>
              </w:rPr>
              <w:t>всего – 45</w:t>
            </w:r>
          </w:p>
          <w:p w:rsidR="00AD7AA3" w:rsidRPr="002C37C5" w:rsidRDefault="0055156F" w:rsidP="00477021">
            <w:pPr>
              <w:spacing w:after="0" w:line="240" w:lineRule="auto"/>
              <w:jc w:val="center"/>
              <w:rPr>
                <w:sz w:val="24"/>
                <w:szCs w:val="24"/>
              </w:rPr>
            </w:pPr>
            <w:r w:rsidRPr="002C37C5">
              <w:rPr>
                <w:sz w:val="24"/>
                <w:szCs w:val="24"/>
              </w:rPr>
              <w:t>ст. 131 – 1</w:t>
            </w:r>
          </w:p>
          <w:p w:rsidR="00AD7AA3" w:rsidRPr="002C37C5" w:rsidRDefault="0055156F" w:rsidP="00477021">
            <w:pPr>
              <w:spacing w:after="0" w:line="240" w:lineRule="auto"/>
              <w:jc w:val="center"/>
              <w:rPr>
                <w:sz w:val="24"/>
                <w:szCs w:val="24"/>
              </w:rPr>
            </w:pPr>
            <w:r w:rsidRPr="002C37C5">
              <w:rPr>
                <w:sz w:val="24"/>
                <w:szCs w:val="24"/>
              </w:rPr>
              <w:t>ст. 158 – 18</w:t>
            </w:r>
          </w:p>
          <w:p w:rsidR="00AD7AA3" w:rsidRPr="002C37C5" w:rsidRDefault="0055156F" w:rsidP="00477021">
            <w:pPr>
              <w:spacing w:after="0" w:line="240" w:lineRule="auto"/>
              <w:jc w:val="center"/>
              <w:rPr>
                <w:sz w:val="24"/>
                <w:szCs w:val="24"/>
              </w:rPr>
            </w:pPr>
            <w:r w:rsidRPr="002C37C5">
              <w:rPr>
                <w:sz w:val="24"/>
                <w:szCs w:val="24"/>
              </w:rPr>
              <w:t>ст. 161 – 12</w:t>
            </w:r>
          </w:p>
          <w:p w:rsidR="00AD7AA3" w:rsidRPr="002C37C5" w:rsidRDefault="0055156F" w:rsidP="00477021">
            <w:pPr>
              <w:spacing w:after="0" w:line="240" w:lineRule="auto"/>
              <w:jc w:val="center"/>
              <w:rPr>
                <w:sz w:val="24"/>
                <w:szCs w:val="24"/>
              </w:rPr>
            </w:pPr>
            <w:r w:rsidRPr="002C37C5">
              <w:rPr>
                <w:sz w:val="24"/>
                <w:szCs w:val="24"/>
              </w:rPr>
              <w:t>ст. 162 – 2</w:t>
            </w:r>
          </w:p>
          <w:p w:rsidR="00AD7AA3" w:rsidRPr="002C37C5" w:rsidRDefault="0055156F" w:rsidP="00477021">
            <w:pPr>
              <w:spacing w:after="0" w:line="240" w:lineRule="auto"/>
              <w:jc w:val="center"/>
              <w:rPr>
                <w:sz w:val="24"/>
                <w:szCs w:val="24"/>
              </w:rPr>
            </w:pPr>
            <w:r w:rsidRPr="002C37C5">
              <w:rPr>
                <w:sz w:val="24"/>
                <w:szCs w:val="24"/>
              </w:rPr>
              <w:t>ст. 166 – 3</w:t>
            </w:r>
          </w:p>
          <w:p w:rsidR="00AD7AA3" w:rsidRPr="002C37C5" w:rsidRDefault="0055156F" w:rsidP="00477021">
            <w:pPr>
              <w:spacing w:after="0" w:line="240" w:lineRule="auto"/>
              <w:jc w:val="center"/>
              <w:rPr>
                <w:sz w:val="24"/>
                <w:szCs w:val="24"/>
              </w:rPr>
            </w:pPr>
            <w:r w:rsidRPr="002C37C5">
              <w:rPr>
                <w:sz w:val="24"/>
                <w:szCs w:val="24"/>
              </w:rPr>
              <w:t>ст. 228 – 3</w:t>
            </w:r>
            <w:r w:rsidRPr="002C37C5">
              <w:rPr>
                <w:sz w:val="24"/>
                <w:szCs w:val="24"/>
              </w:rPr>
              <w:br/>
              <w:t>ст. 111 – 6</w:t>
            </w:r>
          </w:p>
        </w:tc>
        <w:tc>
          <w:tcPr>
            <w:tcW w:w="1985" w:type="dxa"/>
            <w:hideMark/>
          </w:tcPr>
          <w:p w:rsidR="00AD7AA3" w:rsidRPr="002C37C5" w:rsidRDefault="0055156F" w:rsidP="00477021">
            <w:pPr>
              <w:spacing w:after="0" w:line="240" w:lineRule="auto"/>
              <w:jc w:val="center"/>
              <w:rPr>
                <w:sz w:val="24"/>
                <w:szCs w:val="24"/>
              </w:rPr>
            </w:pPr>
            <w:r w:rsidRPr="002C37C5">
              <w:rPr>
                <w:sz w:val="24"/>
                <w:szCs w:val="24"/>
              </w:rPr>
              <w:t>всего – 40</w:t>
            </w:r>
          </w:p>
          <w:p w:rsidR="00AD7AA3" w:rsidRPr="002C37C5" w:rsidRDefault="0055156F" w:rsidP="00477021">
            <w:pPr>
              <w:spacing w:after="0" w:line="240" w:lineRule="auto"/>
              <w:jc w:val="center"/>
              <w:rPr>
                <w:sz w:val="24"/>
                <w:szCs w:val="24"/>
              </w:rPr>
            </w:pPr>
            <w:r w:rsidRPr="002C37C5">
              <w:rPr>
                <w:sz w:val="24"/>
                <w:szCs w:val="24"/>
              </w:rPr>
              <w:t>ст. 111 – 3</w:t>
            </w:r>
          </w:p>
          <w:p w:rsidR="00AD7AA3" w:rsidRPr="002C37C5" w:rsidRDefault="0055156F" w:rsidP="00477021">
            <w:pPr>
              <w:spacing w:after="0" w:line="240" w:lineRule="auto"/>
              <w:jc w:val="center"/>
              <w:rPr>
                <w:sz w:val="24"/>
                <w:szCs w:val="24"/>
              </w:rPr>
            </w:pPr>
            <w:r w:rsidRPr="002C37C5">
              <w:rPr>
                <w:sz w:val="24"/>
                <w:szCs w:val="24"/>
              </w:rPr>
              <w:t>ст. 114 – 1</w:t>
            </w:r>
          </w:p>
          <w:p w:rsidR="00AD7AA3" w:rsidRPr="002C37C5" w:rsidRDefault="0055156F" w:rsidP="00477021">
            <w:pPr>
              <w:spacing w:after="0" w:line="240" w:lineRule="auto"/>
              <w:jc w:val="center"/>
              <w:rPr>
                <w:sz w:val="24"/>
                <w:szCs w:val="24"/>
              </w:rPr>
            </w:pPr>
            <w:r w:rsidRPr="002C37C5">
              <w:rPr>
                <w:sz w:val="24"/>
                <w:szCs w:val="24"/>
              </w:rPr>
              <w:t>ст. 158 – 17</w:t>
            </w:r>
          </w:p>
          <w:p w:rsidR="00AD7AA3" w:rsidRPr="002C37C5" w:rsidRDefault="0055156F" w:rsidP="00477021">
            <w:pPr>
              <w:spacing w:after="0" w:line="240" w:lineRule="auto"/>
              <w:jc w:val="center"/>
              <w:rPr>
                <w:sz w:val="24"/>
                <w:szCs w:val="24"/>
              </w:rPr>
            </w:pPr>
            <w:r w:rsidRPr="002C37C5">
              <w:rPr>
                <w:sz w:val="24"/>
                <w:szCs w:val="24"/>
              </w:rPr>
              <w:t>ст. 161 – 5</w:t>
            </w:r>
          </w:p>
          <w:p w:rsidR="00AD7AA3" w:rsidRPr="002C37C5" w:rsidRDefault="0055156F" w:rsidP="00477021">
            <w:pPr>
              <w:spacing w:after="0" w:line="240" w:lineRule="auto"/>
              <w:jc w:val="center"/>
              <w:rPr>
                <w:sz w:val="24"/>
                <w:szCs w:val="24"/>
              </w:rPr>
            </w:pPr>
            <w:r w:rsidRPr="002C37C5">
              <w:rPr>
                <w:sz w:val="24"/>
                <w:szCs w:val="24"/>
              </w:rPr>
              <w:t>ст. 162 – 2</w:t>
            </w:r>
          </w:p>
          <w:p w:rsidR="00AD7AA3" w:rsidRPr="002C37C5" w:rsidRDefault="0055156F" w:rsidP="00477021">
            <w:pPr>
              <w:spacing w:after="0" w:line="240" w:lineRule="auto"/>
              <w:jc w:val="center"/>
              <w:rPr>
                <w:sz w:val="24"/>
                <w:szCs w:val="24"/>
              </w:rPr>
            </w:pPr>
            <w:r w:rsidRPr="002C37C5">
              <w:rPr>
                <w:sz w:val="24"/>
                <w:szCs w:val="24"/>
              </w:rPr>
              <w:t>ст. 163 – 1</w:t>
            </w:r>
          </w:p>
          <w:p w:rsidR="00AD7AA3" w:rsidRPr="002C37C5" w:rsidRDefault="0055156F" w:rsidP="00477021">
            <w:pPr>
              <w:spacing w:after="0" w:line="240" w:lineRule="auto"/>
              <w:jc w:val="center"/>
              <w:rPr>
                <w:sz w:val="24"/>
                <w:szCs w:val="24"/>
              </w:rPr>
            </w:pPr>
            <w:r w:rsidRPr="002C37C5">
              <w:rPr>
                <w:sz w:val="24"/>
                <w:szCs w:val="24"/>
              </w:rPr>
              <w:t>ст. 166 – 4</w:t>
            </w:r>
          </w:p>
          <w:p w:rsidR="00AD7AA3" w:rsidRPr="002C37C5" w:rsidRDefault="0055156F" w:rsidP="00477021">
            <w:pPr>
              <w:spacing w:after="0" w:line="240" w:lineRule="auto"/>
              <w:jc w:val="center"/>
              <w:rPr>
                <w:sz w:val="24"/>
                <w:szCs w:val="24"/>
              </w:rPr>
            </w:pPr>
            <w:r w:rsidRPr="002C37C5">
              <w:rPr>
                <w:sz w:val="24"/>
                <w:szCs w:val="24"/>
              </w:rPr>
              <w:t>ст. 228 – 4</w:t>
            </w:r>
          </w:p>
          <w:p w:rsidR="00AD7AA3" w:rsidRPr="002C37C5" w:rsidRDefault="0055156F" w:rsidP="00477021">
            <w:pPr>
              <w:spacing w:after="0" w:line="240" w:lineRule="auto"/>
              <w:jc w:val="center"/>
              <w:rPr>
                <w:sz w:val="24"/>
                <w:szCs w:val="24"/>
              </w:rPr>
            </w:pPr>
            <w:r w:rsidRPr="002C37C5">
              <w:rPr>
                <w:sz w:val="24"/>
                <w:szCs w:val="24"/>
              </w:rPr>
              <w:t>ст. 105 – 2</w:t>
            </w:r>
          </w:p>
          <w:p w:rsidR="00AD7AA3" w:rsidRPr="002C37C5" w:rsidRDefault="0055156F" w:rsidP="00477021">
            <w:pPr>
              <w:spacing w:after="0" w:line="240" w:lineRule="auto"/>
              <w:jc w:val="center"/>
              <w:rPr>
                <w:sz w:val="24"/>
                <w:szCs w:val="24"/>
              </w:rPr>
            </w:pPr>
            <w:r w:rsidRPr="002C37C5">
              <w:rPr>
                <w:sz w:val="24"/>
                <w:szCs w:val="24"/>
              </w:rPr>
              <w:t>ст. 131 – 1</w:t>
            </w:r>
          </w:p>
        </w:tc>
        <w:tc>
          <w:tcPr>
            <w:tcW w:w="1842" w:type="dxa"/>
            <w:hideMark/>
          </w:tcPr>
          <w:p w:rsidR="00AD7AA3" w:rsidRPr="002C37C5" w:rsidRDefault="0055156F" w:rsidP="00477021">
            <w:pPr>
              <w:spacing w:after="0" w:line="240" w:lineRule="auto"/>
              <w:jc w:val="center"/>
              <w:rPr>
                <w:sz w:val="24"/>
                <w:szCs w:val="24"/>
              </w:rPr>
            </w:pPr>
            <w:r w:rsidRPr="002C37C5">
              <w:rPr>
                <w:sz w:val="24"/>
                <w:szCs w:val="24"/>
              </w:rPr>
              <w:t>всего – 29</w:t>
            </w:r>
          </w:p>
          <w:p w:rsidR="00AD7AA3" w:rsidRPr="002C37C5" w:rsidRDefault="0055156F" w:rsidP="00477021">
            <w:pPr>
              <w:spacing w:after="0" w:line="240" w:lineRule="auto"/>
              <w:jc w:val="center"/>
              <w:rPr>
                <w:sz w:val="24"/>
                <w:szCs w:val="24"/>
              </w:rPr>
            </w:pPr>
            <w:r w:rsidRPr="002C37C5">
              <w:rPr>
                <w:sz w:val="24"/>
                <w:szCs w:val="24"/>
              </w:rPr>
              <w:t>ст. 105 – 1</w:t>
            </w:r>
          </w:p>
          <w:p w:rsidR="00AD7AA3" w:rsidRPr="002C37C5" w:rsidRDefault="0055156F" w:rsidP="00477021">
            <w:pPr>
              <w:spacing w:after="0" w:line="240" w:lineRule="auto"/>
              <w:jc w:val="center"/>
              <w:rPr>
                <w:sz w:val="24"/>
                <w:szCs w:val="24"/>
              </w:rPr>
            </w:pPr>
            <w:r w:rsidRPr="002C37C5">
              <w:rPr>
                <w:sz w:val="24"/>
                <w:szCs w:val="24"/>
              </w:rPr>
              <w:t>ст. 111 – 4</w:t>
            </w:r>
          </w:p>
          <w:p w:rsidR="00AD7AA3" w:rsidRPr="002C37C5" w:rsidRDefault="0055156F" w:rsidP="00477021">
            <w:pPr>
              <w:spacing w:after="0" w:line="240" w:lineRule="auto"/>
              <w:jc w:val="center"/>
              <w:rPr>
                <w:sz w:val="24"/>
                <w:szCs w:val="24"/>
              </w:rPr>
            </w:pPr>
            <w:r w:rsidRPr="002C37C5">
              <w:rPr>
                <w:sz w:val="24"/>
                <w:szCs w:val="24"/>
              </w:rPr>
              <w:t>ст. 158 – 6</w:t>
            </w:r>
          </w:p>
          <w:p w:rsidR="00AD7AA3" w:rsidRPr="002C37C5" w:rsidRDefault="0055156F" w:rsidP="00477021">
            <w:pPr>
              <w:spacing w:after="0" w:line="240" w:lineRule="auto"/>
              <w:jc w:val="center"/>
              <w:rPr>
                <w:sz w:val="24"/>
                <w:szCs w:val="24"/>
              </w:rPr>
            </w:pPr>
            <w:r w:rsidRPr="002C37C5">
              <w:rPr>
                <w:sz w:val="24"/>
                <w:szCs w:val="24"/>
              </w:rPr>
              <w:t>ст. 161 – 3</w:t>
            </w:r>
          </w:p>
          <w:p w:rsidR="00AD7AA3" w:rsidRPr="002C37C5" w:rsidRDefault="0055156F" w:rsidP="00477021">
            <w:pPr>
              <w:spacing w:after="0" w:line="240" w:lineRule="auto"/>
              <w:jc w:val="center"/>
              <w:rPr>
                <w:sz w:val="24"/>
                <w:szCs w:val="24"/>
              </w:rPr>
            </w:pPr>
            <w:r w:rsidRPr="002C37C5">
              <w:rPr>
                <w:sz w:val="24"/>
                <w:szCs w:val="24"/>
              </w:rPr>
              <w:t>ст. 162 – 4</w:t>
            </w:r>
          </w:p>
          <w:p w:rsidR="00AD7AA3" w:rsidRPr="002C37C5" w:rsidRDefault="0055156F" w:rsidP="00477021">
            <w:pPr>
              <w:spacing w:after="0" w:line="240" w:lineRule="auto"/>
              <w:jc w:val="center"/>
              <w:rPr>
                <w:sz w:val="24"/>
                <w:szCs w:val="24"/>
              </w:rPr>
            </w:pPr>
            <w:r w:rsidRPr="002C37C5">
              <w:rPr>
                <w:sz w:val="24"/>
                <w:szCs w:val="24"/>
              </w:rPr>
              <w:t>ст. 163 – 1</w:t>
            </w:r>
          </w:p>
          <w:p w:rsidR="00AD7AA3" w:rsidRPr="002C37C5" w:rsidRDefault="0055156F" w:rsidP="00477021">
            <w:pPr>
              <w:spacing w:after="0" w:line="240" w:lineRule="auto"/>
              <w:jc w:val="center"/>
              <w:rPr>
                <w:sz w:val="24"/>
                <w:szCs w:val="24"/>
              </w:rPr>
            </w:pPr>
            <w:r w:rsidRPr="002C37C5">
              <w:rPr>
                <w:sz w:val="24"/>
                <w:szCs w:val="24"/>
              </w:rPr>
              <w:t>ст. 166 – 5</w:t>
            </w:r>
          </w:p>
          <w:p w:rsidR="00AD7AA3" w:rsidRPr="002C37C5" w:rsidRDefault="0055156F" w:rsidP="00477021">
            <w:pPr>
              <w:spacing w:after="0" w:line="240" w:lineRule="auto"/>
              <w:jc w:val="center"/>
              <w:rPr>
                <w:sz w:val="24"/>
                <w:szCs w:val="24"/>
              </w:rPr>
            </w:pPr>
            <w:r w:rsidRPr="002C37C5">
              <w:rPr>
                <w:sz w:val="24"/>
                <w:szCs w:val="24"/>
              </w:rPr>
              <w:t>ст. 228 – 5</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2.</w:t>
            </w:r>
          </w:p>
        </w:tc>
        <w:tc>
          <w:tcPr>
            <w:tcW w:w="2914" w:type="dxa"/>
            <w:hideMark/>
          </w:tcPr>
          <w:p w:rsidR="00AD7AA3" w:rsidRPr="002C37C5" w:rsidRDefault="00AD7AA3" w:rsidP="00477021">
            <w:pPr>
              <w:spacing w:after="0" w:line="240" w:lineRule="auto"/>
              <w:rPr>
                <w:sz w:val="24"/>
                <w:szCs w:val="24"/>
              </w:rPr>
            </w:pPr>
            <w:r w:rsidRPr="002C37C5">
              <w:rPr>
                <w:sz w:val="24"/>
                <w:szCs w:val="24"/>
              </w:rPr>
              <w:t>Бай</w:t>
            </w:r>
            <w:r w:rsidR="008628C3" w:rsidRPr="002C37C5">
              <w:rPr>
                <w:sz w:val="24"/>
                <w:szCs w:val="24"/>
              </w:rPr>
              <w:t>-</w:t>
            </w:r>
            <w:proofErr w:type="spellStart"/>
            <w:r w:rsidRPr="002C37C5">
              <w:rPr>
                <w:sz w:val="24"/>
                <w:szCs w:val="24"/>
              </w:rPr>
              <w:t>Тайгинский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3</w:t>
            </w:r>
          </w:p>
          <w:p w:rsidR="00AD7AA3" w:rsidRPr="002C37C5" w:rsidRDefault="00AD7AA3" w:rsidP="00477021">
            <w:pPr>
              <w:spacing w:after="0" w:line="240" w:lineRule="auto"/>
              <w:jc w:val="center"/>
              <w:rPr>
                <w:sz w:val="24"/>
                <w:szCs w:val="24"/>
              </w:rPr>
            </w:pPr>
            <w:r w:rsidRPr="002C37C5">
              <w:rPr>
                <w:sz w:val="24"/>
                <w:szCs w:val="24"/>
              </w:rPr>
              <w:t>ст. 158 – 2,</w:t>
            </w:r>
          </w:p>
          <w:p w:rsidR="00AD7AA3" w:rsidRPr="002C37C5" w:rsidRDefault="00AD7AA3" w:rsidP="00477021">
            <w:pPr>
              <w:spacing w:after="0" w:line="240" w:lineRule="auto"/>
              <w:jc w:val="center"/>
              <w:rPr>
                <w:sz w:val="24"/>
                <w:szCs w:val="24"/>
              </w:rPr>
            </w:pPr>
            <w:r w:rsidRPr="002C37C5">
              <w:rPr>
                <w:sz w:val="24"/>
                <w:szCs w:val="24"/>
              </w:rPr>
              <w:t>ст. 228 – 1</w:t>
            </w: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2</w:t>
            </w:r>
          </w:p>
          <w:p w:rsidR="00AD7AA3" w:rsidRPr="002C37C5" w:rsidRDefault="00AD7AA3" w:rsidP="00477021">
            <w:pPr>
              <w:spacing w:after="0" w:line="240" w:lineRule="auto"/>
              <w:jc w:val="center"/>
              <w:rPr>
                <w:sz w:val="24"/>
                <w:szCs w:val="24"/>
              </w:rPr>
            </w:pPr>
            <w:r w:rsidRPr="002C37C5">
              <w:rPr>
                <w:sz w:val="24"/>
                <w:szCs w:val="24"/>
              </w:rPr>
              <w:t>ст. 158 – 2</w:t>
            </w:r>
          </w:p>
          <w:p w:rsidR="00AD7AA3" w:rsidRPr="002C37C5" w:rsidRDefault="00AD7AA3" w:rsidP="00477021">
            <w:pPr>
              <w:spacing w:after="0" w:line="240" w:lineRule="auto"/>
              <w:jc w:val="center"/>
              <w:rPr>
                <w:sz w:val="24"/>
                <w:szCs w:val="24"/>
              </w:rPr>
            </w:pP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0</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3.</w:t>
            </w:r>
          </w:p>
        </w:tc>
        <w:tc>
          <w:tcPr>
            <w:tcW w:w="2914" w:type="dxa"/>
            <w:hideMark/>
          </w:tcPr>
          <w:p w:rsidR="00933446" w:rsidRPr="002C37C5" w:rsidRDefault="00AD7AA3" w:rsidP="00477021">
            <w:pPr>
              <w:spacing w:after="0" w:line="240" w:lineRule="auto"/>
              <w:rPr>
                <w:sz w:val="24"/>
                <w:szCs w:val="24"/>
              </w:rPr>
            </w:pPr>
            <w:proofErr w:type="spellStart"/>
            <w:r w:rsidRPr="002C37C5">
              <w:rPr>
                <w:sz w:val="24"/>
                <w:szCs w:val="24"/>
              </w:rPr>
              <w:t>Барун-Хемчикский</w:t>
            </w:r>
            <w:proofErr w:type="spellEnd"/>
            <w:r w:rsidRPr="002C37C5">
              <w:rPr>
                <w:sz w:val="24"/>
                <w:szCs w:val="24"/>
              </w:rPr>
              <w:t xml:space="preserve"> </w:t>
            </w:r>
          </w:p>
          <w:p w:rsidR="00AD7AA3" w:rsidRPr="002C37C5" w:rsidRDefault="00AD7AA3" w:rsidP="00477021">
            <w:pPr>
              <w:spacing w:after="0" w:line="240" w:lineRule="auto"/>
              <w:rPr>
                <w:sz w:val="24"/>
                <w:szCs w:val="24"/>
              </w:rPr>
            </w:pPr>
            <w:proofErr w:type="spellStart"/>
            <w:r w:rsidRPr="002C37C5">
              <w:rPr>
                <w:sz w:val="24"/>
                <w:szCs w:val="24"/>
              </w:rPr>
              <w:t>кожуун</w:t>
            </w:r>
            <w:proofErr w:type="spellEnd"/>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34</w:t>
            </w:r>
          </w:p>
          <w:p w:rsidR="0055156F"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105</w:t>
            </w:r>
            <w:r w:rsidR="0055156F" w:rsidRPr="002C37C5">
              <w:rPr>
                <w:sz w:val="24"/>
                <w:szCs w:val="24"/>
              </w:rPr>
              <w:t xml:space="preserve"> </w:t>
            </w:r>
            <w:r w:rsidRPr="002C37C5">
              <w:rPr>
                <w:sz w:val="24"/>
                <w:szCs w:val="24"/>
              </w:rPr>
              <w:t>–</w:t>
            </w:r>
            <w:r w:rsidR="0055156F" w:rsidRPr="002C37C5">
              <w:rPr>
                <w:sz w:val="24"/>
                <w:szCs w:val="24"/>
              </w:rPr>
              <w:t xml:space="preserve"> </w:t>
            </w:r>
            <w:r w:rsidRPr="002C37C5">
              <w:rPr>
                <w:sz w:val="24"/>
                <w:szCs w:val="24"/>
              </w:rPr>
              <w:t>1</w:t>
            </w:r>
          </w:p>
          <w:p w:rsidR="00AD7AA3"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111</w:t>
            </w:r>
            <w:r w:rsidR="0055156F" w:rsidRPr="002C37C5">
              <w:rPr>
                <w:sz w:val="24"/>
                <w:szCs w:val="24"/>
              </w:rPr>
              <w:t xml:space="preserve"> </w:t>
            </w:r>
            <w:r w:rsidR="00E112EF" w:rsidRPr="002C37C5">
              <w:rPr>
                <w:sz w:val="24"/>
                <w:szCs w:val="24"/>
              </w:rPr>
              <w:t>–</w:t>
            </w:r>
            <w:r w:rsidR="0055156F" w:rsidRPr="002C37C5">
              <w:rPr>
                <w:sz w:val="24"/>
                <w:szCs w:val="24"/>
              </w:rPr>
              <w:t xml:space="preserve"> </w:t>
            </w:r>
            <w:r w:rsidRPr="002C37C5">
              <w:rPr>
                <w:sz w:val="24"/>
                <w:szCs w:val="24"/>
              </w:rPr>
              <w:t>2</w:t>
            </w:r>
          </w:p>
          <w:p w:rsidR="00AD7AA3"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158 – 11</w:t>
            </w:r>
          </w:p>
          <w:p w:rsidR="00AD7AA3"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161 – 14</w:t>
            </w:r>
          </w:p>
          <w:p w:rsidR="00AD7AA3"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162 – 4</w:t>
            </w:r>
          </w:p>
          <w:p w:rsidR="00AD7AA3"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163 – 1</w:t>
            </w:r>
          </w:p>
          <w:p w:rsidR="00AD7AA3" w:rsidRPr="002C37C5" w:rsidRDefault="00AD7AA3" w:rsidP="00477021">
            <w:pPr>
              <w:spacing w:after="0" w:line="240" w:lineRule="auto"/>
              <w:jc w:val="center"/>
              <w:rPr>
                <w:sz w:val="24"/>
                <w:szCs w:val="24"/>
              </w:rPr>
            </w:pPr>
            <w:r w:rsidRPr="002C37C5">
              <w:rPr>
                <w:sz w:val="24"/>
                <w:szCs w:val="24"/>
              </w:rPr>
              <w:t>ст.</w:t>
            </w:r>
            <w:r w:rsidR="0055156F" w:rsidRPr="002C37C5">
              <w:rPr>
                <w:sz w:val="24"/>
                <w:szCs w:val="24"/>
              </w:rPr>
              <w:t xml:space="preserve"> </w:t>
            </w:r>
            <w:r w:rsidRPr="002C37C5">
              <w:rPr>
                <w:sz w:val="24"/>
                <w:szCs w:val="24"/>
              </w:rPr>
              <w:t>228 – 1</w:t>
            </w: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30</w:t>
            </w:r>
          </w:p>
          <w:p w:rsidR="00AD7AA3" w:rsidRPr="002C37C5" w:rsidRDefault="00AD7AA3" w:rsidP="00477021">
            <w:pPr>
              <w:spacing w:after="0" w:line="240" w:lineRule="auto"/>
              <w:jc w:val="center"/>
              <w:rPr>
                <w:sz w:val="24"/>
                <w:szCs w:val="24"/>
              </w:rPr>
            </w:pPr>
            <w:r w:rsidRPr="002C37C5">
              <w:rPr>
                <w:sz w:val="24"/>
                <w:szCs w:val="24"/>
              </w:rPr>
              <w:t>ст. 111 – 5</w:t>
            </w:r>
          </w:p>
          <w:p w:rsidR="00AD7AA3" w:rsidRPr="002C37C5" w:rsidRDefault="00AD7AA3" w:rsidP="00477021">
            <w:pPr>
              <w:spacing w:after="0" w:line="240" w:lineRule="auto"/>
              <w:jc w:val="center"/>
              <w:rPr>
                <w:sz w:val="24"/>
                <w:szCs w:val="24"/>
              </w:rPr>
            </w:pPr>
            <w:r w:rsidRPr="002C37C5">
              <w:rPr>
                <w:sz w:val="24"/>
                <w:szCs w:val="24"/>
              </w:rPr>
              <w:t>ст. 158 – 7</w:t>
            </w:r>
          </w:p>
          <w:p w:rsidR="00AD7AA3" w:rsidRPr="002C37C5" w:rsidRDefault="00AD7AA3" w:rsidP="00477021">
            <w:pPr>
              <w:spacing w:after="0" w:line="240" w:lineRule="auto"/>
              <w:jc w:val="center"/>
              <w:rPr>
                <w:sz w:val="24"/>
                <w:szCs w:val="24"/>
              </w:rPr>
            </w:pPr>
            <w:r w:rsidRPr="002C37C5">
              <w:rPr>
                <w:sz w:val="24"/>
                <w:szCs w:val="24"/>
              </w:rPr>
              <w:t>ст. 161 – 10</w:t>
            </w:r>
          </w:p>
          <w:p w:rsidR="00AD7AA3" w:rsidRPr="002C37C5" w:rsidRDefault="00AD7AA3" w:rsidP="00477021">
            <w:pPr>
              <w:spacing w:after="0" w:line="240" w:lineRule="auto"/>
              <w:jc w:val="center"/>
              <w:rPr>
                <w:sz w:val="24"/>
                <w:szCs w:val="24"/>
              </w:rPr>
            </w:pPr>
            <w:r w:rsidRPr="002C37C5">
              <w:rPr>
                <w:sz w:val="24"/>
                <w:szCs w:val="24"/>
              </w:rPr>
              <w:t>ст. 162 – 5</w:t>
            </w:r>
          </w:p>
          <w:p w:rsidR="00AD7AA3" w:rsidRPr="002C37C5" w:rsidRDefault="00AD7AA3" w:rsidP="00477021">
            <w:pPr>
              <w:spacing w:after="0" w:line="240" w:lineRule="auto"/>
              <w:jc w:val="center"/>
              <w:rPr>
                <w:sz w:val="24"/>
                <w:szCs w:val="24"/>
              </w:rPr>
            </w:pPr>
            <w:r w:rsidRPr="002C37C5">
              <w:rPr>
                <w:sz w:val="24"/>
                <w:szCs w:val="24"/>
              </w:rPr>
              <w:t>ст. 228 – 3</w:t>
            </w:r>
          </w:p>
          <w:p w:rsidR="00AD7AA3" w:rsidRPr="002C37C5" w:rsidRDefault="00AD7AA3" w:rsidP="00477021">
            <w:pPr>
              <w:spacing w:after="0" w:line="240" w:lineRule="auto"/>
              <w:jc w:val="center"/>
              <w:rPr>
                <w:sz w:val="24"/>
                <w:szCs w:val="24"/>
              </w:rPr>
            </w:pPr>
          </w:p>
          <w:p w:rsidR="00AD7AA3" w:rsidRPr="002C37C5" w:rsidRDefault="00AD7AA3" w:rsidP="00477021">
            <w:pPr>
              <w:spacing w:after="0" w:line="240" w:lineRule="auto"/>
              <w:jc w:val="center"/>
              <w:rPr>
                <w:sz w:val="24"/>
                <w:szCs w:val="24"/>
              </w:rPr>
            </w:pP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46</w:t>
            </w:r>
          </w:p>
          <w:p w:rsidR="00AD7AA3" w:rsidRPr="002C37C5" w:rsidRDefault="00AD7AA3" w:rsidP="00477021">
            <w:pPr>
              <w:spacing w:after="0" w:line="240" w:lineRule="auto"/>
              <w:jc w:val="center"/>
              <w:rPr>
                <w:sz w:val="24"/>
                <w:szCs w:val="24"/>
              </w:rPr>
            </w:pPr>
            <w:r w:rsidRPr="002C37C5">
              <w:rPr>
                <w:sz w:val="24"/>
                <w:szCs w:val="24"/>
              </w:rPr>
              <w:t>ст. 131</w:t>
            </w:r>
            <w:r w:rsidR="00E112EF" w:rsidRPr="002C37C5">
              <w:rPr>
                <w:sz w:val="24"/>
                <w:szCs w:val="24"/>
              </w:rPr>
              <w:t>–</w:t>
            </w:r>
            <w:r w:rsidRPr="002C37C5">
              <w:rPr>
                <w:sz w:val="24"/>
                <w:szCs w:val="24"/>
              </w:rPr>
              <w:t>2</w:t>
            </w:r>
          </w:p>
          <w:p w:rsidR="00AD7AA3" w:rsidRPr="002C37C5" w:rsidRDefault="00AD7AA3" w:rsidP="00477021">
            <w:pPr>
              <w:spacing w:after="0" w:line="240" w:lineRule="auto"/>
              <w:jc w:val="center"/>
              <w:rPr>
                <w:sz w:val="24"/>
                <w:szCs w:val="24"/>
              </w:rPr>
            </w:pPr>
            <w:r w:rsidRPr="002C37C5">
              <w:rPr>
                <w:sz w:val="24"/>
                <w:szCs w:val="24"/>
              </w:rPr>
              <w:t>ст. 158 – 8</w:t>
            </w:r>
          </w:p>
          <w:p w:rsidR="00AD7AA3" w:rsidRPr="002C37C5" w:rsidRDefault="00AD7AA3" w:rsidP="00477021">
            <w:pPr>
              <w:spacing w:after="0" w:line="240" w:lineRule="auto"/>
              <w:jc w:val="center"/>
              <w:rPr>
                <w:sz w:val="24"/>
                <w:szCs w:val="24"/>
              </w:rPr>
            </w:pPr>
            <w:r w:rsidRPr="002C37C5">
              <w:rPr>
                <w:sz w:val="24"/>
                <w:szCs w:val="24"/>
              </w:rPr>
              <w:t>ст. 161 – 12</w:t>
            </w:r>
          </w:p>
          <w:p w:rsidR="00AD7AA3" w:rsidRPr="002C37C5" w:rsidRDefault="00AD7AA3" w:rsidP="00477021">
            <w:pPr>
              <w:spacing w:after="0" w:line="240" w:lineRule="auto"/>
              <w:jc w:val="center"/>
              <w:rPr>
                <w:sz w:val="24"/>
                <w:szCs w:val="24"/>
              </w:rPr>
            </w:pPr>
            <w:r w:rsidRPr="002C37C5">
              <w:rPr>
                <w:sz w:val="24"/>
                <w:szCs w:val="24"/>
              </w:rPr>
              <w:t>ст. 162 – 13</w:t>
            </w:r>
          </w:p>
          <w:p w:rsidR="00AD7AA3" w:rsidRPr="002C37C5" w:rsidRDefault="00AD7AA3" w:rsidP="00477021">
            <w:pPr>
              <w:spacing w:after="0" w:line="240" w:lineRule="auto"/>
              <w:jc w:val="center"/>
              <w:rPr>
                <w:sz w:val="24"/>
                <w:szCs w:val="24"/>
              </w:rPr>
            </w:pPr>
            <w:r w:rsidRPr="002C37C5">
              <w:rPr>
                <w:sz w:val="24"/>
                <w:szCs w:val="24"/>
              </w:rPr>
              <w:t>ст. 166 – 1</w:t>
            </w:r>
          </w:p>
          <w:p w:rsidR="00AD7AA3" w:rsidRPr="002C37C5" w:rsidRDefault="00AD7AA3" w:rsidP="00477021">
            <w:pPr>
              <w:spacing w:after="0" w:line="240" w:lineRule="auto"/>
              <w:jc w:val="center"/>
              <w:rPr>
                <w:sz w:val="24"/>
                <w:szCs w:val="24"/>
              </w:rPr>
            </w:pPr>
            <w:r w:rsidRPr="002C37C5">
              <w:rPr>
                <w:sz w:val="24"/>
                <w:szCs w:val="24"/>
              </w:rPr>
              <w:t>ст. 228 – 4</w:t>
            </w:r>
          </w:p>
          <w:p w:rsidR="00AD7AA3" w:rsidRPr="002C37C5" w:rsidRDefault="00AD7AA3" w:rsidP="00477021">
            <w:pPr>
              <w:spacing w:after="0" w:line="240" w:lineRule="auto"/>
              <w:jc w:val="center"/>
              <w:rPr>
                <w:sz w:val="24"/>
                <w:szCs w:val="24"/>
              </w:rPr>
            </w:pPr>
            <w:r w:rsidRPr="002C37C5">
              <w:rPr>
                <w:sz w:val="24"/>
                <w:szCs w:val="24"/>
              </w:rPr>
              <w:t>ст. 111 – 6</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4.</w:t>
            </w:r>
          </w:p>
        </w:tc>
        <w:tc>
          <w:tcPr>
            <w:tcW w:w="2914" w:type="dxa"/>
            <w:hideMark/>
          </w:tcPr>
          <w:p w:rsidR="008628C3" w:rsidRPr="002C37C5" w:rsidRDefault="00AD7AA3" w:rsidP="00477021">
            <w:pPr>
              <w:spacing w:after="0" w:line="240" w:lineRule="auto"/>
              <w:rPr>
                <w:sz w:val="24"/>
                <w:szCs w:val="24"/>
              </w:rPr>
            </w:pPr>
            <w:proofErr w:type="spellStart"/>
            <w:r w:rsidRPr="002C37C5">
              <w:rPr>
                <w:sz w:val="24"/>
                <w:szCs w:val="24"/>
              </w:rPr>
              <w:t>Дзун-Хемчикский</w:t>
            </w:r>
            <w:proofErr w:type="spellEnd"/>
          </w:p>
          <w:p w:rsidR="00AD7AA3" w:rsidRPr="002C37C5" w:rsidRDefault="00AD7AA3" w:rsidP="00477021">
            <w:pPr>
              <w:spacing w:after="0" w:line="240" w:lineRule="auto"/>
              <w:rPr>
                <w:sz w:val="24"/>
                <w:szCs w:val="24"/>
              </w:rPr>
            </w:pPr>
            <w:proofErr w:type="spellStart"/>
            <w:r w:rsidRPr="002C37C5">
              <w:rPr>
                <w:sz w:val="24"/>
                <w:szCs w:val="24"/>
              </w:rPr>
              <w:t>кожуун</w:t>
            </w:r>
            <w:proofErr w:type="spellEnd"/>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всего – 5</w:t>
            </w:r>
          </w:p>
          <w:p w:rsidR="00AD7AA3" w:rsidRPr="002C37C5" w:rsidRDefault="00AD7AA3" w:rsidP="00477021">
            <w:pPr>
              <w:spacing w:after="0" w:line="240" w:lineRule="auto"/>
              <w:jc w:val="center"/>
              <w:rPr>
                <w:sz w:val="24"/>
                <w:szCs w:val="24"/>
              </w:rPr>
            </w:pPr>
            <w:r w:rsidRPr="002C37C5">
              <w:rPr>
                <w:sz w:val="24"/>
                <w:szCs w:val="24"/>
              </w:rPr>
              <w:t>ст. 158 – 4</w:t>
            </w:r>
          </w:p>
          <w:p w:rsidR="00AD7AA3" w:rsidRPr="002C37C5" w:rsidRDefault="00AD7AA3" w:rsidP="00477021">
            <w:pPr>
              <w:spacing w:after="0" w:line="240" w:lineRule="auto"/>
              <w:jc w:val="center"/>
              <w:rPr>
                <w:sz w:val="24"/>
                <w:szCs w:val="24"/>
              </w:rPr>
            </w:pPr>
            <w:r w:rsidRPr="002C37C5">
              <w:rPr>
                <w:sz w:val="24"/>
                <w:szCs w:val="24"/>
              </w:rPr>
              <w:t>ст. 161 – 1</w:t>
            </w:r>
          </w:p>
          <w:p w:rsidR="00AD7AA3" w:rsidRPr="002C37C5" w:rsidRDefault="00AD7AA3" w:rsidP="00477021">
            <w:pPr>
              <w:spacing w:after="0" w:line="240" w:lineRule="auto"/>
              <w:jc w:val="center"/>
              <w:rPr>
                <w:sz w:val="24"/>
                <w:szCs w:val="24"/>
              </w:rPr>
            </w:pPr>
          </w:p>
          <w:p w:rsidR="00AD7AA3" w:rsidRPr="002C37C5" w:rsidRDefault="00AD7AA3" w:rsidP="00477021">
            <w:pPr>
              <w:spacing w:after="0" w:line="240" w:lineRule="auto"/>
              <w:jc w:val="center"/>
              <w:rPr>
                <w:sz w:val="24"/>
                <w:szCs w:val="24"/>
              </w:rPr>
            </w:pP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всего – 7</w:t>
            </w:r>
          </w:p>
          <w:p w:rsidR="00AD7AA3" w:rsidRPr="002C37C5" w:rsidRDefault="00AD7AA3" w:rsidP="00477021">
            <w:pPr>
              <w:spacing w:after="0" w:line="240" w:lineRule="auto"/>
              <w:jc w:val="center"/>
              <w:rPr>
                <w:sz w:val="24"/>
                <w:szCs w:val="24"/>
              </w:rPr>
            </w:pPr>
            <w:r w:rsidRPr="002C37C5">
              <w:rPr>
                <w:sz w:val="24"/>
                <w:szCs w:val="24"/>
              </w:rPr>
              <w:t>ст. 158 – 1</w:t>
            </w:r>
          </w:p>
          <w:p w:rsidR="00AD7AA3" w:rsidRPr="002C37C5" w:rsidRDefault="00AD7AA3" w:rsidP="00477021">
            <w:pPr>
              <w:spacing w:after="0" w:line="240" w:lineRule="auto"/>
              <w:jc w:val="center"/>
              <w:rPr>
                <w:sz w:val="24"/>
                <w:szCs w:val="24"/>
              </w:rPr>
            </w:pPr>
            <w:r w:rsidRPr="002C37C5">
              <w:rPr>
                <w:sz w:val="24"/>
                <w:szCs w:val="24"/>
              </w:rPr>
              <w:t>ст. 161 – 3</w:t>
            </w:r>
          </w:p>
          <w:p w:rsidR="00AD7AA3" w:rsidRPr="002C37C5" w:rsidRDefault="00AD7AA3" w:rsidP="00477021">
            <w:pPr>
              <w:spacing w:after="0" w:line="240" w:lineRule="auto"/>
              <w:jc w:val="center"/>
              <w:rPr>
                <w:sz w:val="24"/>
                <w:szCs w:val="24"/>
              </w:rPr>
            </w:pPr>
            <w:r w:rsidRPr="002C37C5">
              <w:rPr>
                <w:sz w:val="24"/>
                <w:szCs w:val="24"/>
              </w:rPr>
              <w:t>ст. 162 – 1</w:t>
            </w:r>
          </w:p>
          <w:p w:rsidR="00AD7AA3" w:rsidRPr="002C37C5" w:rsidRDefault="00AD7AA3" w:rsidP="00477021">
            <w:pPr>
              <w:spacing w:after="0" w:line="240" w:lineRule="auto"/>
              <w:jc w:val="center"/>
              <w:rPr>
                <w:sz w:val="24"/>
                <w:szCs w:val="24"/>
              </w:rPr>
            </w:pPr>
            <w:r w:rsidRPr="002C37C5">
              <w:rPr>
                <w:sz w:val="24"/>
                <w:szCs w:val="24"/>
              </w:rPr>
              <w:t xml:space="preserve">ст. 228 </w:t>
            </w:r>
            <w:r w:rsidR="00E112EF" w:rsidRPr="002C37C5">
              <w:rPr>
                <w:sz w:val="24"/>
                <w:szCs w:val="24"/>
              </w:rPr>
              <w:t>–</w:t>
            </w:r>
            <w:r w:rsidRPr="002C37C5">
              <w:rPr>
                <w:sz w:val="24"/>
                <w:szCs w:val="24"/>
              </w:rPr>
              <w:t xml:space="preserve"> 2</w:t>
            </w:r>
          </w:p>
          <w:p w:rsidR="00AD7AA3" w:rsidRPr="002C37C5" w:rsidRDefault="00AD7AA3" w:rsidP="00477021">
            <w:pPr>
              <w:spacing w:after="0" w:line="240" w:lineRule="auto"/>
              <w:jc w:val="center"/>
              <w:rPr>
                <w:sz w:val="24"/>
                <w:szCs w:val="24"/>
              </w:rPr>
            </w:pP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всего – 13</w:t>
            </w:r>
          </w:p>
          <w:p w:rsidR="00AD7AA3" w:rsidRPr="002C37C5" w:rsidRDefault="00AD7AA3" w:rsidP="00477021">
            <w:pPr>
              <w:spacing w:after="0" w:line="240" w:lineRule="auto"/>
              <w:jc w:val="center"/>
              <w:rPr>
                <w:sz w:val="24"/>
                <w:szCs w:val="24"/>
              </w:rPr>
            </w:pPr>
            <w:r w:rsidRPr="002C37C5">
              <w:rPr>
                <w:sz w:val="24"/>
                <w:szCs w:val="24"/>
              </w:rPr>
              <w:t>ст. 111 – 1</w:t>
            </w:r>
          </w:p>
          <w:p w:rsidR="00AD7AA3" w:rsidRPr="002C37C5" w:rsidRDefault="00AD7AA3" w:rsidP="00477021">
            <w:pPr>
              <w:spacing w:after="0" w:line="240" w:lineRule="auto"/>
              <w:jc w:val="center"/>
              <w:rPr>
                <w:sz w:val="24"/>
                <w:szCs w:val="24"/>
              </w:rPr>
            </w:pPr>
            <w:r w:rsidRPr="002C37C5">
              <w:rPr>
                <w:sz w:val="24"/>
                <w:szCs w:val="24"/>
              </w:rPr>
              <w:t>ст. 158 – 2</w:t>
            </w:r>
          </w:p>
          <w:p w:rsidR="00AD7AA3" w:rsidRPr="002C37C5" w:rsidRDefault="00AD7AA3" w:rsidP="00477021">
            <w:pPr>
              <w:spacing w:after="0" w:line="240" w:lineRule="auto"/>
              <w:jc w:val="center"/>
              <w:rPr>
                <w:sz w:val="24"/>
                <w:szCs w:val="24"/>
              </w:rPr>
            </w:pPr>
            <w:r w:rsidRPr="002C37C5">
              <w:rPr>
                <w:sz w:val="24"/>
                <w:szCs w:val="24"/>
              </w:rPr>
              <w:t>ст. 161 – 1</w:t>
            </w:r>
          </w:p>
          <w:p w:rsidR="00AD7AA3" w:rsidRPr="002C37C5" w:rsidRDefault="00AD7AA3" w:rsidP="00477021">
            <w:pPr>
              <w:spacing w:after="0" w:line="240" w:lineRule="auto"/>
              <w:jc w:val="center"/>
              <w:rPr>
                <w:sz w:val="24"/>
                <w:szCs w:val="24"/>
              </w:rPr>
            </w:pPr>
            <w:r w:rsidRPr="002C37C5">
              <w:rPr>
                <w:sz w:val="24"/>
                <w:szCs w:val="24"/>
              </w:rPr>
              <w:t>ст. 162 – 3</w:t>
            </w:r>
          </w:p>
          <w:p w:rsidR="00AD7AA3" w:rsidRPr="002C37C5" w:rsidRDefault="00AD7AA3" w:rsidP="00477021">
            <w:pPr>
              <w:spacing w:after="0" w:line="240" w:lineRule="auto"/>
              <w:jc w:val="center"/>
              <w:rPr>
                <w:sz w:val="24"/>
                <w:szCs w:val="24"/>
              </w:rPr>
            </w:pPr>
            <w:r w:rsidRPr="002C37C5">
              <w:rPr>
                <w:sz w:val="24"/>
                <w:szCs w:val="24"/>
              </w:rPr>
              <w:t>ст. 166 – 3</w:t>
            </w:r>
          </w:p>
          <w:p w:rsidR="00AD7AA3" w:rsidRPr="002C37C5" w:rsidRDefault="00AD7AA3" w:rsidP="00477021">
            <w:pPr>
              <w:spacing w:after="0" w:line="240" w:lineRule="auto"/>
              <w:jc w:val="center"/>
              <w:rPr>
                <w:sz w:val="24"/>
                <w:szCs w:val="24"/>
              </w:rPr>
            </w:pPr>
            <w:r w:rsidRPr="002C37C5">
              <w:rPr>
                <w:sz w:val="24"/>
                <w:szCs w:val="24"/>
              </w:rPr>
              <w:t xml:space="preserve">ст. 228 </w:t>
            </w:r>
            <w:r w:rsidR="00E112EF" w:rsidRPr="002C37C5">
              <w:rPr>
                <w:sz w:val="24"/>
                <w:szCs w:val="24"/>
              </w:rPr>
              <w:t>–</w:t>
            </w:r>
            <w:r w:rsidRPr="002C37C5">
              <w:rPr>
                <w:sz w:val="24"/>
                <w:szCs w:val="24"/>
              </w:rPr>
              <w:t xml:space="preserve"> 3</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5.</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Каа-Хемский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3</w:t>
            </w:r>
          </w:p>
          <w:p w:rsidR="00AD7AA3" w:rsidRPr="002C37C5" w:rsidRDefault="0064273B" w:rsidP="00477021">
            <w:pPr>
              <w:spacing w:after="0" w:line="240" w:lineRule="auto"/>
              <w:jc w:val="center"/>
              <w:rPr>
                <w:sz w:val="24"/>
                <w:szCs w:val="24"/>
              </w:rPr>
            </w:pPr>
            <w:r w:rsidRPr="002C37C5">
              <w:rPr>
                <w:sz w:val="24"/>
                <w:szCs w:val="24"/>
              </w:rPr>
              <w:t>ст. 131 – 1</w:t>
            </w:r>
          </w:p>
          <w:p w:rsidR="00AD7AA3" w:rsidRPr="002C37C5" w:rsidRDefault="0064273B" w:rsidP="00477021">
            <w:pPr>
              <w:spacing w:after="0" w:line="240" w:lineRule="auto"/>
              <w:jc w:val="center"/>
              <w:rPr>
                <w:sz w:val="24"/>
                <w:szCs w:val="24"/>
              </w:rPr>
            </w:pPr>
            <w:r w:rsidRPr="002C37C5">
              <w:rPr>
                <w:sz w:val="24"/>
                <w:szCs w:val="24"/>
              </w:rPr>
              <w:t>ст. 158 – 2</w:t>
            </w:r>
          </w:p>
          <w:p w:rsidR="00AD7AA3" w:rsidRPr="002C37C5" w:rsidRDefault="00AD7AA3" w:rsidP="00477021">
            <w:pPr>
              <w:spacing w:after="0" w:line="240" w:lineRule="auto"/>
              <w:jc w:val="center"/>
              <w:rPr>
                <w:sz w:val="24"/>
                <w:szCs w:val="24"/>
              </w:rPr>
            </w:pP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всего – 3</w:t>
            </w:r>
          </w:p>
          <w:p w:rsidR="00AD7AA3" w:rsidRPr="002C37C5" w:rsidRDefault="0064273B" w:rsidP="00477021">
            <w:pPr>
              <w:spacing w:after="0" w:line="240" w:lineRule="auto"/>
              <w:jc w:val="center"/>
              <w:rPr>
                <w:sz w:val="24"/>
                <w:szCs w:val="24"/>
              </w:rPr>
            </w:pPr>
            <w:r w:rsidRPr="002C37C5">
              <w:rPr>
                <w:sz w:val="24"/>
                <w:szCs w:val="24"/>
              </w:rPr>
              <w:t>ст. 131 – 2</w:t>
            </w:r>
          </w:p>
          <w:p w:rsidR="00AD7AA3" w:rsidRPr="002C37C5" w:rsidRDefault="0064273B" w:rsidP="00477021">
            <w:pPr>
              <w:spacing w:after="0" w:line="240" w:lineRule="auto"/>
              <w:jc w:val="center"/>
              <w:rPr>
                <w:sz w:val="24"/>
                <w:szCs w:val="24"/>
              </w:rPr>
            </w:pPr>
            <w:r w:rsidRPr="002C37C5">
              <w:rPr>
                <w:sz w:val="24"/>
                <w:szCs w:val="24"/>
              </w:rPr>
              <w:t>ст. 228 – 1</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9</w:t>
            </w:r>
          </w:p>
          <w:p w:rsidR="00AD7AA3" w:rsidRPr="002C37C5" w:rsidRDefault="0064273B" w:rsidP="00477021">
            <w:pPr>
              <w:spacing w:after="0" w:line="240" w:lineRule="auto"/>
              <w:jc w:val="center"/>
              <w:rPr>
                <w:sz w:val="24"/>
                <w:szCs w:val="24"/>
              </w:rPr>
            </w:pPr>
            <w:r w:rsidRPr="002C37C5">
              <w:rPr>
                <w:sz w:val="24"/>
                <w:szCs w:val="24"/>
              </w:rPr>
              <w:t>ст. 228 – 4</w:t>
            </w:r>
          </w:p>
          <w:p w:rsidR="00AD7AA3" w:rsidRPr="002C37C5" w:rsidRDefault="0064273B" w:rsidP="00477021">
            <w:pPr>
              <w:spacing w:after="0" w:line="240" w:lineRule="auto"/>
              <w:jc w:val="center"/>
              <w:rPr>
                <w:sz w:val="24"/>
                <w:szCs w:val="24"/>
              </w:rPr>
            </w:pPr>
            <w:r w:rsidRPr="002C37C5">
              <w:rPr>
                <w:sz w:val="24"/>
                <w:szCs w:val="24"/>
              </w:rPr>
              <w:t>ст. 166 – 3</w:t>
            </w:r>
          </w:p>
          <w:p w:rsidR="00AD7AA3" w:rsidRPr="002C37C5" w:rsidRDefault="0064273B" w:rsidP="00477021">
            <w:pPr>
              <w:spacing w:after="0" w:line="240" w:lineRule="auto"/>
              <w:jc w:val="center"/>
              <w:rPr>
                <w:sz w:val="24"/>
                <w:szCs w:val="24"/>
              </w:rPr>
            </w:pPr>
            <w:r w:rsidRPr="002C37C5">
              <w:rPr>
                <w:sz w:val="24"/>
                <w:szCs w:val="24"/>
              </w:rPr>
              <w:t>ст. 158 – 2</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6.</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Кызылский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6</w:t>
            </w:r>
          </w:p>
          <w:p w:rsidR="00AD7AA3" w:rsidRPr="002C37C5" w:rsidRDefault="0064273B" w:rsidP="00477021">
            <w:pPr>
              <w:spacing w:after="0" w:line="240" w:lineRule="auto"/>
              <w:jc w:val="center"/>
              <w:rPr>
                <w:sz w:val="24"/>
                <w:szCs w:val="24"/>
              </w:rPr>
            </w:pPr>
            <w:r w:rsidRPr="002C37C5">
              <w:rPr>
                <w:sz w:val="24"/>
                <w:szCs w:val="24"/>
              </w:rPr>
              <w:t>ст. 158 – 5</w:t>
            </w:r>
          </w:p>
          <w:p w:rsidR="00AD7AA3" w:rsidRPr="002C37C5" w:rsidRDefault="0064273B" w:rsidP="00477021">
            <w:pPr>
              <w:spacing w:after="0" w:line="240" w:lineRule="auto"/>
              <w:jc w:val="center"/>
              <w:rPr>
                <w:sz w:val="24"/>
                <w:szCs w:val="24"/>
              </w:rPr>
            </w:pPr>
            <w:r w:rsidRPr="002C37C5">
              <w:rPr>
                <w:sz w:val="24"/>
                <w:szCs w:val="24"/>
              </w:rPr>
              <w:t>ст. 228 – 1</w:t>
            </w: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всего – 5</w:t>
            </w:r>
          </w:p>
          <w:p w:rsidR="00AD7AA3" w:rsidRPr="002C37C5" w:rsidRDefault="0064273B" w:rsidP="00477021">
            <w:pPr>
              <w:spacing w:after="0" w:line="240" w:lineRule="auto"/>
              <w:jc w:val="center"/>
              <w:rPr>
                <w:sz w:val="24"/>
                <w:szCs w:val="24"/>
              </w:rPr>
            </w:pPr>
            <w:r w:rsidRPr="002C37C5">
              <w:rPr>
                <w:sz w:val="24"/>
                <w:szCs w:val="24"/>
              </w:rPr>
              <w:t>ст. 131 – 1</w:t>
            </w:r>
          </w:p>
          <w:p w:rsidR="00AD7AA3" w:rsidRPr="002C37C5" w:rsidRDefault="0064273B" w:rsidP="00477021">
            <w:pPr>
              <w:spacing w:after="0" w:line="240" w:lineRule="auto"/>
              <w:jc w:val="center"/>
              <w:rPr>
                <w:sz w:val="24"/>
                <w:szCs w:val="24"/>
              </w:rPr>
            </w:pPr>
            <w:r w:rsidRPr="002C37C5">
              <w:rPr>
                <w:sz w:val="24"/>
                <w:szCs w:val="24"/>
              </w:rPr>
              <w:t>ст. 158 – 3</w:t>
            </w:r>
          </w:p>
          <w:p w:rsidR="00AD7AA3" w:rsidRPr="002C37C5" w:rsidRDefault="0064273B" w:rsidP="00477021">
            <w:pPr>
              <w:spacing w:after="0" w:line="240" w:lineRule="auto"/>
              <w:jc w:val="center"/>
              <w:rPr>
                <w:sz w:val="24"/>
                <w:szCs w:val="24"/>
              </w:rPr>
            </w:pPr>
            <w:r w:rsidRPr="002C37C5">
              <w:rPr>
                <w:sz w:val="24"/>
                <w:szCs w:val="24"/>
              </w:rPr>
              <w:t>ст. 228 – 1</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9</w:t>
            </w:r>
          </w:p>
          <w:p w:rsidR="00AD7AA3" w:rsidRPr="002C37C5" w:rsidRDefault="0064273B" w:rsidP="00477021">
            <w:pPr>
              <w:spacing w:after="0" w:line="240" w:lineRule="auto"/>
              <w:jc w:val="center"/>
              <w:rPr>
                <w:sz w:val="24"/>
                <w:szCs w:val="24"/>
              </w:rPr>
            </w:pPr>
            <w:r w:rsidRPr="002C37C5">
              <w:rPr>
                <w:sz w:val="24"/>
                <w:szCs w:val="24"/>
              </w:rPr>
              <w:t>ст. 228 – 4</w:t>
            </w:r>
          </w:p>
          <w:p w:rsidR="00AD7AA3" w:rsidRPr="002C37C5" w:rsidRDefault="0064273B" w:rsidP="00477021">
            <w:pPr>
              <w:spacing w:after="0" w:line="240" w:lineRule="auto"/>
              <w:jc w:val="center"/>
              <w:rPr>
                <w:sz w:val="24"/>
                <w:szCs w:val="24"/>
              </w:rPr>
            </w:pPr>
            <w:r w:rsidRPr="002C37C5">
              <w:rPr>
                <w:sz w:val="24"/>
                <w:szCs w:val="24"/>
              </w:rPr>
              <w:t>ст. 166 – 3</w:t>
            </w:r>
          </w:p>
          <w:p w:rsidR="00AD7AA3" w:rsidRPr="002C37C5" w:rsidRDefault="0064273B" w:rsidP="00477021">
            <w:pPr>
              <w:spacing w:after="0" w:line="240" w:lineRule="auto"/>
              <w:jc w:val="center"/>
              <w:rPr>
                <w:sz w:val="24"/>
                <w:szCs w:val="24"/>
              </w:rPr>
            </w:pPr>
            <w:r w:rsidRPr="002C37C5">
              <w:rPr>
                <w:sz w:val="24"/>
                <w:szCs w:val="24"/>
              </w:rPr>
              <w:t>ст. 158 – 2</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7.</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Монгун-Тайгинский</w:t>
            </w:r>
            <w:proofErr w:type="spellEnd"/>
            <w:r w:rsidRPr="002C37C5">
              <w:rPr>
                <w:sz w:val="24"/>
                <w:szCs w:val="24"/>
              </w:rPr>
              <w:t xml:space="preserve"> </w:t>
            </w:r>
            <w:proofErr w:type="spellStart"/>
            <w:r w:rsidRPr="002C37C5">
              <w:rPr>
                <w:sz w:val="24"/>
                <w:szCs w:val="24"/>
              </w:rPr>
              <w:t>к</w:t>
            </w:r>
            <w:r w:rsidRPr="002C37C5">
              <w:rPr>
                <w:sz w:val="24"/>
                <w:szCs w:val="24"/>
              </w:rPr>
              <w:t>о</w:t>
            </w:r>
            <w:r w:rsidRPr="002C37C5">
              <w:rPr>
                <w:sz w:val="24"/>
                <w:szCs w:val="24"/>
              </w:rPr>
              <w:t>жуун</w:t>
            </w:r>
            <w:proofErr w:type="spellEnd"/>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всего – 2</w:t>
            </w:r>
          </w:p>
          <w:p w:rsidR="00AD7AA3" w:rsidRPr="002C37C5" w:rsidRDefault="00AD7AA3" w:rsidP="00477021">
            <w:pPr>
              <w:spacing w:after="0" w:line="240" w:lineRule="auto"/>
              <w:jc w:val="center"/>
              <w:rPr>
                <w:sz w:val="24"/>
                <w:szCs w:val="24"/>
              </w:rPr>
            </w:pPr>
            <w:r w:rsidRPr="002C37C5">
              <w:rPr>
                <w:sz w:val="24"/>
                <w:szCs w:val="24"/>
              </w:rPr>
              <w:t xml:space="preserve">ст. 158 </w:t>
            </w:r>
            <w:r w:rsidR="00E112EF" w:rsidRPr="002C37C5">
              <w:rPr>
                <w:sz w:val="24"/>
                <w:szCs w:val="24"/>
              </w:rPr>
              <w:t>–</w:t>
            </w:r>
            <w:r w:rsidRPr="002C37C5">
              <w:rPr>
                <w:sz w:val="24"/>
                <w:szCs w:val="24"/>
              </w:rPr>
              <w:t xml:space="preserve"> 2</w:t>
            </w: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всего – 3</w:t>
            </w:r>
          </w:p>
          <w:p w:rsidR="00AD7AA3" w:rsidRPr="002C37C5" w:rsidRDefault="00AD7AA3" w:rsidP="00477021">
            <w:pPr>
              <w:spacing w:after="0" w:line="240" w:lineRule="auto"/>
              <w:jc w:val="center"/>
              <w:rPr>
                <w:sz w:val="24"/>
                <w:szCs w:val="24"/>
              </w:rPr>
            </w:pPr>
            <w:r w:rsidRPr="002C37C5">
              <w:rPr>
                <w:sz w:val="24"/>
                <w:szCs w:val="24"/>
              </w:rPr>
              <w:t>ст.</w:t>
            </w:r>
            <w:r w:rsidR="0064273B" w:rsidRPr="002C37C5">
              <w:rPr>
                <w:sz w:val="24"/>
                <w:szCs w:val="24"/>
              </w:rPr>
              <w:t xml:space="preserve"> </w:t>
            </w:r>
            <w:r w:rsidRPr="002C37C5">
              <w:rPr>
                <w:sz w:val="24"/>
                <w:szCs w:val="24"/>
              </w:rPr>
              <w:t>158</w:t>
            </w:r>
            <w:r w:rsidR="0064273B" w:rsidRPr="002C37C5">
              <w:rPr>
                <w:sz w:val="24"/>
                <w:szCs w:val="24"/>
              </w:rPr>
              <w:t xml:space="preserve"> </w:t>
            </w:r>
            <w:r w:rsidR="00E112EF" w:rsidRPr="002C37C5">
              <w:rPr>
                <w:sz w:val="24"/>
                <w:szCs w:val="24"/>
              </w:rPr>
              <w:t>–</w:t>
            </w:r>
            <w:r w:rsidR="0064273B" w:rsidRPr="002C37C5">
              <w:rPr>
                <w:sz w:val="24"/>
                <w:szCs w:val="24"/>
              </w:rPr>
              <w:t xml:space="preserve"> </w:t>
            </w:r>
            <w:r w:rsidRPr="002C37C5">
              <w:rPr>
                <w:sz w:val="24"/>
                <w:szCs w:val="24"/>
              </w:rPr>
              <w:t>3</w:t>
            </w: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всего – 3</w:t>
            </w:r>
          </w:p>
          <w:p w:rsidR="00AD7AA3" w:rsidRPr="002C37C5" w:rsidRDefault="00AD7AA3" w:rsidP="00477021">
            <w:pPr>
              <w:spacing w:after="0" w:line="240" w:lineRule="auto"/>
              <w:jc w:val="center"/>
              <w:rPr>
                <w:sz w:val="24"/>
                <w:szCs w:val="24"/>
              </w:rPr>
            </w:pPr>
            <w:r w:rsidRPr="002C37C5">
              <w:rPr>
                <w:sz w:val="24"/>
                <w:szCs w:val="24"/>
              </w:rPr>
              <w:t>ст.</w:t>
            </w:r>
            <w:r w:rsidR="0064273B" w:rsidRPr="002C37C5">
              <w:rPr>
                <w:sz w:val="24"/>
                <w:szCs w:val="24"/>
              </w:rPr>
              <w:t xml:space="preserve"> </w:t>
            </w:r>
            <w:r w:rsidRPr="002C37C5">
              <w:rPr>
                <w:sz w:val="24"/>
                <w:szCs w:val="24"/>
              </w:rPr>
              <w:t>158</w:t>
            </w:r>
            <w:r w:rsidR="0064273B" w:rsidRPr="002C37C5">
              <w:rPr>
                <w:sz w:val="24"/>
                <w:szCs w:val="24"/>
              </w:rPr>
              <w:t xml:space="preserve"> </w:t>
            </w:r>
            <w:r w:rsidR="00E112EF" w:rsidRPr="002C37C5">
              <w:rPr>
                <w:sz w:val="24"/>
                <w:szCs w:val="24"/>
              </w:rPr>
              <w:t>–</w:t>
            </w:r>
            <w:r w:rsidR="0064273B" w:rsidRPr="002C37C5">
              <w:rPr>
                <w:sz w:val="24"/>
                <w:szCs w:val="24"/>
              </w:rPr>
              <w:t xml:space="preserve"> </w:t>
            </w:r>
            <w:r w:rsidRPr="002C37C5">
              <w:rPr>
                <w:sz w:val="24"/>
                <w:szCs w:val="24"/>
              </w:rPr>
              <w:t>3</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8.</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Овюрский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0</w:t>
            </w: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всего – 1</w:t>
            </w:r>
          </w:p>
          <w:p w:rsidR="00AD7AA3" w:rsidRPr="002C37C5" w:rsidRDefault="00AD7AA3" w:rsidP="00477021">
            <w:pPr>
              <w:spacing w:after="0" w:line="240" w:lineRule="auto"/>
              <w:jc w:val="center"/>
              <w:rPr>
                <w:sz w:val="24"/>
                <w:szCs w:val="24"/>
              </w:rPr>
            </w:pPr>
            <w:r w:rsidRPr="002C37C5">
              <w:rPr>
                <w:sz w:val="24"/>
                <w:szCs w:val="24"/>
              </w:rPr>
              <w:t>ст. 162 – 1</w:t>
            </w: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 xml:space="preserve">всего </w:t>
            </w:r>
            <w:r w:rsidR="00E112EF" w:rsidRPr="002C37C5">
              <w:rPr>
                <w:sz w:val="24"/>
                <w:szCs w:val="24"/>
              </w:rPr>
              <w:t>–</w:t>
            </w:r>
            <w:r w:rsidRPr="002C37C5">
              <w:rPr>
                <w:sz w:val="24"/>
                <w:szCs w:val="24"/>
              </w:rPr>
              <w:t xml:space="preserve"> 0</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lastRenderedPageBreak/>
              <w:t>9.</w:t>
            </w:r>
          </w:p>
        </w:tc>
        <w:tc>
          <w:tcPr>
            <w:tcW w:w="2914" w:type="dxa"/>
            <w:hideMark/>
          </w:tcPr>
          <w:p w:rsidR="00AD7AA3" w:rsidRPr="002C37C5" w:rsidRDefault="00AD7AA3" w:rsidP="00477021">
            <w:pPr>
              <w:spacing w:after="0" w:line="240" w:lineRule="auto"/>
              <w:rPr>
                <w:sz w:val="24"/>
                <w:szCs w:val="24"/>
              </w:rPr>
            </w:pPr>
            <w:r w:rsidRPr="002C37C5">
              <w:rPr>
                <w:sz w:val="24"/>
                <w:szCs w:val="24"/>
              </w:rPr>
              <w:t>Пий-</w:t>
            </w:r>
            <w:proofErr w:type="spellStart"/>
            <w:r w:rsidRPr="002C37C5">
              <w:rPr>
                <w:sz w:val="24"/>
                <w:szCs w:val="24"/>
              </w:rPr>
              <w:t>Хемский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1</w:t>
            </w:r>
          </w:p>
          <w:p w:rsidR="00AD7AA3" w:rsidRPr="002C37C5" w:rsidRDefault="0064273B" w:rsidP="00477021">
            <w:pPr>
              <w:spacing w:after="0" w:line="240" w:lineRule="auto"/>
              <w:jc w:val="center"/>
              <w:rPr>
                <w:sz w:val="24"/>
                <w:szCs w:val="24"/>
              </w:rPr>
            </w:pPr>
            <w:r w:rsidRPr="002C37C5">
              <w:rPr>
                <w:sz w:val="24"/>
                <w:szCs w:val="24"/>
              </w:rPr>
              <w:t>ст. 161 – 1</w:t>
            </w: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всего – 2</w:t>
            </w:r>
          </w:p>
          <w:p w:rsidR="00AD7AA3" w:rsidRPr="002C37C5" w:rsidRDefault="0064273B" w:rsidP="00477021">
            <w:pPr>
              <w:spacing w:after="0" w:line="240" w:lineRule="auto"/>
              <w:jc w:val="center"/>
              <w:rPr>
                <w:sz w:val="24"/>
                <w:szCs w:val="24"/>
              </w:rPr>
            </w:pPr>
            <w:r w:rsidRPr="002C37C5">
              <w:rPr>
                <w:sz w:val="24"/>
                <w:szCs w:val="24"/>
              </w:rPr>
              <w:t>ст. 161 – 1</w:t>
            </w:r>
          </w:p>
          <w:p w:rsidR="00AD7AA3" w:rsidRPr="002C37C5" w:rsidRDefault="0064273B" w:rsidP="00477021">
            <w:pPr>
              <w:spacing w:after="0" w:line="240" w:lineRule="auto"/>
              <w:jc w:val="center"/>
              <w:rPr>
                <w:sz w:val="24"/>
                <w:szCs w:val="24"/>
              </w:rPr>
            </w:pPr>
            <w:r w:rsidRPr="002C37C5">
              <w:rPr>
                <w:sz w:val="24"/>
                <w:szCs w:val="24"/>
              </w:rPr>
              <w:t>ст. 131 – 1</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5</w:t>
            </w:r>
          </w:p>
          <w:p w:rsidR="00AD7AA3" w:rsidRPr="002C37C5" w:rsidRDefault="0064273B" w:rsidP="00477021">
            <w:pPr>
              <w:spacing w:after="0" w:line="240" w:lineRule="auto"/>
              <w:jc w:val="center"/>
              <w:rPr>
                <w:sz w:val="24"/>
                <w:szCs w:val="24"/>
              </w:rPr>
            </w:pPr>
            <w:r w:rsidRPr="002C37C5">
              <w:rPr>
                <w:sz w:val="24"/>
                <w:szCs w:val="24"/>
              </w:rPr>
              <w:t>ст. 131 – 1</w:t>
            </w:r>
          </w:p>
          <w:p w:rsidR="00AD7AA3" w:rsidRPr="002C37C5" w:rsidRDefault="0064273B" w:rsidP="00477021">
            <w:pPr>
              <w:spacing w:after="0" w:line="240" w:lineRule="auto"/>
              <w:jc w:val="center"/>
              <w:rPr>
                <w:sz w:val="24"/>
                <w:szCs w:val="24"/>
              </w:rPr>
            </w:pPr>
            <w:r w:rsidRPr="002C37C5">
              <w:rPr>
                <w:sz w:val="24"/>
                <w:szCs w:val="24"/>
              </w:rPr>
              <w:t>ст. 158 – 2</w:t>
            </w:r>
          </w:p>
          <w:p w:rsidR="00AD7AA3" w:rsidRPr="002C37C5" w:rsidRDefault="0064273B" w:rsidP="00477021">
            <w:pPr>
              <w:spacing w:after="0" w:line="240" w:lineRule="auto"/>
              <w:jc w:val="center"/>
              <w:rPr>
                <w:sz w:val="24"/>
                <w:szCs w:val="24"/>
              </w:rPr>
            </w:pPr>
            <w:r w:rsidRPr="002C37C5">
              <w:rPr>
                <w:sz w:val="24"/>
                <w:szCs w:val="24"/>
              </w:rPr>
              <w:t>ст. 161 – 1</w:t>
            </w:r>
          </w:p>
          <w:p w:rsidR="00AD7AA3" w:rsidRPr="002C37C5" w:rsidRDefault="0064273B" w:rsidP="00477021">
            <w:pPr>
              <w:spacing w:after="0" w:line="240" w:lineRule="auto"/>
              <w:jc w:val="center"/>
              <w:rPr>
                <w:sz w:val="24"/>
                <w:szCs w:val="24"/>
              </w:rPr>
            </w:pPr>
            <w:r w:rsidRPr="002C37C5">
              <w:rPr>
                <w:sz w:val="24"/>
                <w:szCs w:val="24"/>
              </w:rPr>
              <w:t>ст. 166 – 1</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10.</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Сут-Хольский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0</w:t>
            </w: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0</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0</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11.</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Тандинский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6</w:t>
            </w:r>
          </w:p>
          <w:p w:rsidR="00AD7AA3" w:rsidRPr="002C37C5" w:rsidRDefault="0064273B" w:rsidP="00477021">
            <w:pPr>
              <w:spacing w:after="0" w:line="240" w:lineRule="auto"/>
              <w:jc w:val="center"/>
              <w:rPr>
                <w:sz w:val="24"/>
                <w:szCs w:val="24"/>
              </w:rPr>
            </w:pPr>
            <w:r w:rsidRPr="002C37C5">
              <w:rPr>
                <w:sz w:val="24"/>
                <w:szCs w:val="24"/>
              </w:rPr>
              <w:t>ст. 131 – 2</w:t>
            </w:r>
          </w:p>
          <w:p w:rsidR="00AD7AA3" w:rsidRPr="002C37C5" w:rsidRDefault="0064273B" w:rsidP="00477021">
            <w:pPr>
              <w:spacing w:after="0" w:line="240" w:lineRule="auto"/>
              <w:jc w:val="center"/>
              <w:rPr>
                <w:sz w:val="24"/>
                <w:szCs w:val="24"/>
              </w:rPr>
            </w:pPr>
            <w:r w:rsidRPr="002C37C5">
              <w:rPr>
                <w:sz w:val="24"/>
                <w:szCs w:val="24"/>
              </w:rPr>
              <w:t>ст. 158 – 2</w:t>
            </w:r>
          </w:p>
          <w:p w:rsidR="00AD7AA3" w:rsidRPr="002C37C5" w:rsidRDefault="0064273B" w:rsidP="00477021">
            <w:pPr>
              <w:spacing w:after="0" w:line="240" w:lineRule="auto"/>
              <w:jc w:val="center"/>
              <w:rPr>
                <w:sz w:val="24"/>
                <w:szCs w:val="24"/>
              </w:rPr>
            </w:pPr>
            <w:r w:rsidRPr="002C37C5">
              <w:rPr>
                <w:sz w:val="24"/>
                <w:szCs w:val="24"/>
              </w:rPr>
              <w:t>ст.161 – 1</w:t>
            </w:r>
          </w:p>
          <w:p w:rsidR="00AD7AA3" w:rsidRPr="002C37C5" w:rsidRDefault="0064273B" w:rsidP="00477021">
            <w:pPr>
              <w:spacing w:after="0" w:line="240" w:lineRule="auto"/>
              <w:jc w:val="center"/>
              <w:rPr>
                <w:sz w:val="24"/>
                <w:szCs w:val="24"/>
              </w:rPr>
            </w:pPr>
            <w:r w:rsidRPr="002C37C5">
              <w:rPr>
                <w:sz w:val="24"/>
                <w:szCs w:val="24"/>
              </w:rPr>
              <w:t>ст. 228 – 1</w:t>
            </w: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всего – 9</w:t>
            </w:r>
          </w:p>
          <w:p w:rsidR="00AD7AA3" w:rsidRPr="002C37C5" w:rsidRDefault="0064273B" w:rsidP="00477021">
            <w:pPr>
              <w:spacing w:after="0" w:line="240" w:lineRule="auto"/>
              <w:jc w:val="center"/>
              <w:rPr>
                <w:sz w:val="24"/>
                <w:szCs w:val="24"/>
              </w:rPr>
            </w:pPr>
            <w:r w:rsidRPr="002C37C5">
              <w:rPr>
                <w:sz w:val="24"/>
                <w:szCs w:val="24"/>
              </w:rPr>
              <w:t>ст. 111 – 2</w:t>
            </w:r>
          </w:p>
          <w:p w:rsidR="00AD7AA3" w:rsidRPr="002C37C5" w:rsidRDefault="0064273B" w:rsidP="00477021">
            <w:pPr>
              <w:spacing w:after="0" w:line="240" w:lineRule="auto"/>
              <w:jc w:val="center"/>
              <w:rPr>
                <w:sz w:val="24"/>
                <w:szCs w:val="24"/>
              </w:rPr>
            </w:pPr>
            <w:r w:rsidRPr="002C37C5">
              <w:rPr>
                <w:sz w:val="24"/>
                <w:szCs w:val="24"/>
              </w:rPr>
              <w:t>ст. 134 – 1</w:t>
            </w:r>
          </w:p>
          <w:p w:rsidR="00AD7AA3" w:rsidRPr="002C37C5" w:rsidRDefault="0064273B" w:rsidP="00477021">
            <w:pPr>
              <w:spacing w:after="0" w:line="240" w:lineRule="auto"/>
              <w:jc w:val="center"/>
              <w:rPr>
                <w:sz w:val="24"/>
                <w:szCs w:val="24"/>
              </w:rPr>
            </w:pPr>
            <w:r w:rsidRPr="002C37C5">
              <w:rPr>
                <w:sz w:val="24"/>
                <w:szCs w:val="24"/>
              </w:rPr>
              <w:t>ст. 158 – 1</w:t>
            </w:r>
          </w:p>
          <w:p w:rsidR="00AD7AA3" w:rsidRPr="002C37C5" w:rsidRDefault="0064273B" w:rsidP="00477021">
            <w:pPr>
              <w:spacing w:after="0" w:line="240" w:lineRule="auto"/>
              <w:jc w:val="center"/>
              <w:rPr>
                <w:sz w:val="24"/>
                <w:szCs w:val="24"/>
              </w:rPr>
            </w:pPr>
            <w:r w:rsidRPr="002C37C5">
              <w:rPr>
                <w:sz w:val="24"/>
                <w:szCs w:val="24"/>
              </w:rPr>
              <w:t>ст. 161 – 3</w:t>
            </w:r>
          </w:p>
          <w:p w:rsidR="00AD7AA3" w:rsidRPr="002C37C5" w:rsidRDefault="0064273B" w:rsidP="00477021">
            <w:pPr>
              <w:spacing w:after="0" w:line="240" w:lineRule="auto"/>
              <w:jc w:val="center"/>
              <w:rPr>
                <w:sz w:val="24"/>
                <w:szCs w:val="24"/>
              </w:rPr>
            </w:pPr>
            <w:r w:rsidRPr="002C37C5">
              <w:rPr>
                <w:sz w:val="24"/>
                <w:szCs w:val="24"/>
              </w:rPr>
              <w:t>ст.163 – 2</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7</w:t>
            </w:r>
          </w:p>
          <w:p w:rsidR="00AD7AA3" w:rsidRPr="002C37C5" w:rsidRDefault="0064273B" w:rsidP="00477021">
            <w:pPr>
              <w:spacing w:after="0" w:line="240" w:lineRule="auto"/>
              <w:jc w:val="center"/>
              <w:rPr>
                <w:sz w:val="24"/>
                <w:szCs w:val="24"/>
              </w:rPr>
            </w:pPr>
            <w:r w:rsidRPr="002C37C5">
              <w:rPr>
                <w:sz w:val="24"/>
                <w:szCs w:val="24"/>
              </w:rPr>
              <w:t>ст. 111 – 2</w:t>
            </w:r>
          </w:p>
          <w:p w:rsidR="00AD7AA3" w:rsidRPr="002C37C5" w:rsidRDefault="0064273B" w:rsidP="00477021">
            <w:pPr>
              <w:spacing w:after="0" w:line="240" w:lineRule="auto"/>
              <w:jc w:val="center"/>
              <w:rPr>
                <w:sz w:val="24"/>
                <w:szCs w:val="24"/>
              </w:rPr>
            </w:pPr>
            <w:r w:rsidRPr="002C37C5">
              <w:rPr>
                <w:sz w:val="24"/>
                <w:szCs w:val="24"/>
              </w:rPr>
              <w:t>ст. 161 – 3</w:t>
            </w:r>
          </w:p>
          <w:p w:rsidR="00AD7AA3" w:rsidRPr="002C37C5" w:rsidRDefault="0064273B" w:rsidP="00477021">
            <w:pPr>
              <w:spacing w:after="0" w:line="240" w:lineRule="auto"/>
              <w:jc w:val="center"/>
              <w:rPr>
                <w:sz w:val="24"/>
                <w:szCs w:val="24"/>
              </w:rPr>
            </w:pPr>
            <w:r w:rsidRPr="002C37C5">
              <w:rPr>
                <w:sz w:val="24"/>
                <w:szCs w:val="24"/>
              </w:rPr>
              <w:t>ст. 163 – 2</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12.</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Тере-Хольский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0</w:t>
            </w: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0</w:t>
            </w: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0</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13.</w:t>
            </w:r>
          </w:p>
        </w:tc>
        <w:tc>
          <w:tcPr>
            <w:tcW w:w="2914" w:type="dxa"/>
            <w:hideMark/>
          </w:tcPr>
          <w:p w:rsidR="00AD7AA3" w:rsidRPr="002C37C5" w:rsidRDefault="00AD7AA3" w:rsidP="00477021">
            <w:pPr>
              <w:spacing w:after="0" w:line="240" w:lineRule="auto"/>
              <w:rPr>
                <w:sz w:val="24"/>
                <w:szCs w:val="24"/>
              </w:rPr>
            </w:pPr>
            <w:r w:rsidRPr="002C37C5">
              <w:rPr>
                <w:sz w:val="24"/>
                <w:szCs w:val="24"/>
              </w:rPr>
              <w:t>Тес-</w:t>
            </w:r>
            <w:proofErr w:type="spellStart"/>
            <w:r w:rsidRPr="002C37C5">
              <w:rPr>
                <w:sz w:val="24"/>
                <w:szCs w:val="24"/>
              </w:rPr>
              <w:t>Хемский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0</w:t>
            </w: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всего – 0</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3</w:t>
            </w:r>
          </w:p>
          <w:p w:rsidR="00AD7AA3" w:rsidRPr="002C37C5" w:rsidRDefault="0064273B" w:rsidP="00477021">
            <w:pPr>
              <w:spacing w:after="0" w:line="240" w:lineRule="auto"/>
              <w:jc w:val="center"/>
              <w:rPr>
                <w:sz w:val="24"/>
                <w:szCs w:val="24"/>
              </w:rPr>
            </w:pPr>
            <w:r w:rsidRPr="002C37C5">
              <w:rPr>
                <w:sz w:val="24"/>
                <w:szCs w:val="24"/>
              </w:rPr>
              <w:t>ст. 158 – 3</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14.</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Тоджинский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2</w:t>
            </w:r>
          </w:p>
          <w:p w:rsidR="00AD7AA3" w:rsidRPr="002C37C5" w:rsidRDefault="0064273B" w:rsidP="00477021">
            <w:pPr>
              <w:spacing w:after="0" w:line="240" w:lineRule="auto"/>
              <w:jc w:val="center"/>
              <w:rPr>
                <w:sz w:val="24"/>
                <w:szCs w:val="24"/>
              </w:rPr>
            </w:pPr>
            <w:r w:rsidRPr="002C37C5">
              <w:rPr>
                <w:sz w:val="24"/>
                <w:szCs w:val="24"/>
              </w:rPr>
              <w:t>ст. 162 – 1</w:t>
            </w:r>
          </w:p>
          <w:p w:rsidR="00AD7AA3" w:rsidRPr="002C37C5" w:rsidRDefault="0064273B" w:rsidP="00477021">
            <w:pPr>
              <w:spacing w:after="0" w:line="240" w:lineRule="auto"/>
              <w:jc w:val="center"/>
              <w:rPr>
                <w:sz w:val="24"/>
                <w:szCs w:val="24"/>
              </w:rPr>
            </w:pPr>
            <w:r w:rsidRPr="002C37C5">
              <w:rPr>
                <w:sz w:val="24"/>
                <w:szCs w:val="24"/>
              </w:rPr>
              <w:t>ст. 131 – 1</w:t>
            </w:r>
          </w:p>
        </w:tc>
        <w:tc>
          <w:tcPr>
            <w:tcW w:w="1985" w:type="dxa"/>
            <w:hideMark/>
          </w:tcPr>
          <w:p w:rsidR="00AD7AA3" w:rsidRPr="002C37C5" w:rsidRDefault="0064273B" w:rsidP="00477021">
            <w:pPr>
              <w:spacing w:after="0" w:line="240" w:lineRule="auto"/>
              <w:jc w:val="center"/>
              <w:rPr>
                <w:sz w:val="24"/>
                <w:szCs w:val="24"/>
              </w:rPr>
            </w:pPr>
            <w:r w:rsidRPr="002C37C5">
              <w:rPr>
                <w:sz w:val="24"/>
                <w:szCs w:val="24"/>
              </w:rPr>
              <w:t>всего – 10</w:t>
            </w:r>
          </w:p>
          <w:p w:rsidR="00AD7AA3" w:rsidRPr="002C37C5" w:rsidRDefault="0064273B" w:rsidP="00477021">
            <w:pPr>
              <w:spacing w:after="0" w:line="240" w:lineRule="auto"/>
              <w:jc w:val="center"/>
              <w:rPr>
                <w:sz w:val="24"/>
                <w:szCs w:val="24"/>
              </w:rPr>
            </w:pPr>
            <w:r w:rsidRPr="002C37C5">
              <w:rPr>
                <w:sz w:val="24"/>
                <w:szCs w:val="24"/>
              </w:rPr>
              <w:t>162 – 2</w:t>
            </w:r>
          </w:p>
          <w:p w:rsidR="00AD7AA3" w:rsidRPr="002C37C5" w:rsidRDefault="0064273B" w:rsidP="00477021">
            <w:pPr>
              <w:spacing w:after="0" w:line="240" w:lineRule="auto"/>
              <w:jc w:val="center"/>
              <w:rPr>
                <w:sz w:val="24"/>
                <w:szCs w:val="24"/>
              </w:rPr>
            </w:pPr>
            <w:r w:rsidRPr="002C37C5">
              <w:rPr>
                <w:sz w:val="24"/>
                <w:szCs w:val="24"/>
              </w:rPr>
              <w:t>131 – 2</w:t>
            </w:r>
          </w:p>
          <w:p w:rsidR="00AD7AA3" w:rsidRPr="002C37C5" w:rsidRDefault="0064273B" w:rsidP="00477021">
            <w:pPr>
              <w:spacing w:after="0" w:line="240" w:lineRule="auto"/>
              <w:jc w:val="center"/>
              <w:rPr>
                <w:sz w:val="24"/>
                <w:szCs w:val="24"/>
              </w:rPr>
            </w:pPr>
            <w:r w:rsidRPr="002C37C5">
              <w:rPr>
                <w:sz w:val="24"/>
                <w:szCs w:val="24"/>
              </w:rPr>
              <w:t>158 – 6</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6</w:t>
            </w:r>
          </w:p>
          <w:p w:rsidR="00AD7AA3" w:rsidRPr="002C37C5" w:rsidRDefault="0064273B" w:rsidP="00477021">
            <w:pPr>
              <w:spacing w:after="0" w:line="240" w:lineRule="auto"/>
              <w:jc w:val="center"/>
              <w:rPr>
                <w:sz w:val="24"/>
                <w:szCs w:val="24"/>
              </w:rPr>
            </w:pPr>
            <w:r w:rsidRPr="002C37C5">
              <w:rPr>
                <w:sz w:val="24"/>
                <w:szCs w:val="24"/>
              </w:rPr>
              <w:t>111 – 1</w:t>
            </w:r>
          </w:p>
          <w:p w:rsidR="00AD7AA3" w:rsidRPr="002C37C5" w:rsidRDefault="0064273B" w:rsidP="00477021">
            <w:pPr>
              <w:spacing w:after="0" w:line="240" w:lineRule="auto"/>
              <w:jc w:val="center"/>
              <w:rPr>
                <w:sz w:val="24"/>
                <w:szCs w:val="24"/>
              </w:rPr>
            </w:pPr>
            <w:r w:rsidRPr="002C37C5">
              <w:rPr>
                <w:sz w:val="24"/>
                <w:szCs w:val="24"/>
              </w:rPr>
              <w:t>158 – 1</w:t>
            </w:r>
          </w:p>
          <w:p w:rsidR="00AD7AA3" w:rsidRPr="002C37C5" w:rsidRDefault="0064273B" w:rsidP="00477021">
            <w:pPr>
              <w:spacing w:after="0" w:line="240" w:lineRule="auto"/>
              <w:jc w:val="center"/>
              <w:rPr>
                <w:sz w:val="24"/>
                <w:szCs w:val="24"/>
              </w:rPr>
            </w:pPr>
            <w:r w:rsidRPr="002C37C5">
              <w:rPr>
                <w:sz w:val="24"/>
                <w:szCs w:val="24"/>
              </w:rPr>
              <w:t>228 – 1</w:t>
            </w:r>
          </w:p>
          <w:p w:rsidR="00AD7AA3" w:rsidRPr="002C37C5" w:rsidRDefault="0064273B" w:rsidP="00477021">
            <w:pPr>
              <w:spacing w:after="0" w:line="240" w:lineRule="auto"/>
              <w:jc w:val="center"/>
              <w:rPr>
                <w:sz w:val="24"/>
                <w:szCs w:val="24"/>
              </w:rPr>
            </w:pPr>
            <w:r w:rsidRPr="002C37C5">
              <w:rPr>
                <w:sz w:val="24"/>
                <w:szCs w:val="24"/>
              </w:rPr>
              <w:t>158 – 2</w:t>
            </w:r>
          </w:p>
          <w:p w:rsidR="00AD7AA3" w:rsidRPr="002C37C5" w:rsidRDefault="0064273B" w:rsidP="00477021">
            <w:pPr>
              <w:spacing w:after="0" w:line="240" w:lineRule="auto"/>
              <w:jc w:val="center"/>
              <w:rPr>
                <w:sz w:val="24"/>
                <w:szCs w:val="24"/>
              </w:rPr>
            </w:pPr>
            <w:r w:rsidRPr="002C37C5">
              <w:rPr>
                <w:sz w:val="24"/>
                <w:szCs w:val="24"/>
              </w:rPr>
              <w:t>161 – 1</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15.</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Улуг-Хемский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64273B" w:rsidP="00477021">
            <w:pPr>
              <w:spacing w:after="0" w:line="240" w:lineRule="auto"/>
              <w:jc w:val="center"/>
              <w:rPr>
                <w:sz w:val="24"/>
                <w:szCs w:val="24"/>
              </w:rPr>
            </w:pPr>
            <w:r w:rsidRPr="002C37C5">
              <w:rPr>
                <w:sz w:val="24"/>
                <w:szCs w:val="24"/>
              </w:rPr>
              <w:t>всего – 8</w:t>
            </w:r>
          </w:p>
          <w:p w:rsidR="00AD7AA3" w:rsidRPr="002C37C5" w:rsidRDefault="0064273B" w:rsidP="00477021">
            <w:pPr>
              <w:spacing w:after="0" w:line="240" w:lineRule="auto"/>
              <w:jc w:val="center"/>
              <w:rPr>
                <w:sz w:val="24"/>
                <w:szCs w:val="24"/>
              </w:rPr>
            </w:pPr>
            <w:r w:rsidRPr="002C37C5">
              <w:rPr>
                <w:sz w:val="24"/>
                <w:szCs w:val="24"/>
              </w:rPr>
              <w:t>ст. 166 – 1</w:t>
            </w:r>
          </w:p>
          <w:p w:rsidR="0064273B" w:rsidRPr="002C37C5" w:rsidRDefault="0064273B" w:rsidP="00477021">
            <w:pPr>
              <w:spacing w:after="0" w:line="240" w:lineRule="auto"/>
              <w:jc w:val="center"/>
              <w:rPr>
                <w:sz w:val="24"/>
                <w:szCs w:val="24"/>
              </w:rPr>
            </w:pPr>
            <w:r w:rsidRPr="002C37C5">
              <w:rPr>
                <w:sz w:val="24"/>
                <w:szCs w:val="24"/>
              </w:rPr>
              <w:t>ст. 228 – 2</w:t>
            </w:r>
          </w:p>
          <w:p w:rsidR="00AD7AA3" w:rsidRPr="002C37C5" w:rsidRDefault="0064273B" w:rsidP="00477021">
            <w:pPr>
              <w:spacing w:after="0" w:line="240" w:lineRule="auto"/>
              <w:jc w:val="center"/>
              <w:rPr>
                <w:sz w:val="24"/>
                <w:szCs w:val="24"/>
              </w:rPr>
            </w:pPr>
            <w:r w:rsidRPr="002C37C5">
              <w:rPr>
                <w:sz w:val="24"/>
                <w:szCs w:val="24"/>
              </w:rPr>
              <w:t>ст. 158 – 5</w:t>
            </w:r>
          </w:p>
        </w:tc>
        <w:tc>
          <w:tcPr>
            <w:tcW w:w="1985" w:type="dxa"/>
            <w:hideMark/>
          </w:tcPr>
          <w:p w:rsidR="0064273B" w:rsidRPr="002C37C5" w:rsidRDefault="0064273B" w:rsidP="00477021">
            <w:pPr>
              <w:spacing w:after="0" w:line="240" w:lineRule="auto"/>
              <w:jc w:val="center"/>
              <w:rPr>
                <w:sz w:val="24"/>
                <w:szCs w:val="24"/>
              </w:rPr>
            </w:pPr>
            <w:r w:rsidRPr="002C37C5">
              <w:rPr>
                <w:sz w:val="24"/>
                <w:szCs w:val="24"/>
              </w:rPr>
              <w:t>всего – 3</w:t>
            </w:r>
          </w:p>
          <w:p w:rsidR="0064273B" w:rsidRPr="002C37C5" w:rsidRDefault="0064273B" w:rsidP="00477021">
            <w:pPr>
              <w:spacing w:after="0" w:line="240" w:lineRule="auto"/>
              <w:jc w:val="center"/>
              <w:rPr>
                <w:sz w:val="24"/>
                <w:szCs w:val="24"/>
              </w:rPr>
            </w:pPr>
            <w:r w:rsidRPr="002C37C5">
              <w:rPr>
                <w:sz w:val="24"/>
                <w:szCs w:val="24"/>
              </w:rPr>
              <w:t>ст. 158 – 2</w:t>
            </w:r>
          </w:p>
          <w:p w:rsidR="00AD7AA3" w:rsidRPr="002C37C5" w:rsidRDefault="0064273B" w:rsidP="00477021">
            <w:pPr>
              <w:spacing w:after="0" w:line="240" w:lineRule="auto"/>
              <w:jc w:val="center"/>
              <w:rPr>
                <w:sz w:val="24"/>
                <w:szCs w:val="24"/>
              </w:rPr>
            </w:pPr>
            <w:r w:rsidRPr="002C37C5">
              <w:rPr>
                <w:sz w:val="24"/>
                <w:szCs w:val="24"/>
              </w:rPr>
              <w:t>ст. 228 – 1</w:t>
            </w:r>
          </w:p>
        </w:tc>
        <w:tc>
          <w:tcPr>
            <w:tcW w:w="1842" w:type="dxa"/>
            <w:hideMark/>
          </w:tcPr>
          <w:p w:rsidR="00AD7AA3" w:rsidRPr="002C37C5" w:rsidRDefault="0064273B" w:rsidP="00477021">
            <w:pPr>
              <w:spacing w:after="0" w:line="240" w:lineRule="auto"/>
              <w:jc w:val="center"/>
              <w:rPr>
                <w:sz w:val="24"/>
                <w:szCs w:val="24"/>
              </w:rPr>
            </w:pPr>
            <w:r w:rsidRPr="002C37C5">
              <w:rPr>
                <w:sz w:val="24"/>
                <w:szCs w:val="24"/>
              </w:rPr>
              <w:t>всего – 2</w:t>
            </w:r>
          </w:p>
          <w:p w:rsidR="00AD7AA3" w:rsidRPr="002C37C5" w:rsidRDefault="0064273B" w:rsidP="00477021">
            <w:pPr>
              <w:spacing w:after="0" w:line="240" w:lineRule="auto"/>
              <w:jc w:val="center"/>
              <w:rPr>
                <w:sz w:val="24"/>
                <w:szCs w:val="24"/>
              </w:rPr>
            </w:pPr>
            <w:r w:rsidRPr="002C37C5">
              <w:rPr>
                <w:sz w:val="24"/>
                <w:szCs w:val="24"/>
              </w:rPr>
              <w:t>ст. 158 – 1</w:t>
            </w:r>
          </w:p>
          <w:p w:rsidR="00AD7AA3" w:rsidRPr="002C37C5" w:rsidRDefault="0064273B" w:rsidP="00477021">
            <w:pPr>
              <w:spacing w:after="0" w:line="240" w:lineRule="auto"/>
              <w:jc w:val="center"/>
              <w:rPr>
                <w:sz w:val="24"/>
                <w:szCs w:val="24"/>
              </w:rPr>
            </w:pPr>
            <w:r w:rsidRPr="002C37C5">
              <w:rPr>
                <w:sz w:val="24"/>
                <w:szCs w:val="24"/>
              </w:rPr>
              <w:t>ст. 228 – 1</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16.</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Чеди-Хольский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64273B" w:rsidRPr="002C37C5" w:rsidRDefault="00AE4072" w:rsidP="00477021">
            <w:pPr>
              <w:spacing w:after="0" w:line="240" w:lineRule="auto"/>
              <w:jc w:val="center"/>
              <w:rPr>
                <w:sz w:val="24"/>
                <w:szCs w:val="24"/>
              </w:rPr>
            </w:pPr>
            <w:r w:rsidRPr="002C37C5">
              <w:rPr>
                <w:sz w:val="24"/>
                <w:szCs w:val="24"/>
              </w:rPr>
              <w:t>всего – 3</w:t>
            </w:r>
          </w:p>
          <w:p w:rsidR="0064273B" w:rsidRPr="002C37C5" w:rsidRDefault="00AE4072" w:rsidP="00477021">
            <w:pPr>
              <w:spacing w:after="0" w:line="240" w:lineRule="auto"/>
              <w:jc w:val="center"/>
              <w:rPr>
                <w:sz w:val="24"/>
                <w:szCs w:val="24"/>
              </w:rPr>
            </w:pPr>
            <w:r w:rsidRPr="002C37C5">
              <w:rPr>
                <w:sz w:val="24"/>
                <w:szCs w:val="24"/>
              </w:rPr>
              <w:t>ст. 158 – 2</w:t>
            </w:r>
          </w:p>
          <w:p w:rsidR="00AD7AA3" w:rsidRPr="002C37C5" w:rsidRDefault="00AE4072" w:rsidP="00477021">
            <w:pPr>
              <w:spacing w:after="0" w:line="240" w:lineRule="auto"/>
              <w:jc w:val="center"/>
              <w:rPr>
                <w:sz w:val="24"/>
                <w:szCs w:val="24"/>
              </w:rPr>
            </w:pPr>
            <w:r w:rsidRPr="002C37C5">
              <w:rPr>
                <w:sz w:val="24"/>
                <w:szCs w:val="24"/>
              </w:rPr>
              <w:t>ст. 111 – 1</w:t>
            </w:r>
          </w:p>
        </w:tc>
        <w:tc>
          <w:tcPr>
            <w:tcW w:w="1985" w:type="dxa"/>
            <w:hideMark/>
          </w:tcPr>
          <w:p w:rsidR="0064273B" w:rsidRPr="002C37C5" w:rsidRDefault="00AE4072" w:rsidP="00477021">
            <w:pPr>
              <w:spacing w:after="0" w:line="240" w:lineRule="auto"/>
              <w:jc w:val="center"/>
              <w:rPr>
                <w:sz w:val="24"/>
                <w:szCs w:val="24"/>
              </w:rPr>
            </w:pPr>
            <w:r w:rsidRPr="002C37C5">
              <w:rPr>
                <w:sz w:val="24"/>
                <w:szCs w:val="24"/>
              </w:rPr>
              <w:t>всего – 1</w:t>
            </w:r>
          </w:p>
          <w:p w:rsidR="00AD7AA3" w:rsidRPr="002C37C5" w:rsidRDefault="00AE4072" w:rsidP="00477021">
            <w:pPr>
              <w:spacing w:after="0" w:line="240" w:lineRule="auto"/>
              <w:jc w:val="center"/>
              <w:rPr>
                <w:sz w:val="24"/>
                <w:szCs w:val="24"/>
              </w:rPr>
            </w:pPr>
            <w:r w:rsidRPr="002C37C5">
              <w:rPr>
                <w:sz w:val="24"/>
                <w:szCs w:val="24"/>
              </w:rPr>
              <w:t>ст. 111 – 1</w:t>
            </w:r>
          </w:p>
        </w:tc>
        <w:tc>
          <w:tcPr>
            <w:tcW w:w="1842" w:type="dxa"/>
            <w:hideMark/>
          </w:tcPr>
          <w:p w:rsidR="00AD7AA3" w:rsidRPr="002C37C5" w:rsidRDefault="00AE4072" w:rsidP="00477021">
            <w:pPr>
              <w:spacing w:after="0" w:line="240" w:lineRule="auto"/>
              <w:jc w:val="center"/>
              <w:rPr>
                <w:sz w:val="24"/>
                <w:szCs w:val="24"/>
              </w:rPr>
            </w:pPr>
            <w:r w:rsidRPr="002C37C5">
              <w:rPr>
                <w:sz w:val="24"/>
                <w:szCs w:val="24"/>
              </w:rPr>
              <w:t>всего – 2</w:t>
            </w:r>
          </w:p>
          <w:p w:rsidR="00AD7AA3" w:rsidRPr="002C37C5" w:rsidRDefault="00AE4072" w:rsidP="00477021">
            <w:pPr>
              <w:spacing w:after="0" w:line="240" w:lineRule="auto"/>
              <w:jc w:val="center"/>
              <w:rPr>
                <w:sz w:val="24"/>
                <w:szCs w:val="24"/>
              </w:rPr>
            </w:pPr>
            <w:r w:rsidRPr="002C37C5">
              <w:rPr>
                <w:sz w:val="24"/>
                <w:szCs w:val="24"/>
              </w:rPr>
              <w:t>ст. 132 – 1</w:t>
            </w:r>
          </w:p>
          <w:p w:rsidR="00AD7AA3" w:rsidRPr="002C37C5" w:rsidRDefault="00AE4072" w:rsidP="00477021">
            <w:pPr>
              <w:spacing w:after="0" w:line="240" w:lineRule="auto"/>
              <w:jc w:val="center"/>
              <w:rPr>
                <w:sz w:val="24"/>
                <w:szCs w:val="24"/>
              </w:rPr>
            </w:pPr>
            <w:r w:rsidRPr="002C37C5">
              <w:rPr>
                <w:sz w:val="24"/>
                <w:szCs w:val="24"/>
              </w:rPr>
              <w:t>ст. 158 – 1</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17.</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Чаа-Хольский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AE4072" w:rsidP="00477021">
            <w:pPr>
              <w:spacing w:after="0" w:line="240" w:lineRule="auto"/>
              <w:jc w:val="center"/>
              <w:rPr>
                <w:sz w:val="24"/>
                <w:szCs w:val="24"/>
              </w:rPr>
            </w:pPr>
            <w:r w:rsidRPr="002C37C5">
              <w:rPr>
                <w:sz w:val="24"/>
                <w:szCs w:val="24"/>
              </w:rPr>
              <w:t>всего – 0</w:t>
            </w:r>
          </w:p>
        </w:tc>
        <w:tc>
          <w:tcPr>
            <w:tcW w:w="1985" w:type="dxa"/>
            <w:hideMark/>
          </w:tcPr>
          <w:p w:rsidR="0064273B" w:rsidRPr="002C37C5" w:rsidRDefault="00AE4072" w:rsidP="00477021">
            <w:pPr>
              <w:spacing w:after="0" w:line="240" w:lineRule="auto"/>
              <w:jc w:val="center"/>
              <w:rPr>
                <w:sz w:val="24"/>
                <w:szCs w:val="24"/>
              </w:rPr>
            </w:pPr>
            <w:r w:rsidRPr="002C37C5">
              <w:rPr>
                <w:sz w:val="24"/>
                <w:szCs w:val="24"/>
              </w:rPr>
              <w:t>всего – 1</w:t>
            </w:r>
          </w:p>
          <w:p w:rsidR="00AD7AA3" w:rsidRPr="002C37C5" w:rsidRDefault="00AE4072" w:rsidP="00477021">
            <w:pPr>
              <w:spacing w:after="0" w:line="240" w:lineRule="auto"/>
              <w:jc w:val="center"/>
              <w:rPr>
                <w:sz w:val="24"/>
                <w:szCs w:val="24"/>
              </w:rPr>
            </w:pPr>
            <w:r w:rsidRPr="002C37C5">
              <w:rPr>
                <w:sz w:val="24"/>
                <w:szCs w:val="24"/>
              </w:rPr>
              <w:t>ст. 162 – 1</w:t>
            </w:r>
          </w:p>
        </w:tc>
        <w:tc>
          <w:tcPr>
            <w:tcW w:w="1842" w:type="dxa"/>
            <w:hideMark/>
          </w:tcPr>
          <w:p w:rsidR="00AD7AA3" w:rsidRPr="002C37C5" w:rsidRDefault="00AE4072" w:rsidP="00477021">
            <w:pPr>
              <w:spacing w:after="0" w:line="240" w:lineRule="auto"/>
              <w:jc w:val="center"/>
              <w:rPr>
                <w:sz w:val="24"/>
                <w:szCs w:val="24"/>
              </w:rPr>
            </w:pPr>
            <w:r w:rsidRPr="002C37C5">
              <w:rPr>
                <w:sz w:val="24"/>
                <w:szCs w:val="24"/>
              </w:rPr>
              <w:t>всего – 3</w:t>
            </w:r>
          </w:p>
          <w:p w:rsidR="00AD7AA3" w:rsidRPr="002C37C5" w:rsidRDefault="00AE4072" w:rsidP="00477021">
            <w:pPr>
              <w:spacing w:after="0" w:line="240" w:lineRule="auto"/>
              <w:jc w:val="center"/>
              <w:rPr>
                <w:sz w:val="24"/>
                <w:szCs w:val="24"/>
              </w:rPr>
            </w:pPr>
            <w:r w:rsidRPr="002C37C5">
              <w:rPr>
                <w:sz w:val="24"/>
                <w:szCs w:val="24"/>
              </w:rPr>
              <w:t>ст. 162 – 3</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r w:rsidRPr="002C37C5">
              <w:rPr>
                <w:sz w:val="24"/>
                <w:szCs w:val="24"/>
              </w:rPr>
              <w:t>18.</w:t>
            </w:r>
          </w:p>
        </w:tc>
        <w:tc>
          <w:tcPr>
            <w:tcW w:w="2914" w:type="dxa"/>
            <w:hideMark/>
          </w:tcPr>
          <w:p w:rsidR="00AD7AA3" w:rsidRPr="002C37C5" w:rsidRDefault="00AD7AA3" w:rsidP="00477021">
            <w:pPr>
              <w:spacing w:after="0" w:line="240" w:lineRule="auto"/>
              <w:rPr>
                <w:sz w:val="24"/>
                <w:szCs w:val="24"/>
              </w:rPr>
            </w:pPr>
            <w:proofErr w:type="spellStart"/>
            <w:r w:rsidRPr="002C37C5">
              <w:rPr>
                <w:sz w:val="24"/>
                <w:szCs w:val="24"/>
              </w:rPr>
              <w:t>Эрзинский</w:t>
            </w:r>
            <w:proofErr w:type="spellEnd"/>
            <w:r w:rsidRPr="002C37C5">
              <w:rPr>
                <w:sz w:val="24"/>
                <w:szCs w:val="24"/>
              </w:rPr>
              <w:t xml:space="preserve"> </w:t>
            </w:r>
            <w:proofErr w:type="spellStart"/>
            <w:r w:rsidRPr="002C37C5">
              <w:rPr>
                <w:sz w:val="24"/>
                <w:szCs w:val="24"/>
              </w:rPr>
              <w:t>кожуун</w:t>
            </w:r>
            <w:proofErr w:type="spellEnd"/>
          </w:p>
        </w:tc>
        <w:tc>
          <w:tcPr>
            <w:tcW w:w="2118" w:type="dxa"/>
            <w:hideMark/>
          </w:tcPr>
          <w:p w:rsidR="00AD7AA3" w:rsidRPr="002C37C5" w:rsidRDefault="00AE4072" w:rsidP="00477021">
            <w:pPr>
              <w:spacing w:after="0" w:line="240" w:lineRule="auto"/>
              <w:jc w:val="center"/>
              <w:rPr>
                <w:sz w:val="24"/>
                <w:szCs w:val="24"/>
              </w:rPr>
            </w:pPr>
            <w:r w:rsidRPr="002C37C5">
              <w:rPr>
                <w:sz w:val="24"/>
                <w:szCs w:val="24"/>
              </w:rPr>
              <w:t>всего – 0</w:t>
            </w:r>
          </w:p>
        </w:tc>
        <w:tc>
          <w:tcPr>
            <w:tcW w:w="1985" w:type="dxa"/>
            <w:hideMark/>
          </w:tcPr>
          <w:p w:rsidR="00AD7AA3" w:rsidRPr="002C37C5" w:rsidRDefault="00AE4072" w:rsidP="00477021">
            <w:pPr>
              <w:spacing w:after="0" w:line="240" w:lineRule="auto"/>
              <w:jc w:val="center"/>
              <w:rPr>
                <w:sz w:val="24"/>
                <w:szCs w:val="24"/>
              </w:rPr>
            </w:pPr>
            <w:r w:rsidRPr="002C37C5">
              <w:rPr>
                <w:sz w:val="24"/>
                <w:szCs w:val="24"/>
              </w:rPr>
              <w:t>всего – 0</w:t>
            </w:r>
          </w:p>
        </w:tc>
        <w:tc>
          <w:tcPr>
            <w:tcW w:w="1842" w:type="dxa"/>
            <w:hideMark/>
          </w:tcPr>
          <w:p w:rsidR="00AD7AA3" w:rsidRPr="002C37C5" w:rsidRDefault="00AE4072" w:rsidP="00477021">
            <w:pPr>
              <w:spacing w:after="0" w:line="240" w:lineRule="auto"/>
              <w:jc w:val="center"/>
              <w:rPr>
                <w:sz w:val="24"/>
                <w:szCs w:val="24"/>
              </w:rPr>
            </w:pPr>
            <w:r w:rsidRPr="002C37C5">
              <w:rPr>
                <w:sz w:val="24"/>
                <w:szCs w:val="24"/>
              </w:rPr>
              <w:t>всего – 4</w:t>
            </w:r>
          </w:p>
          <w:p w:rsidR="00AD7AA3" w:rsidRPr="002C37C5" w:rsidRDefault="00AE4072" w:rsidP="00477021">
            <w:pPr>
              <w:spacing w:after="0" w:line="240" w:lineRule="auto"/>
              <w:jc w:val="center"/>
              <w:rPr>
                <w:sz w:val="24"/>
                <w:szCs w:val="24"/>
              </w:rPr>
            </w:pPr>
            <w:r w:rsidRPr="002C37C5">
              <w:rPr>
                <w:sz w:val="24"/>
                <w:szCs w:val="24"/>
              </w:rPr>
              <w:t>ст. 158 – 1</w:t>
            </w:r>
          </w:p>
          <w:p w:rsidR="00AD7AA3" w:rsidRPr="002C37C5" w:rsidRDefault="00AE4072" w:rsidP="00477021">
            <w:pPr>
              <w:spacing w:after="0" w:line="240" w:lineRule="auto"/>
              <w:jc w:val="center"/>
              <w:rPr>
                <w:sz w:val="24"/>
                <w:szCs w:val="24"/>
              </w:rPr>
            </w:pPr>
            <w:r w:rsidRPr="002C37C5">
              <w:rPr>
                <w:sz w:val="24"/>
                <w:szCs w:val="24"/>
              </w:rPr>
              <w:t>ст. 166 – 3</w:t>
            </w:r>
          </w:p>
        </w:tc>
      </w:tr>
      <w:tr w:rsidR="00AD7AA3" w:rsidRPr="002C37C5" w:rsidTr="00477021">
        <w:trPr>
          <w:trHeight w:val="20"/>
          <w:jc w:val="center"/>
        </w:trPr>
        <w:tc>
          <w:tcPr>
            <w:tcW w:w="622" w:type="dxa"/>
            <w:hideMark/>
          </w:tcPr>
          <w:p w:rsidR="00AD7AA3" w:rsidRPr="002C37C5" w:rsidRDefault="00AD7AA3" w:rsidP="00477021">
            <w:pPr>
              <w:spacing w:after="0" w:line="240" w:lineRule="auto"/>
              <w:jc w:val="center"/>
              <w:rPr>
                <w:sz w:val="24"/>
                <w:szCs w:val="24"/>
              </w:rPr>
            </w:pPr>
          </w:p>
        </w:tc>
        <w:tc>
          <w:tcPr>
            <w:tcW w:w="2914" w:type="dxa"/>
            <w:hideMark/>
          </w:tcPr>
          <w:p w:rsidR="00AD7AA3" w:rsidRPr="002C37C5" w:rsidRDefault="00AD7AA3" w:rsidP="00477021">
            <w:pPr>
              <w:spacing w:after="0" w:line="240" w:lineRule="auto"/>
              <w:rPr>
                <w:sz w:val="24"/>
                <w:szCs w:val="24"/>
              </w:rPr>
            </w:pPr>
            <w:r w:rsidRPr="002C37C5">
              <w:rPr>
                <w:sz w:val="24"/>
                <w:szCs w:val="24"/>
              </w:rPr>
              <w:t>Всего</w:t>
            </w:r>
          </w:p>
        </w:tc>
        <w:tc>
          <w:tcPr>
            <w:tcW w:w="2118" w:type="dxa"/>
            <w:hideMark/>
          </w:tcPr>
          <w:p w:rsidR="00AD7AA3" w:rsidRPr="002C37C5" w:rsidRDefault="00AD7AA3" w:rsidP="00477021">
            <w:pPr>
              <w:spacing w:after="0" w:line="240" w:lineRule="auto"/>
              <w:jc w:val="center"/>
              <w:rPr>
                <w:sz w:val="24"/>
                <w:szCs w:val="24"/>
              </w:rPr>
            </w:pPr>
            <w:r w:rsidRPr="002C37C5">
              <w:rPr>
                <w:sz w:val="24"/>
                <w:szCs w:val="24"/>
              </w:rPr>
              <w:t>118</w:t>
            </w:r>
          </w:p>
        </w:tc>
        <w:tc>
          <w:tcPr>
            <w:tcW w:w="1985" w:type="dxa"/>
            <w:hideMark/>
          </w:tcPr>
          <w:p w:rsidR="00AD7AA3" w:rsidRPr="002C37C5" w:rsidRDefault="00AD7AA3" w:rsidP="00477021">
            <w:pPr>
              <w:spacing w:after="0" w:line="240" w:lineRule="auto"/>
              <w:jc w:val="center"/>
              <w:rPr>
                <w:sz w:val="24"/>
                <w:szCs w:val="24"/>
              </w:rPr>
            </w:pPr>
            <w:r w:rsidRPr="002C37C5">
              <w:rPr>
                <w:sz w:val="24"/>
                <w:szCs w:val="24"/>
              </w:rPr>
              <w:t>117</w:t>
            </w:r>
          </w:p>
        </w:tc>
        <w:tc>
          <w:tcPr>
            <w:tcW w:w="1842" w:type="dxa"/>
            <w:hideMark/>
          </w:tcPr>
          <w:p w:rsidR="00AD7AA3" w:rsidRPr="002C37C5" w:rsidRDefault="00AD7AA3" w:rsidP="00477021">
            <w:pPr>
              <w:spacing w:after="0" w:line="240" w:lineRule="auto"/>
              <w:jc w:val="center"/>
              <w:rPr>
                <w:sz w:val="24"/>
                <w:szCs w:val="24"/>
              </w:rPr>
            </w:pPr>
            <w:r w:rsidRPr="002C37C5">
              <w:rPr>
                <w:sz w:val="24"/>
                <w:szCs w:val="24"/>
              </w:rPr>
              <w:t>141</w:t>
            </w:r>
          </w:p>
        </w:tc>
      </w:tr>
    </w:tbl>
    <w:p w:rsidR="00AD7AA3" w:rsidRPr="002C37C5" w:rsidRDefault="00AD7AA3" w:rsidP="00003B21">
      <w:pPr>
        <w:spacing w:after="0" w:line="240" w:lineRule="auto"/>
        <w:ind w:firstLine="709"/>
        <w:jc w:val="both"/>
        <w:rPr>
          <w:rFonts w:ascii="Times New Roman" w:hAnsi="Times New Roman"/>
          <w:sz w:val="28"/>
          <w:szCs w:val="28"/>
        </w:rPr>
      </w:pPr>
    </w:p>
    <w:p w:rsidR="00AD7AA3" w:rsidRPr="002C37C5" w:rsidRDefault="00AD7AA3"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результате проведенного анализа установлено, что в структуре преступн</w:t>
      </w:r>
      <w:r w:rsidRPr="002C37C5">
        <w:rPr>
          <w:rFonts w:ascii="Times New Roman" w:hAnsi="Times New Roman"/>
          <w:sz w:val="28"/>
          <w:szCs w:val="28"/>
        </w:rPr>
        <w:t>о</w:t>
      </w:r>
      <w:r w:rsidRPr="002C37C5">
        <w:rPr>
          <w:rFonts w:ascii="Times New Roman" w:hAnsi="Times New Roman"/>
          <w:sz w:val="28"/>
          <w:szCs w:val="28"/>
        </w:rPr>
        <w:t>сти несовершеннолетних осужденных наиболее распространенными являются кр</w:t>
      </w:r>
      <w:r w:rsidRPr="002C37C5">
        <w:rPr>
          <w:rFonts w:ascii="Times New Roman" w:hAnsi="Times New Roman"/>
          <w:sz w:val="28"/>
          <w:szCs w:val="28"/>
        </w:rPr>
        <w:t>а</w:t>
      </w:r>
      <w:r w:rsidRPr="002C37C5">
        <w:rPr>
          <w:rFonts w:ascii="Times New Roman" w:hAnsi="Times New Roman"/>
          <w:sz w:val="28"/>
          <w:szCs w:val="28"/>
        </w:rPr>
        <w:t xml:space="preserve">жи – 31 (2021 г. </w:t>
      </w:r>
      <w:r w:rsidR="00E112EF" w:rsidRPr="002C37C5">
        <w:rPr>
          <w:rFonts w:ascii="Times New Roman" w:hAnsi="Times New Roman"/>
          <w:sz w:val="28"/>
          <w:szCs w:val="28"/>
        </w:rPr>
        <w:t>–</w:t>
      </w:r>
      <w:r w:rsidRPr="002C37C5">
        <w:rPr>
          <w:rFonts w:ascii="Times New Roman" w:hAnsi="Times New Roman"/>
          <w:sz w:val="28"/>
          <w:szCs w:val="28"/>
        </w:rPr>
        <w:t xml:space="preserve"> 40), разбойные нападения 23 (2021 г. </w:t>
      </w:r>
      <w:r w:rsidR="00E112EF" w:rsidRPr="002C37C5">
        <w:rPr>
          <w:rFonts w:ascii="Times New Roman" w:hAnsi="Times New Roman"/>
          <w:sz w:val="28"/>
          <w:szCs w:val="28"/>
        </w:rPr>
        <w:t>–</w:t>
      </w:r>
      <w:r w:rsidRPr="002C37C5">
        <w:rPr>
          <w:rFonts w:ascii="Times New Roman" w:hAnsi="Times New Roman"/>
          <w:sz w:val="28"/>
          <w:szCs w:val="28"/>
        </w:rPr>
        <w:t xml:space="preserve"> 12), грабежи – 20 (2021 г. </w:t>
      </w:r>
      <w:r w:rsidR="00E112EF" w:rsidRPr="002C37C5">
        <w:rPr>
          <w:rFonts w:ascii="Times New Roman" w:hAnsi="Times New Roman"/>
          <w:sz w:val="28"/>
          <w:szCs w:val="28"/>
        </w:rPr>
        <w:t>–</w:t>
      </w:r>
      <w:r w:rsidRPr="002C37C5">
        <w:rPr>
          <w:rFonts w:ascii="Times New Roman" w:hAnsi="Times New Roman"/>
          <w:sz w:val="28"/>
          <w:szCs w:val="28"/>
        </w:rPr>
        <w:t xml:space="preserve"> 22), неправомерное завладение автомобилем или иным транспортным средством без цели хищения </w:t>
      </w:r>
      <w:r w:rsidR="00E112EF" w:rsidRPr="002C37C5">
        <w:rPr>
          <w:rFonts w:ascii="Times New Roman" w:hAnsi="Times New Roman"/>
          <w:sz w:val="28"/>
          <w:szCs w:val="28"/>
        </w:rPr>
        <w:t>–</w:t>
      </w:r>
      <w:r w:rsidRPr="002C37C5">
        <w:rPr>
          <w:rFonts w:ascii="Times New Roman" w:hAnsi="Times New Roman"/>
          <w:sz w:val="28"/>
          <w:szCs w:val="28"/>
        </w:rPr>
        <w:t xml:space="preserve"> 14 (2021 г. </w:t>
      </w:r>
      <w:r w:rsidR="00E112EF" w:rsidRPr="002C37C5">
        <w:rPr>
          <w:rFonts w:ascii="Times New Roman" w:hAnsi="Times New Roman"/>
          <w:sz w:val="28"/>
          <w:szCs w:val="28"/>
        </w:rPr>
        <w:t>–</w:t>
      </w:r>
      <w:r w:rsidRPr="002C37C5">
        <w:rPr>
          <w:rFonts w:ascii="Times New Roman" w:hAnsi="Times New Roman"/>
          <w:sz w:val="28"/>
          <w:szCs w:val="28"/>
        </w:rPr>
        <w:t xml:space="preserve"> 3), </w:t>
      </w:r>
      <w:r w:rsidR="009F5ADA" w:rsidRPr="002C37C5">
        <w:rPr>
          <w:rFonts w:ascii="Times New Roman" w:hAnsi="Times New Roman"/>
          <w:sz w:val="28"/>
          <w:szCs w:val="28"/>
        </w:rPr>
        <w:t xml:space="preserve">умышленное </w:t>
      </w:r>
      <w:r w:rsidRPr="002C37C5">
        <w:rPr>
          <w:rFonts w:ascii="Times New Roman" w:hAnsi="Times New Roman"/>
          <w:sz w:val="28"/>
          <w:szCs w:val="28"/>
        </w:rPr>
        <w:t xml:space="preserve">причинение тяжкого вреда здоровью – 14 (2021 г. </w:t>
      </w:r>
      <w:r w:rsidR="00E112EF" w:rsidRPr="002C37C5">
        <w:rPr>
          <w:rFonts w:ascii="Times New Roman" w:hAnsi="Times New Roman"/>
          <w:sz w:val="28"/>
          <w:szCs w:val="28"/>
        </w:rPr>
        <w:t>–</w:t>
      </w:r>
      <w:r w:rsidRPr="002C37C5">
        <w:rPr>
          <w:rFonts w:ascii="Times New Roman" w:hAnsi="Times New Roman"/>
          <w:sz w:val="28"/>
          <w:szCs w:val="28"/>
        </w:rPr>
        <w:t xml:space="preserve"> 10), наркотические преступления 14 (2021 г. </w:t>
      </w:r>
      <w:r w:rsidR="00E112EF" w:rsidRPr="002C37C5">
        <w:rPr>
          <w:rFonts w:ascii="Times New Roman" w:hAnsi="Times New Roman"/>
          <w:sz w:val="28"/>
          <w:szCs w:val="28"/>
        </w:rPr>
        <w:t>–</w:t>
      </w:r>
      <w:r w:rsidRPr="002C37C5">
        <w:rPr>
          <w:rFonts w:ascii="Times New Roman" w:hAnsi="Times New Roman"/>
          <w:sz w:val="28"/>
          <w:szCs w:val="28"/>
        </w:rPr>
        <w:t xml:space="preserve"> 12), изнасилования</w:t>
      </w:r>
      <w:proofErr w:type="gramEnd"/>
      <w:r w:rsidRPr="002C37C5">
        <w:rPr>
          <w:rFonts w:ascii="Times New Roman" w:hAnsi="Times New Roman"/>
          <w:sz w:val="28"/>
          <w:szCs w:val="28"/>
        </w:rPr>
        <w:t xml:space="preserve"> </w:t>
      </w:r>
      <w:r w:rsidR="00E112EF" w:rsidRPr="002C37C5">
        <w:rPr>
          <w:rFonts w:ascii="Times New Roman" w:hAnsi="Times New Roman"/>
          <w:sz w:val="28"/>
          <w:szCs w:val="28"/>
        </w:rPr>
        <w:t>–</w:t>
      </w:r>
      <w:r w:rsidRPr="002C37C5">
        <w:rPr>
          <w:rFonts w:ascii="Times New Roman" w:hAnsi="Times New Roman"/>
          <w:sz w:val="28"/>
          <w:szCs w:val="28"/>
        </w:rPr>
        <w:t xml:space="preserve"> 4 (2021 г. </w:t>
      </w:r>
      <w:r w:rsidR="00E112EF" w:rsidRPr="002C37C5">
        <w:rPr>
          <w:rFonts w:ascii="Times New Roman" w:hAnsi="Times New Roman"/>
          <w:sz w:val="28"/>
          <w:szCs w:val="28"/>
        </w:rPr>
        <w:t>–</w:t>
      </w:r>
      <w:r w:rsidRPr="002C37C5">
        <w:rPr>
          <w:rFonts w:ascii="Times New Roman" w:hAnsi="Times New Roman"/>
          <w:sz w:val="28"/>
          <w:szCs w:val="28"/>
        </w:rPr>
        <w:t xml:space="preserve"> 8).</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Из общей численности несовершеннолетних, прошедших по учетам, основную массу составляют условно осужденные </w:t>
      </w:r>
      <w:r w:rsidR="00E112EF" w:rsidRPr="002C37C5">
        <w:rPr>
          <w:rFonts w:ascii="Times New Roman" w:hAnsi="Times New Roman"/>
          <w:sz w:val="28"/>
          <w:szCs w:val="28"/>
        </w:rPr>
        <w:t>–</w:t>
      </w:r>
      <w:r w:rsidRPr="002C37C5">
        <w:rPr>
          <w:rFonts w:ascii="Times New Roman" w:hAnsi="Times New Roman"/>
          <w:sz w:val="28"/>
          <w:szCs w:val="28"/>
        </w:rPr>
        <w:t xml:space="preserve"> 120 человек (85 </w:t>
      </w:r>
      <w:r w:rsidR="00AE4072" w:rsidRPr="002C37C5">
        <w:rPr>
          <w:rFonts w:ascii="Times New Roman" w:hAnsi="Times New Roman"/>
          <w:sz w:val="28"/>
          <w:szCs w:val="28"/>
        </w:rPr>
        <w:t>процентов</w:t>
      </w:r>
      <w:r w:rsidRPr="002C37C5">
        <w:rPr>
          <w:rFonts w:ascii="Times New Roman" w:hAnsi="Times New Roman"/>
          <w:sz w:val="28"/>
          <w:szCs w:val="28"/>
        </w:rPr>
        <w:t xml:space="preserve">), осужденные к обязательным работам </w:t>
      </w:r>
      <w:r w:rsidR="00E112EF" w:rsidRPr="002C37C5">
        <w:rPr>
          <w:rFonts w:ascii="Times New Roman" w:hAnsi="Times New Roman"/>
          <w:sz w:val="28"/>
          <w:szCs w:val="28"/>
        </w:rPr>
        <w:t>–</w:t>
      </w:r>
      <w:r w:rsidRPr="002C37C5">
        <w:rPr>
          <w:rFonts w:ascii="Times New Roman" w:hAnsi="Times New Roman"/>
          <w:sz w:val="28"/>
          <w:szCs w:val="28"/>
        </w:rPr>
        <w:t xml:space="preserve"> 3 (2 </w:t>
      </w:r>
      <w:r w:rsidR="00AE4072" w:rsidRPr="002C37C5">
        <w:rPr>
          <w:rFonts w:ascii="Times New Roman" w:hAnsi="Times New Roman"/>
          <w:sz w:val="28"/>
          <w:szCs w:val="28"/>
        </w:rPr>
        <w:t>процента</w:t>
      </w:r>
      <w:r w:rsidRPr="002C37C5">
        <w:rPr>
          <w:rFonts w:ascii="Times New Roman" w:hAnsi="Times New Roman"/>
          <w:sz w:val="28"/>
          <w:szCs w:val="28"/>
        </w:rPr>
        <w:t xml:space="preserve">), ограничению свободы 1 (0,7 </w:t>
      </w:r>
      <w:r w:rsidR="00AE4072" w:rsidRPr="002C37C5">
        <w:rPr>
          <w:rFonts w:ascii="Times New Roman" w:hAnsi="Times New Roman"/>
          <w:sz w:val="28"/>
          <w:szCs w:val="28"/>
        </w:rPr>
        <w:t>процента</w:t>
      </w:r>
      <w:r w:rsidRPr="002C37C5">
        <w:rPr>
          <w:rFonts w:ascii="Times New Roman" w:hAnsi="Times New Roman"/>
          <w:sz w:val="28"/>
          <w:szCs w:val="28"/>
        </w:rPr>
        <w:t>), также исполнялась мера пресечения в виде домашнего ареста в отношении 13 под</w:t>
      </w:r>
      <w:r w:rsidRPr="002C37C5">
        <w:rPr>
          <w:rFonts w:ascii="Times New Roman" w:hAnsi="Times New Roman"/>
          <w:sz w:val="28"/>
          <w:szCs w:val="28"/>
        </w:rPr>
        <w:t>о</w:t>
      </w:r>
      <w:r w:rsidRPr="002C37C5">
        <w:rPr>
          <w:rFonts w:ascii="Times New Roman" w:hAnsi="Times New Roman"/>
          <w:sz w:val="28"/>
          <w:szCs w:val="28"/>
        </w:rPr>
        <w:t xml:space="preserve">зреваемых (или обвиняемых) (9,2 </w:t>
      </w:r>
      <w:r w:rsidR="00AE4072" w:rsidRPr="002C37C5">
        <w:rPr>
          <w:rFonts w:ascii="Times New Roman" w:hAnsi="Times New Roman"/>
          <w:sz w:val="28"/>
          <w:szCs w:val="28"/>
        </w:rPr>
        <w:t>процента</w:t>
      </w:r>
      <w:r w:rsidRPr="002C37C5">
        <w:rPr>
          <w:rFonts w:ascii="Times New Roman" w:hAnsi="Times New Roman"/>
          <w:sz w:val="28"/>
          <w:szCs w:val="28"/>
        </w:rPr>
        <w:t>).</w:t>
      </w:r>
    </w:p>
    <w:p w:rsidR="00AD7AA3" w:rsidRPr="002C37C5" w:rsidRDefault="00AD7AA3"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lastRenderedPageBreak/>
        <w:t xml:space="preserve">Взаимодействие УИИ и подразделений Министерства внутренних дел России (далее </w:t>
      </w:r>
      <w:r w:rsidR="00E112EF" w:rsidRPr="002C37C5">
        <w:rPr>
          <w:rFonts w:ascii="Times New Roman" w:hAnsi="Times New Roman"/>
          <w:sz w:val="28"/>
          <w:szCs w:val="28"/>
        </w:rPr>
        <w:t>–</w:t>
      </w:r>
      <w:r w:rsidRPr="002C37C5">
        <w:rPr>
          <w:rFonts w:ascii="Times New Roman" w:hAnsi="Times New Roman"/>
          <w:sz w:val="28"/>
          <w:szCs w:val="28"/>
        </w:rPr>
        <w:t xml:space="preserve"> МВД) по предупреждению совершения лицами, состоящими на учетах уг</w:t>
      </w:r>
      <w:r w:rsidRPr="002C37C5">
        <w:rPr>
          <w:rFonts w:ascii="Times New Roman" w:hAnsi="Times New Roman"/>
          <w:sz w:val="28"/>
          <w:szCs w:val="28"/>
        </w:rPr>
        <w:t>о</w:t>
      </w:r>
      <w:r w:rsidRPr="002C37C5">
        <w:rPr>
          <w:rFonts w:ascii="Times New Roman" w:hAnsi="Times New Roman"/>
          <w:sz w:val="28"/>
          <w:szCs w:val="28"/>
        </w:rPr>
        <w:t>ловно-исполнительных инспекций, преступлений и других правонарушений ос</w:t>
      </w:r>
      <w:r w:rsidRPr="002C37C5">
        <w:rPr>
          <w:rFonts w:ascii="Times New Roman" w:hAnsi="Times New Roman"/>
          <w:sz w:val="28"/>
          <w:szCs w:val="28"/>
        </w:rPr>
        <w:t>у</w:t>
      </w:r>
      <w:r w:rsidRPr="002C37C5">
        <w:rPr>
          <w:rFonts w:ascii="Times New Roman" w:hAnsi="Times New Roman"/>
          <w:sz w:val="28"/>
          <w:szCs w:val="28"/>
        </w:rPr>
        <w:t xml:space="preserve">ществляется в соответствии с совместным приказом Министерства юстиции России и МВД России от 4 октября 2012 г. </w:t>
      </w:r>
      <w:r w:rsidR="005456DF" w:rsidRPr="002C37C5">
        <w:rPr>
          <w:rFonts w:ascii="Times New Roman" w:hAnsi="Times New Roman"/>
          <w:sz w:val="28"/>
          <w:szCs w:val="28"/>
        </w:rPr>
        <w:t>№</w:t>
      </w:r>
      <w:r w:rsidRPr="002C37C5">
        <w:rPr>
          <w:rFonts w:ascii="Times New Roman" w:hAnsi="Times New Roman"/>
          <w:sz w:val="28"/>
          <w:szCs w:val="28"/>
        </w:rPr>
        <w:t xml:space="preserve"> 190/912 «Об утверждении Регламента взаим</w:t>
      </w:r>
      <w:r w:rsidRPr="002C37C5">
        <w:rPr>
          <w:rFonts w:ascii="Times New Roman" w:hAnsi="Times New Roman"/>
          <w:sz w:val="28"/>
          <w:szCs w:val="28"/>
        </w:rPr>
        <w:t>о</w:t>
      </w:r>
      <w:r w:rsidRPr="002C37C5">
        <w:rPr>
          <w:rFonts w:ascii="Times New Roman" w:hAnsi="Times New Roman"/>
          <w:sz w:val="28"/>
          <w:szCs w:val="28"/>
        </w:rPr>
        <w:t>действия ФСИН России и МВД России по предупреждению совершения лицами, с</w:t>
      </w:r>
      <w:r w:rsidRPr="002C37C5">
        <w:rPr>
          <w:rFonts w:ascii="Times New Roman" w:hAnsi="Times New Roman"/>
          <w:sz w:val="28"/>
          <w:szCs w:val="28"/>
        </w:rPr>
        <w:t>о</w:t>
      </w:r>
      <w:r w:rsidRPr="002C37C5">
        <w:rPr>
          <w:rFonts w:ascii="Times New Roman" w:hAnsi="Times New Roman"/>
          <w:sz w:val="28"/>
          <w:szCs w:val="28"/>
        </w:rPr>
        <w:t>стоящими на учете уголовно-исполнительной инспекции</w:t>
      </w:r>
      <w:proofErr w:type="gramEnd"/>
      <w:r w:rsidRPr="002C37C5">
        <w:rPr>
          <w:rFonts w:ascii="Times New Roman" w:hAnsi="Times New Roman"/>
          <w:sz w:val="28"/>
          <w:szCs w:val="28"/>
        </w:rPr>
        <w:t xml:space="preserve">, преступлений и других правонарушений» (далее </w:t>
      </w:r>
      <w:r w:rsidR="005456DF" w:rsidRPr="002C37C5">
        <w:rPr>
          <w:rFonts w:ascii="Times New Roman" w:hAnsi="Times New Roman"/>
          <w:sz w:val="28"/>
          <w:szCs w:val="28"/>
        </w:rPr>
        <w:t>–</w:t>
      </w:r>
      <w:r w:rsidRPr="002C37C5">
        <w:rPr>
          <w:rFonts w:ascii="Times New Roman" w:hAnsi="Times New Roman"/>
          <w:sz w:val="28"/>
          <w:szCs w:val="28"/>
        </w:rPr>
        <w:t xml:space="preserve"> Регламент взаимодействия).</w:t>
      </w:r>
    </w:p>
    <w:p w:rsidR="00AD7AA3" w:rsidRPr="002C37C5" w:rsidRDefault="00AD7AA3"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Контроль за</w:t>
      </w:r>
      <w:proofErr w:type="gramEnd"/>
      <w:r w:rsidRPr="002C37C5">
        <w:rPr>
          <w:rFonts w:ascii="Times New Roman" w:hAnsi="Times New Roman"/>
          <w:sz w:val="28"/>
          <w:szCs w:val="28"/>
        </w:rPr>
        <w:t xml:space="preserve"> поведением осужденных без изоляции от общества с участием с</w:t>
      </w:r>
      <w:r w:rsidRPr="002C37C5">
        <w:rPr>
          <w:rFonts w:ascii="Times New Roman" w:hAnsi="Times New Roman"/>
          <w:sz w:val="28"/>
          <w:szCs w:val="28"/>
        </w:rPr>
        <w:t>о</w:t>
      </w:r>
      <w:r w:rsidRPr="002C37C5">
        <w:rPr>
          <w:rFonts w:ascii="Times New Roman" w:hAnsi="Times New Roman"/>
          <w:sz w:val="28"/>
          <w:szCs w:val="28"/>
        </w:rPr>
        <w:t>трудников полиции в ФКУ УИИ УФСИН России по Республике Тыва организован на основе совместного приказа и комплексного плана межведомственного взаим</w:t>
      </w:r>
      <w:r w:rsidRPr="002C37C5">
        <w:rPr>
          <w:rFonts w:ascii="Times New Roman" w:hAnsi="Times New Roman"/>
          <w:sz w:val="28"/>
          <w:szCs w:val="28"/>
        </w:rPr>
        <w:t>о</w:t>
      </w:r>
      <w:r w:rsidRPr="002C37C5">
        <w:rPr>
          <w:rFonts w:ascii="Times New Roman" w:hAnsi="Times New Roman"/>
          <w:sz w:val="28"/>
          <w:szCs w:val="28"/>
        </w:rPr>
        <w:t>действия.</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течение отчетного периода отмечается улучшение качества взаимодействия инспекций с органами внутренних дел. Регулярно проводятся совместные рейдовые мероприятия по проверке образа жизни осужденных и выявлению лиц, скрыва</w:t>
      </w:r>
      <w:r w:rsidRPr="002C37C5">
        <w:rPr>
          <w:rFonts w:ascii="Times New Roman" w:hAnsi="Times New Roman"/>
          <w:sz w:val="28"/>
          <w:szCs w:val="28"/>
        </w:rPr>
        <w:t>ю</w:t>
      </w:r>
      <w:r w:rsidRPr="002C37C5">
        <w:rPr>
          <w:rFonts w:ascii="Times New Roman" w:hAnsi="Times New Roman"/>
          <w:sz w:val="28"/>
          <w:szCs w:val="28"/>
        </w:rPr>
        <w:t>щихся от контроля УИИ.</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целях </w:t>
      </w:r>
      <w:proofErr w:type="gramStart"/>
      <w:r w:rsidRPr="002C37C5">
        <w:rPr>
          <w:rFonts w:ascii="Times New Roman" w:hAnsi="Times New Roman"/>
          <w:sz w:val="28"/>
          <w:szCs w:val="28"/>
        </w:rPr>
        <w:t>контроля за</w:t>
      </w:r>
      <w:proofErr w:type="gramEnd"/>
      <w:r w:rsidRPr="002C37C5">
        <w:rPr>
          <w:rFonts w:ascii="Times New Roman" w:hAnsi="Times New Roman"/>
          <w:sz w:val="28"/>
          <w:szCs w:val="28"/>
        </w:rPr>
        <w:t xml:space="preserve"> поведением осужденных, уголовно-исполнительные и</w:t>
      </w:r>
      <w:r w:rsidRPr="002C37C5">
        <w:rPr>
          <w:rFonts w:ascii="Times New Roman" w:hAnsi="Times New Roman"/>
          <w:sz w:val="28"/>
          <w:szCs w:val="28"/>
        </w:rPr>
        <w:t>н</w:t>
      </w:r>
      <w:r w:rsidRPr="002C37C5">
        <w:rPr>
          <w:rFonts w:ascii="Times New Roman" w:hAnsi="Times New Roman"/>
          <w:sz w:val="28"/>
          <w:szCs w:val="28"/>
        </w:rPr>
        <w:t>спекции совместно с органами полиции разрабатывают графики рейдовых меропр</w:t>
      </w:r>
      <w:r w:rsidRPr="002C37C5">
        <w:rPr>
          <w:rFonts w:ascii="Times New Roman" w:hAnsi="Times New Roman"/>
          <w:sz w:val="28"/>
          <w:szCs w:val="28"/>
        </w:rPr>
        <w:t>и</w:t>
      </w:r>
      <w:r w:rsidRPr="002C37C5">
        <w:rPr>
          <w:rFonts w:ascii="Times New Roman" w:hAnsi="Times New Roman"/>
          <w:sz w:val="28"/>
          <w:szCs w:val="28"/>
        </w:rPr>
        <w:t>ятий, принимают участие в оперативно-профилактических операциях «Твой выбор», «Защита», «Комендантский час», «</w:t>
      </w:r>
      <w:proofErr w:type="spellStart"/>
      <w:r w:rsidRPr="002C37C5">
        <w:rPr>
          <w:rFonts w:ascii="Times New Roman" w:hAnsi="Times New Roman"/>
          <w:sz w:val="28"/>
          <w:szCs w:val="28"/>
        </w:rPr>
        <w:t>Профучет</w:t>
      </w:r>
      <w:proofErr w:type="spellEnd"/>
      <w:r w:rsidRPr="002C37C5">
        <w:rPr>
          <w:rFonts w:ascii="Times New Roman" w:hAnsi="Times New Roman"/>
          <w:sz w:val="28"/>
          <w:szCs w:val="28"/>
        </w:rPr>
        <w:t xml:space="preserve">», «Родительское собрание», «Жизнь без наркотиков» «Подросток», «Дети России» проводят проверки </w:t>
      </w:r>
      <w:proofErr w:type="spellStart"/>
      <w:r w:rsidRPr="002C37C5">
        <w:rPr>
          <w:rFonts w:ascii="Times New Roman" w:hAnsi="Times New Roman"/>
          <w:sz w:val="28"/>
          <w:szCs w:val="28"/>
        </w:rPr>
        <w:t>подучетных</w:t>
      </w:r>
      <w:proofErr w:type="spellEnd"/>
      <w:r w:rsidRPr="002C37C5">
        <w:rPr>
          <w:rFonts w:ascii="Times New Roman" w:hAnsi="Times New Roman"/>
          <w:sz w:val="28"/>
          <w:szCs w:val="28"/>
        </w:rPr>
        <w:t xml:space="preserve"> лиц по месту жительства и в общественных местах.</w:t>
      </w:r>
      <w:bookmarkStart w:id="3" w:name="_Hlk101861694"/>
    </w:p>
    <w:bookmarkEnd w:id="3"/>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 со стороны несовершеннолетних выявлено 4 факта нарушений общественного порядка и порядка отбывания наказания. По всем допущенным нарушениям уголовно-исполнительными инспекциями приняты меры в соотве</w:t>
      </w:r>
      <w:r w:rsidRPr="002C37C5">
        <w:rPr>
          <w:rFonts w:ascii="Times New Roman" w:hAnsi="Times New Roman"/>
          <w:sz w:val="28"/>
          <w:szCs w:val="28"/>
        </w:rPr>
        <w:t>т</w:t>
      </w:r>
      <w:r w:rsidRPr="002C37C5">
        <w:rPr>
          <w:rFonts w:ascii="Times New Roman" w:hAnsi="Times New Roman"/>
          <w:sz w:val="28"/>
          <w:szCs w:val="28"/>
        </w:rPr>
        <w:t>ствии с действующим законодательством. Так, за 2022 год в отношении несове</w:t>
      </w:r>
      <w:r w:rsidRPr="002C37C5">
        <w:rPr>
          <w:rFonts w:ascii="Times New Roman" w:hAnsi="Times New Roman"/>
          <w:sz w:val="28"/>
          <w:szCs w:val="28"/>
        </w:rPr>
        <w:t>р</w:t>
      </w:r>
      <w:r w:rsidRPr="002C37C5">
        <w:rPr>
          <w:rFonts w:ascii="Times New Roman" w:hAnsi="Times New Roman"/>
          <w:sz w:val="28"/>
          <w:szCs w:val="28"/>
        </w:rPr>
        <w:t>шеннолетних в городские, районные и мировые суды республики внесены предста</w:t>
      </w:r>
      <w:r w:rsidRPr="002C37C5">
        <w:rPr>
          <w:rFonts w:ascii="Times New Roman" w:hAnsi="Times New Roman"/>
          <w:sz w:val="28"/>
          <w:szCs w:val="28"/>
        </w:rPr>
        <w:t>в</w:t>
      </w:r>
      <w:r w:rsidRPr="002C37C5">
        <w:rPr>
          <w:rFonts w:ascii="Times New Roman" w:hAnsi="Times New Roman"/>
          <w:sz w:val="28"/>
          <w:szCs w:val="28"/>
        </w:rPr>
        <w:t>ления, по которым приняты следующие меры:</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продлен испытательный срок (часть 1 статьи 74 УК РФ) </w:t>
      </w:r>
      <w:r w:rsidR="005456DF" w:rsidRPr="002C37C5">
        <w:rPr>
          <w:rFonts w:ascii="Times New Roman" w:hAnsi="Times New Roman"/>
          <w:sz w:val="28"/>
          <w:szCs w:val="28"/>
        </w:rPr>
        <w:t>–</w:t>
      </w:r>
      <w:r w:rsidRPr="002C37C5">
        <w:rPr>
          <w:rFonts w:ascii="Times New Roman" w:hAnsi="Times New Roman"/>
          <w:sz w:val="28"/>
          <w:szCs w:val="28"/>
        </w:rPr>
        <w:t xml:space="preserve"> 2</w:t>
      </w:r>
      <w:r w:rsidR="005456DF" w:rsidRPr="002C37C5">
        <w:rPr>
          <w:rFonts w:ascii="Times New Roman" w:hAnsi="Times New Roman"/>
          <w:sz w:val="28"/>
          <w:szCs w:val="28"/>
        </w:rPr>
        <w:t xml:space="preserve"> </w:t>
      </w:r>
      <w:r w:rsidRPr="002C37C5">
        <w:rPr>
          <w:rFonts w:ascii="Times New Roman" w:hAnsi="Times New Roman"/>
          <w:sz w:val="28"/>
          <w:szCs w:val="28"/>
        </w:rPr>
        <w:t>осужденным;</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дополнены ранее установленные обязанности (часть 7 статьи 73 УК РФ) </w:t>
      </w:r>
      <w:r w:rsidR="005456DF" w:rsidRPr="002C37C5">
        <w:rPr>
          <w:rFonts w:ascii="Times New Roman" w:hAnsi="Times New Roman"/>
          <w:sz w:val="28"/>
          <w:szCs w:val="28"/>
        </w:rPr>
        <w:t>–</w:t>
      </w:r>
      <w:r w:rsidRPr="002C37C5">
        <w:rPr>
          <w:rFonts w:ascii="Times New Roman" w:hAnsi="Times New Roman"/>
          <w:sz w:val="28"/>
          <w:szCs w:val="28"/>
        </w:rPr>
        <w:t xml:space="preserve"> 3</w:t>
      </w:r>
      <w:r w:rsidR="005456DF" w:rsidRPr="002C37C5">
        <w:rPr>
          <w:rFonts w:ascii="Times New Roman" w:hAnsi="Times New Roman"/>
          <w:sz w:val="28"/>
          <w:szCs w:val="28"/>
        </w:rPr>
        <w:t xml:space="preserve"> </w:t>
      </w:r>
      <w:r w:rsidRPr="002C37C5">
        <w:rPr>
          <w:rFonts w:ascii="Times New Roman" w:hAnsi="Times New Roman"/>
          <w:sz w:val="28"/>
          <w:szCs w:val="28"/>
        </w:rPr>
        <w:t>осужденным;</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отменено условное осуждение на реальное лишение свободы (часть 3 статьи 74 УК РФ) – 0.</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Вопросы профилактики преступлений среди несовершеннолетних ежеква</w:t>
      </w:r>
      <w:r w:rsidRPr="002C37C5">
        <w:rPr>
          <w:rFonts w:ascii="Times New Roman" w:hAnsi="Times New Roman"/>
          <w:sz w:val="28"/>
          <w:szCs w:val="28"/>
        </w:rPr>
        <w:t>р</w:t>
      </w:r>
      <w:r w:rsidRPr="002C37C5">
        <w:rPr>
          <w:rFonts w:ascii="Times New Roman" w:hAnsi="Times New Roman"/>
          <w:sz w:val="28"/>
          <w:szCs w:val="28"/>
        </w:rPr>
        <w:t>тально рассматриваются на оперативных совещаниях при начальнике УФСИН по Республике Тыва, при Управлении МВД, МВД по Республике Тыва, на координац</w:t>
      </w:r>
      <w:r w:rsidRPr="002C37C5">
        <w:rPr>
          <w:rFonts w:ascii="Times New Roman" w:hAnsi="Times New Roman"/>
          <w:sz w:val="28"/>
          <w:szCs w:val="28"/>
        </w:rPr>
        <w:t>и</w:t>
      </w:r>
      <w:r w:rsidRPr="002C37C5">
        <w:rPr>
          <w:rFonts w:ascii="Times New Roman" w:hAnsi="Times New Roman"/>
          <w:sz w:val="28"/>
          <w:szCs w:val="28"/>
        </w:rPr>
        <w:t>онных совещаниях руководителей правоохранительных органов при прокуратуре республики.</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eastAsia="Calibri" w:hAnsi="Times New Roman"/>
          <w:sz w:val="28"/>
          <w:szCs w:val="28"/>
        </w:rPr>
        <w:t>В целях усиления профилактических мероприятий на уровне межмуниципал</w:t>
      </w:r>
      <w:r w:rsidRPr="002C37C5">
        <w:rPr>
          <w:rFonts w:ascii="Times New Roman" w:eastAsia="Calibri" w:hAnsi="Times New Roman"/>
          <w:sz w:val="28"/>
          <w:szCs w:val="28"/>
        </w:rPr>
        <w:t>ь</w:t>
      </w:r>
      <w:r w:rsidRPr="002C37C5">
        <w:rPr>
          <w:rFonts w:ascii="Times New Roman" w:eastAsia="Calibri" w:hAnsi="Times New Roman"/>
          <w:sz w:val="28"/>
          <w:szCs w:val="28"/>
        </w:rPr>
        <w:t>ных филиалов совместно с органами внутренних дел проводятся рабочие встречи, каждое полугодие разрабатываются планы межведомственного взаимодействия, к</w:t>
      </w:r>
      <w:r w:rsidRPr="002C37C5">
        <w:rPr>
          <w:rFonts w:ascii="Times New Roman" w:eastAsia="Calibri" w:hAnsi="Times New Roman"/>
          <w:sz w:val="28"/>
          <w:szCs w:val="28"/>
        </w:rPr>
        <w:t>о</w:t>
      </w:r>
      <w:r w:rsidRPr="002C37C5">
        <w:rPr>
          <w:rFonts w:ascii="Times New Roman" w:eastAsia="Calibri" w:hAnsi="Times New Roman"/>
          <w:sz w:val="28"/>
          <w:szCs w:val="28"/>
        </w:rPr>
        <w:t>торые согласовываются с территориальными пунктами полиции, ежемесячно разр</w:t>
      </w:r>
      <w:r w:rsidRPr="002C37C5">
        <w:rPr>
          <w:rFonts w:ascii="Times New Roman" w:eastAsia="Calibri" w:hAnsi="Times New Roman"/>
          <w:sz w:val="28"/>
          <w:szCs w:val="28"/>
        </w:rPr>
        <w:t>а</w:t>
      </w:r>
      <w:r w:rsidRPr="002C37C5">
        <w:rPr>
          <w:rFonts w:ascii="Times New Roman" w:eastAsia="Calibri" w:hAnsi="Times New Roman"/>
          <w:sz w:val="28"/>
          <w:szCs w:val="28"/>
        </w:rPr>
        <w:t>батываются графики совместных рейдовых мероприятий.</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рамках совместных спецопераций «Подросток», «Защита», «Комендантский час», «Дети России», проверено более 119 несовершеннолетних осужденных без </w:t>
      </w:r>
      <w:r w:rsidRPr="002C37C5">
        <w:rPr>
          <w:rFonts w:ascii="Times New Roman" w:hAnsi="Times New Roman"/>
          <w:sz w:val="28"/>
          <w:szCs w:val="28"/>
        </w:rPr>
        <w:lastRenderedPageBreak/>
        <w:t>изоляции от общества. В целях реализации</w:t>
      </w:r>
      <w:r w:rsidR="005456DF" w:rsidRPr="002C37C5">
        <w:rPr>
          <w:rFonts w:ascii="Times New Roman" w:hAnsi="Times New Roman"/>
          <w:sz w:val="28"/>
          <w:szCs w:val="28"/>
        </w:rPr>
        <w:t xml:space="preserve"> </w:t>
      </w:r>
      <w:r w:rsidRPr="002C37C5">
        <w:rPr>
          <w:rFonts w:ascii="Times New Roman" w:hAnsi="Times New Roman"/>
          <w:sz w:val="28"/>
          <w:szCs w:val="28"/>
        </w:rPr>
        <w:t>Концепции развития уголовно-исполнительной системы Российской Федерации до 2030 года, в работе уголовно-исполнительных инспекций уделяется особое внимание мероприятиям по социал</w:t>
      </w:r>
      <w:r w:rsidRPr="002C37C5">
        <w:rPr>
          <w:rFonts w:ascii="Times New Roman" w:hAnsi="Times New Roman"/>
          <w:sz w:val="28"/>
          <w:szCs w:val="28"/>
        </w:rPr>
        <w:t>ь</w:t>
      </w:r>
      <w:r w:rsidRPr="002C37C5">
        <w:rPr>
          <w:rFonts w:ascii="Times New Roman" w:hAnsi="Times New Roman"/>
          <w:sz w:val="28"/>
          <w:szCs w:val="28"/>
        </w:rPr>
        <w:t>ной направленности. При этом акцентировано направление работы по вовлечению осужденных в трудовую деятельность, приобретению ими профессии или их пер</w:t>
      </w:r>
      <w:r w:rsidRPr="002C37C5">
        <w:rPr>
          <w:rFonts w:ascii="Times New Roman" w:hAnsi="Times New Roman"/>
          <w:sz w:val="28"/>
          <w:szCs w:val="28"/>
        </w:rPr>
        <w:t>е</w:t>
      </w:r>
      <w:r w:rsidRPr="002C37C5">
        <w:rPr>
          <w:rFonts w:ascii="Times New Roman" w:hAnsi="Times New Roman"/>
          <w:sz w:val="28"/>
          <w:szCs w:val="28"/>
        </w:rPr>
        <w:t>квалификации, психологической и воспитательной работе с осужденными, форм</w:t>
      </w:r>
      <w:r w:rsidRPr="002C37C5">
        <w:rPr>
          <w:rFonts w:ascii="Times New Roman" w:hAnsi="Times New Roman"/>
          <w:sz w:val="28"/>
          <w:szCs w:val="28"/>
        </w:rPr>
        <w:t>и</w:t>
      </w:r>
      <w:r w:rsidRPr="002C37C5">
        <w:rPr>
          <w:rFonts w:ascii="Times New Roman" w:hAnsi="Times New Roman"/>
          <w:sz w:val="28"/>
          <w:szCs w:val="28"/>
        </w:rPr>
        <w:t xml:space="preserve">рованию </w:t>
      </w:r>
      <w:proofErr w:type="spellStart"/>
      <w:r w:rsidRPr="002C37C5">
        <w:rPr>
          <w:rFonts w:ascii="Times New Roman" w:hAnsi="Times New Roman"/>
          <w:sz w:val="28"/>
          <w:szCs w:val="28"/>
        </w:rPr>
        <w:t>правопослушного</w:t>
      </w:r>
      <w:proofErr w:type="spellEnd"/>
      <w:r w:rsidRPr="002C37C5">
        <w:rPr>
          <w:rFonts w:ascii="Times New Roman" w:hAnsi="Times New Roman"/>
          <w:sz w:val="28"/>
          <w:szCs w:val="28"/>
        </w:rPr>
        <w:t xml:space="preserve"> поведения осужденных без изоляции от общества.</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Активизируется сотрудничество с социальными структурами гражданского общества, способными оказать позитивное воздействие на осужденных. Необход</w:t>
      </w:r>
      <w:r w:rsidRPr="002C37C5">
        <w:rPr>
          <w:rFonts w:ascii="Times New Roman" w:hAnsi="Times New Roman"/>
          <w:sz w:val="28"/>
          <w:szCs w:val="28"/>
        </w:rPr>
        <w:t>и</w:t>
      </w:r>
      <w:r w:rsidRPr="002C37C5">
        <w:rPr>
          <w:rFonts w:ascii="Times New Roman" w:hAnsi="Times New Roman"/>
          <w:sz w:val="28"/>
          <w:szCs w:val="28"/>
        </w:rPr>
        <w:t>мость реализации данной задачи выдвигает на передний план вопросы профилакт</w:t>
      </w:r>
      <w:r w:rsidRPr="002C37C5">
        <w:rPr>
          <w:rFonts w:ascii="Times New Roman" w:hAnsi="Times New Roman"/>
          <w:sz w:val="28"/>
          <w:szCs w:val="28"/>
        </w:rPr>
        <w:t>и</w:t>
      </w:r>
      <w:r w:rsidRPr="002C37C5">
        <w:rPr>
          <w:rFonts w:ascii="Times New Roman" w:hAnsi="Times New Roman"/>
          <w:sz w:val="28"/>
          <w:szCs w:val="28"/>
        </w:rPr>
        <w:t>ческого воздействия на осужденных, а также взаимного обмена информацией с субъектами профилактики о поведении и образе жизни осужденных.</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Вводится в практику </w:t>
      </w:r>
      <w:r w:rsidRPr="002C37C5">
        <w:rPr>
          <w:rFonts w:ascii="Times New Roman" w:eastAsia="Calibri" w:hAnsi="Times New Roman"/>
          <w:sz w:val="28"/>
          <w:szCs w:val="28"/>
        </w:rPr>
        <w:t>оказание бесплатной юридической помощи несоверше</w:t>
      </w:r>
      <w:r w:rsidRPr="002C37C5">
        <w:rPr>
          <w:rFonts w:ascii="Times New Roman" w:eastAsia="Calibri" w:hAnsi="Times New Roman"/>
          <w:sz w:val="28"/>
          <w:szCs w:val="28"/>
        </w:rPr>
        <w:t>н</w:t>
      </w:r>
      <w:r w:rsidRPr="002C37C5">
        <w:rPr>
          <w:rFonts w:ascii="Times New Roman" w:eastAsia="Calibri" w:hAnsi="Times New Roman"/>
          <w:sz w:val="28"/>
          <w:szCs w:val="28"/>
        </w:rPr>
        <w:t>нолетним осужденным, а также женщинам, имеющи</w:t>
      </w:r>
      <w:r w:rsidR="004863B1" w:rsidRPr="002C37C5">
        <w:rPr>
          <w:rFonts w:ascii="Times New Roman" w:eastAsia="Calibri" w:hAnsi="Times New Roman"/>
          <w:sz w:val="28"/>
          <w:szCs w:val="28"/>
        </w:rPr>
        <w:t>м</w:t>
      </w:r>
      <w:r w:rsidRPr="002C37C5">
        <w:rPr>
          <w:rFonts w:ascii="Times New Roman" w:eastAsia="Calibri" w:hAnsi="Times New Roman"/>
          <w:sz w:val="28"/>
          <w:szCs w:val="28"/>
        </w:rPr>
        <w:t xml:space="preserve"> несовершеннолетних детей, состоящих на учете в уголовно-исполнительной инспекции, по вопросам прав и об</w:t>
      </w:r>
      <w:r w:rsidRPr="002C37C5">
        <w:rPr>
          <w:rFonts w:ascii="Times New Roman" w:eastAsia="Calibri" w:hAnsi="Times New Roman"/>
          <w:sz w:val="28"/>
          <w:szCs w:val="28"/>
        </w:rPr>
        <w:t>я</w:t>
      </w:r>
      <w:r w:rsidRPr="002C37C5">
        <w:rPr>
          <w:rFonts w:ascii="Times New Roman" w:eastAsia="Calibri" w:hAnsi="Times New Roman"/>
          <w:sz w:val="28"/>
          <w:szCs w:val="28"/>
        </w:rPr>
        <w:t>занностей, предусмотренных гражданским и семейным законодательством.</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Так, за отчетный период оказана помощь 44 (2021 г. </w:t>
      </w:r>
      <w:r w:rsidR="005456DF" w:rsidRPr="002C37C5">
        <w:rPr>
          <w:rFonts w:ascii="Times New Roman" w:hAnsi="Times New Roman"/>
          <w:sz w:val="28"/>
          <w:szCs w:val="28"/>
        </w:rPr>
        <w:t>–</w:t>
      </w:r>
      <w:r w:rsidRPr="002C37C5">
        <w:rPr>
          <w:rFonts w:ascii="Times New Roman" w:hAnsi="Times New Roman"/>
          <w:sz w:val="28"/>
          <w:szCs w:val="28"/>
        </w:rPr>
        <w:t xml:space="preserve"> 46) несовершенноле</w:t>
      </w:r>
      <w:r w:rsidRPr="002C37C5">
        <w:rPr>
          <w:rFonts w:ascii="Times New Roman" w:hAnsi="Times New Roman"/>
          <w:sz w:val="28"/>
          <w:szCs w:val="28"/>
        </w:rPr>
        <w:t>т</w:t>
      </w:r>
      <w:r w:rsidRPr="002C37C5">
        <w:rPr>
          <w:rFonts w:ascii="Times New Roman" w:hAnsi="Times New Roman"/>
          <w:sz w:val="28"/>
          <w:szCs w:val="28"/>
        </w:rPr>
        <w:t>ним осужденным из числа прошедших по учетам, из них:</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в получении материальной помощи </w:t>
      </w:r>
      <w:r w:rsidR="005456DF" w:rsidRPr="002C37C5">
        <w:rPr>
          <w:rFonts w:ascii="Times New Roman" w:hAnsi="Times New Roman"/>
          <w:sz w:val="28"/>
          <w:szCs w:val="28"/>
        </w:rPr>
        <w:t>–</w:t>
      </w:r>
      <w:r w:rsidRPr="002C37C5">
        <w:rPr>
          <w:rFonts w:ascii="Times New Roman" w:hAnsi="Times New Roman"/>
          <w:sz w:val="28"/>
          <w:szCs w:val="28"/>
        </w:rPr>
        <w:t xml:space="preserve"> 0</w:t>
      </w:r>
      <w:r w:rsidR="005456DF" w:rsidRPr="002C37C5">
        <w:rPr>
          <w:rFonts w:ascii="Times New Roman" w:hAnsi="Times New Roman"/>
          <w:sz w:val="28"/>
          <w:szCs w:val="28"/>
        </w:rPr>
        <w:t xml:space="preserve"> </w:t>
      </w:r>
      <w:r w:rsidRPr="002C37C5">
        <w:rPr>
          <w:rFonts w:ascii="Times New Roman" w:hAnsi="Times New Roman"/>
          <w:sz w:val="28"/>
          <w:szCs w:val="28"/>
        </w:rPr>
        <w:t xml:space="preserve"> (2021 г. </w:t>
      </w:r>
      <w:r w:rsidR="005456DF" w:rsidRPr="002C37C5">
        <w:rPr>
          <w:rFonts w:ascii="Times New Roman" w:hAnsi="Times New Roman"/>
          <w:sz w:val="28"/>
          <w:szCs w:val="28"/>
        </w:rPr>
        <w:t>–</w:t>
      </w:r>
      <w:r w:rsidRPr="002C37C5">
        <w:rPr>
          <w:rFonts w:ascii="Times New Roman" w:hAnsi="Times New Roman"/>
          <w:sz w:val="28"/>
          <w:szCs w:val="28"/>
        </w:rPr>
        <w:t xml:space="preserve"> 0);</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в получении психологической помощи </w:t>
      </w:r>
      <w:r w:rsidR="005456DF" w:rsidRPr="002C37C5">
        <w:rPr>
          <w:rFonts w:ascii="Times New Roman" w:hAnsi="Times New Roman"/>
          <w:sz w:val="28"/>
          <w:szCs w:val="28"/>
        </w:rPr>
        <w:t>–</w:t>
      </w:r>
      <w:r w:rsidRPr="002C37C5">
        <w:rPr>
          <w:rFonts w:ascii="Times New Roman" w:hAnsi="Times New Roman"/>
          <w:sz w:val="28"/>
          <w:szCs w:val="28"/>
        </w:rPr>
        <w:t xml:space="preserve"> 30</w:t>
      </w:r>
      <w:r w:rsidR="005456DF" w:rsidRPr="002C37C5">
        <w:rPr>
          <w:rFonts w:ascii="Times New Roman" w:hAnsi="Times New Roman"/>
          <w:sz w:val="28"/>
          <w:szCs w:val="28"/>
        </w:rPr>
        <w:t xml:space="preserve"> </w:t>
      </w:r>
      <w:r w:rsidRPr="002C37C5">
        <w:rPr>
          <w:rFonts w:ascii="Times New Roman" w:hAnsi="Times New Roman"/>
          <w:sz w:val="28"/>
          <w:szCs w:val="28"/>
        </w:rPr>
        <w:t xml:space="preserve"> (2021 г. </w:t>
      </w:r>
      <w:r w:rsidR="005456DF" w:rsidRPr="002C37C5">
        <w:rPr>
          <w:rFonts w:ascii="Times New Roman" w:hAnsi="Times New Roman"/>
          <w:sz w:val="28"/>
          <w:szCs w:val="28"/>
        </w:rPr>
        <w:t>–</w:t>
      </w:r>
      <w:r w:rsidRPr="002C37C5">
        <w:rPr>
          <w:rFonts w:ascii="Times New Roman" w:hAnsi="Times New Roman"/>
          <w:sz w:val="28"/>
          <w:szCs w:val="28"/>
        </w:rPr>
        <w:t xml:space="preserve"> 36);</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в оформлении документов </w:t>
      </w:r>
      <w:r w:rsidR="005456DF" w:rsidRPr="002C37C5">
        <w:rPr>
          <w:rFonts w:ascii="Times New Roman" w:hAnsi="Times New Roman"/>
          <w:sz w:val="28"/>
          <w:szCs w:val="28"/>
        </w:rPr>
        <w:t>–</w:t>
      </w:r>
      <w:r w:rsidRPr="002C37C5">
        <w:rPr>
          <w:rFonts w:ascii="Times New Roman" w:hAnsi="Times New Roman"/>
          <w:sz w:val="28"/>
          <w:szCs w:val="28"/>
        </w:rPr>
        <w:t xml:space="preserve"> 0</w:t>
      </w:r>
      <w:r w:rsidR="005456DF" w:rsidRPr="002C37C5">
        <w:rPr>
          <w:rFonts w:ascii="Times New Roman" w:hAnsi="Times New Roman"/>
          <w:sz w:val="28"/>
          <w:szCs w:val="28"/>
        </w:rPr>
        <w:t xml:space="preserve"> </w:t>
      </w:r>
      <w:r w:rsidRPr="002C37C5">
        <w:rPr>
          <w:rFonts w:ascii="Times New Roman" w:hAnsi="Times New Roman"/>
          <w:sz w:val="28"/>
          <w:szCs w:val="28"/>
        </w:rPr>
        <w:t xml:space="preserve"> (2021 г. </w:t>
      </w:r>
      <w:r w:rsidR="005456DF" w:rsidRPr="002C37C5">
        <w:rPr>
          <w:rFonts w:ascii="Times New Roman" w:hAnsi="Times New Roman"/>
          <w:sz w:val="28"/>
          <w:szCs w:val="28"/>
        </w:rPr>
        <w:t>–</w:t>
      </w:r>
      <w:r w:rsidRPr="002C37C5">
        <w:rPr>
          <w:rFonts w:ascii="Times New Roman" w:hAnsi="Times New Roman"/>
          <w:sz w:val="28"/>
          <w:szCs w:val="28"/>
        </w:rPr>
        <w:t xml:space="preserve"> 7);</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в организации летнего отдыха – 8 (2021 г. </w:t>
      </w:r>
      <w:r w:rsidR="005456DF" w:rsidRPr="002C37C5">
        <w:rPr>
          <w:rFonts w:ascii="Times New Roman" w:hAnsi="Times New Roman"/>
          <w:sz w:val="28"/>
          <w:szCs w:val="28"/>
        </w:rPr>
        <w:t>–</w:t>
      </w:r>
      <w:r w:rsidRPr="002C37C5">
        <w:rPr>
          <w:rFonts w:ascii="Times New Roman" w:hAnsi="Times New Roman"/>
          <w:sz w:val="28"/>
          <w:szCs w:val="28"/>
        </w:rPr>
        <w:t xml:space="preserve"> 6);</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в получении иной помощи </w:t>
      </w:r>
      <w:r w:rsidR="005456DF" w:rsidRPr="002C37C5">
        <w:rPr>
          <w:rFonts w:ascii="Times New Roman" w:hAnsi="Times New Roman"/>
          <w:sz w:val="28"/>
          <w:szCs w:val="28"/>
        </w:rPr>
        <w:t>–</w:t>
      </w:r>
      <w:r w:rsidRPr="002C37C5">
        <w:rPr>
          <w:rFonts w:ascii="Times New Roman" w:hAnsi="Times New Roman"/>
          <w:sz w:val="28"/>
          <w:szCs w:val="28"/>
        </w:rPr>
        <w:t xml:space="preserve"> 30</w:t>
      </w:r>
      <w:r w:rsidR="005456DF" w:rsidRPr="002C37C5">
        <w:rPr>
          <w:rFonts w:ascii="Times New Roman" w:hAnsi="Times New Roman"/>
          <w:sz w:val="28"/>
          <w:szCs w:val="28"/>
        </w:rPr>
        <w:t xml:space="preserve"> </w:t>
      </w:r>
      <w:r w:rsidRPr="002C37C5">
        <w:rPr>
          <w:rFonts w:ascii="Times New Roman" w:hAnsi="Times New Roman"/>
          <w:sz w:val="28"/>
          <w:szCs w:val="28"/>
        </w:rPr>
        <w:t xml:space="preserve"> (2021 г. </w:t>
      </w:r>
      <w:r w:rsidR="005456DF" w:rsidRPr="002C37C5">
        <w:rPr>
          <w:rFonts w:ascii="Times New Roman" w:hAnsi="Times New Roman"/>
          <w:sz w:val="28"/>
          <w:szCs w:val="28"/>
        </w:rPr>
        <w:t>–</w:t>
      </w:r>
      <w:r w:rsidRPr="002C37C5">
        <w:rPr>
          <w:rFonts w:ascii="Times New Roman" w:hAnsi="Times New Roman"/>
          <w:sz w:val="28"/>
          <w:szCs w:val="28"/>
        </w:rPr>
        <w:t xml:space="preserve"> 15).</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Сотрудники уголовно-исполнительных инспекций на местах являются член</w:t>
      </w:r>
      <w:r w:rsidRPr="002C37C5">
        <w:rPr>
          <w:rFonts w:ascii="Times New Roman" w:hAnsi="Times New Roman"/>
          <w:sz w:val="28"/>
          <w:szCs w:val="28"/>
        </w:rPr>
        <w:t>а</w:t>
      </w:r>
      <w:r w:rsidRPr="002C37C5">
        <w:rPr>
          <w:rFonts w:ascii="Times New Roman" w:hAnsi="Times New Roman"/>
          <w:sz w:val="28"/>
          <w:szCs w:val="28"/>
        </w:rPr>
        <w:t xml:space="preserve">ми комиссий по делам несовершеннолетних и защиты их прав (далее </w:t>
      </w:r>
      <w:r w:rsidR="005456DF" w:rsidRPr="002C37C5">
        <w:rPr>
          <w:rFonts w:ascii="Times New Roman" w:hAnsi="Times New Roman"/>
          <w:sz w:val="28"/>
          <w:szCs w:val="28"/>
        </w:rPr>
        <w:t xml:space="preserve">– </w:t>
      </w:r>
      <w:r w:rsidRPr="002C37C5">
        <w:rPr>
          <w:rFonts w:ascii="Times New Roman" w:hAnsi="Times New Roman"/>
          <w:sz w:val="28"/>
          <w:szCs w:val="28"/>
        </w:rPr>
        <w:t>КДН и ЗП) при районных администрациях республики, принимают участие на заседаниях при рассмотрении вопросов в отношении несовершеннолетних.</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В отделе исполнения наказаний (г. Кызыл) еженедельно совместно с сотру</w:t>
      </w:r>
      <w:r w:rsidRPr="002C37C5">
        <w:rPr>
          <w:rFonts w:ascii="Times New Roman" w:hAnsi="Times New Roman"/>
          <w:sz w:val="28"/>
          <w:szCs w:val="28"/>
        </w:rPr>
        <w:t>д</w:t>
      </w:r>
      <w:r w:rsidRPr="002C37C5">
        <w:rPr>
          <w:rFonts w:ascii="Times New Roman" w:hAnsi="Times New Roman"/>
          <w:sz w:val="28"/>
          <w:szCs w:val="28"/>
        </w:rPr>
        <w:t xml:space="preserve">никами ПДН УВД, администрации мэрии города и департамента по образованию проводятся рейдовые мероприятия с целью осуществления </w:t>
      </w:r>
      <w:proofErr w:type="gramStart"/>
      <w:r w:rsidRPr="002C37C5">
        <w:rPr>
          <w:rFonts w:ascii="Times New Roman" w:hAnsi="Times New Roman"/>
          <w:sz w:val="28"/>
          <w:szCs w:val="28"/>
        </w:rPr>
        <w:t>контроля за</w:t>
      </w:r>
      <w:proofErr w:type="gramEnd"/>
      <w:r w:rsidRPr="002C37C5">
        <w:rPr>
          <w:rFonts w:ascii="Times New Roman" w:hAnsi="Times New Roman"/>
          <w:sz w:val="28"/>
          <w:szCs w:val="28"/>
        </w:rPr>
        <w:t xml:space="preserve"> поведением несовершеннолетних осужденных.</w:t>
      </w:r>
    </w:p>
    <w:p w:rsidR="00AD7AA3" w:rsidRPr="002C37C5" w:rsidRDefault="00AD7AA3"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Согласно штатному расписанию в ФКУ УИИ УФСИН работает психолог </w:t>
      </w:r>
      <w:r w:rsidR="004863B1" w:rsidRPr="002C37C5">
        <w:rPr>
          <w:rFonts w:ascii="Times New Roman" w:hAnsi="Times New Roman"/>
          <w:sz w:val="28"/>
          <w:szCs w:val="28"/>
        </w:rPr>
        <w:br/>
      </w:r>
      <w:r w:rsidRPr="002C37C5">
        <w:rPr>
          <w:rFonts w:ascii="Times New Roman" w:hAnsi="Times New Roman"/>
          <w:sz w:val="28"/>
          <w:szCs w:val="28"/>
        </w:rPr>
        <w:t>(1 сотрудник), который сопровождает работу с несовершеннолетними осужденн</w:t>
      </w:r>
      <w:r w:rsidRPr="002C37C5">
        <w:rPr>
          <w:rFonts w:ascii="Times New Roman" w:hAnsi="Times New Roman"/>
          <w:sz w:val="28"/>
          <w:szCs w:val="28"/>
        </w:rPr>
        <w:t>ы</w:t>
      </w:r>
      <w:r w:rsidRPr="002C37C5">
        <w:rPr>
          <w:rFonts w:ascii="Times New Roman" w:hAnsi="Times New Roman"/>
          <w:sz w:val="28"/>
          <w:szCs w:val="28"/>
        </w:rPr>
        <w:t>ми.</w:t>
      </w:r>
    </w:p>
    <w:p w:rsidR="003A2C2C" w:rsidRPr="002C37C5" w:rsidRDefault="003A2C2C" w:rsidP="00003B21">
      <w:pPr>
        <w:spacing w:after="0" w:line="240" w:lineRule="auto"/>
        <w:ind w:firstLine="709"/>
        <w:jc w:val="both"/>
        <w:rPr>
          <w:rFonts w:ascii="Times New Roman" w:hAnsi="Times New Roman"/>
          <w:sz w:val="28"/>
          <w:szCs w:val="28"/>
        </w:rPr>
      </w:pPr>
    </w:p>
    <w:p w:rsidR="004863B1" w:rsidRPr="002C37C5" w:rsidRDefault="004863B1" w:rsidP="00003B21">
      <w:pPr>
        <w:spacing w:after="0" w:line="240" w:lineRule="auto"/>
        <w:ind w:firstLine="709"/>
        <w:jc w:val="both"/>
        <w:rPr>
          <w:rFonts w:ascii="Times New Roman" w:hAnsi="Times New Roman"/>
          <w:sz w:val="28"/>
          <w:szCs w:val="28"/>
        </w:rPr>
      </w:pPr>
    </w:p>
    <w:p w:rsidR="004863B1" w:rsidRPr="002C37C5" w:rsidRDefault="004863B1" w:rsidP="00003B21">
      <w:pPr>
        <w:spacing w:after="0" w:line="240" w:lineRule="auto"/>
        <w:ind w:firstLine="709"/>
        <w:jc w:val="both"/>
        <w:rPr>
          <w:rFonts w:ascii="Times New Roman" w:hAnsi="Times New Roman"/>
          <w:sz w:val="28"/>
          <w:szCs w:val="28"/>
        </w:rPr>
      </w:pPr>
    </w:p>
    <w:p w:rsidR="002C37C5" w:rsidRPr="002C37C5" w:rsidRDefault="002C37C5">
      <w:pPr>
        <w:spacing w:after="0" w:line="240" w:lineRule="auto"/>
        <w:rPr>
          <w:rFonts w:ascii="Times New Roman" w:hAnsi="Times New Roman"/>
          <w:sz w:val="28"/>
          <w:szCs w:val="28"/>
        </w:rPr>
      </w:pPr>
      <w:r w:rsidRPr="002C37C5">
        <w:rPr>
          <w:rFonts w:ascii="Times New Roman" w:hAnsi="Times New Roman"/>
          <w:sz w:val="28"/>
          <w:szCs w:val="28"/>
        </w:rPr>
        <w:br w:type="page"/>
      </w:r>
    </w:p>
    <w:p w:rsidR="007E2E9E" w:rsidRPr="002C37C5" w:rsidRDefault="00A51612" w:rsidP="002C37C5">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Раздел 13. Консолидированный бюджет в интересах детей</w:t>
      </w:r>
    </w:p>
    <w:p w:rsidR="007E2E9E" w:rsidRPr="002C37C5" w:rsidRDefault="007E2E9E" w:rsidP="00003B21">
      <w:pPr>
        <w:spacing w:after="0" w:line="240" w:lineRule="auto"/>
        <w:ind w:firstLine="709"/>
        <w:jc w:val="both"/>
        <w:rPr>
          <w:rFonts w:ascii="Times New Roman" w:hAnsi="Times New Roman"/>
          <w:sz w:val="28"/>
          <w:szCs w:val="28"/>
        </w:rPr>
      </w:pPr>
    </w:p>
    <w:p w:rsidR="007E2E9E" w:rsidRPr="002C37C5" w:rsidRDefault="007E2E9E"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В 202</w:t>
      </w:r>
      <w:r w:rsidR="00AD7AA3" w:rsidRPr="002C37C5">
        <w:rPr>
          <w:rFonts w:ascii="Times New Roman" w:hAnsi="Times New Roman"/>
          <w:sz w:val="28"/>
          <w:szCs w:val="28"/>
        </w:rPr>
        <w:t>2</w:t>
      </w:r>
      <w:r w:rsidRPr="002C37C5">
        <w:rPr>
          <w:rFonts w:ascii="Times New Roman" w:hAnsi="Times New Roman"/>
          <w:sz w:val="28"/>
          <w:szCs w:val="28"/>
        </w:rPr>
        <w:t xml:space="preserve"> году всего в интересах детей из республиканского бюджета Республ</w:t>
      </w:r>
      <w:r w:rsidRPr="002C37C5">
        <w:rPr>
          <w:rFonts w:ascii="Times New Roman" w:hAnsi="Times New Roman"/>
          <w:sz w:val="28"/>
          <w:szCs w:val="28"/>
        </w:rPr>
        <w:t>и</w:t>
      </w:r>
      <w:r w:rsidRPr="002C37C5">
        <w:rPr>
          <w:rFonts w:ascii="Times New Roman" w:hAnsi="Times New Roman"/>
          <w:sz w:val="28"/>
          <w:szCs w:val="28"/>
        </w:rPr>
        <w:t>ки Тыва выделено 6</w:t>
      </w:r>
      <w:r w:rsidR="00AA4568" w:rsidRPr="002C37C5">
        <w:rPr>
          <w:rFonts w:ascii="Times New Roman" w:hAnsi="Times New Roman"/>
          <w:sz w:val="28"/>
          <w:szCs w:val="28"/>
        </w:rPr>
        <w:t> 464,3</w:t>
      </w:r>
      <w:r w:rsidRPr="002C37C5">
        <w:rPr>
          <w:rFonts w:ascii="Times New Roman" w:hAnsi="Times New Roman"/>
          <w:sz w:val="28"/>
          <w:szCs w:val="28"/>
        </w:rPr>
        <w:t xml:space="preserve"> тыс. рублей, в том числе из федерального бюджета – 5</w:t>
      </w:r>
      <w:r w:rsidR="00AA4568" w:rsidRPr="002C37C5">
        <w:rPr>
          <w:rFonts w:ascii="Times New Roman" w:hAnsi="Times New Roman"/>
          <w:sz w:val="28"/>
          <w:szCs w:val="28"/>
        </w:rPr>
        <w:t> 501,7</w:t>
      </w:r>
      <w:r w:rsidRPr="002C37C5">
        <w:rPr>
          <w:rFonts w:ascii="Times New Roman" w:hAnsi="Times New Roman"/>
          <w:sz w:val="28"/>
          <w:szCs w:val="28"/>
        </w:rPr>
        <w:t xml:space="preserve"> тыс. рублей, из республиканского бюджета – </w:t>
      </w:r>
      <w:r w:rsidR="00AA4568" w:rsidRPr="002C37C5">
        <w:rPr>
          <w:rFonts w:ascii="Times New Roman" w:hAnsi="Times New Roman"/>
          <w:sz w:val="28"/>
          <w:szCs w:val="28"/>
        </w:rPr>
        <w:t>962,6</w:t>
      </w:r>
      <w:r w:rsidRPr="002C37C5">
        <w:rPr>
          <w:rFonts w:ascii="Times New Roman" w:hAnsi="Times New Roman"/>
          <w:sz w:val="28"/>
          <w:szCs w:val="28"/>
        </w:rPr>
        <w:t xml:space="preserve"> тыс. рублей (</w:t>
      </w:r>
      <w:r w:rsidR="00AD7AA3" w:rsidRPr="002C37C5">
        <w:rPr>
          <w:rFonts w:ascii="Times New Roman" w:hAnsi="Times New Roman"/>
          <w:sz w:val="28"/>
          <w:szCs w:val="28"/>
        </w:rPr>
        <w:t xml:space="preserve">в 2021 г. </w:t>
      </w:r>
      <w:r w:rsidR="00A51612" w:rsidRPr="002C37C5">
        <w:rPr>
          <w:rFonts w:ascii="Times New Roman" w:hAnsi="Times New Roman"/>
          <w:sz w:val="28"/>
          <w:szCs w:val="28"/>
        </w:rPr>
        <w:t>–</w:t>
      </w:r>
      <w:r w:rsidR="00AD7AA3" w:rsidRPr="002C37C5">
        <w:rPr>
          <w:rFonts w:ascii="Times New Roman" w:hAnsi="Times New Roman"/>
          <w:sz w:val="28"/>
          <w:szCs w:val="28"/>
        </w:rPr>
        <w:t xml:space="preserve"> 6 093,4 тыс. рублей, в том числе из федерального бюджета – 5 345,4 тыс. рублей, из республиканского бюджета – 748,0 тыс. рублей, </w:t>
      </w:r>
      <w:r w:rsidRPr="002C37C5">
        <w:rPr>
          <w:rFonts w:ascii="Times New Roman" w:hAnsi="Times New Roman"/>
          <w:sz w:val="28"/>
          <w:szCs w:val="28"/>
        </w:rPr>
        <w:t>в 2020 г. – 4</w:t>
      </w:r>
      <w:proofErr w:type="gramEnd"/>
      <w:r w:rsidRPr="002C37C5">
        <w:rPr>
          <w:rFonts w:ascii="Times New Roman" w:hAnsi="Times New Roman"/>
          <w:sz w:val="28"/>
          <w:szCs w:val="28"/>
        </w:rPr>
        <w:t> </w:t>
      </w:r>
      <w:proofErr w:type="gramStart"/>
      <w:r w:rsidRPr="002C37C5">
        <w:rPr>
          <w:rFonts w:ascii="Times New Roman" w:hAnsi="Times New Roman"/>
          <w:sz w:val="28"/>
          <w:szCs w:val="28"/>
        </w:rPr>
        <w:t>069,1 тыс. рублей, в том числе из федерального бюджета – 3 416,5 тыс. рублей, из республиканского – 652,6 тыс. рублей, 2019 г. – 1 686,7 тыс. рублей, в том числе из федерального бю</w:t>
      </w:r>
      <w:r w:rsidRPr="002C37C5">
        <w:rPr>
          <w:rFonts w:ascii="Times New Roman" w:hAnsi="Times New Roman"/>
          <w:sz w:val="28"/>
          <w:szCs w:val="28"/>
        </w:rPr>
        <w:t>д</w:t>
      </w:r>
      <w:r w:rsidRPr="002C37C5">
        <w:rPr>
          <w:rFonts w:ascii="Times New Roman" w:hAnsi="Times New Roman"/>
          <w:sz w:val="28"/>
          <w:szCs w:val="28"/>
        </w:rPr>
        <w:t>жета – 970,5 тыс. рублей, из местного бюджета – 716,2 тыс. рублей).</w:t>
      </w:r>
      <w:proofErr w:type="gramEnd"/>
      <w:r w:rsidRPr="002C37C5">
        <w:rPr>
          <w:rFonts w:ascii="Times New Roman" w:hAnsi="Times New Roman"/>
          <w:sz w:val="28"/>
          <w:szCs w:val="28"/>
        </w:rPr>
        <w:t xml:space="preserve"> Всего за </w:t>
      </w:r>
      <w:r w:rsidR="00AD7AA3" w:rsidRPr="002C37C5">
        <w:rPr>
          <w:rFonts w:ascii="Times New Roman" w:hAnsi="Times New Roman"/>
          <w:sz w:val="28"/>
          <w:szCs w:val="28"/>
        </w:rPr>
        <w:t>4</w:t>
      </w:r>
      <w:r w:rsidRPr="002C37C5">
        <w:rPr>
          <w:rFonts w:ascii="Times New Roman" w:hAnsi="Times New Roman"/>
          <w:sz w:val="28"/>
          <w:szCs w:val="28"/>
        </w:rPr>
        <w:t xml:space="preserve"> года в интересах детей выделено </w:t>
      </w:r>
      <w:r w:rsidR="00AA4568" w:rsidRPr="002C37C5">
        <w:rPr>
          <w:rFonts w:ascii="Times New Roman" w:hAnsi="Times New Roman"/>
          <w:sz w:val="28"/>
          <w:szCs w:val="28"/>
        </w:rPr>
        <w:t>18 313,5</w:t>
      </w:r>
      <w:r w:rsidRPr="002C37C5">
        <w:rPr>
          <w:rFonts w:ascii="Times New Roman" w:hAnsi="Times New Roman"/>
          <w:sz w:val="28"/>
          <w:szCs w:val="28"/>
        </w:rPr>
        <w:t xml:space="preserve"> тыс. рублей, в том числе их федерального бюджета – </w:t>
      </w:r>
      <w:r w:rsidR="00AA4568" w:rsidRPr="002C37C5">
        <w:rPr>
          <w:rFonts w:ascii="Times New Roman" w:hAnsi="Times New Roman"/>
          <w:sz w:val="28"/>
          <w:szCs w:val="28"/>
        </w:rPr>
        <w:t>15 234,4</w:t>
      </w:r>
      <w:r w:rsidRPr="002C37C5">
        <w:rPr>
          <w:rFonts w:ascii="Times New Roman" w:hAnsi="Times New Roman"/>
          <w:sz w:val="28"/>
          <w:szCs w:val="28"/>
        </w:rPr>
        <w:t xml:space="preserve"> тыс. рублей, из местного бюджета – </w:t>
      </w:r>
      <w:r w:rsidR="00AA4568" w:rsidRPr="002C37C5">
        <w:rPr>
          <w:rFonts w:ascii="Times New Roman" w:hAnsi="Times New Roman"/>
          <w:sz w:val="28"/>
          <w:szCs w:val="28"/>
        </w:rPr>
        <w:t>3079,4</w:t>
      </w:r>
      <w:r w:rsidRPr="002C37C5">
        <w:rPr>
          <w:rFonts w:ascii="Times New Roman" w:hAnsi="Times New Roman"/>
          <w:sz w:val="28"/>
          <w:szCs w:val="28"/>
        </w:rPr>
        <w:t xml:space="preserve"> тыс. рублей.</w:t>
      </w:r>
    </w:p>
    <w:p w:rsidR="0010562E" w:rsidRPr="002C37C5" w:rsidRDefault="0010562E" w:rsidP="00003B21">
      <w:pPr>
        <w:spacing w:after="0" w:line="240" w:lineRule="auto"/>
        <w:ind w:firstLine="709"/>
        <w:jc w:val="both"/>
        <w:rPr>
          <w:rFonts w:ascii="Times New Roman" w:hAnsi="Times New Roman"/>
          <w:sz w:val="28"/>
          <w:szCs w:val="28"/>
        </w:rPr>
      </w:pPr>
    </w:p>
    <w:p w:rsidR="00A51612" w:rsidRPr="002C37C5" w:rsidRDefault="00A51612"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br w:type="page"/>
      </w:r>
    </w:p>
    <w:p w:rsidR="0010562E" w:rsidRPr="002C37C5" w:rsidRDefault="00EF329D" w:rsidP="002C37C5">
      <w:pPr>
        <w:spacing w:after="0" w:line="240" w:lineRule="auto"/>
        <w:jc w:val="center"/>
        <w:rPr>
          <w:rFonts w:ascii="Times New Roman" w:hAnsi="Times New Roman"/>
          <w:sz w:val="28"/>
          <w:szCs w:val="28"/>
        </w:rPr>
      </w:pPr>
      <w:r w:rsidRPr="002C37C5">
        <w:rPr>
          <w:rFonts w:ascii="Times New Roman" w:hAnsi="Times New Roman"/>
          <w:sz w:val="28"/>
          <w:szCs w:val="28"/>
        </w:rPr>
        <w:lastRenderedPageBreak/>
        <w:t>З</w:t>
      </w:r>
      <w:r w:rsidR="00A51612" w:rsidRPr="002C37C5">
        <w:rPr>
          <w:rFonts w:ascii="Times New Roman" w:hAnsi="Times New Roman"/>
          <w:sz w:val="28"/>
          <w:szCs w:val="28"/>
        </w:rPr>
        <w:t>аключение</w:t>
      </w:r>
    </w:p>
    <w:p w:rsidR="0010562E" w:rsidRPr="002C37C5" w:rsidRDefault="0010562E" w:rsidP="00003B21">
      <w:pPr>
        <w:spacing w:after="0" w:line="240" w:lineRule="auto"/>
        <w:ind w:firstLine="709"/>
        <w:jc w:val="both"/>
        <w:rPr>
          <w:rFonts w:ascii="Times New Roman" w:hAnsi="Times New Roman"/>
          <w:sz w:val="28"/>
          <w:szCs w:val="28"/>
        </w:rPr>
      </w:pPr>
    </w:p>
    <w:p w:rsidR="0010562E" w:rsidRPr="002C37C5" w:rsidRDefault="007132BB"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За 2022 год</w:t>
      </w:r>
      <w:r w:rsidR="007267D7" w:rsidRPr="002C37C5">
        <w:rPr>
          <w:rFonts w:ascii="Times New Roman" w:hAnsi="Times New Roman"/>
          <w:sz w:val="28"/>
          <w:szCs w:val="28"/>
        </w:rPr>
        <w:t xml:space="preserve"> </w:t>
      </w:r>
      <w:r w:rsidR="0010562E" w:rsidRPr="002C37C5">
        <w:rPr>
          <w:rFonts w:ascii="Times New Roman" w:hAnsi="Times New Roman"/>
          <w:sz w:val="28"/>
          <w:szCs w:val="28"/>
        </w:rPr>
        <w:t>для улучшения положения детей и семей с детьми в Республике Тыва решены следующие задачи:</w:t>
      </w:r>
    </w:p>
    <w:p w:rsidR="0010562E" w:rsidRPr="002C37C5" w:rsidRDefault="007132BB"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1) </w:t>
      </w:r>
      <w:r w:rsidR="00EA1770" w:rsidRPr="002C37C5">
        <w:rPr>
          <w:rFonts w:ascii="Times New Roman" w:hAnsi="Times New Roman"/>
          <w:sz w:val="28"/>
          <w:szCs w:val="28"/>
        </w:rPr>
        <w:t>п</w:t>
      </w:r>
      <w:r w:rsidR="0010562E" w:rsidRPr="002C37C5">
        <w:rPr>
          <w:rFonts w:ascii="Times New Roman" w:hAnsi="Times New Roman"/>
          <w:sz w:val="28"/>
          <w:szCs w:val="28"/>
        </w:rPr>
        <w:t>ро</w:t>
      </w:r>
      <w:r w:rsidR="00CA769B" w:rsidRPr="002C37C5">
        <w:rPr>
          <w:rFonts w:ascii="Times New Roman" w:hAnsi="Times New Roman"/>
          <w:sz w:val="28"/>
          <w:szCs w:val="28"/>
        </w:rPr>
        <w:t>ведена работа по реорганизации М</w:t>
      </w:r>
      <w:r w:rsidR="0010562E" w:rsidRPr="002C37C5">
        <w:rPr>
          <w:rFonts w:ascii="Times New Roman" w:hAnsi="Times New Roman"/>
          <w:sz w:val="28"/>
          <w:szCs w:val="28"/>
        </w:rPr>
        <w:t>инистерства труда и социальной п</w:t>
      </w:r>
      <w:r w:rsidR="0010562E" w:rsidRPr="002C37C5">
        <w:rPr>
          <w:rFonts w:ascii="Times New Roman" w:hAnsi="Times New Roman"/>
          <w:sz w:val="28"/>
          <w:szCs w:val="28"/>
        </w:rPr>
        <w:t>о</w:t>
      </w:r>
      <w:r w:rsidR="0010562E" w:rsidRPr="002C37C5">
        <w:rPr>
          <w:rFonts w:ascii="Times New Roman" w:hAnsi="Times New Roman"/>
          <w:sz w:val="28"/>
          <w:szCs w:val="28"/>
        </w:rPr>
        <w:t>литики Республики Тыва и передач</w:t>
      </w:r>
      <w:r w:rsidRPr="002C37C5">
        <w:rPr>
          <w:rFonts w:ascii="Times New Roman" w:hAnsi="Times New Roman"/>
          <w:sz w:val="28"/>
          <w:szCs w:val="28"/>
        </w:rPr>
        <w:t>а</w:t>
      </w:r>
      <w:r w:rsidR="0010562E" w:rsidRPr="002C37C5">
        <w:rPr>
          <w:rFonts w:ascii="Times New Roman" w:hAnsi="Times New Roman"/>
          <w:sz w:val="28"/>
          <w:szCs w:val="28"/>
        </w:rPr>
        <w:t xml:space="preserve"> полномочий по опеке и попечительству нес</w:t>
      </w:r>
      <w:r w:rsidR="0010562E" w:rsidRPr="002C37C5">
        <w:rPr>
          <w:rFonts w:ascii="Times New Roman" w:hAnsi="Times New Roman"/>
          <w:sz w:val="28"/>
          <w:szCs w:val="28"/>
        </w:rPr>
        <w:t>о</w:t>
      </w:r>
      <w:r w:rsidR="0010562E" w:rsidRPr="002C37C5">
        <w:rPr>
          <w:rFonts w:ascii="Times New Roman" w:hAnsi="Times New Roman"/>
          <w:sz w:val="28"/>
          <w:szCs w:val="28"/>
        </w:rPr>
        <w:t>вершеннолетних вместе с 53 штатными единицами и материально-технической б</w:t>
      </w:r>
      <w:r w:rsidR="0010562E" w:rsidRPr="002C37C5">
        <w:rPr>
          <w:rFonts w:ascii="Times New Roman" w:hAnsi="Times New Roman"/>
          <w:sz w:val="28"/>
          <w:szCs w:val="28"/>
        </w:rPr>
        <w:t>а</w:t>
      </w:r>
      <w:r w:rsidR="00CA769B" w:rsidRPr="002C37C5">
        <w:rPr>
          <w:rFonts w:ascii="Times New Roman" w:hAnsi="Times New Roman"/>
          <w:sz w:val="28"/>
          <w:szCs w:val="28"/>
        </w:rPr>
        <w:t>зой Министерству</w:t>
      </w:r>
      <w:r w:rsidR="0010562E" w:rsidRPr="002C37C5">
        <w:rPr>
          <w:rFonts w:ascii="Times New Roman" w:hAnsi="Times New Roman"/>
          <w:sz w:val="28"/>
          <w:szCs w:val="28"/>
        </w:rPr>
        <w:t xml:space="preserve"> образования Республики Тыва;</w:t>
      </w:r>
    </w:p>
    <w:p w:rsidR="0010562E" w:rsidRPr="002C37C5" w:rsidRDefault="007132BB"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 xml:space="preserve">2) </w:t>
      </w:r>
      <w:r w:rsidR="00EA1770" w:rsidRPr="002C37C5">
        <w:rPr>
          <w:rFonts w:ascii="Times New Roman" w:hAnsi="Times New Roman"/>
          <w:sz w:val="28"/>
          <w:szCs w:val="28"/>
        </w:rPr>
        <w:t>в</w:t>
      </w:r>
      <w:r w:rsidR="0010562E" w:rsidRPr="002C37C5">
        <w:rPr>
          <w:rFonts w:ascii="Times New Roman" w:hAnsi="Times New Roman"/>
          <w:sz w:val="28"/>
          <w:szCs w:val="28"/>
        </w:rPr>
        <w:t xml:space="preserve"> соответствии с разработанной Моделью создания семейного многофун</w:t>
      </w:r>
      <w:r w:rsidR="0010562E" w:rsidRPr="002C37C5">
        <w:rPr>
          <w:rFonts w:ascii="Times New Roman" w:hAnsi="Times New Roman"/>
          <w:sz w:val="28"/>
          <w:szCs w:val="28"/>
        </w:rPr>
        <w:t>к</w:t>
      </w:r>
      <w:r w:rsidR="0010562E" w:rsidRPr="002C37C5">
        <w:rPr>
          <w:rFonts w:ascii="Times New Roman" w:hAnsi="Times New Roman"/>
          <w:sz w:val="28"/>
          <w:szCs w:val="28"/>
        </w:rPr>
        <w:t>ционального центра, утве</w:t>
      </w:r>
      <w:r w:rsidR="00CA769B" w:rsidRPr="002C37C5">
        <w:rPr>
          <w:rFonts w:ascii="Times New Roman" w:hAnsi="Times New Roman"/>
          <w:sz w:val="28"/>
          <w:szCs w:val="28"/>
        </w:rPr>
        <w:t>ржденного приказом М</w:t>
      </w:r>
      <w:r w:rsidR="0010562E" w:rsidRPr="002C37C5">
        <w:rPr>
          <w:rFonts w:ascii="Times New Roman" w:hAnsi="Times New Roman"/>
          <w:sz w:val="28"/>
          <w:szCs w:val="28"/>
        </w:rPr>
        <w:t>инистра труда и социальной защ</w:t>
      </w:r>
      <w:r w:rsidR="0010562E" w:rsidRPr="002C37C5">
        <w:rPr>
          <w:rFonts w:ascii="Times New Roman" w:hAnsi="Times New Roman"/>
          <w:sz w:val="28"/>
          <w:szCs w:val="28"/>
        </w:rPr>
        <w:t>и</w:t>
      </w:r>
      <w:r w:rsidR="0010562E" w:rsidRPr="002C37C5">
        <w:rPr>
          <w:rFonts w:ascii="Times New Roman" w:hAnsi="Times New Roman"/>
          <w:sz w:val="28"/>
          <w:szCs w:val="28"/>
        </w:rPr>
        <w:t>ты Российской Федерации от 6 апреля 2022 г</w:t>
      </w:r>
      <w:r w:rsidR="00A51612" w:rsidRPr="002C37C5">
        <w:rPr>
          <w:rFonts w:ascii="Times New Roman" w:hAnsi="Times New Roman"/>
          <w:sz w:val="28"/>
          <w:szCs w:val="28"/>
        </w:rPr>
        <w:t>.</w:t>
      </w:r>
      <w:r w:rsidR="0010562E" w:rsidRPr="002C37C5">
        <w:rPr>
          <w:rFonts w:ascii="Times New Roman" w:hAnsi="Times New Roman"/>
          <w:sz w:val="28"/>
          <w:szCs w:val="28"/>
        </w:rPr>
        <w:t xml:space="preserve"> № 203 «О реализации в отдельных субъектах Российской Федерации пилотного проекта по созданию семейных мн</w:t>
      </w:r>
      <w:r w:rsidR="0010562E" w:rsidRPr="002C37C5">
        <w:rPr>
          <w:rFonts w:ascii="Times New Roman" w:hAnsi="Times New Roman"/>
          <w:sz w:val="28"/>
          <w:szCs w:val="28"/>
        </w:rPr>
        <w:t>о</w:t>
      </w:r>
      <w:r w:rsidR="0010562E" w:rsidRPr="002C37C5">
        <w:rPr>
          <w:rFonts w:ascii="Times New Roman" w:hAnsi="Times New Roman"/>
          <w:sz w:val="28"/>
          <w:szCs w:val="28"/>
        </w:rPr>
        <w:t>гофункциональных центров» в структуре подведомственного учреждения министе</w:t>
      </w:r>
      <w:r w:rsidR="0010562E" w:rsidRPr="002C37C5">
        <w:rPr>
          <w:rFonts w:ascii="Times New Roman" w:hAnsi="Times New Roman"/>
          <w:sz w:val="28"/>
          <w:szCs w:val="28"/>
        </w:rPr>
        <w:t>р</w:t>
      </w:r>
      <w:r w:rsidR="0010562E" w:rsidRPr="002C37C5">
        <w:rPr>
          <w:rFonts w:ascii="Times New Roman" w:hAnsi="Times New Roman"/>
          <w:sz w:val="28"/>
          <w:szCs w:val="28"/>
        </w:rPr>
        <w:t>ства</w:t>
      </w:r>
      <w:r w:rsidR="00E84389" w:rsidRPr="002C37C5">
        <w:rPr>
          <w:rFonts w:ascii="Times New Roman" w:hAnsi="Times New Roman"/>
          <w:sz w:val="28"/>
          <w:szCs w:val="28"/>
        </w:rPr>
        <w:t xml:space="preserve"> труда и социальной политики Республики Тыва</w:t>
      </w:r>
      <w:r w:rsidR="0010562E" w:rsidRPr="002C37C5">
        <w:rPr>
          <w:rFonts w:ascii="Times New Roman" w:hAnsi="Times New Roman"/>
          <w:sz w:val="28"/>
          <w:szCs w:val="28"/>
        </w:rPr>
        <w:t xml:space="preserve"> – ГБУ </w:t>
      </w:r>
      <w:r w:rsidR="00331517" w:rsidRPr="002C37C5">
        <w:rPr>
          <w:rFonts w:ascii="Times New Roman" w:hAnsi="Times New Roman"/>
          <w:sz w:val="28"/>
          <w:szCs w:val="28"/>
        </w:rPr>
        <w:t>Республики Тыва</w:t>
      </w:r>
      <w:r w:rsidR="0010562E" w:rsidRPr="002C37C5">
        <w:rPr>
          <w:rFonts w:ascii="Times New Roman" w:hAnsi="Times New Roman"/>
          <w:sz w:val="28"/>
          <w:szCs w:val="28"/>
        </w:rPr>
        <w:t xml:space="preserve"> «Ре</w:t>
      </w:r>
      <w:r w:rsidR="0010562E" w:rsidRPr="002C37C5">
        <w:rPr>
          <w:rFonts w:ascii="Times New Roman" w:hAnsi="Times New Roman"/>
          <w:sz w:val="28"/>
          <w:szCs w:val="28"/>
        </w:rPr>
        <w:t>с</w:t>
      </w:r>
      <w:r w:rsidR="0010562E" w:rsidRPr="002C37C5">
        <w:rPr>
          <w:rFonts w:ascii="Times New Roman" w:hAnsi="Times New Roman"/>
          <w:sz w:val="28"/>
          <w:szCs w:val="28"/>
        </w:rPr>
        <w:t>публиканского центра мониторинга, анализа и ресурсного обеспечения</w:t>
      </w:r>
      <w:proofErr w:type="gramEnd"/>
      <w:r w:rsidR="0010562E" w:rsidRPr="002C37C5">
        <w:rPr>
          <w:rFonts w:ascii="Times New Roman" w:hAnsi="Times New Roman"/>
          <w:sz w:val="28"/>
          <w:szCs w:val="28"/>
        </w:rPr>
        <w:t>» создано о</w:t>
      </w:r>
      <w:r w:rsidR="0010562E" w:rsidRPr="002C37C5">
        <w:rPr>
          <w:rFonts w:ascii="Times New Roman" w:hAnsi="Times New Roman"/>
          <w:sz w:val="28"/>
          <w:szCs w:val="28"/>
        </w:rPr>
        <w:t>т</w:t>
      </w:r>
      <w:r w:rsidR="0010562E" w:rsidRPr="002C37C5">
        <w:rPr>
          <w:rFonts w:ascii="Times New Roman" w:hAnsi="Times New Roman"/>
          <w:sz w:val="28"/>
          <w:szCs w:val="28"/>
        </w:rPr>
        <w:t>деление «Мой семейный центр». Отделение «Мой семейный центр» ра</w:t>
      </w:r>
      <w:r w:rsidR="00E84389" w:rsidRPr="002C37C5">
        <w:rPr>
          <w:rFonts w:ascii="Times New Roman" w:hAnsi="Times New Roman"/>
          <w:sz w:val="28"/>
          <w:szCs w:val="28"/>
        </w:rPr>
        <w:t xml:space="preserve">змещено на первом этаже здания </w:t>
      </w:r>
      <w:r w:rsidR="0010562E" w:rsidRPr="002C37C5">
        <w:rPr>
          <w:rFonts w:ascii="Times New Roman" w:hAnsi="Times New Roman"/>
          <w:sz w:val="28"/>
          <w:szCs w:val="28"/>
        </w:rPr>
        <w:t>по адресу: Республика Тыва, г</w:t>
      </w:r>
      <w:r w:rsidR="00E84389" w:rsidRPr="002C37C5">
        <w:rPr>
          <w:rFonts w:ascii="Times New Roman" w:hAnsi="Times New Roman"/>
          <w:sz w:val="28"/>
          <w:szCs w:val="28"/>
        </w:rPr>
        <w:t>. Кызыл, ул. Калинина, д. 1 «б»</w:t>
      </w:r>
      <w:r w:rsidR="00EA1770" w:rsidRPr="002C37C5">
        <w:rPr>
          <w:rFonts w:ascii="Times New Roman" w:hAnsi="Times New Roman"/>
          <w:sz w:val="28"/>
          <w:szCs w:val="28"/>
        </w:rPr>
        <w:t>;</w:t>
      </w:r>
    </w:p>
    <w:p w:rsidR="0010562E" w:rsidRPr="002C37C5" w:rsidRDefault="00EA1770" w:rsidP="00003B21">
      <w:pPr>
        <w:spacing w:after="0" w:line="240" w:lineRule="auto"/>
        <w:ind w:firstLine="709"/>
        <w:jc w:val="both"/>
        <w:rPr>
          <w:rFonts w:ascii="Times New Roman" w:hAnsi="Times New Roman"/>
          <w:sz w:val="28"/>
          <w:szCs w:val="28"/>
        </w:rPr>
      </w:pPr>
      <w:r w:rsidRPr="002C37C5">
        <w:rPr>
          <w:rFonts w:ascii="Times New Roman" w:eastAsiaTheme="minorHAnsi" w:hAnsi="Times New Roman"/>
          <w:sz w:val="28"/>
          <w:szCs w:val="28"/>
        </w:rPr>
        <w:t>3</w:t>
      </w:r>
      <w:r w:rsidR="007132BB" w:rsidRPr="002C37C5">
        <w:rPr>
          <w:rFonts w:ascii="Times New Roman" w:eastAsiaTheme="minorHAnsi" w:hAnsi="Times New Roman"/>
          <w:sz w:val="28"/>
          <w:szCs w:val="28"/>
        </w:rPr>
        <w:t>)</w:t>
      </w:r>
      <w:r w:rsidRPr="002C37C5">
        <w:rPr>
          <w:rFonts w:ascii="Times New Roman" w:eastAsiaTheme="minorHAnsi" w:hAnsi="Times New Roman"/>
          <w:sz w:val="28"/>
          <w:szCs w:val="28"/>
        </w:rPr>
        <w:t xml:space="preserve"> </w:t>
      </w:r>
      <w:r w:rsidR="0010562E" w:rsidRPr="002C37C5">
        <w:rPr>
          <w:rFonts w:ascii="Times New Roman" w:hAnsi="Times New Roman"/>
          <w:sz w:val="28"/>
          <w:szCs w:val="28"/>
        </w:rPr>
        <w:t>обеспечен полн</w:t>
      </w:r>
      <w:r w:rsidRPr="002C37C5">
        <w:rPr>
          <w:rFonts w:ascii="Times New Roman" w:hAnsi="Times New Roman"/>
          <w:sz w:val="28"/>
          <w:szCs w:val="28"/>
        </w:rPr>
        <w:t>ый</w:t>
      </w:r>
      <w:r w:rsidR="0010562E" w:rsidRPr="002C37C5">
        <w:rPr>
          <w:rFonts w:ascii="Times New Roman" w:hAnsi="Times New Roman"/>
          <w:sz w:val="28"/>
          <w:szCs w:val="28"/>
        </w:rPr>
        <w:t xml:space="preserve"> переход предоставления мер социальной поддержки ч</w:t>
      </w:r>
      <w:r w:rsidR="0010562E" w:rsidRPr="002C37C5">
        <w:rPr>
          <w:rFonts w:ascii="Times New Roman" w:hAnsi="Times New Roman"/>
          <w:sz w:val="28"/>
          <w:szCs w:val="28"/>
        </w:rPr>
        <w:t>е</w:t>
      </w:r>
      <w:r w:rsidR="0010562E" w:rsidRPr="002C37C5">
        <w:rPr>
          <w:rFonts w:ascii="Times New Roman" w:hAnsi="Times New Roman"/>
          <w:sz w:val="28"/>
          <w:szCs w:val="28"/>
        </w:rPr>
        <w:t>рез автоматизированную систему управления персональными данными «Единый социальный регистр населения»</w:t>
      </w:r>
      <w:r w:rsidR="00A30344" w:rsidRPr="002C37C5">
        <w:rPr>
          <w:rFonts w:ascii="Times New Roman" w:hAnsi="Times New Roman"/>
          <w:sz w:val="28"/>
          <w:szCs w:val="28"/>
        </w:rPr>
        <w:t>,</w:t>
      </w:r>
      <w:r w:rsidR="0010562E" w:rsidRPr="002C37C5">
        <w:rPr>
          <w:rFonts w:ascii="Times New Roman" w:hAnsi="Times New Roman"/>
          <w:sz w:val="28"/>
          <w:szCs w:val="28"/>
        </w:rPr>
        <w:t xml:space="preserve"> благодаря </w:t>
      </w:r>
      <w:r w:rsidR="00A30344" w:rsidRPr="002C37C5">
        <w:rPr>
          <w:rFonts w:ascii="Times New Roman" w:hAnsi="Times New Roman"/>
          <w:sz w:val="28"/>
          <w:szCs w:val="28"/>
        </w:rPr>
        <w:t>чему</w:t>
      </w:r>
      <w:r w:rsidR="0010562E" w:rsidRPr="002C37C5">
        <w:rPr>
          <w:rFonts w:ascii="Times New Roman" w:hAnsi="Times New Roman"/>
          <w:sz w:val="28"/>
          <w:szCs w:val="28"/>
        </w:rPr>
        <w:t xml:space="preserve"> повысилась эффективность и пр</w:t>
      </w:r>
      <w:r w:rsidR="0010562E" w:rsidRPr="002C37C5">
        <w:rPr>
          <w:rFonts w:ascii="Times New Roman" w:hAnsi="Times New Roman"/>
          <w:sz w:val="28"/>
          <w:szCs w:val="28"/>
        </w:rPr>
        <w:t>а</w:t>
      </w:r>
      <w:r w:rsidR="0010562E" w:rsidRPr="002C37C5">
        <w:rPr>
          <w:rFonts w:ascii="Times New Roman" w:hAnsi="Times New Roman"/>
          <w:sz w:val="28"/>
          <w:szCs w:val="28"/>
        </w:rPr>
        <w:t>вомерность назначения и выплаты мер социальной поддержки;</w:t>
      </w:r>
    </w:p>
    <w:p w:rsidR="0010562E" w:rsidRPr="002C37C5" w:rsidRDefault="00EA177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4</w:t>
      </w:r>
      <w:r w:rsidR="00A30344"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0010562E" w:rsidRPr="002C37C5">
        <w:rPr>
          <w:rFonts w:ascii="Times New Roman" w:eastAsia="Calibri" w:hAnsi="Times New Roman"/>
          <w:sz w:val="28"/>
          <w:szCs w:val="28"/>
        </w:rPr>
        <w:t>успешно стартовало развитие единой цифровой платформы в сфере занят</w:t>
      </w:r>
      <w:r w:rsidR="0010562E" w:rsidRPr="002C37C5">
        <w:rPr>
          <w:rFonts w:ascii="Times New Roman" w:eastAsia="Calibri" w:hAnsi="Times New Roman"/>
          <w:sz w:val="28"/>
          <w:szCs w:val="28"/>
        </w:rPr>
        <w:t>о</w:t>
      </w:r>
      <w:r w:rsidR="0010562E" w:rsidRPr="002C37C5">
        <w:rPr>
          <w:rFonts w:ascii="Times New Roman" w:eastAsia="Calibri" w:hAnsi="Times New Roman"/>
          <w:sz w:val="28"/>
          <w:szCs w:val="28"/>
        </w:rPr>
        <w:t>сти и труд</w:t>
      </w:r>
      <w:r w:rsidRPr="002C37C5">
        <w:rPr>
          <w:rFonts w:ascii="Times New Roman" w:eastAsia="Calibri" w:hAnsi="Times New Roman"/>
          <w:sz w:val="28"/>
          <w:szCs w:val="28"/>
        </w:rPr>
        <w:t>овых отношений «Работа России», что позволило гражданам</w:t>
      </w:r>
      <w:r w:rsidR="0010562E" w:rsidRPr="002C37C5">
        <w:rPr>
          <w:rFonts w:ascii="Times New Roman" w:eastAsia="Calibri" w:hAnsi="Times New Roman"/>
          <w:sz w:val="28"/>
          <w:szCs w:val="28"/>
        </w:rPr>
        <w:t xml:space="preserve"> </w:t>
      </w:r>
      <w:r w:rsidRPr="002C37C5">
        <w:rPr>
          <w:rFonts w:ascii="Times New Roman" w:eastAsia="Calibri" w:hAnsi="Times New Roman"/>
          <w:sz w:val="28"/>
          <w:szCs w:val="28"/>
        </w:rPr>
        <w:t>подавать</w:t>
      </w:r>
      <w:r w:rsidR="0010562E" w:rsidRPr="002C37C5">
        <w:rPr>
          <w:rFonts w:ascii="Times New Roman" w:eastAsia="Calibri" w:hAnsi="Times New Roman"/>
          <w:sz w:val="28"/>
          <w:szCs w:val="28"/>
        </w:rPr>
        <w:t xml:space="preserve"> з</w:t>
      </w:r>
      <w:r w:rsidR="0010562E" w:rsidRPr="002C37C5">
        <w:rPr>
          <w:rFonts w:ascii="Times New Roman" w:eastAsia="Calibri" w:hAnsi="Times New Roman"/>
          <w:sz w:val="28"/>
          <w:szCs w:val="28"/>
        </w:rPr>
        <w:t>а</w:t>
      </w:r>
      <w:r w:rsidR="0010562E" w:rsidRPr="002C37C5">
        <w:rPr>
          <w:rFonts w:ascii="Times New Roman" w:eastAsia="Calibri" w:hAnsi="Times New Roman"/>
          <w:sz w:val="28"/>
          <w:szCs w:val="28"/>
        </w:rPr>
        <w:t>явления в электронном виде через единый цифровой портал «Работа России», что является неоспоримым преимуществом для получения гражданами государственных и муниципальных услуг;</w:t>
      </w:r>
    </w:p>
    <w:p w:rsidR="0010562E" w:rsidRPr="002C37C5" w:rsidRDefault="00EA177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5</w:t>
      </w:r>
      <w:r w:rsidR="00A30344"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0010562E" w:rsidRPr="002C37C5">
        <w:rPr>
          <w:rFonts w:ascii="Times New Roman" w:eastAsia="Calibri" w:hAnsi="Times New Roman"/>
          <w:sz w:val="28"/>
          <w:szCs w:val="28"/>
        </w:rPr>
        <w:t xml:space="preserve">на поддержку семьи, материнства и детства было направлено </w:t>
      </w:r>
      <w:r w:rsidRPr="002C37C5">
        <w:rPr>
          <w:rFonts w:ascii="Times New Roman" w:hAnsi="Times New Roman"/>
          <w:sz w:val="28"/>
          <w:szCs w:val="28"/>
        </w:rPr>
        <w:t>6 464,3 тыс. рублей</w:t>
      </w:r>
      <w:r w:rsidR="0010562E" w:rsidRPr="002C37C5">
        <w:rPr>
          <w:rFonts w:ascii="Times New Roman" w:eastAsia="Calibri" w:hAnsi="Times New Roman"/>
          <w:sz w:val="28"/>
          <w:szCs w:val="28"/>
        </w:rPr>
        <w:t xml:space="preserve">, или на </w:t>
      </w:r>
      <w:r w:rsidRPr="002C37C5">
        <w:rPr>
          <w:rFonts w:ascii="Times New Roman" w:eastAsia="Calibri" w:hAnsi="Times New Roman"/>
          <w:sz w:val="28"/>
          <w:szCs w:val="28"/>
        </w:rPr>
        <w:t>370,9</w:t>
      </w:r>
      <w:r w:rsidR="0010562E" w:rsidRPr="002C37C5">
        <w:rPr>
          <w:rFonts w:ascii="Times New Roman" w:eastAsia="Calibri" w:hAnsi="Times New Roman"/>
          <w:sz w:val="28"/>
          <w:szCs w:val="28"/>
        </w:rPr>
        <w:t xml:space="preserve"> </w:t>
      </w:r>
      <w:r w:rsidRPr="002C37C5">
        <w:rPr>
          <w:rFonts w:ascii="Times New Roman" w:eastAsia="Calibri" w:hAnsi="Times New Roman"/>
          <w:sz w:val="28"/>
          <w:szCs w:val="28"/>
        </w:rPr>
        <w:t xml:space="preserve">тыс. рублей </w:t>
      </w:r>
      <w:r w:rsidR="0010562E" w:rsidRPr="002C37C5">
        <w:rPr>
          <w:rFonts w:ascii="Times New Roman" w:eastAsia="Calibri" w:hAnsi="Times New Roman"/>
          <w:sz w:val="28"/>
          <w:szCs w:val="28"/>
        </w:rPr>
        <w:t>больше АППГ;</w:t>
      </w:r>
    </w:p>
    <w:p w:rsidR="00EA1770" w:rsidRPr="002C37C5" w:rsidRDefault="00EA1770" w:rsidP="00003B21">
      <w:pPr>
        <w:spacing w:after="0" w:line="240" w:lineRule="auto"/>
        <w:ind w:firstLine="709"/>
        <w:jc w:val="both"/>
        <w:rPr>
          <w:rFonts w:ascii="Times New Roman" w:eastAsia="Calibri" w:hAnsi="Times New Roman"/>
          <w:sz w:val="28"/>
          <w:szCs w:val="28"/>
        </w:rPr>
      </w:pPr>
      <w:r w:rsidRPr="002C37C5">
        <w:rPr>
          <w:rFonts w:ascii="Times New Roman" w:eastAsia="Calibri" w:hAnsi="Times New Roman"/>
          <w:sz w:val="28"/>
          <w:szCs w:val="28"/>
        </w:rPr>
        <w:t>6</w:t>
      </w:r>
      <w:r w:rsidR="00A30344" w:rsidRPr="002C37C5">
        <w:rPr>
          <w:rFonts w:ascii="Times New Roman" w:eastAsia="Calibri" w:hAnsi="Times New Roman"/>
          <w:sz w:val="28"/>
          <w:szCs w:val="28"/>
        </w:rPr>
        <w:t>)</w:t>
      </w:r>
      <w:r w:rsidR="00331517" w:rsidRPr="002C37C5">
        <w:rPr>
          <w:rFonts w:ascii="Times New Roman" w:eastAsia="Calibri" w:hAnsi="Times New Roman"/>
          <w:sz w:val="28"/>
          <w:szCs w:val="28"/>
        </w:rPr>
        <w:t xml:space="preserve"> </w:t>
      </w:r>
      <w:r w:rsidR="00951E2F" w:rsidRPr="002C37C5">
        <w:rPr>
          <w:rFonts w:ascii="Times New Roman" w:eastAsia="Calibri" w:hAnsi="Times New Roman"/>
          <w:sz w:val="28"/>
          <w:szCs w:val="28"/>
        </w:rPr>
        <w:t xml:space="preserve">в </w:t>
      </w:r>
      <w:r w:rsidR="0010562E" w:rsidRPr="002C37C5">
        <w:rPr>
          <w:rFonts w:ascii="Times New Roman" w:eastAsia="Calibri" w:hAnsi="Times New Roman"/>
          <w:sz w:val="28"/>
          <w:szCs w:val="28"/>
        </w:rPr>
        <w:t>условиях мобилизации граждан н</w:t>
      </w:r>
      <w:r w:rsidR="0010562E" w:rsidRPr="002C37C5">
        <w:rPr>
          <w:rFonts w:ascii="Times New Roman" w:hAnsi="Times New Roman"/>
          <w:sz w:val="28"/>
          <w:szCs w:val="28"/>
        </w:rPr>
        <w:t>а основании Указа Президента Р</w:t>
      </w:r>
      <w:r w:rsidR="00331517" w:rsidRPr="002C37C5">
        <w:rPr>
          <w:rFonts w:ascii="Times New Roman" w:hAnsi="Times New Roman"/>
          <w:sz w:val="28"/>
          <w:szCs w:val="28"/>
        </w:rPr>
        <w:t>осси</w:t>
      </w:r>
      <w:r w:rsidR="00331517" w:rsidRPr="002C37C5">
        <w:rPr>
          <w:rFonts w:ascii="Times New Roman" w:hAnsi="Times New Roman"/>
          <w:sz w:val="28"/>
          <w:szCs w:val="28"/>
        </w:rPr>
        <w:t>й</w:t>
      </w:r>
      <w:r w:rsidR="00331517" w:rsidRPr="002C37C5">
        <w:rPr>
          <w:rFonts w:ascii="Times New Roman" w:hAnsi="Times New Roman"/>
          <w:sz w:val="28"/>
          <w:szCs w:val="28"/>
        </w:rPr>
        <w:t xml:space="preserve">ской </w:t>
      </w:r>
      <w:r w:rsidR="0010562E" w:rsidRPr="002C37C5">
        <w:rPr>
          <w:rFonts w:ascii="Times New Roman" w:hAnsi="Times New Roman"/>
          <w:sz w:val="28"/>
          <w:szCs w:val="28"/>
        </w:rPr>
        <w:t>Ф</w:t>
      </w:r>
      <w:r w:rsidR="00331517" w:rsidRPr="002C37C5">
        <w:rPr>
          <w:rFonts w:ascii="Times New Roman" w:hAnsi="Times New Roman"/>
          <w:sz w:val="28"/>
          <w:szCs w:val="28"/>
        </w:rPr>
        <w:t xml:space="preserve">едерации от 21 сентября </w:t>
      </w:r>
      <w:r w:rsidR="0010562E" w:rsidRPr="002C37C5">
        <w:rPr>
          <w:rFonts w:ascii="Times New Roman" w:hAnsi="Times New Roman"/>
          <w:sz w:val="28"/>
          <w:szCs w:val="28"/>
        </w:rPr>
        <w:t>2022 г. № 647 «Об объявлении частичной мобилиз</w:t>
      </w:r>
      <w:r w:rsidR="0010562E" w:rsidRPr="002C37C5">
        <w:rPr>
          <w:rFonts w:ascii="Times New Roman" w:hAnsi="Times New Roman"/>
          <w:sz w:val="28"/>
          <w:szCs w:val="28"/>
        </w:rPr>
        <w:t>а</w:t>
      </w:r>
      <w:r w:rsidR="0010562E" w:rsidRPr="002C37C5">
        <w:rPr>
          <w:rFonts w:ascii="Times New Roman" w:hAnsi="Times New Roman"/>
          <w:sz w:val="28"/>
          <w:szCs w:val="28"/>
        </w:rPr>
        <w:t>ции в Российской Федерации»</w:t>
      </w:r>
      <w:r w:rsidR="0010562E" w:rsidRPr="002C37C5">
        <w:rPr>
          <w:rFonts w:ascii="Times New Roman" w:eastAsia="Calibri" w:hAnsi="Times New Roman"/>
          <w:sz w:val="28"/>
          <w:szCs w:val="28"/>
        </w:rPr>
        <w:t xml:space="preserve"> Правительством Республики Тыва поставлена задача по организации соци</w:t>
      </w:r>
      <w:r w:rsidR="00AF58F9" w:rsidRPr="002C37C5">
        <w:rPr>
          <w:rFonts w:ascii="Times New Roman" w:eastAsia="Calibri" w:hAnsi="Times New Roman"/>
          <w:sz w:val="28"/>
          <w:szCs w:val="28"/>
        </w:rPr>
        <w:t>альной поддержки семей мобилиз</w:t>
      </w:r>
      <w:r w:rsidR="0010562E" w:rsidRPr="002C37C5">
        <w:rPr>
          <w:rFonts w:ascii="Times New Roman" w:eastAsia="Calibri" w:hAnsi="Times New Roman"/>
          <w:sz w:val="28"/>
          <w:szCs w:val="28"/>
        </w:rPr>
        <w:t>ованных граждан в Воор</w:t>
      </w:r>
      <w:r w:rsidR="0010562E" w:rsidRPr="002C37C5">
        <w:rPr>
          <w:rFonts w:ascii="Times New Roman" w:eastAsia="Calibri" w:hAnsi="Times New Roman"/>
          <w:sz w:val="28"/>
          <w:szCs w:val="28"/>
        </w:rPr>
        <w:t>у</w:t>
      </w:r>
      <w:r w:rsidR="0010562E" w:rsidRPr="002C37C5">
        <w:rPr>
          <w:rFonts w:ascii="Times New Roman" w:eastAsia="Calibri" w:hAnsi="Times New Roman"/>
          <w:sz w:val="28"/>
          <w:szCs w:val="28"/>
        </w:rPr>
        <w:t xml:space="preserve">женные Силы Российской Федерации. Минтрудом </w:t>
      </w:r>
      <w:r w:rsidR="00A30344" w:rsidRPr="002C37C5">
        <w:rPr>
          <w:rFonts w:ascii="Times New Roman" w:eastAsia="Calibri" w:hAnsi="Times New Roman"/>
          <w:sz w:val="28"/>
          <w:szCs w:val="28"/>
        </w:rPr>
        <w:t>р</w:t>
      </w:r>
      <w:r w:rsidR="00AF58F9" w:rsidRPr="002C37C5">
        <w:rPr>
          <w:rFonts w:ascii="Times New Roman" w:eastAsia="Calibri" w:hAnsi="Times New Roman"/>
          <w:sz w:val="28"/>
          <w:szCs w:val="28"/>
        </w:rPr>
        <w:t xml:space="preserve">еспублики </w:t>
      </w:r>
      <w:r w:rsidR="0010562E" w:rsidRPr="002C37C5">
        <w:rPr>
          <w:rFonts w:ascii="Times New Roman" w:eastAsia="Calibri" w:hAnsi="Times New Roman"/>
          <w:sz w:val="28"/>
          <w:szCs w:val="28"/>
        </w:rPr>
        <w:t>оперативно создан Республиканский объединенный штаб, который в круглосуточном режиме приним</w:t>
      </w:r>
      <w:r w:rsidR="0010562E" w:rsidRPr="002C37C5">
        <w:rPr>
          <w:rFonts w:ascii="Times New Roman" w:eastAsia="Calibri" w:hAnsi="Times New Roman"/>
          <w:sz w:val="28"/>
          <w:szCs w:val="28"/>
        </w:rPr>
        <w:t>а</w:t>
      </w:r>
      <w:r w:rsidR="0010562E" w:rsidRPr="002C37C5">
        <w:rPr>
          <w:rFonts w:ascii="Times New Roman" w:eastAsia="Calibri" w:hAnsi="Times New Roman"/>
          <w:sz w:val="28"/>
          <w:szCs w:val="28"/>
        </w:rPr>
        <w:t>ет по горячей</w:t>
      </w:r>
      <w:r w:rsidR="00AF58F9" w:rsidRPr="002C37C5">
        <w:rPr>
          <w:rFonts w:ascii="Times New Roman" w:eastAsia="Calibri" w:hAnsi="Times New Roman"/>
          <w:sz w:val="28"/>
          <w:szCs w:val="28"/>
        </w:rPr>
        <w:t xml:space="preserve"> линии звонки от </w:t>
      </w:r>
      <w:proofErr w:type="gramStart"/>
      <w:r w:rsidR="00AF58F9" w:rsidRPr="002C37C5">
        <w:rPr>
          <w:rFonts w:ascii="Times New Roman" w:eastAsia="Calibri" w:hAnsi="Times New Roman"/>
          <w:sz w:val="28"/>
          <w:szCs w:val="28"/>
        </w:rPr>
        <w:t>семей</w:t>
      </w:r>
      <w:proofErr w:type="gramEnd"/>
      <w:r w:rsidR="00AF58F9" w:rsidRPr="002C37C5">
        <w:rPr>
          <w:rFonts w:ascii="Times New Roman" w:eastAsia="Calibri" w:hAnsi="Times New Roman"/>
          <w:sz w:val="28"/>
          <w:szCs w:val="28"/>
        </w:rPr>
        <w:t xml:space="preserve"> мобилиз</w:t>
      </w:r>
      <w:r w:rsidR="0010562E" w:rsidRPr="002C37C5">
        <w:rPr>
          <w:rFonts w:ascii="Times New Roman" w:eastAsia="Calibri" w:hAnsi="Times New Roman"/>
          <w:sz w:val="28"/>
          <w:szCs w:val="28"/>
        </w:rPr>
        <w:t>ованных граждан с целью оказания п</w:t>
      </w:r>
      <w:r w:rsidR="00106A19" w:rsidRPr="002C37C5">
        <w:rPr>
          <w:rFonts w:ascii="Times New Roman" w:eastAsia="Calibri" w:hAnsi="Times New Roman"/>
          <w:sz w:val="28"/>
          <w:szCs w:val="28"/>
        </w:rPr>
        <w:t>омощи по различным направлениям;</w:t>
      </w:r>
    </w:p>
    <w:p w:rsidR="0010562E" w:rsidRPr="002C37C5" w:rsidRDefault="00951E2F" w:rsidP="00003B21">
      <w:pPr>
        <w:spacing w:after="0" w:line="240" w:lineRule="auto"/>
        <w:ind w:firstLine="709"/>
        <w:jc w:val="both"/>
        <w:rPr>
          <w:rFonts w:ascii="Times New Roman" w:eastAsia="Calibri" w:hAnsi="Times New Roman"/>
          <w:sz w:val="28"/>
          <w:szCs w:val="28"/>
        </w:rPr>
      </w:pPr>
      <w:proofErr w:type="gramStart"/>
      <w:r w:rsidRPr="002C37C5">
        <w:rPr>
          <w:rFonts w:ascii="Times New Roman" w:eastAsia="Calibri" w:hAnsi="Times New Roman"/>
          <w:sz w:val="28"/>
          <w:szCs w:val="28"/>
        </w:rPr>
        <w:t>7</w:t>
      </w:r>
      <w:r w:rsidR="00A30344" w:rsidRPr="002C37C5">
        <w:rPr>
          <w:rFonts w:ascii="Times New Roman" w:eastAsia="Calibri" w:hAnsi="Times New Roman"/>
          <w:sz w:val="28"/>
          <w:szCs w:val="28"/>
        </w:rPr>
        <w:t>)</w:t>
      </w:r>
      <w:r w:rsidRPr="002C37C5">
        <w:rPr>
          <w:rFonts w:ascii="Times New Roman" w:eastAsia="Calibri" w:hAnsi="Times New Roman"/>
          <w:sz w:val="28"/>
          <w:szCs w:val="28"/>
        </w:rPr>
        <w:t xml:space="preserve"> н</w:t>
      </w:r>
      <w:r w:rsidR="0010562E" w:rsidRPr="002C37C5">
        <w:rPr>
          <w:rFonts w:ascii="Times New Roman" w:eastAsia="Calibri" w:hAnsi="Times New Roman"/>
          <w:sz w:val="28"/>
          <w:szCs w:val="28"/>
        </w:rPr>
        <w:t>а основании постановления Правительства Р</w:t>
      </w:r>
      <w:r w:rsidR="00331517" w:rsidRPr="002C37C5">
        <w:rPr>
          <w:rFonts w:ascii="Times New Roman" w:eastAsia="Calibri" w:hAnsi="Times New Roman"/>
          <w:sz w:val="28"/>
          <w:szCs w:val="28"/>
        </w:rPr>
        <w:t xml:space="preserve">еспублики </w:t>
      </w:r>
      <w:r w:rsidR="0010562E" w:rsidRPr="002C37C5">
        <w:rPr>
          <w:rFonts w:ascii="Times New Roman" w:eastAsia="Calibri" w:hAnsi="Times New Roman"/>
          <w:sz w:val="28"/>
          <w:szCs w:val="28"/>
        </w:rPr>
        <w:t>Т</w:t>
      </w:r>
      <w:r w:rsidR="00331517" w:rsidRPr="002C37C5">
        <w:rPr>
          <w:rFonts w:ascii="Times New Roman" w:eastAsia="Calibri" w:hAnsi="Times New Roman"/>
          <w:sz w:val="28"/>
          <w:szCs w:val="28"/>
        </w:rPr>
        <w:t>ыва от 30 сентя</w:t>
      </w:r>
      <w:r w:rsidR="00331517" w:rsidRPr="002C37C5">
        <w:rPr>
          <w:rFonts w:ascii="Times New Roman" w:eastAsia="Calibri" w:hAnsi="Times New Roman"/>
          <w:sz w:val="28"/>
          <w:szCs w:val="28"/>
        </w:rPr>
        <w:t>б</w:t>
      </w:r>
      <w:r w:rsidR="00331517" w:rsidRPr="002C37C5">
        <w:rPr>
          <w:rFonts w:ascii="Times New Roman" w:eastAsia="Calibri" w:hAnsi="Times New Roman"/>
          <w:sz w:val="28"/>
          <w:szCs w:val="28"/>
        </w:rPr>
        <w:t xml:space="preserve">ря </w:t>
      </w:r>
      <w:r w:rsidR="0010562E" w:rsidRPr="002C37C5">
        <w:rPr>
          <w:rFonts w:ascii="Times New Roman" w:eastAsia="Calibri" w:hAnsi="Times New Roman"/>
          <w:sz w:val="28"/>
          <w:szCs w:val="28"/>
        </w:rPr>
        <w:t>2022 г. № 616 «Об утверждении Положения об оказании социальной помощи в натуральном виде путем предоставления твердого топлива членам семей граждан, проживающих на территории Республики Тыва, призванных на военную службу по частичной мобилизации в Вооруженные Силы Российской Федерации, и формы списка граждан, проживающих на территории Республики Тыва, призванных на в</w:t>
      </w:r>
      <w:r w:rsidR="0010562E" w:rsidRPr="002C37C5">
        <w:rPr>
          <w:rFonts w:ascii="Times New Roman" w:eastAsia="Calibri" w:hAnsi="Times New Roman"/>
          <w:sz w:val="28"/>
          <w:szCs w:val="28"/>
        </w:rPr>
        <w:t>о</w:t>
      </w:r>
      <w:r w:rsidR="0010562E" w:rsidRPr="002C37C5">
        <w:rPr>
          <w:rFonts w:ascii="Times New Roman" w:eastAsia="Calibri" w:hAnsi="Times New Roman"/>
          <w:sz w:val="28"/>
          <w:szCs w:val="28"/>
        </w:rPr>
        <w:t>енную службу</w:t>
      </w:r>
      <w:proofErr w:type="gramEnd"/>
      <w:r w:rsidR="0010562E" w:rsidRPr="002C37C5">
        <w:rPr>
          <w:rFonts w:ascii="Times New Roman" w:eastAsia="Calibri" w:hAnsi="Times New Roman"/>
          <w:sz w:val="28"/>
          <w:szCs w:val="28"/>
        </w:rPr>
        <w:t xml:space="preserve"> по частичной мобилизации в Вооруженные Силы Российской Фед</w:t>
      </w:r>
      <w:r w:rsidR="0010562E" w:rsidRPr="002C37C5">
        <w:rPr>
          <w:rFonts w:ascii="Times New Roman" w:eastAsia="Calibri" w:hAnsi="Times New Roman"/>
          <w:sz w:val="28"/>
          <w:szCs w:val="28"/>
        </w:rPr>
        <w:t>е</w:t>
      </w:r>
      <w:r w:rsidR="0010562E" w:rsidRPr="002C37C5">
        <w:rPr>
          <w:rFonts w:ascii="Times New Roman" w:eastAsia="Calibri" w:hAnsi="Times New Roman"/>
          <w:sz w:val="28"/>
          <w:szCs w:val="28"/>
        </w:rPr>
        <w:t>рации» с</w:t>
      </w:r>
      <w:r w:rsidR="00764F28" w:rsidRPr="002C37C5">
        <w:rPr>
          <w:rFonts w:ascii="Times New Roman" w:eastAsia="Calibri" w:hAnsi="Times New Roman"/>
          <w:sz w:val="28"/>
          <w:szCs w:val="28"/>
        </w:rPr>
        <w:t>оциальная помощь оказана 567 семьям</w:t>
      </w:r>
      <w:r w:rsidR="0010562E" w:rsidRPr="002C37C5">
        <w:rPr>
          <w:rFonts w:ascii="Times New Roman" w:eastAsia="Calibri" w:hAnsi="Times New Roman"/>
          <w:sz w:val="28"/>
          <w:szCs w:val="28"/>
        </w:rPr>
        <w:t xml:space="preserve"> в натуральном виде путем пред</w:t>
      </w:r>
      <w:r w:rsidR="0010562E" w:rsidRPr="002C37C5">
        <w:rPr>
          <w:rFonts w:ascii="Times New Roman" w:eastAsia="Calibri" w:hAnsi="Times New Roman"/>
          <w:sz w:val="28"/>
          <w:szCs w:val="28"/>
        </w:rPr>
        <w:t>о</w:t>
      </w:r>
      <w:r w:rsidR="0010562E" w:rsidRPr="002C37C5">
        <w:rPr>
          <w:rFonts w:ascii="Times New Roman" w:eastAsia="Calibri" w:hAnsi="Times New Roman"/>
          <w:sz w:val="28"/>
          <w:szCs w:val="28"/>
        </w:rPr>
        <w:lastRenderedPageBreak/>
        <w:t xml:space="preserve">ставления </w:t>
      </w:r>
      <w:r w:rsidR="00764F28" w:rsidRPr="002C37C5">
        <w:rPr>
          <w:rFonts w:ascii="Times New Roman" w:eastAsia="Calibri" w:hAnsi="Times New Roman"/>
          <w:sz w:val="28"/>
          <w:szCs w:val="28"/>
        </w:rPr>
        <w:t xml:space="preserve">3000 кг </w:t>
      </w:r>
      <w:r w:rsidR="0010562E" w:rsidRPr="002C37C5">
        <w:rPr>
          <w:rFonts w:ascii="Times New Roman" w:eastAsia="Calibri" w:hAnsi="Times New Roman"/>
          <w:sz w:val="28"/>
          <w:szCs w:val="28"/>
        </w:rPr>
        <w:t xml:space="preserve">каменного угля </w:t>
      </w:r>
      <w:r w:rsidR="00764F28" w:rsidRPr="002C37C5">
        <w:rPr>
          <w:rFonts w:ascii="Times New Roman" w:eastAsia="Calibri" w:hAnsi="Times New Roman"/>
          <w:sz w:val="28"/>
          <w:szCs w:val="28"/>
        </w:rPr>
        <w:t xml:space="preserve">и 473 семьям в виде 5 куб. м </w:t>
      </w:r>
      <w:r w:rsidR="0010562E" w:rsidRPr="002C37C5">
        <w:rPr>
          <w:rFonts w:ascii="Times New Roman" w:eastAsia="Calibri" w:hAnsi="Times New Roman"/>
          <w:sz w:val="28"/>
          <w:szCs w:val="28"/>
        </w:rPr>
        <w:t>дров для отопления на каждую семью мобилизованного гражданина</w:t>
      </w:r>
      <w:r w:rsidR="00106A19" w:rsidRPr="002C37C5">
        <w:rPr>
          <w:rFonts w:ascii="Times New Roman" w:eastAsia="Calibri" w:hAnsi="Times New Roman"/>
          <w:sz w:val="28"/>
          <w:szCs w:val="28"/>
        </w:rPr>
        <w:t>;</w:t>
      </w:r>
    </w:p>
    <w:p w:rsidR="00BE0483" w:rsidRPr="002C37C5" w:rsidRDefault="00A30344"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8) о</w:t>
      </w:r>
      <w:r w:rsidR="00BE0483" w:rsidRPr="002C37C5">
        <w:rPr>
          <w:rFonts w:ascii="Times New Roman" w:hAnsi="Times New Roman"/>
          <w:sz w:val="28"/>
          <w:szCs w:val="28"/>
        </w:rPr>
        <w:t>беспечено дальнейшее развитие системы адресн</w:t>
      </w:r>
      <w:r w:rsidRPr="002C37C5">
        <w:rPr>
          <w:rFonts w:ascii="Times New Roman" w:hAnsi="Times New Roman"/>
          <w:sz w:val="28"/>
          <w:szCs w:val="28"/>
        </w:rPr>
        <w:t>ой</w:t>
      </w:r>
      <w:r w:rsidR="00BE0483" w:rsidRPr="002C37C5">
        <w:rPr>
          <w:rFonts w:ascii="Times New Roman" w:hAnsi="Times New Roman"/>
          <w:sz w:val="28"/>
          <w:szCs w:val="28"/>
        </w:rPr>
        <w:t xml:space="preserve"> помощ</w:t>
      </w:r>
      <w:r w:rsidRPr="002C37C5">
        <w:rPr>
          <w:rFonts w:ascii="Times New Roman" w:hAnsi="Times New Roman"/>
          <w:sz w:val="28"/>
          <w:szCs w:val="28"/>
        </w:rPr>
        <w:t>и</w:t>
      </w:r>
      <w:r w:rsidR="00BE0483" w:rsidRPr="002C37C5">
        <w:rPr>
          <w:rFonts w:ascii="Times New Roman" w:hAnsi="Times New Roman"/>
          <w:sz w:val="28"/>
          <w:szCs w:val="28"/>
        </w:rPr>
        <w:t xml:space="preserve"> многодетным семьям и семьям с доходами ниже</w:t>
      </w:r>
      <w:r w:rsidR="005B47DA" w:rsidRPr="002C37C5">
        <w:rPr>
          <w:rFonts w:ascii="Times New Roman" w:hAnsi="Times New Roman"/>
          <w:sz w:val="28"/>
          <w:szCs w:val="28"/>
        </w:rPr>
        <w:t xml:space="preserve"> величины прожиточного минимума;</w:t>
      </w:r>
    </w:p>
    <w:p w:rsidR="00BE0483" w:rsidRPr="002C37C5" w:rsidRDefault="007F4FAA"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9) с</w:t>
      </w:r>
      <w:r w:rsidR="00BE0483" w:rsidRPr="002C37C5">
        <w:rPr>
          <w:rFonts w:ascii="Times New Roman" w:hAnsi="Times New Roman"/>
          <w:sz w:val="28"/>
          <w:szCs w:val="28"/>
        </w:rPr>
        <w:t>озданы условия для осуществления трудовой деятельности женщин, им</w:t>
      </w:r>
      <w:r w:rsidR="00BE0483" w:rsidRPr="002C37C5">
        <w:rPr>
          <w:rFonts w:ascii="Times New Roman" w:hAnsi="Times New Roman"/>
          <w:sz w:val="28"/>
          <w:szCs w:val="28"/>
        </w:rPr>
        <w:t>е</w:t>
      </w:r>
      <w:r w:rsidR="00BE0483" w:rsidRPr="002C37C5">
        <w:rPr>
          <w:rFonts w:ascii="Times New Roman" w:hAnsi="Times New Roman"/>
          <w:sz w:val="28"/>
          <w:szCs w:val="28"/>
        </w:rPr>
        <w:t>ющих детей, включая достижение 100-процентной доступности дошкольного обр</w:t>
      </w:r>
      <w:r w:rsidR="00BE0483" w:rsidRPr="002C37C5">
        <w:rPr>
          <w:rFonts w:ascii="Times New Roman" w:hAnsi="Times New Roman"/>
          <w:sz w:val="28"/>
          <w:szCs w:val="28"/>
        </w:rPr>
        <w:t>а</w:t>
      </w:r>
      <w:r w:rsidR="005B47DA" w:rsidRPr="002C37C5">
        <w:rPr>
          <w:rFonts w:ascii="Times New Roman" w:hAnsi="Times New Roman"/>
          <w:sz w:val="28"/>
          <w:szCs w:val="28"/>
        </w:rPr>
        <w:t>зования для детей;</w:t>
      </w:r>
    </w:p>
    <w:p w:rsidR="00BE0483" w:rsidRPr="002C37C5" w:rsidRDefault="007F4FAA"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10) о</w:t>
      </w:r>
      <w:r w:rsidR="00BE0483" w:rsidRPr="002C37C5">
        <w:rPr>
          <w:rFonts w:ascii="Times New Roman" w:hAnsi="Times New Roman"/>
          <w:sz w:val="28"/>
          <w:szCs w:val="28"/>
        </w:rPr>
        <w:t>беспечена реализация комплекса мер по содействию занятости женщин, имеющих малолетних детей;</w:t>
      </w:r>
    </w:p>
    <w:p w:rsidR="00737EAE" w:rsidRPr="002C37C5" w:rsidRDefault="007F4FAA"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11) в</w:t>
      </w:r>
      <w:r w:rsidR="00737EAE" w:rsidRPr="002C37C5">
        <w:rPr>
          <w:rFonts w:ascii="Times New Roman" w:hAnsi="Times New Roman"/>
          <w:sz w:val="28"/>
          <w:szCs w:val="28"/>
        </w:rPr>
        <w:t xml:space="preserve"> целях обеспечения совмещения родительских и семейных обязанностей с профессиональной деятельностью для женщин, выходящих из отпуска по уходу за ребенком, </w:t>
      </w:r>
      <w:r w:rsidRPr="002C37C5">
        <w:rPr>
          <w:rFonts w:ascii="Times New Roman" w:hAnsi="Times New Roman"/>
          <w:sz w:val="28"/>
          <w:szCs w:val="28"/>
        </w:rPr>
        <w:t xml:space="preserve">созданы </w:t>
      </w:r>
      <w:r w:rsidR="00737EAE" w:rsidRPr="002C37C5">
        <w:rPr>
          <w:rFonts w:ascii="Times New Roman" w:hAnsi="Times New Roman"/>
          <w:sz w:val="28"/>
          <w:szCs w:val="28"/>
        </w:rPr>
        <w:t>условия, способствующие возвращению к трудовой деятельн</w:t>
      </w:r>
      <w:r w:rsidR="00737EAE" w:rsidRPr="002C37C5">
        <w:rPr>
          <w:rFonts w:ascii="Times New Roman" w:hAnsi="Times New Roman"/>
          <w:sz w:val="28"/>
          <w:szCs w:val="28"/>
        </w:rPr>
        <w:t>о</w:t>
      </w:r>
      <w:r w:rsidR="00737EAE" w:rsidRPr="002C37C5">
        <w:rPr>
          <w:rFonts w:ascii="Times New Roman" w:hAnsi="Times New Roman"/>
          <w:sz w:val="28"/>
          <w:szCs w:val="28"/>
        </w:rPr>
        <w:t xml:space="preserve">сти, а также организовано </w:t>
      </w:r>
      <w:r w:rsidR="00861FDF" w:rsidRPr="002C37C5">
        <w:rPr>
          <w:rFonts w:ascii="Times New Roman" w:hAnsi="Times New Roman"/>
          <w:sz w:val="28"/>
          <w:szCs w:val="28"/>
        </w:rPr>
        <w:t xml:space="preserve">получение </w:t>
      </w:r>
      <w:r w:rsidR="00737EAE" w:rsidRPr="002C37C5">
        <w:rPr>
          <w:rFonts w:ascii="Times New Roman" w:hAnsi="Times New Roman"/>
          <w:sz w:val="28"/>
          <w:szCs w:val="28"/>
        </w:rPr>
        <w:t>профессионально</w:t>
      </w:r>
      <w:r w:rsidR="00861FDF" w:rsidRPr="002C37C5">
        <w:rPr>
          <w:rFonts w:ascii="Times New Roman" w:hAnsi="Times New Roman"/>
          <w:sz w:val="28"/>
          <w:szCs w:val="28"/>
        </w:rPr>
        <w:t>го</w:t>
      </w:r>
      <w:r w:rsidR="00737EAE" w:rsidRPr="002C37C5">
        <w:rPr>
          <w:rFonts w:ascii="Times New Roman" w:hAnsi="Times New Roman"/>
          <w:sz w:val="28"/>
          <w:szCs w:val="28"/>
        </w:rPr>
        <w:t xml:space="preserve"> образовани</w:t>
      </w:r>
      <w:r w:rsidR="00861FDF" w:rsidRPr="002C37C5">
        <w:rPr>
          <w:rFonts w:ascii="Times New Roman" w:hAnsi="Times New Roman"/>
          <w:sz w:val="28"/>
          <w:szCs w:val="28"/>
        </w:rPr>
        <w:t>я</w:t>
      </w:r>
      <w:r w:rsidR="00737EAE" w:rsidRPr="002C37C5">
        <w:rPr>
          <w:rFonts w:ascii="Times New Roman" w:hAnsi="Times New Roman"/>
          <w:sz w:val="28"/>
          <w:szCs w:val="28"/>
        </w:rPr>
        <w:t xml:space="preserve"> и обучени</w:t>
      </w:r>
      <w:r w:rsidR="00861FDF" w:rsidRPr="002C37C5">
        <w:rPr>
          <w:rFonts w:ascii="Times New Roman" w:hAnsi="Times New Roman"/>
          <w:sz w:val="28"/>
          <w:szCs w:val="28"/>
        </w:rPr>
        <w:t>я</w:t>
      </w:r>
      <w:r w:rsidR="00737EAE" w:rsidRPr="002C37C5">
        <w:rPr>
          <w:rFonts w:ascii="Times New Roman" w:hAnsi="Times New Roman"/>
          <w:sz w:val="28"/>
          <w:szCs w:val="28"/>
        </w:rPr>
        <w:t xml:space="preserve"> профессиям, востребованным на рынке труда;</w:t>
      </w:r>
    </w:p>
    <w:p w:rsidR="00737EAE" w:rsidRPr="002C37C5" w:rsidRDefault="00861FDF"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12) м</w:t>
      </w:r>
      <w:r w:rsidR="00737EAE" w:rsidRPr="002C37C5">
        <w:rPr>
          <w:rFonts w:ascii="Times New Roman" w:hAnsi="Times New Roman"/>
          <w:sz w:val="28"/>
          <w:szCs w:val="28"/>
        </w:rPr>
        <w:t>ногодетные и малообеспеченные родители вовлечены в предприним</w:t>
      </w:r>
      <w:r w:rsidR="00737EAE" w:rsidRPr="002C37C5">
        <w:rPr>
          <w:rFonts w:ascii="Times New Roman" w:hAnsi="Times New Roman"/>
          <w:sz w:val="28"/>
          <w:szCs w:val="28"/>
        </w:rPr>
        <w:t>а</w:t>
      </w:r>
      <w:r w:rsidR="00737EAE" w:rsidRPr="002C37C5">
        <w:rPr>
          <w:rFonts w:ascii="Times New Roman" w:hAnsi="Times New Roman"/>
          <w:sz w:val="28"/>
          <w:szCs w:val="28"/>
        </w:rPr>
        <w:t>тельскую деятельность</w:t>
      </w:r>
      <w:r w:rsidRPr="002C37C5">
        <w:rPr>
          <w:rFonts w:ascii="Times New Roman" w:hAnsi="Times New Roman"/>
          <w:sz w:val="28"/>
          <w:szCs w:val="28"/>
        </w:rPr>
        <w:t xml:space="preserve"> в рамах реализации проектов по развитию </w:t>
      </w:r>
      <w:r w:rsidR="00737EAE" w:rsidRPr="002C37C5">
        <w:rPr>
          <w:rFonts w:ascii="Times New Roman" w:hAnsi="Times New Roman"/>
          <w:sz w:val="28"/>
          <w:szCs w:val="28"/>
        </w:rPr>
        <w:t>фермерс</w:t>
      </w:r>
      <w:r w:rsidR="0044216D" w:rsidRPr="002C37C5">
        <w:rPr>
          <w:rFonts w:ascii="Times New Roman" w:hAnsi="Times New Roman"/>
          <w:sz w:val="28"/>
          <w:szCs w:val="28"/>
        </w:rPr>
        <w:t>ких х</w:t>
      </w:r>
      <w:r w:rsidR="0044216D" w:rsidRPr="002C37C5">
        <w:rPr>
          <w:rFonts w:ascii="Times New Roman" w:hAnsi="Times New Roman"/>
          <w:sz w:val="28"/>
          <w:szCs w:val="28"/>
        </w:rPr>
        <w:t>о</w:t>
      </w:r>
      <w:r w:rsidR="0044216D" w:rsidRPr="002C37C5">
        <w:rPr>
          <w:rFonts w:ascii="Times New Roman" w:hAnsi="Times New Roman"/>
          <w:sz w:val="28"/>
          <w:szCs w:val="28"/>
        </w:rPr>
        <w:t>зяйств</w:t>
      </w:r>
      <w:r w:rsidR="00EF2445" w:rsidRPr="002C37C5">
        <w:rPr>
          <w:rFonts w:ascii="Times New Roman" w:hAnsi="Times New Roman"/>
          <w:sz w:val="28"/>
          <w:szCs w:val="28"/>
        </w:rPr>
        <w:t xml:space="preserve"> на сельских территориях</w:t>
      </w:r>
      <w:r w:rsidR="00737EAE" w:rsidRPr="002C37C5">
        <w:rPr>
          <w:rFonts w:ascii="Times New Roman" w:hAnsi="Times New Roman"/>
          <w:sz w:val="28"/>
          <w:szCs w:val="28"/>
        </w:rPr>
        <w:t>;</w:t>
      </w:r>
    </w:p>
    <w:p w:rsidR="00564691" w:rsidRPr="002C37C5" w:rsidRDefault="0044216D" w:rsidP="00003B21">
      <w:pPr>
        <w:spacing w:after="0" w:line="240" w:lineRule="auto"/>
        <w:ind w:firstLine="709"/>
        <w:jc w:val="both"/>
        <w:rPr>
          <w:rFonts w:ascii="Times New Roman" w:hAnsi="Times New Roman"/>
          <w:sz w:val="28"/>
          <w:szCs w:val="28"/>
        </w:rPr>
      </w:pPr>
      <w:proofErr w:type="gramStart"/>
      <w:r w:rsidRPr="002C37C5">
        <w:rPr>
          <w:rFonts w:ascii="Times New Roman" w:hAnsi="Times New Roman"/>
          <w:sz w:val="28"/>
          <w:szCs w:val="28"/>
        </w:rPr>
        <w:t>13) д</w:t>
      </w:r>
      <w:r w:rsidR="00564691" w:rsidRPr="002C37C5">
        <w:rPr>
          <w:rFonts w:ascii="Times New Roman" w:hAnsi="Times New Roman"/>
          <w:sz w:val="28"/>
          <w:szCs w:val="28"/>
        </w:rPr>
        <w:t xml:space="preserve">ля улучшения положения детей и семей с детьми в Республике Тыва утвержден межведомственный приказ Министерства здравоохранения Республики Тыва и Министерства труда и социальной политики Республики Тыва от 27 апреля 2022 г. № 202/572пр/22 «О проведении медико-социального патронажа беременных женщин и семей, имеющих детей до 1 года, а также детей их социально-неблагополучных семей и </w:t>
      </w:r>
      <w:r w:rsidR="005B47DA" w:rsidRPr="002C37C5">
        <w:rPr>
          <w:rFonts w:ascii="Times New Roman" w:hAnsi="Times New Roman"/>
          <w:sz w:val="28"/>
          <w:szCs w:val="28"/>
        </w:rPr>
        <w:t>семей, имеющих детей-инвалидов»;</w:t>
      </w:r>
      <w:proofErr w:type="gramEnd"/>
    </w:p>
    <w:p w:rsidR="00737EAE" w:rsidRPr="002C37C5" w:rsidRDefault="0044216D"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14) в</w:t>
      </w:r>
      <w:r w:rsidR="00737EAE" w:rsidRPr="002C37C5">
        <w:rPr>
          <w:rFonts w:ascii="Times New Roman" w:hAnsi="Times New Roman"/>
          <w:sz w:val="28"/>
          <w:szCs w:val="28"/>
        </w:rPr>
        <w:t xml:space="preserve"> результате межведомственной работы всех уровней муниципальных, республикански</w:t>
      </w:r>
      <w:r w:rsidRPr="002C37C5">
        <w:rPr>
          <w:rFonts w:ascii="Times New Roman" w:hAnsi="Times New Roman"/>
          <w:sz w:val="28"/>
          <w:szCs w:val="28"/>
        </w:rPr>
        <w:t>х</w:t>
      </w:r>
      <w:r w:rsidR="00737EAE" w:rsidRPr="002C37C5">
        <w:rPr>
          <w:rFonts w:ascii="Times New Roman" w:hAnsi="Times New Roman"/>
          <w:sz w:val="28"/>
          <w:szCs w:val="28"/>
        </w:rPr>
        <w:t xml:space="preserve"> исполнительных органов власти, общественных организаций </w:t>
      </w:r>
      <w:r w:rsidR="00564691" w:rsidRPr="002C37C5">
        <w:rPr>
          <w:rFonts w:ascii="Times New Roman" w:hAnsi="Times New Roman"/>
          <w:sz w:val="28"/>
          <w:szCs w:val="28"/>
        </w:rPr>
        <w:t>ре</w:t>
      </w:r>
      <w:r w:rsidR="00564691" w:rsidRPr="002C37C5">
        <w:rPr>
          <w:rFonts w:ascii="Times New Roman" w:hAnsi="Times New Roman"/>
          <w:sz w:val="28"/>
          <w:szCs w:val="28"/>
        </w:rPr>
        <w:t>с</w:t>
      </w:r>
      <w:r w:rsidR="00564691" w:rsidRPr="002C37C5">
        <w:rPr>
          <w:rFonts w:ascii="Times New Roman" w:hAnsi="Times New Roman"/>
          <w:sz w:val="28"/>
          <w:szCs w:val="28"/>
        </w:rPr>
        <w:t>публики достигнуты следующие показатели:</w:t>
      </w:r>
    </w:p>
    <w:p w:rsidR="00564691" w:rsidRPr="002C37C5" w:rsidRDefault="00564691"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r w:rsidR="007A240F" w:rsidRPr="002C37C5">
        <w:rPr>
          <w:rFonts w:ascii="Times New Roman" w:hAnsi="Times New Roman"/>
          <w:sz w:val="28"/>
          <w:szCs w:val="28"/>
        </w:rPr>
        <w:t>в</w:t>
      </w:r>
      <w:r w:rsidRPr="002C37C5">
        <w:rPr>
          <w:rFonts w:ascii="Times New Roman" w:hAnsi="Times New Roman"/>
          <w:sz w:val="28"/>
          <w:szCs w:val="28"/>
        </w:rPr>
        <w:t xml:space="preserve"> республике родилось 5 997 младенцев, что на 596 младенцев меньше, чем за прошлый год (2021 г. – 6 593). Показатель рождаемости составил 17,9 на 1 000 населения, что на 10,1 процента ниже уровня прошлого года (2021 г. – 19,9), но остается выше среднероссийского показателя в 2 раза (СФО 2022</w:t>
      </w:r>
      <w:r w:rsidR="005B47DA" w:rsidRPr="002C37C5">
        <w:rPr>
          <w:rFonts w:ascii="Times New Roman" w:hAnsi="Times New Roman"/>
          <w:sz w:val="28"/>
          <w:szCs w:val="28"/>
        </w:rPr>
        <w:t xml:space="preserve"> </w:t>
      </w:r>
      <w:r w:rsidRPr="002C37C5">
        <w:rPr>
          <w:rFonts w:ascii="Times New Roman" w:hAnsi="Times New Roman"/>
          <w:sz w:val="28"/>
          <w:szCs w:val="28"/>
        </w:rPr>
        <w:t>г. – 9,1; РФ 2022 г. – 9,0). По рождаемости республика занимает второе место среди субъектов Росси</w:t>
      </w:r>
      <w:r w:rsidRPr="002C37C5">
        <w:rPr>
          <w:rFonts w:ascii="Times New Roman" w:hAnsi="Times New Roman"/>
          <w:sz w:val="28"/>
          <w:szCs w:val="28"/>
        </w:rPr>
        <w:t>й</w:t>
      </w:r>
      <w:r w:rsidRPr="002C37C5">
        <w:rPr>
          <w:rFonts w:ascii="Times New Roman" w:hAnsi="Times New Roman"/>
          <w:sz w:val="28"/>
          <w:szCs w:val="28"/>
        </w:rPr>
        <w:t xml:space="preserve">ской Федерации. Рост рождаемости зарегистрирован в </w:t>
      </w:r>
      <w:proofErr w:type="spellStart"/>
      <w:r w:rsidRPr="002C37C5">
        <w:rPr>
          <w:rFonts w:ascii="Times New Roman" w:hAnsi="Times New Roman"/>
          <w:sz w:val="28"/>
          <w:szCs w:val="28"/>
        </w:rPr>
        <w:t>Тере-Хольском</w:t>
      </w:r>
      <w:proofErr w:type="spellEnd"/>
      <w:r w:rsidRPr="002C37C5">
        <w:rPr>
          <w:rFonts w:ascii="Times New Roman" w:hAnsi="Times New Roman"/>
          <w:sz w:val="28"/>
          <w:szCs w:val="28"/>
        </w:rPr>
        <w:t xml:space="preserve"> </w:t>
      </w:r>
      <w:proofErr w:type="spellStart"/>
      <w:r w:rsidRPr="002C37C5">
        <w:rPr>
          <w:rFonts w:ascii="Times New Roman" w:hAnsi="Times New Roman"/>
          <w:sz w:val="28"/>
          <w:szCs w:val="28"/>
        </w:rPr>
        <w:t>кожууне</w:t>
      </w:r>
      <w:proofErr w:type="spellEnd"/>
      <w:r w:rsidRPr="002C37C5">
        <w:rPr>
          <w:rFonts w:ascii="Times New Roman" w:hAnsi="Times New Roman"/>
          <w:sz w:val="28"/>
          <w:szCs w:val="28"/>
        </w:rPr>
        <w:t xml:space="preserve"> на 38,6 процента, </w:t>
      </w:r>
      <w:proofErr w:type="spellStart"/>
      <w:r w:rsidRPr="002C37C5">
        <w:rPr>
          <w:rFonts w:ascii="Times New Roman" w:hAnsi="Times New Roman"/>
          <w:sz w:val="28"/>
          <w:szCs w:val="28"/>
        </w:rPr>
        <w:t>Монгу</w:t>
      </w:r>
      <w:r w:rsidR="007A240F" w:rsidRPr="002C37C5">
        <w:rPr>
          <w:rFonts w:ascii="Times New Roman" w:hAnsi="Times New Roman"/>
          <w:sz w:val="28"/>
          <w:szCs w:val="28"/>
        </w:rPr>
        <w:t>н-Тайгинском</w:t>
      </w:r>
      <w:proofErr w:type="spellEnd"/>
      <w:r w:rsidR="007A240F" w:rsidRPr="002C37C5">
        <w:rPr>
          <w:rFonts w:ascii="Times New Roman" w:hAnsi="Times New Roman"/>
          <w:sz w:val="28"/>
          <w:szCs w:val="28"/>
        </w:rPr>
        <w:t xml:space="preserve"> – на 16,5 процента;</w:t>
      </w:r>
    </w:p>
    <w:p w:rsidR="007A240F" w:rsidRPr="002C37C5" w:rsidRDefault="007A240F" w:rsidP="00003B21">
      <w:pPr>
        <w:spacing w:after="0" w:line="240" w:lineRule="auto"/>
        <w:ind w:firstLine="709"/>
        <w:jc w:val="both"/>
        <w:rPr>
          <w:rFonts w:ascii="Times New Roman" w:eastAsia="Calibri" w:hAnsi="Times New Roman"/>
          <w:sz w:val="28"/>
          <w:szCs w:val="28"/>
        </w:rPr>
      </w:pPr>
      <w:r w:rsidRPr="002C37C5">
        <w:rPr>
          <w:rFonts w:ascii="Times New Roman" w:hAnsi="Times New Roman"/>
          <w:sz w:val="28"/>
          <w:szCs w:val="28"/>
        </w:rPr>
        <w:t xml:space="preserve">- </w:t>
      </w:r>
      <w:r w:rsidR="00D4056F" w:rsidRPr="002C37C5">
        <w:rPr>
          <w:rFonts w:ascii="Times New Roman" w:hAnsi="Times New Roman"/>
          <w:sz w:val="28"/>
          <w:szCs w:val="28"/>
        </w:rPr>
        <w:t>п</w:t>
      </w:r>
      <w:r w:rsidR="00D4056F" w:rsidRPr="002C37C5">
        <w:rPr>
          <w:rFonts w:ascii="Times New Roman" w:eastAsia="Calibri" w:hAnsi="Times New Roman"/>
          <w:sz w:val="28"/>
          <w:szCs w:val="28"/>
        </w:rPr>
        <w:t>о программе обеспечение жильем молодых семей выдан</w:t>
      </w:r>
      <w:r w:rsidR="0044216D" w:rsidRPr="002C37C5">
        <w:rPr>
          <w:rFonts w:ascii="Times New Roman" w:eastAsia="Calibri" w:hAnsi="Times New Roman"/>
          <w:sz w:val="28"/>
          <w:szCs w:val="28"/>
        </w:rPr>
        <w:t>о</w:t>
      </w:r>
      <w:r w:rsidR="00D4056F" w:rsidRPr="002C37C5">
        <w:rPr>
          <w:rFonts w:ascii="Times New Roman" w:eastAsia="Calibri" w:hAnsi="Times New Roman"/>
          <w:sz w:val="28"/>
          <w:szCs w:val="28"/>
        </w:rPr>
        <w:t xml:space="preserve"> 163 жилищных сертификат</w:t>
      </w:r>
      <w:r w:rsidR="0044216D" w:rsidRPr="002C37C5">
        <w:rPr>
          <w:rFonts w:ascii="Times New Roman" w:eastAsia="Calibri" w:hAnsi="Times New Roman"/>
          <w:sz w:val="28"/>
          <w:szCs w:val="28"/>
        </w:rPr>
        <w:t>а</w:t>
      </w:r>
      <w:r w:rsidR="00D4056F" w:rsidRPr="002C37C5">
        <w:rPr>
          <w:rFonts w:ascii="Times New Roman" w:eastAsia="Calibri" w:hAnsi="Times New Roman"/>
          <w:sz w:val="28"/>
          <w:szCs w:val="28"/>
        </w:rPr>
        <w:t xml:space="preserve"> при плане 155;</w:t>
      </w:r>
    </w:p>
    <w:p w:rsidR="00D4056F" w:rsidRPr="002C37C5" w:rsidRDefault="00624136" w:rsidP="00003B21">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 </w:t>
      </w:r>
      <w:r w:rsidR="00D4056F" w:rsidRPr="002C37C5">
        <w:rPr>
          <w:rFonts w:ascii="Times New Roman" w:hAnsi="Times New Roman"/>
          <w:sz w:val="28"/>
          <w:szCs w:val="28"/>
        </w:rPr>
        <w:t>в 2022 году из реестра исключены 345 многодетных семей, получившие з</w:t>
      </w:r>
      <w:r w:rsidR="00D4056F" w:rsidRPr="002C37C5">
        <w:rPr>
          <w:rFonts w:ascii="Times New Roman" w:hAnsi="Times New Roman"/>
          <w:sz w:val="28"/>
          <w:szCs w:val="28"/>
        </w:rPr>
        <w:t>е</w:t>
      </w:r>
      <w:r w:rsidR="00D4056F" w:rsidRPr="002C37C5">
        <w:rPr>
          <w:rFonts w:ascii="Times New Roman" w:hAnsi="Times New Roman"/>
          <w:sz w:val="28"/>
          <w:szCs w:val="28"/>
        </w:rPr>
        <w:t>мельные участки на территории республики (в 2021 г. – 1, в 2020 г. – 4)</w:t>
      </w:r>
      <w:r w:rsidR="004D485A" w:rsidRPr="002C37C5">
        <w:rPr>
          <w:rFonts w:ascii="Times New Roman" w:hAnsi="Times New Roman"/>
          <w:sz w:val="28"/>
          <w:szCs w:val="28"/>
        </w:rPr>
        <w:t>.</w:t>
      </w:r>
    </w:p>
    <w:p w:rsidR="0010562E" w:rsidRPr="002C37C5" w:rsidRDefault="0010562E" w:rsidP="00003B21">
      <w:pPr>
        <w:spacing w:after="0" w:line="240" w:lineRule="auto"/>
        <w:ind w:firstLine="709"/>
        <w:jc w:val="both"/>
        <w:rPr>
          <w:rFonts w:ascii="Times New Roman" w:hAnsi="Times New Roman"/>
          <w:sz w:val="28"/>
          <w:szCs w:val="28"/>
        </w:rPr>
      </w:pPr>
    </w:p>
    <w:p w:rsidR="004E1101" w:rsidRPr="002C37C5" w:rsidRDefault="004E1101" w:rsidP="00003B21">
      <w:pPr>
        <w:spacing w:after="0" w:line="240" w:lineRule="auto"/>
        <w:ind w:firstLine="709"/>
        <w:jc w:val="both"/>
        <w:rPr>
          <w:rFonts w:ascii="Times New Roman" w:hAnsi="Times New Roman"/>
          <w:sz w:val="28"/>
          <w:szCs w:val="28"/>
        </w:rPr>
      </w:pPr>
    </w:p>
    <w:p w:rsidR="00F26953" w:rsidRPr="002C37C5" w:rsidRDefault="00F26953" w:rsidP="00B35855">
      <w:pPr>
        <w:spacing w:after="0" w:line="240" w:lineRule="auto"/>
        <w:jc w:val="center"/>
        <w:rPr>
          <w:rFonts w:ascii="Times New Roman" w:hAnsi="Times New Roman"/>
          <w:sz w:val="28"/>
          <w:szCs w:val="28"/>
        </w:rPr>
      </w:pPr>
      <w:r w:rsidRPr="002C37C5">
        <w:rPr>
          <w:rFonts w:ascii="Times New Roman" w:hAnsi="Times New Roman"/>
          <w:sz w:val="28"/>
          <w:szCs w:val="28"/>
        </w:rPr>
        <w:t>_______________</w:t>
      </w:r>
    </w:p>
    <w:p w:rsidR="00F26953" w:rsidRPr="002C37C5" w:rsidRDefault="00F26953" w:rsidP="00B35855">
      <w:pPr>
        <w:spacing w:after="0" w:line="240" w:lineRule="auto"/>
        <w:ind w:firstLine="709"/>
        <w:jc w:val="both"/>
        <w:rPr>
          <w:rFonts w:ascii="Times New Roman" w:hAnsi="Times New Roman"/>
          <w:sz w:val="28"/>
          <w:szCs w:val="28"/>
        </w:rPr>
      </w:pPr>
    </w:p>
    <w:p w:rsidR="00F26953" w:rsidRPr="002C37C5" w:rsidRDefault="00F26953" w:rsidP="00B35855">
      <w:pPr>
        <w:spacing w:after="0" w:line="240" w:lineRule="auto"/>
        <w:ind w:firstLine="709"/>
        <w:jc w:val="both"/>
        <w:rPr>
          <w:rFonts w:ascii="Times New Roman" w:hAnsi="Times New Roman"/>
          <w:sz w:val="28"/>
          <w:szCs w:val="28"/>
        </w:rPr>
        <w:sectPr w:rsidR="00F26953" w:rsidRPr="002C37C5" w:rsidSect="00D442D6">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134" w:header="708" w:footer="708" w:gutter="0"/>
          <w:pgNumType w:start="2" w:chapStyle="1"/>
          <w:cols w:space="708"/>
          <w:docGrid w:linePitch="360"/>
        </w:sectPr>
      </w:pPr>
    </w:p>
    <w:p w:rsidR="006F277B" w:rsidRPr="002C37C5" w:rsidRDefault="006F277B" w:rsidP="00B35855">
      <w:pPr>
        <w:spacing w:after="0" w:line="240" w:lineRule="auto"/>
        <w:ind w:left="5670"/>
        <w:jc w:val="center"/>
        <w:rPr>
          <w:rFonts w:ascii="Times New Roman" w:hAnsi="Times New Roman"/>
          <w:sz w:val="28"/>
          <w:szCs w:val="28"/>
        </w:rPr>
      </w:pPr>
      <w:r w:rsidRPr="002C37C5">
        <w:rPr>
          <w:rFonts w:ascii="Times New Roman" w:hAnsi="Times New Roman"/>
          <w:sz w:val="28"/>
          <w:szCs w:val="28"/>
        </w:rPr>
        <w:lastRenderedPageBreak/>
        <w:t>Приложение</w:t>
      </w:r>
    </w:p>
    <w:p w:rsidR="004E1101" w:rsidRPr="002C37C5" w:rsidRDefault="006F277B" w:rsidP="00B35855">
      <w:pPr>
        <w:spacing w:after="0" w:line="240" w:lineRule="auto"/>
        <w:ind w:left="5670"/>
        <w:jc w:val="center"/>
        <w:rPr>
          <w:rFonts w:ascii="Times New Roman" w:hAnsi="Times New Roman"/>
          <w:sz w:val="28"/>
          <w:szCs w:val="28"/>
        </w:rPr>
      </w:pPr>
      <w:r w:rsidRPr="002C37C5">
        <w:rPr>
          <w:rFonts w:ascii="Times New Roman" w:hAnsi="Times New Roman"/>
          <w:sz w:val="28"/>
          <w:szCs w:val="28"/>
        </w:rPr>
        <w:t xml:space="preserve">к Государственному докладу о </w:t>
      </w:r>
    </w:p>
    <w:p w:rsidR="006F277B" w:rsidRPr="002C37C5" w:rsidRDefault="006F277B" w:rsidP="00B35855">
      <w:pPr>
        <w:spacing w:after="0" w:line="240" w:lineRule="auto"/>
        <w:ind w:left="5670"/>
        <w:jc w:val="center"/>
        <w:rPr>
          <w:rFonts w:ascii="Times New Roman" w:hAnsi="Times New Roman"/>
          <w:sz w:val="28"/>
          <w:szCs w:val="28"/>
        </w:rPr>
      </w:pPr>
      <w:proofErr w:type="gramStart"/>
      <w:r w:rsidRPr="002C37C5">
        <w:rPr>
          <w:rFonts w:ascii="Times New Roman" w:hAnsi="Times New Roman"/>
          <w:sz w:val="28"/>
          <w:szCs w:val="28"/>
        </w:rPr>
        <w:t>положении</w:t>
      </w:r>
      <w:proofErr w:type="gramEnd"/>
      <w:r w:rsidR="004E1101" w:rsidRPr="002C37C5">
        <w:rPr>
          <w:rFonts w:ascii="Times New Roman" w:hAnsi="Times New Roman"/>
          <w:sz w:val="28"/>
          <w:szCs w:val="28"/>
        </w:rPr>
        <w:t xml:space="preserve"> </w:t>
      </w:r>
      <w:r w:rsidRPr="002C37C5">
        <w:rPr>
          <w:rFonts w:ascii="Times New Roman" w:hAnsi="Times New Roman"/>
          <w:sz w:val="28"/>
          <w:szCs w:val="28"/>
        </w:rPr>
        <w:t>детей и семей, имеющих детей,</w:t>
      </w:r>
      <w:r w:rsidR="004E1101" w:rsidRPr="002C37C5">
        <w:rPr>
          <w:rFonts w:ascii="Times New Roman" w:hAnsi="Times New Roman"/>
          <w:sz w:val="28"/>
          <w:szCs w:val="28"/>
        </w:rPr>
        <w:t xml:space="preserve"> </w:t>
      </w:r>
      <w:r w:rsidRPr="002C37C5">
        <w:rPr>
          <w:rFonts w:ascii="Times New Roman" w:hAnsi="Times New Roman"/>
          <w:sz w:val="28"/>
          <w:szCs w:val="28"/>
        </w:rPr>
        <w:t>в Республике Тыва в 2022 году</w:t>
      </w:r>
    </w:p>
    <w:p w:rsidR="006F277B" w:rsidRPr="002C37C5" w:rsidRDefault="006F277B" w:rsidP="00B35855">
      <w:pPr>
        <w:spacing w:after="0" w:line="240" w:lineRule="auto"/>
        <w:ind w:left="5670"/>
        <w:jc w:val="center"/>
        <w:rPr>
          <w:rFonts w:ascii="Times New Roman" w:hAnsi="Times New Roman"/>
          <w:sz w:val="28"/>
          <w:szCs w:val="28"/>
        </w:rPr>
      </w:pPr>
    </w:p>
    <w:p w:rsidR="006F277B" w:rsidRPr="002C37C5" w:rsidRDefault="006F277B" w:rsidP="00B35855">
      <w:pPr>
        <w:spacing w:after="0" w:line="240" w:lineRule="auto"/>
        <w:jc w:val="center"/>
        <w:rPr>
          <w:rFonts w:ascii="Times New Roman" w:hAnsi="Times New Roman"/>
          <w:b/>
          <w:sz w:val="28"/>
          <w:szCs w:val="28"/>
        </w:rPr>
      </w:pPr>
    </w:p>
    <w:p w:rsidR="004E1101" w:rsidRPr="002C37C5" w:rsidRDefault="004E1101" w:rsidP="00B35855">
      <w:pPr>
        <w:spacing w:after="0" w:line="240" w:lineRule="auto"/>
        <w:jc w:val="center"/>
        <w:rPr>
          <w:rFonts w:ascii="Times New Roman" w:hAnsi="Times New Roman"/>
          <w:b/>
          <w:sz w:val="28"/>
          <w:szCs w:val="28"/>
        </w:rPr>
      </w:pPr>
    </w:p>
    <w:p w:rsidR="006F277B" w:rsidRPr="002C37C5" w:rsidRDefault="006F277B" w:rsidP="00B35855">
      <w:pPr>
        <w:spacing w:after="0" w:line="240" w:lineRule="auto"/>
        <w:jc w:val="center"/>
        <w:rPr>
          <w:rFonts w:ascii="Times New Roman" w:hAnsi="Times New Roman"/>
          <w:b/>
          <w:sz w:val="28"/>
          <w:szCs w:val="28"/>
        </w:rPr>
      </w:pPr>
      <w:proofErr w:type="gramStart"/>
      <w:r w:rsidRPr="002C37C5">
        <w:rPr>
          <w:rFonts w:ascii="Times New Roman" w:hAnsi="Times New Roman"/>
          <w:b/>
          <w:sz w:val="28"/>
          <w:szCs w:val="28"/>
        </w:rPr>
        <w:t>П</w:t>
      </w:r>
      <w:proofErr w:type="gramEnd"/>
      <w:r w:rsidR="004E1101" w:rsidRPr="002C37C5">
        <w:rPr>
          <w:rFonts w:ascii="Times New Roman" w:hAnsi="Times New Roman"/>
          <w:b/>
          <w:sz w:val="28"/>
          <w:szCs w:val="28"/>
        </w:rPr>
        <w:t xml:space="preserve"> </w:t>
      </w:r>
      <w:r w:rsidRPr="002C37C5">
        <w:rPr>
          <w:rFonts w:ascii="Times New Roman" w:hAnsi="Times New Roman"/>
          <w:b/>
          <w:sz w:val="28"/>
          <w:szCs w:val="28"/>
        </w:rPr>
        <w:t>Е</w:t>
      </w:r>
      <w:r w:rsidR="004E1101" w:rsidRPr="002C37C5">
        <w:rPr>
          <w:rFonts w:ascii="Times New Roman" w:hAnsi="Times New Roman"/>
          <w:b/>
          <w:sz w:val="28"/>
          <w:szCs w:val="28"/>
        </w:rPr>
        <w:t xml:space="preserve"> </w:t>
      </w:r>
      <w:r w:rsidRPr="002C37C5">
        <w:rPr>
          <w:rFonts w:ascii="Times New Roman" w:hAnsi="Times New Roman"/>
          <w:b/>
          <w:sz w:val="28"/>
          <w:szCs w:val="28"/>
        </w:rPr>
        <w:t>Р</w:t>
      </w:r>
      <w:r w:rsidR="004E1101" w:rsidRPr="002C37C5">
        <w:rPr>
          <w:rFonts w:ascii="Times New Roman" w:hAnsi="Times New Roman"/>
          <w:b/>
          <w:sz w:val="28"/>
          <w:szCs w:val="28"/>
        </w:rPr>
        <w:t xml:space="preserve"> </w:t>
      </w:r>
      <w:r w:rsidRPr="002C37C5">
        <w:rPr>
          <w:rFonts w:ascii="Times New Roman" w:hAnsi="Times New Roman"/>
          <w:b/>
          <w:sz w:val="28"/>
          <w:szCs w:val="28"/>
        </w:rPr>
        <w:t>Е</w:t>
      </w:r>
      <w:r w:rsidR="004E1101" w:rsidRPr="002C37C5">
        <w:rPr>
          <w:rFonts w:ascii="Times New Roman" w:hAnsi="Times New Roman"/>
          <w:b/>
          <w:sz w:val="28"/>
          <w:szCs w:val="28"/>
        </w:rPr>
        <w:t xml:space="preserve"> </w:t>
      </w:r>
      <w:r w:rsidRPr="002C37C5">
        <w:rPr>
          <w:rFonts w:ascii="Times New Roman" w:hAnsi="Times New Roman"/>
          <w:b/>
          <w:sz w:val="28"/>
          <w:szCs w:val="28"/>
        </w:rPr>
        <w:t>Ч</w:t>
      </w:r>
      <w:r w:rsidR="004E1101" w:rsidRPr="002C37C5">
        <w:rPr>
          <w:rFonts w:ascii="Times New Roman" w:hAnsi="Times New Roman"/>
          <w:b/>
          <w:sz w:val="28"/>
          <w:szCs w:val="28"/>
        </w:rPr>
        <w:t xml:space="preserve"> </w:t>
      </w:r>
      <w:r w:rsidRPr="002C37C5">
        <w:rPr>
          <w:rFonts w:ascii="Times New Roman" w:hAnsi="Times New Roman"/>
          <w:b/>
          <w:sz w:val="28"/>
          <w:szCs w:val="28"/>
        </w:rPr>
        <w:t>Е</w:t>
      </w:r>
      <w:r w:rsidR="004E1101" w:rsidRPr="002C37C5">
        <w:rPr>
          <w:rFonts w:ascii="Times New Roman" w:hAnsi="Times New Roman"/>
          <w:b/>
          <w:sz w:val="28"/>
          <w:szCs w:val="28"/>
        </w:rPr>
        <w:t xml:space="preserve"> </w:t>
      </w:r>
      <w:r w:rsidRPr="002C37C5">
        <w:rPr>
          <w:rFonts w:ascii="Times New Roman" w:hAnsi="Times New Roman"/>
          <w:b/>
          <w:sz w:val="28"/>
          <w:szCs w:val="28"/>
        </w:rPr>
        <w:t>Н</w:t>
      </w:r>
      <w:r w:rsidR="004E1101" w:rsidRPr="002C37C5">
        <w:rPr>
          <w:rFonts w:ascii="Times New Roman" w:hAnsi="Times New Roman"/>
          <w:b/>
          <w:sz w:val="28"/>
          <w:szCs w:val="28"/>
        </w:rPr>
        <w:t xml:space="preserve"> </w:t>
      </w:r>
      <w:r w:rsidRPr="002C37C5">
        <w:rPr>
          <w:rFonts w:ascii="Times New Roman" w:hAnsi="Times New Roman"/>
          <w:b/>
          <w:sz w:val="28"/>
          <w:szCs w:val="28"/>
        </w:rPr>
        <w:t>Ь</w:t>
      </w:r>
    </w:p>
    <w:p w:rsidR="006F277B" w:rsidRPr="002C37C5" w:rsidRDefault="006F277B" w:rsidP="00B35855">
      <w:pPr>
        <w:spacing w:after="0" w:line="240" w:lineRule="auto"/>
        <w:jc w:val="center"/>
        <w:rPr>
          <w:rFonts w:ascii="Times New Roman" w:hAnsi="Times New Roman"/>
          <w:sz w:val="28"/>
          <w:szCs w:val="28"/>
        </w:rPr>
      </w:pPr>
      <w:r w:rsidRPr="002C37C5">
        <w:rPr>
          <w:rFonts w:ascii="Times New Roman" w:hAnsi="Times New Roman"/>
          <w:sz w:val="28"/>
          <w:szCs w:val="28"/>
        </w:rPr>
        <w:t>основных нормативно-правовых актов</w:t>
      </w:r>
    </w:p>
    <w:p w:rsidR="006F277B" w:rsidRPr="002C37C5" w:rsidRDefault="006F277B" w:rsidP="00B35855">
      <w:pPr>
        <w:spacing w:after="0" w:line="240" w:lineRule="auto"/>
        <w:jc w:val="center"/>
        <w:rPr>
          <w:rFonts w:ascii="Times New Roman" w:hAnsi="Times New Roman"/>
          <w:sz w:val="28"/>
          <w:szCs w:val="28"/>
        </w:rPr>
      </w:pPr>
      <w:r w:rsidRPr="002C37C5">
        <w:rPr>
          <w:rFonts w:ascii="Times New Roman" w:hAnsi="Times New Roman"/>
          <w:sz w:val="28"/>
          <w:szCs w:val="28"/>
        </w:rPr>
        <w:t>по вопросам семьи и детей,</w:t>
      </w:r>
      <w:r w:rsidR="004E1101" w:rsidRPr="002C37C5">
        <w:rPr>
          <w:rFonts w:ascii="Times New Roman" w:hAnsi="Times New Roman"/>
          <w:sz w:val="28"/>
          <w:szCs w:val="28"/>
        </w:rPr>
        <w:t xml:space="preserve"> </w:t>
      </w:r>
      <w:r w:rsidRPr="002C37C5">
        <w:rPr>
          <w:rFonts w:ascii="Times New Roman" w:hAnsi="Times New Roman"/>
          <w:sz w:val="28"/>
          <w:szCs w:val="28"/>
        </w:rPr>
        <w:t>принятых в 2022 году</w:t>
      </w:r>
    </w:p>
    <w:p w:rsidR="00951E2F" w:rsidRPr="002C37C5" w:rsidRDefault="00951E2F" w:rsidP="00B35855">
      <w:pPr>
        <w:spacing w:after="0" w:line="240" w:lineRule="auto"/>
        <w:jc w:val="center"/>
        <w:rPr>
          <w:rFonts w:ascii="Times New Roman" w:hAnsi="Times New Roman"/>
          <w:sz w:val="28"/>
          <w:szCs w:val="28"/>
        </w:rPr>
      </w:pPr>
    </w:p>
    <w:p w:rsidR="006F277B" w:rsidRPr="002C37C5" w:rsidRDefault="00995B2D" w:rsidP="00B35855">
      <w:pPr>
        <w:spacing w:after="0" w:line="240" w:lineRule="auto"/>
        <w:ind w:firstLine="709"/>
        <w:jc w:val="both"/>
        <w:rPr>
          <w:rFonts w:ascii="Times New Roman" w:hAnsi="Times New Roman"/>
          <w:sz w:val="28"/>
          <w:szCs w:val="28"/>
        </w:rPr>
      </w:pPr>
      <w:r w:rsidRPr="002C37C5">
        <w:rPr>
          <w:rFonts w:ascii="Times New Roman" w:hAnsi="Times New Roman"/>
          <w:sz w:val="28"/>
          <w:szCs w:val="28"/>
        </w:rPr>
        <w:t xml:space="preserve">В 2022 году в Республике Тыва принято 2 закона, </w:t>
      </w:r>
      <w:r w:rsidR="00F26953" w:rsidRPr="002C37C5">
        <w:rPr>
          <w:rFonts w:ascii="Times New Roman" w:hAnsi="Times New Roman"/>
          <w:sz w:val="28"/>
          <w:szCs w:val="28"/>
        </w:rPr>
        <w:t xml:space="preserve">2 Указа Главы Республики Тыва, </w:t>
      </w:r>
      <w:r w:rsidR="00000032" w:rsidRPr="002C37C5">
        <w:rPr>
          <w:rFonts w:ascii="Times New Roman" w:hAnsi="Times New Roman"/>
          <w:sz w:val="28"/>
          <w:szCs w:val="28"/>
        </w:rPr>
        <w:t>9</w:t>
      </w:r>
      <w:r w:rsidRPr="002C37C5">
        <w:rPr>
          <w:rFonts w:ascii="Times New Roman" w:hAnsi="Times New Roman"/>
          <w:sz w:val="28"/>
          <w:szCs w:val="28"/>
        </w:rPr>
        <w:t xml:space="preserve"> постановлений Правительства Республики Тыва, </w:t>
      </w:r>
      <w:r w:rsidR="003C3BAB" w:rsidRPr="002C37C5">
        <w:rPr>
          <w:rFonts w:ascii="Times New Roman" w:hAnsi="Times New Roman"/>
          <w:sz w:val="28"/>
          <w:szCs w:val="28"/>
        </w:rPr>
        <w:t>1</w:t>
      </w:r>
      <w:r w:rsidR="00757261" w:rsidRPr="002C37C5">
        <w:rPr>
          <w:rFonts w:ascii="Times New Roman" w:hAnsi="Times New Roman"/>
          <w:sz w:val="28"/>
          <w:szCs w:val="28"/>
        </w:rPr>
        <w:t>7</w:t>
      </w:r>
      <w:r w:rsidRPr="002C37C5">
        <w:rPr>
          <w:rFonts w:ascii="Times New Roman" w:hAnsi="Times New Roman"/>
          <w:sz w:val="28"/>
          <w:szCs w:val="28"/>
        </w:rPr>
        <w:t xml:space="preserve"> распоряжений Прав</w:t>
      </w:r>
      <w:r w:rsidRPr="002C37C5">
        <w:rPr>
          <w:rFonts w:ascii="Times New Roman" w:hAnsi="Times New Roman"/>
          <w:sz w:val="28"/>
          <w:szCs w:val="28"/>
        </w:rPr>
        <w:t>и</w:t>
      </w:r>
      <w:r w:rsidRPr="002C37C5">
        <w:rPr>
          <w:rFonts w:ascii="Times New Roman" w:hAnsi="Times New Roman"/>
          <w:sz w:val="28"/>
          <w:szCs w:val="28"/>
        </w:rPr>
        <w:t>тельства Республики Тыва</w:t>
      </w:r>
      <w:r w:rsidR="00F26953" w:rsidRPr="002C37C5">
        <w:rPr>
          <w:rFonts w:ascii="Times New Roman" w:hAnsi="Times New Roman"/>
          <w:sz w:val="28"/>
          <w:szCs w:val="28"/>
        </w:rPr>
        <w:t>:</w:t>
      </w:r>
    </w:p>
    <w:p w:rsidR="009D18CE" w:rsidRPr="002C37C5" w:rsidRDefault="009D18CE"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Закон Республики Тыва от 28 февраля 2022 г. № 802-ЗРТ «О внесении и</w:t>
      </w:r>
      <w:r w:rsidRPr="002C37C5">
        <w:rPr>
          <w:rFonts w:ascii="Times New Roman" w:eastAsia="Calibri" w:hAnsi="Times New Roman"/>
          <w:sz w:val="28"/>
          <w:szCs w:val="28"/>
          <w:lang w:eastAsia="en-US"/>
        </w:rPr>
        <w:t>з</w:t>
      </w:r>
      <w:r w:rsidRPr="002C37C5">
        <w:rPr>
          <w:rFonts w:ascii="Times New Roman" w:eastAsia="Calibri" w:hAnsi="Times New Roman"/>
          <w:sz w:val="28"/>
          <w:szCs w:val="28"/>
          <w:lang w:eastAsia="en-US"/>
        </w:rPr>
        <w:t>менений в Закон Республики Тыва «О дополнительных гарантиях по социальной поддержке детей-сирот и детей, оставшихся без попечения родителей»</w:t>
      </w:r>
      <w:r w:rsidR="00324F5B" w:rsidRPr="002C37C5">
        <w:rPr>
          <w:rFonts w:ascii="Times New Roman" w:eastAsia="Calibri" w:hAnsi="Times New Roman"/>
          <w:sz w:val="28"/>
          <w:szCs w:val="28"/>
          <w:lang w:eastAsia="en-US"/>
        </w:rPr>
        <w:t>;</w:t>
      </w:r>
    </w:p>
    <w:p w:rsidR="002B2896" w:rsidRPr="002C37C5" w:rsidRDefault="002E0E33"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Закон Республики Тыва от 3 июня 2022 г. № 827-ЗРТ «О признании утр</w:t>
      </w:r>
      <w:r w:rsidRPr="002C37C5">
        <w:rPr>
          <w:rFonts w:ascii="Times New Roman" w:eastAsia="Calibri" w:hAnsi="Times New Roman"/>
          <w:sz w:val="28"/>
          <w:szCs w:val="28"/>
          <w:lang w:eastAsia="en-US"/>
        </w:rPr>
        <w:t>а</w:t>
      </w:r>
      <w:r w:rsidRPr="002C37C5">
        <w:rPr>
          <w:rFonts w:ascii="Times New Roman" w:eastAsia="Calibri" w:hAnsi="Times New Roman"/>
          <w:sz w:val="28"/>
          <w:szCs w:val="28"/>
          <w:lang w:eastAsia="en-US"/>
        </w:rPr>
        <w:t>тившей силу части 2 статьи 2 Закона Республики Тыва «О мерах социальной по</w:t>
      </w:r>
      <w:r w:rsidRPr="002C37C5">
        <w:rPr>
          <w:rFonts w:ascii="Times New Roman" w:eastAsia="Calibri" w:hAnsi="Times New Roman"/>
          <w:sz w:val="28"/>
          <w:szCs w:val="28"/>
          <w:lang w:eastAsia="en-US"/>
        </w:rPr>
        <w:t>д</w:t>
      </w:r>
      <w:r w:rsidRPr="002C37C5">
        <w:rPr>
          <w:rFonts w:ascii="Times New Roman" w:eastAsia="Calibri" w:hAnsi="Times New Roman"/>
          <w:sz w:val="28"/>
          <w:szCs w:val="28"/>
          <w:lang w:eastAsia="en-US"/>
        </w:rPr>
        <w:t>держки отдельных кате</w:t>
      </w:r>
      <w:r w:rsidR="002B2896" w:rsidRPr="002C37C5">
        <w:rPr>
          <w:rFonts w:ascii="Times New Roman" w:eastAsia="Calibri" w:hAnsi="Times New Roman"/>
          <w:sz w:val="28"/>
          <w:szCs w:val="28"/>
          <w:lang w:eastAsia="en-US"/>
        </w:rPr>
        <w:t>горий семей в Республике Тыва»</w:t>
      </w:r>
      <w:r w:rsidR="00451D0C" w:rsidRPr="002C37C5">
        <w:rPr>
          <w:rFonts w:ascii="Times New Roman" w:eastAsia="Calibri" w:hAnsi="Times New Roman"/>
          <w:sz w:val="28"/>
          <w:szCs w:val="28"/>
          <w:lang w:eastAsia="en-US"/>
        </w:rPr>
        <w:t>;</w:t>
      </w:r>
    </w:p>
    <w:p w:rsidR="002B2896" w:rsidRPr="002C37C5" w:rsidRDefault="002B2896"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hAnsi="Times New Roman"/>
          <w:sz w:val="28"/>
          <w:szCs w:val="28"/>
          <w:lang w:eastAsia="en-US"/>
        </w:rPr>
        <w:t>Указ Главы Республики Тыва от 28 февраля 2022 г. № 67 «О внесении и</w:t>
      </w:r>
      <w:r w:rsidRPr="002C37C5">
        <w:rPr>
          <w:rFonts w:ascii="Times New Roman" w:hAnsi="Times New Roman"/>
          <w:sz w:val="28"/>
          <w:szCs w:val="28"/>
          <w:lang w:eastAsia="en-US"/>
        </w:rPr>
        <w:t>з</w:t>
      </w:r>
      <w:r w:rsidRPr="002C37C5">
        <w:rPr>
          <w:rFonts w:ascii="Times New Roman" w:hAnsi="Times New Roman"/>
          <w:sz w:val="28"/>
          <w:szCs w:val="28"/>
          <w:lang w:eastAsia="en-US"/>
        </w:rPr>
        <w:t>менений в Состав при Главе Республики Тыва по достижению национальной цели – снижения уровня бедности населения к 2030 году»;</w:t>
      </w:r>
    </w:p>
    <w:p w:rsidR="002B2896" w:rsidRPr="002C37C5" w:rsidRDefault="002B2896"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hAnsi="Times New Roman"/>
          <w:sz w:val="28"/>
          <w:szCs w:val="28"/>
          <w:lang w:eastAsia="en-US"/>
        </w:rPr>
        <w:t>Указ Главы Республики Тыва от 26 апреля 2022 г. № 132 «О внесении и</w:t>
      </w:r>
      <w:r w:rsidRPr="002C37C5">
        <w:rPr>
          <w:rFonts w:ascii="Times New Roman" w:hAnsi="Times New Roman"/>
          <w:sz w:val="28"/>
          <w:szCs w:val="28"/>
          <w:lang w:eastAsia="en-US"/>
        </w:rPr>
        <w:t>з</w:t>
      </w:r>
      <w:r w:rsidRPr="002C37C5">
        <w:rPr>
          <w:rFonts w:ascii="Times New Roman" w:hAnsi="Times New Roman"/>
          <w:sz w:val="28"/>
          <w:szCs w:val="28"/>
          <w:lang w:eastAsia="en-US"/>
        </w:rPr>
        <w:t>менений в состав Совета по демографической поли</w:t>
      </w:r>
      <w:r w:rsidR="00451D0C" w:rsidRPr="002C37C5">
        <w:rPr>
          <w:rFonts w:ascii="Times New Roman" w:hAnsi="Times New Roman"/>
          <w:sz w:val="28"/>
          <w:szCs w:val="28"/>
          <w:lang w:eastAsia="en-US"/>
        </w:rPr>
        <w:t>тике при Главе Республики Т</w:t>
      </w:r>
      <w:r w:rsidR="00451D0C" w:rsidRPr="002C37C5">
        <w:rPr>
          <w:rFonts w:ascii="Times New Roman" w:hAnsi="Times New Roman"/>
          <w:sz w:val="28"/>
          <w:szCs w:val="28"/>
          <w:lang w:eastAsia="en-US"/>
        </w:rPr>
        <w:t>ы</w:t>
      </w:r>
      <w:r w:rsidR="00451D0C" w:rsidRPr="002C37C5">
        <w:rPr>
          <w:rFonts w:ascii="Times New Roman" w:hAnsi="Times New Roman"/>
          <w:sz w:val="28"/>
          <w:szCs w:val="28"/>
          <w:lang w:eastAsia="en-US"/>
        </w:rPr>
        <w:t>ва»;</w:t>
      </w:r>
    </w:p>
    <w:p w:rsidR="003C3BAB" w:rsidRPr="002C37C5" w:rsidRDefault="00411D54" w:rsidP="00B35855">
      <w:pPr>
        <w:pStyle w:val="a5"/>
        <w:numPr>
          <w:ilvl w:val="0"/>
          <w:numId w:val="11"/>
        </w:numPr>
        <w:tabs>
          <w:tab w:val="left" w:pos="993"/>
        </w:tabs>
        <w:spacing w:after="0" w:line="240" w:lineRule="auto"/>
        <w:ind w:left="0" w:firstLine="709"/>
        <w:jc w:val="both"/>
        <w:rPr>
          <w:rFonts w:ascii="Times New Roman" w:hAnsi="Times New Roman"/>
          <w:sz w:val="28"/>
          <w:szCs w:val="28"/>
          <w:lang w:eastAsia="en-US"/>
        </w:rPr>
      </w:pPr>
      <w:r w:rsidRPr="002C37C5">
        <w:rPr>
          <w:rFonts w:ascii="Times New Roman" w:hAnsi="Times New Roman"/>
          <w:sz w:val="28"/>
          <w:szCs w:val="28"/>
          <w:lang w:eastAsia="en-US"/>
        </w:rPr>
        <w:t>п</w:t>
      </w:r>
      <w:r w:rsidR="003C3BAB" w:rsidRPr="002C37C5">
        <w:rPr>
          <w:rFonts w:ascii="Times New Roman" w:hAnsi="Times New Roman"/>
          <w:sz w:val="28"/>
          <w:szCs w:val="28"/>
          <w:lang w:eastAsia="en-US"/>
        </w:rPr>
        <w:t xml:space="preserve">остановление Правительства Республики Тыва от 18 апреля 2022 </w:t>
      </w:r>
      <w:r w:rsidR="004E1101" w:rsidRPr="002C37C5">
        <w:rPr>
          <w:rFonts w:ascii="Times New Roman" w:hAnsi="Times New Roman"/>
          <w:sz w:val="28"/>
          <w:szCs w:val="28"/>
          <w:lang w:eastAsia="en-US"/>
        </w:rPr>
        <w:t xml:space="preserve">г. </w:t>
      </w:r>
      <w:r w:rsidR="003C3BAB" w:rsidRPr="002C37C5">
        <w:rPr>
          <w:rFonts w:ascii="Times New Roman" w:hAnsi="Times New Roman"/>
          <w:sz w:val="28"/>
          <w:szCs w:val="28"/>
          <w:lang w:eastAsia="en-US"/>
        </w:rPr>
        <w:t xml:space="preserve">№ 202 «О внесении изменений в постановление Правительства Республики Тыва от </w:t>
      </w:r>
      <w:r w:rsidR="00AC5025" w:rsidRPr="002C37C5">
        <w:rPr>
          <w:rFonts w:ascii="Times New Roman" w:hAnsi="Times New Roman"/>
          <w:sz w:val="28"/>
          <w:szCs w:val="28"/>
          <w:lang w:eastAsia="en-US"/>
        </w:rPr>
        <w:br/>
      </w:r>
      <w:r w:rsidR="003C3BAB" w:rsidRPr="002C37C5">
        <w:rPr>
          <w:rFonts w:ascii="Times New Roman" w:hAnsi="Times New Roman"/>
          <w:sz w:val="28"/>
          <w:szCs w:val="28"/>
          <w:lang w:eastAsia="en-US"/>
        </w:rPr>
        <w:t>23 марта 2020 г. № 105»;</w:t>
      </w:r>
    </w:p>
    <w:p w:rsidR="00000032" w:rsidRPr="002C37C5" w:rsidRDefault="00411D54" w:rsidP="00B35855">
      <w:pPr>
        <w:pStyle w:val="a5"/>
        <w:numPr>
          <w:ilvl w:val="0"/>
          <w:numId w:val="11"/>
        </w:numPr>
        <w:tabs>
          <w:tab w:val="left" w:pos="993"/>
        </w:tabs>
        <w:spacing w:after="0" w:line="240" w:lineRule="auto"/>
        <w:ind w:left="0" w:firstLine="709"/>
        <w:jc w:val="both"/>
        <w:rPr>
          <w:rFonts w:ascii="Times New Roman" w:hAnsi="Times New Roman"/>
          <w:sz w:val="28"/>
          <w:szCs w:val="28"/>
          <w:lang w:eastAsia="en-US"/>
        </w:rPr>
      </w:pPr>
      <w:r w:rsidRPr="002C37C5">
        <w:rPr>
          <w:rFonts w:ascii="Times New Roman" w:hAnsi="Times New Roman"/>
          <w:sz w:val="28"/>
          <w:szCs w:val="28"/>
          <w:lang w:eastAsia="en-US"/>
        </w:rPr>
        <w:t>п</w:t>
      </w:r>
      <w:r w:rsidR="00000032" w:rsidRPr="002C37C5">
        <w:rPr>
          <w:rFonts w:ascii="Times New Roman" w:hAnsi="Times New Roman"/>
          <w:sz w:val="28"/>
          <w:szCs w:val="28"/>
          <w:lang w:eastAsia="en-US"/>
        </w:rPr>
        <w:t>остановление Правительства Республики Тыва от 5</w:t>
      </w:r>
      <w:r w:rsidR="00631AC8" w:rsidRPr="002C37C5">
        <w:rPr>
          <w:rFonts w:ascii="Times New Roman" w:hAnsi="Times New Roman"/>
          <w:sz w:val="28"/>
          <w:szCs w:val="28"/>
          <w:lang w:eastAsia="en-US"/>
        </w:rPr>
        <w:t xml:space="preserve"> апреля </w:t>
      </w:r>
      <w:r w:rsidR="00000032" w:rsidRPr="002C37C5">
        <w:rPr>
          <w:rFonts w:ascii="Times New Roman" w:hAnsi="Times New Roman"/>
          <w:sz w:val="28"/>
          <w:szCs w:val="28"/>
          <w:lang w:eastAsia="en-US"/>
        </w:rPr>
        <w:t xml:space="preserve">2022 </w:t>
      </w:r>
      <w:r w:rsidR="00631AC8" w:rsidRPr="002C37C5">
        <w:rPr>
          <w:rFonts w:ascii="Times New Roman" w:hAnsi="Times New Roman"/>
          <w:sz w:val="28"/>
          <w:szCs w:val="28"/>
          <w:lang w:eastAsia="en-US"/>
        </w:rPr>
        <w:t>г</w:t>
      </w:r>
      <w:r w:rsidR="00AC5025" w:rsidRPr="002C37C5">
        <w:rPr>
          <w:rFonts w:ascii="Times New Roman" w:hAnsi="Times New Roman"/>
          <w:sz w:val="28"/>
          <w:szCs w:val="28"/>
          <w:lang w:eastAsia="en-US"/>
        </w:rPr>
        <w:t>.</w:t>
      </w:r>
      <w:r w:rsidR="00631AC8" w:rsidRPr="002C37C5">
        <w:rPr>
          <w:rFonts w:ascii="Times New Roman" w:hAnsi="Times New Roman"/>
          <w:sz w:val="28"/>
          <w:szCs w:val="28"/>
          <w:lang w:eastAsia="en-US"/>
        </w:rPr>
        <w:t xml:space="preserve"> </w:t>
      </w:r>
      <w:r w:rsidR="00000032" w:rsidRPr="002C37C5">
        <w:rPr>
          <w:rFonts w:ascii="Times New Roman" w:hAnsi="Times New Roman"/>
          <w:sz w:val="28"/>
          <w:szCs w:val="28"/>
          <w:lang w:eastAsia="en-US"/>
        </w:rPr>
        <w:t>№ 169 «О внесении изменений в Правила предоставления молодым семьям социальных выплат на приобретение (строительство) жилья и их использования в Республике Тыва»;</w:t>
      </w:r>
    </w:p>
    <w:p w:rsidR="00324F5B" w:rsidRPr="002C37C5" w:rsidRDefault="00411D54" w:rsidP="00B35855">
      <w:pPr>
        <w:pStyle w:val="a5"/>
        <w:numPr>
          <w:ilvl w:val="0"/>
          <w:numId w:val="11"/>
        </w:numPr>
        <w:tabs>
          <w:tab w:val="left" w:pos="993"/>
        </w:tabs>
        <w:spacing w:after="0" w:line="240" w:lineRule="auto"/>
        <w:ind w:left="0" w:firstLine="709"/>
        <w:jc w:val="both"/>
        <w:rPr>
          <w:rFonts w:ascii="Times New Roman" w:hAnsi="Times New Roman"/>
          <w:sz w:val="28"/>
          <w:szCs w:val="28"/>
          <w:lang w:eastAsia="en-US"/>
        </w:rPr>
      </w:pPr>
      <w:r w:rsidRPr="002C37C5">
        <w:rPr>
          <w:rFonts w:ascii="Times New Roman" w:hAnsi="Times New Roman"/>
          <w:sz w:val="28"/>
          <w:szCs w:val="28"/>
          <w:lang w:eastAsia="en-US"/>
        </w:rPr>
        <w:t>п</w:t>
      </w:r>
      <w:r w:rsidR="00324F5B" w:rsidRPr="002C37C5">
        <w:rPr>
          <w:rFonts w:ascii="Times New Roman" w:hAnsi="Times New Roman"/>
          <w:sz w:val="28"/>
          <w:szCs w:val="28"/>
          <w:lang w:eastAsia="en-US"/>
        </w:rPr>
        <w:t>остановление Правительства Респ</w:t>
      </w:r>
      <w:r w:rsidR="00631AC8" w:rsidRPr="002C37C5">
        <w:rPr>
          <w:rFonts w:ascii="Times New Roman" w:hAnsi="Times New Roman"/>
          <w:sz w:val="28"/>
          <w:szCs w:val="28"/>
          <w:lang w:eastAsia="en-US"/>
        </w:rPr>
        <w:t>ублики Тыва от 29 апреля 2022 г</w:t>
      </w:r>
      <w:r w:rsidR="00AC5025" w:rsidRPr="002C37C5">
        <w:rPr>
          <w:rFonts w:ascii="Times New Roman" w:hAnsi="Times New Roman"/>
          <w:sz w:val="28"/>
          <w:szCs w:val="28"/>
          <w:lang w:eastAsia="en-US"/>
        </w:rPr>
        <w:t>.</w:t>
      </w:r>
      <w:r w:rsidR="00631AC8" w:rsidRPr="002C37C5">
        <w:rPr>
          <w:rFonts w:ascii="Times New Roman" w:hAnsi="Times New Roman"/>
          <w:sz w:val="28"/>
          <w:szCs w:val="28"/>
          <w:lang w:eastAsia="en-US"/>
        </w:rPr>
        <w:t xml:space="preserve"> </w:t>
      </w:r>
      <w:r w:rsidR="00324F5B" w:rsidRPr="002C37C5">
        <w:rPr>
          <w:rFonts w:ascii="Times New Roman" w:hAnsi="Times New Roman"/>
          <w:sz w:val="28"/>
          <w:szCs w:val="28"/>
          <w:lang w:eastAsia="en-US"/>
        </w:rPr>
        <w:t>№ 250 «Об утверждении порядка и условий предоставления ежемесячной денежной выпл</w:t>
      </w:r>
      <w:r w:rsidR="00324F5B" w:rsidRPr="002C37C5">
        <w:rPr>
          <w:rFonts w:ascii="Times New Roman" w:hAnsi="Times New Roman"/>
          <w:sz w:val="28"/>
          <w:szCs w:val="28"/>
          <w:lang w:eastAsia="en-US"/>
        </w:rPr>
        <w:t>а</w:t>
      </w:r>
      <w:r w:rsidR="00324F5B" w:rsidRPr="002C37C5">
        <w:rPr>
          <w:rFonts w:ascii="Times New Roman" w:hAnsi="Times New Roman"/>
          <w:sz w:val="28"/>
          <w:szCs w:val="28"/>
          <w:lang w:eastAsia="en-US"/>
        </w:rPr>
        <w:t>ты на ребенка в возрасте от 3 до 7 лет включительно и формы заявления о ее назн</w:t>
      </w:r>
      <w:r w:rsidR="00324F5B" w:rsidRPr="002C37C5">
        <w:rPr>
          <w:rFonts w:ascii="Times New Roman" w:hAnsi="Times New Roman"/>
          <w:sz w:val="28"/>
          <w:szCs w:val="28"/>
          <w:lang w:eastAsia="en-US"/>
        </w:rPr>
        <w:t>а</w:t>
      </w:r>
      <w:r w:rsidR="00324F5B" w:rsidRPr="002C37C5">
        <w:rPr>
          <w:rFonts w:ascii="Times New Roman" w:hAnsi="Times New Roman"/>
          <w:sz w:val="28"/>
          <w:szCs w:val="28"/>
          <w:lang w:eastAsia="en-US"/>
        </w:rPr>
        <w:t>чении»;</w:t>
      </w:r>
    </w:p>
    <w:p w:rsidR="002E0E33" w:rsidRPr="002C37C5" w:rsidRDefault="00411D54"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w:t>
      </w:r>
      <w:r w:rsidR="002E0E33" w:rsidRPr="002C37C5">
        <w:rPr>
          <w:rFonts w:ascii="Times New Roman" w:eastAsia="Calibri" w:hAnsi="Times New Roman"/>
          <w:sz w:val="28"/>
          <w:szCs w:val="28"/>
          <w:lang w:eastAsia="en-US"/>
        </w:rPr>
        <w:t>остановление Правительства Р</w:t>
      </w:r>
      <w:r w:rsidR="00631AC8" w:rsidRPr="002C37C5">
        <w:rPr>
          <w:rFonts w:ascii="Times New Roman" w:eastAsia="Calibri" w:hAnsi="Times New Roman"/>
          <w:sz w:val="28"/>
          <w:szCs w:val="28"/>
          <w:lang w:eastAsia="en-US"/>
        </w:rPr>
        <w:t>еспублики Тыва от 7 июня 2022 г</w:t>
      </w:r>
      <w:r w:rsidR="00AC5025" w:rsidRPr="002C37C5">
        <w:rPr>
          <w:rFonts w:ascii="Times New Roman" w:eastAsia="Calibri" w:hAnsi="Times New Roman"/>
          <w:sz w:val="28"/>
          <w:szCs w:val="28"/>
          <w:lang w:eastAsia="en-US"/>
        </w:rPr>
        <w:t>.</w:t>
      </w:r>
      <w:r w:rsidR="002E0E33" w:rsidRPr="002C37C5">
        <w:rPr>
          <w:rFonts w:ascii="Times New Roman" w:eastAsia="Calibri" w:hAnsi="Times New Roman"/>
          <w:sz w:val="28"/>
          <w:szCs w:val="28"/>
          <w:lang w:eastAsia="en-US"/>
        </w:rPr>
        <w:t xml:space="preserve"> № 359 </w:t>
      </w:r>
      <w:r w:rsidR="00AC5025" w:rsidRPr="002C37C5">
        <w:rPr>
          <w:rFonts w:ascii="Times New Roman" w:eastAsia="Calibri" w:hAnsi="Times New Roman"/>
          <w:sz w:val="28"/>
          <w:szCs w:val="28"/>
          <w:lang w:eastAsia="en-US"/>
        </w:rPr>
        <w:br/>
      </w:r>
      <w:r w:rsidR="002E0E33" w:rsidRPr="002C37C5">
        <w:rPr>
          <w:rFonts w:ascii="Times New Roman" w:eastAsia="Calibri" w:hAnsi="Times New Roman"/>
          <w:sz w:val="28"/>
          <w:szCs w:val="28"/>
          <w:lang w:eastAsia="en-US"/>
        </w:rPr>
        <w:t>«О внесении изменений в Порядок и условия предоставления ежемесячной дене</w:t>
      </w:r>
      <w:r w:rsidR="002E0E33" w:rsidRPr="002C37C5">
        <w:rPr>
          <w:rFonts w:ascii="Times New Roman" w:eastAsia="Calibri" w:hAnsi="Times New Roman"/>
          <w:sz w:val="28"/>
          <w:szCs w:val="28"/>
          <w:lang w:eastAsia="en-US"/>
        </w:rPr>
        <w:t>ж</w:t>
      </w:r>
      <w:r w:rsidR="002E0E33" w:rsidRPr="002C37C5">
        <w:rPr>
          <w:rFonts w:ascii="Times New Roman" w:eastAsia="Calibri" w:hAnsi="Times New Roman"/>
          <w:sz w:val="28"/>
          <w:szCs w:val="28"/>
          <w:lang w:eastAsia="en-US"/>
        </w:rPr>
        <w:t>ной выплаты на ребенка в возрасте от 3 до 7 лет включительно»;</w:t>
      </w:r>
    </w:p>
    <w:p w:rsidR="009D18CE" w:rsidRPr="002C37C5" w:rsidRDefault="00411D54" w:rsidP="00B35855">
      <w:pPr>
        <w:pStyle w:val="a5"/>
        <w:numPr>
          <w:ilvl w:val="0"/>
          <w:numId w:val="11"/>
        </w:numPr>
        <w:tabs>
          <w:tab w:val="left" w:pos="993"/>
        </w:tabs>
        <w:spacing w:after="0" w:line="240" w:lineRule="auto"/>
        <w:ind w:left="0" w:firstLine="709"/>
        <w:jc w:val="both"/>
        <w:rPr>
          <w:rFonts w:ascii="Times New Roman" w:hAnsi="Times New Roman"/>
          <w:sz w:val="28"/>
          <w:szCs w:val="28"/>
          <w:lang w:eastAsia="en-US"/>
        </w:rPr>
      </w:pPr>
      <w:r w:rsidRPr="002C37C5">
        <w:rPr>
          <w:rFonts w:ascii="Times New Roman" w:hAnsi="Times New Roman"/>
          <w:sz w:val="28"/>
          <w:szCs w:val="28"/>
          <w:lang w:eastAsia="en-US"/>
        </w:rPr>
        <w:t>п</w:t>
      </w:r>
      <w:r w:rsidR="009D18CE" w:rsidRPr="002C37C5">
        <w:rPr>
          <w:rFonts w:ascii="Times New Roman" w:hAnsi="Times New Roman"/>
          <w:sz w:val="28"/>
          <w:szCs w:val="28"/>
          <w:lang w:eastAsia="en-US"/>
        </w:rPr>
        <w:t xml:space="preserve">остановление </w:t>
      </w:r>
      <w:r w:rsidR="009D18CE" w:rsidRPr="002C37C5">
        <w:rPr>
          <w:rFonts w:ascii="Times New Roman" w:hAnsi="Times New Roman"/>
          <w:sz w:val="28"/>
          <w:szCs w:val="28"/>
        </w:rPr>
        <w:t>Правительства Р</w:t>
      </w:r>
      <w:r w:rsidR="00631AC8" w:rsidRPr="002C37C5">
        <w:rPr>
          <w:rFonts w:ascii="Times New Roman" w:hAnsi="Times New Roman"/>
          <w:sz w:val="28"/>
          <w:szCs w:val="28"/>
        </w:rPr>
        <w:t>еспублики Тыва от 9 июня 2022 г</w:t>
      </w:r>
      <w:r w:rsidR="00AC5025" w:rsidRPr="002C37C5">
        <w:rPr>
          <w:rFonts w:ascii="Times New Roman" w:hAnsi="Times New Roman"/>
          <w:sz w:val="28"/>
          <w:szCs w:val="28"/>
        </w:rPr>
        <w:t>.</w:t>
      </w:r>
      <w:r w:rsidR="009D18CE" w:rsidRPr="002C37C5">
        <w:rPr>
          <w:rFonts w:ascii="Times New Roman" w:hAnsi="Times New Roman"/>
          <w:sz w:val="28"/>
          <w:szCs w:val="28"/>
        </w:rPr>
        <w:t xml:space="preserve"> № 361 </w:t>
      </w:r>
      <w:r w:rsidR="00AC5025" w:rsidRPr="002C37C5">
        <w:rPr>
          <w:rFonts w:ascii="Times New Roman" w:hAnsi="Times New Roman"/>
          <w:sz w:val="28"/>
          <w:szCs w:val="28"/>
        </w:rPr>
        <w:br/>
      </w:r>
      <w:r w:rsidR="009D18CE" w:rsidRPr="002C37C5">
        <w:rPr>
          <w:rFonts w:ascii="Times New Roman" w:hAnsi="Times New Roman"/>
          <w:sz w:val="28"/>
          <w:szCs w:val="28"/>
        </w:rPr>
        <w:t xml:space="preserve">«О переименовании государственного бюджетного учреждения Республики Тыва «Центр социальной помощи семье и детям </w:t>
      </w:r>
      <w:proofErr w:type="spellStart"/>
      <w:r w:rsidR="009D18CE" w:rsidRPr="002C37C5">
        <w:rPr>
          <w:rFonts w:ascii="Times New Roman" w:hAnsi="Times New Roman"/>
          <w:sz w:val="28"/>
          <w:szCs w:val="28"/>
        </w:rPr>
        <w:t>Кызылского</w:t>
      </w:r>
      <w:proofErr w:type="spellEnd"/>
      <w:r w:rsidR="009D18CE" w:rsidRPr="002C37C5">
        <w:rPr>
          <w:rFonts w:ascii="Times New Roman" w:hAnsi="Times New Roman"/>
          <w:sz w:val="28"/>
          <w:szCs w:val="28"/>
        </w:rPr>
        <w:t xml:space="preserve"> района» и внесении измен</w:t>
      </w:r>
      <w:r w:rsidR="009D18CE" w:rsidRPr="002C37C5">
        <w:rPr>
          <w:rFonts w:ascii="Times New Roman" w:hAnsi="Times New Roman"/>
          <w:sz w:val="28"/>
          <w:szCs w:val="28"/>
        </w:rPr>
        <w:t>е</w:t>
      </w:r>
      <w:r w:rsidR="009D18CE" w:rsidRPr="002C37C5">
        <w:rPr>
          <w:rFonts w:ascii="Times New Roman" w:hAnsi="Times New Roman"/>
          <w:sz w:val="28"/>
          <w:szCs w:val="28"/>
        </w:rPr>
        <w:t>ний в отдельные постановления Правительства Республики Тыва»;</w:t>
      </w:r>
    </w:p>
    <w:p w:rsidR="009D18CE" w:rsidRPr="002C37C5" w:rsidRDefault="00411D54"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lastRenderedPageBreak/>
        <w:t>п</w:t>
      </w:r>
      <w:r w:rsidR="009D18CE" w:rsidRPr="002C37C5">
        <w:rPr>
          <w:rFonts w:ascii="Times New Roman" w:eastAsia="Calibri" w:hAnsi="Times New Roman"/>
          <w:sz w:val="28"/>
          <w:szCs w:val="28"/>
          <w:lang w:eastAsia="en-US"/>
        </w:rPr>
        <w:t xml:space="preserve">остановление </w:t>
      </w:r>
      <w:r w:rsidR="009D18CE" w:rsidRPr="002C37C5">
        <w:rPr>
          <w:rFonts w:ascii="Times New Roman" w:eastAsia="Calibri" w:hAnsi="Times New Roman"/>
          <w:sz w:val="28"/>
          <w:szCs w:val="28"/>
        </w:rPr>
        <w:t>Правительства Ре</w:t>
      </w:r>
      <w:r w:rsidR="00631AC8" w:rsidRPr="002C37C5">
        <w:rPr>
          <w:rFonts w:ascii="Times New Roman" w:eastAsia="Calibri" w:hAnsi="Times New Roman"/>
          <w:sz w:val="28"/>
          <w:szCs w:val="28"/>
        </w:rPr>
        <w:t>спублики Тыва от 23 июня 2022 г</w:t>
      </w:r>
      <w:r w:rsidR="00AC5025" w:rsidRPr="002C37C5">
        <w:rPr>
          <w:rFonts w:ascii="Times New Roman" w:eastAsia="Calibri" w:hAnsi="Times New Roman"/>
          <w:sz w:val="28"/>
          <w:szCs w:val="28"/>
        </w:rPr>
        <w:t>.</w:t>
      </w:r>
      <w:r w:rsidR="009D18CE" w:rsidRPr="002C37C5">
        <w:rPr>
          <w:rFonts w:ascii="Times New Roman" w:eastAsia="Calibri" w:hAnsi="Times New Roman"/>
          <w:sz w:val="28"/>
          <w:szCs w:val="28"/>
        </w:rPr>
        <w:t xml:space="preserve"> № 393 «Об утверждении ключевых показателей регионального государственного контроля (надзора) в сфере социального обслуживания граждан в Республике Тыва, его цел</w:t>
      </w:r>
      <w:r w:rsidR="009D18CE" w:rsidRPr="002C37C5">
        <w:rPr>
          <w:rFonts w:ascii="Times New Roman" w:eastAsia="Calibri" w:hAnsi="Times New Roman"/>
          <w:sz w:val="28"/>
          <w:szCs w:val="28"/>
        </w:rPr>
        <w:t>е</w:t>
      </w:r>
      <w:r w:rsidR="009D18CE" w:rsidRPr="002C37C5">
        <w:rPr>
          <w:rFonts w:ascii="Times New Roman" w:eastAsia="Calibri" w:hAnsi="Times New Roman"/>
          <w:sz w:val="28"/>
          <w:szCs w:val="28"/>
        </w:rPr>
        <w:t>вых значений, индикативных показателей и индикаторов риска нарушения обяз</w:t>
      </w:r>
      <w:r w:rsidR="009D18CE" w:rsidRPr="002C37C5">
        <w:rPr>
          <w:rFonts w:ascii="Times New Roman" w:eastAsia="Calibri" w:hAnsi="Times New Roman"/>
          <w:sz w:val="28"/>
          <w:szCs w:val="28"/>
        </w:rPr>
        <w:t>а</w:t>
      </w:r>
      <w:r w:rsidR="009D18CE" w:rsidRPr="002C37C5">
        <w:rPr>
          <w:rFonts w:ascii="Times New Roman" w:eastAsia="Calibri" w:hAnsi="Times New Roman"/>
          <w:sz w:val="28"/>
          <w:szCs w:val="28"/>
        </w:rPr>
        <w:t>тельных требований»;</w:t>
      </w:r>
    </w:p>
    <w:p w:rsidR="009D18CE" w:rsidRPr="002C37C5" w:rsidRDefault="00411D54"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w:t>
      </w:r>
      <w:r w:rsidR="009D18CE" w:rsidRPr="002C37C5">
        <w:rPr>
          <w:rFonts w:ascii="Times New Roman" w:eastAsia="Calibri" w:hAnsi="Times New Roman"/>
          <w:sz w:val="28"/>
          <w:szCs w:val="28"/>
          <w:lang w:eastAsia="en-US"/>
        </w:rPr>
        <w:t>остановление Правительства Республики Тыва от 10 авгу</w:t>
      </w:r>
      <w:r w:rsidR="00631AC8" w:rsidRPr="002C37C5">
        <w:rPr>
          <w:rFonts w:ascii="Times New Roman" w:eastAsia="Calibri" w:hAnsi="Times New Roman"/>
          <w:sz w:val="28"/>
          <w:szCs w:val="28"/>
          <w:lang w:eastAsia="en-US"/>
        </w:rPr>
        <w:t>ста 2022 г</w:t>
      </w:r>
      <w:r w:rsidR="00AC5025" w:rsidRPr="002C37C5">
        <w:rPr>
          <w:rFonts w:ascii="Times New Roman" w:eastAsia="Calibri" w:hAnsi="Times New Roman"/>
          <w:sz w:val="28"/>
          <w:szCs w:val="28"/>
          <w:lang w:eastAsia="en-US"/>
        </w:rPr>
        <w:t>.</w:t>
      </w:r>
      <w:r w:rsidR="009D18CE" w:rsidRPr="002C37C5">
        <w:rPr>
          <w:rFonts w:ascii="Times New Roman" w:eastAsia="Calibri" w:hAnsi="Times New Roman"/>
          <w:sz w:val="28"/>
          <w:szCs w:val="28"/>
          <w:lang w:eastAsia="en-US"/>
        </w:rPr>
        <w:t xml:space="preserve"> </w:t>
      </w:r>
      <w:r w:rsidR="00451D0C" w:rsidRPr="002C37C5">
        <w:rPr>
          <w:rFonts w:ascii="Times New Roman" w:eastAsia="Calibri" w:hAnsi="Times New Roman"/>
          <w:sz w:val="28"/>
          <w:szCs w:val="28"/>
          <w:lang w:eastAsia="en-US"/>
        </w:rPr>
        <w:br/>
      </w:r>
      <w:r w:rsidR="009D18CE" w:rsidRPr="002C37C5">
        <w:rPr>
          <w:rFonts w:ascii="Times New Roman" w:eastAsia="Calibri" w:hAnsi="Times New Roman"/>
          <w:sz w:val="28"/>
          <w:szCs w:val="28"/>
          <w:lang w:eastAsia="en-US"/>
        </w:rPr>
        <w:t>№ 503 «О внесении изменений в Порядок и условия предоставления ежемесячной денежной выплаты на ребенка в возра</w:t>
      </w:r>
      <w:r w:rsidR="00C92D57" w:rsidRPr="002C37C5">
        <w:rPr>
          <w:rFonts w:ascii="Times New Roman" w:eastAsia="Calibri" w:hAnsi="Times New Roman"/>
          <w:sz w:val="28"/>
          <w:szCs w:val="28"/>
          <w:lang w:eastAsia="en-US"/>
        </w:rPr>
        <w:t>сте от 3 до 7 лет включительно»</w:t>
      </w:r>
      <w:r w:rsidR="00764F28" w:rsidRPr="002C37C5">
        <w:rPr>
          <w:rFonts w:ascii="Times New Roman" w:eastAsia="Calibri" w:hAnsi="Times New Roman"/>
          <w:sz w:val="28"/>
          <w:szCs w:val="28"/>
          <w:lang w:eastAsia="en-US"/>
        </w:rPr>
        <w:t>;</w:t>
      </w:r>
    </w:p>
    <w:p w:rsidR="00764F28" w:rsidRPr="002C37C5" w:rsidRDefault="00411D54"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п</w:t>
      </w:r>
      <w:r w:rsidR="0010562E" w:rsidRPr="002C37C5">
        <w:rPr>
          <w:rFonts w:ascii="Times New Roman" w:eastAsia="Calibri" w:hAnsi="Times New Roman"/>
          <w:sz w:val="28"/>
          <w:szCs w:val="28"/>
          <w:lang w:eastAsia="en-US"/>
        </w:rPr>
        <w:t>остановлени</w:t>
      </w:r>
      <w:r w:rsidR="00764F28" w:rsidRPr="002C37C5">
        <w:rPr>
          <w:rFonts w:ascii="Times New Roman" w:eastAsia="Calibri" w:hAnsi="Times New Roman"/>
          <w:sz w:val="28"/>
          <w:szCs w:val="28"/>
          <w:lang w:eastAsia="en-US"/>
        </w:rPr>
        <w:t>е</w:t>
      </w:r>
      <w:r w:rsidR="0010562E" w:rsidRPr="002C37C5">
        <w:rPr>
          <w:rFonts w:ascii="Times New Roman" w:eastAsia="Calibri" w:hAnsi="Times New Roman"/>
          <w:sz w:val="28"/>
          <w:szCs w:val="28"/>
          <w:lang w:eastAsia="en-US"/>
        </w:rPr>
        <w:t xml:space="preserve"> Правительства </w:t>
      </w:r>
      <w:r w:rsidR="00AC5025" w:rsidRPr="002C37C5">
        <w:rPr>
          <w:rFonts w:ascii="Times New Roman" w:eastAsia="Calibri" w:hAnsi="Times New Roman"/>
          <w:sz w:val="28"/>
          <w:szCs w:val="28"/>
          <w:lang w:eastAsia="en-US"/>
        </w:rPr>
        <w:t>Республики Тыва</w:t>
      </w:r>
      <w:r w:rsidR="0010562E" w:rsidRPr="002C37C5">
        <w:rPr>
          <w:rFonts w:ascii="Times New Roman" w:eastAsia="Calibri" w:hAnsi="Times New Roman"/>
          <w:sz w:val="28"/>
          <w:szCs w:val="28"/>
          <w:lang w:eastAsia="en-US"/>
        </w:rPr>
        <w:t xml:space="preserve"> от 30</w:t>
      </w:r>
      <w:r w:rsidR="00631AC8" w:rsidRPr="002C37C5">
        <w:rPr>
          <w:rFonts w:ascii="Times New Roman" w:eastAsia="Calibri" w:hAnsi="Times New Roman"/>
          <w:sz w:val="28"/>
          <w:szCs w:val="28"/>
          <w:lang w:eastAsia="en-US"/>
        </w:rPr>
        <w:t xml:space="preserve"> сентября 2022 г</w:t>
      </w:r>
      <w:r w:rsidR="00AC5025" w:rsidRPr="002C37C5">
        <w:rPr>
          <w:rFonts w:ascii="Times New Roman" w:eastAsia="Calibri" w:hAnsi="Times New Roman"/>
          <w:sz w:val="28"/>
          <w:szCs w:val="28"/>
          <w:lang w:eastAsia="en-US"/>
        </w:rPr>
        <w:t>.</w:t>
      </w:r>
      <w:r w:rsidR="0010562E" w:rsidRPr="002C37C5">
        <w:rPr>
          <w:rFonts w:ascii="Times New Roman" w:eastAsia="Calibri" w:hAnsi="Times New Roman"/>
          <w:sz w:val="28"/>
          <w:szCs w:val="28"/>
          <w:lang w:eastAsia="en-US"/>
        </w:rPr>
        <w:t xml:space="preserve"> </w:t>
      </w:r>
      <w:r w:rsidR="00AC5025" w:rsidRPr="002C37C5">
        <w:rPr>
          <w:rFonts w:ascii="Times New Roman" w:eastAsia="Calibri" w:hAnsi="Times New Roman"/>
          <w:sz w:val="28"/>
          <w:szCs w:val="28"/>
          <w:lang w:eastAsia="en-US"/>
        </w:rPr>
        <w:br/>
      </w:r>
      <w:r w:rsidR="0010562E" w:rsidRPr="002C37C5">
        <w:rPr>
          <w:rFonts w:ascii="Times New Roman" w:eastAsia="Calibri" w:hAnsi="Times New Roman"/>
          <w:sz w:val="28"/>
          <w:szCs w:val="28"/>
          <w:lang w:eastAsia="en-US"/>
        </w:rPr>
        <w:t>№ 614 «Об утверждении Порядка предоставления единовременной денежной в</w:t>
      </w:r>
      <w:r w:rsidR="0010562E" w:rsidRPr="002C37C5">
        <w:rPr>
          <w:rFonts w:ascii="Times New Roman" w:eastAsia="Calibri" w:hAnsi="Times New Roman"/>
          <w:sz w:val="28"/>
          <w:szCs w:val="28"/>
          <w:lang w:eastAsia="en-US"/>
        </w:rPr>
        <w:t>ы</w:t>
      </w:r>
      <w:r w:rsidR="0010562E" w:rsidRPr="002C37C5">
        <w:rPr>
          <w:rFonts w:ascii="Times New Roman" w:eastAsia="Calibri" w:hAnsi="Times New Roman"/>
          <w:sz w:val="28"/>
          <w:szCs w:val="28"/>
          <w:lang w:eastAsia="en-US"/>
        </w:rPr>
        <w:t>платы на ребенка военнослужащего в возрасте от 0 до 18 лет, призванного на вое</w:t>
      </w:r>
      <w:r w:rsidR="0010562E" w:rsidRPr="002C37C5">
        <w:rPr>
          <w:rFonts w:ascii="Times New Roman" w:eastAsia="Calibri" w:hAnsi="Times New Roman"/>
          <w:sz w:val="28"/>
          <w:szCs w:val="28"/>
          <w:lang w:eastAsia="en-US"/>
        </w:rPr>
        <w:t>н</w:t>
      </w:r>
      <w:r w:rsidR="0010562E" w:rsidRPr="002C37C5">
        <w:rPr>
          <w:rFonts w:ascii="Times New Roman" w:eastAsia="Calibri" w:hAnsi="Times New Roman"/>
          <w:sz w:val="28"/>
          <w:szCs w:val="28"/>
          <w:lang w:eastAsia="en-US"/>
        </w:rPr>
        <w:t>ную службу по частичной мобилизации в Вооруженные Силы Российской Федер</w:t>
      </w:r>
      <w:r w:rsidR="0010562E" w:rsidRPr="002C37C5">
        <w:rPr>
          <w:rFonts w:ascii="Times New Roman" w:eastAsia="Calibri" w:hAnsi="Times New Roman"/>
          <w:sz w:val="28"/>
          <w:szCs w:val="28"/>
          <w:lang w:eastAsia="en-US"/>
        </w:rPr>
        <w:t>а</w:t>
      </w:r>
      <w:r w:rsidR="0010562E" w:rsidRPr="002C37C5">
        <w:rPr>
          <w:rFonts w:ascii="Times New Roman" w:eastAsia="Calibri" w:hAnsi="Times New Roman"/>
          <w:sz w:val="28"/>
          <w:szCs w:val="28"/>
          <w:lang w:eastAsia="en-US"/>
        </w:rPr>
        <w:t>ции»</w:t>
      </w:r>
      <w:r w:rsidR="00764F28" w:rsidRPr="002C37C5">
        <w:rPr>
          <w:rFonts w:ascii="Times New Roman" w:eastAsia="Calibri" w:hAnsi="Times New Roman"/>
          <w:sz w:val="28"/>
          <w:szCs w:val="28"/>
          <w:lang w:eastAsia="en-US"/>
        </w:rPr>
        <w:t>;</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proofErr w:type="gramStart"/>
      <w:r w:rsidRPr="002C37C5">
        <w:rPr>
          <w:rFonts w:ascii="Times New Roman" w:eastAsia="Calibri" w:hAnsi="Times New Roman"/>
          <w:sz w:val="28"/>
          <w:szCs w:val="28"/>
          <w:lang w:eastAsia="en-US"/>
        </w:rPr>
        <w:t>п</w:t>
      </w:r>
      <w:r w:rsidR="00951E2F" w:rsidRPr="002C37C5">
        <w:rPr>
          <w:rFonts w:ascii="Times New Roman" w:eastAsia="Calibri" w:hAnsi="Times New Roman"/>
          <w:sz w:val="28"/>
          <w:szCs w:val="28"/>
          <w:lang w:eastAsia="en-US"/>
        </w:rPr>
        <w:t>остановление Правительства Республики Тыва</w:t>
      </w:r>
      <w:r w:rsidR="00951E2F" w:rsidRPr="002C37C5">
        <w:rPr>
          <w:rFonts w:ascii="Times New Roman" w:eastAsia="Calibri" w:hAnsi="Times New Roman"/>
          <w:sz w:val="28"/>
          <w:szCs w:val="28"/>
        </w:rPr>
        <w:t xml:space="preserve"> </w:t>
      </w:r>
      <w:r w:rsidR="00951E2F" w:rsidRPr="002C37C5">
        <w:rPr>
          <w:rFonts w:ascii="Times New Roman" w:eastAsia="Calibri" w:hAnsi="Times New Roman"/>
          <w:sz w:val="28"/>
          <w:szCs w:val="28"/>
          <w:lang w:eastAsia="en-US"/>
        </w:rPr>
        <w:t>от 30</w:t>
      </w:r>
      <w:r w:rsidR="00631AC8" w:rsidRPr="002C37C5">
        <w:rPr>
          <w:rFonts w:ascii="Times New Roman" w:eastAsia="Calibri" w:hAnsi="Times New Roman"/>
          <w:sz w:val="28"/>
          <w:szCs w:val="28"/>
          <w:lang w:eastAsia="en-US"/>
        </w:rPr>
        <w:t xml:space="preserve"> сентября 2022 г</w:t>
      </w:r>
      <w:r w:rsidR="00AC5025" w:rsidRPr="002C37C5">
        <w:rPr>
          <w:rFonts w:ascii="Times New Roman" w:eastAsia="Calibri" w:hAnsi="Times New Roman"/>
          <w:sz w:val="28"/>
          <w:szCs w:val="28"/>
          <w:lang w:eastAsia="en-US"/>
        </w:rPr>
        <w:t>.</w:t>
      </w:r>
      <w:r w:rsidR="00951E2F" w:rsidRPr="002C37C5">
        <w:rPr>
          <w:rFonts w:ascii="Times New Roman" w:eastAsia="Calibri" w:hAnsi="Times New Roman"/>
          <w:sz w:val="28"/>
          <w:szCs w:val="28"/>
          <w:lang w:eastAsia="en-US"/>
        </w:rPr>
        <w:t xml:space="preserve"> </w:t>
      </w:r>
      <w:r w:rsidR="00631AC8" w:rsidRPr="002C37C5">
        <w:rPr>
          <w:rFonts w:ascii="Times New Roman" w:eastAsia="Calibri" w:hAnsi="Times New Roman"/>
          <w:sz w:val="28"/>
          <w:szCs w:val="28"/>
          <w:lang w:eastAsia="en-US"/>
        </w:rPr>
        <w:t xml:space="preserve"> </w:t>
      </w:r>
      <w:r w:rsidR="00AC5025" w:rsidRPr="002C37C5">
        <w:rPr>
          <w:rFonts w:ascii="Times New Roman" w:eastAsia="Calibri" w:hAnsi="Times New Roman"/>
          <w:sz w:val="28"/>
          <w:szCs w:val="28"/>
          <w:lang w:eastAsia="en-US"/>
        </w:rPr>
        <w:br/>
      </w:r>
      <w:r w:rsidR="00951E2F" w:rsidRPr="002C37C5">
        <w:rPr>
          <w:rFonts w:ascii="Times New Roman" w:eastAsia="Calibri" w:hAnsi="Times New Roman"/>
          <w:sz w:val="28"/>
          <w:szCs w:val="28"/>
          <w:lang w:eastAsia="en-US"/>
        </w:rPr>
        <w:t>№ 616 «Об утверждении Положения об оказании социальной помощи в натурал</w:t>
      </w:r>
      <w:r w:rsidR="00951E2F" w:rsidRPr="002C37C5">
        <w:rPr>
          <w:rFonts w:ascii="Times New Roman" w:eastAsia="Calibri" w:hAnsi="Times New Roman"/>
          <w:sz w:val="28"/>
          <w:szCs w:val="28"/>
          <w:lang w:eastAsia="en-US"/>
        </w:rPr>
        <w:t>ь</w:t>
      </w:r>
      <w:r w:rsidR="00951E2F" w:rsidRPr="002C37C5">
        <w:rPr>
          <w:rFonts w:ascii="Times New Roman" w:eastAsia="Calibri" w:hAnsi="Times New Roman"/>
          <w:sz w:val="28"/>
          <w:szCs w:val="28"/>
          <w:lang w:eastAsia="en-US"/>
        </w:rPr>
        <w:t>ном виде путем предоставления твердого топлива членам семей граждан, прожив</w:t>
      </w:r>
      <w:r w:rsidR="00951E2F" w:rsidRPr="002C37C5">
        <w:rPr>
          <w:rFonts w:ascii="Times New Roman" w:eastAsia="Calibri" w:hAnsi="Times New Roman"/>
          <w:sz w:val="28"/>
          <w:szCs w:val="28"/>
          <w:lang w:eastAsia="en-US"/>
        </w:rPr>
        <w:t>а</w:t>
      </w:r>
      <w:r w:rsidR="00951E2F" w:rsidRPr="002C37C5">
        <w:rPr>
          <w:rFonts w:ascii="Times New Roman" w:eastAsia="Calibri" w:hAnsi="Times New Roman"/>
          <w:sz w:val="28"/>
          <w:szCs w:val="28"/>
          <w:lang w:eastAsia="en-US"/>
        </w:rPr>
        <w:t>ющих на территории Республики Тыва, призванных на военную службу по части</w:t>
      </w:r>
      <w:r w:rsidR="00951E2F" w:rsidRPr="002C37C5">
        <w:rPr>
          <w:rFonts w:ascii="Times New Roman" w:eastAsia="Calibri" w:hAnsi="Times New Roman"/>
          <w:sz w:val="28"/>
          <w:szCs w:val="28"/>
          <w:lang w:eastAsia="en-US"/>
        </w:rPr>
        <w:t>ч</w:t>
      </w:r>
      <w:r w:rsidR="00951E2F" w:rsidRPr="002C37C5">
        <w:rPr>
          <w:rFonts w:ascii="Times New Roman" w:eastAsia="Calibri" w:hAnsi="Times New Roman"/>
          <w:sz w:val="28"/>
          <w:szCs w:val="28"/>
          <w:lang w:eastAsia="en-US"/>
        </w:rPr>
        <w:t>ной мобилизации в Вооруженные Силы Российской Федерации, и формы списка граждан, проживающих на территории Республики Тыва, призванных на военную службу по частичной мобилизации</w:t>
      </w:r>
      <w:proofErr w:type="gramEnd"/>
      <w:r w:rsidR="00951E2F" w:rsidRPr="002C37C5">
        <w:rPr>
          <w:rFonts w:ascii="Times New Roman" w:eastAsia="Calibri" w:hAnsi="Times New Roman"/>
          <w:sz w:val="28"/>
          <w:szCs w:val="28"/>
          <w:lang w:eastAsia="en-US"/>
        </w:rPr>
        <w:t xml:space="preserve"> в Вооруже</w:t>
      </w:r>
      <w:r w:rsidRPr="002C37C5">
        <w:rPr>
          <w:rFonts w:ascii="Times New Roman" w:eastAsia="Calibri" w:hAnsi="Times New Roman"/>
          <w:sz w:val="28"/>
          <w:szCs w:val="28"/>
          <w:lang w:eastAsia="en-US"/>
        </w:rPr>
        <w:t>нные Силы Российской Федерации»</w:t>
      </w:r>
      <w:r w:rsidR="00451D0C" w:rsidRPr="002C37C5">
        <w:rPr>
          <w:rFonts w:ascii="Times New Roman" w:eastAsia="Calibri" w:hAnsi="Times New Roman"/>
          <w:sz w:val="28"/>
          <w:szCs w:val="28"/>
          <w:lang w:eastAsia="en-US"/>
        </w:rPr>
        <w:t>;</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hAnsi="Times New Roman"/>
          <w:sz w:val="28"/>
          <w:szCs w:val="28"/>
          <w:lang w:eastAsia="en-US"/>
        </w:rPr>
        <w:t>р</w:t>
      </w:r>
      <w:r w:rsidR="00324F5B" w:rsidRPr="002C37C5">
        <w:rPr>
          <w:rFonts w:ascii="Times New Roman" w:hAnsi="Times New Roman"/>
          <w:sz w:val="28"/>
          <w:szCs w:val="28"/>
          <w:lang w:eastAsia="en-US"/>
        </w:rPr>
        <w:t>аспоряжение Правительства Республики Тыва от</w:t>
      </w:r>
      <w:r w:rsidR="00A95ABD" w:rsidRPr="002C37C5">
        <w:rPr>
          <w:rFonts w:ascii="Times New Roman" w:hAnsi="Times New Roman"/>
          <w:sz w:val="28"/>
          <w:szCs w:val="28"/>
          <w:lang w:eastAsia="en-US"/>
        </w:rPr>
        <w:t xml:space="preserve"> </w:t>
      </w:r>
      <w:r w:rsidR="003C3BAB" w:rsidRPr="002C37C5">
        <w:rPr>
          <w:rFonts w:ascii="Times New Roman" w:hAnsi="Times New Roman"/>
          <w:sz w:val="28"/>
          <w:szCs w:val="28"/>
          <w:lang w:eastAsia="en-US"/>
        </w:rPr>
        <w:t>2</w:t>
      </w:r>
      <w:r w:rsidR="00631AC8" w:rsidRPr="002C37C5">
        <w:rPr>
          <w:rFonts w:ascii="Times New Roman" w:hAnsi="Times New Roman"/>
          <w:sz w:val="28"/>
          <w:szCs w:val="28"/>
          <w:lang w:eastAsia="en-US"/>
        </w:rPr>
        <w:t xml:space="preserve"> марта </w:t>
      </w:r>
      <w:r w:rsidR="003C3BAB" w:rsidRPr="002C37C5">
        <w:rPr>
          <w:rFonts w:ascii="Times New Roman" w:hAnsi="Times New Roman"/>
          <w:sz w:val="28"/>
          <w:szCs w:val="28"/>
          <w:lang w:eastAsia="en-US"/>
        </w:rPr>
        <w:t xml:space="preserve">2022 </w:t>
      </w:r>
      <w:r w:rsidR="00631AC8" w:rsidRPr="002C37C5">
        <w:rPr>
          <w:rFonts w:ascii="Times New Roman" w:hAnsi="Times New Roman"/>
          <w:sz w:val="28"/>
          <w:szCs w:val="28"/>
          <w:lang w:eastAsia="en-US"/>
        </w:rPr>
        <w:t>г</w:t>
      </w:r>
      <w:r w:rsidR="00682F6A" w:rsidRPr="002C37C5">
        <w:rPr>
          <w:rFonts w:ascii="Times New Roman" w:hAnsi="Times New Roman"/>
          <w:sz w:val="28"/>
          <w:szCs w:val="28"/>
          <w:lang w:eastAsia="en-US"/>
        </w:rPr>
        <w:t>.</w:t>
      </w:r>
      <w:r w:rsidR="00631AC8" w:rsidRPr="002C37C5">
        <w:rPr>
          <w:rFonts w:ascii="Times New Roman" w:hAnsi="Times New Roman"/>
          <w:sz w:val="28"/>
          <w:szCs w:val="28"/>
          <w:lang w:eastAsia="en-US"/>
        </w:rPr>
        <w:t xml:space="preserve"> </w:t>
      </w:r>
      <w:r w:rsidR="003C3BAB" w:rsidRPr="002C37C5">
        <w:rPr>
          <w:rFonts w:ascii="Times New Roman" w:hAnsi="Times New Roman"/>
          <w:sz w:val="28"/>
          <w:szCs w:val="28"/>
          <w:lang w:eastAsia="en-US"/>
        </w:rPr>
        <w:t>№ 104-р «О проведении регионального этапа Всероссийского конкурса «Семья года» в 2022 году»;</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lang w:eastAsia="en-US"/>
        </w:rPr>
        <w:t>р</w:t>
      </w:r>
      <w:r w:rsidR="00324F5B" w:rsidRPr="002C37C5">
        <w:rPr>
          <w:rFonts w:ascii="Times New Roman" w:eastAsia="Calibri" w:hAnsi="Times New Roman"/>
          <w:sz w:val="28"/>
          <w:szCs w:val="28"/>
          <w:lang w:eastAsia="en-US"/>
        </w:rPr>
        <w:t>аспоряжение Правительства Рес</w:t>
      </w:r>
      <w:r w:rsidR="00631AC8" w:rsidRPr="002C37C5">
        <w:rPr>
          <w:rFonts w:ascii="Times New Roman" w:eastAsia="Calibri" w:hAnsi="Times New Roman"/>
          <w:sz w:val="28"/>
          <w:szCs w:val="28"/>
          <w:lang w:eastAsia="en-US"/>
        </w:rPr>
        <w:t>публики Тыва от 28 марта 2022 г</w:t>
      </w:r>
      <w:r w:rsidR="00682F6A" w:rsidRPr="002C37C5">
        <w:rPr>
          <w:rFonts w:ascii="Times New Roman" w:eastAsia="Calibri" w:hAnsi="Times New Roman"/>
          <w:sz w:val="28"/>
          <w:szCs w:val="28"/>
          <w:lang w:eastAsia="en-US"/>
        </w:rPr>
        <w:t>.</w:t>
      </w:r>
      <w:r w:rsidR="00324F5B" w:rsidRPr="002C37C5">
        <w:rPr>
          <w:rFonts w:ascii="Times New Roman" w:eastAsia="Calibri" w:hAnsi="Times New Roman"/>
          <w:sz w:val="28"/>
          <w:szCs w:val="28"/>
          <w:lang w:eastAsia="en-US"/>
        </w:rPr>
        <w:t xml:space="preserve"> </w:t>
      </w:r>
      <w:r w:rsidR="00451D0C" w:rsidRPr="002C37C5">
        <w:rPr>
          <w:rFonts w:ascii="Times New Roman" w:eastAsia="Calibri" w:hAnsi="Times New Roman"/>
          <w:sz w:val="28"/>
          <w:szCs w:val="28"/>
          <w:lang w:eastAsia="en-US"/>
        </w:rPr>
        <w:br/>
      </w:r>
      <w:r w:rsidR="00324F5B" w:rsidRPr="002C37C5">
        <w:rPr>
          <w:rFonts w:ascii="Times New Roman" w:eastAsia="Calibri" w:hAnsi="Times New Roman"/>
          <w:sz w:val="28"/>
          <w:szCs w:val="28"/>
          <w:lang w:eastAsia="en-US"/>
        </w:rPr>
        <w:t>№ 158-р «об утверждении плана мероприятий по реализации Стратегии развития воспитания в Республике Тыва на период до 2025 года»;</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rPr>
        <w:t>р</w:t>
      </w:r>
      <w:r w:rsidR="00324F5B" w:rsidRPr="002C37C5">
        <w:rPr>
          <w:rFonts w:ascii="Times New Roman" w:eastAsia="Calibri" w:hAnsi="Times New Roman"/>
          <w:sz w:val="28"/>
          <w:szCs w:val="28"/>
        </w:rPr>
        <w:t>аспоряжение Правительства Республики Тыва от 25 апреля</w:t>
      </w:r>
      <w:r w:rsidR="00631AC8" w:rsidRPr="002C37C5">
        <w:rPr>
          <w:rFonts w:ascii="Times New Roman" w:eastAsia="Calibri" w:hAnsi="Times New Roman"/>
          <w:sz w:val="28"/>
          <w:szCs w:val="28"/>
        </w:rPr>
        <w:t xml:space="preserve"> 2022 г</w:t>
      </w:r>
      <w:r w:rsidR="00682F6A" w:rsidRPr="002C37C5">
        <w:rPr>
          <w:rFonts w:ascii="Times New Roman" w:eastAsia="Calibri" w:hAnsi="Times New Roman"/>
          <w:sz w:val="28"/>
          <w:szCs w:val="28"/>
        </w:rPr>
        <w:t>.</w:t>
      </w:r>
      <w:r w:rsidR="00324F5B" w:rsidRPr="002C37C5">
        <w:rPr>
          <w:rFonts w:ascii="Times New Roman" w:eastAsia="Calibri" w:hAnsi="Times New Roman"/>
          <w:sz w:val="28"/>
          <w:szCs w:val="28"/>
        </w:rPr>
        <w:t xml:space="preserve"> </w:t>
      </w:r>
      <w:r w:rsidR="00682F6A" w:rsidRPr="002C37C5">
        <w:rPr>
          <w:rFonts w:ascii="Times New Roman" w:eastAsia="Calibri" w:hAnsi="Times New Roman"/>
          <w:sz w:val="28"/>
          <w:szCs w:val="28"/>
        </w:rPr>
        <w:br/>
      </w:r>
      <w:r w:rsidR="00324F5B" w:rsidRPr="002C37C5">
        <w:rPr>
          <w:rFonts w:ascii="Times New Roman" w:eastAsia="Calibri" w:hAnsi="Times New Roman"/>
          <w:sz w:val="28"/>
          <w:szCs w:val="28"/>
        </w:rPr>
        <w:t>№ 226-р «Об утверждении плана мероприятий по организации деятельности вр</w:t>
      </w:r>
      <w:r w:rsidR="00324F5B" w:rsidRPr="002C37C5">
        <w:rPr>
          <w:rFonts w:ascii="Times New Roman" w:eastAsia="Calibri" w:hAnsi="Times New Roman"/>
          <w:sz w:val="28"/>
          <w:szCs w:val="28"/>
        </w:rPr>
        <w:t>е</w:t>
      </w:r>
      <w:r w:rsidR="00324F5B" w:rsidRPr="002C37C5">
        <w:rPr>
          <w:rFonts w:ascii="Times New Roman" w:eastAsia="Calibri" w:hAnsi="Times New Roman"/>
          <w:sz w:val="28"/>
          <w:szCs w:val="28"/>
        </w:rPr>
        <w:t>менных досуговых центров в период летней оздоровительной кампании в Республ</w:t>
      </w:r>
      <w:r w:rsidR="00324F5B" w:rsidRPr="002C37C5">
        <w:rPr>
          <w:rFonts w:ascii="Times New Roman" w:eastAsia="Calibri" w:hAnsi="Times New Roman"/>
          <w:sz w:val="28"/>
          <w:szCs w:val="28"/>
        </w:rPr>
        <w:t>и</w:t>
      </w:r>
      <w:r w:rsidR="00324F5B" w:rsidRPr="002C37C5">
        <w:rPr>
          <w:rFonts w:ascii="Times New Roman" w:eastAsia="Calibri" w:hAnsi="Times New Roman"/>
          <w:sz w:val="28"/>
          <w:szCs w:val="28"/>
        </w:rPr>
        <w:t>ке Тыва на 2022-2025 годы»;</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lang w:eastAsia="en-US"/>
        </w:rPr>
        <w:t>р</w:t>
      </w:r>
      <w:r w:rsidR="00A207E7" w:rsidRPr="002C37C5">
        <w:rPr>
          <w:rFonts w:ascii="Times New Roman" w:eastAsia="Calibri" w:hAnsi="Times New Roman"/>
          <w:sz w:val="28"/>
          <w:szCs w:val="28"/>
          <w:lang w:eastAsia="en-US"/>
        </w:rPr>
        <w:t>аспоряжение Правительства Респ</w:t>
      </w:r>
      <w:r w:rsidR="00631AC8" w:rsidRPr="002C37C5">
        <w:rPr>
          <w:rFonts w:ascii="Times New Roman" w:eastAsia="Calibri" w:hAnsi="Times New Roman"/>
          <w:sz w:val="28"/>
          <w:szCs w:val="28"/>
          <w:lang w:eastAsia="en-US"/>
        </w:rPr>
        <w:t>ублики Тыва от 29 апреля 2022 г</w:t>
      </w:r>
      <w:r w:rsidR="00682F6A" w:rsidRPr="002C37C5">
        <w:rPr>
          <w:rFonts w:ascii="Times New Roman" w:eastAsia="Calibri" w:hAnsi="Times New Roman"/>
          <w:sz w:val="28"/>
          <w:szCs w:val="28"/>
          <w:lang w:eastAsia="en-US"/>
        </w:rPr>
        <w:t>.</w:t>
      </w:r>
      <w:r w:rsidR="00A207E7" w:rsidRPr="002C37C5">
        <w:rPr>
          <w:rFonts w:ascii="Times New Roman" w:eastAsia="Calibri" w:hAnsi="Times New Roman"/>
          <w:sz w:val="28"/>
          <w:szCs w:val="28"/>
          <w:lang w:eastAsia="en-US"/>
        </w:rPr>
        <w:t xml:space="preserve"> </w:t>
      </w:r>
      <w:r w:rsidR="00682F6A" w:rsidRPr="002C37C5">
        <w:rPr>
          <w:rFonts w:ascii="Times New Roman" w:eastAsia="Calibri" w:hAnsi="Times New Roman"/>
          <w:sz w:val="28"/>
          <w:szCs w:val="28"/>
          <w:lang w:eastAsia="en-US"/>
        </w:rPr>
        <w:br/>
      </w:r>
      <w:r w:rsidR="00A207E7" w:rsidRPr="002C37C5">
        <w:rPr>
          <w:rFonts w:ascii="Times New Roman" w:eastAsia="Calibri" w:hAnsi="Times New Roman"/>
          <w:sz w:val="28"/>
          <w:szCs w:val="28"/>
          <w:lang w:eastAsia="en-US"/>
        </w:rPr>
        <w:t>№ 250-р «Об утверждении порядка и условий предоставления ежемесячной дене</w:t>
      </w:r>
      <w:r w:rsidR="00A207E7" w:rsidRPr="002C37C5">
        <w:rPr>
          <w:rFonts w:ascii="Times New Roman" w:eastAsia="Calibri" w:hAnsi="Times New Roman"/>
          <w:sz w:val="28"/>
          <w:szCs w:val="28"/>
          <w:lang w:eastAsia="en-US"/>
        </w:rPr>
        <w:t>ж</w:t>
      </w:r>
      <w:r w:rsidR="00A207E7" w:rsidRPr="002C37C5">
        <w:rPr>
          <w:rFonts w:ascii="Times New Roman" w:eastAsia="Calibri" w:hAnsi="Times New Roman"/>
          <w:sz w:val="28"/>
          <w:szCs w:val="28"/>
          <w:lang w:eastAsia="en-US"/>
        </w:rPr>
        <w:t>ной выплаты на ребенка в возрасте от 3 до 7 лет включительно и формы заявления о ее назначении»;</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lang w:eastAsia="en-US"/>
        </w:rPr>
        <w:t>р</w:t>
      </w:r>
      <w:r w:rsidR="002E0E33" w:rsidRPr="002C37C5">
        <w:rPr>
          <w:rFonts w:ascii="Times New Roman" w:eastAsia="Calibri" w:hAnsi="Times New Roman"/>
          <w:sz w:val="28"/>
          <w:szCs w:val="28"/>
          <w:lang w:eastAsia="en-US"/>
        </w:rPr>
        <w:t>аспоряжение Правительства Р</w:t>
      </w:r>
      <w:r w:rsidR="00631AC8" w:rsidRPr="002C37C5">
        <w:rPr>
          <w:rFonts w:ascii="Times New Roman" w:eastAsia="Calibri" w:hAnsi="Times New Roman"/>
          <w:sz w:val="28"/>
          <w:szCs w:val="28"/>
          <w:lang w:eastAsia="en-US"/>
        </w:rPr>
        <w:t>еспублики Тыва от 24 мая 2022 г</w:t>
      </w:r>
      <w:r w:rsidR="00682F6A" w:rsidRPr="002C37C5">
        <w:rPr>
          <w:rFonts w:ascii="Times New Roman" w:eastAsia="Calibri" w:hAnsi="Times New Roman"/>
          <w:sz w:val="28"/>
          <w:szCs w:val="28"/>
          <w:lang w:eastAsia="en-US"/>
        </w:rPr>
        <w:t>.</w:t>
      </w:r>
      <w:r w:rsidR="003C3BAB" w:rsidRPr="002C37C5">
        <w:rPr>
          <w:rFonts w:ascii="Times New Roman" w:eastAsia="Calibri" w:hAnsi="Times New Roman"/>
          <w:sz w:val="28"/>
          <w:szCs w:val="28"/>
          <w:lang w:eastAsia="en-US"/>
        </w:rPr>
        <w:t xml:space="preserve"> </w:t>
      </w:r>
      <w:r w:rsidR="002E0E33" w:rsidRPr="002C37C5">
        <w:rPr>
          <w:rFonts w:ascii="Times New Roman" w:eastAsia="Calibri" w:hAnsi="Times New Roman"/>
          <w:sz w:val="28"/>
          <w:szCs w:val="28"/>
          <w:lang w:eastAsia="en-US"/>
        </w:rPr>
        <w:t xml:space="preserve">№ 267-р «Об утверждении </w:t>
      </w:r>
      <w:proofErr w:type="gramStart"/>
      <w:r w:rsidR="002E0E33" w:rsidRPr="002C37C5">
        <w:rPr>
          <w:rFonts w:ascii="Times New Roman" w:eastAsia="Calibri" w:hAnsi="Times New Roman"/>
          <w:sz w:val="28"/>
          <w:szCs w:val="28"/>
          <w:lang w:eastAsia="en-US"/>
        </w:rPr>
        <w:t>Стратегии развития системы профессиональной ориентации детей</w:t>
      </w:r>
      <w:proofErr w:type="gramEnd"/>
      <w:r w:rsidR="002E0E33" w:rsidRPr="002C37C5">
        <w:rPr>
          <w:rFonts w:ascii="Times New Roman" w:eastAsia="Calibri" w:hAnsi="Times New Roman"/>
          <w:sz w:val="28"/>
          <w:szCs w:val="28"/>
          <w:lang w:eastAsia="en-US"/>
        </w:rPr>
        <w:t xml:space="preserve"> и молодежи в Республике Тыва до 2025 года»;</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lang w:eastAsia="en-US"/>
        </w:rPr>
        <w:t>р</w:t>
      </w:r>
      <w:r w:rsidR="003C3BAB" w:rsidRPr="002C37C5">
        <w:rPr>
          <w:rFonts w:ascii="Times New Roman" w:eastAsia="Calibri" w:hAnsi="Times New Roman"/>
          <w:sz w:val="28"/>
          <w:szCs w:val="28"/>
          <w:lang w:eastAsia="en-US"/>
        </w:rPr>
        <w:t xml:space="preserve">аспоряжение Правительства Республики Тыва </w:t>
      </w:r>
      <w:r w:rsidR="003C3BAB" w:rsidRPr="002C37C5">
        <w:rPr>
          <w:rFonts w:ascii="Times New Roman" w:hAnsi="Times New Roman"/>
          <w:sz w:val="28"/>
          <w:szCs w:val="28"/>
        </w:rPr>
        <w:t>от 25</w:t>
      </w:r>
      <w:r w:rsidR="00631AC8" w:rsidRPr="002C37C5">
        <w:rPr>
          <w:rFonts w:ascii="Times New Roman" w:hAnsi="Times New Roman"/>
          <w:sz w:val="28"/>
          <w:szCs w:val="28"/>
        </w:rPr>
        <w:t xml:space="preserve"> мая 2022 г</w:t>
      </w:r>
      <w:r w:rsidR="00682F6A" w:rsidRPr="002C37C5">
        <w:rPr>
          <w:rFonts w:ascii="Times New Roman" w:hAnsi="Times New Roman"/>
          <w:sz w:val="28"/>
          <w:szCs w:val="28"/>
        </w:rPr>
        <w:t>.</w:t>
      </w:r>
      <w:r w:rsidR="003C3BAB" w:rsidRPr="002C37C5">
        <w:rPr>
          <w:rFonts w:ascii="Times New Roman" w:hAnsi="Times New Roman"/>
          <w:sz w:val="28"/>
          <w:szCs w:val="28"/>
        </w:rPr>
        <w:t xml:space="preserve"> № 268-р «О создании организационного комитета по подготовке и проведению Всеросси</w:t>
      </w:r>
      <w:r w:rsidR="003C3BAB" w:rsidRPr="002C37C5">
        <w:rPr>
          <w:rFonts w:ascii="Times New Roman" w:hAnsi="Times New Roman"/>
          <w:sz w:val="28"/>
          <w:szCs w:val="28"/>
        </w:rPr>
        <w:t>й</w:t>
      </w:r>
      <w:r w:rsidR="003C3BAB" w:rsidRPr="002C37C5">
        <w:rPr>
          <w:rFonts w:ascii="Times New Roman" w:hAnsi="Times New Roman"/>
          <w:sz w:val="28"/>
          <w:szCs w:val="28"/>
        </w:rPr>
        <w:t>ского дня семьи, любви и верности в Республике Тыва в 2022 г.»</w:t>
      </w:r>
      <w:r w:rsidR="00A95ABD" w:rsidRPr="002C37C5">
        <w:rPr>
          <w:rFonts w:ascii="Times New Roman" w:hAnsi="Times New Roman"/>
          <w:sz w:val="28"/>
          <w:szCs w:val="28"/>
        </w:rPr>
        <w:t>;</w:t>
      </w:r>
    </w:p>
    <w:p w:rsidR="00411D54"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lang w:eastAsia="en-US"/>
        </w:rPr>
        <w:t>р</w:t>
      </w:r>
      <w:r w:rsidR="002E0E33" w:rsidRPr="002C37C5">
        <w:rPr>
          <w:rFonts w:ascii="Times New Roman" w:eastAsia="Calibri" w:hAnsi="Times New Roman"/>
          <w:sz w:val="28"/>
          <w:szCs w:val="28"/>
          <w:lang w:eastAsia="en-US"/>
        </w:rPr>
        <w:t>аспоряжение Правительства Р</w:t>
      </w:r>
      <w:r w:rsidR="00631AC8" w:rsidRPr="002C37C5">
        <w:rPr>
          <w:rFonts w:ascii="Times New Roman" w:eastAsia="Calibri" w:hAnsi="Times New Roman"/>
          <w:sz w:val="28"/>
          <w:szCs w:val="28"/>
          <w:lang w:eastAsia="en-US"/>
        </w:rPr>
        <w:t>еспублики Тыва от 2 июня 2022 г</w:t>
      </w:r>
      <w:r w:rsidR="00682F6A" w:rsidRPr="002C37C5">
        <w:rPr>
          <w:rFonts w:ascii="Times New Roman" w:eastAsia="Calibri" w:hAnsi="Times New Roman"/>
          <w:sz w:val="28"/>
          <w:szCs w:val="28"/>
          <w:lang w:eastAsia="en-US"/>
        </w:rPr>
        <w:t>.</w:t>
      </w:r>
      <w:r w:rsidR="003C3BAB" w:rsidRPr="002C37C5">
        <w:rPr>
          <w:rFonts w:ascii="Times New Roman" w:eastAsia="Calibri" w:hAnsi="Times New Roman"/>
          <w:sz w:val="28"/>
          <w:szCs w:val="28"/>
          <w:lang w:eastAsia="en-US"/>
        </w:rPr>
        <w:t xml:space="preserve"> </w:t>
      </w:r>
      <w:r w:rsidR="002E0E33" w:rsidRPr="002C37C5">
        <w:rPr>
          <w:rFonts w:ascii="Times New Roman" w:eastAsia="Calibri" w:hAnsi="Times New Roman"/>
          <w:sz w:val="28"/>
          <w:szCs w:val="28"/>
          <w:lang w:eastAsia="en-US"/>
        </w:rPr>
        <w:t>№ 299-р «Об утверждении комплексного плана по обеспечению отдыха и оздоровления д</w:t>
      </w:r>
      <w:r w:rsidR="002E0E33" w:rsidRPr="002C37C5">
        <w:rPr>
          <w:rFonts w:ascii="Times New Roman" w:eastAsia="Calibri" w:hAnsi="Times New Roman"/>
          <w:sz w:val="28"/>
          <w:szCs w:val="28"/>
          <w:lang w:eastAsia="en-US"/>
        </w:rPr>
        <w:t>е</w:t>
      </w:r>
      <w:r w:rsidR="002E0E33" w:rsidRPr="002C37C5">
        <w:rPr>
          <w:rFonts w:ascii="Times New Roman" w:eastAsia="Calibri" w:hAnsi="Times New Roman"/>
          <w:sz w:val="28"/>
          <w:szCs w:val="28"/>
          <w:lang w:eastAsia="en-US"/>
        </w:rPr>
        <w:t>тей в летний период на территории Республики Тыва «Лето 2022: Тува – безопасная территория детства»;</w:t>
      </w:r>
    </w:p>
    <w:p w:rsidR="00324F5B" w:rsidRPr="002C37C5" w:rsidRDefault="00411D54" w:rsidP="00B35855">
      <w:pPr>
        <w:numPr>
          <w:ilvl w:val="0"/>
          <w:numId w:val="11"/>
        </w:numPr>
        <w:tabs>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hAnsi="Times New Roman"/>
          <w:sz w:val="28"/>
          <w:szCs w:val="28"/>
          <w:lang w:eastAsia="en-US"/>
        </w:rPr>
        <w:lastRenderedPageBreak/>
        <w:t>р</w:t>
      </w:r>
      <w:r w:rsidR="00324F5B" w:rsidRPr="002C37C5">
        <w:rPr>
          <w:rFonts w:ascii="Times New Roman" w:eastAsia="Calibri" w:hAnsi="Times New Roman"/>
          <w:sz w:val="28"/>
          <w:szCs w:val="28"/>
        </w:rPr>
        <w:t>аспоряжение Правительства Р</w:t>
      </w:r>
      <w:r w:rsidR="00631AC8" w:rsidRPr="002C37C5">
        <w:rPr>
          <w:rFonts w:ascii="Times New Roman" w:eastAsia="Calibri" w:hAnsi="Times New Roman"/>
          <w:sz w:val="28"/>
          <w:szCs w:val="28"/>
        </w:rPr>
        <w:t>еспублики Тыва от 7 июня 2022 г</w:t>
      </w:r>
      <w:r w:rsidR="00682F6A" w:rsidRPr="002C37C5">
        <w:rPr>
          <w:rFonts w:ascii="Times New Roman" w:eastAsia="Calibri" w:hAnsi="Times New Roman"/>
          <w:sz w:val="28"/>
          <w:szCs w:val="28"/>
        </w:rPr>
        <w:t>.</w:t>
      </w:r>
      <w:r w:rsidR="00324F5B" w:rsidRPr="002C37C5">
        <w:rPr>
          <w:rFonts w:ascii="Times New Roman" w:eastAsia="Calibri" w:hAnsi="Times New Roman"/>
          <w:sz w:val="28"/>
          <w:szCs w:val="28"/>
        </w:rPr>
        <w:t xml:space="preserve"> № 317-р «Об утверждении Концепции выявления и поддержки одаренных </w:t>
      </w:r>
      <w:r w:rsidR="00364B6A" w:rsidRPr="002C37C5">
        <w:rPr>
          <w:rFonts w:ascii="Times New Roman" w:eastAsia="Calibri" w:hAnsi="Times New Roman"/>
          <w:sz w:val="28"/>
          <w:szCs w:val="28"/>
        </w:rPr>
        <w:t>детей Республики Тыва на 2022-</w:t>
      </w:r>
      <w:r w:rsidR="00324F5B" w:rsidRPr="002C37C5">
        <w:rPr>
          <w:rFonts w:ascii="Times New Roman" w:eastAsia="Calibri" w:hAnsi="Times New Roman"/>
          <w:sz w:val="28"/>
          <w:szCs w:val="28"/>
        </w:rPr>
        <w:t>2025 годы»;</w:t>
      </w:r>
    </w:p>
    <w:p w:rsidR="00A207E7" w:rsidRPr="002C37C5" w:rsidRDefault="00451D0C"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w:t>
      </w:r>
      <w:r w:rsidR="00A207E7" w:rsidRPr="002C37C5">
        <w:rPr>
          <w:rFonts w:ascii="Times New Roman" w:eastAsia="Calibri" w:hAnsi="Times New Roman"/>
          <w:sz w:val="28"/>
          <w:szCs w:val="28"/>
          <w:lang w:eastAsia="en-US"/>
        </w:rPr>
        <w:t>аспоряжение Правительства Р</w:t>
      </w:r>
      <w:r w:rsidR="00631AC8" w:rsidRPr="002C37C5">
        <w:rPr>
          <w:rFonts w:ascii="Times New Roman" w:eastAsia="Calibri" w:hAnsi="Times New Roman"/>
          <w:sz w:val="28"/>
          <w:szCs w:val="28"/>
          <w:lang w:eastAsia="en-US"/>
        </w:rPr>
        <w:t>еспублики Тыва от 7 июня 2022 г</w:t>
      </w:r>
      <w:r w:rsidR="00682F6A" w:rsidRPr="002C37C5">
        <w:rPr>
          <w:rFonts w:ascii="Times New Roman" w:eastAsia="Calibri" w:hAnsi="Times New Roman"/>
          <w:sz w:val="28"/>
          <w:szCs w:val="28"/>
          <w:lang w:eastAsia="en-US"/>
        </w:rPr>
        <w:t>.</w:t>
      </w:r>
      <w:r w:rsidR="00A207E7" w:rsidRPr="002C37C5">
        <w:rPr>
          <w:rFonts w:ascii="Times New Roman" w:eastAsia="Calibri" w:hAnsi="Times New Roman"/>
          <w:sz w:val="28"/>
          <w:szCs w:val="28"/>
          <w:lang w:eastAsia="en-US"/>
        </w:rPr>
        <w:t xml:space="preserve"> № 359-р </w:t>
      </w:r>
      <w:r w:rsidR="00A207E7" w:rsidRPr="002C37C5">
        <w:rPr>
          <w:rFonts w:ascii="Times New Roman" w:hAnsi="Times New Roman"/>
          <w:sz w:val="28"/>
          <w:szCs w:val="28"/>
        </w:rPr>
        <w:t>«О внесении изменений в Порядок и условия предоставления ежемесячной дене</w:t>
      </w:r>
      <w:r w:rsidR="00A207E7" w:rsidRPr="002C37C5">
        <w:rPr>
          <w:rFonts w:ascii="Times New Roman" w:hAnsi="Times New Roman"/>
          <w:sz w:val="28"/>
          <w:szCs w:val="28"/>
        </w:rPr>
        <w:t>ж</w:t>
      </w:r>
      <w:r w:rsidR="00A207E7" w:rsidRPr="002C37C5">
        <w:rPr>
          <w:rFonts w:ascii="Times New Roman" w:hAnsi="Times New Roman"/>
          <w:sz w:val="28"/>
          <w:szCs w:val="28"/>
        </w:rPr>
        <w:t>ной выплаты на ребенка в возрасте от 3 до 7 лет включительно»;</w:t>
      </w:r>
    </w:p>
    <w:p w:rsidR="00332962" w:rsidRPr="002C37C5" w:rsidRDefault="00451D0C" w:rsidP="00B35855">
      <w:pPr>
        <w:numPr>
          <w:ilvl w:val="0"/>
          <w:numId w:val="11"/>
        </w:numPr>
        <w:tabs>
          <w:tab w:val="left" w:pos="993"/>
          <w:tab w:val="left" w:pos="1276"/>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w:t>
      </w:r>
      <w:r w:rsidR="00332962" w:rsidRPr="002C37C5">
        <w:rPr>
          <w:rFonts w:ascii="Times New Roman" w:eastAsia="Calibri" w:hAnsi="Times New Roman"/>
          <w:sz w:val="28"/>
          <w:szCs w:val="28"/>
          <w:lang w:eastAsia="en-US"/>
        </w:rPr>
        <w:t>аспоряжение Правительства Р</w:t>
      </w:r>
      <w:r w:rsidR="00631AC8" w:rsidRPr="002C37C5">
        <w:rPr>
          <w:rFonts w:ascii="Times New Roman" w:eastAsia="Calibri" w:hAnsi="Times New Roman"/>
          <w:sz w:val="28"/>
          <w:szCs w:val="28"/>
          <w:lang w:eastAsia="en-US"/>
        </w:rPr>
        <w:t>еспублики Тыва от 6 июня 2022 г</w:t>
      </w:r>
      <w:r w:rsidR="00682F6A" w:rsidRPr="002C37C5">
        <w:rPr>
          <w:rFonts w:ascii="Times New Roman" w:eastAsia="Calibri" w:hAnsi="Times New Roman"/>
          <w:sz w:val="28"/>
          <w:szCs w:val="28"/>
          <w:lang w:eastAsia="en-US"/>
        </w:rPr>
        <w:t xml:space="preserve">. </w:t>
      </w:r>
      <w:r w:rsidR="00332962" w:rsidRPr="002C37C5">
        <w:rPr>
          <w:rFonts w:ascii="Times New Roman" w:eastAsia="Calibri" w:hAnsi="Times New Roman"/>
          <w:sz w:val="28"/>
          <w:szCs w:val="28"/>
          <w:lang w:eastAsia="en-US"/>
        </w:rPr>
        <w:t>№ 373-р</w:t>
      </w:r>
      <w:r w:rsidR="00332962" w:rsidRPr="002C37C5">
        <w:rPr>
          <w:rFonts w:ascii="Times New Roman" w:hAnsi="Times New Roman"/>
          <w:sz w:val="28"/>
          <w:szCs w:val="28"/>
        </w:rPr>
        <w:t xml:space="preserve"> «</w:t>
      </w:r>
      <w:r w:rsidR="00332962" w:rsidRPr="002C37C5">
        <w:rPr>
          <w:rFonts w:ascii="Times New Roman" w:eastAsia="Calibri" w:hAnsi="Times New Roman"/>
          <w:sz w:val="28"/>
          <w:szCs w:val="28"/>
          <w:lang w:eastAsia="en-US"/>
        </w:rPr>
        <w:t xml:space="preserve">О Государственном </w:t>
      </w:r>
      <w:proofErr w:type="gramStart"/>
      <w:r w:rsidR="00332962" w:rsidRPr="002C37C5">
        <w:rPr>
          <w:rFonts w:ascii="Times New Roman" w:eastAsia="Calibri" w:hAnsi="Times New Roman"/>
          <w:sz w:val="28"/>
          <w:szCs w:val="28"/>
          <w:lang w:eastAsia="en-US"/>
        </w:rPr>
        <w:t>докладе</w:t>
      </w:r>
      <w:proofErr w:type="gramEnd"/>
      <w:r w:rsidR="00332962" w:rsidRPr="002C37C5">
        <w:rPr>
          <w:rFonts w:ascii="Times New Roman" w:eastAsia="Calibri" w:hAnsi="Times New Roman"/>
          <w:sz w:val="28"/>
          <w:szCs w:val="28"/>
          <w:lang w:eastAsia="en-US"/>
        </w:rPr>
        <w:t xml:space="preserve"> о положении детей и семей, имеющих детей, в Ре</w:t>
      </w:r>
      <w:r w:rsidR="00332962" w:rsidRPr="002C37C5">
        <w:rPr>
          <w:rFonts w:ascii="Times New Roman" w:eastAsia="Calibri" w:hAnsi="Times New Roman"/>
          <w:sz w:val="28"/>
          <w:szCs w:val="28"/>
          <w:lang w:eastAsia="en-US"/>
        </w:rPr>
        <w:t>с</w:t>
      </w:r>
      <w:r w:rsidR="00332962" w:rsidRPr="002C37C5">
        <w:rPr>
          <w:rFonts w:ascii="Times New Roman" w:eastAsia="Calibri" w:hAnsi="Times New Roman"/>
          <w:sz w:val="28"/>
          <w:szCs w:val="28"/>
          <w:lang w:eastAsia="en-US"/>
        </w:rPr>
        <w:t>публике Тыва в 2021 году»;</w:t>
      </w:r>
    </w:p>
    <w:p w:rsidR="00757261" w:rsidRPr="002C37C5" w:rsidRDefault="00451D0C" w:rsidP="00B35855">
      <w:pPr>
        <w:numPr>
          <w:ilvl w:val="0"/>
          <w:numId w:val="11"/>
        </w:numPr>
        <w:tabs>
          <w:tab w:val="left" w:pos="993"/>
          <w:tab w:val="left" w:pos="1276"/>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w:t>
      </w:r>
      <w:r w:rsidR="00757261" w:rsidRPr="002C37C5">
        <w:rPr>
          <w:rFonts w:ascii="Times New Roman" w:eastAsia="Calibri" w:hAnsi="Times New Roman"/>
          <w:sz w:val="28"/>
          <w:szCs w:val="28"/>
          <w:lang w:eastAsia="en-US"/>
        </w:rPr>
        <w:t>аспоряжение Правительства Республики Тыва от 27 июля 2022 г. № 404-р «О республиканском конкурсе «Лучшая безопасная территория детства» среди м</w:t>
      </w:r>
      <w:r w:rsidR="00757261" w:rsidRPr="002C37C5">
        <w:rPr>
          <w:rFonts w:ascii="Times New Roman" w:eastAsia="Calibri" w:hAnsi="Times New Roman"/>
          <w:sz w:val="28"/>
          <w:szCs w:val="28"/>
          <w:lang w:eastAsia="en-US"/>
        </w:rPr>
        <w:t>у</w:t>
      </w:r>
      <w:r w:rsidR="00757261" w:rsidRPr="002C37C5">
        <w:rPr>
          <w:rFonts w:ascii="Times New Roman" w:eastAsia="Calibri" w:hAnsi="Times New Roman"/>
          <w:sz w:val="28"/>
          <w:szCs w:val="28"/>
          <w:lang w:eastAsia="en-US"/>
        </w:rPr>
        <w:t>ниципальных образований Республики Тыва»;</w:t>
      </w:r>
    </w:p>
    <w:p w:rsidR="00757261" w:rsidRPr="002C37C5" w:rsidRDefault="00EE6808" w:rsidP="00B35855">
      <w:pPr>
        <w:numPr>
          <w:ilvl w:val="0"/>
          <w:numId w:val="11"/>
        </w:numPr>
        <w:tabs>
          <w:tab w:val="left" w:pos="993"/>
          <w:tab w:val="left" w:pos="1276"/>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w:t>
      </w:r>
      <w:r w:rsidR="00757261" w:rsidRPr="002C37C5">
        <w:rPr>
          <w:rFonts w:ascii="Times New Roman" w:eastAsia="Calibri" w:hAnsi="Times New Roman"/>
          <w:sz w:val="28"/>
          <w:szCs w:val="28"/>
          <w:lang w:eastAsia="en-US"/>
        </w:rPr>
        <w:t>аспоряжение Пр</w:t>
      </w:r>
      <w:r w:rsidR="00631AC8" w:rsidRPr="002C37C5">
        <w:rPr>
          <w:rFonts w:ascii="Times New Roman" w:eastAsia="Calibri" w:hAnsi="Times New Roman"/>
          <w:sz w:val="28"/>
          <w:szCs w:val="28"/>
          <w:lang w:eastAsia="en-US"/>
        </w:rPr>
        <w:t>авительства Республики Тыва от 5 августа 2022 г</w:t>
      </w:r>
      <w:r w:rsidR="00621199" w:rsidRPr="002C37C5">
        <w:rPr>
          <w:rFonts w:ascii="Times New Roman" w:eastAsia="Calibri" w:hAnsi="Times New Roman"/>
          <w:sz w:val="28"/>
          <w:szCs w:val="28"/>
          <w:lang w:eastAsia="en-US"/>
        </w:rPr>
        <w:t>.</w:t>
      </w:r>
      <w:r w:rsidR="00631AC8" w:rsidRPr="002C37C5">
        <w:rPr>
          <w:rFonts w:ascii="Times New Roman" w:eastAsia="Calibri" w:hAnsi="Times New Roman"/>
          <w:sz w:val="28"/>
          <w:szCs w:val="28"/>
          <w:lang w:eastAsia="en-US"/>
        </w:rPr>
        <w:t xml:space="preserve"> </w:t>
      </w:r>
      <w:r w:rsidR="00621199" w:rsidRPr="002C37C5">
        <w:rPr>
          <w:rFonts w:ascii="Times New Roman" w:eastAsia="Calibri" w:hAnsi="Times New Roman"/>
          <w:sz w:val="28"/>
          <w:szCs w:val="28"/>
          <w:lang w:eastAsia="en-US"/>
        </w:rPr>
        <w:br/>
      </w:r>
      <w:r w:rsidR="00757261" w:rsidRPr="002C37C5">
        <w:rPr>
          <w:rFonts w:ascii="Times New Roman" w:eastAsia="Calibri" w:hAnsi="Times New Roman"/>
          <w:sz w:val="28"/>
          <w:szCs w:val="28"/>
          <w:lang w:eastAsia="en-US"/>
        </w:rPr>
        <w:t>№ 495-р «Об утверждении Порядка предоставления пособия на ребенка в Республ</w:t>
      </w:r>
      <w:r w:rsidR="00757261" w:rsidRPr="002C37C5">
        <w:rPr>
          <w:rFonts w:ascii="Times New Roman" w:eastAsia="Calibri" w:hAnsi="Times New Roman"/>
          <w:sz w:val="28"/>
          <w:szCs w:val="28"/>
          <w:lang w:eastAsia="en-US"/>
        </w:rPr>
        <w:t>и</w:t>
      </w:r>
      <w:r w:rsidR="00757261" w:rsidRPr="002C37C5">
        <w:rPr>
          <w:rFonts w:ascii="Times New Roman" w:eastAsia="Calibri" w:hAnsi="Times New Roman"/>
          <w:sz w:val="28"/>
          <w:szCs w:val="28"/>
          <w:lang w:eastAsia="en-US"/>
        </w:rPr>
        <w:t xml:space="preserve">ке Тыва и Порядка учета и исчисления величины среднедушевого дохода, дающего право </w:t>
      </w:r>
      <w:r w:rsidR="00A95ABD" w:rsidRPr="002C37C5">
        <w:rPr>
          <w:rFonts w:ascii="Times New Roman" w:eastAsia="Calibri" w:hAnsi="Times New Roman"/>
          <w:sz w:val="28"/>
          <w:szCs w:val="28"/>
          <w:lang w:eastAsia="en-US"/>
        </w:rPr>
        <w:t>н</w:t>
      </w:r>
      <w:r w:rsidR="00757261" w:rsidRPr="002C37C5">
        <w:rPr>
          <w:rFonts w:ascii="Times New Roman" w:eastAsia="Calibri" w:hAnsi="Times New Roman"/>
          <w:sz w:val="28"/>
          <w:szCs w:val="28"/>
          <w:lang w:eastAsia="en-US"/>
        </w:rPr>
        <w:t>а получение пособия на ребенка в Республике Тыва»;</w:t>
      </w:r>
    </w:p>
    <w:p w:rsidR="00757261" w:rsidRPr="002C37C5" w:rsidRDefault="00EE6808" w:rsidP="00B35855">
      <w:pPr>
        <w:numPr>
          <w:ilvl w:val="0"/>
          <w:numId w:val="11"/>
        </w:numPr>
        <w:tabs>
          <w:tab w:val="left" w:pos="993"/>
          <w:tab w:val="left" w:pos="1276"/>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w:t>
      </w:r>
      <w:r w:rsidR="00757261" w:rsidRPr="002C37C5">
        <w:rPr>
          <w:rFonts w:ascii="Times New Roman" w:eastAsia="Calibri" w:hAnsi="Times New Roman"/>
          <w:sz w:val="28"/>
          <w:szCs w:val="28"/>
          <w:lang w:eastAsia="en-US"/>
        </w:rPr>
        <w:t>аспоряжение Правительства Республики Тыва от 10 авг</w:t>
      </w:r>
      <w:r w:rsidR="00631AC8" w:rsidRPr="002C37C5">
        <w:rPr>
          <w:rFonts w:ascii="Times New Roman" w:eastAsia="Calibri" w:hAnsi="Times New Roman"/>
          <w:sz w:val="28"/>
          <w:szCs w:val="28"/>
          <w:lang w:eastAsia="en-US"/>
        </w:rPr>
        <w:t>уста 2022 г</w:t>
      </w:r>
      <w:r w:rsidR="00621199" w:rsidRPr="002C37C5">
        <w:rPr>
          <w:rFonts w:ascii="Times New Roman" w:eastAsia="Calibri" w:hAnsi="Times New Roman"/>
          <w:sz w:val="28"/>
          <w:szCs w:val="28"/>
          <w:lang w:eastAsia="en-US"/>
        </w:rPr>
        <w:t>.</w:t>
      </w:r>
      <w:r w:rsidR="00757261" w:rsidRPr="002C37C5">
        <w:rPr>
          <w:rFonts w:ascii="Times New Roman" w:eastAsia="Calibri" w:hAnsi="Times New Roman"/>
          <w:sz w:val="28"/>
          <w:szCs w:val="28"/>
          <w:lang w:eastAsia="en-US"/>
        </w:rPr>
        <w:t xml:space="preserve"> № 503 </w:t>
      </w:r>
      <w:r w:rsidR="00A95ABD" w:rsidRPr="002C37C5">
        <w:rPr>
          <w:rFonts w:ascii="Times New Roman" w:eastAsia="Calibri" w:hAnsi="Times New Roman"/>
          <w:sz w:val="28"/>
          <w:szCs w:val="28"/>
          <w:lang w:eastAsia="en-US"/>
        </w:rPr>
        <w:t>«</w:t>
      </w:r>
      <w:r w:rsidR="00757261" w:rsidRPr="002C37C5">
        <w:rPr>
          <w:rFonts w:ascii="Times New Roman" w:eastAsia="Calibri" w:hAnsi="Times New Roman"/>
          <w:sz w:val="28"/>
          <w:szCs w:val="28"/>
          <w:lang w:eastAsia="en-US"/>
        </w:rPr>
        <w:t>О внесении изменения в Порядок и условия предоставления ежемесячной дене</w:t>
      </w:r>
      <w:r w:rsidR="00757261" w:rsidRPr="002C37C5">
        <w:rPr>
          <w:rFonts w:ascii="Times New Roman" w:eastAsia="Calibri" w:hAnsi="Times New Roman"/>
          <w:sz w:val="28"/>
          <w:szCs w:val="28"/>
          <w:lang w:eastAsia="en-US"/>
        </w:rPr>
        <w:t>ж</w:t>
      </w:r>
      <w:r w:rsidR="00757261" w:rsidRPr="002C37C5">
        <w:rPr>
          <w:rFonts w:ascii="Times New Roman" w:eastAsia="Calibri" w:hAnsi="Times New Roman"/>
          <w:sz w:val="28"/>
          <w:szCs w:val="28"/>
          <w:lang w:eastAsia="en-US"/>
        </w:rPr>
        <w:t>ной выплаты на ребенка в возрасте от 3 до 7 лет включительно</w:t>
      </w:r>
      <w:r w:rsidR="00A95ABD" w:rsidRPr="002C37C5">
        <w:rPr>
          <w:rFonts w:ascii="Times New Roman" w:eastAsia="Calibri" w:hAnsi="Times New Roman"/>
          <w:sz w:val="28"/>
          <w:szCs w:val="28"/>
          <w:lang w:eastAsia="en-US"/>
        </w:rPr>
        <w:t>»</w:t>
      </w:r>
      <w:r w:rsidR="00757261" w:rsidRPr="002C37C5">
        <w:rPr>
          <w:rFonts w:ascii="Times New Roman" w:eastAsia="Calibri" w:hAnsi="Times New Roman"/>
          <w:sz w:val="28"/>
          <w:szCs w:val="28"/>
          <w:lang w:eastAsia="en-US"/>
        </w:rPr>
        <w:t>;</w:t>
      </w:r>
    </w:p>
    <w:p w:rsidR="002E0E33" w:rsidRPr="002C37C5" w:rsidRDefault="00EE6808" w:rsidP="00B35855">
      <w:pPr>
        <w:numPr>
          <w:ilvl w:val="0"/>
          <w:numId w:val="11"/>
        </w:numPr>
        <w:tabs>
          <w:tab w:val="left" w:pos="851"/>
          <w:tab w:val="left" w:pos="993"/>
        </w:tabs>
        <w:spacing w:after="0" w:line="240" w:lineRule="auto"/>
        <w:ind w:left="0" w:firstLine="709"/>
        <w:contextualSpacing/>
        <w:jc w:val="both"/>
        <w:rPr>
          <w:rFonts w:ascii="Times New Roman" w:hAnsi="Times New Roman"/>
          <w:sz w:val="28"/>
          <w:szCs w:val="28"/>
          <w:lang w:eastAsia="en-US"/>
        </w:rPr>
      </w:pPr>
      <w:r w:rsidRPr="002C37C5">
        <w:rPr>
          <w:rFonts w:ascii="Times New Roman" w:eastAsia="Calibri" w:hAnsi="Times New Roman"/>
          <w:sz w:val="28"/>
          <w:szCs w:val="28"/>
        </w:rPr>
        <w:t>р</w:t>
      </w:r>
      <w:r w:rsidR="002E0E33" w:rsidRPr="002C37C5">
        <w:rPr>
          <w:rFonts w:ascii="Times New Roman" w:eastAsia="Calibri" w:hAnsi="Times New Roman"/>
          <w:sz w:val="28"/>
          <w:szCs w:val="28"/>
        </w:rPr>
        <w:t>аспоряжение Правительства Республики Тыва от 24</w:t>
      </w:r>
      <w:r w:rsidR="00631AC8" w:rsidRPr="002C37C5">
        <w:rPr>
          <w:rFonts w:ascii="Times New Roman" w:eastAsia="Calibri" w:hAnsi="Times New Roman"/>
          <w:sz w:val="28"/>
          <w:szCs w:val="28"/>
        </w:rPr>
        <w:t xml:space="preserve"> октября 2022 г</w:t>
      </w:r>
      <w:r w:rsidR="00621199" w:rsidRPr="002C37C5">
        <w:rPr>
          <w:rFonts w:ascii="Times New Roman" w:eastAsia="Calibri" w:hAnsi="Times New Roman"/>
          <w:sz w:val="28"/>
          <w:szCs w:val="28"/>
        </w:rPr>
        <w:t>.</w:t>
      </w:r>
      <w:r w:rsidR="002E0E33" w:rsidRPr="002C37C5">
        <w:rPr>
          <w:rFonts w:ascii="Times New Roman" w:eastAsia="Calibri" w:hAnsi="Times New Roman"/>
          <w:sz w:val="28"/>
          <w:szCs w:val="28"/>
        </w:rPr>
        <w:t xml:space="preserve"> </w:t>
      </w:r>
      <w:r w:rsidR="00621199" w:rsidRPr="002C37C5">
        <w:rPr>
          <w:rFonts w:ascii="Times New Roman" w:eastAsia="Calibri" w:hAnsi="Times New Roman"/>
          <w:sz w:val="28"/>
          <w:szCs w:val="28"/>
        </w:rPr>
        <w:br/>
      </w:r>
      <w:r w:rsidR="002E0E33" w:rsidRPr="002C37C5">
        <w:rPr>
          <w:rFonts w:ascii="Times New Roman" w:eastAsia="Calibri" w:hAnsi="Times New Roman"/>
          <w:sz w:val="28"/>
          <w:szCs w:val="28"/>
        </w:rPr>
        <w:t>№ 589-р «Об организации деятельности временных досуговых центров для нес</w:t>
      </w:r>
      <w:r w:rsidR="002E0E33" w:rsidRPr="002C37C5">
        <w:rPr>
          <w:rFonts w:ascii="Times New Roman" w:eastAsia="Calibri" w:hAnsi="Times New Roman"/>
          <w:sz w:val="28"/>
          <w:szCs w:val="28"/>
        </w:rPr>
        <w:t>о</w:t>
      </w:r>
      <w:r w:rsidR="002E0E33" w:rsidRPr="002C37C5">
        <w:rPr>
          <w:rFonts w:ascii="Times New Roman" w:eastAsia="Calibri" w:hAnsi="Times New Roman"/>
          <w:sz w:val="28"/>
          <w:szCs w:val="28"/>
        </w:rPr>
        <w:t>вершеннолетних в период каникул в Республике Тыва»;</w:t>
      </w:r>
    </w:p>
    <w:p w:rsidR="002E0E33" w:rsidRPr="002C37C5" w:rsidRDefault="00EE6808"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lang w:eastAsia="en-US"/>
        </w:rPr>
        <w:t>р</w:t>
      </w:r>
      <w:r w:rsidR="002E0E33" w:rsidRPr="002C37C5">
        <w:rPr>
          <w:rFonts w:ascii="Times New Roman" w:eastAsia="Calibri" w:hAnsi="Times New Roman"/>
          <w:sz w:val="28"/>
          <w:szCs w:val="28"/>
          <w:lang w:eastAsia="en-US"/>
        </w:rPr>
        <w:t>аспоряжение Правительства Респу</w:t>
      </w:r>
      <w:r w:rsidR="00631AC8" w:rsidRPr="002C37C5">
        <w:rPr>
          <w:rFonts w:ascii="Times New Roman" w:eastAsia="Calibri" w:hAnsi="Times New Roman"/>
          <w:sz w:val="28"/>
          <w:szCs w:val="28"/>
          <w:lang w:eastAsia="en-US"/>
        </w:rPr>
        <w:t>блики Тыва от 16 декабря 2022 г</w:t>
      </w:r>
      <w:r w:rsidR="00621199" w:rsidRPr="002C37C5">
        <w:rPr>
          <w:rFonts w:ascii="Times New Roman" w:eastAsia="Calibri" w:hAnsi="Times New Roman"/>
          <w:sz w:val="28"/>
          <w:szCs w:val="28"/>
          <w:lang w:eastAsia="en-US"/>
        </w:rPr>
        <w:t>.</w:t>
      </w:r>
      <w:r w:rsidR="00621199" w:rsidRPr="002C37C5">
        <w:rPr>
          <w:rFonts w:ascii="Times New Roman" w:eastAsia="Calibri" w:hAnsi="Times New Roman"/>
          <w:sz w:val="28"/>
          <w:szCs w:val="28"/>
          <w:lang w:eastAsia="en-US"/>
        </w:rPr>
        <w:br/>
      </w:r>
      <w:r w:rsidR="002E0E33" w:rsidRPr="002C37C5">
        <w:rPr>
          <w:rFonts w:ascii="Times New Roman" w:eastAsia="Calibri" w:hAnsi="Times New Roman"/>
          <w:sz w:val="28"/>
          <w:szCs w:val="28"/>
          <w:lang w:eastAsia="en-US"/>
        </w:rPr>
        <w:t>№ 721-р «О реализации стратегической программы «Подростки России» на терр</w:t>
      </w:r>
      <w:r w:rsidR="002E0E33" w:rsidRPr="002C37C5">
        <w:rPr>
          <w:rFonts w:ascii="Times New Roman" w:eastAsia="Calibri" w:hAnsi="Times New Roman"/>
          <w:sz w:val="28"/>
          <w:szCs w:val="28"/>
          <w:lang w:eastAsia="en-US"/>
        </w:rPr>
        <w:t>и</w:t>
      </w:r>
      <w:r w:rsidR="002E0E33" w:rsidRPr="002C37C5">
        <w:rPr>
          <w:rFonts w:ascii="Times New Roman" w:eastAsia="Calibri" w:hAnsi="Times New Roman"/>
          <w:sz w:val="28"/>
          <w:szCs w:val="28"/>
          <w:lang w:eastAsia="en-US"/>
        </w:rPr>
        <w:t>тории Республики Тыва»;</w:t>
      </w:r>
    </w:p>
    <w:p w:rsidR="002E0E33" w:rsidRPr="002C37C5" w:rsidRDefault="00EE6808"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proofErr w:type="gramStart"/>
      <w:r w:rsidRPr="002C37C5">
        <w:rPr>
          <w:rFonts w:ascii="Times New Roman" w:hAnsi="Times New Roman"/>
          <w:sz w:val="28"/>
          <w:szCs w:val="28"/>
        </w:rPr>
        <w:t>р</w:t>
      </w:r>
      <w:r w:rsidR="002E0E33" w:rsidRPr="002C37C5">
        <w:rPr>
          <w:rFonts w:ascii="Times New Roman" w:hAnsi="Times New Roman"/>
          <w:sz w:val="28"/>
          <w:szCs w:val="28"/>
        </w:rPr>
        <w:t>аспоряжение Правительства Респу</w:t>
      </w:r>
      <w:r w:rsidR="00631AC8" w:rsidRPr="002C37C5">
        <w:rPr>
          <w:rFonts w:ascii="Times New Roman" w:hAnsi="Times New Roman"/>
          <w:sz w:val="28"/>
          <w:szCs w:val="28"/>
        </w:rPr>
        <w:t>блики Тыва от 20 декабря 2022 г</w:t>
      </w:r>
      <w:r w:rsidR="00621199" w:rsidRPr="002C37C5">
        <w:rPr>
          <w:rFonts w:ascii="Times New Roman" w:hAnsi="Times New Roman"/>
          <w:sz w:val="28"/>
          <w:szCs w:val="28"/>
        </w:rPr>
        <w:t>.</w:t>
      </w:r>
      <w:r w:rsidR="002E0E33" w:rsidRPr="002C37C5">
        <w:rPr>
          <w:rFonts w:ascii="Times New Roman" w:hAnsi="Times New Roman"/>
          <w:sz w:val="28"/>
          <w:szCs w:val="28"/>
        </w:rPr>
        <w:t xml:space="preserve"> </w:t>
      </w:r>
      <w:r w:rsidR="00621199" w:rsidRPr="002C37C5">
        <w:rPr>
          <w:rFonts w:ascii="Times New Roman" w:hAnsi="Times New Roman"/>
          <w:sz w:val="28"/>
          <w:szCs w:val="28"/>
        </w:rPr>
        <w:br/>
      </w:r>
      <w:r w:rsidR="002E0E33" w:rsidRPr="002C37C5">
        <w:rPr>
          <w:rFonts w:ascii="Times New Roman" w:hAnsi="Times New Roman"/>
          <w:sz w:val="28"/>
          <w:szCs w:val="28"/>
        </w:rPr>
        <w:t>№ 729-р «Об утверждении комплекса дополнительных  мер, направленных на с</w:t>
      </w:r>
      <w:r w:rsidR="002E0E33" w:rsidRPr="002C37C5">
        <w:rPr>
          <w:rFonts w:ascii="Times New Roman" w:hAnsi="Times New Roman"/>
          <w:sz w:val="28"/>
          <w:szCs w:val="28"/>
        </w:rPr>
        <w:t>о</w:t>
      </w:r>
      <w:r w:rsidR="002E0E33" w:rsidRPr="002C37C5">
        <w:rPr>
          <w:rFonts w:ascii="Times New Roman" w:hAnsi="Times New Roman"/>
          <w:sz w:val="28"/>
          <w:szCs w:val="28"/>
        </w:rPr>
        <w:t>вершенствование  работы организаций и органов системы  профилактики по защите прав и интересов  несовершеннолетних подопечных, находящихся  на воспит</w:t>
      </w:r>
      <w:r w:rsidR="00621199" w:rsidRPr="002C37C5">
        <w:rPr>
          <w:rFonts w:ascii="Times New Roman" w:hAnsi="Times New Roman"/>
          <w:sz w:val="28"/>
          <w:szCs w:val="28"/>
        </w:rPr>
        <w:t xml:space="preserve">ании в семьях и под надзором в </w:t>
      </w:r>
      <w:r w:rsidR="002E0E33" w:rsidRPr="002C37C5">
        <w:rPr>
          <w:rFonts w:ascii="Times New Roman" w:hAnsi="Times New Roman"/>
          <w:sz w:val="28"/>
          <w:szCs w:val="28"/>
        </w:rPr>
        <w:t>организациях для детей-сирот и детей,  остав</w:t>
      </w:r>
      <w:r w:rsidR="00621199" w:rsidRPr="002C37C5">
        <w:rPr>
          <w:rFonts w:ascii="Times New Roman" w:hAnsi="Times New Roman"/>
          <w:sz w:val="28"/>
          <w:szCs w:val="28"/>
        </w:rPr>
        <w:t>шихся без п</w:t>
      </w:r>
      <w:r w:rsidR="00621199" w:rsidRPr="002C37C5">
        <w:rPr>
          <w:rFonts w:ascii="Times New Roman" w:hAnsi="Times New Roman"/>
          <w:sz w:val="28"/>
          <w:szCs w:val="28"/>
        </w:rPr>
        <w:t>о</w:t>
      </w:r>
      <w:r w:rsidR="00621199" w:rsidRPr="002C37C5">
        <w:rPr>
          <w:rFonts w:ascii="Times New Roman" w:hAnsi="Times New Roman"/>
          <w:sz w:val="28"/>
          <w:szCs w:val="28"/>
        </w:rPr>
        <w:t xml:space="preserve">печения родителей, </w:t>
      </w:r>
      <w:r w:rsidR="002E0E33" w:rsidRPr="002C37C5">
        <w:rPr>
          <w:rFonts w:ascii="Times New Roman" w:hAnsi="Times New Roman"/>
          <w:sz w:val="28"/>
          <w:szCs w:val="28"/>
        </w:rPr>
        <w:t>недопущения их гибели и ж</w:t>
      </w:r>
      <w:r w:rsidR="00364B6A" w:rsidRPr="002C37C5">
        <w:rPr>
          <w:rFonts w:ascii="Times New Roman" w:hAnsi="Times New Roman"/>
          <w:sz w:val="28"/>
          <w:szCs w:val="28"/>
        </w:rPr>
        <w:t xml:space="preserve">естокого </w:t>
      </w:r>
      <w:r w:rsidR="002E0E33" w:rsidRPr="002C37C5">
        <w:rPr>
          <w:rFonts w:ascii="Times New Roman" w:hAnsi="Times New Roman"/>
          <w:sz w:val="28"/>
          <w:szCs w:val="28"/>
        </w:rPr>
        <w:t>обращения с ними, на 2023-2025 год</w:t>
      </w:r>
      <w:r w:rsidR="00621199" w:rsidRPr="002C37C5">
        <w:rPr>
          <w:rFonts w:ascii="Times New Roman" w:hAnsi="Times New Roman"/>
          <w:sz w:val="28"/>
          <w:szCs w:val="28"/>
        </w:rPr>
        <w:t>ы</w:t>
      </w:r>
      <w:r w:rsidR="002E0E33" w:rsidRPr="002C37C5">
        <w:rPr>
          <w:rFonts w:ascii="Times New Roman" w:hAnsi="Times New Roman"/>
          <w:sz w:val="28"/>
          <w:szCs w:val="28"/>
        </w:rPr>
        <w:t>»;</w:t>
      </w:r>
      <w:proofErr w:type="gramEnd"/>
    </w:p>
    <w:p w:rsidR="006F277B" w:rsidRPr="002C37C5" w:rsidRDefault="00EE6808" w:rsidP="00B35855">
      <w:pPr>
        <w:numPr>
          <w:ilvl w:val="0"/>
          <w:numId w:val="11"/>
        </w:numPr>
        <w:tabs>
          <w:tab w:val="left" w:pos="993"/>
        </w:tabs>
        <w:spacing w:after="0" w:line="240" w:lineRule="auto"/>
        <w:ind w:left="0" w:firstLine="709"/>
        <w:contextualSpacing/>
        <w:jc w:val="both"/>
        <w:rPr>
          <w:rFonts w:ascii="Times New Roman" w:eastAsia="Calibri" w:hAnsi="Times New Roman"/>
          <w:sz w:val="28"/>
          <w:szCs w:val="28"/>
          <w:lang w:eastAsia="en-US"/>
        </w:rPr>
      </w:pPr>
      <w:r w:rsidRPr="002C37C5">
        <w:rPr>
          <w:rFonts w:ascii="Times New Roman" w:eastAsia="Calibri" w:hAnsi="Times New Roman"/>
          <w:sz w:val="28"/>
          <w:szCs w:val="28"/>
        </w:rPr>
        <w:t>р</w:t>
      </w:r>
      <w:r w:rsidR="006F277B" w:rsidRPr="002C37C5">
        <w:rPr>
          <w:rFonts w:ascii="Times New Roman" w:eastAsia="Calibri" w:hAnsi="Times New Roman"/>
          <w:sz w:val="28"/>
          <w:szCs w:val="28"/>
        </w:rPr>
        <w:t>аспоряжение Правительства Респу</w:t>
      </w:r>
      <w:r w:rsidR="00631AC8" w:rsidRPr="002C37C5">
        <w:rPr>
          <w:rFonts w:ascii="Times New Roman" w:eastAsia="Calibri" w:hAnsi="Times New Roman"/>
          <w:sz w:val="28"/>
          <w:szCs w:val="28"/>
        </w:rPr>
        <w:t>блики Тыва от 26 декабря 2022 г</w:t>
      </w:r>
      <w:r w:rsidR="00621199" w:rsidRPr="002C37C5">
        <w:rPr>
          <w:rFonts w:ascii="Times New Roman" w:eastAsia="Calibri" w:hAnsi="Times New Roman"/>
          <w:sz w:val="28"/>
          <w:szCs w:val="28"/>
        </w:rPr>
        <w:t>.</w:t>
      </w:r>
      <w:r w:rsidRPr="002C37C5">
        <w:rPr>
          <w:rFonts w:ascii="Times New Roman" w:eastAsia="Calibri" w:hAnsi="Times New Roman"/>
          <w:sz w:val="28"/>
          <w:szCs w:val="28"/>
        </w:rPr>
        <w:t xml:space="preserve"> </w:t>
      </w:r>
      <w:r w:rsidRPr="002C37C5">
        <w:rPr>
          <w:rFonts w:ascii="Times New Roman" w:eastAsia="Calibri" w:hAnsi="Times New Roman"/>
          <w:sz w:val="28"/>
          <w:szCs w:val="28"/>
        </w:rPr>
        <w:br/>
      </w:r>
      <w:r w:rsidR="006F277B" w:rsidRPr="002C37C5">
        <w:rPr>
          <w:rFonts w:ascii="Times New Roman" w:eastAsia="Calibri" w:hAnsi="Times New Roman"/>
          <w:sz w:val="28"/>
          <w:szCs w:val="28"/>
        </w:rPr>
        <w:t>№ 745-р «Об утверждении межведомственного плана мероприятий («дорожной ка</w:t>
      </w:r>
      <w:r w:rsidR="006F277B" w:rsidRPr="002C37C5">
        <w:rPr>
          <w:rFonts w:ascii="Times New Roman" w:eastAsia="Calibri" w:hAnsi="Times New Roman"/>
          <w:sz w:val="28"/>
          <w:szCs w:val="28"/>
        </w:rPr>
        <w:t>р</w:t>
      </w:r>
      <w:r w:rsidR="006F277B" w:rsidRPr="002C37C5">
        <w:rPr>
          <w:rFonts w:ascii="Times New Roman" w:eastAsia="Calibri" w:hAnsi="Times New Roman"/>
          <w:sz w:val="28"/>
          <w:szCs w:val="28"/>
        </w:rPr>
        <w:t>ты») по профилактике ранней беременности среди несовершеннолетних в Респ</w:t>
      </w:r>
      <w:r w:rsidR="002E0E33" w:rsidRPr="002C37C5">
        <w:rPr>
          <w:rFonts w:ascii="Times New Roman" w:eastAsia="Calibri" w:hAnsi="Times New Roman"/>
          <w:sz w:val="28"/>
          <w:szCs w:val="28"/>
        </w:rPr>
        <w:t>у</w:t>
      </w:r>
      <w:r w:rsidR="002E0E33" w:rsidRPr="002C37C5">
        <w:rPr>
          <w:rFonts w:ascii="Times New Roman" w:eastAsia="Calibri" w:hAnsi="Times New Roman"/>
          <w:sz w:val="28"/>
          <w:szCs w:val="28"/>
        </w:rPr>
        <w:t>б</w:t>
      </w:r>
      <w:r w:rsidR="002E0E33" w:rsidRPr="002C37C5">
        <w:rPr>
          <w:rFonts w:ascii="Times New Roman" w:eastAsia="Calibri" w:hAnsi="Times New Roman"/>
          <w:sz w:val="28"/>
          <w:szCs w:val="28"/>
        </w:rPr>
        <w:t>лике Тыва на 2023-2024 годы».</w:t>
      </w:r>
    </w:p>
    <w:p w:rsidR="00EE6808" w:rsidRPr="002C37C5" w:rsidRDefault="00EE6808" w:rsidP="00B35855">
      <w:pPr>
        <w:tabs>
          <w:tab w:val="left" w:pos="993"/>
        </w:tabs>
        <w:spacing w:after="0" w:line="240" w:lineRule="auto"/>
        <w:contextualSpacing/>
        <w:jc w:val="both"/>
        <w:rPr>
          <w:rFonts w:ascii="Times New Roman" w:eastAsia="Calibri" w:hAnsi="Times New Roman"/>
          <w:sz w:val="28"/>
          <w:szCs w:val="28"/>
        </w:rPr>
      </w:pPr>
    </w:p>
    <w:p w:rsidR="00EE6808" w:rsidRPr="002C37C5" w:rsidRDefault="00EE6808" w:rsidP="00B35855">
      <w:pPr>
        <w:tabs>
          <w:tab w:val="left" w:pos="993"/>
        </w:tabs>
        <w:spacing w:after="0" w:line="240" w:lineRule="auto"/>
        <w:contextualSpacing/>
        <w:jc w:val="both"/>
        <w:rPr>
          <w:rFonts w:ascii="Times New Roman" w:eastAsia="Calibri" w:hAnsi="Times New Roman"/>
          <w:sz w:val="28"/>
          <w:szCs w:val="28"/>
        </w:rPr>
      </w:pPr>
    </w:p>
    <w:p w:rsidR="00EE6808" w:rsidRPr="00AA2058" w:rsidRDefault="00EE6808" w:rsidP="00B35855">
      <w:pPr>
        <w:tabs>
          <w:tab w:val="left" w:pos="993"/>
        </w:tabs>
        <w:spacing w:after="0" w:line="240" w:lineRule="auto"/>
        <w:contextualSpacing/>
        <w:jc w:val="center"/>
        <w:rPr>
          <w:rFonts w:ascii="Times New Roman" w:eastAsia="Calibri" w:hAnsi="Times New Roman"/>
          <w:sz w:val="28"/>
          <w:szCs w:val="28"/>
          <w:lang w:eastAsia="en-US"/>
        </w:rPr>
      </w:pPr>
      <w:r w:rsidRPr="002C37C5">
        <w:rPr>
          <w:rFonts w:ascii="Times New Roman" w:eastAsia="Calibri" w:hAnsi="Times New Roman"/>
          <w:sz w:val="28"/>
          <w:szCs w:val="28"/>
        </w:rPr>
        <w:t>_____________</w:t>
      </w:r>
    </w:p>
    <w:sectPr w:rsidR="00EE6808" w:rsidRPr="00AA2058" w:rsidSect="004E1101">
      <w:pgSz w:w="11906" w:h="16838"/>
      <w:pgMar w:top="1134" w:right="567" w:bottom="1134" w:left="1134"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B2" w:rsidRDefault="00FE25B2">
      <w:pPr>
        <w:spacing w:after="0" w:line="240" w:lineRule="auto"/>
      </w:pPr>
      <w:r>
        <w:separator/>
      </w:r>
    </w:p>
  </w:endnote>
  <w:endnote w:type="continuationSeparator" w:id="0">
    <w:p w:rsidR="00FE25B2" w:rsidRDefault="00FE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Times New Roman"/>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doni">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ragmaticaCTT">
    <w:altName w:val="Arial"/>
    <w:panose1 w:val="00000000000000000000"/>
    <w:charset w:val="CC"/>
    <w:family w:val="swiss"/>
    <w:notTrueType/>
    <w:pitch w:val="default"/>
    <w:sig w:usb0="00000203" w:usb1="00000000" w:usb2="00000000" w:usb3="00000000" w:csb0="00000005" w:csb1="00000000"/>
  </w:font>
  <w:font w:name="Warnock Pro">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Default="00B6233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Default="00B6233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Default="00B6233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B2" w:rsidRDefault="00FE25B2">
      <w:pPr>
        <w:spacing w:after="0" w:line="240" w:lineRule="auto"/>
      </w:pPr>
      <w:r>
        <w:separator/>
      </w:r>
    </w:p>
  </w:footnote>
  <w:footnote w:type="continuationSeparator" w:id="0">
    <w:p w:rsidR="00FE25B2" w:rsidRDefault="00FE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6306"/>
    </w:sdtPr>
    <w:sdtEndPr>
      <w:rPr>
        <w:rFonts w:ascii="Times New Roman" w:hAnsi="Times New Roman"/>
        <w:sz w:val="24"/>
        <w:szCs w:val="24"/>
      </w:rPr>
    </w:sdtEndPr>
    <w:sdtContent>
      <w:p w:rsidR="00B62332" w:rsidRPr="002D3CF7" w:rsidRDefault="00B959B2">
        <w:pPr>
          <w:pStyle w:val="af1"/>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3661410</wp:posOffset>
                  </wp:positionH>
                  <wp:positionV relativeFrom="paragraph">
                    <wp:posOffset>-220980</wp:posOffset>
                  </wp:positionV>
                  <wp:extent cx="2540000" cy="127000"/>
                  <wp:effectExtent l="0" t="0" r="0" b="6350"/>
                  <wp:wrapNone/>
                  <wp:docPr id="6"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B959B2" w:rsidRPr="00B959B2" w:rsidRDefault="00B959B2" w:rsidP="00B959B2">
                              <w:pPr>
                                <w:jc w:val="center"/>
                                <w:rPr>
                                  <w:sz w:val="16"/>
                                </w:rPr>
                              </w:pPr>
                              <w:r>
                                <w:rPr>
                                  <w:sz w:val="16"/>
                                </w:rPr>
                                <w:t>620200099/27694(26)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7.4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mUQMAAP0H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" filled="f" fillcolor="#5b9bd5 [3204]" stroked="f" strokecolor="#1f4d78 [1604]" strokeweight="1pt">
                  <v:textbox inset="0,0,0,0">
                    <w:txbxContent>
                      <w:p w:rsidR="00B959B2" w:rsidRPr="00B959B2" w:rsidRDefault="00B959B2" w:rsidP="00B959B2">
                        <w:pPr>
                          <w:jc w:val="center"/>
                          <w:rPr>
                            <w:sz w:val="16"/>
                          </w:rPr>
                        </w:pPr>
                        <w:r>
                          <w:rPr>
                            <w:sz w:val="16"/>
                          </w:rPr>
                          <w:t>620200099/27694(26)</w:t>
                        </w:r>
                      </w:p>
                    </w:txbxContent>
                  </v:textbox>
                </v:rect>
              </w:pict>
            </mc:Fallback>
          </mc:AlternateContent>
        </w:r>
        <w:r w:rsidR="00B62332" w:rsidRPr="002D3CF7">
          <w:rPr>
            <w:rFonts w:ascii="Times New Roman" w:hAnsi="Times New Roman"/>
            <w:sz w:val="24"/>
            <w:szCs w:val="24"/>
          </w:rPr>
          <w:fldChar w:fldCharType="begin"/>
        </w:r>
        <w:r w:rsidR="00B62332" w:rsidRPr="002D3CF7">
          <w:rPr>
            <w:rFonts w:ascii="Times New Roman" w:hAnsi="Times New Roman"/>
            <w:sz w:val="24"/>
            <w:szCs w:val="24"/>
          </w:rPr>
          <w:instrText xml:space="preserve"> PAGE   \* MERGEFORMAT </w:instrText>
        </w:r>
        <w:r w:rsidR="00B62332" w:rsidRPr="002D3CF7">
          <w:rPr>
            <w:rFonts w:ascii="Times New Roman" w:hAnsi="Times New Roman"/>
            <w:sz w:val="24"/>
            <w:szCs w:val="24"/>
          </w:rPr>
          <w:fldChar w:fldCharType="separate"/>
        </w:r>
        <w:r>
          <w:rPr>
            <w:rFonts w:ascii="Times New Roman" w:hAnsi="Times New Roman"/>
            <w:noProof/>
            <w:sz w:val="24"/>
            <w:szCs w:val="24"/>
          </w:rPr>
          <w:t>2</w:t>
        </w:r>
        <w:r w:rsidR="00B62332" w:rsidRPr="002D3CF7">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Default="00B62332">
    <w:pPr>
      <w:pStyle w:val="a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Default="00B6233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Pr="002D3CF7" w:rsidRDefault="00B62332">
    <w:pPr>
      <w:pStyle w:val="af1"/>
      <w:jc w:val="right"/>
      <w:rPr>
        <w:rFonts w:ascii="Times New Roman" w:hAnsi="Times New Roman"/>
        <w:sz w:val="24"/>
        <w:szCs w:val="24"/>
      </w:rPr>
    </w:pPr>
    <w:r w:rsidRPr="002D3CF7">
      <w:rPr>
        <w:rFonts w:ascii="Times New Roman" w:hAnsi="Times New Roman"/>
        <w:sz w:val="24"/>
        <w:szCs w:val="24"/>
      </w:rPr>
      <w:fldChar w:fldCharType="begin"/>
    </w:r>
    <w:r w:rsidRPr="002D3CF7">
      <w:rPr>
        <w:rFonts w:ascii="Times New Roman" w:hAnsi="Times New Roman"/>
        <w:sz w:val="24"/>
        <w:szCs w:val="24"/>
      </w:rPr>
      <w:instrText xml:space="preserve"> PAGE   \* MERGEFORMAT </w:instrText>
    </w:r>
    <w:r w:rsidRPr="002D3CF7">
      <w:rPr>
        <w:rFonts w:ascii="Times New Roman" w:hAnsi="Times New Roman"/>
        <w:sz w:val="24"/>
        <w:szCs w:val="24"/>
      </w:rPr>
      <w:fldChar w:fldCharType="separate"/>
    </w:r>
    <w:r w:rsidR="00B959B2">
      <w:rPr>
        <w:rFonts w:ascii="Times New Roman" w:hAnsi="Times New Roman"/>
        <w:noProof/>
        <w:sz w:val="24"/>
        <w:szCs w:val="24"/>
      </w:rPr>
      <w:t>2</w:t>
    </w:r>
    <w:r w:rsidRPr="002D3CF7">
      <w:rPr>
        <w:rFonts w:ascii="Times New Roman" w:hAnsi="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32" w:rsidRDefault="00B6233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0EB13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3AE9090"/>
    <w:lvl w:ilvl="0">
      <w:numFmt w:val="bullet"/>
      <w:pStyle w:val="9"/>
      <w:lvlText w:val="*"/>
      <w:lvlJc w:val="left"/>
    </w:lvl>
  </w:abstractNum>
  <w:abstractNum w:abstractNumId="2">
    <w:nsid w:val="0641155E"/>
    <w:multiLevelType w:val="hybridMultilevel"/>
    <w:tmpl w:val="51B28A34"/>
    <w:lvl w:ilvl="0" w:tplc="AA4CA2A6">
      <w:start w:val="8"/>
      <w:numFmt w:val="decimal"/>
      <w:suff w:val="space"/>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B87FE7"/>
    <w:multiLevelType w:val="hybridMultilevel"/>
    <w:tmpl w:val="F56CB6C2"/>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070A43CC"/>
    <w:multiLevelType w:val="hybridMultilevel"/>
    <w:tmpl w:val="32D6C4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7D52578"/>
    <w:multiLevelType w:val="hybridMultilevel"/>
    <w:tmpl w:val="9488C6DA"/>
    <w:lvl w:ilvl="0" w:tplc="E5FA5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5772E"/>
    <w:multiLevelType w:val="multilevel"/>
    <w:tmpl w:val="0FDCE4D6"/>
    <w:lvl w:ilvl="0">
      <w:start w:val="1"/>
      <w:numFmt w:val="decimal"/>
      <w:suff w:val="space"/>
      <w:lvlText w:val="%1."/>
      <w:lvlJc w:val="left"/>
      <w:pPr>
        <w:ind w:left="1144" w:hanging="360"/>
      </w:pPr>
      <w:rPr>
        <w:rFonts w:hint="default"/>
      </w:rPr>
    </w:lvl>
    <w:lvl w:ilvl="1">
      <w:start w:val="8"/>
      <w:numFmt w:val="decimal"/>
      <w:isLgl/>
      <w:suff w:val="space"/>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4161456"/>
    <w:multiLevelType w:val="hybridMultilevel"/>
    <w:tmpl w:val="B93A67A8"/>
    <w:lvl w:ilvl="0" w:tplc="D652C99E">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E5D16"/>
    <w:multiLevelType w:val="hybridMultilevel"/>
    <w:tmpl w:val="5CCC775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B070FC"/>
    <w:multiLevelType w:val="multilevel"/>
    <w:tmpl w:val="42E6CF8A"/>
    <w:lvl w:ilvl="0">
      <w:start w:val="1"/>
      <w:numFmt w:val="decimal"/>
      <w:suff w:val="space"/>
      <w:lvlText w:val="%1."/>
      <w:lvlJc w:val="left"/>
      <w:pPr>
        <w:ind w:left="1144" w:hanging="360"/>
      </w:pPr>
      <w:rPr>
        <w:rFonts w:hint="default"/>
      </w:rPr>
    </w:lvl>
    <w:lvl w:ilvl="1">
      <w:start w:val="8"/>
      <w:numFmt w:val="decimal"/>
      <w:isLgl/>
      <w:suff w:val="space"/>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33DA6960"/>
    <w:multiLevelType w:val="hybridMultilevel"/>
    <w:tmpl w:val="E556A998"/>
    <w:lvl w:ilvl="0" w:tplc="F742240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87A96"/>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3D918F4"/>
    <w:multiLevelType w:val="hybridMultilevel"/>
    <w:tmpl w:val="1720645A"/>
    <w:lvl w:ilvl="0" w:tplc="D1F09672">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800"/>
        </w:tabs>
        <w:ind w:left="180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58B42AB7"/>
    <w:multiLevelType w:val="hybridMultilevel"/>
    <w:tmpl w:val="0426631E"/>
    <w:lvl w:ilvl="0" w:tplc="04190011">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5AA36DC2"/>
    <w:multiLevelType w:val="multilevel"/>
    <w:tmpl w:val="3E8E4A8C"/>
    <w:lvl w:ilvl="0">
      <w:start w:val="1"/>
      <w:numFmt w:val="decimal"/>
      <w:suff w:val="space"/>
      <w:lvlText w:val="%1."/>
      <w:lvlJc w:val="left"/>
      <w:pPr>
        <w:ind w:left="1069" w:hanging="360"/>
      </w:pPr>
      <w:rPr>
        <w:rFonts w:hint="default"/>
      </w:rPr>
    </w:lvl>
    <w:lvl w:ilvl="1">
      <w:start w:val="4"/>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23E1E48"/>
    <w:multiLevelType w:val="hybridMultilevel"/>
    <w:tmpl w:val="B8F8776E"/>
    <w:lvl w:ilvl="0" w:tplc="153E5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7406DD"/>
    <w:multiLevelType w:val="hybridMultilevel"/>
    <w:tmpl w:val="E9087AFE"/>
    <w:lvl w:ilvl="0" w:tplc="9EA231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09575A"/>
    <w:multiLevelType w:val="hybridMultilevel"/>
    <w:tmpl w:val="F37C9D36"/>
    <w:lvl w:ilvl="0" w:tplc="063EE2AE">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AAF7025"/>
    <w:multiLevelType w:val="hybridMultilevel"/>
    <w:tmpl w:val="76BC679C"/>
    <w:lvl w:ilvl="0" w:tplc="9414406C">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lvlOverride w:ilvl="0">
      <w:lvl w:ilvl="0">
        <w:numFmt w:val="bullet"/>
        <w:pStyle w:val="9"/>
        <w:lvlText w:val="-"/>
        <w:legacy w:legacy="1" w:legacySpace="0" w:legacyIndent="425"/>
        <w:lvlJc w:val="left"/>
        <w:rPr>
          <w:rFonts w:ascii="Times New Roman" w:hAnsi="Times New Roman" w:hint="default"/>
        </w:rPr>
      </w:lvl>
    </w:lvlOverride>
  </w:num>
  <w:num w:numId="3">
    <w:abstractNumId w:val="0"/>
  </w:num>
  <w:num w:numId="4">
    <w:abstractNumId w:val="11"/>
  </w:num>
  <w:num w:numId="5">
    <w:abstractNumId w:val="15"/>
  </w:num>
  <w:num w:numId="6">
    <w:abstractNumId w:val="6"/>
  </w:num>
  <w:num w:numId="7">
    <w:abstractNumId w:val="16"/>
  </w:num>
  <w:num w:numId="8">
    <w:abstractNumId w:val="4"/>
  </w:num>
  <w:num w:numId="9">
    <w:abstractNumId w:val="10"/>
  </w:num>
  <w:num w:numId="10">
    <w:abstractNumId w:val="17"/>
  </w:num>
  <w:num w:numId="11">
    <w:abstractNumId w:val="12"/>
  </w:num>
  <w:num w:numId="12">
    <w:abstractNumId w:val="8"/>
  </w:num>
  <w:num w:numId="13">
    <w:abstractNumId w:val="3"/>
  </w:num>
  <w:num w:numId="14">
    <w:abstractNumId w:val="14"/>
  </w:num>
  <w:num w:numId="15">
    <w:abstractNumId w:val="2"/>
  </w:num>
  <w:num w:numId="16">
    <w:abstractNumId w:val="18"/>
  </w:num>
  <w:num w:numId="17">
    <w:abstractNumId w:val="9"/>
  </w:num>
  <w:num w:numId="18">
    <w:abstractNumId w:val="19"/>
  </w:num>
  <w:num w:numId="19">
    <w:abstractNumId w:val="7"/>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57d68a8-5bd1-4eed-8285-83f8c949aca4"/>
  </w:docVars>
  <w:rsids>
    <w:rsidRoot w:val="0061745A"/>
    <w:rsid w:val="00000032"/>
    <w:rsid w:val="00000133"/>
    <w:rsid w:val="000016B9"/>
    <w:rsid w:val="0000297B"/>
    <w:rsid w:val="00003B21"/>
    <w:rsid w:val="00004ABE"/>
    <w:rsid w:val="000123B4"/>
    <w:rsid w:val="00020E68"/>
    <w:rsid w:val="00020E81"/>
    <w:rsid w:val="000229F6"/>
    <w:rsid w:val="00025D1B"/>
    <w:rsid w:val="00027722"/>
    <w:rsid w:val="00027D5F"/>
    <w:rsid w:val="00031F98"/>
    <w:rsid w:val="00031FB9"/>
    <w:rsid w:val="00033ABB"/>
    <w:rsid w:val="00035C5F"/>
    <w:rsid w:val="000362F4"/>
    <w:rsid w:val="00041DDC"/>
    <w:rsid w:val="000436CB"/>
    <w:rsid w:val="00043F80"/>
    <w:rsid w:val="00045981"/>
    <w:rsid w:val="0004761D"/>
    <w:rsid w:val="00050190"/>
    <w:rsid w:val="00051EC0"/>
    <w:rsid w:val="00052B6B"/>
    <w:rsid w:val="00053D48"/>
    <w:rsid w:val="00055BF5"/>
    <w:rsid w:val="000608F5"/>
    <w:rsid w:val="000635A5"/>
    <w:rsid w:val="00063C9E"/>
    <w:rsid w:val="00066B06"/>
    <w:rsid w:val="00066DBC"/>
    <w:rsid w:val="0006719E"/>
    <w:rsid w:val="00071563"/>
    <w:rsid w:val="00072205"/>
    <w:rsid w:val="000727B0"/>
    <w:rsid w:val="0007399E"/>
    <w:rsid w:val="000746A6"/>
    <w:rsid w:val="00074CB5"/>
    <w:rsid w:val="00077BC6"/>
    <w:rsid w:val="000807B3"/>
    <w:rsid w:val="000839D0"/>
    <w:rsid w:val="000849FE"/>
    <w:rsid w:val="00085BDA"/>
    <w:rsid w:val="00086DFF"/>
    <w:rsid w:val="000908C2"/>
    <w:rsid w:val="0009286B"/>
    <w:rsid w:val="000931AA"/>
    <w:rsid w:val="0009400F"/>
    <w:rsid w:val="00094BB1"/>
    <w:rsid w:val="00097F9E"/>
    <w:rsid w:val="000A04DB"/>
    <w:rsid w:val="000A0B48"/>
    <w:rsid w:val="000A28AA"/>
    <w:rsid w:val="000A6869"/>
    <w:rsid w:val="000A6E26"/>
    <w:rsid w:val="000A6E29"/>
    <w:rsid w:val="000A7A72"/>
    <w:rsid w:val="000A7B47"/>
    <w:rsid w:val="000B3560"/>
    <w:rsid w:val="000B513E"/>
    <w:rsid w:val="000C1804"/>
    <w:rsid w:val="000C5B24"/>
    <w:rsid w:val="000C7A3A"/>
    <w:rsid w:val="000D224A"/>
    <w:rsid w:val="000D438A"/>
    <w:rsid w:val="000D7BDD"/>
    <w:rsid w:val="000E1F56"/>
    <w:rsid w:val="000E3BBF"/>
    <w:rsid w:val="000E4460"/>
    <w:rsid w:val="000E4AEC"/>
    <w:rsid w:val="000E5243"/>
    <w:rsid w:val="000E65AB"/>
    <w:rsid w:val="000E6DE7"/>
    <w:rsid w:val="000E7C64"/>
    <w:rsid w:val="000F1A9A"/>
    <w:rsid w:val="000F5E7D"/>
    <w:rsid w:val="00101BBF"/>
    <w:rsid w:val="0010296D"/>
    <w:rsid w:val="0010525A"/>
    <w:rsid w:val="0010562E"/>
    <w:rsid w:val="00106A19"/>
    <w:rsid w:val="00107E40"/>
    <w:rsid w:val="0011249C"/>
    <w:rsid w:val="00112746"/>
    <w:rsid w:val="00115BA6"/>
    <w:rsid w:val="00116D15"/>
    <w:rsid w:val="00117E73"/>
    <w:rsid w:val="0013533A"/>
    <w:rsid w:val="00135A59"/>
    <w:rsid w:val="0013714A"/>
    <w:rsid w:val="00137E81"/>
    <w:rsid w:val="00144C31"/>
    <w:rsid w:val="001456F6"/>
    <w:rsid w:val="00146E06"/>
    <w:rsid w:val="001519B8"/>
    <w:rsid w:val="00152A97"/>
    <w:rsid w:val="00153F29"/>
    <w:rsid w:val="001541BC"/>
    <w:rsid w:val="00155293"/>
    <w:rsid w:val="001579A4"/>
    <w:rsid w:val="0016051B"/>
    <w:rsid w:val="001607A7"/>
    <w:rsid w:val="00160A65"/>
    <w:rsid w:val="001623A1"/>
    <w:rsid w:val="0016689B"/>
    <w:rsid w:val="0016747C"/>
    <w:rsid w:val="001679EA"/>
    <w:rsid w:val="0017062B"/>
    <w:rsid w:val="00170B57"/>
    <w:rsid w:val="00172505"/>
    <w:rsid w:val="00172C77"/>
    <w:rsid w:val="001751A9"/>
    <w:rsid w:val="00176E47"/>
    <w:rsid w:val="001777C2"/>
    <w:rsid w:val="0018030F"/>
    <w:rsid w:val="0018055F"/>
    <w:rsid w:val="00180E4F"/>
    <w:rsid w:val="001810E6"/>
    <w:rsid w:val="001827EC"/>
    <w:rsid w:val="00184D90"/>
    <w:rsid w:val="0019036E"/>
    <w:rsid w:val="00192F6A"/>
    <w:rsid w:val="0019620B"/>
    <w:rsid w:val="001A1EEB"/>
    <w:rsid w:val="001A52F6"/>
    <w:rsid w:val="001B1F69"/>
    <w:rsid w:val="001B752C"/>
    <w:rsid w:val="001C00F9"/>
    <w:rsid w:val="001C7812"/>
    <w:rsid w:val="001D1E3A"/>
    <w:rsid w:val="001D27A2"/>
    <w:rsid w:val="001D2E5F"/>
    <w:rsid w:val="001D5B88"/>
    <w:rsid w:val="001E02AF"/>
    <w:rsid w:val="001E199F"/>
    <w:rsid w:val="001E1A81"/>
    <w:rsid w:val="001E265F"/>
    <w:rsid w:val="001E423D"/>
    <w:rsid w:val="001E693A"/>
    <w:rsid w:val="001E6D84"/>
    <w:rsid w:val="001E7EA6"/>
    <w:rsid w:val="001F1275"/>
    <w:rsid w:val="001F2A72"/>
    <w:rsid w:val="001F451A"/>
    <w:rsid w:val="001F6449"/>
    <w:rsid w:val="001F7677"/>
    <w:rsid w:val="001F7FCB"/>
    <w:rsid w:val="00200D36"/>
    <w:rsid w:val="0020195C"/>
    <w:rsid w:val="00204662"/>
    <w:rsid w:val="002061A5"/>
    <w:rsid w:val="00206713"/>
    <w:rsid w:val="002101BA"/>
    <w:rsid w:val="00210686"/>
    <w:rsid w:val="00211235"/>
    <w:rsid w:val="00211AAC"/>
    <w:rsid w:val="002121BB"/>
    <w:rsid w:val="002124B7"/>
    <w:rsid w:val="00213095"/>
    <w:rsid w:val="002154E2"/>
    <w:rsid w:val="00222709"/>
    <w:rsid w:val="00223188"/>
    <w:rsid w:val="002239F6"/>
    <w:rsid w:val="00223B02"/>
    <w:rsid w:val="00224CD6"/>
    <w:rsid w:val="002250FD"/>
    <w:rsid w:val="00225D29"/>
    <w:rsid w:val="00230FC1"/>
    <w:rsid w:val="00235B5F"/>
    <w:rsid w:val="00236157"/>
    <w:rsid w:val="00242134"/>
    <w:rsid w:val="00242D7F"/>
    <w:rsid w:val="00243017"/>
    <w:rsid w:val="002437E6"/>
    <w:rsid w:val="002443CD"/>
    <w:rsid w:val="002450C0"/>
    <w:rsid w:val="00245726"/>
    <w:rsid w:val="00246EB5"/>
    <w:rsid w:val="00250725"/>
    <w:rsid w:val="00250D09"/>
    <w:rsid w:val="0025499F"/>
    <w:rsid w:val="002555F2"/>
    <w:rsid w:val="002563AC"/>
    <w:rsid w:val="002571A9"/>
    <w:rsid w:val="002610CE"/>
    <w:rsid w:val="0026232D"/>
    <w:rsid w:val="0026354E"/>
    <w:rsid w:val="0026367C"/>
    <w:rsid w:val="00263AB7"/>
    <w:rsid w:val="00264C07"/>
    <w:rsid w:val="0026639C"/>
    <w:rsid w:val="0027058F"/>
    <w:rsid w:val="00270B77"/>
    <w:rsid w:val="00270DE7"/>
    <w:rsid w:val="00273680"/>
    <w:rsid w:val="002751B9"/>
    <w:rsid w:val="0027713F"/>
    <w:rsid w:val="0028172F"/>
    <w:rsid w:val="002832E8"/>
    <w:rsid w:val="00283DA7"/>
    <w:rsid w:val="0028596A"/>
    <w:rsid w:val="00286058"/>
    <w:rsid w:val="00286185"/>
    <w:rsid w:val="00286EBE"/>
    <w:rsid w:val="00287C0E"/>
    <w:rsid w:val="0029097C"/>
    <w:rsid w:val="002936B9"/>
    <w:rsid w:val="00293DD3"/>
    <w:rsid w:val="00295E70"/>
    <w:rsid w:val="00295E86"/>
    <w:rsid w:val="00297923"/>
    <w:rsid w:val="002A095C"/>
    <w:rsid w:val="002A3F09"/>
    <w:rsid w:val="002B2896"/>
    <w:rsid w:val="002B6B70"/>
    <w:rsid w:val="002B7319"/>
    <w:rsid w:val="002C1611"/>
    <w:rsid w:val="002C2B9A"/>
    <w:rsid w:val="002C2F89"/>
    <w:rsid w:val="002C37C5"/>
    <w:rsid w:val="002C3CB9"/>
    <w:rsid w:val="002C4E97"/>
    <w:rsid w:val="002C51D5"/>
    <w:rsid w:val="002D029E"/>
    <w:rsid w:val="002D34AC"/>
    <w:rsid w:val="002D3CF7"/>
    <w:rsid w:val="002D53D0"/>
    <w:rsid w:val="002E0E33"/>
    <w:rsid w:val="002E507D"/>
    <w:rsid w:val="002F21FE"/>
    <w:rsid w:val="002F256A"/>
    <w:rsid w:val="002F475A"/>
    <w:rsid w:val="002F571F"/>
    <w:rsid w:val="003010CA"/>
    <w:rsid w:val="00301333"/>
    <w:rsid w:val="003018AE"/>
    <w:rsid w:val="003035A9"/>
    <w:rsid w:val="00304D6F"/>
    <w:rsid w:val="0030699F"/>
    <w:rsid w:val="0030780B"/>
    <w:rsid w:val="00310B36"/>
    <w:rsid w:val="003132D6"/>
    <w:rsid w:val="00314A29"/>
    <w:rsid w:val="00315539"/>
    <w:rsid w:val="003208CD"/>
    <w:rsid w:val="00320930"/>
    <w:rsid w:val="00324F5B"/>
    <w:rsid w:val="00326205"/>
    <w:rsid w:val="0032638E"/>
    <w:rsid w:val="00327F2D"/>
    <w:rsid w:val="003306D3"/>
    <w:rsid w:val="00331517"/>
    <w:rsid w:val="00332962"/>
    <w:rsid w:val="00332C72"/>
    <w:rsid w:val="00333CF5"/>
    <w:rsid w:val="00333D45"/>
    <w:rsid w:val="00334290"/>
    <w:rsid w:val="003344F4"/>
    <w:rsid w:val="003346CB"/>
    <w:rsid w:val="003355A8"/>
    <w:rsid w:val="00335C65"/>
    <w:rsid w:val="0034049A"/>
    <w:rsid w:val="00341BFF"/>
    <w:rsid w:val="0034268F"/>
    <w:rsid w:val="00344D5A"/>
    <w:rsid w:val="00346FC3"/>
    <w:rsid w:val="003472BD"/>
    <w:rsid w:val="003476F2"/>
    <w:rsid w:val="00352F2C"/>
    <w:rsid w:val="00354A14"/>
    <w:rsid w:val="00355144"/>
    <w:rsid w:val="0035552B"/>
    <w:rsid w:val="00356809"/>
    <w:rsid w:val="0035791B"/>
    <w:rsid w:val="003627DF"/>
    <w:rsid w:val="003628B0"/>
    <w:rsid w:val="003647CA"/>
    <w:rsid w:val="00364B6A"/>
    <w:rsid w:val="0036634F"/>
    <w:rsid w:val="00367FA4"/>
    <w:rsid w:val="00373154"/>
    <w:rsid w:val="00373230"/>
    <w:rsid w:val="00374EBF"/>
    <w:rsid w:val="00377F02"/>
    <w:rsid w:val="00380EF5"/>
    <w:rsid w:val="0038439E"/>
    <w:rsid w:val="00384494"/>
    <w:rsid w:val="00391C97"/>
    <w:rsid w:val="00391CA2"/>
    <w:rsid w:val="00392930"/>
    <w:rsid w:val="00392D9D"/>
    <w:rsid w:val="00393793"/>
    <w:rsid w:val="00396450"/>
    <w:rsid w:val="00397102"/>
    <w:rsid w:val="003A2C2C"/>
    <w:rsid w:val="003A3FAA"/>
    <w:rsid w:val="003A4097"/>
    <w:rsid w:val="003A4D96"/>
    <w:rsid w:val="003B0A72"/>
    <w:rsid w:val="003B1238"/>
    <w:rsid w:val="003B1B56"/>
    <w:rsid w:val="003B1CA3"/>
    <w:rsid w:val="003B1FCD"/>
    <w:rsid w:val="003B56DC"/>
    <w:rsid w:val="003B5E69"/>
    <w:rsid w:val="003B6A00"/>
    <w:rsid w:val="003C0A6F"/>
    <w:rsid w:val="003C21C7"/>
    <w:rsid w:val="003C2EB9"/>
    <w:rsid w:val="003C326C"/>
    <w:rsid w:val="003C3BAB"/>
    <w:rsid w:val="003C78A3"/>
    <w:rsid w:val="003C7DB0"/>
    <w:rsid w:val="003D1C0C"/>
    <w:rsid w:val="003D2582"/>
    <w:rsid w:val="003D3BE7"/>
    <w:rsid w:val="003D4468"/>
    <w:rsid w:val="003D4FB8"/>
    <w:rsid w:val="003D63BE"/>
    <w:rsid w:val="003D7EC6"/>
    <w:rsid w:val="003E2AEC"/>
    <w:rsid w:val="003E479D"/>
    <w:rsid w:val="003E77C4"/>
    <w:rsid w:val="003F0C45"/>
    <w:rsid w:val="003F1163"/>
    <w:rsid w:val="003F1767"/>
    <w:rsid w:val="003F7654"/>
    <w:rsid w:val="00407257"/>
    <w:rsid w:val="004077FF"/>
    <w:rsid w:val="004119B3"/>
    <w:rsid w:val="00411D54"/>
    <w:rsid w:val="004142F0"/>
    <w:rsid w:val="004155B6"/>
    <w:rsid w:val="0041647F"/>
    <w:rsid w:val="00416ADA"/>
    <w:rsid w:val="00417970"/>
    <w:rsid w:val="00420415"/>
    <w:rsid w:val="004207AB"/>
    <w:rsid w:val="00423946"/>
    <w:rsid w:val="0042683B"/>
    <w:rsid w:val="004276A5"/>
    <w:rsid w:val="0043236D"/>
    <w:rsid w:val="004327D8"/>
    <w:rsid w:val="00437411"/>
    <w:rsid w:val="00440953"/>
    <w:rsid w:val="0044216D"/>
    <w:rsid w:val="0044276C"/>
    <w:rsid w:val="004447A9"/>
    <w:rsid w:val="00451D0C"/>
    <w:rsid w:val="00454E84"/>
    <w:rsid w:val="00461345"/>
    <w:rsid w:val="00461E95"/>
    <w:rsid w:val="004651CB"/>
    <w:rsid w:val="004652A7"/>
    <w:rsid w:val="00470EEC"/>
    <w:rsid w:val="004713CB"/>
    <w:rsid w:val="004718C5"/>
    <w:rsid w:val="00473A7B"/>
    <w:rsid w:val="0047514D"/>
    <w:rsid w:val="00475684"/>
    <w:rsid w:val="00477021"/>
    <w:rsid w:val="004774D4"/>
    <w:rsid w:val="004832C3"/>
    <w:rsid w:val="004863B1"/>
    <w:rsid w:val="00490E56"/>
    <w:rsid w:val="00491C52"/>
    <w:rsid w:val="00492B56"/>
    <w:rsid w:val="00495B46"/>
    <w:rsid w:val="00495FE4"/>
    <w:rsid w:val="004A24E7"/>
    <w:rsid w:val="004A4DA2"/>
    <w:rsid w:val="004A4F58"/>
    <w:rsid w:val="004A5CA8"/>
    <w:rsid w:val="004A6A32"/>
    <w:rsid w:val="004B21AF"/>
    <w:rsid w:val="004B24C2"/>
    <w:rsid w:val="004B3CCE"/>
    <w:rsid w:val="004B4068"/>
    <w:rsid w:val="004B57DC"/>
    <w:rsid w:val="004B70AA"/>
    <w:rsid w:val="004C2EB6"/>
    <w:rsid w:val="004C3C50"/>
    <w:rsid w:val="004C4028"/>
    <w:rsid w:val="004C41AC"/>
    <w:rsid w:val="004C5ED5"/>
    <w:rsid w:val="004C7B9A"/>
    <w:rsid w:val="004D2B82"/>
    <w:rsid w:val="004D31A4"/>
    <w:rsid w:val="004D485A"/>
    <w:rsid w:val="004D6FBE"/>
    <w:rsid w:val="004E1101"/>
    <w:rsid w:val="004E2678"/>
    <w:rsid w:val="004F37FE"/>
    <w:rsid w:val="004F4606"/>
    <w:rsid w:val="00503714"/>
    <w:rsid w:val="0050479E"/>
    <w:rsid w:val="00505224"/>
    <w:rsid w:val="00505EF5"/>
    <w:rsid w:val="005064E1"/>
    <w:rsid w:val="005073A4"/>
    <w:rsid w:val="00510C37"/>
    <w:rsid w:val="005133B1"/>
    <w:rsid w:val="005145D4"/>
    <w:rsid w:val="00515F44"/>
    <w:rsid w:val="00516281"/>
    <w:rsid w:val="005163D0"/>
    <w:rsid w:val="00516945"/>
    <w:rsid w:val="005201F2"/>
    <w:rsid w:val="00523941"/>
    <w:rsid w:val="005330B7"/>
    <w:rsid w:val="005343E6"/>
    <w:rsid w:val="0053737E"/>
    <w:rsid w:val="005400CB"/>
    <w:rsid w:val="005435DF"/>
    <w:rsid w:val="005443B4"/>
    <w:rsid w:val="005456DF"/>
    <w:rsid w:val="005474B4"/>
    <w:rsid w:val="0055156F"/>
    <w:rsid w:val="0055187E"/>
    <w:rsid w:val="0055643B"/>
    <w:rsid w:val="00557B9A"/>
    <w:rsid w:val="00561BE1"/>
    <w:rsid w:val="00563CDE"/>
    <w:rsid w:val="005641B7"/>
    <w:rsid w:val="00564691"/>
    <w:rsid w:val="0056647E"/>
    <w:rsid w:val="00566517"/>
    <w:rsid w:val="005706A5"/>
    <w:rsid w:val="00571CAF"/>
    <w:rsid w:val="005732A9"/>
    <w:rsid w:val="0057372A"/>
    <w:rsid w:val="00574218"/>
    <w:rsid w:val="0057493A"/>
    <w:rsid w:val="005767BE"/>
    <w:rsid w:val="00576BC7"/>
    <w:rsid w:val="005778FA"/>
    <w:rsid w:val="00580738"/>
    <w:rsid w:val="00580E70"/>
    <w:rsid w:val="00581D25"/>
    <w:rsid w:val="005826E2"/>
    <w:rsid w:val="00582B85"/>
    <w:rsid w:val="00584378"/>
    <w:rsid w:val="00584CBC"/>
    <w:rsid w:val="00587C05"/>
    <w:rsid w:val="005913EE"/>
    <w:rsid w:val="00592CA2"/>
    <w:rsid w:val="00592CB0"/>
    <w:rsid w:val="00595F87"/>
    <w:rsid w:val="005A2077"/>
    <w:rsid w:val="005A2EBF"/>
    <w:rsid w:val="005A3E3C"/>
    <w:rsid w:val="005A4DED"/>
    <w:rsid w:val="005A5EA0"/>
    <w:rsid w:val="005A7B1B"/>
    <w:rsid w:val="005B0288"/>
    <w:rsid w:val="005B117E"/>
    <w:rsid w:val="005B2BF1"/>
    <w:rsid w:val="005B39D6"/>
    <w:rsid w:val="005B4066"/>
    <w:rsid w:val="005B44D0"/>
    <w:rsid w:val="005B44F6"/>
    <w:rsid w:val="005B47DA"/>
    <w:rsid w:val="005B54CD"/>
    <w:rsid w:val="005C0B27"/>
    <w:rsid w:val="005C2454"/>
    <w:rsid w:val="005C2CED"/>
    <w:rsid w:val="005C5FB6"/>
    <w:rsid w:val="005D3CAB"/>
    <w:rsid w:val="005E019C"/>
    <w:rsid w:val="005E1F68"/>
    <w:rsid w:val="005E1F85"/>
    <w:rsid w:val="005E38A7"/>
    <w:rsid w:val="005E6AB3"/>
    <w:rsid w:val="005F25E4"/>
    <w:rsid w:val="005F42A2"/>
    <w:rsid w:val="005F4487"/>
    <w:rsid w:val="005F4535"/>
    <w:rsid w:val="005F5CB4"/>
    <w:rsid w:val="005F602C"/>
    <w:rsid w:val="005F6222"/>
    <w:rsid w:val="005F6883"/>
    <w:rsid w:val="005F757B"/>
    <w:rsid w:val="005F7F52"/>
    <w:rsid w:val="00600875"/>
    <w:rsid w:val="006041E3"/>
    <w:rsid w:val="00604675"/>
    <w:rsid w:val="00611039"/>
    <w:rsid w:val="006115E8"/>
    <w:rsid w:val="00611E42"/>
    <w:rsid w:val="00615855"/>
    <w:rsid w:val="0061745A"/>
    <w:rsid w:val="006205A0"/>
    <w:rsid w:val="00621199"/>
    <w:rsid w:val="0062363E"/>
    <w:rsid w:val="00624136"/>
    <w:rsid w:val="00627BEE"/>
    <w:rsid w:val="00631AC8"/>
    <w:rsid w:val="00635ED2"/>
    <w:rsid w:val="0063637F"/>
    <w:rsid w:val="00636A78"/>
    <w:rsid w:val="0063772D"/>
    <w:rsid w:val="0064273B"/>
    <w:rsid w:val="00643BE8"/>
    <w:rsid w:val="00644472"/>
    <w:rsid w:val="006457E8"/>
    <w:rsid w:val="006510A1"/>
    <w:rsid w:val="006518F8"/>
    <w:rsid w:val="006543F7"/>
    <w:rsid w:val="006553BC"/>
    <w:rsid w:val="0065772D"/>
    <w:rsid w:val="0066033F"/>
    <w:rsid w:val="00661462"/>
    <w:rsid w:val="00664036"/>
    <w:rsid w:val="00664ABF"/>
    <w:rsid w:val="00675924"/>
    <w:rsid w:val="00677C14"/>
    <w:rsid w:val="00682F6A"/>
    <w:rsid w:val="00684168"/>
    <w:rsid w:val="0068457C"/>
    <w:rsid w:val="00691CFD"/>
    <w:rsid w:val="00693059"/>
    <w:rsid w:val="00693B6E"/>
    <w:rsid w:val="006958D0"/>
    <w:rsid w:val="006A253C"/>
    <w:rsid w:val="006A440C"/>
    <w:rsid w:val="006A4949"/>
    <w:rsid w:val="006A4ED7"/>
    <w:rsid w:val="006A728F"/>
    <w:rsid w:val="006B0DF7"/>
    <w:rsid w:val="006B6F34"/>
    <w:rsid w:val="006B72AF"/>
    <w:rsid w:val="006B7F1A"/>
    <w:rsid w:val="006C1665"/>
    <w:rsid w:val="006C46FF"/>
    <w:rsid w:val="006C5870"/>
    <w:rsid w:val="006C587E"/>
    <w:rsid w:val="006C6F80"/>
    <w:rsid w:val="006D6738"/>
    <w:rsid w:val="006D72C8"/>
    <w:rsid w:val="006D7F62"/>
    <w:rsid w:val="006E0733"/>
    <w:rsid w:val="006E08F7"/>
    <w:rsid w:val="006E1C2E"/>
    <w:rsid w:val="006E4590"/>
    <w:rsid w:val="006E67D5"/>
    <w:rsid w:val="006E75F3"/>
    <w:rsid w:val="006F0100"/>
    <w:rsid w:val="006F15D1"/>
    <w:rsid w:val="006F18D9"/>
    <w:rsid w:val="006F277B"/>
    <w:rsid w:val="006F3390"/>
    <w:rsid w:val="006F46A1"/>
    <w:rsid w:val="006F5205"/>
    <w:rsid w:val="006F6462"/>
    <w:rsid w:val="006F69F5"/>
    <w:rsid w:val="00700414"/>
    <w:rsid w:val="00702EB6"/>
    <w:rsid w:val="00702F5D"/>
    <w:rsid w:val="00703FCE"/>
    <w:rsid w:val="0070464E"/>
    <w:rsid w:val="00704F7C"/>
    <w:rsid w:val="00705542"/>
    <w:rsid w:val="00706B4D"/>
    <w:rsid w:val="00707C4B"/>
    <w:rsid w:val="0071078D"/>
    <w:rsid w:val="00710D94"/>
    <w:rsid w:val="007132BB"/>
    <w:rsid w:val="00713BC8"/>
    <w:rsid w:val="00717437"/>
    <w:rsid w:val="00721BBF"/>
    <w:rsid w:val="007263E4"/>
    <w:rsid w:val="007267D7"/>
    <w:rsid w:val="00726A5D"/>
    <w:rsid w:val="00736F63"/>
    <w:rsid w:val="00737EAE"/>
    <w:rsid w:val="007416AE"/>
    <w:rsid w:val="00741776"/>
    <w:rsid w:val="00741A1A"/>
    <w:rsid w:val="007423AE"/>
    <w:rsid w:val="00744C16"/>
    <w:rsid w:val="00747935"/>
    <w:rsid w:val="0075134A"/>
    <w:rsid w:val="00752FD1"/>
    <w:rsid w:val="00754E4D"/>
    <w:rsid w:val="0075591F"/>
    <w:rsid w:val="00755A58"/>
    <w:rsid w:val="00757261"/>
    <w:rsid w:val="00757271"/>
    <w:rsid w:val="007577A6"/>
    <w:rsid w:val="00760358"/>
    <w:rsid w:val="007626DF"/>
    <w:rsid w:val="007646BE"/>
    <w:rsid w:val="00764BF0"/>
    <w:rsid w:val="00764F28"/>
    <w:rsid w:val="00765564"/>
    <w:rsid w:val="00766143"/>
    <w:rsid w:val="00767508"/>
    <w:rsid w:val="00771C53"/>
    <w:rsid w:val="00772A78"/>
    <w:rsid w:val="007736A3"/>
    <w:rsid w:val="007751AA"/>
    <w:rsid w:val="00781256"/>
    <w:rsid w:val="00786C35"/>
    <w:rsid w:val="00787448"/>
    <w:rsid w:val="00793007"/>
    <w:rsid w:val="0079373D"/>
    <w:rsid w:val="00794C0B"/>
    <w:rsid w:val="00795240"/>
    <w:rsid w:val="00796CD7"/>
    <w:rsid w:val="007A1D7E"/>
    <w:rsid w:val="007A240F"/>
    <w:rsid w:val="007A2AA9"/>
    <w:rsid w:val="007A382F"/>
    <w:rsid w:val="007B5374"/>
    <w:rsid w:val="007B5A8C"/>
    <w:rsid w:val="007B5D14"/>
    <w:rsid w:val="007C0931"/>
    <w:rsid w:val="007C3AE1"/>
    <w:rsid w:val="007C3E4D"/>
    <w:rsid w:val="007C57F6"/>
    <w:rsid w:val="007D04D5"/>
    <w:rsid w:val="007D0A7D"/>
    <w:rsid w:val="007D5915"/>
    <w:rsid w:val="007D764B"/>
    <w:rsid w:val="007E176F"/>
    <w:rsid w:val="007E2E9E"/>
    <w:rsid w:val="007E3102"/>
    <w:rsid w:val="007E3BBE"/>
    <w:rsid w:val="007E421D"/>
    <w:rsid w:val="007E54FC"/>
    <w:rsid w:val="007E564A"/>
    <w:rsid w:val="007F04B2"/>
    <w:rsid w:val="007F246E"/>
    <w:rsid w:val="007F313A"/>
    <w:rsid w:val="007F4FAA"/>
    <w:rsid w:val="008036B9"/>
    <w:rsid w:val="00807FEB"/>
    <w:rsid w:val="00814A8A"/>
    <w:rsid w:val="00814ABA"/>
    <w:rsid w:val="0081558F"/>
    <w:rsid w:val="00815E7D"/>
    <w:rsid w:val="008167B1"/>
    <w:rsid w:val="00817D2F"/>
    <w:rsid w:val="00817EDD"/>
    <w:rsid w:val="00820168"/>
    <w:rsid w:val="008250FE"/>
    <w:rsid w:val="0082715B"/>
    <w:rsid w:val="00831C3B"/>
    <w:rsid w:val="008368BF"/>
    <w:rsid w:val="00836C4B"/>
    <w:rsid w:val="00836D9E"/>
    <w:rsid w:val="0084093D"/>
    <w:rsid w:val="0084210A"/>
    <w:rsid w:val="008438E0"/>
    <w:rsid w:val="00854510"/>
    <w:rsid w:val="00855736"/>
    <w:rsid w:val="00855CE5"/>
    <w:rsid w:val="00861FDF"/>
    <w:rsid w:val="0086222D"/>
    <w:rsid w:val="008628C3"/>
    <w:rsid w:val="008658B3"/>
    <w:rsid w:val="0086693F"/>
    <w:rsid w:val="008710D3"/>
    <w:rsid w:val="00872274"/>
    <w:rsid w:val="008752CE"/>
    <w:rsid w:val="00876B04"/>
    <w:rsid w:val="008801CF"/>
    <w:rsid w:val="00880539"/>
    <w:rsid w:val="00882B67"/>
    <w:rsid w:val="00884221"/>
    <w:rsid w:val="008846A9"/>
    <w:rsid w:val="008849F0"/>
    <w:rsid w:val="008863FF"/>
    <w:rsid w:val="00891093"/>
    <w:rsid w:val="00892E7C"/>
    <w:rsid w:val="0089322B"/>
    <w:rsid w:val="008A307F"/>
    <w:rsid w:val="008A3492"/>
    <w:rsid w:val="008A3E1F"/>
    <w:rsid w:val="008B16BF"/>
    <w:rsid w:val="008B4C37"/>
    <w:rsid w:val="008B6DAA"/>
    <w:rsid w:val="008C0C7F"/>
    <w:rsid w:val="008C2814"/>
    <w:rsid w:val="008C42A4"/>
    <w:rsid w:val="008C42E5"/>
    <w:rsid w:val="008C54B1"/>
    <w:rsid w:val="008C6290"/>
    <w:rsid w:val="008D1D8E"/>
    <w:rsid w:val="008D4E08"/>
    <w:rsid w:val="008D5766"/>
    <w:rsid w:val="008D647A"/>
    <w:rsid w:val="008D6A3C"/>
    <w:rsid w:val="008E0F35"/>
    <w:rsid w:val="008E2D1A"/>
    <w:rsid w:val="008E405F"/>
    <w:rsid w:val="008E4345"/>
    <w:rsid w:val="008E438B"/>
    <w:rsid w:val="008E571C"/>
    <w:rsid w:val="008E70A6"/>
    <w:rsid w:val="008E720A"/>
    <w:rsid w:val="008F1386"/>
    <w:rsid w:val="008F2BA2"/>
    <w:rsid w:val="009052B7"/>
    <w:rsid w:val="00905E13"/>
    <w:rsid w:val="00906A5C"/>
    <w:rsid w:val="009113D4"/>
    <w:rsid w:val="00912F79"/>
    <w:rsid w:val="009147C9"/>
    <w:rsid w:val="0091523A"/>
    <w:rsid w:val="00916230"/>
    <w:rsid w:val="00920C08"/>
    <w:rsid w:val="00921BE6"/>
    <w:rsid w:val="00921D81"/>
    <w:rsid w:val="00922370"/>
    <w:rsid w:val="00923ABB"/>
    <w:rsid w:val="00925B1B"/>
    <w:rsid w:val="00933446"/>
    <w:rsid w:val="00933BA5"/>
    <w:rsid w:val="00934C31"/>
    <w:rsid w:val="00934DDA"/>
    <w:rsid w:val="0093518D"/>
    <w:rsid w:val="009377F2"/>
    <w:rsid w:val="00941872"/>
    <w:rsid w:val="0094229C"/>
    <w:rsid w:val="00942990"/>
    <w:rsid w:val="00945620"/>
    <w:rsid w:val="00950A4B"/>
    <w:rsid w:val="0095175E"/>
    <w:rsid w:val="00951E2F"/>
    <w:rsid w:val="00952D89"/>
    <w:rsid w:val="00954410"/>
    <w:rsid w:val="00955DD8"/>
    <w:rsid w:val="009579CC"/>
    <w:rsid w:val="00957AFF"/>
    <w:rsid w:val="00962076"/>
    <w:rsid w:val="0096276E"/>
    <w:rsid w:val="009636B6"/>
    <w:rsid w:val="00963BA5"/>
    <w:rsid w:val="00964D52"/>
    <w:rsid w:val="009669DF"/>
    <w:rsid w:val="00970D0D"/>
    <w:rsid w:val="0097507A"/>
    <w:rsid w:val="00976404"/>
    <w:rsid w:val="009776B3"/>
    <w:rsid w:val="0098187F"/>
    <w:rsid w:val="00981BDD"/>
    <w:rsid w:val="00983303"/>
    <w:rsid w:val="009865F2"/>
    <w:rsid w:val="00986CAA"/>
    <w:rsid w:val="009871D6"/>
    <w:rsid w:val="0099065D"/>
    <w:rsid w:val="00990A91"/>
    <w:rsid w:val="00991175"/>
    <w:rsid w:val="0099341A"/>
    <w:rsid w:val="00993AF6"/>
    <w:rsid w:val="00994791"/>
    <w:rsid w:val="00995B2D"/>
    <w:rsid w:val="00995C82"/>
    <w:rsid w:val="009963D4"/>
    <w:rsid w:val="00997527"/>
    <w:rsid w:val="00997EB4"/>
    <w:rsid w:val="009A6564"/>
    <w:rsid w:val="009A686A"/>
    <w:rsid w:val="009A68BE"/>
    <w:rsid w:val="009A6CDA"/>
    <w:rsid w:val="009A72F8"/>
    <w:rsid w:val="009B5540"/>
    <w:rsid w:val="009B59E1"/>
    <w:rsid w:val="009B5E77"/>
    <w:rsid w:val="009B63BB"/>
    <w:rsid w:val="009B685B"/>
    <w:rsid w:val="009B7398"/>
    <w:rsid w:val="009C1D71"/>
    <w:rsid w:val="009C23E9"/>
    <w:rsid w:val="009C2DD3"/>
    <w:rsid w:val="009C324E"/>
    <w:rsid w:val="009C43D3"/>
    <w:rsid w:val="009D021F"/>
    <w:rsid w:val="009D0620"/>
    <w:rsid w:val="009D18CE"/>
    <w:rsid w:val="009D251F"/>
    <w:rsid w:val="009D68A7"/>
    <w:rsid w:val="009E0A55"/>
    <w:rsid w:val="009E4252"/>
    <w:rsid w:val="009E5112"/>
    <w:rsid w:val="009F18B3"/>
    <w:rsid w:val="009F2B3A"/>
    <w:rsid w:val="009F5ADA"/>
    <w:rsid w:val="009F6D7C"/>
    <w:rsid w:val="009F7AEB"/>
    <w:rsid w:val="00A010AF"/>
    <w:rsid w:val="00A019CB"/>
    <w:rsid w:val="00A07E03"/>
    <w:rsid w:val="00A10EA5"/>
    <w:rsid w:val="00A11000"/>
    <w:rsid w:val="00A11C0A"/>
    <w:rsid w:val="00A12D60"/>
    <w:rsid w:val="00A17F43"/>
    <w:rsid w:val="00A207E7"/>
    <w:rsid w:val="00A21CAB"/>
    <w:rsid w:val="00A240BA"/>
    <w:rsid w:val="00A27491"/>
    <w:rsid w:val="00A2751B"/>
    <w:rsid w:val="00A27734"/>
    <w:rsid w:val="00A30344"/>
    <w:rsid w:val="00A306D1"/>
    <w:rsid w:val="00A32A6B"/>
    <w:rsid w:val="00A34104"/>
    <w:rsid w:val="00A352F1"/>
    <w:rsid w:val="00A41422"/>
    <w:rsid w:val="00A414B6"/>
    <w:rsid w:val="00A464FC"/>
    <w:rsid w:val="00A47391"/>
    <w:rsid w:val="00A51612"/>
    <w:rsid w:val="00A528F2"/>
    <w:rsid w:val="00A52AD7"/>
    <w:rsid w:val="00A536E9"/>
    <w:rsid w:val="00A54C03"/>
    <w:rsid w:val="00A56EDC"/>
    <w:rsid w:val="00A57359"/>
    <w:rsid w:val="00A61A61"/>
    <w:rsid w:val="00A65134"/>
    <w:rsid w:val="00A6530F"/>
    <w:rsid w:val="00A71331"/>
    <w:rsid w:val="00A8055B"/>
    <w:rsid w:val="00A91383"/>
    <w:rsid w:val="00A93940"/>
    <w:rsid w:val="00A94712"/>
    <w:rsid w:val="00A95ABD"/>
    <w:rsid w:val="00A97AAF"/>
    <w:rsid w:val="00AA1068"/>
    <w:rsid w:val="00AA2058"/>
    <w:rsid w:val="00AA4568"/>
    <w:rsid w:val="00AA5F64"/>
    <w:rsid w:val="00AB3271"/>
    <w:rsid w:val="00AB626C"/>
    <w:rsid w:val="00AB733E"/>
    <w:rsid w:val="00AB76A9"/>
    <w:rsid w:val="00AB79E7"/>
    <w:rsid w:val="00AC0318"/>
    <w:rsid w:val="00AC2166"/>
    <w:rsid w:val="00AC3349"/>
    <w:rsid w:val="00AC43F5"/>
    <w:rsid w:val="00AC48E6"/>
    <w:rsid w:val="00AC4F7C"/>
    <w:rsid w:val="00AC5025"/>
    <w:rsid w:val="00AC57A2"/>
    <w:rsid w:val="00AC5A64"/>
    <w:rsid w:val="00AC7CFC"/>
    <w:rsid w:val="00AD0620"/>
    <w:rsid w:val="00AD221C"/>
    <w:rsid w:val="00AD3D1E"/>
    <w:rsid w:val="00AD3E0E"/>
    <w:rsid w:val="00AD7A64"/>
    <w:rsid w:val="00AD7AA3"/>
    <w:rsid w:val="00AD7EE9"/>
    <w:rsid w:val="00AE024D"/>
    <w:rsid w:val="00AE3194"/>
    <w:rsid w:val="00AE4072"/>
    <w:rsid w:val="00AE5A76"/>
    <w:rsid w:val="00AE6304"/>
    <w:rsid w:val="00AE7F6F"/>
    <w:rsid w:val="00AF29C6"/>
    <w:rsid w:val="00AF34D6"/>
    <w:rsid w:val="00AF3B3F"/>
    <w:rsid w:val="00AF4041"/>
    <w:rsid w:val="00AF4045"/>
    <w:rsid w:val="00AF58F9"/>
    <w:rsid w:val="00AF7D78"/>
    <w:rsid w:val="00AF7E5C"/>
    <w:rsid w:val="00B01385"/>
    <w:rsid w:val="00B04981"/>
    <w:rsid w:val="00B0705E"/>
    <w:rsid w:val="00B11CA8"/>
    <w:rsid w:val="00B12101"/>
    <w:rsid w:val="00B126BB"/>
    <w:rsid w:val="00B12B38"/>
    <w:rsid w:val="00B14203"/>
    <w:rsid w:val="00B14A9B"/>
    <w:rsid w:val="00B214F7"/>
    <w:rsid w:val="00B23894"/>
    <w:rsid w:val="00B24943"/>
    <w:rsid w:val="00B3045F"/>
    <w:rsid w:val="00B30C7A"/>
    <w:rsid w:val="00B32368"/>
    <w:rsid w:val="00B35855"/>
    <w:rsid w:val="00B36AA3"/>
    <w:rsid w:val="00B40956"/>
    <w:rsid w:val="00B4102F"/>
    <w:rsid w:val="00B4137E"/>
    <w:rsid w:val="00B52D74"/>
    <w:rsid w:val="00B54E41"/>
    <w:rsid w:val="00B62332"/>
    <w:rsid w:val="00B6323A"/>
    <w:rsid w:val="00B63467"/>
    <w:rsid w:val="00B646C0"/>
    <w:rsid w:val="00B67114"/>
    <w:rsid w:val="00B7380B"/>
    <w:rsid w:val="00B742EB"/>
    <w:rsid w:val="00B74AF1"/>
    <w:rsid w:val="00B7525E"/>
    <w:rsid w:val="00B75679"/>
    <w:rsid w:val="00B75F52"/>
    <w:rsid w:val="00B80738"/>
    <w:rsid w:val="00B81B11"/>
    <w:rsid w:val="00B83A1B"/>
    <w:rsid w:val="00B84170"/>
    <w:rsid w:val="00B84DA9"/>
    <w:rsid w:val="00B87844"/>
    <w:rsid w:val="00B90E52"/>
    <w:rsid w:val="00B93318"/>
    <w:rsid w:val="00B94439"/>
    <w:rsid w:val="00B94913"/>
    <w:rsid w:val="00B95067"/>
    <w:rsid w:val="00B959B2"/>
    <w:rsid w:val="00B96791"/>
    <w:rsid w:val="00B9711A"/>
    <w:rsid w:val="00BA0EB3"/>
    <w:rsid w:val="00BA1B79"/>
    <w:rsid w:val="00BA33FF"/>
    <w:rsid w:val="00BA4D27"/>
    <w:rsid w:val="00BA5BCD"/>
    <w:rsid w:val="00BA6238"/>
    <w:rsid w:val="00BA6DC6"/>
    <w:rsid w:val="00BB405E"/>
    <w:rsid w:val="00BC0175"/>
    <w:rsid w:val="00BC7CD6"/>
    <w:rsid w:val="00BD0A7E"/>
    <w:rsid w:val="00BD1B41"/>
    <w:rsid w:val="00BD24A6"/>
    <w:rsid w:val="00BD33DD"/>
    <w:rsid w:val="00BD3513"/>
    <w:rsid w:val="00BD4199"/>
    <w:rsid w:val="00BD4877"/>
    <w:rsid w:val="00BD5900"/>
    <w:rsid w:val="00BD720D"/>
    <w:rsid w:val="00BE0483"/>
    <w:rsid w:val="00BE2590"/>
    <w:rsid w:val="00BE3B50"/>
    <w:rsid w:val="00BE40B9"/>
    <w:rsid w:val="00BE45A5"/>
    <w:rsid w:val="00BF1618"/>
    <w:rsid w:val="00BF2679"/>
    <w:rsid w:val="00BF4722"/>
    <w:rsid w:val="00BF5163"/>
    <w:rsid w:val="00BF7B9E"/>
    <w:rsid w:val="00C00D3E"/>
    <w:rsid w:val="00C01CAD"/>
    <w:rsid w:val="00C02D86"/>
    <w:rsid w:val="00C02FA8"/>
    <w:rsid w:val="00C073D7"/>
    <w:rsid w:val="00C10461"/>
    <w:rsid w:val="00C104F4"/>
    <w:rsid w:val="00C11970"/>
    <w:rsid w:val="00C12CDC"/>
    <w:rsid w:val="00C149FE"/>
    <w:rsid w:val="00C17CEA"/>
    <w:rsid w:val="00C2289B"/>
    <w:rsid w:val="00C236DA"/>
    <w:rsid w:val="00C24B82"/>
    <w:rsid w:val="00C2607F"/>
    <w:rsid w:val="00C26330"/>
    <w:rsid w:val="00C26B8B"/>
    <w:rsid w:val="00C324B2"/>
    <w:rsid w:val="00C34332"/>
    <w:rsid w:val="00C369DD"/>
    <w:rsid w:val="00C43055"/>
    <w:rsid w:val="00C459B0"/>
    <w:rsid w:val="00C461C0"/>
    <w:rsid w:val="00C5004F"/>
    <w:rsid w:val="00C5221F"/>
    <w:rsid w:val="00C526E1"/>
    <w:rsid w:val="00C530CB"/>
    <w:rsid w:val="00C57C7C"/>
    <w:rsid w:val="00C60537"/>
    <w:rsid w:val="00C70F15"/>
    <w:rsid w:val="00C71E3F"/>
    <w:rsid w:val="00C7234B"/>
    <w:rsid w:val="00C72F0C"/>
    <w:rsid w:val="00C741EE"/>
    <w:rsid w:val="00C74E6B"/>
    <w:rsid w:val="00C75504"/>
    <w:rsid w:val="00C778B4"/>
    <w:rsid w:val="00C817AC"/>
    <w:rsid w:val="00C83DE9"/>
    <w:rsid w:val="00C844D4"/>
    <w:rsid w:val="00C85B37"/>
    <w:rsid w:val="00C92D57"/>
    <w:rsid w:val="00C9316B"/>
    <w:rsid w:val="00C97410"/>
    <w:rsid w:val="00CA0F3E"/>
    <w:rsid w:val="00CA1E20"/>
    <w:rsid w:val="00CA20E2"/>
    <w:rsid w:val="00CA49D0"/>
    <w:rsid w:val="00CA769B"/>
    <w:rsid w:val="00CA7ED8"/>
    <w:rsid w:val="00CB1D3F"/>
    <w:rsid w:val="00CB1D53"/>
    <w:rsid w:val="00CB2C5F"/>
    <w:rsid w:val="00CB4B5F"/>
    <w:rsid w:val="00CB5D29"/>
    <w:rsid w:val="00CB6D68"/>
    <w:rsid w:val="00CB6EAB"/>
    <w:rsid w:val="00CC1F90"/>
    <w:rsid w:val="00CC21DC"/>
    <w:rsid w:val="00CC252F"/>
    <w:rsid w:val="00CC5D77"/>
    <w:rsid w:val="00CC6258"/>
    <w:rsid w:val="00CC6CD6"/>
    <w:rsid w:val="00CC7BFA"/>
    <w:rsid w:val="00CD2D64"/>
    <w:rsid w:val="00CD46FC"/>
    <w:rsid w:val="00CD7596"/>
    <w:rsid w:val="00CE33C6"/>
    <w:rsid w:val="00CE6AA3"/>
    <w:rsid w:val="00CE6C03"/>
    <w:rsid w:val="00CE76E9"/>
    <w:rsid w:val="00CF2A72"/>
    <w:rsid w:val="00CF32C8"/>
    <w:rsid w:val="00CF4C17"/>
    <w:rsid w:val="00CF4E10"/>
    <w:rsid w:val="00CF5127"/>
    <w:rsid w:val="00CF585E"/>
    <w:rsid w:val="00CF5875"/>
    <w:rsid w:val="00CF62EA"/>
    <w:rsid w:val="00CF7637"/>
    <w:rsid w:val="00D0469D"/>
    <w:rsid w:val="00D04B13"/>
    <w:rsid w:val="00D04EBA"/>
    <w:rsid w:val="00D050A7"/>
    <w:rsid w:val="00D0797A"/>
    <w:rsid w:val="00D07E09"/>
    <w:rsid w:val="00D10A29"/>
    <w:rsid w:val="00D10F45"/>
    <w:rsid w:val="00D116BD"/>
    <w:rsid w:val="00D119C7"/>
    <w:rsid w:val="00D12B7B"/>
    <w:rsid w:val="00D13720"/>
    <w:rsid w:val="00D151BD"/>
    <w:rsid w:val="00D156E3"/>
    <w:rsid w:val="00D16208"/>
    <w:rsid w:val="00D16B1A"/>
    <w:rsid w:val="00D21397"/>
    <w:rsid w:val="00D23C16"/>
    <w:rsid w:val="00D24141"/>
    <w:rsid w:val="00D243DC"/>
    <w:rsid w:val="00D24A37"/>
    <w:rsid w:val="00D30B72"/>
    <w:rsid w:val="00D31905"/>
    <w:rsid w:val="00D361D4"/>
    <w:rsid w:val="00D377ED"/>
    <w:rsid w:val="00D4056F"/>
    <w:rsid w:val="00D422AA"/>
    <w:rsid w:val="00D43359"/>
    <w:rsid w:val="00D442D6"/>
    <w:rsid w:val="00D44486"/>
    <w:rsid w:val="00D47AFE"/>
    <w:rsid w:val="00D55F78"/>
    <w:rsid w:val="00D56BD5"/>
    <w:rsid w:val="00D56EBB"/>
    <w:rsid w:val="00D60BA8"/>
    <w:rsid w:val="00D60BAA"/>
    <w:rsid w:val="00D63771"/>
    <w:rsid w:val="00D669A1"/>
    <w:rsid w:val="00D678BA"/>
    <w:rsid w:val="00D728C2"/>
    <w:rsid w:val="00D751E0"/>
    <w:rsid w:val="00D779D2"/>
    <w:rsid w:val="00D81626"/>
    <w:rsid w:val="00D8553A"/>
    <w:rsid w:val="00D85969"/>
    <w:rsid w:val="00D90B4E"/>
    <w:rsid w:val="00D924CA"/>
    <w:rsid w:val="00D93D88"/>
    <w:rsid w:val="00D94888"/>
    <w:rsid w:val="00D94E99"/>
    <w:rsid w:val="00D950B5"/>
    <w:rsid w:val="00D9725E"/>
    <w:rsid w:val="00D97693"/>
    <w:rsid w:val="00DA19D7"/>
    <w:rsid w:val="00DA1A0E"/>
    <w:rsid w:val="00DA3289"/>
    <w:rsid w:val="00DA6199"/>
    <w:rsid w:val="00DA6331"/>
    <w:rsid w:val="00DA67B8"/>
    <w:rsid w:val="00DB0073"/>
    <w:rsid w:val="00DB17F5"/>
    <w:rsid w:val="00DB1975"/>
    <w:rsid w:val="00DB1F0C"/>
    <w:rsid w:val="00DB35C5"/>
    <w:rsid w:val="00DB4242"/>
    <w:rsid w:val="00DB5116"/>
    <w:rsid w:val="00DB55E5"/>
    <w:rsid w:val="00DB5E77"/>
    <w:rsid w:val="00DC0E4C"/>
    <w:rsid w:val="00DC1F87"/>
    <w:rsid w:val="00DC1F92"/>
    <w:rsid w:val="00DC268D"/>
    <w:rsid w:val="00DC2A68"/>
    <w:rsid w:val="00DC4983"/>
    <w:rsid w:val="00DC503F"/>
    <w:rsid w:val="00DC60DE"/>
    <w:rsid w:val="00DC6EF5"/>
    <w:rsid w:val="00DC721D"/>
    <w:rsid w:val="00DD0A30"/>
    <w:rsid w:val="00DD11AF"/>
    <w:rsid w:val="00DD2D00"/>
    <w:rsid w:val="00DD378C"/>
    <w:rsid w:val="00DD3859"/>
    <w:rsid w:val="00DD5DCD"/>
    <w:rsid w:val="00DD5FF7"/>
    <w:rsid w:val="00DD6DFA"/>
    <w:rsid w:val="00DD75DF"/>
    <w:rsid w:val="00DE2A34"/>
    <w:rsid w:val="00DE2D57"/>
    <w:rsid w:val="00DE2E81"/>
    <w:rsid w:val="00DE7642"/>
    <w:rsid w:val="00DF081A"/>
    <w:rsid w:val="00DF184C"/>
    <w:rsid w:val="00DF2375"/>
    <w:rsid w:val="00DF7688"/>
    <w:rsid w:val="00E016D4"/>
    <w:rsid w:val="00E01B29"/>
    <w:rsid w:val="00E01C7D"/>
    <w:rsid w:val="00E041AD"/>
    <w:rsid w:val="00E0679A"/>
    <w:rsid w:val="00E07EDD"/>
    <w:rsid w:val="00E105E1"/>
    <w:rsid w:val="00E10737"/>
    <w:rsid w:val="00E10B5C"/>
    <w:rsid w:val="00E10E9F"/>
    <w:rsid w:val="00E112EF"/>
    <w:rsid w:val="00E122FE"/>
    <w:rsid w:val="00E139F9"/>
    <w:rsid w:val="00E13D4D"/>
    <w:rsid w:val="00E14407"/>
    <w:rsid w:val="00E214C8"/>
    <w:rsid w:val="00E21C89"/>
    <w:rsid w:val="00E2200C"/>
    <w:rsid w:val="00E22066"/>
    <w:rsid w:val="00E25E5F"/>
    <w:rsid w:val="00E26203"/>
    <w:rsid w:val="00E27497"/>
    <w:rsid w:val="00E31319"/>
    <w:rsid w:val="00E31CA6"/>
    <w:rsid w:val="00E32FF1"/>
    <w:rsid w:val="00E34A2E"/>
    <w:rsid w:val="00E368B8"/>
    <w:rsid w:val="00E37DBD"/>
    <w:rsid w:val="00E40924"/>
    <w:rsid w:val="00E41235"/>
    <w:rsid w:val="00E42108"/>
    <w:rsid w:val="00E459A1"/>
    <w:rsid w:val="00E461B7"/>
    <w:rsid w:val="00E5301C"/>
    <w:rsid w:val="00E53F8C"/>
    <w:rsid w:val="00E55ED3"/>
    <w:rsid w:val="00E63E5B"/>
    <w:rsid w:val="00E650D7"/>
    <w:rsid w:val="00E65129"/>
    <w:rsid w:val="00E66B35"/>
    <w:rsid w:val="00E7025A"/>
    <w:rsid w:val="00E767F0"/>
    <w:rsid w:val="00E80FF9"/>
    <w:rsid w:val="00E84389"/>
    <w:rsid w:val="00E9020D"/>
    <w:rsid w:val="00E90848"/>
    <w:rsid w:val="00E914A4"/>
    <w:rsid w:val="00E92935"/>
    <w:rsid w:val="00E94333"/>
    <w:rsid w:val="00E951D7"/>
    <w:rsid w:val="00E96C7F"/>
    <w:rsid w:val="00EA152D"/>
    <w:rsid w:val="00EA1770"/>
    <w:rsid w:val="00EA1E90"/>
    <w:rsid w:val="00EA76FE"/>
    <w:rsid w:val="00EA7D2A"/>
    <w:rsid w:val="00EB23C5"/>
    <w:rsid w:val="00EB2897"/>
    <w:rsid w:val="00EB2C88"/>
    <w:rsid w:val="00EB5F97"/>
    <w:rsid w:val="00EB6F55"/>
    <w:rsid w:val="00EC03CE"/>
    <w:rsid w:val="00EC0DB1"/>
    <w:rsid w:val="00EC0E26"/>
    <w:rsid w:val="00EC60A8"/>
    <w:rsid w:val="00EC64CC"/>
    <w:rsid w:val="00ED018E"/>
    <w:rsid w:val="00ED0750"/>
    <w:rsid w:val="00ED16A5"/>
    <w:rsid w:val="00ED2406"/>
    <w:rsid w:val="00ED4927"/>
    <w:rsid w:val="00ED4F86"/>
    <w:rsid w:val="00ED5B18"/>
    <w:rsid w:val="00ED6F50"/>
    <w:rsid w:val="00EE0283"/>
    <w:rsid w:val="00EE0BEB"/>
    <w:rsid w:val="00EE35B5"/>
    <w:rsid w:val="00EE3E6E"/>
    <w:rsid w:val="00EE4EC3"/>
    <w:rsid w:val="00EE4F68"/>
    <w:rsid w:val="00EE5F38"/>
    <w:rsid w:val="00EE6808"/>
    <w:rsid w:val="00EE7105"/>
    <w:rsid w:val="00EF2445"/>
    <w:rsid w:val="00EF329D"/>
    <w:rsid w:val="00EF391F"/>
    <w:rsid w:val="00EF62BA"/>
    <w:rsid w:val="00EF6F54"/>
    <w:rsid w:val="00F019FA"/>
    <w:rsid w:val="00F02EF0"/>
    <w:rsid w:val="00F04DB4"/>
    <w:rsid w:val="00F10E66"/>
    <w:rsid w:val="00F1175E"/>
    <w:rsid w:val="00F157C3"/>
    <w:rsid w:val="00F158D9"/>
    <w:rsid w:val="00F17FF8"/>
    <w:rsid w:val="00F20DF1"/>
    <w:rsid w:val="00F21D5E"/>
    <w:rsid w:val="00F26953"/>
    <w:rsid w:val="00F27036"/>
    <w:rsid w:val="00F27E50"/>
    <w:rsid w:val="00F27E92"/>
    <w:rsid w:val="00F27F12"/>
    <w:rsid w:val="00F3273C"/>
    <w:rsid w:val="00F43C44"/>
    <w:rsid w:val="00F4431F"/>
    <w:rsid w:val="00F444AF"/>
    <w:rsid w:val="00F45281"/>
    <w:rsid w:val="00F46E74"/>
    <w:rsid w:val="00F4778F"/>
    <w:rsid w:val="00F47891"/>
    <w:rsid w:val="00F54BD5"/>
    <w:rsid w:val="00F5577E"/>
    <w:rsid w:val="00F56536"/>
    <w:rsid w:val="00F56D5C"/>
    <w:rsid w:val="00F57717"/>
    <w:rsid w:val="00F60692"/>
    <w:rsid w:val="00F60C07"/>
    <w:rsid w:val="00F627A9"/>
    <w:rsid w:val="00F63579"/>
    <w:rsid w:val="00F6472A"/>
    <w:rsid w:val="00F654D9"/>
    <w:rsid w:val="00F669C5"/>
    <w:rsid w:val="00F67C15"/>
    <w:rsid w:val="00F70E76"/>
    <w:rsid w:val="00F751EB"/>
    <w:rsid w:val="00F75C6C"/>
    <w:rsid w:val="00F75CE0"/>
    <w:rsid w:val="00F77385"/>
    <w:rsid w:val="00F80164"/>
    <w:rsid w:val="00F82A59"/>
    <w:rsid w:val="00F83DEA"/>
    <w:rsid w:val="00F843F0"/>
    <w:rsid w:val="00F84B0D"/>
    <w:rsid w:val="00F85BCC"/>
    <w:rsid w:val="00F87AEB"/>
    <w:rsid w:val="00F87BF2"/>
    <w:rsid w:val="00F87FEC"/>
    <w:rsid w:val="00F901FC"/>
    <w:rsid w:val="00F94453"/>
    <w:rsid w:val="00F958F9"/>
    <w:rsid w:val="00F976EB"/>
    <w:rsid w:val="00FA04D8"/>
    <w:rsid w:val="00FA12B5"/>
    <w:rsid w:val="00FA20B3"/>
    <w:rsid w:val="00FA3C1A"/>
    <w:rsid w:val="00FB150F"/>
    <w:rsid w:val="00FB2E28"/>
    <w:rsid w:val="00FB3612"/>
    <w:rsid w:val="00FB4FFB"/>
    <w:rsid w:val="00FB508A"/>
    <w:rsid w:val="00FB6CDD"/>
    <w:rsid w:val="00FB7340"/>
    <w:rsid w:val="00FC0228"/>
    <w:rsid w:val="00FC1791"/>
    <w:rsid w:val="00FC2B5E"/>
    <w:rsid w:val="00FC39DC"/>
    <w:rsid w:val="00FC5175"/>
    <w:rsid w:val="00FD1DC9"/>
    <w:rsid w:val="00FD32FF"/>
    <w:rsid w:val="00FD530B"/>
    <w:rsid w:val="00FD6CE3"/>
    <w:rsid w:val="00FD7AA9"/>
    <w:rsid w:val="00FE18BB"/>
    <w:rsid w:val="00FE25B2"/>
    <w:rsid w:val="00FE4AA8"/>
    <w:rsid w:val="00FE6585"/>
    <w:rsid w:val="00FE66C1"/>
    <w:rsid w:val="00FE6EBA"/>
    <w:rsid w:val="00FE7014"/>
    <w:rsid w:val="00FF0E3F"/>
    <w:rsid w:val="00FF24B1"/>
    <w:rsid w:val="00FF2692"/>
    <w:rsid w:val="00FF56D4"/>
    <w:rsid w:val="00FF5B7D"/>
    <w:rsid w:val="00FF6F7B"/>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Document Map" w:uiPriority="0"/>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14"/>
    <w:pPr>
      <w:spacing w:after="200" w:line="276" w:lineRule="auto"/>
    </w:pPr>
    <w:rPr>
      <w:rFonts w:eastAsia="Times New Roman"/>
      <w:sz w:val="22"/>
      <w:szCs w:val="22"/>
    </w:rPr>
  </w:style>
  <w:style w:type="paragraph" w:styleId="1">
    <w:name w:val="heading 1"/>
    <w:basedOn w:val="a1"/>
    <w:next w:val="a1"/>
    <w:link w:val="10"/>
    <w:uiPriority w:val="9"/>
    <w:qFormat/>
    <w:rsid w:val="009B685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9"/>
    <w:qFormat/>
    <w:rsid w:val="009B685B"/>
    <w:pPr>
      <w:keepNext/>
      <w:keepLines/>
      <w:tabs>
        <w:tab w:val="num" w:pos="851"/>
      </w:tabs>
      <w:spacing w:before="40" w:after="0" w:line="259" w:lineRule="auto"/>
      <w:ind w:left="851" w:hanging="284"/>
      <w:outlineLvl w:val="1"/>
    </w:pPr>
    <w:rPr>
      <w:rFonts w:ascii="Cambria" w:hAnsi="Cambria"/>
      <w:color w:val="365F91"/>
      <w:sz w:val="26"/>
      <w:szCs w:val="26"/>
      <w:lang w:eastAsia="en-US"/>
    </w:rPr>
  </w:style>
  <w:style w:type="paragraph" w:styleId="3">
    <w:name w:val="heading 3"/>
    <w:basedOn w:val="a1"/>
    <w:next w:val="a1"/>
    <w:link w:val="30"/>
    <w:uiPriority w:val="99"/>
    <w:unhideWhenUsed/>
    <w:qFormat/>
    <w:rsid w:val="009B685B"/>
    <w:pPr>
      <w:keepNext/>
      <w:keepLines/>
      <w:spacing w:before="200" w:after="0"/>
      <w:outlineLvl w:val="2"/>
    </w:pPr>
    <w:rPr>
      <w:rFonts w:ascii="Cambria" w:hAnsi="Cambria"/>
      <w:b/>
      <w:bCs/>
      <w:color w:val="4F81BD"/>
      <w:sz w:val="20"/>
      <w:szCs w:val="20"/>
    </w:rPr>
  </w:style>
  <w:style w:type="paragraph" w:styleId="4">
    <w:name w:val="heading 4"/>
    <w:basedOn w:val="a1"/>
    <w:next w:val="a1"/>
    <w:link w:val="40"/>
    <w:uiPriority w:val="99"/>
    <w:qFormat/>
    <w:rsid w:val="005826E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1"/>
    <w:next w:val="a1"/>
    <w:link w:val="50"/>
    <w:qFormat/>
    <w:rsid w:val="005826E2"/>
    <w:pPr>
      <w:keepNext/>
      <w:keepLines/>
      <w:numPr>
        <w:ilvl w:val="4"/>
        <w:numId w:val="1"/>
      </w:numPr>
      <w:spacing w:before="40" w:after="0"/>
      <w:ind w:left="1008" w:hanging="432"/>
      <w:outlineLvl w:val="4"/>
    </w:pPr>
    <w:rPr>
      <w:rFonts w:ascii="Calibri Light" w:hAnsi="Calibri Light"/>
      <w:color w:val="2F5496"/>
    </w:rPr>
  </w:style>
  <w:style w:type="paragraph" w:styleId="6">
    <w:name w:val="heading 6"/>
    <w:basedOn w:val="a1"/>
    <w:next w:val="a1"/>
    <w:link w:val="60"/>
    <w:uiPriority w:val="99"/>
    <w:qFormat/>
    <w:rsid w:val="005826E2"/>
    <w:pPr>
      <w:keepNext/>
      <w:keepLines/>
      <w:numPr>
        <w:ilvl w:val="5"/>
        <w:numId w:val="1"/>
      </w:numPr>
      <w:spacing w:before="40" w:after="0"/>
      <w:ind w:left="1152" w:hanging="432"/>
      <w:outlineLvl w:val="5"/>
    </w:pPr>
    <w:rPr>
      <w:rFonts w:ascii="Calibri Light" w:hAnsi="Calibri Light"/>
      <w:color w:val="1F3763"/>
    </w:rPr>
  </w:style>
  <w:style w:type="paragraph" w:styleId="7">
    <w:name w:val="heading 7"/>
    <w:basedOn w:val="a1"/>
    <w:next w:val="a1"/>
    <w:link w:val="70"/>
    <w:qFormat/>
    <w:rsid w:val="005826E2"/>
    <w:pPr>
      <w:keepNext/>
      <w:keepLines/>
      <w:numPr>
        <w:ilvl w:val="6"/>
        <w:numId w:val="1"/>
      </w:numPr>
      <w:spacing w:before="40" w:after="0"/>
      <w:ind w:left="1296" w:hanging="288"/>
      <w:outlineLvl w:val="6"/>
    </w:pPr>
    <w:rPr>
      <w:rFonts w:ascii="Calibri Light" w:hAnsi="Calibri Light"/>
      <w:i/>
      <w:iCs/>
      <w:color w:val="1F3763"/>
    </w:rPr>
  </w:style>
  <w:style w:type="paragraph" w:styleId="8">
    <w:name w:val="heading 8"/>
    <w:basedOn w:val="a1"/>
    <w:next w:val="a1"/>
    <w:link w:val="80"/>
    <w:qFormat/>
    <w:rsid w:val="005826E2"/>
    <w:pPr>
      <w:keepNext/>
      <w:keepLines/>
      <w:numPr>
        <w:ilvl w:val="7"/>
        <w:numId w:val="1"/>
      </w:numPr>
      <w:spacing w:before="40" w:after="0"/>
      <w:ind w:left="1440" w:hanging="432"/>
      <w:outlineLvl w:val="7"/>
    </w:pPr>
    <w:rPr>
      <w:rFonts w:ascii="Calibri Light" w:hAnsi="Calibri Light"/>
      <w:color w:val="272727"/>
      <w:sz w:val="21"/>
      <w:szCs w:val="21"/>
    </w:rPr>
  </w:style>
  <w:style w:type="paragraph" w:styleId="9">
    <w:name w:val="heading 9"/>
    <w:basedOn w:val="a1"/>
    <w:next w:val="a1"/>
    <w:link w:val="90"/>
    <w:qFormat/>
    <w:rsid w:val="009B685B"/>
    <w:pPr>
      <w:keepNext/>
      <w:keepLines/>
      <w:numPr>
        <w:numId w:val="2"/>
      </w:numPr>
      <w:spacing w:before="40" w:after="0" w:line="259" w:lineRule="auto"/>
      <w:ind w:left="1584" w:hanging="144"/>
      <w:outlineLvl w:val="8"/>
    </w:pPr>
    <w:rPr>
      <w:rFonts w:ascii="Cambria" w:hAnsi="Cambria"/>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qFormat/>
    <w:rsid w:val="00677C14"/>
    <w:pPr>
      <w:widowControl w:val="0"/>
      <w:autoSpaceDE w:val="0"/>
      <w:autoSpaceDN w:val="0"/>
      <w:adjustRightInd w:val="0"/>
      <w:ind w:firstLine="720"/>
    </w:pPr>
    <w:rPr>
      <w:rFonts w:ascii="Arial" w:eastAsia="Times New Roman" w:hAnsi="Arial" w:cs="Arial"/>
    </w:rPr>
  </w:style>
  <w:style w:type="paragraph" w:styleId="a5">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1"/>
    <w:link w:val="a6"/>
    <w:uiPriority w:val="34"/>
    <w:qFormat/>
    <w:rsid w:val="00677C14"/>
    <w:pPr>
      <w:ind w:left="720"/>
      <w:contextualSpacing/>
    </w:pPr>
    <w:rPr>
      <w:rFonts w:eastAsia="Calibri"/>
      <w:sz w:val="20"/>
      <w:szCs w:val="20"/>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5"/>
    <w:uiPriority w:val="34"/>
    <w:locked/>
    <w:rsid w:val="00677C14"/>
    <w:rPr>
      <w:rFonts w:ascii="Calibri" w:eastAsia="Calibri" w:hAnsi="Calibri" w:cs="Times New Roman"/>
    </w:rPr>
  </w:style>
  <w:style w:type="paragraph" w:styleId="21">
    <w:name w:val="Body Text Indent 2"/>
    <w:basedOn w:val="a1"/>
    <w:link w:val="22"/>
    <w:uiPriority w:val="99"/>
    <w:unhideWhenUsed/>
    <w:rsid w:val="00677C14"/>
    <w:pPr>
      <w:spacing w:after="120" w:line="480" w:lineRule="auto"/>
      <w:ind w:left="283"/>
    </w:pPr>
  </w:style>
  <w:style w:type="character" w:customStyle="1" w:styleId="22">
    <w:name w:val="Основной текст с отступом 2 Знак"/>
    <w:link w:val="21"/>
    <w:uiPriority w:val="99"/>
    <w:rsid w:val="00677C14"/>
    <w:rPr>
      <w:rFonts w:eastAsia="Times New Roman"/>
      <w:lang w:eastAsia="ru-RU"/>
    </w:rPr>
  </w:style>
  <w:style w:type="paragraph" w:customStyle="1" w:styleId="paragraph">
    <w:name w:val="paragraph"/>
    <w:basedOn w:val="a1"/>
    <w:rsid w:val="00684168"/>
    <w:pPr>
      <w:spacing w:after="0" w:line="240" w:lineRule="auto"/>
    </w:pPr>
    <w:rPr>
      <w:rFonts w:ascii="Times New Roman" w:hAnsi="Times New Roman"/>
      <w:sz w:val="24"/>
      <w:szCs w:val="24"/>
    </w:rPr>
  </w:style>
  <w:style w:type="character" w:customStyle="1" w:styleId="normaltextrun1">
    <w:name w:val="normaltextrun1"/>
    <w:basedOn w:val="a2"/>
    <w:rsid w:val="00684168"/>
  </w:style>
  <w:style w:type="paragraph" w:styleId="a7">
    <w:name w:val="Body Text"/>
    <w:basedOn w:val="a1"/>
    <w:link w:val="a8"/>
    <w:unhideWhenUsed/>
    <w:rsid w:val="007B5D14"/>
    <w:pPr>
      <w:spacing w:after="120"/>
    </w:pPr>
  </w:style>
  <w:style w:type="character" w:customStyle="1" w:styleId="a8">
    <w:name w:val="Основной текст Знак"/>
    <w:link w:val="a7"/>
    <w:rsid w:val="007B5D14"/>
    <w:rPr>
      <w:rFonts w:eastAsia="Times New Roman"/>
      <w:sz w:val="22"/>
      <w:szCs w:val="22"/>
    </w:rPr>
  </w:style>
  <w:style w:type="paragraph" w:styleId="a9">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Знак"/>
    <w:basedOn w:val="a1"/>
    <w:link w:val="aa"/>
    <w:uiPriority w:val="99"/>
    <w:qFormat/>
    <w:rsid w:val="007B5D1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DB1975"/>
    <w:pPr>
      <w:autoSpaceDE w:val="0"/>
      <w:autoSpaceDN w:val="0"/>
      <w:adjustRightInd w:val="0"/>
    </w:pPr>
    <w:rPr>
      <w:rFonts w:ascii="Times New Roman" w:hAnsi="Times New Roman"/>
      <w:color w:val="000000"/>
      <w:sz w:val="24"/>
      <w:szCs w:val="24"/>
    </w:rPr>
  </w:style>
  <w:style w:type="character" w:customStyle="1" w:styleId="40">
    <w:name w:val="Заголовок 4 Знак"/>
    <w:link w:val="4"/>
    <w:uiPriority w:val="99"/>
    <w:rsid w:val="005826E2"/>
    <w:rPr>
      <w:rFonts w:ascii="Times New Roman" w:eastAsia="Times New Roman" w:hAnsi="Times New Roman"/>
      <w:b/>
      <w:bCs/>
      <w:sz w:val="28"/>
      <w:szCs w:val="28"/>
    </w:rPr>
  </w:style>
  <w:style w:type="character" w:customStyle="1" w:styleId="50">
    <w:name w:val="Заголовок 5 Знак"/>
    <w:link w:val="5"/>
    <w:rsid w:val="005826E2"/>
    <w:rPr>
      <w:rFonts w:ascii="Calibri Light" w:eastAsia="Times New Roman" w:hAnsi="Calibri Light"/>
      <w:color w:val="2F5496"/>
      <w:sz w:val="22"/>
      <w:szCs w:val="22"/>
    </w:rPr>
  </w:style>
  <w:style w:type="character" w:customStyle="1" w:styleId="60">
    <w:name w:val="Заголовок 6 Знак"/>
    <w:link w:val="6"/>
    <w:uiPriority w:val="99"/>
    <w:rsid w:val="005826E2"/>
    <w:rPr>
      <w:rFonts w:ascii="Calibri Light" w:eastAsia="Times New Roman" w:hAnsi="Calibri Light"/>
      <w:color w:val="1F3763"/>
      <w:sz w:val="22"/>
      <w:szCs w:val="22"/>
    </w:rPr>
  </w:style>
  <w:style w:type="character" w:customStyle="1" w:styleId="70">
    <w:name w:val="Заголовок 7 Знак"/>
    <w:link w:val="7"/>
    <w:rsid w:val="005826E2"/>
    <w:rPr>
      <w:rFonts w:ascii="Calibri Light" w:eastAsia="Times New Roman" w:hAnsi="Calibri Light"/>
      <w:i/>
      <w:iCs/>
      <w:color w:val="1F3763"/>
      <w:sz w:val="22"/>
      <w:szCs w:val="22"/>
    </w:rPr>
  </w:style>
  <w:style w:type="character" w:customStyle="1" w:styleId="80">
    <w:name w:val="Заголовок 8 Знак"/>
    <w:link w:val="8"/>
    <w:rsid w:val="005826E2"/>
    <w:rPr>
      <w:rFonts w:ascii="Calibri Light" w:eastAsia="Times New Roman" w:hAnsi="Calibri Light"/>
      <w:color w:val="272727"/>
      <w:sz w:val="21"/>
      <w:szCs w:val="21"/>
    </w:rPr>
  </w:style>
  <w:style w:type="paragraph" w:customStyle="1" w:styleId="1--">
    <w:name w:val="1-ПМЗ-ТЕКСТ"/>
    <w:basedOn w:val="a9"/>
    <w:rsid w:val="005826E2"/>
    <w:pPr>
      <w:numPr>
        <w:ilvl w:val="1"/>
        <w:numId w:val="1"/>
      </w:numPr>
      <w:tabs>
        <w:tab w:val="clear" w:pos="851"/>
        <w:tab w:val="num" w:pos="360"/>
      </w:tabs>
      <w:spacing w:before="0" w:beforeAutospacing="0" w:after="0" w:afterAutospacing="0"/>
      <w:ind w:left="0" w:firstLine="709"/>
      <w:jc w:val="both"/>
    </w:pPr>
    <w:rPr>
      <w:sz w:val="28"/>
      <w:szCs w:val="28"/>
    </w:rPr>
  </w:style>
  <w:style w:type="paragraph" w:customStyle="1" w:styleId="1---2">
    <w:name w:val="1-ПМЗ-ЗАГОЛОВОК-2"/>
    <w:basedOn w:val="a9"/>
    <w:uiPriority w:val="99"/>
    <w:rsid w:val="005826E2"/>
    <w:pPr>
      <w:numPr>
        <w:ilvl w:val="2"/>
        <w:numId w:val="1"/>
      </w:numPr>
      <w:tabs>
        <w:tab w:val="clear" w:pos="1080"/>
        <w:tab w:val="num" w:pos="360"/>
        <w:tab w:val="left" w:pos="720"/>
        <w:tab w:val="num" w:pos="851"/>
      </w:tabs>
      <w:spacing w:before="240" w:beforeAutospacing="0" w:after="120" w:afterAutospacing="0"/>
      <w:ind w:left="851" w:hanging="284"/>
      <w:jc w:val="center"/>
    </w:pPr>
    <w:rPr>
      <w:rFonts w:cs="Arial"/>
      <w:b/>
      <w:sz w:val="28"/>
      <w:szCs w:val="28"/>
    </w:rPr>
  </w:style>
  <w:style w:type="table" w:customStyle="1" w:styleId="41">
    <w:name w:val="Сетка таблицы4"/>
    <w:basedOn w:val="a3"/>
    <w:next w:val="ab"/>
    <w:uiPriority w:val="39"/>
    <w:rsid w:val="005826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3"/>
    <w:uiPriority w:val="59"/>
    <w:rsid w:val="0058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3e0834b08578e72ad648440fe3178e5bumpedfont15">
    <w:name w:val="e3e0834b08578e72ad648440fe3178e5bumpedfont15"/>
    <w:rsid w:val="00172505"/>
  </w:style>
  <w:style w:type="table" w:customStyle="1" w:styleId="18">
    <w:name w:val="Сетка таблицы18"/>
    <w:basedOn w:val="a3"/>
    <w:next w:val="ab"/>
    <w:uiPriority w:val="39"/>
    <w:rsid w:val="008421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3"/>
    <w:next w:val="ab"/>
    <w:uiPriority w:val="59"/>
    <w:qFormat/>
    <w:rsid w:val="0084210A"/>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aliases w:val="Без интервала Стандарт,СИСМИ,No Spacing,14 _одинарный"/>
    <w:link w:val="ad"/>
    <w:uiPriority w:val="1"/>
    <w:qFormat/>
    <w:rsid w:val="009D68A7"/>
    <w:rPr>
      <w:rFonts w:eastAsia="Times New Roman"/>
      <w:sz w:val="22"/>
      <w:szCs w:val="22"/>
    </w:rPr>
  </w:style>
  <w:style w:type="paragraph" w:customStyle="1" w:styleId="Standard">
    <w:name w:val="Standard"/>
    <w:rsid w:val="007B537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customStyle="1" w:styleId="ad">
    <w:name w:val="Без интервала Знак"/>
    <w:aliases w:val="Без интервала Стандарт Знак,СИСМИ Знак,No Spacing Знак,14 _одинарный Знак"/>
    <w:link w:val="ac"/>
    <w:uiPriority w:val="1"/>
    <w:locked/>
    <w:rsid w:val="007B5374"/>
    <w:rPr>
      <w:rFonts w:eastAsia="Times New Roman"/>
      <w:sz w:val="22"/>
      <w:szCs w:val="22"/>
    </w:rPr>
  </w:style>
  <w:style w:type="character" w:customStyle="1" w:styleId="10">
    <w:name w:val="Заголовок 1 Знак"/>
    <w:link w:val="1"/>
    <w:uiPriority w:val="9"/>
    <w:rsid w:val="009B685B"/>
    <w:rPr>
      <w:rFonts w:ascii="Arial" w:eastAsia="Times New Roman" w:hAnsi="Arial"/>
      <w:b/>
      <w:bCs/>
      <w:kern w:val="32"/>
      <w:sz w:val="32"/>
      <w:szCs w:val="32"/>
    </w:rPr>
  </w:style>
  <w:style w:type="character" w:customStyle="1" w:styleId="20">
    <w:name w:val="Заголовок 2 Знак"/>
    <w:link w:val="2"/>
    <w:uiPriority w:val="99"/>
    <w:rsid w:val="009B685B"/>
    <w:rPr>
      <w:rFonts w:ascii="Cambria" w:eastAsia="Times New Roman" w:hAnsi="Cambria"/>
      <w:color w:val="365F91"/>
      <w:sz w:val="26"/>
      <w:szCs w:val="26"/>
      <w:lang w:eastAsia="en-US"/>
    </w:rPr>
  </w:style>
  <w:style w:type="character" w:customStyle="1" w:styleId="30">
    <w:name w:val="Заголовок 3 Знак"/>
    <w:link w:val="3"/>
    <w:uiPriority w:val="99"/>
    <w:rsid w:val="009B685B"/>
    <w:rPr>
      <w:rFonts w:ascii="Cambria" w:eastAsia="Times New Roman" w:hAnsi="Cambria"/>
      <w:b/>
      <w:bCs/>
      <w:color w:val="4F81BD"/>
    </w:rPr>
  </w:style>
  <w:style w:type="character" w:customStyle="1" w:styleId="90">
    <w:name w:val="Заголовок 9 Знак"/>
    <w:link w:val="9"/>
    <w:rsid w:val="009B685B"/>
    <w:rPr>
      <w:rFonts w:ascii="Cambria" w:eastAsia="Times New Roman" w:hAnsi="Cambria"/>
      <w:i/>
      <w:iCs/>
      <w:color w:val="272727"/>
      <w:sz w:val="21"/>
      <w:szCs w:val="21"/>
      <w:lang w:eastAsia="en-US"/>
    </w:rPr>
  </w:style>
  <w:style w:type="numbering" w:customStyle="1" w:styleId="11">
    <w:name w:val="Нет списка1"/>
    <w:next w:val="a4"/>
    <w:uiPriority w:val="99"/>
    <w:semiHidden/>
    <w:unhideWhenUsed/>
    <w:rsid w:val="009B685B"/>
  </w:style>
  <w:style w:type="paragraph" w:customStyle="1" w:styleId="Style6">
    <w:name w:val="Style6"/>
    <w:basedOn w:val="a1"/>
    <w:rsid w:val="009B685B"/>
    <w:pPr>
      <w:widowControl w:val="0"/>
      <w:autoSpaceDE w:val="0"/>
      <w:autoSpaceDN w:val="0"/>
      <w:adjustRightInd w:val="0"/>
      <w:spacing w:after="0" w:line="411" w:lineRule="exact"/>
      <w:ind w:firstLine="691"/>
      <w:jc w:val="both"/>
    </w:pPr>
    <w:rPr>
      <w:rFonts w:ascii="Times New Roman" w:eastAsia="Calibri" w:hAnsi="Times New Roman"/>
      <w:sz w:val="24"/>
      <w:szCs w:val="24"/>
    </w:rPr>
  </w:style>
  <w:style w:type="paragraph" w:customStyle="1" w:styleId="Style7">
    <w:name w:val="Style7"/>
    <w:basedOn w:val="a1"/>
    <w:rsid w:val="009B685B"/>
    <w:pPr>
      <w:widowControl w:val="0"/>
      <w:autoSpaceDE w:val="0"/>
      <w:autoSpaceDN w:val="0"/>
      <w:adjustRightInd w:val="0"/>
      <w:spacing w:after="0" w:line="485" w:lineRule="exact"/>
      <w:ind w:firstLine="701"/>
      <w:jc w:val="both"/>
    </w:pPr>
    <w:rPr>
      <w:rFonts w:ascii="Times New Roman" w:eastAsia="Calibri" w:hAnsi="Times New Roman"/>
      <w:sz w:val="24"/>
      <w:szCs w:val="24"/>
    </w:rPr>
  </w:style>
  <w:style w:type="character" w:customStyle="1" w:styleId="FontStyle28">
    <w:name w:val="Font Style28"/>
    <w:rsid w:val="009B685B"/>
    <w:rPr>
      <w:rFonts w:ascii="Times New Roman" w:hAnsi="Times New Roman" w:cs="Times New Roman" w:hint="default"/>
      <w:b/>
      <w:bCs/>
      <w:spacing w:val="-10"/>
      <w:sz w:val="28"/>
      <w:szCs w:val="28"/>
    </w:rPr>
  </w:style>
  <w:style w:type="character" w:customStyle="1" w:styleId="FontStyle46">
    <w:name w:val="Font Style46"/>
    <w:rsid w:val="009B685B"/>
    <w:rPr>
      <w:rFonts w:ascii="Times New Roman" w:hAnsi="Times New Roman" w:cs="Times New Roman" w:hint="default"/>
      <w:sz w:val="28"/>
      <w:szCs w:val="28"/>
    </w:rPr>
  </w:style>
  <w:style w:type="character" w:customStyle="1" w:styleId="FontStyle24">
    <w:name w:val="Font Style24"/>
    <w:rsid w:val="009B685B"/>
    <w:rPr>
      <w:rFonts w:ascii="Times New Roman" w:hAnsi="Times New Roman" w:cs="Times New Roman" w:hint="default"/>
      <w:b/>
      <w:bCs w:val="0"/>
      <w:sz w:val="26"/>
    </w:rPr>
  </w:style>
  <w:style w:type="paragraph" w:styleId="ae">
    <w:name w:val="Balloon Text"/>
    <w:basedOn w:val="a1"/>
    <w:link w:val="af"/>
    <w:uiPriority w:val="99"/>
    <w:unhideWhenUsed/>
    <w:rsid w:val="009B685B"/>
    <w:pPr>
      <w:spacing w:after="0" w:line="240" w:lineRule="auto"/>
    </w:pPr>
    <w:rPr>
      <w:rFonts w:ascii="Tahoma" w:hAnsi="Tahoma"/>
      <w:sz w:val="16"/>
      <w:szCs w:val="16"/>
    </w:rPr>
  </w:style>
  <w:style w:type="character" w:customStyle="1" w:styleId="af">
    <w:name w:val="Текст выноски Знак"/>
    <w:link w:val="ae"/>
    <w:uiPriority w:val="99"/>
    <w:rsid w:val="009B685B"/>
    <w:rPr>
      <w:rFonts w:ascii="Tahoma" w:eastAsia="Times New Roman" w:hAnsi="Tahoma"/>
      <w:sz w:val="16"/>
      <w:szCs w:val="16"/>
    </w:rPr>
  </w:style>
  <w:style w:type="character" w:styleId="af0">
    <w:name w:val="Hyperlink"/>
    <w:uiPriority w:val="99"/>
    <w:unhideWhenUsed/>
    <w:rsid w:val="009B685B"/>
    <w:rPr>
      <w:color w:val="2474BF"/>
      <w:u w:val="single"/>
    </w:rPr>
  </w:style>
  <w:style w:type="paragraph" w:styleId="z-">
    <w:name w:val="HTML Top of Form"/>
    <w:basedOn w:val="a1"/>
    <w:next w:val="a1"/>
    <w:link w:val="z-0"/>
    <w:hidden/>
    <w:uiPriority w:val="99"/>
    <w:semiHidden/>
    <w:unhideWhenUsed/>
    <w:rsid w:val="009B685B"/>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link w:val="z-"/>
    <w:uiPriority w:val="99"/>
    <w:semiHidden/>
    <w:rsid w:val="009B685B"/>
    <w:rPr>
      <w:rFonts w:ascii="Arial" w:eastAsia="Times New Roman" w:hAnsi="Arial"/>
      <w:vanish/>
      <w:sz w:val="16"/>
      <w:szCs w:val="16"/>
    </w:rPr>
  </w:style>
  <w:style w:type="paragraph" w:styleId="z-1">
    <w:name w:val="HTML Bottom of Form"/>
    <w:basedOn w:val="a1"/>
    <w:next w:val="a1"/>
    <w:link w:val="z-2"/>
    <w:hidden/>
    <w:uiPriority w:val="99"/>
    <w:semiHidden/>
    <w:unhideWhenUsed/>
    <w:rsid w:val="009B685B"/>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link w:val="z-1"/>
    <w:uiPriority w:val="99"/>
    <w:semiHidden/>
    <w:rsid w:val="009B685B"/>
    <w:rPr>
      <w:rFonts w:ascii="Arial" w:eastAsia="Times New Roman" w:hAnsi="Arial"/>
      <w:vanish/>
      <w:sz w:val="16"/>
      <w:szCs w:val="16"/>
    </w:rPr>
  </w:style>
  <w:style w:type="character" w:customStyle="1" w:styleId="reviews-smiles-item">
    <w:name w:val="reviews-smiles-item"/>
    <w:rsid w:val="009B685B"/>
  </w:style>
  <w:style w:type="character" w:customStyle="1" w:styleId="reviews-required-field1">
    <w:name w:val="reviews-required-field1"/>
    <w:rsid w:val="009B685B"/>
    <w:rPr>
      <w:color w:val="FF0000"/>
    </w:rPr>
  </w:style>
  <w:style w:type="character" w:customStyle="1" w:styleId="reviews-required-field2">
    <w:name w:val="reviews-required-field2"/>
    <w:rsid w:val="009B685B"/>
    <w:rPr>
      <w:color w:val="FF0000"/>
    </w:rPr>
  </w:style>
  <w:style w:type="paragraph" w:customStyle="1" w:styleId="42">
    <w:name w:val="4.Номер таблицы"/>
    <w:basedOn w:val="a1"/>
    <w:next w:val="a1"/>
    <w:uiPriority w:val="99"/>
    <w:rsid w:val="009B685B"/>
    <w:pPr>
      <w:keepLines/>
      <w:suppressAutoHyphens/>
      <w:spacing w:after="0" w:line="240" w:lineRule="auto"/>
    </w:pPr>
    <w:rPr>
      <w:rFonts w:ascii="Times New Roman" w:hAnsi="Times New Roman"/>
      <w:b/>
      <w:bCs/>
      <w:sz w:val="20"/>
      <w:szCs w:val="20"/>
    </w:rPr>
  </w:style>
  <w:style w:type="paragraph" w:styleId="af1">
    <w:name w:val="header"/>
    <w:aliases w:val="ВерхКолонтитул,ВерхКолонтитул Знак,Верхний колонтитул Знак Знак"/>
    <w:basedOn w:val="a1"/>
    <w:link w:val="af2"/>
    <w:uiPriority w:val="99"/>
    <w:unhideWhenUsed/>
    <w:rsid w:val="009B685B"/>
    <w:pPr>
      <w:tabs>
        <w:tab w:val="center" w:pos="4677"/>
        <w:tab w:val="right" w:pos="9355"/>
      </w:tabs>
      <w:spacing w:after="0" w:line="240" w:lineRule="auto"/>
    </w:pPr>
    <w:rPr>
      <w:sz w:val="20"/>
      <w:szCs w:val="20"/>
    </w:rPr>
  </w:style>
  <w:style w:type="character" w:customStyle="1" w:styleId="af2">
    <w:name w:val="Верхний колонтитул Знак"/>
    <w:aliases w:val="ВерхКолонтитул Знак1,ВерхКолонтитул Знак Знак,Верхний колонтитул Знак Знак Знак"/>
    <w:link w:val="af1"/>
    <w:uiPriority w:val="99"/>
    <w:rsid w:val="009B685B"/>
    <w:rPr>
      <w:rFonts w:eastAsia="Times New Roman"/>
    </w:rPr>
  </w:style>
  <w:style w:type="paragraph" w:styleId="af3">
    <w:name w:val="footer"/>
    <w:basedOn w:val="a1"/>
    <w:link w:val="af4"/>
    <w:uiPriority w:val="99"/>
    <w:unhideWhenUsed/>
    <w:rsid w:val="009B685B"/>
    <w:pPr>
      <w:tabs>
        <w:tab w:val="center" w:pos="4677"/>
        <w:tab w:val="right" w:pos="9355"/>
      </w:tabs>
      <w:spacing w:after="0" w:line="240" w:lineRule="auto"/>
    </w:pPr>
    <w:rPr>
      <w:sz w:val="20"/>
      <w:szCs w:val="20"/>
    </w:rPr>
  </w:style>
  <w:style w:type="character" w:customStyle="1" w:styleId="af4">
    <w:name w:val="Нижний колонтитул Знак"/>
    <w:link w:val="af3"/>
    <w:uiPriority w:val="99"/>
    <w:rsid w:val="009B685B"/>
    <w:rPr>
      <w:rFonts w:eastAsia="Times New Roman"/>
    </w:rPr>
  </w:style>
  <w:style w:type="character" w:styleId="af5">
    <w:name w:val="page number"/>
    <w:uiPriority w:val="99"/>
    <w:rsid w:val="009B685B"/>
  </w:style>
  <w:style w:type="paragraph" w:customStyle="1" w:styleId="af6">
    <w:name w:val="Знак Знак Знак Знак"/>
    <w:basedOn w:val="a1"/>
    <w:rsid w:val="009B685B"/>
    <w:pPr>
      <w:spacing w:after="160" w:line="240" w:lineRule="exact"/>
    </w:pPr>
    <w:rPr>
      <w:rFonts w:ascii="Verdana" w:hAnsi="Verdana" w:cs="Verdana"/>
      <w:sz w:val="20"/>
      <w:szCs w:val="20"/>
      <w:lang w:val="en-US" w:eastAsia="en-US"/>
    </w:rPr>
  </w:style>
  <w:style w:type="table" w:customStyle="1" w:styleId="12">
    <w:name w:val="Сетка таблицы1"/>
    <w:basedOn w:val="a3"/>
    <w:next w:val="ab"/>
    <w:uiPriority w:val="59"/>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1"/>
    <w:link w:val="af8"/>
    <w:uiPriority w:val="99"/>
    <w:unhideWhenUsed/>
    <w:rsid w:val="009B685B"/>
    <w:pPr>
      <w:spacing w:after="0" w:line="240" w:lineRule="auto"/>
    </w:pPr>
    <w:rPr>
      <w:rFonts w:ascii="Times New Roman" w:eastAsia="Calibri" w:hAnsi="Times New Roman"/>
      <w:sz w:val="20"/>
      <w:szCs w:val="20"/>
    </w:rPr>
  </w:style>
  <w:style w:type="character" w:customStyle="1" w:styleId="af8">
    <w:name w:val="Текст сноски Знак"/>
    <w:link w:val="af7"/>
    <w:uiPriority w:val="99"/>
    <w:rsid w:val="009B685B"/>
    <w:rPr>
      <w:rFonts w:ascii="Times New Roman" w:hAnsi="Times New Roman"/>
    </w:rPr>
  </w:style>
  <w:style w:type="character" w:styleId="af9">
    <w:name w:val="footnote reference"/>
    <w:uiPriority w:val="99"/>
    <w:unhideWhenUsed/>
    <w:rsid w:val="009B685B"/>
    <w:rPr>
      <w:vertAlign w:val="superscript"/>
    </w:rPr>
  </w:style>
  <w:style w:type="table" w:customStyle="1" w:styleId="110">
    <w:name w:val="Сетка таблицы11"/>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3"/>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B685B"/>
  </w:style>
  <w:style w:type="character" w:customStyle="1" w:styleId="afa">
    <w:name w:val="Основной текст_"/>
    <w:link w:val="24"/>
    <w:rsid w:val="009B685B"/>
    <w:rPr>
      <w:rFonts w:ascii="Times New Roman" w:eastAsia="Times New Roman" w:hAnsi="Times New Roman"/>
      <w:sz w:val="21"/>
      <w:szCs w:val="21"/>
      <w:shd w:val="clear" w:color="auto" w:fill="FFFFFF"/>
    </w:rPr>
  </w:style>
  <w:style w:type="paragraph" w:customStyle="1" w:styleId="24">
    <w:name w:val="Основной текст2"/>
    <w:basedOn w:val="a1"/>
    <w:link w:val="afa"/>
    <w:rsid w:val="009B685B"/>
    <w:pPr>
      <w:widowControl w:val="0"/>
      <w:shd w:val="clear" w:color="auto" w:fill="FFFFFF"/>
      <w:spacing w:after="0" w:line="295" w:lineRule="exact"/>
    </w:pPr>
    <w:rPr>
      <w:rFonts w:ascii="Times New Roman" w:hAnsi="Times New Roman"/>
      <w:sz w:val="21"/>
      <w:szCs w:val="21"/>
    </w:rPr>
  </w:style>
  <w:style w:type="character" w:customStyle="1" w:styleId="7Exact">
    <w:name w:val="Основной текст (7) Exact"/>
    <w:link w:val="72"/>
    <w:rsid w:val="009B685B"/>
    <w:rPr>
      <w:rFonts w:ascii="Times New Roman" w:eastAsia="Times New Roman" w:hAnsi="Times New Roman"/>
      <w:b/>
      <w:bCs/>
      <w:spacing w:val="1"/>
      <w:sz w:val="23"/>
      <w:szCs w:val="23"/>
      <w:shd w:val="clear" w:color="auto" w:fill="FFFFFF"/>
    </w:rPr>
  </w:style>
  <w:style w:type="character" w:customStyle="1" w:styleId="5Exact">
    <w:name w:val="Основной текст (5) Exact"/>
    <w:rsid w:val="009B685B"/>
    <w:rPr>
      <w:rFonts w:ascii="Calibri" w:eastAsia="Calibri" w:hAnsi="Calibri" w:cs="Calibri"/>
      <w:b w:val="0"/>
      <w:bCs w:val="0"/>
      <w:i w:val="0"/>
      <w:iCs w:val="0"/>
      <w:smallCaps w:val="0"/>
      <w:strike w:val="0"/>
      <w:spacing w:val="2"/>
      <w:u w:val="none"/>
    </w:rPr>
  </w:style>
  <w:style w:type="character" w:customStyle="1" w:styleId="51">
    <w:name w:val="Основной текст (5)_"/>
    <w:link w:val="52"/>
    <w:rsid w:val="009B685B"/>
    <w:rPr>
      <w:rFonts w:cs="Calibri"/>
      <w:sz w:val="25"/>
      <w:szCs w:val="25"/>
      <w:shd w:val="clear" w:color="auto" w:fill="FFFFFF"/>
    </w:rPr>
  </w:style>
  <w:style w:type="paragraph" w:customStyle="1" w:styleId="72">
    <w:name w:val="Основной текст (7)"/>
    <w:basedOn w:val="a1"/>
    <w:link w:val="7Exact"/>
    <w:rsid w:val="009B685B"/>
    <w:pPr>
      <w:widowControl w:val="0"/>
      <w:shd w:val="clear" w:color="auto" w:fill="FFFFFF"/>
      <w:spacing w:after="0" w:line="0" w:lineRule="atLeast"/>
    </w:pPr>
    <w:rPr>
      <w:rFonts w:ascii="Times New Roman" w:hAnsi="Times New Roman"/>
      <w:b/>
      <w:bCs/>
      <w:spacing w:val="1"/>
      <w:sz w:val="23"/>
      <w:szCs w:val="23"/>
    </w:rPr>
  </w:style>
  <w:style w:type="paragraph" w:customStyle="1" w:styleId="52">
    <w:name w:val="Основной текст (5)"/>
    <w:basedOn w:val="a1"/>
    <w:link w:val="51"/>
    <w:rsid w:val="009B685B"/>
    <w:pPr>
      <w:widowControl w:val="0"/>
      <w:shd w:val="clear" w:color="auto" w:fill="FFFFFF"/>
      <w:spacing w:before="120" w:after="420" w:line="0" w:lineRule="atLeast"/>
    </w:pPr>
    <w:rPr>
      <w:rFonts w:eastAsia="Calibri" w:cs="Calibri"/>
      <w:sz w:val="25"/>
      <w:szCs w:val="25"/>
    </w:rPr>
  </w:style>
  <w:style w:type="table" w:customStyle="1" w:styleId="53">
    <w:name w:val="Сетка таблицы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1"/>
    <w:rsid w:val="009B685B"/>
    <w:pPr>
      <w:widowControl w:val="0"/>
      <w:shd w:val="clear" w:color="auto" w:fill="FFFFFF"/>
      <w:spacing w:after="60" w:line="300" w:lineRule="exact"/>
      <w:ind w:hanging="1580"/>
      <w:jc w:val="center"/>
    </w:pPr>
    <w:rPr>
      <w:rFonts w:ascii="Times New Roman" w:hAnsi="Times New Roman"/>
      <w:sz w:val="28"/>
      <w:szCs w:val="28"/>
      <w:lang w:eastAsia="en-US"/>
    </w:rPr>
  </w:style>
  <w:style w:type="character" w:customStyle="1" w:styleId="aa">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9B685B"/>
    <w:rPr>
      <w:rFonts w:ascii="Times New Roman" w:eastAsia="Times New Roman" w:hAnsi="Times New Roman"/>
      <w:sz w:val="24"/>
      <w:szCs w:val="24"/>
    </w:rPr>
  </w:style>
  <w:style w:type="paragraph" w:customStyle="1" w:styleId="western">
    <w:name w:val="western"/>
    <w:basedOn w:val="a1"/>
    <w:rsid w:val="009B685B"/>
    <w:pPr>
      <w:spacing w:before="100" w:beforeAutospacing="1" w:after="100" w:afterAutospacing="1" w:line="240" w:lineRule="auto"/>
    </w:pPr>
    <w:rPr>
      <w:rFonts w:ascii="Times New Roman" w:hAnsi="Times New Roman"/>
      <w:sz w:val="24"/>
      <w:szCs w:val="24"/>
    </w:rPr>
  </w:style>
  <w:style w:type="character" w:styleId="afb">
    <w:name w:val="Strong"/>
    <w:uiPriority w:val="22"/>
    <w:qFormat/>
    <w:rsid w:val="009B685B"/>
    <w:rPr>
      <w:b/>
      <w:bCs/>
    </w:rPr>
  </w:style>
  <w:style w:type="paragraph" w:customStyle="1" w:styleId="p5">
    <w:name w:val="p5"/>
    <w:basedOn w:val="a1"/>
    <w:rsid w:val="009B685B"/>
    <w:pPr>
      <w:spacing w:before="100" w:beforeAutospacing="1" w:after="100" w:afterAutospacing="1" w:line="240" w:lineRule="auto"/>
    </w:pPr>
    <w:rPr>
      <w:rFonts w:ascii="Times New Roman" w:hAnsi="Times New Roman"/>
      <w:sz w:val="24"/>
      <w:szCs w:val="24"/>
    </w:rPr>
  </w:style>
  <w:style w:type="character" w:styleId="afc">
    <w:name w:val="annotation reference"/>
    <w:uiPriority w:val="99"/>
    <w:semiHidden/>
    <w:unhideWhenUsed/>
    <w:rsid w:val="009B685B"/>
    <w:rPr>
      <w:sz w:val="16"/>
      <w:szCs w:val="16"/>
    </w:rPr>
  </w:style>
  <w:style w:type="paragraph" w:styleId="afd">
    <w:name w:val="annotation text"/>
    <w:basedOn w:val="a1"/>
    <w:link w:val="afe"/>
    <w:uiPriority w:val="99"/>
    <w:unhideWhenUsed/>
    <w:rsid w:val="009B685B"/>
    <w:pPr>
      <w:spacing w:line="240" w:lineRule="auto"/>
    </w:pPr>
    <w:rPr>
      <w:rFonts w:eastAsia="Calibri"/>
      <w:sz w:val="20"/>
      <w:szCs w:val="20"/>
    </w:rPr>
  </w:style>
  <w:style w:type="character" w:customStyle="1" w:styleId="afe">
    <w:name w:val="Текст примечания Знак"/>
    <w:link w:val="afd"/>
    <w:uiPriority w:val="99"/>
    <w:rsid w:val="009B685B"/>
  </w:style>
  <w:style w:type="table" w:customStyle="1" w:styleId="120">
    <w:name w:val="Сетка таблицы1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basedOn w:val="a1"/>
    <w:link w:val="aff0"/>
    <w:unhideWhenUsed/>
    <w:rsid w:val="009B685B"/>
    <w:pPr>
      <w:spacing w:after="120"/>
      <w:ind w:left="283"/>
    </w:pPr>
    <w:rPr>
      <w:rFonts w:eastAsia="Calibri"/>
      <w:lang w:eastAsia="en-US"/>
    </w:rPr>
  </w:style>
  <w:style w:type="character" w:customStyle="1" w:styleId="aff0">
    <w:name w:val="Основной текст с отступом Знак"/>
    <w:link w:val="aff"/>
    <w:rsid w:val="009B685B"/>
    <w:rPr>
      <w:sz w:val="22"/>
      <w:szCs w:val="22"/>
      <w:lang w:eastAsia="en-US"/>
    </w:rPr>
  </w:style>
  <w:style w:type="character" w:customStyle="1" w:styleId="Exact">
    <w:name w:val="Подпись к картинке Exact"/>
    <w:link w:val="aff1"/>
    <w:rsid w:val="009B685B"/>
    <w:rPr>
      <w:rFonts w:ascii="Times New Roman" w:eastAsia="Times New Roman" w:hAnsi="Times New Roman"/>
      <w:spacing w:val="8"/>
      <w:sz w:val="18"/>
      <w:szCs w:val="18"/>
      <w:shd w:val="clear" w:color="auto" w:fill="FFFFFF"/>
    </w:rPr>
  </w:style>
  <w:style w:type="character" w:customStyle="1" w:styleId="2Exact">
    <w:name w:val="Подпись к картинке (2) Exact"/>
    <w:link w:val="25"/>
    <w:rsid w:val="009B685B"/>
    <w:rPr>
      <w:rFonts w:ascii="Times New Roman" w:eastAsia="Times New Roman" w:hAnsi="Times New Roman"/>
      <w:spacing w:val="7"/>
      <w:sz w:val="17"/>
      <w:szCs w:val="17"/>
      <w:shd w:val="clear" w:color="auto" w:fill="FFFFFF"/>
    </w:rPr>
  </w:style>
  <w:style w:type="character" w:customStyle="1" w:styleId="3Exact">
    <w:name w:val="Подпись к картинке (3) Exact"/>
    <w:link w:val="32"/>
    <w:rsid w:val="009B685B"/>
    <w:rPr>
      <w:rFonts w:ascii="Garamond" w:eastAsia="Garamond" w:hAnsi="Garamond" w:cs="Garamond"/>
      <w:sz w:val="19"/>
      <w:szCs w:val="19"/>
      <w:shd w:val="clear" w:color="auto" w:fill="FFFFFF"/>
    </w:rPr>
  </w:style>
  <w:style w:type="paragraph" w:customStyle="1" w:styleId="aff1">
    <w:name w:val="Подпись к картинке"/>
    <w:basedOn w:val="a1"/>
    <w:link w:val="Exact"/>
    <w:rsid w:val="009B685B"/>
    <w:pPr>
      <w:widowControl w:val="0"/>
      <w:shd w:val="clear" w:color="auto" w:fill="FFFFFF"/>
      <w:spacing w:after="0" w:line="0" w:lineRule="atLeast"/>
    </w:pPr>
    <w:rPr>
      <w:rFonts w:ascii="Times New Roman" w:hAnsi="Times New Roman"/>
      <w:spacing w:val="8"/>
      <w:sz w:val="18"/>
      <w:szCs w:val="18"/>
    </w:rPr>
  </w:style>
  <w:style w:type="paragraph" w:customStyle="1" w:styleId="25">
    <w:name w:val="Подпись к картинке (2)"/>
    <w:basedOn w:val="a1"/>
    <w:link w:val="2Exact"/>
    <w:rsid w:val="009B685B"/>
    <w:pPr>
      <w:widowControl w:val="0"/>
      <w:shd w:val="clear" w:color="auto" w:fill="FFFFFF"/>
      <w:spacing w:after="0" w:line="360" w:lineRule="exact"/>
    </w:pPr>
    <w:rPr>
      <w:rFonts w:ascii="Times New Roman" w:hAnsi="Times New Roman"/>
      <w:spacing w:val="7"/>
      <w:sz w:val="17"/>
      <w:szCs w:val="17"/>
    </w:rPr>
  </w:style>
  <w:style w:type="paragraph" w:customStyle="1" w:styleId="32">
    <w:name w:val="Подпись к картинке (3)"/>
    <w:basedOn w:val="a1"/>
    <w:link w:val="3Exact"/>
    <w:rsid w:val="009B685B"/>
    <w:pPr>
      <w:widowControl w:val="0"/>
      <w:shd w:val="clear" w:color="auto" w:fill="FFFFFF"/>
      <w:spacing w:after="0" w:line="360" w:lineRule="exact"/>
    </w:pPr>
    <w:rPr>
      <w:rFonts w:ascii="Garamond" w:eastAsia="Garamond" w:hAnsi="Garamond" w:cs="Garamond"/>
      <w:sz w:val="19"/>
      <w:szCs w:val="19"/>
    </w:rPr>
  </w:style>
  <w:style w:type="character" w:customStyle="1" w:styleId="Exact0">
    <w:name w:val="Основной текст Exact"/>
    <w:rsid w:val="009B685B"/>
    <w:rPr>
      <w:rFonts w:ascii="Times New Roman" w:eastAsia="Times New Roman" w:hAnsi="Times New Roman" w:cs="Times New Roman"/>
      <w:b w:val="0"/>
      <w:bCs w:val="0"/>
      <w:i w:val="0"/>
      <w:iCs w:val="0"/>
      <w:smallCaps w:val="0"/>
      <w:strike w:val="0"/>
      <w:spacing w:val="14"/>
      <w:u w:val="none"/>
    </w:rPr>
  </w:style>
  <w:style w:type="paragraph" w:customStyle="1" w:styleId="15">
    <w:name w:val="Основной текст1"/>
    <w:basedOn w:val="a1"/>
    <w:rsid w:val="009B685B"/>
    <w:pPr>
      <w:widowControl w:val="0"/>
      <w:shd w:val="clear" w:color="auto" w:fill="FFFFFF"/>
      <w:spacing w:after="0" w:line="324" w:lineRule="exact"/>
      <w:jc w:val="center"/>
    </w:pPr>
    <w:rPr>
      <w:rFonts w:ascii="Times New Roman" w:hAnsi="Times New Roman"/>
      <w:color w:val="000000"/>
      <w:spacing w:val="10"/>
      <w:sz w:val="26"/>
      <w:szCs w:val="26"/>
    </w:rPr>
  </w:style>
  <w:style w:type="character" w:customStyle="1" w:styleId="33">
    <w:name w:val="Основной текст (3)_"/>
    <w:link w:val="34"/>
    <w:rsid w:val="009B685B"/>
    <w:rPr>
      <w:rFonts w:ascii="Lucida Sans Unicode" w:eastAsia="Lucida Sans Unicode" w:hAnsi="Lucida Sans Unicode" w:cs="Lucida Sans Unicode"/>
      <w:sz w:val="18"/>
      <w:szCs w:val="18"/>
      <w:shd w:val="clear" w:color="auto" w:fill="FFFFFF"/>
    </w:rPr>
  </w:style>
  <w:style w:type="character" w:customStyle="1" w:styleId="3Exact0">
    <w:name w:val="Основной текст (3) Exact"/>
    <w:rsid w:val="009B685B"/>
    <w:rPr>
      <w:rFonts w:ascii="Lucida Sans Unicode" w:eastAsia="Lucida Sans Unicode" w:hAnsi="Lucida Sans Unicode" w:cs="Lucida Sans Unicode"/>
      <w:b w:val="0"/>
      <w:bCs w:val="0"/>
      <w:i w:val="0"/>
      <w:iCs w:val="0"/>
      <w:smallCaps w:val="0"/>
      <w:strike w:val="0"/>
      <w:spacing w:val="-2"/>
      <w:sz w:val="17"/>
      <w:szCs w:val="17"/>
      <w:u w:val="none"/>
    </w:rPr>
  </w:style>
  <w:style w:type="paragraph" w:customStyle="1" w:styleId="34">
    <w:name w:val="Основной текст (3)"/>
    <w:basedOn w:val="a1"/>
    <w:link w:val="33"/>
    <w:rsid w:val="009B685B"/>
    <w:pPr>
      <w:widowControl w:val="0"/>
      <w:shd w:val="clear" w:color="auto" w:fill="FFFFFF"/>
      <w:spacing w:before="120" w:after="0" w:line="230" w:lineRule="exact"/>
      <w:ind w:hanging="540"/>
    </w:pPr>
    <w:rPr>
      <w:rFonts w:ascii="Lucida Sans Unicode" w:eastAsia="Lucida Sans Unicode" w:hAnsi="Lucida Sans Unicode" w:cs="Lucida Sans Unicode"/>
      <w:sz w:val="18"/>
      <w:szCs w:val="18"/>
    </w:rPr>
  </w:style>
  <w:style w:type="character" w:customStyle="1" w:styleId="125pt0ptExact">
    <w:name w:val="Основной текст + 12;5 pt;Курсив;Интервал 0 pt Exact"/>
    <w:rsid w:val="009B685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table" w:customStyle="1" w:styleId="150">
    <w:name w:val="Сетка таблицы1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back">
    <w:name w:val="butback"/>
    <w:rsid w:val="009B685B"/>
  </w:style>
  <w:style w:type="character" w:customStyle="1" w:styleId="submenu-table">
    <w:name w:val="submenu-table"/>
    <w:rsid w:val="009B685B"/>
  </w:style>
  <w:style w:type="paragraph" w:customStyle="1" w:styleId="ConsPlusNonformat">
    <w:name w:val="ConsPlusNonformat"/>
    <w:uiPriority w:val="99"/>
    <w:rsid w:val="009B685B"/>
    <w:pPr>
      <w:widowControl w:val="0"/>
      <w:autoSpaceDE w:val="0"/>
      <w:autoSpaceDN w:val="0"/>
      <w:adjustRightInd w:val="0"/>
    </w:pPr>
    <w:rPr>
      <w:rFonts w:ascii="Courier New" w:eastAsia="Times New Roman" w:hAnsi="Courier New" w:cs="Courier New"/>
    </w:rPr>
  </w:style>
  <w:style w:type="paragraph" w:customStyle="1" w:styleId="130">
    <w:name w:val="Обычный (веб)13"/>
    <w:basedOn w:val="a1"/>
    <w:rsid w:val="009B685B"/>
    <w:pPr>
      <w:spacing w:before="100" w:beforeAutospacing="1" w:after="300" w:line="240" w:lineRule="auto"/>
      <w:ind w:left="750"/>
    </w:pPr>
    <w:rPr>
      <w:rFonts w:ascii="Times New Roman" w:hAnsi="Times New Roman"/>
      <w:sz w:val="24"/>
      <w:szCs w:val="24"/>
    </w:rPr>
  </w:style>
  <w:style w:type="character" w:customStyle="1" w:styleId="apple-style-span">
    <w:name w:val="apple-style-span"/>
    <w:uiPriority w:val="99"/>
    <w:qFormat/>
    <w:rsid w:val="009B685B"/>
  </w:style>
  <w:style w:type="paragraph" w:customStyle="1" w:styleId="ConsPlusTitle">
    <w:name w:val="ConsPlusTitle"/>
    <w:uiPriority w:val="99"/>
    <w:rsid w:val="009B685B"/>
    <w:pPr>
      <w:widowControl w:val="0"/>
      <w:autoSpaceDE w:val="0"/>
      <w:autoSpaceDN w:val="0"/>
      <w:adjustRightInd w:val="0"/>
    </w:pPr>
    <w:rPr>
      <w:rFonts w:ascii="Times New Roman" w:eastAsia="Times New Roman" w:hAnsi="Times New Roman"/>
      <w:b/>
      <w:bCs/>
      <w:sz w:val="24"/>
      <w:szCs w:val="24"/>
    </w:rPr>
  </w:style>
  <w:style w:type="paragraph" w:customStyle="1" w:styleId="26">
    <w:name w:val="Знак Знак2"/>
    <w:basedOn w:val="Standard"/>
    <w:rsid w:val="009B685B"/>
    <w:pPr>
      <w:widowControl/>
      <w:suppressAutoHyphens w:val="0"/>
      <w:spacing w:after="160" w:line="240" w:lineRule="exact"/>
    </w:pPr>
    <w:rPr>
      <w:lang w:val="en-US"/>
    </w:rPr>
  </w:style>
  <w:style w:type="numbering" w:customStyle="1" w:styleId="27">
    <w:name w:val="Нет списка2"/>
    <w:next w:val="a4"/>
    <w:uiPriority w:val="99"/>
    <w:semiHidden/>
    <w:unhideWhenUsed/>
    <w:rsid w:val="009B685B"/>
  </w:style>
  <w:style w:type="table" w:customStyle="1" w:styleId="16">
    <w:name w:val="Сетка таблицы16"/>
    <w:basedOn w:val="a3"/>
    <w:next w:val="ab"/>
    <w:uiPriority w:val="59"/>
    <w:locked/>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99"/>
    <w:qFormat/>
    <w:rsid w:val="009B685B"/>
    <w:rPr>
      <w:i/>
      <w:iCs/>
    </w:rPr>
  </w:style>
  <w:style w:type="character" w:customStyle="1" w:styleId="street-address">
    <w:name w:val="street-address"/>
    <w:rsid w:val="009B685B"/>
  </w:style>
  <w:style w:type="character" w:customStyle="1" w:styleId="rht">
    <w:name w:val="rht"/>
    <w:rsid w:val="009B685B"/>
  </w:style>
  <w:style w:type="paragraph" w:customStyle="1" w:styleId="19">
    <w:name w:val="Обычный1"/>
    <w:rsid w:val="009B685B"/>
    <w:pPr>
      <w:spacing w:after="200" w:line="360" w:lineRule="auto"/>
    </w:pPr>
    <w:rPr>
      <w:rFonts w:cs="Calibri"/>
      <w:color w:val="000000"/>
      <w:sz w:val="22"/>
      <w:szCs w:val="22"/>
    </w:rPr>
  </w:style>
  <w:style w:type="paragraph" w:customStyle="1" w:styleId="aff3">
    <w:name w:val="Содержимое таблицы"/>
    <w:basedOn w:val="a1"/>
    <w:rsid w:val="009B685B"/>
    <w:pPr>
      <w:suppressLineNumbers/>
      <w:suppressAutoHyphens/>
      <w:spacing w:after="0" w:line="240" w:lineRule="auto"/>
    </w:pPr>
    <w:rPr>
      <w:rFonts w:ascii="Times New Roman" w:hAnsi="Times New Roman"/>
      <w:sz w:val="24"/>
      <w:szCs w:val="24"/>
      <w:lang w:eastAsia="ar-SA"/>
    </w:rPr>
  </w:style>
  <w:style w:type="character" w:customStyle="1" w:styleId="212pt">
    <w:name w:val="Основной текст (2) + 12 pt"/>
    <w:aliases w:val="Не полужирный"/>
    <w:rsid w:val="009B685B"/>
    <w:rPr>
      <w:rFonts w:ascii="Times New Roman" w:eastAsia="Times New Roman" w:hAnsi="Times New Roman" w:cs="Times New Roman" w:hint="default"/>
      <w:b/>
      <w:bCs/>
      <w:color w:val="000000"/>
      <w:spacing w:val="0"/>
      <w:w w:val="100"/>
      <w:position w:val="0"/>
      <w:sz w:val="24"/>
      <w:szCs w:val="24"/>
      <w:vertAlign w:val="baseline"/>
      <w:lang w:val="ru-RU" w:eastAsia="ru-RU" w:bidi="ru-RU"/>
    </w:rPr>
  </w:style>
  <w:style w:type="character" w:customStyle="1" w:styleId="normaltextrun">
    <w:name w:val="normaltextrun"/>
    <w:rsid w:val="009B685B"/>
  </w:style>
  <w:style w:type="paragraph" w:customStyle="1" w:styleId="p2">
    <w:name w:val="p2"/>
    <w:basedOn w:val="a1"/>
    <w:uiPriority w:val="99"/>
    <w:qFormat/>
    <w:rsid w:val="009B685B"/>
    <w:pPr>
      <w:spacing w:before="100" w:beforeAutospacing="1" w:after="100" w:afterAutospacing="1" w:line="240" w:lineRule="auto"/>
    </w:pPr>
    <w:rPr>
      <w:rFonts w:ascii="Times New Roman" w:hAnsi="Times New Roman"/>
      <w:sz w:val="24"/>
      <w:szCs w:val="24"/>
    </w:rPr>
  </w:style>
  <w:style w:type="character" w:customStyle="1" w:styleId="28">
    <w:name w:val="Основной текст (2) + Малые прописные"/>
    <w:qFormat/>
    <w:rsid w:val="009B685B"/>
    <w:rPr>
      <w:rFonts w:ascii="Times New Roman" w:eastAsia="Times New Roman" w:hAnsi="Times New Roman" w:cs="Times New Roman"/>
      <w:b w:val="0"/>
      <w:bCs w:val="0"/>
      <w:i w:val="0"/>
      <w:iCs w:val="0"/>
      <w:smallCaps/>
      <w:strike w:val="0"/>
      <w:dstrike w:val="0"/>
      <w:color w:val="000000"/>
      <w:spacing w:val="0"/>
      <w:w w:val="100"/>
      <w:position w:val="0"/>
      <w:sz w:val="26"/>
      <w:szCs w:val="26"/>
      <w:u w:val="none"/>
      <w:vertAlign w:val="baseline"/>
      <w:lang w:val="ru-RU" w:bidi="ru-RU"/>
    </w:rPr>
  </w:style>
  <w:style w:type="paragraph" w:customStyle="1" w:styleId="29">
    <w:name w:val="Основной текст (2)"/>
    <w:basedOn w:val="a1"/>
    <w:link w:val="2a"/>
    <w:qFormat/>
    <w:rsid w:val="009B685B"/>
    <w:pPr>
      <w:widowControl w:val="0"/>
      <w:shd w:val="clear" w:color="auto" w:fill="FFFFFF"/>
      <w:suppressAutoHyphens/>
      <w:spacing w:line="350" w:lineRule="exact"/>
    </w:pPr>
    <w:rPr>
      <w:rFonts w:ascii="Times New Roman" w:hAnsi="Times New Roman"/>
      <w:color w:val="00000A"/>
      <w:sz w:val="26"/>
      <w:szCs w:val="26"/>
      <w:lang w:eastAsia="en-US"/>
    </w:rPr>
  </w:style>
  <w:style w:type="character" w:customStyle="1" w:styleId="-">
    <w:name w:val="Интернет-ссылка"/>
    <w:rsid w:val="009B685B"/>
    <w:rPr>
      <w:color w:val="000080"/>
      <w:u w:val="single"/>
    </w:rPr>
  </w:style>
  <w:style w:type="character" w:customStyle="1" w:styleId="aff4">
    <w:name w:val="Выделение жирным"/>
    <w:qFormat/>
    <w:rsid w:val="009B685B"/>
    <w:rPr>
      <w:b/>
      <w:bCs/>
    </w:rPr>
  </w:style>
  <w:style w:type="paragraph" w:customStyle="1" w:styleId="1a">
    <w:name w:val="Без интервала1"/>
    <w:next w:val="ac"/>
    <w:link w:val="NoSpacingChar"/>
    <w:uiPriority w:val="99"/>
    <w:qFormat/>
    <w:rsid w:val="009B685B"/>
    <w:rPr>
      <w:sz w:val="22"/>
      <w:szCs w:val="22"/>
      <w:lang w:eastAsia="en-US"/>
    </w:rPr>
  </w:style>
  <w:style w:type="table" w:customStyle="1" w:styleId="-11">
    <w:name w:val="Светлая сетка - Акцент 11"/>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n-ea" w:eastAsia="Times New Roman" w:hAnsi="+mn-e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n-ea" w:eastAsia="Times New Roman" w:hAnsi="+mn-e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n-ea" w:eastAsia="Times New Roman" w:hAnsi="+mn-ea" w:cs="Times New Roman" w:hint="default"/>
        <w:b/>
        <w:bCs/>
      </w:rPr>
    </w:tblStylePr>
    <w:tblStylePr w:type="lastCol">
      <w:rPr>
        <w:rFonts w:ascii="+mn-ea" w:eastAsia="Times New Roman" w:hAnsi="+mn-e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5">
    <w:name w:val="Содержание"/>
    <w:basedOn w:val="a1"/>
    <w:rsid w:val="009B685B"/>
    <w:pPr>
      <w:widowControl w:val="0"/>
      <w:tabs>
        <w:tab w:val="decimal" w:leader="dot" w:pos="9072"/>
      </w:tabs>
      <w:spacing w:before="120" w:after="0" w:line="240" w:lineRule="auto"/>
      <w:ind w:firstLine="720"/>
      <w:jc w:val="both"/>
    </w:pPr>
    <w:rPr>
      <w:rFonts w:ascii="Arial" w:hAnsi="Arial" w:cs="Arial"/>
      <w:sz w:val="24"/>
      <w:szCs w:val="24"/>
    </w:rPr>
  </w:style>
  <w:style w:type="paragraph" w:customStyle="1" w:styleId="text-justify">
    <w:name w:val="text-justify"/>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mailrucssattributepostfixmailrucssattributepostfix">
    <w:name w:val="msonormalcxspmiddle_mailru_css_attribute_postfix_mailru_css_attribute_postfix"/>
    <w:basedOn w:val="a1"/>
    <w:rsid w:val="009B685B"/>
    <w:pPr>
      <w:spacing w:before="100" w:beforeAutospacing="1" w:after="100" w:afterAutospacing="1" w:line="240" w:lineRule="auto"/>
    </w:pPr>
    <w:rPr>
      <w:rFonts w:ascii="Times New Roman" w:hAnsi="Times New Roman"/>
      <w:sz w:val="24"/>
      <w:szCs w:val="24"/>
    </w:rPr>
  </w:style>
  <w:style w:type="paragraph" w:customStyle="1" w:styleId="Iauiue">
    <w:name w:val="Iau?iue"/>
    <w:rsid w:val="009B685B"/>
    <w:pPr>
      <w:suppressAutoHyphens/>
      <w:autoSpaceDN w:val="0"/>
      <w:spacing w:line="100" w:lineRule="atLeast"/>
    </w:pPr>
    <w:rPr>
      <w:rFonts w:ascii="Times New Roman" w:eastAsia="Arial" w:hAnsi="Times New Roman"/>
      <w:kern w:val="2"/>
      <w:lang w:val="en-US" w:eastAsia="hi-IN" w:bidi="hi-IN"/>
    </w:rPr>
  </w:style>
  <w:style w:type="table" w:styleId="-3">
    <w:name w:val="Light Grid Accent 3"/>
    <w:basedOn w:val="a3"/>
    <w:uiPriority w:val="62"/>
    <w:unhideWhenUsed/>
    <w:rsid w:val="009B685B"/>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n-ea" w:eastAsia="Times New Roman" w:hAnsi="+mn-e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mn-ea" w:eastAsia="Times New Roman" w:hAnsi="+mn-e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n-ea" w:eastAsia="Times New Roman" w:hAnsi="+mn-ea" w:cs="Times New Roman" w:hint="default"/>
        <w:b/>
        <w:bCs/>
      </w:rPr>
    </w:tblStylePr>
    <w:tblStylePr w:type="lastCol">
      <w:rPr>
        <w:rFonts w:ascii="+mn-ea" w:eastAsia="Times New Roman" w:hAnsi="+mn-e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
    <w:name w:val="Светлая сетка - Акцент 113"/>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0">
    <w:name w:val="Сетка таблицы3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unhideWhenUsed/>
    <w:rsid w:val="009B685B"/>
    <w:rPr>
      <w:color w:val="800080"/>
      <w:u w:val="single"/>
    </w:rPr>
  </w:style>
  <w:style w:type="paragraph" w:customStyle="1" w:styleId="msonormal0">
    <w:name w:val="msonormal"/>
    <w:basedOn w:val="a1"/>
    <w:rsid w:val="009B685B"/>
    <w:pPr>
      <w:spacing w:before="100" w:beforeAutospacing="1" w:after="100" w:afterAutospacing="1" w:line="240" w:lineRule="auto"/>
    </w:pPr>
    <w:rPr>
      <w:rFonts w:ascii="Times New Roman" w:hAnsi="Times New Roman"/>
      <w:sz w:val="24"/>
      <w:szCs w:val="24"/>
    </w:rPr>
  </w:style>
  <w:style w:type="paragraph" w:customStyle="1" w:styleId="xl63">
    <w:name w:val="xl6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4">
    <w:name w:val="xl6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1"/>
    <w:rsid w:val="009B685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7">
    <w:name w:val="xl87"/>
    <w:basedOn w:val="a1"/>
    <w:rsid w:val="009B685B"/>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8">
    <w:name w:val="xl88"/>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styleId="aff7">
    <w:name w:val="Title"/>
    <w:basedOn w:val="a1"/>
    <w:next w:val="a1"/>
    <w:link w:val="aff8"/>
    <w:uiPriority w:val="99"/>
    <w:qFormat/>
    <w:rsid w:val="009B685B"/>
    <w:pPr>
      <w:spacing w:before="240" w:after="60" w:line="240" w:lineRule="auto"/>
      <w:jc w:val="center"/>
      <w:outlineLvl w:val="0"/>
    </w:pPr>
    <w:rPr>
      <w:rFonts w:ascii="Cambria" w:hAnsi="Cambria"/>
      <w:b/>
      <w:bCs/>
      <w:kern w:val="28"/>
      <w:sz w:val="32"/>
      <w:szCs w:val="32"/>
    </w:rPr>
  </w:style>
  <w:style w:type="character" w:customStyle="1" w:styleId="aff8">
    <w:name w:val="Название Знак"/>
    <w:link w:val="aff7"/>
    <w:uiPriority w:val="99"/>
    <w:rsid w:val="009B685B"/>
    <w:rPr>
      <w:rFonts w:ascii="Cambria" w:eastAsia="Times New Roman" w:hAnsi="Cambria"/>
      <w:b/>
      <w:bCs/>
      <w:kern w:val="28"/>
      <w:sz w:val="32"/>
      <w:szCs w:val="32"/>
    </w:rPr>
  </w:style>
  <w:style w:type="paragraph" w:styleId="aff9">
    <w:name w:val="endnote text"/>
    <w:basedOn w:val="a1"/>
    <w:link w:val="affa"/>
    <w:unhideWhenUsed/>
    <w:rsid w:val="009B685B"/>
    <w:pPr>
      <w:spacing w:after="0" w:line="240" w:lineRule="auto"/>
    </w:pPr>
    <w:rPr>
      <w:sz w:val="20"/>
      <w:szCs w:val="20"/>
    </w:rPr>
  </w:style>
  <w:style w:type="character" w:customStyle="1" w:styleId="affa">
    <w:name w:val="Текст концевой сноски Знак"/>
    <w:link w:val="aff9"/>
    <w:rsid w:val="009B685B"/>
    <w:rPr>
      <w:rFonts w:eastAsia="Times New Roman"/>
    </w:rPr>
  </w:style>
  <w:style w:type="character" w:styleId="affb">
    <w:name w:val="endnote reference"/>
    <w:unhideWhenUsed/>
    <w:rsid w:val="009B685B"/>
    <w:rPr>
      <w:vertAlign w:val="superscript"/>
    </w:rPr>
  </w:style>
  <w:style w:type="paragraph" w:styleId="affc">
    <w:name w:val="Plain Text"/>
    <w:basedOn w:val="a1"/>
    <w:link w:val="affd"/>
    <w:uiPriority w:val="99"/>
    <w:rsid w:val="009B685B"/>
    <w:pPr>
      <w:spacing w:after="0" w:line="240" w:lineRule="auto"/>
    </w:pPr>
    <w:rPr>
      <w:rFonts w:ascii="Courier New" w:eastAsia="Calibri" w:hAnsi="Courier New"/>
      <w:sz w:val="20"/>
      <w:szCs w:val="20"/>
    </w:rPr>
  </w:style>
  <w:style w:type="character" w:customStyle="1" w:styleId="affd">
    <w:name w:val="Текст Знак"/>
    <w:link w:val="affc"/>
    <w:uiPriority w:val="99"/>
    <w:rsid w:val="009B685B"/>
    <w:rPr>
      <w:rFonts w:ascii="Courier New" w:hAnsi="Courier New"/>
    </w:rPr>
  </w:style>
  <w:style w:type="character" w:customStyle="1" w:styleId="nobr">
    <w:name w:val="nobr"/>
    <w:rsid w:val="009B685B"/>
  </w:style>
  <w:style w:type="character" w:customStyle="1" w:styleId="2a">
    <w:name w:val="Основной текст (2)_"/>
    <w:link w:val="29"/>
    <w:rsid w:val="009B685B"/>
    <w:rPr>
      <w:rFonts w:ascii="Times New Roman" w:eastAsia="Times New Roman" w:hAnsi="Times New Roman"/>
      <w:color w:val="00000A"/>
      <w:sz w:val="26"/>
      <w:szCs w:val="26"/>
      <w:shd w:val="clear" w:color="auto" w:fill="FFFFFF"/>
      <w:lang w:eastAsia="en-US"/>
    </w:rPr>
  </w:style>
  <w:style w:type="character" w:customStyle="1" w:styleId="82">
    <w:name w:val="Основной текст (8)_"/>
    <w:link w:val="83"/>
    <w:rsid w:val="009B685B"/>
    <w:rPr>
      <w:rFonts w:ascii="Times New Roman" w:eastAsia="Times New Roman" w:hAnsi="Times New Roman"/>
      <w:sz w:val="17"/>
      <w:szCs w:val="17"/>
      <w:shd w:val="clear" w:color="auto" w:fill="FFFFFF"/>
    </w:rPr>
  </w:style>
  <w:style w:type="character" w:customStyle="1" w:styleId="affe">
    <w:name w:val="Подпись к таблице_"/>
    <w:link w:val="afff"/>
    <w:rsid w:val="009B685B"/>
    <w:rPr>
      <w:rFonts w:ascii="Times New Roman" w:eastAsia="Times New Roman" w:hAnsi="Times New Roman"/>
      <w:sz w:val="17"/>
      <w:szCs w:val="17"/>
      <w:shd w:val="clear" w:color="auto" w:fill="FFFFFF"/>
    </w:rPr>
  </w:style>
  <w:style w:type="paragraph" w:customStyle="1" w:styleId="83">
    <w:name w:val="Основной текст (8)"/>
    <w:basedOn w:val="a1"/>
    <w:link w:val="82"/>
    <w:rsid w:val="009B685B"/>
    <w:pPr>
      <w:widowControl w:val="0"/>
      <w:shd w:val="clear" w:color="auto" w:fill="FFFFFF"/>
      <w:spacing w:before="180" w:after="0" w:line="0" w:lineRule="atLeast"/>
      <w:jc w:val="center"/>
    </w:pPr>
    <w:rPr>
      <w:rFonts w:ascii="Times New Roman" w:hAnsi="Times New Roman"/>
      <w:sz w:val="17"/>
      <w:szCs w:val="17"/>
    </w:rPr>
  </w:style>
  <w:style w:type="paragraph" w:customStyle="1" w:styleId="afff">
    <w:name w:val="Подпись к таблице"/>
    <w:basedOn w:val="a1"/>
    <w:link w:val="affe"/>
    <w:rsid w:val="009B685B"/>
    <w:pPr>
      <w:widowControl w:val="0"/>
      <w:shd w:val="clear" w:color="auto" w:fill="FFFFFF"/>
      <w:spacing w:after="0" w:line="0" w:lineRule="atLeast"/>
    </w:pPr>
    <w:rPr>
      <w:rFonts w:ascii="Times New Roman" w:hAnsi="Times New Roman"/>
      <w:sz w:val="17"/>
      <w:szCs w:val="17"/>
    </w:rPr>
  </w:style>
  <w:style w:type="character" w:customStyle="1" w:styleId="285pt">
    <w:name w:val="Основной текст (2) + 8;5 pt"/>
    <w:rsid w:val="009B685B"/>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rsid w:val="009B685B"/>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255pt">
    <w:name w:val="Основной текст (2) + 5;5 pt"/>
    <w:rsid w:val="009B685B"/>
    <w:rPr>
      <w:rFonts w:ascii="Times New Roman" w:eastAsia="Times New Roman" w:hAnsi="Times New Roman"/>
      <w:color w:val="000000"/>
      <w:spacing w:val="0"/>
      <w:w w:val="100"/>
      <w:position w:val="0"/>
      <w:sz w:val="11"/>
      <w:szCs w:val="11"/>
      <w:shd w:val="clear" w:color="auto" w:fill="FFFFFF"/>
      <w:lang w:val="ru-RU" w:eastAsia="ru-RU" w:bidi="ru-RU"/>
    </w:rPr>
  </w:style>
  <w:style w:type="character" w:customStyle="1" w:styleId="285pt1">
    <w:name w:val="Основной текст (2) + 8;5 pt;Малые прописные"/>
    <w:rsid w:val="009B685B"/>
    <w:rPr>
      <w:rFonts w:ascii="Times New Roman" w:eastAsia="Times New Roman" w:hAnsi="Times New Roman"/>
      <w:smallCaps/>
      <w:color w:val="000000"/>
      <w:spacing w:val="0"/>
      <w:w w:val="100"/>
      <w:position w:val="0"/>
      <w:sz w:val="17"/>
      <w:szCs w:val="17"/>
      <w:shd w:val="clear" w:color="auto" w:fill="FFFFFF"/>
      <w:lang w:val="ru-RU" w:eastAsia="ru-RU" w:bidi="ru-RU"/>
    </w:rPr>
  </w:style>
  <w:style w:type="paragraph" w:customStyle="1" w:styleId="1b">
    <w:name w:val="Знак1"/>
    <w:basedOn w:val="a1"/>
    <w:rsid w:val="009B685B"/>
    <w:pPr>
      <w:spacing w:before="100" w:beforeAutospacing="1" w:after="100" w:afterAutospacing="1" w:line="240" w:lineRule="auto"/>
    </w:pPr>
    <w:rPr>
      <w:rFonts w:ascii="Tahoma" w:hAnsi="Tahoma"/>
      <w:sz w:val="20"/>
      <w:szCs w:val="20"/>
      <w:lang w:val="en-US" w:eastAsia="en-US"/>
    </w:rPr>
  </w:style>
  <w:style w:type="paragraph" w:styleId="afff0">
    <w:name w:val="Block Text"/>
    <w:basedOn w:val="a1"/>
    <w:uiPriority w:val="99"/>
    <w:rsid w:val="009B685B"/>
    <w:pPr>
      <w:spacing w:after="0" w:line="240" w:lineRule="auto"/>
      <w:ind w:left="-709" w:right="-341"/>
      <w:jc w:val="both"/>
    </w:pPr>
    <w:rPr>
      <w:rFonts w:ascii="Times New Roman" w:hAnsi="Times New Roman"/>
      <w:sz w:val="28"/>
      <w:szCs w:val="20"/>
    </w:rPr>
  </w:style>
  <w:style w:type="paragraph" w:customStyle="1" w:styleId="afff1">
    <w:name w:val="шапка"/>
    <w:next w:val="a1"/>
    <w:uiPriority w:val="99"/>
    <w:rsid w:val="009B685B"/>
    <w:pPr>
      <w:widowControl w:val="0"/>
      <w:spacing w:before="20" w:after="20"/>
      <w:jc w:val="center"/>
    </w:pPr>
    <w:rPr>
      <w:rFonts w:ascii="Times New Roman" w:eastAsia="Times New Roman" w:hAnsi="Times New Roman"/>
      <w:b/>
    </w:rPr>
  </w:style>
  <w:style w:type="paragraph" w:customStyle="1" w:styleId="afff2">
    <w:name w:val="текст табл"/>
    <w:next w:val="a1"/>
    <w:uiPriority w:val="99"/>
    <w:rsid w:val="009B685B"/>
    <w:pPr>
      <w:widowControl w:val="0"/>
    </w:pPr>
    <w:rPr>
      <w:rFonts w:ascii="Times New Roman" w:eastAsia="Times New Roman" w:hAnsi="Times New Roman"/>
      <w:sz w:val="21"/>
    </w:rPr>
  </w:style>
  <w:style w:type="paragraph" w:customStyle="1" w:styleId="afff3">
    <w:name w:val="Назв"/>
    <w:uiPriority w:val="99"/>
    <w:rsid w:val="009B685B"/>
    <w:pPr>
      <w:suppressAutoHyphens/>
      <w:jc w:val="center"/>
    </w:pPr>
    <w:rPr>
      <w:rFonts w:ascii="Times New Roman" w:eastAsia="Times New Roman" w:hAnsi="Times New Roman"/>
      <w:b/>
      <w:sz w:val="22"/>
    </w:rPr>
  </w:style>
  <w:style w:type="paragraph" w:customStyle="1" w:styleId="afff4">
    <w:name w:val="Табл"/>
    <w:next w:val="afff3"/>
    <w:uiPriority w:val="99"/>
    <w:rsid w:val="009B685B"/>
    <w:pPr>
      <w:keepNext/>
      <w:spacing w:after="40"/>
      <w:ind w:firstLine="255"/>
      <w:jc w:val="right"/>
    </w:pPr>
    <w:rPr>
      <w:rFonts w:ascii="Times New Roman" w:eastAsia="Times New Roman" w:hAnsi="Times New Roman"/>
      <w:i/>
      <w:noProof/>
      <w:sz w:val="22"/>
    </w:rPr>
  </w:style>
  <w:style w:type="paragraph" w:styleId="2b">
    <w:name w:val="Body Text 2"/>
    <w:basedOn w:val="a1"/>
    <w:link w:val="2c"/>
    <w:uiPriority w:val="99"/>
    <w:rsid w:val="009B685B"/>
    <w:pPr>
      <w:spacing w:after="120" w:line="480" w:lineRule="auto"/>
    </w:pPr>
    <w:rPr>
      <w:rFonts w:ascii="Times New Roman" w:hAnsi="Times New Roman"/>
      <w:sz w:val="24"/>
      <w:szCs w:val="24"/>
    </w:rPr>
  </w:style>
  <w:style w:type="character" w:customStyle="1" w:styleId="2c">
    <w:name w:val="Основной текст 2 Знак"/>
    <w:link w:val="2b"/>
    <w:uiPriority w:val="99"/>
    <w:rsid w:val="009B685B"/>
    <w:rPr>
      <w:rFonts w:ascii="Times New Roman" w:eastAsia="Times New Roman" w:hAnsi="Times New Roman"/>
      <w:sz w:val="24"/>
      <w:szCs w:val="24"/>
    </w:rPr>
  </w:style>
  <w:style w:type="paragraph" w:styleId="afff5">
    <w:name w:val="Subtitle"/>
    <w:basedOn w:val="a1"/>
    <w:link w:val="afff6"/>
    <w:uiPriority w:val="99"/>
    <w:qFormat/>
    <w:rsid w:val="009B685B"/>
    <w:pPr>
      <w:spacing w:after="0" w:line="240" w:lineRule="auto"/>
      <w:ind w:firstLine="851"/>
      <w:jc w:val="both"/>
    </w:pPr>
    <w:rPr>
      <w:rFonts w:ascii="Times New Roman" w:hAnsi="Times New Roman"/>
      <w:b/>
      <w:bCs/>
      <w:sz w:val="28"/>
      <w:szCs w:val="24"/>
    </w:rPr>
  </w:style>
  <w:style w:type="character" w:customStyle="1" w:styleId="afff6">
    <w:name w:val="Подзаголовок Знак"/>
    <w:link w:val="afff5"/>
    <w:uiPriority w:val="99"/>
    <w:rsid w:val="009B685B"/>
    <w:rPr>
      <w:rFonts w:ascii="Times New Roman" w:eastAsia="Times New Roman" w:hAnsi="Times New Roman"/>
      <w:b/>
      <w:bCs/>
      <w:sz w:val="28"/>
      <w:szCs w:val="24"/>
    </w:rPr>
  </w:style>
  <w:style w:type="paragraph" w:customStyle="1" w:styleId="1c">
    <w:name w:val="Стиль1"/>
    <w:basedOn w:val="a1"/>
    <w:link w:val="1d"/>
    <w:uiPriority w:val="99"/>
    <w:rsid w:val="009B685B"/>
    <w:pPr>
      <w:spacing w:after="0" w:line="240" w:lineRule="auto"/>
      <w:ind w:firstLine="567"/>
      <w:jc w:val="both"/>
    </w:pPr>
    <w:rPr>
      <w:rFonts w:ascii="Times New Roman" w:hAnsi="Times New Roman"/>
      <w:sz w:val="28"/>
      <w:szCs w:val="28"/>
    </w:rPr>
  </w:style>
  <w:style w:type="paragraph" w:customStyle="1" w:styleId="35">
    <w:name w:val="Стиль3"/>
    <w:basedOn w:val="1c"/>
    <w:uiPriority w:val="99"/>
    <w:rsid w:val="009B685B"/>
    <w:rPr>
      <w:spacing w:val="-5"/>
    </w:rPr>
  </w:style>
  <w:style w:type="paragraph" w:customStyle="1" w:styleId="210">
    <w:name w:val="Основной текст 21"/>
    <w:basedOn w:val="a1"/>
    <w:uiPriority w:val="99"/>
    <w:rsid w:val="009B685B"/>
    <w:pPr>
      <w:suppressAutoHyphens/>
      <w:spacing w:after="0" w:line="240" w:lineRule="auto"/>
      <w:jc w:val="both"/>
    </w:pPr>
    <w:rPr>
      <w:rFonts w:ascii="Times New Roman" w:hAnsi="Times New Roman"/>
      <w:sz w:val="28"/>
      <w:szCs w:val="20"/>
    </w:rPr>
  </w:style>
  <w:style w:type="paragraph" w:customStyle="1" w:styleId="ConsNormal">
    <w:name w:val="ConsNormal"/>
    <w:uiPriority w:val="99"/>
    <w:rsid w:val="009B685B"/>
    <w:pPr>
      <w:autoSpaceDE w:val="0"/>
      <w:autoSpaceDN w:val="0"/>
      <w:adjustRightInd w:val="0"/>
      <w:ind w:right="19772" w:firstLine="720"/>
    </w:pPr>
    <w:rPr>
      <w:rFonts w:ascii="Arial" w:eastAsia="Times New Roman" w:hAnsi="Arial" w:cs="Arial"/>
    </w:rPr>
  </w:style>
  <w:style w:type="paragraph" w:styleId="36">
    <w:name w:val="Body Text 3"/>
    <w:basedOn w:val="a1"/>
    <w:link w:val="37"/>
    <w:uiPriority w:val="99"/>
    <w:rsid w:val="009B685B"/>
    <w:pPr>
      <w:spacing w:after="120" w:line="240" w:lineRule="auto"/>
    </w:pPr>
    <w:rPr>
      <w:rFonts w:ascii="Times New Roman" w:hAnsi="Times New Roman"/>
      <w:sz w:val="16"/>
      <w:szCs w:val="16"/>
    </w:rPr>
  </w:style>
  <w:style w:type="character" w:customStyle="1" w:styleId="37">
    <w:name w:val="Основной текст 3 Знак"/>
    <w:link w:val="36"/>
    <w:uiPriority w:val="99"/>
    <w:rsid w:val="009B685B"/>
    <w:rPr>
      <w:rFonts w:ascii="Times New Roman" w:eastAsia="Times New Roman" w:hAnsi="Times New Roman"/>
      <w:sz w:val="16"/>
      <w:szCs w:val="16"/>
    </w:rPr>
  </w:style>
  <w:style w:type="paragraph" w:customStyle="1" w:styleId="afff7">
    <w:name w:val="Знак Знак"/>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styleId="38">
    <w:name w:val="Body Text Indent 3"/>
    <w:basedOn w:val="a1"/>
    <w:link w:val="39"/>
    <w:uiPriority w:val="99"/>
    <w:rsid w:val="009B685B"/>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uiPriority w:val="99"/>
    <w:rsid w:val="009B685B"/>
    <w:rPr>
      <w:rFonts w:ascii="Times New Roman" w:eastAsia="Times New Roman" w:hAnsi="Times New Roman"/>
      <w:sz w:val="16"/>
      <w:szCs w:val="16"/>
    </w:rPr>
  </w:style>
  <w:style w:type="paragraph" w:customStyle="1" w:styleId="bodytext">
    <w:name w:val="bodytext"/>
    <w:basedOn w:val="a1"/>
    <w:uiPriority w:val="99"/>
    <w:rsid w:val="009B685B"/>
    <w:pPr>
      <w:spacing w:after="0" w:line="240" w:lineRule="auto"/>
      <w:jc w:val="both"/>
    </w:pPr>
    <w:rPr>
      <w:rFonts w:ascii="Times New Roman" w:hAnsi="Times New Roman"/>
      <w:color w:val="555555"/>
      <w:sz w:val="17"/>
      <w:szCs w:val="17"/>
    </w:rPr>
  </w:style>
  <w:style w:type="paragraph" w:styleId="HTML">
    <w:name w:val="HTML Preformatted"/>
    <w:basedOn w:val="a1"/>
    <w:link w:val="HTML0"/>
    <w:uiPriority w:val="99"/>
    <w:rsid w:val="009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9B685B"/>
    <w:rPr>
      <w:rFonts w:ascii="Courier New" w:eastAsia="Times New Roman" w:hAnsi="Courier New"/>
    </w:rPr>
  </w:style>
  <w:style w:type="paragraph" w:customStyle="1" w:styleId="2d">
    <w:name w:val="2.Заголовок"/>
    <w:next w:val="a1"/>
    <w:uiPriority w:val="99"/>
    <w:rsid w:val="009B685B"/>
    <w:pPr>
      <w:keepNext/>
      <w:keepLines/>
      <w:pageBreakBefore/>
      <w:suppressAutoHyphens/>
      <w:spacing w:after="240"/>
    </w:pPr>
    <w:rPr>
      <w:rFonts w:ascii="Times New Roman" w:eastAsia="Times New Roman" w:hAnsi="Times New Roman"/>
      <w:b/>
      <w:bCs/>
      <w:sz w:val="40"/>
      <w:szCs w:val="40"/>
    </w:rPr>
  </w:style>
  <w:style w:type="paragraph" w:customStyle="1" w:styleId="ConsNonformat">
    <w:name w:val="ConsNonformat"/>
    <w:uiPriority w:val="99"/>
    <w:rsid w:val="009B685B"/>
    <w:pPr>
      <w:widowControl w:val="0"/>
      <w:autoSpaceDE w:val="0"/>
      <w:autoSpaceDN w:val="0"/>
      <w:adjustRightInd w:val="0"/>
    </w:pPr>
    <w:rPr>
      <w:rFonts w:ascii="Courier New" w:eastAsia="Times New Roman" w:hAnsi="Courier New" w:cs="Courier New"/>
    </w:rPr>
  </w:style>
  <w:style w:type="character" w:customStyle="1" w:styleId="FontStyle15">
    <w:name w:val="Font Style15"/>
    <w:uiPriority w:val="99"/>
    <w:rsid w:val="009B685B"/>
    <w:rPr>
      <w:rFonts w:ascii="Times New Roman" w:hAnsi="Times New Roman" w:cs="Times New Roman"/>
      <w:sz w:val="24"/>
      <w:szCs w:val="24"/>
    </w:rPr>
  </w:style>
  <w:style w:type="paragraph" w:customStyle="1" w:styleId="1e">
    <w:name w:val="1.Текст"/>
    <w:uiPriority w:val="99"/>
    <w:rsid w:val="009B685B"/>
    <w:pPr>
      <w:spacing w:before="120"/>
      <w:ind w:firstLine="284"/>
      <w:jc w:val="both"/>
    </w:pPr>
    <w:rPr>
      <w:rFonts w:ascii="Arial" w:eastAsia="Times New Roman" w:hAnsi="Arial" w:cs="Arial"/>
      <w:sz w:val="18"/>
      <w:szCs w:val="18"/>
    </w:rPr>
  </w:style>
  <w:style w:type="paragraph" w:customStyle="1" w:styleId="6-1">
    <w:name w:val="6.Табл.-1уровень"/>
    <w:basedOn w:val="1e"/>
    <w:uiPriority w:val="99"/>
    <w:rsid w:val="009B685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9B685B"/>
    <w:pPr>
      <w:ind w:left="57" w:right="57" w:firstLine="0"/>
      <w:jc w:val="center"/>
    </w:pPr>
  </w:style>
  <w:style w:type="paragraph" w:customStyle="1" w:styleId="44">
    <w:name w:val="4.Заголовок таблицы"/>
    <w:basedOn w:val="a1"/>
    <w:next w:val="1e"/>
    <w:uiPriority w:val="99"/>
    <w:rsid w:val="009B685B"/>
    <w:pPr>
      <w:keepLines/>
      <w:suppressAutoHyphens/>
      <w:spacing w:before="60" w:after="0" w:line="240" w:lineRule="auto"/>
    </w:pPr>
    <w:rPr>
      <w:rFonts w:ascii="Times New Roman" w:hAnsi="Times New Roman"/>
      <w:b/>
      <w:bCs/>
      <w:sz w:val="24"/>
      <w:szCs w:val="24"/>
    </w:rPr>
  </w:style>
  <w:style w:type="paragraph" w:customStyle="1" w:styleId="6-2">
    <w:name w:val="6.Табл.-2уровень"/>
    <w:basedOn w:val="6-1"/>
    <w:uiPriority w:val="99"/>
    <w:rsid w:val="009B685B"/>
    <w:pPr>
      <w:ind w:left="283"/>
    </w:pPr>
  </w:style>
  <w:style w:type="paragraph" w:customStyle="1" w:styleId="6-3">
    <w:name w:val="6.Табл.-3уровень"/>
    <w:basedOn w:val="6-1"/>
    <w:uiPriority w:val="99"/>
    <w:rsid w:val="009B685B"/>
    <w:pPr>
      <w:ind w:left="397"/>
    </w:pPr>
  </w:style>
  <w:style w:type="paragraph" w:customStyle="1" w:styleId="6-">
    <w:name w:val="6.Табл.-данные"/>
    <w:basedOn w:val="6-1"/>
    <w:uiPriority w:val="99"/>
    <w:rsid w:val="009B685B"/>
    <w:pPr>
      <w:ind w:left="57" w:right="57" w:firstLine="0"/>
      <w:jc w:val="right"/>
    </w:pPr>
  </w:style>
  <w:style w:type="paragraph" w:customStyle="1" w:styleId="6-30">
    <w:name w:val="6.Табл.-3урове"/>
    <w:basedOn w:val="6-1"/>
    <w:uiPriority w:val="99"/>
    <w:rsid w:val="009B685B"/>
    <w:pPr>
      <w:keepLines w:val="0"/>
      <w:widowControl w:val="0"/>
      <w:ind w:left="397"/>
    </w:pPr>
  </w:style>
  <w:style w:type="paragraph" w:customStyle="1" w:styleId="1Oaeno">
    <w:name w:val="1.Oaeno"/>
    <w:uiPriority w:val="99"/>
    <w:rsid w:val="009B685B"/>
    <w:pPr>
      <w:spacing w:before="120"/>
      <w:ind w:firstLine="284"/>
      <w:jc w:val="both"/>
    </w:pPr>
    <w:rPr>
      <w:rFonts w:ascii="Arial" w:eastAsia="Times New Roman" w:hAnsi="Arial" w:cs="Arial"/>
      <w:sz w:val="18"/>
      <w:szCs w:val="18"/>
    </w:rPr>
  </w:style>
  <w:style w:type="character" w:customStyle="1" w:styleId="FontStyle12">
    <w:name w:val="Font Style12"/>
    <w:uiPriority w:val="99"/>
    <w:rsid w:val="009B685B"/>
    <w:rPr>
      <w:rFonts w:ascii="Times New Roman" w:hAnsi="Times New Roman" w:cs="Times New Roman"/>
      <w:sz w:val="20"/>
      <w:szCs w:val="20"/>
    </w:rPr>
  </w:style>
  <w:style w:type="paragraph" w:customStyle="1" w:styleId="Style5">
    <w:name w:val="Style5"/>
    <w:basedOn w:val="a1"/>
    <w:uiPriority w:val="99"/>
    <w:rsid w:val="009B685B"/>
    <w:pPr>
      <w:widowControl w:val="0"/>
      <w:autoSpaceDE w:val="0"/>
      <w:autoSpaceDN w:val="0"/>
      <w:adjustRightInd w:val="0"/>
      <w:spacing w:after="0" w:line="228" w:lineRule="exact"/>
    </w:pPr>
    <w:rPr>
      <w:rFonts w:ascii="Times New Roman" w:hAnsi="Times New Roman"/>
      <w:sz w:val="24"/>
      <w:szCs w:val="24"/>
    </w:rPr>
  </w:style>
  <w:style w:type="paragraph" w:customStyle="1" w:styleId="1---3">
    <w:name w:val="1-ПМЗ-Заголовок-3"/>
    <w:basedOn w:val="a1"/>
    <w:uiPriority w:val="99"/>
    <w:rsid w:val="009B685B"/>
    <w:pPr>
      <w:tabs>
        <w:tab w:val="num" w:pos="1080"/>
      </w:tabs>
      <w:spacing w:before="240" w:after="120" w:line="240" w:lineRule="auto"/>
      <w:ind w:left="1077" w:hanging="720"/>
      <w:jc w:val="both"/>
    </w:pPr>
    <w:rPr>
      <w:rFonts w:ascii="Times New Roman" w:hAnsi="Times New Roman"/>
      <w:b/>
      <w:bCs/>
      <w:sz w:val="28"/>
      <w:szCs w:val="28"/>
    </w:rPr>
  </w:style>
  <w:style w:type="character" w:customStyle="1" w:styleId="udar">
    <w:name w:val="udar"/>
    <w:uiPriority w:val="99"/>
    <w:rsid w:val="009B685B"/>
  </w:style>
  <w:style w:type="paragraph" w:customStyle="1" w:styleId="1f">
    <w:name w:val="Абзац списка1"/>
    <w:basedOn w:val="a1"/>
    <w:uiPriority w:val="99"/>
    <w:rsid w:val="009B685B"/>
    <w:pPr>
      <w:spacing w:line="240" w:lineRule="auto"/>
      <w:ind w:left="720"/>
      <w:contextualSpacing/>
      <w:jc w:val="both"/>
    </w:pPr>
  </w:style>
  <w:style w:type="character" w:customStyle="1" w:styleId="92">
    <w:name w:val="Знак Знак9"/>
    <w:uiPriority w:val="99"/>
    <w:semiHidden/>
    <w:locked/>
    <w:rsid w:val="009B685B"/>
    <w:rPr>
      <w:sz w:val="28"/>
      <w:lang w:val="ru-RU" w:eastAsia="ru-RU" w:bidi="ar-SA"/>
    </w:rPr>
  </w:style>
  <w:style w:type="paragraph" w:customStyle="1" w:styleId="afff8">
    <w:name w:val="Стиль"/>
    <w:uiPriority w:val="99"/>
    <w:rsid w:val="009B685B"/>
    <w:pPr>
      <w:widowControl w:val="0"/>
      <w:autoSpaceDE w:val="0"/>
      <w:autoSpaceDN w:val="0"/>
      <w:adjustRightInd w:val="0"/>
    </w:pPr>
    <w:rPr>
      <w:rFonts w:ascii="Times New Roman" w:eastAsia="Times New Roman" w:hAnsi="Times New Roman"/>
      <w:sz w:val="24"/>
      <w:szCs w:val="24"/>
    </w:rPr>
  </w:style>
  <w:style w:type="character" w:customStyle="1" w:styleId="84">
    <w:name w:val="Знак Знак8"/>
    <w:uiPriority w:val="99"/>
    <w:locked/>
    <w:rsid w:val="009B685B"/>
    <w:rPr>
      <w:sz w:val="24"/>
      <w:szCs w:val="24"/>
      <w:lang w:val="ru-RU" w:eastAsia="ru-RU" w:bidi="ar-SA"/>
    </w:rPr>
  </w:style>
  <w:style w:type="paragraph" w:customStyle="1" w:styleId="311">
    <w:name w:val="Основной текст с отступом 31"/>
    <w:basedOn w:val="a1"/>
    <w:uiPriority w:val="99"/>
    <w:rsid w:val="009B685B"/>
    <w:pPr>
      <w:suppressAutoHyphens/>
      <w:spacing w:after="0" w:line="240" w:lineRule="auto"/>
      <w:ind w:firstLine="709"/>
      <w:jc w:val="both"/>
    </w:pPr>
    <w:rPr>
      <w:rFonts w:ascii="Times New Roman" w:eastAsia="Calibri" w:hAnsi="Times New Roman"/>
      <w:sz w:val="28"/>
      <w:szCs w:val="20"/>
      <w:lang w:eastAsia="ar-SA"/>
    </w:rPr>
  </w:style>
  <w:style w:type="character" w:customStyle="1" w:styleId="FontStyle11">
    <w:name w:val="Font Style11"/>
    <w:uiPriority w:val="99"/>
    <w:rsid w:val="009B685B"/>
    <w:rPr>
      <w:rFonts w:ascii="Times New Roman" w:hAnsi="Times New Roman" w:cs="Times New Roman"/>
      <w:sz w:val="24"/>
      <w:szCs w:val="24"/>
    </w:rPr>
  </w:style>
  <w:style w:type="character" w:customStyle="1" w:styleId="FontStyle13">
    <w:name w:val="Font Style13"/>
    <w:uiPriority w:val="99"/>
    <w:rsid w:val="009B685B"/>
    <w:rPr>
      <w:rFonts w:ascii="Times New Roman" w:hAnsi="Times New Roman" w:cs="Times New Roman"/>
      <w:sz w:val="26"/>
      <w:szCs w:val="26"/>
    </w:rPr>
  </w:style>
  <w:style w:type="paragraph" w:customStyle="1" w:styleId="--14">
    <w:name w:val="ПМЗ-ТЕКСТ-14"/>
    <w:basedOn w:val="a1"/>
    <w:uiPriority w:val="99"/>
    <w:rsid w:val="009B685B"/>
    <w:pPr>
      <w:autoSpaceDE w:val="0"/>
      <w:autoSpaceDN w:val="0"/>
      <w:adjustRightInd w:val="0"/>
      <w:spacing w:after="0" w:line="240" w:lineRule="auto"/>
      <w:ind w:firstLine="709"/>
      <w:jc w:val="both"/>
    </w:pPr>
    <w:rPr>
      <w:rFonts w:ascii="Times New Roman" w:eastAsia="Calibri" w:hAnsi="Times New Roman"/>
      <w:color w:val="000000"/>
      <w:sz w:val="28"/>
      <w:szCs w:val="28"/>
    </w:rPr>
  </w:style>
  <w:style w:type="character" w:customStyle="1" w:styleId="NoSpacingChar">
    <w:name w:val="No Spacing Char"/>
    <w:link w:val="1a"/>
    <w:uiPriority w:val="99"/>
    <w:locked/>
    <w:rsid w:val="009B685B"/>
    <w:rPr>
      <w:sz w:val="22"/>
      <w:szCs w:val="22"/>
      <w:lang w:eastAsia="en-US"/>
    </w:rPr>
  </w:style>
  <w:style w:type="paragraph" w:customStyle="1" w:styleId="a00">
    <w:name w:val="a0"/>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foto">
    <w:name w:val="foto"/>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paragraphleftindent">
    <w:name w:val="paragraph_left_indent"/>
    <w:basedOn w:val="a1"/>
    <w:uiPriority w:val="99"/>
    <w:rsid w:val="009B685B"/>
    <w:pPr>
      <w:spacing w:before="150" w:after="150" w:line="240" w:lineRule="auto"/>
      <w:ind w:left="450" w:right="450" w:firstLine="300"/>
    </w:pPr>
    <w:rPr>
      <w:rFonts w:ascii="Times New Roman" w:hAnsi="Times New Roman"/>
      <w:sz w:val="24"/>
      <w:szCs w:val="24"/>
    </w:rPr>
  </w:style>
  <w:style w:type="character" w:customStyle="1" w:styleId="textbold">
    <w:name w:val="text_bold"/>
    <w:uiPriority w:val="99"/>
    <w:rsid w:val="009B685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NoSpacing1">
    <w:name w:val="No Spacing1"/>
    <w:basedOn w:val="a1"/>
    <w:uiPriority w:val="99"/>
    <w:rsid w:val="009B685B"/>
    <w:pPr>
      <w:spacing w:after="0" w:line="240" w:lineRule="auto"/>
    </w:pPr>
    <w:rPr>
      <w:sz w:val="24"/>
      <w:szCs w:val="32"/>
      <w:lang w:val="en-US" w:eastAsia="en-US"/>
    </w:rPr>
  </w:style>
  <w:style w:type="paragraph" w:customStyle="1" w:styleId="afff9">
    <w:name w:val="a"/>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63">
    <w:name w:val="Знак Знак6"/>
    <w:uiPriority w:val="99"/>
    <w:locked/>
    <w:rsid w:val="009B685B"/>
    <w:rPr>
      <w:rFonts w:ascii="Arial" w:hAnsi="Arial" w:cs="Arial"/>
      <w:b/>
      <w:bCs/>
      <w:kern w:val="32"/>
      <w:sz w:val="32"/>
      <w:szCs w:val="32"/>
      <w:lang w:val="ru-RU" w:eastAsia="ru-RU" w:bidi="ar-SA"/>
    </w:rPr>
  </w:style>
  <w:style w:type="character" w:customStyle="1" w:styleId="NoSpacingChar1">
    <w:name w:val="No Spacing Char1"/>
    <w:uiPriority w:val="99"/>
    <w:locked/>
    <w:rsid w:val="009B685B"/>
    <w:rPr>
      <w:rFonts w:ascii="Calibri" w:hAnsi="Calibri"/>
      <w:sz w:val="22"/>
      <w:szCs w:val="22"/>
      <w:lang w:val="ru-RU" w:eastAsia="ar-SA" w:bidi="ar-SA"/>
    </w:rPr>
  </w:style>
  <w:style w:type="paragraph" w:customStyle="1" w:styleId="afffa">
    <w:name w:val="Мой стиль"/>
    <w:basedOn w:val="a1"/>
    <w:uiPriority w:val="99"/>
    <w:rsid w:val="009B685B"/>
    <w:pPr>
      <w:spacing w:after="0" w:line="240" w:lineRule="auto"/>
      <w:ind w:firstLine="709"/>
      <w:jc w:val="both"/>
    </w:pPr>
    <w:rPr>
      <w:rFonts w:ascii="Times New Roman" w:hAnsi="Times New Roman"/>
      <w:sz w:val="28"/>
      <w:szCs w:val="24"/>
    </w:rPr>
  </w:style>
  <w:style w:type="paragraph" w:customStyle="1" w:styleId="--">
    <w:name w:val="ПМЗ-ТЕКСТ-Список"/>
    <w:basedOn w:val="a1"/>
    <w:link w:val="--0"/>
    <w:rsid w:val="009B685B"/>
    <w:pPr>
      <w:autoSpaceDE w:val="0"/>
      <w:autoSpaceDN w:val="0"/>
      <w:adjustRightInd w:val="0"/>
      <w:spacing w:after="0" w:line="240" w:lineRule="auto"/>
      <w:ind w:left="1260" w:hanging="540"/>
      <w:jc w:val="both"/>
    </w:pPr>
    <w:rPr>
      <w:rFonts w:ascii="Times New Roman" w:eastAsia="Calibri" w:hAnsi="Times New Roman"/>
      <w:color w:val="000000"/>
      <w:sz w:val="28"/>
      <w:szCs w:val="28"/>
    </w:rPr>
  </w:style>
  <w:style w:type="character" w:customStyle="1" w:styleId="--0">
    <w:name w:val="ПМЗ-ТЕКСТ-Список Знак"/>
    <w:link w:val="--"/>
    <w:rsid w:val="009B685B"/>
    <w:rPr>
      <w:rFonts w:ascii="Times New Roman" w:hAnsi="Times New Roman"/>
      <w:color w:val="000000"/>
      <w:sz w:val="28"/>
      <w:szCs w:val="28"/>
    </w:rPr>
  </w:style>
  <w:style w:type="paragraph" w:customStyle="1" w:styleId="msonormalcxspmiddle">
    <w:name w:val="msonormal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9B685B"/>
    <w:pPr>
      <w:spacing w:before="100" w:beforeAutospacing="1" w:after="100" w:afterAutospacing="1" w:line="240" w:lineRule="auto"/>
    </w:pPr>
    <w:rPr>
      <w:rFonts w:ascii="Times New Roman" w:hAnsi="Times New Roman"/>
      <w:sz w:val="24"/>
      <w:szCs w:val="24"/>
    </w:rPr>
  </w:style>
  <w:style w:type="paragraph" w:customStyle="1" w:styleId="3a">
    <w:name w:val="Абзац списка3"/>
    <w:basedOn w:val="a1"/>
    <w:rsid w:val="009B685B"/>
    <w:pPr>
      <w:spacing w:after="0" w:line="240" w:lineRule="auto"/>
      <w:ind w:left="720"/>
      <w:contextualSpacing/>
    </w:pPr>
    <w:rPr>
      <w:rFonts w:ascii="Times New Roman" w:hAnsi="Times New Roman"/>
      <w:sz w:val="24"/>
      <w:szCs w:val="24"/>
    </w:rPr>
  </w:style>
  <w:style w:type="paragraph" w:customStyle="1" w:styleId="tekstob">
    <w:name w:val="tekstob"/>
    <w:basedOn w:val="a1"/>
    <w:rsid w:val="009B685B"/>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9B685B"/>
    <w:rPr>
      <w:color w:val="000000"/>
      <w:sz w:val="15"/>
      <w:lang w:val="ru-RU" w:eastAsia="ru-RU"/>
    </w:rPr>
  </w:style>
  <w:style w:type="character" w:customStyle="1" w:styleId="1f0">
    <w:name w:val="Заголовок №1_"/>
    <w:link w:val="1f1"/>
    <w:locked/>
    <w:rsid w:val="009B685B"/>
    <w:rPr>
      <w:b/>
      <w:bCs/>
      <w:spacing w:val="3"/>
      <w:shd w:val="clear" w:color="auto" w:fill="FFFFFF"/>
    </w:rPr>
  </w:style>
  <w:style w:type="paragraph" w:customStyle="1" w:styleId="1f1">
    <w:name w:val="Заголовок №1"/>
    <w:basedOn w:val="a1"/>
    <w:link w:val="1f0"/>
    <w:rsid w:val="009B685B"/>
    <w:pPr>
      <w:widowControl w:val="0"/>
      <w:shd w:val="clear" w:color="auto" w:fill="FFFFFF"/>
      <w:spacing w:before="60" w:after="240" w:line="240" w:lineRule="atLeast"/>
      <w:jc w:val="center"/>
      <w:outlineLvl w:val="0"/>
    </w:pPr>
    <w:rPr>
      <w:rFonts w:eastAsia="Calibri"/>
      <w:b/>
      <w:bCs/>
      <w:spacing w:val="3"/>
      <w:sz w:val="20"/>
      <w:szCs w:val="20"/>
      <w:shd w:val="clear" w:color="auto" w:fill="FFFFFF"/>
    </w:rPr>
  </w:style>
  <w:style w:type="character" w:customStyle="1" w:styleId="afffb">
    <w:name w:val="Основной текст + Курсив"/>
    <w:aliases w:val="Интервал 0 pt1,Интервал 0 pt,Основной текст + Полужирный,Курсив,Основной текст + Полужирный1"/>
    <w:rsid w:val="009B685B"/>
    <w:rPr>
      <w:rFonts w:ascii="Times New Roman" w:hAnsi="Times New Roman" w:cs="Times New Roman"/>
      <w:i/>
      <w:iCs/>
      <w:spacing w:val="3"/>
      <w:u w:val="none"/>
    </w:rPr>
  </w:style>
  <w:style w:type="character" w:customStyle="1" w:styleId="1f2">
    <w:name w:val="Основной текст Знак1"/>
    <w:locked/>
    <w:rsid w:val="009B685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9B685B"/>
    <w:rPr>
      <w:rFonts w:ascii="Times New Roman" w:eastAsia="Times New Roman" w:hAnsi="Times New Roman" w:cs="Times New Roman"/>
      <w:spacing w:val="0"/>
      <w:sz w:val="24"/>
      <w:szCs w:val="24"/>
      <w:u w:val="none"/>
      <w:shd w:val="clear" w:color="auto" w:fill="FFFFFF"/>
      <w:lang w:eastAsia="ru-RU"/>
    </w:rPr>
  </w:style>
  <w:style w:type="paragraph" w:customStyle="1" w:styleId="author">
    <w:name w:val="author"/>
    <w:basedOn w:val="a1"/>
    <w:uiPriority w:val="99"/>
    <w:rsid w:val="009B685B"/>
    <w:pPr>
      <w:spacing w:before="100" w:beforeAutospacing="1" w:after="100" w:afterAutospacing="1" w:line="240" w:lineRule="auto"/>
    </w:pPr>
    <w:rPr>
      <w:rFonts w:ascii="Times New Roman" w:hAnsi="Times New Roman"/>
      <w:color w:val="006699"/>
      <w:sz w:val="24"/>
      <w:szCs w:val="24"/>
    </w:rPr>
  </w:style>
  <w:style w:type="paragraph" w:customStyle="1" w:styleId="paragraphleft0">
    <w:name w:val="paragraph_left_0"/>
    <w:rsid w:val="009B685B"/>
    <w:pPr>
      <w:spacing w:before="100" w:after="100"/>
    </w:pPr>
    <w:rPr>
      <w:rFonts w:ascii="Times New Roman" w:eastAsia="Times New Roman" w:hAnsi="Times New Roman"/>
      <w:sz w:val="24"/>
    </w:rPr>
  </w:style>
  <w:style w:type="character" w:customStyle="1" w:styleId="HeaderChar">
    <w:name w:val="Header Char"/>
    <w:locked/>
    <w:rsid w:val="009B685B"/>
    <w:rPr>
      <w:rFonts w:ascii="Times New Roman" w:hAnsi="Times New Roman" w:cs="Times New Roman"/>
      <w:sz w:val="24"/>
      <w:szCs w:val="24"/>
      <w:lang w:eastAsia="ru-RU"/>
    </w:rPr>
  </w:style>
  <w:style w:type="character" w:customStyle="1" w:styleId="FooterChar">
    <w:name w:val="Footer Char"/>
    <w:locked/>
    <w:rsid w:val="009B685B"/>
    <w:rPr>
      <w:rFonts w:ascii="Times New Roman" w:hAnsi="Times New Roman" w:cs="Times New Roman"/>
      <w:sz w:val="24"/>
      <w:szCs w:val="24"/>
      <w:lang w:eastAsia="ru-RU"/>
    </w:rPr>
  </w:style>
  <w:style w:type="character" w:customStyle="1" w:styleId="BodyTextIndentChar">
    <w:name w:val="Body Text Indent Char"/>
    <w:semiHidden/>
    <w:locked/>
    <w:rsid w:val="009B685B"/>
    <w:rPr>
      <w:rFonts w:ascii="Times New Roman" w:hAnsi="Times New Roman" w:cs="Times New Roman"/>
      <w:sz w:val="24"/>
      <w:szCs w:val="24"/>
    </w:rPr>
  </w:style>
  <w:style w:type="paragraph" w:customStyle="1" w:styleId="121">
    <w:name w:val="Знак12"/>
    <w:basedOn w:val="a1"/>
    <w:uiPriority w:val="99"/>
    <w:rsid w:val="009B685B"/>
    <w:pPr>
      <w:spacing w:before="100" w:beforeAutospacing="1" w:after="100" w:afterAutospacing="1" w:line="240" w:lineRule="auto"/>
    </w:pPr>
    <w:rPr>
      <w:rFonts w:ascii="Tahoma" w:hAnsi="Tahoma" w:cs="Tahoma"/>
      <w:sz w:val="20"/>
      <w:szCs w:val="20"/>
      <w:lang w:val="en-US" w:eastAsia="en-US"/>
    </w:rPr>
  </w:style>
  <w:style w:type="paragraph" w:customStyle="1" w:styleId="112">
    <w:name w:val="Знак11"/>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customStyle="1" w:styleId="1f3">
    <w:name w:val="1"/>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s1">
    <w:name w:val="s1"/>
    <w:rsid w:val="009B685B"/>
  </w:style>
  <w:style w:type="paragraph" w:customStyle="1" w:styleId="p3">
    <w:name w:val="p3"/>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p4">
    <w:name w:val="p4"/>
    <w:basedOn w:val="a1"/>
    <w:rsid w:val="009B685B"/>
    <w:pPr>
      <w:spacing w:before="100" w:beforeAutospacing="1" w:after="100" w:afterAutospacing="1" w:line="240" w:lineRule="auto"/>
    </w:pPr>
    <w:rPr>
      <w:rFonts w:ascii="Times New Roman" w:eastAsia="Calibri" w:hAnsi="Times New Roman"/>
      <w:sz w:val="24"/>
      <w:szCs w:val="24"/>
    </w:rPr>
  </w:style>
  <w:style w:type="character" w:customStyle="1" w:styleId="s2">
    <w:name w:val="s2"/>
    <w:rsid w:val="009B685B"/>
    <w:rPr>
      <w:rFonts w:cs="Times New Roman"/>
    </w:rPr>
  </w:style>
  <w:style w:type="paragraph" w:customStyle="1" w:styleId="p6">
    <w:name w:val="p6"/>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afffc">
    <w:name w:val="Базовый"/>
    <w:rsid w:val="009B685B"/>
    <w:pPr>
      <w:tabs>
        <w:tab w:val="left" w:pos="709"/>
      </w:tabs>
      <w:suppressAutoHyphens/>
      <w:spacing w:after="200" w:line="276" w:lineRule="atLeast"/>
    </w:pPr>
    <w:rPr>
      <w:rFonts w:eastAsia="Arial Unicode MS"/>
      <w:sz w:val="22"/>
      <w:szCs w:val="22"/>
    </w:rPr>
  </w:style>
  <w:style w:type="paragraph" w:customStyle="1" w:styleId="formattext">
    <w:name w:val="formattext"/>
    <w:basedOn w:val="a1"/>
    <w:rsid w:val="009B685B"/>
    <w:pPr>
      <w:spacing w:before="100" w:beforeAutospacing="1" w:after="100" w:afterAutospacing="1" w:line="240" w:lineRule="auto"/>
    </w:pPr>
    <w:rPr>
      <w:rFonts w:ascii="Times New Roman" w:hAnsi="Times New Roman"/>
      <w:sz w:val="24"/>
      <w:szCs w:val="24"/>
    </w:rPr>
  </w:style>
  <w:style w:type="paragraph" w:styleId="a">
    <w:name w:val="List Bullet"/>
    <w:basedOn w:val="a1"/>
    <w:rsid w:val="009B685B"/>
    <w:pPr>
      <w:numPr>
        <w:numId w:val="3"/>
      </w:numPr>
      <w:spacing w:after="0" w:line="240" w:lineRule="auto"/>
    </w:pPr>
    <w:rPr>
      <w:rFonts w:ascii="Times New Roman" w:hAnsi="Times New Roman"/>
      <w:sz w:val="24"/>
      <w:szCs w:val="24"/>
    </w:rPr>
  </w:style>
  <w:style w:type="paragraph" w:styleId="afffd">
    <w:name w:val="Document Map"/>
    <w:basedOn w:val="a1"/>
    <w:link w:val="afffe"/>
    <w:semiHidden/>
    <w:rsid w:val="009B685B"/>
    <w:pPr>
      <w:shd w:val="clear" w:color="auto" w:fill="000080"/>
      <w:spacing w:after="0" w:line="240" w:lineRule="auto"/>
    </w:pPr>
    <w:rPr>
      <w:rFonts w:ascii="Tahoma" w:hAnsi="Tahoma"/>
      <w:sz w:val="20"/>
      <w:szCs w:val="20"/>
    </w:rPr>
  </w:style>
  <w:style w:type="character" w:customStyle="1" w:styleId="afffe">
    <w:name w:val="Схема документа Знак"/>
    <w:link w:val="afffd"/>
    <w:semiHidden/>
    <w:rsid w:val="009B685B"/>
    <w:rPr>
      <w:rFonts w:ascii="Tahoma" w:eastAsia="Times New Roman" w:hAnsi="Tahoma"/>
      <w:shd w:val="clear" w:color="auto" w:fill="000080"/>
    </w:rPr>
  </w:style>
  <w:style w:type="paragraph" w:customStyle="1" w:styleId="p10">
    <w:name w:val="p10"/>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1f4">
    <w:name w:val="Заголовок1"/>
    <w:basedOn w:val="a1"/>
    <w:next w:val="a7"/>
    <w:qFormat/>
    <w:rsid w:val="009B685B"/>
    <w:pPr>
      <w:keepNext/>
      <w:suppressAutoHyphens/>
      <w:spacing w:before="240" w:after="120" w:line="240" w:lineRule="auto"/>
    </w:pPr>
    <w:rPr>
      <w:rFonts w:ascii="Arial" w:hAnsi="Arial" w:cs="Tahoma"/>
      <w:sz w:val="28"/>
      <w:szCs w:val="28"/>
      <w:lang w:eastAsia="ar-SA"/>
    </w:rPr>
  </w:style>
  <w:style w:type="paragraph" w:customStyle="1" w:styleId="240">
    <w:name w:val="Основной текст с отступом 24"/>
    <w:basedOn w:val="a1"/>
    <w:rsid w:val="009B685B"/>
    <w:pPr>
      <w:suppressAutoHyphens/>
      <w:spacing w:after="120" w:line="480" w:lineRule="auto"/>
      <w:ind w:left="283"/>
    </w:pPr>
    <w:rPr>
      <w:rFonts w:ascii="Times New Roman" w:eastAsia="Calibri" w:hAnsi="Times New Roman"/>
      <w:sz w:val="24"/>
      <w:szCs w:val="24"/>
      <w:lang w:eastAsia="ar-SA"/>
    </w:rPr>
  </w:style>
  <w:style w:type="paragraph" w:customStyle="1" w:styleId="330">
    <w:name w:val="Основной текст с отступом 33"/>
    <w:basedOn w:val="a1"/>
    <w:rsid w:val="009B685B"/>
    <w:pPr>
      <w:suppressAutoHyphens/>
      <w:spacing w:after="120" w:line="240" w:lineRule="auto"/>
      <w:ind w:left="283"/>
    </w:pPr>
    <w:rPr>
      <w:rFonts w:ascii="Times New Roman" w:eastAsia="Calibri" w:hAnsi="Times New Roman"/>
      <w:sz w:val="16"/>
      <w:szCs w:val="16"/>
      <w:lang w:eastAsia="ar-SA"/>
    </w:rPr>
  </w:style>
  <w:style w:type="paragraph" w:customStyle="1" w:styleId="241">
    <w:name w:val="Основной текст 24"/>
    <w:basedOn w:val="a1"/>
    <w:rsid w:val="009B685B"/>
    <w:pPr>
      <w:suppressAutoHyphens/>
      <w:spacing w:after="120" w:line="480" w:lineRule="auto"/>
    </w:pPr>
    <w:rPr>
      <w:rFonts w:ascii="Times New Roman" w:eastAsia="Calibri" w:hAnsi="Times New Roman"/>
      <w:sz w:val="24"/>
      <w:szCs w:val="24"/>
      <w:lang w:eastAsia="ar-SA"/>
    </w:rPr>
  </w:style>
  <w:style w:type="paragraph" w:customStyle="1" w:styleId="1f5">
    <w:name w:val="Название1"/>
    <w:basedOn w:val="a1"/>
    <w:next w:val="afff5"/>
    <w:rsid w:val="009B685B"/>
    <w:pPr>
      <w:keepLines/>
      <w:widowControl w:val="0"/>
      <w:suppressAutoHyphens/>
      <w:spacing w:after="0" w:line="240" w:lineRule="auto"/>
      <w:jc w:val="center"/>
    </w:pPr>
    <w:rPr>
      <w:rFonts w:ascii="Bodoni" w:eastAsia="Calibri" w:hAnsi="Bodoni"/>
      <w:b/>
      <w:sz w:val="28"/>
      <w:szCs w:val="20"/>
      <w:lang w:eastAsia="ar-SA"/>
    </w:rPr>
  </w:style>
  <w:style w:type="paragraph" w:customStyle="1" w:styleId="230">
    <w:name w:val="Основной текст с отступом 23"/>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11">
    <w:name w:val="Основной текст с отступом 21"/>
    <w:basedOn w:val="a1"/>
    <w:rsid w:val="009B685B"/>
    <w:pPr>
      <w:suppressAutoHyphens/>
      <w:spacing w:after="0" w:line="240" w:lineRule="auto"/>
      <w:ind w:firstLine="709"/>
      <w:jc w:val="both"/>
    </w:pPr>
    <w:rPr>
      <w:rFonts w:ascii="Times New Roman" w:eastAsia="Calibri" w:hAnsi="Times New Roman"/>
      <w:sz w:val="28"/>
      <w:szCs w:val="24"/>
      <w:lang w:eastAsia="ar-SA"/>
    </w:rPr>
  </w:style>
  <w:style w:type="paragraph" w:customStyle="1" w:styleId="220">
    <w:name w:val="Основной текст с отступом 22"/>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21">
    <w:name w:val="Основной текст 22"/>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21">
    <w:name w:val="Body Text 21"/>
    <w:basedOn w:val="a1"/>
    <w:rsid w:val="009B685B"/>
    <w:pPr>
      <w:overflowPunct w:val="0"/>
      <w:autoSpaceDE w:val="0"/>
      <w:spacing w:after="0" w:line="240" w:lineRule="auto"/>
      <w:ind w:firstLine="567"/>
      <w:jc w:val="both"/>
    </w:pPr>
    <w:rPr>
      <w:rFonts w:ascii="Times New Roman" w:eastAsia="Calibri" w:hAnsi="Times New Roman"/>
      <w:sz w:val="24"/>
      <w:szCs w:val="20"/>
      <w:lang w:eastAsia="ar-SA"/>
    </w:rPr>
  </w:style>
  <w:style w:type="paragraph" w:customStyle="1" w:styleId="250">
    <w:name w:val="Основной текст с отступом 25"/>
    <w:basedOn w:val="a1"/>
    <w:rsid w:val="009B685B"/>
    <w:pPr>
      <w:spacing w:after="120" w:line="480" w:lineRule="auto"/>
      <w:ind w:left="283"/>
    </w:pPr>
    <w:rPr>
      <w:rFonts w:ascii="Times New Roman" w:eastAsia="Calibri" w:hAnsi="Times New Roman"/>
      <w:sz w:val="24"/>
      <w:szCs w:val="24"/>
      <w:lang w:eastAsia="ar-SA"/>
    </w:rPr>
  </w:style>
  <w:style w:type="paragraph" w:customStyle="1" w:styleId="ConsPlusCell">
    <w:name w:val="ConsPlusCell"/>
    <w:rsid w:val="009B685B"/>
    <w:pPr>
      <w:widowControl w:val="0"/>
      <w:autoSpaceDE w:val="0"/>
      <w:autoSpaceDN w:val="0"/>
      <w:adjustRightInd w:val="0"/>
    </w:pPr>
    <w:rPr>
      <w:rFonts w:ascii="Arial" w:hAnsi="Arial" w:cs="Arial"/>
    </w:rPr>
  </w:style>
  <w:style w:type="paragraph" w:styleId="affff">
    <w:name w:val="List"/>
    <w:basedOn w:val="a7"/>
    <w:rsid w:val="009B685B"/>
    <w:pPr>
      <w:suppressAutoHyphens/>
      <w:spacing w:after="0" w:line="240" w:lineRule="auto"/>
    </w:pPr>
    <w:rPr>
      <w:rFonts w:ascii="Arial" w:eastAsia="Calibri" w:hAnsi="Arial" w:cs="Tahoma"/>
      <w:sz w:val="28"/>
      <w:szCs w:val="20"/>
      <w:lang w:eastAsia="ar-SA"/>
    </w:rPr>
  </w:style>
  <w:style w:type="paragraph" w:customStyle="1" w:styleId="93">
    <w:name w:val="Название9"/>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4">
    <w:name w:val="Указатель9"/>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85">
    <w:name w:val="Название8"/>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6">
    <w:name w:val="Указатель8"/>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73">
    <w:name w:val="Название7"/>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4">
    <w:name w:val="Указатель7"/>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64">
    <w:name w:val="Название6"/>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5">
    <w:name w:val="Указатель6"/>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54">
    <w:name w:val="Название5"/>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5">
    <w:name w:val="Указатель5"/>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2e">
    <w:name w:val="Название2"/>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f">
    <w:name w:val="Указатель2"/>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1f6">
    <w:name w:val="Указатель1"/>
    <w:basedOn w:val="a1"/>
    <w:rsid w:val="009B685B"/>
    <w:pPr>
      <w:suppressLineNumbers/>
      <w:suppressAutoHyphens/>
      <w:spacing w:after="0" w:line="240" w:lineRule="auto"/>
    </w:pPr>
    <w:rPr>
      <w:rFonts w:ascii="Arial" w:eastAsia="Calibri" w:hAnsi="Arial" w:cs="Mangal"/>
      <w:sz w:val="24"/>
      <w:szCs w:val="24"/>
      <w:lang w:eastAsia="ar-SA"/>
    </w:rPr>
  </w:style>
  <w:style w:type="paragraph" w:styleId="1f7">
    <w:name w:val="index 1"/>
    <w:basedOn w:val="a1"/>
    <w:next w:val="a1"/>
    <w:autoRedefine/>
    <w:rsid w:val="009B685B"/>
    <w:pPr>
      <w:ind w:left="220" w:hanging="220"/>
    </w:pPr>
    <w:rPr>
      <w:rFonts w:eastAsia="Calibri"/>
    </w:rPr>
  </w:style>
  <w:style w:type="paragraph" w:styleId="affff0">
    <w:name w:val="index heading"/>
    <w:basedOn w:val="a1"/>
    <w:rsid w:val="009B685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Indent31">
    <w:name w:val="Body Text Indent 31"/>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312">
    <w:name w:val="Основной текст 31"/>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3d">
    <w:name w:val="заголовок 3"/>
    <w:basedOn w:val="a1"/>
    <w:next w:val="a1"/>
    <w:rsid w:val="009B685B"/>
    <w:pPr>
      <w:keepNext/>
      <w:suppressAutoHyphens/>
      <w:spacing w:after="0" w:line="240" w:lineRule="auto"/>
      <w:jc w:val="center"/>
    </w:pPr>
    <w:rPr>
      <w:rFonts w:ascii="Times New Roman" w:eastAsia="Calibri" w:hAnsi="Times New Roman"/>
      <w:sz w:val="28"/>
      <w:szCs w:val="20"/>
      <w:lang w:eastAsia="ar-SA"/>
    </w:rPr>
  </w:style>
  <w:style w:type="paragraph" w:customStyle="1" w:styleId="FR1">
    <w:name w:val="FR1"/>
    <w:rsid w:val="009B685B"/>
    <w:pPr>
      <w:widowControl w:val="0"/>
      <w:suppressAutoHyphens/>
      <w:autoSpaceDE w:val="0"/>
      <w:spacing w:before="100" w:line="312" w:lineRule="auto"/>
      <w:ind w:left="1200" w:right="1400"/>
      <w:jc w:val="center"/>
    </w:pPr>
    <w:rPr>
      <w:rFonts w:ascii="Times New Roman" w:eastAsia="Times New Roman" w:hAnsi="Times New Roman"/>
      <w:sz w:val="44"/>
      <w:lang w:eastAsia="ar-SA"/>
    </w:rPr>
  </w:style>
  <w:style w:type="paragraph" w:customStyle="1" w:styleId="47">
    <w:name w:val="заголовок 4"/>
    <w:basedOn w:val="a1"/>
    <w:next w:val="a1"/>
    <w:rsid w:val="009B685B"/>
    <w:pPr>
      <w:keepNext/>
      <w:widowControl w:val="0"/>
      <w:suppressAutoHyphens/>
      <w:spacing w:after="0" w:line="240" w:lineRule="auto"/>
      <w:jc w:val="center"/>
    </w:pPr>
    <w:rPr>
      <w:rFonts w:ascii="Times New Roman" w:eastAsia="Calibri" w:hAnsi="Times New Roman"/>
      <w:sz w:val="24"/>
      <w:szCs w:val="20"/>
      <w:lang w:eastAsia="ar-SA"/>
    </w:rPr>
  </w:style>
  <w:style w:type="paragraph" w:customStyle="1" w:styleId="BodyTextIndent21">
    <w:name w:val="Body Text Indent 21"/>
    <w:basedOn w:val="a1"/>
    <w:rsid w:val="009B685B"/>
    <w:pPr>
      <w:suppressAutoHyphens/>
      <w:spacing w:after="0" w:line="240" w:lineRule="auto"/>
      <w:ind w:firstLine="709"/>
      <w:jc w:val="center"/>
    </w:pPr>
    <w:rPr>
      <w:rFonts w:ascii="Times New Roman" w:eastAsia="Calibri" w:hAnsi="Times New Roman"/>
      <w:b/>
      <w:i/>
      <w:sz w:val="28"/>
      <w:szCs w:val="20"/>
      <w:lang w:eastAsia="ar-SA"/>
    </w:rPr>
  </w:style>
  <w:style w:type="paragraph" w:customStyle="1" w:styleId="321">
    <w:name w:val="Основной текст с отступом 32"/>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f1">
    <w:name w:val="Заголовок таблицы"/>
    <w:basedOn w:val="aff3"/>
    <w:rsid w:val="009B685B"/>
    <w:pPr>
      <w:jc w:val="center"/>
    </w:pPr>
    <w:rPr>
      <w:rFonts w:eastAsia="Calibri"/>
      <w:b/>
      <w:bCs/>
    </w:rPr>
  </w:style>
  <w:style w:type="paragraph" w:customStyle="1" w:styleId="affff2">
    <w:name w:val="Содержимое врезки"/>
    <w:basedOn w:val="a7"/>
    <w:rsid w:val="009B685B"/>
    <w:pPr>
      <w:suppressAutoHyphens/>
      <w:spacing w:after="0" w:line="240" w:lineRule="auto"/>
    </w:pPr>
    <w:rPr>
      <w:rFonts w:ascii="Times New Roman" w:eastAsia="Calibri" w:hAnsi="Times New Roman"/>
      <w:sz w:val="28"/>
      <w:szCs w:val="20"/>
      <w:lang w:eastAsia="ar-SA"/>
    </w:rPr>
  </w:style>
  <w:style w:type="paragraph" w:customStyle="1" w:styleId="CharChar1">
    <w:name w:val="Char Char1 Знак Знак Знак"/>
    <w:basedOn w:val="a1"/>
    <w:rsid w:val="009B685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1"/>
    <w:rsid w:val="009B685B"/>
    <w:pPr>
      <w:widowControl w:val="0"/>
      <w:spacing w:after="0" w:line="360" w:lineRule="atLeast"/>
      <w:jc w:val="both"/>
    </w:pPr>
    <w:rPr>
      <w:rFonts w:ascii="Verdana" w:eastAsia="Calibri" w:hAnsi="Verdana" w:cs="Verdana"/>
      <w:sz w:val="20"/>
      <w:szCs w:val="20"/>
      <w:lang w:val="en-US" w:eastAsia="ar-SA"/>
    </w:rPr>
  </w:style>
  <w:style w:type="paragraph" w:customStyle="1" w:styleId="322">
    <w:name w:val="Основной текст 32"/>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1f8">
    <w:name w:val="Текст1"/>
    <w:basedOn w:val="2e"/>
    <w:rsid w:val="009B685B"/>
  </w:style>
  <w:style w:type="paragraph" w:customStyle="1" w:styleId="101">
    <w:name w:val="Название10"/>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2">
    <w:name w:val="Указатель10"/>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1"/>
    <w:rsid w:val="009B685B"/>
    <w:pPr>
      <w:spacing w:after="0" w:line="240" w:lineRule="auto"/>
      <w:ind w:left="720"/>
      <w:contextualSpacing/>
    </w:pPr>
    <w:rPr>
      <w:rFonts w:ascii="Times New Roman" w:hAnsi="Times New Roman"/>
      <w:sz w:val="24"/>
      <w:szCs w:val="24"/>
    </w:rPr>
  </w:style>
  <w:style w:type="paragraph" w:styleId="affff3">
    <w:name w:val="caption"/>
    <w:basedOn w:val="a1"/>
    <w:next w:val="a1"/>
    <w:qFormat/>
    <w:rsid w:val="009B685B"/>
    <w:pPr>
      <w:spacing w:line="240" w:lineRule="auto"/>
    </w:pPr>
    <w:rPr>
      <w:rFonts w:eastAsia="Calibri"/>
      <w:b/>
      <w:bCs/>
      <w:color w:val="4F81BD"/>
      <w:sz w:val="18"/>
      <w:szCs w:val="18"/>
    </w:rPr>
  </w:style>
  <w:style w:type="character" w:customStyle="1" w:styleId="WW8Num36z1">
    <w:name w:val="WW8Num36z1"/>
    <w:rsid w:val="009B685B"/>
    <w:rPr>
      <w:rFonts w:ascii="Courier New" w:hAnsi="Courier New"/>
    </w:rPr>
  </w:style>
  <w:style w:type="character" w:customStyle="1" w:styleId="WW8Num27z0">
    <w:name w:val="WW8Num27z0"/>
    <w:rsid w:val="009B685B"/>
    <w:rPr>
      <w:rFonts w:ascii="Times New Roman" w:hAnsi="Times New Roman"/>
    </w:rPr>
  </w:style>
  <w:style w:type="character" w:customStyle="1" w:styleId="WW8Num28z0">
    <w:name w:val="WW8Num28z0"/>
    <w:rsid w:val="009B685B"/>
    <w:rPr>
      <w:rFonts w:ascii="Symbol" w:hAnsi="Symbol"/>
    </w:rPr>
  </w:style>
  <w:style w:type="paragraph" w:customStyle="1" w:styleId="affff4">
    <w:name w:val="Готовый"/>
    <w:rsid w:val="009B685B"/>
    <w:pPr>
      <w:shd w:val="clear" w:color="auto" w:fill="FFFFFF"/>
      <w:spacing w:line="288" w:lineRule="auto"/>
      <w:ind w:firstLine="709"/>
      <w:jc w:val="both"/>
    </w:pPr>
    <w:rPr>
      <w:rFonts w:ascii="Times New Roman" w:eastAsia="Times New Roman" w:hAnsi="Times New Roman"/>
      <w:sz w:val="24"/>
      <w:szCs w:val="24"/>
    </w:rPr>
  </w:style>
  <w:style w:type="paragraph" w:customStyle="1" w:styleId="Pa27">
    <w:name w:val="Pa27"/>
    <w:basedOn w:val="a1"/>
    <w:next w:val="a1"/>
    <w:rsid w:val="009B685B"/>
    <w:pPr>
      <w:autoSpaceDE w:val="0"/>
      <w:autoSpaceDN w:val="0"/>
      <w:adjustRightInd w:val="0"/>
      <w:spacing w:after="0" w:line="201" w:lineRule="atLeast"/>
    </w:pPr>
    <w:rPr>
      <w:rFonts w:ascii="PragmaticaCTT" w:hAnsi="PragmaticaCTT"/>
      <w:sz w:val="24"/>
      <w:szCs w:val="24"/>
    </w:rPr>
  </w:style>
  <w:style w:type="character" w:customStyle="1" w:styleId="A70">
    <w:name w:val="A7"/>
    <w:rsid w:val="009B685B"/>
    <w:rPr>
      <w:color w:val="000000"/>
      <w:sz w:val="20"/>
    </w:rPr>
  </w:style>
  <w:style w:type="paragraph" w:customStyle="1" w:styleId="affff5">
    <w:name w:val="Готовый текст"/>
    <w:rsid w:val="009B685B"/>
    <w:pPr>
      <w:shd w:val="clear" w:color="auto" w:fill="FFFFFF"/>
      <w:spacing w:line="288" w:lineRule="auto"/>
      <w:ind w:firstLine="709"/>
      <w:jc w:val="both"/>
    </w:pPr>
    <w:rPr>
      <w:rFonts w:ascii="Times New Roman" w:eastAsia="Times New Roman" w:hAnsi="Times New Roman"/>
      <w:sz w:val="24"/>
      <w:szCs w:val="24"/>
    </w:rPr>
  </w:style>
  <w:style w:type="character" w:customStyle="1" w:styleId="BodyTextIndent2Char">
    <w:name w:val="Body Text Indent 2 Char"/>
    <w:locked/>
    <w:rsid w:val="009B685B"/>
    <w:rPr>
      <w:rFonts w:cs="Times New Roman"/>
      <w:sz w:val="24"/>
    </w:rPr>
  </w:style>
  <w:style w:type="paragraph" w:customStyle="1" w:styleId="131">
    <w:name w:val="Знак13"/>
    <w:basedOn w:val="a1"/>
    <w:uiPriority w:val="99"/>
    <w:rsid w:val="009B685B"/>
    <w:pPr>
      <w:spacing w:before="100" w:beforeAutospacing="1" w:after="100" w:afterAutospacing="1" w:line="240" w:lineRule="auto"/>
    </w:pPr>
    <w:rPr>
      <w:rFonts w:ascii="Tahoma" w:hAnsi="Tahoma"/>
      <w:sz w:val="20"/>
      <w:szCs w:val="20"/>
      <w:lang w:val="en-US" w:eastAsia="en-US"/>
    </w:rPr>
  </w:style>
  <w:style w:type="character" w:customStyle="1" w:styleId="113">
    <w:name w:val="Основной текст + 11"/>
    <w:aliases w:val="5 pt"/>
    <w:rsid w:val="009B685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f6">
    <w:name w:val="Подпись к картинке_"/>
    <w:locked/>
    <w:rsid w:val="009B685B"/>
    <w:rPr>
      <w:shd w:val="clear" w:color="auto" w:fill="FFFFFF"/>
    </w:rPr>
  </w:style>
  <w:style w:type="character" w:customStyle="1" w:styleId="114">
    <w:name w:val="Подпись к картинке + 11"/>
    <w:aliases w:val="5 pt1"/>
    <w:rsid w:val="009B685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9B685B"/>
    <w:rPr>
      <w:rFonts w:ascii="Times New Roman" w:hAnsi="Times New Roman"/>
      <w:sz w:val="24"/>
    </w:rPr>
  </w:style>
  <w:style w:type="paragraph" w:customStyle="1" w:styleId="affff7">
    <w:name w:val="Знак Знак Знак Знак Знак Знак Знак"/>
    <w:basedOn w:val="a1"/>
    <w:rsid w:val="009B685B"/>
    <w:pPr>
      <w:spacing w:before="100" w:beforeAutospacing="1" w:after="100" w:afterAutospacing="1" w:line="240" w:lineRule="auto"/>
    </w:pPr>
    <w:rPr>
      <w:rFonts w:ascii="Tahoma" w:hAnsi="Tahoma"/>
      <w:sz w:val="20"/>
      <w:szCs w:val="20"/>
      <w:lang w:val="en-US" w:eastAsia="en-US"/>
    </w:rPr>
  </w:style>
  <w:style w:type="paragraph" w:customStyle="1" w:styleId="3e">
    <w:name w:val="Основной текст3"/>
    <w:basedOn w:val="a1"/>
    <w:rsid w:val="009B685B"/>
    <w:pPr>
      <w:shd w:val="clear" w:color="auto" w:fill="FFFFFF"/>
      <w:spacing w:after="60" w:line="240" w:lineRule="atLeast"/>
      <w:ind w:hanging="440"/>
      <w:jc w:val="center"/>
    </w:pPr>
    <w:rPr>
      <w:rFonts w:eastAsia="Calibri"/>
      <w:sz w:val="19"/>
      <w:szCs w:val="19"/>
      <w:lang w:eastAsia="en-US"/>
    </w:rPr>
  </w:style>
  <w:style w:type="paragraph" w:customStyle="1" w:styleId="2f0">
    <w:name w:val="Без интервала2"/>
    <w:rsid w:val="009B685B"/>
    <w:rPr>
      <w:rFonts w:eastAsia="Times New Roman"/>
      <w:sz w:val="22"/>
      <w:szCs w:val="22"/>
    </w:rPr>
  </w:style>
  <w:style w:type="character" w:customStyle="1" w:styleId="1d">
    <w:name w:val="Стиль1 Знак"/>
    <w:link w:val="1c"/>
    <w:uiPriority w:val="99"/>
    <w:rsid w:val="009B685B"/>
    <w:rPr>
      <w:rFonts w:ascii="Times New Roman" w:eastAsia="Times New Roman" w:hAnsi="Times New Roman"/>
      <w:sz w:val="28"/>
      <w:szCs w:val="28"/>
    </w:rPr>
  </w:style>
  <w:style w:type="numbering" w:customStyle="1" w:styleId="115">
    <w:name w:val="Нет списка11"/>
    <w:next w:val="a4"/>
    <w:uiPriority w:val="99"/>
    <w:semiHidden/>
    <w:unhideWhenUsed/>
    <w:rsid w:val="009B685B"/>
  </w:style>
  <w:style w:type="character" w:customStyle="1" w:styleId="1f9">
    <w:name w:val="Название Знак1"/>
    <w:uiPriority w:val="10"/>
    <w:rsid w:val="009B685B"/>
    <w:rPr>
      <w:rFonts w:ascii="Cambria" w:eastAsia="Times New Roman" w:hAnsi="Cambria" w:cs="Times New Roman"/>
      <w:spacing w:val="-10"/>
      <w:kern w:val="28"/>
      <w:sz w:val="56"/>
      <w:szCs w:val="56"/>
    </w:rPr>
  </w:style>
  <w:style w:type="character" w:customStyle="1" w:styleId="mw-headline">
    <w:name w:val="mw-headline"/>
    <w:rsid w:val="009B685B"/>
  </w:style>
  <w:style w:type="character" w:customStyle="1" w:styleId="mw-editsection-bracket">
    <w:name w:val="mw-editsection-bracket"/>
    <w:rsid w:val="009B685B"/>
  </w:style>
  <w:style w:type="numbering" w:customStyle="1" w:styleId="3f">
    <w:name w:val="Нет списка3"/>
    <w:next w:val="a4"/>
    <w:uiPriority w:val="99"/>
    <w:semiHidden/>
    <w:unhideWhenUsed/>
    <w:rsid w:val="009B685B"/>
  </w:style>
  <w:style w:type="numbering" w:customStyle="1" w:styleId="48">
    <w:name w:val="Нет списка4"/>
    <w:next w:val="a4"/>
    <w:uiPriority w:val="99"/>
    <w:semiHidden/>
    <w:unhideWhenUsed/>
    <w:rsid w:val="009B685B"/>
  </w:style>
  <w:style w:type="numbering" w:customStyle="1" w:styleId="56">
    <w:name w:val="Нет списка5"/>
    <w:next w:val="a4"/>
    <w:uiPriority w:val="99"/>
    <w:semiHidden/>
    <w:unhideWhenUsed/>
    <w:rsid w:val="009B685B"/>
  </w:style>
  <w:style w:type="table" w:customStyle="1" w:styleId="212">
    <w:name w:val="Сетка таблицы21"/>
    <w:basedOn w:val="a3"/>
    <w:next w:val="ab"/>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
    <w:name w:val="Основной текст + 8;5 pt"/>
    <w:rsid w:val="009B685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link w:val="Bodytext1"/>
    <w:uiPriority w:val="99"/>
    <w:locked/>
    <w:rsid w:val="009B685B"/>
    <w:rPr>
      <w:rFonts w:ascii="Times New Roman" w:hAnsi="Times New Roman"/>
      <w:sz w:val="12"/>
      <w:szCs w:val="12"/>
      <w:shd w:val="clear" w:color="auto" w:fill="FFFFFF"/>
    </w:rPr>
  </w:style>
  <w:style w:type="paragraph" w:customStyle="1" w:styleId="Bodytext1">
    <w:name w:val="Body text1"/>
    <w:basedOn w:val="a1"/>
    <w:link w:val="Bodytext0"/>
    <w:uiPriority w:val="99"/>
    <w:rsid w:val="009B685B"/>
    <w:pPr>
      <w:widowControl w:val="0"/>
      <w:shd w:val="clear" w:color="auto" w:fill="FFFFFF"/>
      <w:spacing w:after="60" w:line="140" w:lineRule="exact"/>
      <w:jc w:val="center"/>
    </w:pPr>
    <w:rPr>
      <w:rFonts w:ascii="Times New Roman" w:eastAsia="Calibri" w:hAnsi="Times New Roman"/>
      <w:sz w:val="12"/>
      <w:szCs w:val="12"/>
    </w:rPr>
  </w:style>
  <w:style w:type="paragraph" w:customStyle="1" w:styleId="p174">
    <w:name w:val="p174"/>
    <w:basedOn w:val="a1"/>
    <w:rsid w:val="009B685B"/>
    <w:pPr>
      <w:spacing w:before="100" w:beforeAutospacing="1" w:after="100" w:afterAutospacing="1" w:line="240" w:lineRule="auto"/>
    </w:pPr>
    <w:rPr>
      <w:rFonts w:ascii="Times New Roman" w:hAnsi="Times New Roman"/>
      <w:sz w:val="24"/>
      <w:szCs w:val="24"/>
    </w:rPr>
  </w:style>
  <w:style w:type="paragraph" w:customStyle="1" w:styleId="p30">
    <w:name w:val="p30"/>
    <w:basedOn w:val="a1"/>
    <w:rsid w:val="009B685B"/>
    <w:pPr>
      <w:spacing w:before="100" w:beforeAutospacing="1" w:after="100" w:afterAutospacing="1" w:line="240" w:lineRule="auto"/>
    </w:pPr>
    <w:rPr>
      <w:rFonts w:ascii="Times New Roman" w:hAnsi="Times New Roman"/>
      <w:sz w:val="24"/>
      <w:szCs w:val="24"/>
    </w:rPr>
  </w:style>
  <w:style w:type="paragraph" w:customStyle="1" w:styleId="p169">
    <w:name w:val="p169"/>
    <w:basedOn w:val="a1"/>
    <w:rsid w:val="009B685B"/>
    <w:pPr>
      <w:spacing w:before="100" w:beforeAutospacing="1" w:after="100" w:afterAutospacing="1" w:line="240" w:lineRule="auto"/>
    </w:pPr>
    <w:rPr>
      <w:rFonts w:ascii="Times New Roman" w:hAnsi="Times New Roman"/>
      <w:sz w:val="24"/>
      <w:szCs w:val="24"/>
    </w:rPr>
  </w:style>
  <w:style w:type="paragraph" w:customStyle="1" w:styleId="p43">
    <w:name w:val="p43"/>
    <w:basedOn w:val="a1"/>
    <w:rsid w:val="009B685B"/>
    <w:pPr>
      <w:spacing w:before="100" w:beforeAutospacing="1" w:after="100" w:afterAutospacing="1" w:line="240" w:lineRule="auto"/>
    </w:pPr>
    <w:rPr>
      <w:rFonts w:ascii="Times New Roman" w:hAnsi="Times New Roman"/>
      <w:sz w:val="24"/>
      <w:szCs w:val="24"/>
    </w:rPr>
  </w:style>
  <w:style w:type="paragraph" w:customStyle="1" w:styleId="p41">
    <w:name w:val="p41"/>
    <w:basedOn w:val="a1"/>
    <w:rsid w:val="009B685B"/>
    <w:pPr>
      <w:spacing w:before="100" w:beforeAutospacing="1" w:after="100" w:afterAutospacing="1" w:line="240" w:lineRule="auto"/>
    </w:pPr>
    <w:rPr>
      <w:rFonts w:ascii="Times New Roman" w:hAnsi="Times New Roman"/>
      <w:sz w:val="24"/>
      <w:szCs w:val="24"/>
    </w:rPr>
  </w:style>
  <w:style w:type="paragraph" w:customStyle="1" w:styleId="p136">
    <w:name w:val="p136"/>
    <w:basedOn w:val="a1"/>
    <w:rsid w:val="009B685B"/>
    <w:pPr>
      <w:spacing w:before="100" w:beforeAutospacing="1" w:after="100" w:afterAutospacing="1" w:line="240" w:lineRule="auto"/>
    </w:pPr>
    <w:rPr>
      <w:rFonts w:ascii="Times New Roman" w:hAnsi="Times New Roman"/>
      <w:sz w:val="24"/>
      <w:szCs w:val="24"/>
    </w:rPr>
  </w:style>
  <w:style w:type="paragraph" w:customStyle="1" w:styleId="p170">
    <w:name w:val="p170"/>
    <w:basedOn w:val="a1"/>
    <w:rsid w:val="009B685B"/>
    <w:pPr>
      <w:spacing w:before="100" w:beforeAutospacing="1" w:after="100" w:afterAutospacing="1" w:line="240" w:lineRule="auto"/>
    </w:pPr>
    <w:rPr>
      <w:rFonts w:ascii="Times New Roman" w:hAnsi="Times New Roman"/>
      <w:sz w:val="24"/>
      <w:szCs w:val="24"/>
    </w:rPr>
  </w:style>
  <w:style w:type="paragraph" w:customStyle="1" w:styleId="p175">
    <w:name w:val="p175"/>
    <w:basedOn w:val="a1"/>
    <w:rsid w:val="009B685B"/>
    <w:pPr>
      <w:spacing w:before="100" w:beforeAutospacing="1" w:after="100" w:afterAutospacing="1" w:line="240" w:lineRule="auto"/>
    </w:pPr>
    <w:rPr>
      <w:rFonts w:ascii="Times New Roman" w:hAnsi="Times New Roman"/>
      <w:sz w:val="24"/>
      <w:szCs w:val="24"/>
    </w:rPr>
  </w:style>
  <w:style w:type="paragraph" w:customStyle="1" w:styleId="p113">
    <w:name w:val="p113"/>
    <w:basedOn w:val="a1"/>
    <w:rsid w:val="009B685B"/>
    <w:pPr>
      <w:spacing w:before="100" w:beforeAutospacing="1" w:after="100" w:afterAutospacing="1" w:line="240" w:lineRule="auto"/>
    </w:pPr>
    <w:rPr>
      <w:rFonts w:ascii="Times New Roman" w:hAnsi="Times New Roman"/>
      <w:sz w:val="24"/>
      <w:szCs w:val="24"/>
    </w:rPr>
  </w:style>
  <w:style w:type="paragraph" w:customStyle="1" w:styleId="p164">
    <w:name w:val="p164"/>
    <w:basedOn w:val="a1"/>
    <w:rsid w:val="009B685B"/>
    <w:pPr>
      <w:spacing w:before="100" w:beforeAutospacing="1" w:after="100" w:afterAutospacing="1" w:line="240" w:lineRule="auto"/>
    </w:pPr>
    <w:rPr>
      <w:rFonts w:ascii="Times New Roman" w:hAnsi="Times New Roman"/>
      <w:sz w:val="24"/>
      <w:szCs w:val="24"/>
    </w:rPr>
  </w:style>
  <w:style w:type="paragraph" w:customStyle="1" w:styleId="p165">
    <w:name w:val="p165"/>
    <w:basedOn w:val="a1"/>
    <w:rsid w:val="009B685B"/>
    <w:pPr>
      <w:spacing w:before="100" w:beforeAutospacing="1" w:after="100" w:afterAutospacing="1" w:line="240" w:lineRule="auto"/>
    </w:pPr>
    <w:rPr>
      <w:rFonts w:ascii="Times New Roman" w:hAnsi="Times New Roman"/>
      <w:sz w:val="24"/>
      <w:szCs w:val="24"/>
    </w:rPr>
  </w:style>
  <w:style w:type="paragraph" w:customStyle="1" w:styleId="p166">
    <w:name w:val="p166"/>
    <w:basedOn w:val="a1"/>
    <w:rsid w:val="009B685B"/>
    <w:pPr>
      <w:spacing w:before="100" w:beforeAutospacing="1" w:after="100" w:afterAutospacing="1" w:line="240" w:lineRule="auto"/>
    </w:pPr>
    <w:rPr>
      <w:rFonts w:ascii="Times New Roman" w:hAnsi="Times New Roman"/>
      <w:sz w:val="24"/>
      <w:szCs w:val="24"/>
    </w:rPr>
  </w:style>
  <w:style w:type="character" w:customStyle="1" w:styleId="bukvica">
    <w:name w:val="bukvica"/>
    <w:rsid w:val="009B685B"/>
  </w:style>
  <w:style w:type="paragraph" w:customStyle="1" w:styleId="pcenter">
    <w:name w:val="pcenter"/>
    <w:basedOn w:val="a1"/>
    <w:rsid w:val="009B685B"/>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1"/>
    <w:rsid w:val="009B685B"/>
    <w:pPr>
      <w:spacing w:before="100" w:beforeAutospacing="1" w:after="100" w:afterAutospacing="1" w:line="240" w:lineRule="auto"/>
    </w:pPr>
    <w:rPr>
      <w:rFonts w:ascii="Times New Roman" w:hAnsi="Times New Roman"/>
      <w:sz w:val="24"/>
      <w:szCs w:val="24"/>
    </w:rPr>
  </w:style>
  <w:style w:type="paragraph" w:customStyle="1" w:styleId="affff8">
    <w:name w:val="АбзацГОСТ"/>
    <w:basedOn w:val="a1"/>
    <w:qFormat/>
    <w:rsid w:val="009B685B"/>
    <w:pPr>
      <w:spacing w:beforeAutospacing="1" w:afterAutospacing="1" w:line="360" w:lineRule="auto"/>
      <w:ind w:firstLine="851"/>
      <w:jc w:val="both"/>
    </w:pPr>
    <w:rPr>
      <w:rFonts w:ascii="Times New Roman" w:eastAsia="Calibri" w:hAnsi="Times New Roman"/>
      <w:color w:val="000000"/>
      <w:sz w:val="28"/>
      <w:szCs w:val="28"/>
      <w:lang w:eastAsia="en-US"/>
    </w:rPr>
  </w:style>
  <w:style w:type="numbering" w:styleId="a0">
    <w:name w:val="Outline List 3"/>
    <w:aliases w:val="Раздел"/>
    <w:basedOn w:val="a4"/>
    <w:rsid w:val="009B685B"/>
    <w:pPr>
      <w:numPr>
        <w:numId w:val="4"/>
      </w:numPr>
    </w:pPr>
  </w:style>
  <w:style w:type="paragraph" w:customStyle="1" w:styleId="3f0">
    <w:name w:val="Без интервала3"/>
    <w:rsid w:val="009B685B"/>
    <w:rPr>
      <w:rFonts w:eastAsia="Times New Roman"/>
      <w:sz w:val="22"/>
      <w:szCs w:val="22"/>
    </w:rPr>
  </w:style>
  <w:style w:type="paragraph" w:customStyle="1" w:styleId="49">
    <w:name w:val="Без интервала4"/>
    <w:rsid w:val="009B685B"/>
    <w:rPr>
      <w:rFonts w:eastAsia="Times New Roman"/>
      <w:sz w:val="22"/>
      <w:szCs w:val="22"/>
    </w:rPr>
  </w:style>
  <w:style w:type="paragraph" w:customStyle="1" w:styleId="Pa31">
    <w:name w:val="Pa31"/>
    <w:basedOn w:val="a1"/>
    <w:next w:val="a1"/>
    <w:uiPriority w:val="99"/>
    <w:rsid w:val="009B685B"/>
    <w:pPr>
      <w:autoSpaceDE w:val="0"/>
      <w:autoSpaceDN w:val="0"/>
      <w:adjustRightInd w:val="0"/>
      <w:spacing w:after="0" w:line="171" w:lineRule="atLeast"/>
    </w:pPr>
    <w:rPr>
      <w:rFonts w:ascii="Times New Roman" w:eastAsia="Calibri" w:hAnsi="Times New Roman"/>
      <w:sz w:val="24"/>
      <w:szCs w:val="24"/>
      <w:lang w:eastAsia="en-US"/>
    </w:rPr>
  </w:style>
  <w:style w:type="character" w:customStyle="1" w:styleId="A30">
    <w:name w:val="A3"/>
    <w:uiPriority w:val="99"/>
    <w:rsid w:val="009B685B"/>
    <w:rPr>
      <w:rFonts w:ascii="Warnock Pro" w:hAnsi="Warnock Pro" w:cs="Warnock Pro"/>
      <w:color w:val="000000"/>
      <w:sz w:val="14"/>
      <w:szCs w:val="14"/>
    </w:rPr>
  </w:style>
  <w:style w:type="character" w:customStyle="1" w:styleId="FontStyle131">
    <w:name w:val="Font Style131"/>
    <w:uiPriority w:val="99"/>
    <w:rsid w:val="009B685B"/>
    <w:rPr>
      <w:rFonts w:ascii="Times New Roman" w:hAnsi="Times New Roman" w:cs="Times New Roman"/>
      <w:b/>
      <w:bCs/>
      <w:color w:val="000000"/>
      <w:sz w:val="26"/>
      <w:szCs w:val="26"/>
    </w:rPr>
  </w:style>
  <w:style w:type="character" w:customStyle="1" w:styleId="FontStyle129">
    <w:name w:val="Font Style129"/>
    <w:uiPriority w:val="99"/>
    <w:rsid w:val="009B685B"/>
    <w:rPr>
      <w:rFonts w:ascii="Times New Roman" w:hAnsi="Times New Roman" w:cs="Times New Roman"/>
      <w:color w:val="000000"/>
      <w:sz w:val="26"/>
      <w:szCs w:val="26"/>
    </w:rPr>
  </w:style>
  <w:style w:type="paragraph" w:customStyle="1" w:styleId="Style18">
    <w:name w:val="Style18"/>
    <w:basedOn w:val="a1"/>
    <w:uiPriority w:val="99"/>
    <w:rsid w:val="009B685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3">
    <w:name w:val="Font Style133"/>
    <w:uiPriority w:val="99"/>
    <w:rsid w:val="009B685B"/>
    <w:rPr>
      <w:rFonts w:ascii="Times New Roman" w:hAnsi="Times New Roman" w:cs="Times New Roman"/>
      <w:b/>
      <w:bCs/>
      <w:color w:val="000000"/>
      <w:sz w:val="22"/>
      <w:szCs w:val="22"/>
    </w:rPr>
  </w:style>
  <w:style w:type="character" w:customStyle="1" w:styleId="3f1">
    <w:name w:val="Основной текст Знак3"/>
    <w:locked/>
    <w:rsid w:val="009B685B"/>
    <w:rPr>
      <w:b/>
      <w:snapToGrid w:val="0"/>
      <w:color w:val="000000"/>
      <w:sz w:val="24"/>
    </w:rPr>
  </w:style>
  <w:style w:type="paragraph" w:customStyle="1" w:styleId="2f1">
    <w:name w:val="Абзац списка2"/>
    <w:basedOn w:val="a1"/>
    <w:rsid w:val="009B685B"/>
    <w:pPr>
      <w:ind w:left="720"/>
      <w:contextualSpacing/>
    </w:pPr>
    <w:rPr>
      <w:lang w:eastAsia="en-US"/>
    </w:rPr>
  </w:style>
  <w:style w:type="character" w:customStyle="1" w:styleId="rvts1">
    <w:name w:val="rvts1"/>
    <w:qFormat/>
    <w:rsid w:val="009B685B"/>
  </w:style>
  <w:style w:type="paragraph" w:customStyle="1" w:styleId="s7">
    <w:name w:val="s7"/>
    <w:basedOn w:val="a1"/>
    <w:rsid w:val="009B685B"/>
    <w:pPr>
      <w:spacing w:before="100" w:beforeAutospacing="1" w:after="100" w:afterAutospacing="1" w:line="240" w:lineRule="auto"/>
    </w:pPr>
    <w:rPr>
      <w:rFonts w:eastAsia="Calibri"/>
      <w:lang w:eastAsia="en-US"/>
    </w:rPr>
  </w:style>
  <w:style w:type="character" w:customStyle="1" w:styleId="extended-textfull">
    <w:name w:val="extended-text__full"/>
    <w:rsid w:val="009B685B"/>
  </w:style>
  <w:style w:type="paragraph" w:customStyle="1" w:styleId="cxspmiddlemrcssattrmrcssattr">
    <w:name w:val="cxspmiddle_mr_css_attr_mr_css_attr"/>
    <w:basedOn w:val="a1"/>
    <w:rsid w:val="009B685B"/>
    <w:pPr>
      <w:spacing w:before="100" w:beforeAutospacing="1" w:after="100" w:afterAutospacing="1" w:line="240" w:lineRule="auto"/>
    </w:pPr>
    <w:rPr>
      <w:rFonts w:ascii="Times New Roman" w:hAnsi="Times New Roman"/>
      <w:sz w:val="24"/>
      <w:szCs w:val="24"/>
    </w:rPr>
  </w:style>
  <w:style w:type="character" w:customStyle="1" w:styleId="blk">
    <w:name w:val="blk"/>
    <w:rsid w:val="00FA3C1A"/>
  </w:style>
  <w:style w:type="character" w:customStyle="1" w:styleId="hl">
    <w:name w:val="hl"/>
    <w:rsid w:val="00FA3C1A"/>
  </w:style>
  <w:style w:type="numbering" w:customStyle="1" w:styleId="66">
    <w:name w:val="Нет списка6"/>
    <w:next w:val="a4"/>
    <w:uiPriority w:val="99"/>
    <w:semiHidden/>
    <w:unhideWhenUsed/>
    <w:rsid w:val="00224CD6"/>
  </w:style>
  <w:style w:type="numbering" w:customStyle="1" w:styleId="122">
    <w:name w:val="Нет списка12"/>
    <w:next w:val="a4"/>
    <w:uiPriority w:val="99"/>
    <w:semiHidden/>
    <w:unhideWhenUsed/>
    <w:rsid w:val="00224CD6"/>
  </w:style>
  <w:style w:type="table" w:customStyle="1" w:styleId="190">
    <w:name w:val="Сетка таблицы19"/>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b"/>
    <w:uiPriority w:val="59"/>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3"/>
    <w:next w:val="ab"/>
    <w:uiPriority w:val="3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4"/>
    <w:uiPriority w:val="99"/>
    <w:semiHidden/>
    <w:unhideWhenUsed/>
    <w:rsid w:val="00224CD6"/>
  </w:style>
  <w:style w:type="table" w:customStyle="1" w:styleId="161">
    <w:name w:val="Сетка таблицы161"/>
    <w:basedOn w:val="a3"/>
    <w:next w:val="ab"/>
    <w:uiPriority w:val="59"/>
    <w:locked/>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
    <w:name w:val="Светлая сетка - Акцент 31"/>
    <w:basedOn w:val="a3"/>
    <w:next w:val="-3"/>
    <w:uiPriority w:val="62"/>
    <w:unhideWhenUsed/>
    <w:rsid w:val="00224CD6"/>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1">
    <w:name w:val="Светлая сетка - Акцент 113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CYR" w:eastAsia="Times New Roman" w:hAnsi="Arial CYR"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rial CYR" w:eastAsia="Times New Roman" w:hAnsi="Arial CYR"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CYR" w:eastAsia="Times New Roman" w:hAnsi="Arial CYR" w:cs="Times New Roman" w:hint="default"/>
        <w:b/>
        <w:bCs/>
      </w:rPr>
    </w:tblStylePr>
    <w:tblStylePr w:type="lastCol">
      <w:rPr>
        <w:rFonts w:ascii="Arial CYR" w:eastAsia="Times New Roman" w:hAnsi="Arial CYR"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10">
    <w:name w:val="Сетка таблицы3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224CD6"/>
  </w:style>
  <w:style w:type="numbering" w:customStyle="1" w:styleId="313">
    <w:name w:val="Нет списка31"/>
    <w:next w:val="a4"/>
    <w:uiPriority w:val="99"/>
    <w:semiHidden/>
    <w:unhideWhenUsed/>
    <w:rsid w:val="00224CD6"/>
  </w:style>
  <w:style w:type="numbering" w:customStyle="1" w:styleId="412">
    <w:name w:val="Нет списка41"/>
    <w:next w:val="a4"/>
    <w:uiPriority w:val="99"/>
    <w:semiHidden/>
    <w:unhideWhenUsed/>
    <w:rsid w:val="00224CD6"/>
  </w:style>
  <w:style w:type="numbering" w:customStyle="1" w:styleId="511">
    <w:name w:val="Нет списка51"/>
    <w:next w:val="a4"/>
    <w:uiPriority w:val="99"/>
    <w:semiHidden/>
    <w:unhideWhenUsed/>
    <w:rsid w:val="00224CD6"/>
  </w:style>
  <w:style w:type="table" w:customStyle="1" w:styleId="2110">
    <w:name w:val="Сетка таблицы211"/>
    <w:basedOn w:val="a3"/>
    <w:next w:val="ab"/>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a">
    <w:name w:val="Раздел1"/>
    <w:basedOn w:val="a4"/>
    <w:next w:val="a0"/>
    <w:rsid w:val="00224CD6"/>
  </w:style>
  <w:style w:type="numbering" w:customStyle="1" w:styleId="610">
    <w:name w:val="Нет списка61"/>
    <w:next w:val="a4"/>
    <w:semiHidden/>
    <w:rsid w:val="00224CD6"/>
  </w:style>
  <w:style w:type="table" w:customStyle="1" w:styleId="171">
    <w:name w:val="Сетка таблицы171"/>
    <w:basedOn w:val="a3"/>
    <w:next w:val="ab"/>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224CD6"/>
  </w:style>
  <w:style w:type="character" w:customStyle="1" w:styleId="Absatz-Standardschriftart">
    <w:name w:val="Absatz-Standardschriftart"/>
    <w:rsid w:val="00224CD6"/>
  </w:style>
  <w:style w:type="character" w:customStyle="1" w:styleId="1fb">
    <w:name w:val="Основной шрифт абзаца1"/>
    <w:rsid w:val="00224CD6"/>
  </w:style>
  <w:style w:type="paragraph" w:customStyle="1" w:styleId="214">
    <w:name w:val="Основной текст (2)1"/>
    <w:basedOn w:val="a1"/>
    <w:rsid w:val="00224CD6"/>
    <w:pPr>
      <w:widowControl w:val="0"/>
      <w:shd w:val="clear" w:color="auto" w:fill="FFFFFF"/>
      <w:spacing w:after="180" w:line="317" w:lineRule="exact"/>
    </w:pPr>
    <w:rPr>
      <w:rFonts w:ascii="Times New Roman" w:hAnsi="Times New Roman"/>
      <w:sz w:val="20"/>
      <w:szCs w:val="20"/>
      <w:lang w:val="x-none" w:eastAsia="x-none"/>
    </w:rPr>
  </w:style>
  <w:style w:type="character" w:customStyle="1" w:styleId="2f2">
    <w:name w:val="Основной текст (2) + Полужирный"/>
    <w:rsid w:val="00224C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1fc">
    <w:name w:val="Край в цифрах1"/>
    <w:basedOn w:val="a3"/>
    <w:next w:val="-5"/>
    <w:uiPriority w:val="71"/>
    <w:rsid w:val="00224CD6"/>
    <w:pPr>
      <w:jc w:val="right"/>
    </w:pPr>
    <w:rPr>
      <w:rFonts w:ascii="Times New Roman" w:hAnsi="Times New Roman"/>
      <w:color w:val="000000"/>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wordWrap/>
        <w:spacing w:line="240" w:lineRule="auto"/>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3"/>
    <w:uiPriority w:val="71"/>
    <w:rsid w:val="00224CD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210">
    <w:name w:val="Сетка таблицы22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9">
    <w:name w:val="annotation subject"/>
    <w:basedOn w:val="afd"/>
    <w:next w:val="afd"/>
    <w:link w:val="affffa"/>
    <w:uiPriority w:val="99"/>
    <w:semiHidden/>
    <w:unhideWhenUsed/>
    <w:rsid w:val="00224CD6"/>
    <w:pPr>
      <w:spacing w:line="276" w:lineRule="auto"/>
    </w:pPr>
    <w:rPr>
      <w:b/>
      <w:bCs/>
      <w:lang w:eastAsia="en-US"/>
    </w:rPr>
  </w:style>
  <w:style w:type="character" w:customStyle="1" w:styleId="affffa">
    <w:name w:val="Тема примечания Знак"/>
    <w:basedOn w:val="afe"/>
    <w:link w:val="affff9"/>
    <w:uiPriority w:val="99"/>
    <w:semiHidden/>
    <w:rsid w:val="00224CD6"/>
    <w:rPr>
      <w:b/>
      <w:bCs/>
      <w:lang w:eastAsia="en-US"/>
    </w:rPr>
  </w:style>
  <w:style w:type="table" w:customStyle="1" w:styleId="1130">
    <w:name w:val="Сетка таблицы113"/>
    <w:basedOn w:val="a3"/>
    <w:next w:val="ab"/>
    <w:uiPriority w:val="39"/>
    <w:rsid w:val="00D0469D"/>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3"/>
    <w:next w:val="ab"/>
    <w:uiPriority w:val="59"/>
    <w:rsid w:val="00D046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b"/>
    <w:uiPriority w:val="59"/>
    <w:rsid w:val="006008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Document Map" w:uiPriority="0"/>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14"/>
    <w:pPr>
      <w:spacing w:after="200" w:line="276" w:lineRule="auto"/>
    </w:pPr>
    <w:rPr>
      <w:rFonts w:eastAsia="Times New Roman"/>
      <w:sz w:val="22"/>
      <w:szCs w:val="22"/>
    </w:rPr>
  </w:style>
  <w:style w:type="paragraph" w:styleId="1">
    <w:name w:val="heading 1"/>
    <w:basedOn w:val="a1"/>
    <w:next w:val="a1"/>
    <w:link w:val="10"/>
    <w:uiPriority w:val="9"/>
    <w:qFormat/>
    <w:rsid w:val="009B685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9"/>
    <w:qFormat/>
    <w:rsid w:val="009B685B"/>
    <w:pPr>
      <w:keepNext/>
      <w:keepLines/>
      <w:tabs>
        <w:tab w:val="num" w:pos="851"/>
      </w:tabs>
      <w:spacing w:before="40" w:after="0" w:line="259" w:lineRule="auto"/>
      <w:ind w:left="851" w:hanging="284"/>
      <w:outlineLvl w:val="1"/>
    </w:pPr>
    <w:rPr>
      <w:rFonts w:ascii="Cambria" w:hAnsi="Cambria"/>
      <w:color w:val="365F91"/>
      <w:sz w:val="26"/>
      <w:szCs w:val="26"/>
      <w:lang w:eastAsia="en-US"/>
    </w:rPr>
  </w:style>
  <w:style w:type="paragraph" w:styleId="3">
    <w:name w:val="heading 3"/>
    <w:basedOn w:val="a1"/>
    <w:next w:val="a1"/>
    <w:link w:val="30"/>
    <w:uiPriority w:val="99"/>
    <w:unhideWhenUsed/>
    <w:qFormat/>
    <w:rsid w:val="009B685B"/>
    <w:pPr>
      <w:keepNext/>
      <w:keepLines/>
      <w:spacing w:before="200" w:after="0"/>
      <w:outlineLvl w:val="2"/>
    </w:pPr>
    <w:rPr>
      <w:rFonts w:ascii="Cambria" w:hAnsi="Cambria"/>
      <w:b/>
      <w:bCs/>
      <w:color w:val="4F81BD"/>
      <w:sz w:val="20"/>
      <w:szCs w:val="20"/>
    </w:rPr>
  </w:style>
  <w:style w:type="paragraph" w:styleId="4">
    <w:name w:val="heading 4"/>
    <w:basedOn w:val="a1"/>
    <w:next w:val="a1"/>
    <w:link w:val="40"/>
    <w:uiPriority w:val="99"/>
    <w:qFormat/>
    <w:rsid w:val="005826E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1"/>
    <w:next w:val="a1"/>
    <w:link w:val="50"/>
    <w:qFormat/>
    <w:rsid w:val="005826E2"/>
    <w:pPr>
      <w:keepNext/>
      <w:keepLines/>
      <w:numPr>
        <w:ilvl w:val="4"/>
        <w:numId w:val="1"/>
      </w:numPr>
      <w:spacing w:before="40" w:after="0"/>
      <w:ind w:left="1008" w:hanging="432"/>
      <w:outlineLvl w:val="4"/>
    </w:pPr>
    <w:rPr>
      <w:rFonts w:ascii="Calibri Light" w:hAnsi="Calibri Light"/>
      <w:color w:val="2F5496"/>
    </w:rPr>
  </w:style>
  <w:style w:type="paragraph" w:styleId="6">
    <w:name w:val="heading 6"/>
    <w:basedOn w:val="a1"/>
    <w:next w:val="a1"/>
    <w:link w:val="60"/>
    <w:uiPriority w:val="99"/>
    <w:qFormat/>
    <w:rsid w:val="005826E2"/>
    <w:pPr>
      <w:keepNext/>
      <w:keepLines/>
      <w:numPr>
        <w:ilvl w:val="5"/>
        <w:numId w:val="1"/>
      </w:numPr>
      <w:spacing w:before="40" w:after="0"/>
      <w:ind w:left="1152" w:hanging="432"/>
      <w:outlineLvl w:val="5"/>
    </w:pPr>
    <w:rPr>
      <w:rFonts w:ascii="Calibri Light" w:hAnsi="Calibri Light"/>
      <w:color w:val="1F3763"/>
    </w:rPr>
  </w:style>
  <w:style w:type="paragraph" w:styleId="7">
    <w:name w:val="heading 7"/>
    <w:basedOn w:val="a1"/>
    <w:next w:val="a1"/>
    <w:link w:val="70"/>
    <w:qFormat/>
    <w:rsid w:val="005826E2"/>
    <w:pPr>
      <w:keepNext/>
      <w:keepLines/>
      <w:numPr>
        <w:ilvl w:val="6"/>
        <w:numId w:val="1"/>
      </w:numPr>
      <w:spacing w:before="40" w:after="0"/>
      <w:ind w:left="1296" w:hanging="288"/>
      <w:outlineLvl w:val="6"/>
    </w:pPr>
    <w:rPr>
      <w:rFonts w:ascii="Calibri Light" w:hAnsi="Calibri Light"/>
      <w:i/>
      <w:iCs/>
      <w:color w:val="1F3763"/>
    </w:rPr>
  </w:style>
  <w:style w:type="paragraph" w:styleId="8">
    <w:name w:val="heading 8"/>
    <w:basedOn w:val="a1"/>
    <w:next w:val="a1"/>
    <w:link w:val="80"/>
    <w:qFormat/>
    <w:rsid w:val="005826E2"/>
    <w:pPr>
      <w:keepNext/>
      <w:keepLines/>
      <w:numPr>
        <w:ilvl w:val="7"/>
        <w:numId w:val="1"/>
      </w:numPr>
      <w:spacing w:before="40" w:after="0"/>
      <w:ind w:left="1440" w:hanging="432"/>
      <w:outlineLvl w:val="7"/>
    </w:pPr>
    <w:rPr>
      <w:rFonts w:ascii="Calibri Light" w:hAnsi="Calibri Light"/>
      <w:color w:val="272727"/>
      <w:sz w:val="21"/>
      <w:szCs w:val="21"/>
    </w:rPr>
  </w:style>
  <w:style w:type="paragraph" w:styleId="9">
    <w:name w:val="heading 9"/>
    <w:basedOn w:val="a1"/>
    <w:next w:val="a1"/>
    <w:link w:val="90"/>
    <w:qFormat/>
    <w:rsid w:val="009B685B"/>
    <w:pPr>
      <w:keepNext/>
      <w:keepLines/>
      <w:numPr>
        <w:numId w:val="2"/>
      </w:numPr>
      <w:spacing w:before="40" w:after="0" w:line="259" w:lineRule="auto"/>
      <w:ind w:left="1584" w:hanging="144"/>
      <w:outlineLvl w:val="8"/>
    </w:pPr>
    <w:rPr>
      <w:rFonts w:ascii="Cambria" w:hAnsi="Cambria"/>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qFormat/>
    <w:rsid w:val="00677C14"/>
    <w:pPr>
      <w:widowControl w:val="0"/>
      <w:autoSpaceDE w:val="0"/>
      <w:autoSpaceDN w:val="0"/>
      <w:adjustRightInd w:val="0"/>
      <w:ind w:firstLine="720"/>
    </w:pPr>
    <w:rPr>
      <w:rFonts w:ascii="Arial" w:eastAsia="Times New Roman" w:hAnsi="Arial" w:cs="Arial"/>
    </w:rPr>
  </w:style>
  <w:style w:type="paragraph" w:styleId="a5">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1"/>
    <w:link w:val="a6"/>
    <w:uiPriority w:val="34"/>
    <w:qFormat/>
    <w:rsid w:val="00677C14"/>
    <w:pPr>
      <w:ind w:left="720"/>
      <w:contextualSpacing/>
    </w:pPr>
    <w:rPr>
      <w:rFonts w:eastAsia="Calibri"/>
      <w:sz w:val="20"/>
      <w:szCs w:val="20"/>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5"/>
    <w:uiPriority w:val="34"/>
    <w:locked/>
    <w:rsid w:val="00677C14"/>
    <w:rPr>
      <w:rFonts w:ascii="Calibri" w:eastAsia="Calibri" w:hAnsi="Calibri" w:cs="Times New Roman"/>
    </w:rPr>
  </w:style>
  <w:style w:type="paragraph" w:styleId="21">
    <w:name w:val="Body Text Indent 2"/>
    <w:basedOn w:val="a1"/>
    <w:link w:val="22"/>
    <w:uiPriority w:val="99"/>
    <w:unhideWhenUsed/>
    <w:rsid w:val="00677C14"/>
    <w:pPr>
      <w:spacing w:after="120" w:line="480" w:lineRule="auto"/>
      <w:ind w:left="283"/>
    </w:pPr>
  </w:style>
  <w:style w:type="character" w:customStyle="1" w:styleId="22">
    <w:name w:val="Основной текст с отступом 2 Знак"/>
    <w:link w:val="21"/>
    <w:uiPriority w:val="99"/>
    <w:rsid w:val="00677C14"/>
    <w:rPr>
      <w:rFonts w:eastAsia="Times New Roman"/>
      <w:lang w:eastAsia="ru-RU"/>
    </w:rPr>
  </w:style>
  <w:style w:type="paragraph" w:customStyle="1" w:styleId="paragraph">
    <w:name w:val="paragraph"/>
    <w:basedOn w:val="a1"/>
    <w:rsid w:val="00684168"/>
    <w:pPr>
      <w:spacing w:after="0" w:line="240" w:lineRule="auto"/>
    </w:pPr>
    <w:rPr>
      <w:rFonts w:ascii="Times New Roman" w:hAnsi="Times New Roman"/>
      <w:sz w:val="24"/>
      <w:szCs w:val="24"/>
    </w:rPr>
  </w:style>
  <w:style w:type="character" w:customStyle="1" w:styleId="normaltextrun1">
    <w:name w:val="normaltextrun1"/>
    <w:basedOn w:val="a2"/>
    <w:rsid w:val="00684168"/>
  </w:style>
  <w:style w:type="paragraph" w:styleId="a7">
    <w:name w:val="Body Text"/>
    <w:basedOn w:val="a1"/>
    <w:link w:val="a8"/>
    <w:unhideWhenUsed/>
    <w:rsid w:val="007B5D14"/>
    <w:pPr>
      <w:spacing w:after="120"/>
    </w:pPr>
  </w:style>
  <w:style w:type="character" w:customStyle="1" w:styleId="a8">
    <w:name w:val="Основной текст Знак"/>
    <w:link w:val="a7"/>
    <w:rsid w:val="007B5D14"/>
    <w:rPr>
      <w:rFonts w:eastAsia="Times New Roman"/>
      <w:sz w:val="22"/>
      <w:szCs w:val="22"/>
    </w:rPr>
  </w:style>
  <w:style w:type="paragraph" w:styleId="a9">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Знак"/>
    <w:basedOn w:val="a1"/>
    <w:link w:val="aa"/>
    <w:uiPriority w:val="99"/>
    <w:qFormat/>
    <w:rsid w:val="007B5D1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DB1975"/>
    <w:pPr>
      <w:autoSpaceDE w:val="0"/>
      <w:autoSpaceDN w:val="0"/>
      <w:adjustRightInd w:val="0"/>
    </w:pPr>
    <w:rPr>
      <w:rFonts w:ascii="Times New Roman" w:hAnsi="Times New Roman"/>
      <w:color w:val="000000"/>
      <w:sz w:val="24"/>
      <w:szCs w:val="24"/>
    </w:rPr>
  </w:style>
  <w:style w:type="character" w:customStyle="1" w:styleId="40">
    <w:name w:val="Заголовок 4 Знак"/>
    <w:link w:val="4"/>
    <w:uiPriority w:val="99"/>
    <w:rsid w:val="005826E2"/>
    <w:rPr>
      <w:rFonts w:ascii="Times New Roman" w:eastAsia="Times New Roman" w:hAnsi="Times New Roman"/>
      <w:b/>
      <w:bCs/>
      <w:sz w:val="28"/>
      <w:szCs w:val="28"/>
    </w:rPr>
  </w:style>
  <w:style w:type="character" w:customStyle="1" w:styleId="50">
    <w:name w:val="Заголовок 5 Знак"/>
    <w:link w:val="5"/>
    <w:rsid w:val="005826E2"/>
    <w:rPr>
      <w:rFonts w:ascii="Calibri Light" w:eastAsia="Times New Roman" w:hAnsi="Calibri Light"/>
      <w:color w:val="2F5496"/>
      <w:sz w:val="22"/>
      <w:szCs w:val="22"/>
    </w:rPr>
  </w:style>
  <w:style w:type="character" w:customStyle="1" w:styleId="60">
    <w:name w:val="Заголовок 6 Знак"/>
    <w:link w:val="6"/>
    <w:uiPriority w:val="99"/>
    <w:rsid w:val="005826E2"/>
    <w:rPr>
      <w:rFonts w:ascii="Calibri Light" w:eastAsia="Times New Roman" w:hAnsi="Calibri Light"/>
      <w:color w:val="1F3763"/>
      <w:sz w:val="22"/>
      <w:szCs w:val="22"/>
    </w:rPr>
  </w:style>
  <w:style w:type="character" w:customStyle="1" w:styleId="70">
    <w:name w:val="Заголовок 7 Знак"/>
    <w:link w:val="7"/>
    <w:rsid w:val="005826E2"/>
    <w:rPr>
      <w:rFonts w:ascii="Calibri Light" w:eastAsia="Times New Roman" w:hAnsi="Calibri Light"/>
      <w:i/>
      <w:iCs/>
      <w:color w:val="1F3763"/>
      <w:sz w:val="22"/>
      <w:szCs w:val="22"/>
    </w:rPr>
  </w:style>
  <w:style w:type="character" w:customStyle="1" w:styleId="80">
    <w:name w:val="Заголовок 8 Знак"/>
    <w:link w:val="8"/>
    <w:rsid w:val="005826E2"/>
    <w:rPr>
      <w:rFonts w:ascii="Calibri Light" w:eastAsia="Times New Roman" w:hAnsi="Calibri Light"/>
      <w:color w:val="272727"/>
      <w:sz w:val="21"/>
      <w:szCs w:val="21"/>
    </w:rPr>
  </w:style>
  <w:style w:type="paragraph" w:customStyle="1" w:styleId="1--">
    <w:name w:val="1-ПМЗ-ТЕКСТ"/>
    <w:basedOn w:val="a9"/>
    <w:rsid w:val="005826E2"/>
    <w:pPr>
      <w:numPr>
        <w:ilvl w:val="1"/>
        <w:numId w:val="1"/>
      </w:numPr>
      <w:tabs>
        <w:tab w:val="clear" w:pos="851"/>
        <w:tab w:val="num" w:pos="360"/>
      </w:tabs>
      <w:spacing w:before="0" w:beforeAutospacing="0" w:after="0" w:afterAutospacing="0"/>
      <w:ind w:left="0" w:firstLine="709"/>
      <w:jc w:val="both"/>
    </w:pPr>
    <w:rPr>
      <w:sz w:val="28"/>
      <w:szCs w:val="28"/>
    </w:rPr>
  </w:style>
  <w:style w:type="paragraph" w:customStyle="1" w:styleId="1---2">
    <w:name w:val="1-ПМЗ-ЗАГОЛОВОК-2"/>
    <w:basedOn w:val="a9"/>
    <w:uiPriority w:val="99"/>
    <w:rsid w:val="005826E2"/>
    <w:pPr>
      <w:numPr>
        <w:ilvl w:val="2"/>
        <w:numId w:val="1"/>
      </w:numPr>
      <w:tabs>
        <w:tab w:val="clear" w:pos="1080"/>
        <w:tab w:val="num" w:pos="360"/>
        <w:tab w:val="left" w:pos="720"/>
        <w:tab w:val="num" w:pos="851"/>
      </w:tabs>
      <w:spacing w:before="240" w:beforeAutospacing="0" w:after="120" w:afterAutospacing="0"/>
      <w:ind w:left="851" w:hanging="284"/>
      <w:jc w:val="center"/>
    </w:pPr>
    <w:rPr>
      <w:rFonts w:cs="Arial"/>
      <w:b/>
      <w:sz w:val="28"/>
      <w:szCs w:val="28"/>
    </w:rPr>
  </w:style>
  <w:style w:type="table" w:customStyle="1" w:styleId="41">
    <w:name w:val="Сетка таблицы4"/>
    <w:basedOn w:val="a3"/>
    <w:next w:val="ab"/>
    <w:uiPriority w:val="39"/>
    <w:rsid w:val="005826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3"/>
    <w:uiPriority w:val="59"/>
    <w:rsid w:val="0058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3e0834b08578e72ad648440fe3178e5bumpedfont15">
    <w:name w:val="e3e0834b08578e72ad648440fe3178e5bumpedfont15"/>
    <w:rsid w:val="00172505"/>
  </w:style>
  <w:style w:type="table" w:customStyle="1" w:styleId="18">
    <w:name w:val="Сетка таблицы18"/>
    <w:basedOn w:val="a3"/>
    <w:next w:val="ab"/>
    <w:uiPriority w:val="39"/>
    <w:rsid w:val="008421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3"/>
    <w:next w:val="ab"/>
    <w:uiPriority w:val="59"/>
    <w:qFormat/>
    <w:rsid w:val="0084210A"/>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aliases w:val="Без интервала Стандарт,СИСМИ,No Spacing,14 _одинарный"/>
    <w:link w:val="ad"/>
    <w:uiPriority w:val="1"/>
    <w:qFormat/>
    <w:rsid w:val="009D68A7"/>
    <w:rPr>
      <w:rFonts w:eastAsia="Times New Roman"/>
      <w:sz w:val="22"/>
      <w:szCs w:val="22"/>
    </w:rPr>
  </w:style>
  <w:style w:type="paragraph" w:customStyle="1" w:styleId="Standard">
    <w:name w:val="Standard"/>
    <w:rsid w:val="007B537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customStyle="1" w:styleId="ad">
    <w:name w:val="Без интервала Знак"/>
    <w:aliases w:val="Без интервала Стандарт Знак,СИСМИ Знак,No Spacing Знак,14 _одинарный Знак"/>
    <w:link w:val="ac"/>
    <w:uiPriority w:val="1"/>
    <w:locked/>
    <w:rsid w:val="007B5374"/>
    <w:rPr>
      <w:rFonts w:eastAsia="Times New Roman"/>
      <w:sz w:val="22"/>
      <w:szCs w:val="22"/>
    </w:rPr>
  </w:style>
  <w:style w:type="character" w:customStyle="1" w:styleId="10">
    <w:name w:val="Заголовок 1 Знак"/>
    <w:link w:val="1"/>
    <w:uiPriority w:val="9"/>
    <w:rsid w:val="009B685B"/>
    <w:rPr>
      <w:rFonts w:ascii="Arial" w:eastAsia="Times New Roman" w:hAnsi="Arial"/>
      <w:b/>
      <w:bCs/>
      <w:kern w:val="32"/>
      <w:sz w:val="32"/>
      <w:szCs w:val="32"/>
    </w:rPr>
  </w:style>
  <w:style w:type="character" w:customStyle="1" w:styleId="20">
    <w:name w:val="Заголовок 2 Знак"/>
    <w:link w:val="2"/>
    <w:uiPriority w:val="99"/>
    <w:rsid w:val="009B685B"/>
    <w:rPr>
      <w:rFonts w:ascii="Cambria" w:eastAsia="Times New Roman" w:hAnsi="Cambria"/>
      <w:color w:val="365F91"/>
      <w:sz w:val="26"/>
      <w:szCs w:val="26"/>
      <w:lang w:eastAsia="en-US"/>
    </w:rPr>
  </w:style>
  <w:style w:type="character" w:customStyle="1" w:styleId="30">
    <w:name w:val="Заголовок 3 Знак"/>
    <w:link w:val="3"/>
    <w:uiPriority w:val="99"/>
    <w:rsid w:val="009B685B"/>
    <w:rPr>
      <w:rFonts w:ascii="Cambria" w:eastAsia="Times New Roman" w:hAnsi="Cambria"/>
      <w:b/>
      <w:bCs/>
      <w:color w:val="4F81BD"/>
    </w:rPr>
  </w:style>
  <w:style w:type="character" w:customStyle="1" w:styleId="90">
    <w:name w:val="Заголовок 9 Знак"/>
    <w:link w:val="9"/>
    <w:rsid w:val="009B685B"/>
    <w:rPr>
      <w:rFonts w:ascii="Cambria" w:eastAsia="Times New Roman" w:hAnsi="Cambria"/>
      <w:i/>
      <w:iCs/>
      <w:color w:val="272727"/>
      <w:sz w:val="21"/>
      <w:szCs w:val="21"/>
      <w:lang w:eastAsia="en-US"/>
    </w:rPr>
  </w:style>
  <w:style w:type="numbering" w:customStyle="1" w:styleId="11">
    <w:name w:val="Нет списка1"/>
    <w:next w:val="a4"/>
    <w:uiPriority w:val="99"/>
    <w:semiHidden/>
    <w:unhideWhenUsed/>
    <w:rsid w:val="009B685B"/>
  </w:style>
  <w:style w:type="paragraph" w:customStyle="1" w:styleId="Style6">
    <w:name w:val="Style6"/>
    <w:basedOn w:val="a1"/>
    <w:rsid w:val="009B685B"/>
    <w:pPr>
      <w:widowControl w:val="0"/>
      <w:autoSpaceDE w:val="0"/>
      <w:autoSpaceDN w:val="0"/>
      <w:adjustRightInd w:val="0"/>
      <w:spacing w:after="0" w:line="411" w:lineRule="exact"/>
      <w:ind w:firstLine="691"/>
      <w:jc w:val="both"/>
    </w:pPr>
    <w:rPr>
      <w:rFonts w:ascii="Times New Roman" w:eastAsia="Calibri" w:hAnsi="Times New Roman"/>
      <w:sz w:val="24"/>
      <w:szCs w:val="24"/>
    </w:rPr>
  </w:style>
  <w:style w:type="paragraph" w:customStyle="1" w:styleId="Style7">
    <w:name w:val="Style7"/>
    <w:basedOn w:val="a1"/>
    <w:rsid w:val="009B685B"/>
    <w:pPr>
      <w:widowControl w:val="0"/>
      <w:autoSpaceDE w:val="0"/>
      <w:autoSpaceDN w:val="0"/>
      <w:adjustRightInd w:val="0"/>
      <w:spacing w:after="0" w:line="485" w:lineRule="exact"/>
      <w:ind w:firstLine="701"/>
      <w:jc w:val="both"/>
    </w:pPr>
    <w:rPr>
      <w:rFonts w:ascii="Times New Roman" w:eastAsia="Calibri" w:hAnsi="Times New Roman"/>
      <w:sz w:val="24"/>
      <w:szCs w:val="24"/>
    </w:rPr>
  </w:style>
  <w:style w:type="character" w:customStyle="1" w:styleId="FontStyle28">
    <w:name w:val="Font Style28"/>
    <w:rsid w:val="009B685B"/>
    <w:rPr>
      <w:rFonts w:ascii="Times New Roman" w:hAnsi="Times New Roman" w:cs="Times New Roman" w:hint="default"/>
      <w:b/>
      <w:bCs/>
      <w:spacing w:val="-10"/>
      <w:sz w:val="28"/>
      <w:szCs w:val="28"/>
    </w:rPr>
  </w:style>
  <w:style w:type="character" w:customStyle="1" w:styleId="FontStyle46">
    <w:name w:val="Font Style46"/>
    <w:rsid w:val="009B685B"/>
    <w:rPr>
      <w:rFonts w:ascii="Times New Roman" w:hAnsi="Times New Roman" w:cs="Times New Roman" w:hint="default"/>
      <w:sz w:val="28"/>
      <w:szCs w:val="28"/>
    </w:rPr>
  </w:style>
  <w:style w:type="character" w:customStyle="1" w:styleId="FontStyle24">
    <w:name w:val="Font Style24"/>
    <w:rsid w:val="009B685B"/>
    <w:rPr>
      <w:rFonts w:ascii="Times New Roman" w:hAnsi="Times New Roman" w:cs="Times New Roman" w:hint="default"/>
      <w:b/>
      <w:bCs w:val="0"/>
      <w:sz w:val="26"/>
    </w:rPr>
  </w:style>
  <w:style w:type="paragraph" w:styleId="ae">
    <w:name w:val="Balloon Text"/>
    <w:basedOn w:val="a1"/>
    <w:link w:val="af"/>
    <w:uiPriority w:val="99"/>
    <w:unhideWhenUsed/>
    <w:rsid w:val="009B685B"/>
    <w:pPr>
      <w:spacing w:after="0" w:line="240" w:lineRule="auto"/>
    </w:pPr>
    <w:rPr>
      <w:rFonts w:ascii="Tahoma" w:hAnsi="Tahoma"/>
      <w:sz w:val="16"/>
      <w:szCs w:val="16"/>
    </w:rPr>
  </w:style>
  <w:style w:type="character" w:customStyle="1" w:styleId="af">
    <w:name w:val="Текст выноски Знак"/>
    <w:link w:val="ae"/>
    <w:uiPriority w:val="99"/>
    <w:rsid w:val="009B685B"/>
    <w:rPr>
      <w:rFonts w:ascii="Tahoma" w:eastAsia="Times New Roman" w:hAnsi="Tahoma"/>
      <w:sz w:val="16"/>
      <w:szCs w:val="16"/>
    </w:rPr>
  </w:style>
  <w:style w:type="character" w:styleId="af0">
    <w:name w:val="Hyperlink"/>
    <w:uiPriority w:val="99"/>
    <w:unhideWhenUsed/>
    <w:rsid w:val="009B685B"/>
    <w:rPr>
      <w:color w:val="2474BF"/>
      <w:u w:val="single"/>
    </w:rPr>
  </w:style>
  <w:style w:type="paragraph" w:styleId="z-">
    <w:name w:val="HTML Top of Form"/>
    <w:basedOn w:val="a1"/>
    <w:next w:val="a1"/>
    <w:link w:val="z-0"/>
    <w:hidden/>
    <w:uiPriority w:val="99"/>
    <w:semiHidden/>
    <w:unhideWhenUsed/>
    <w:rsid w:val="009B685B"/>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link w:val="z-"/>
    <w:uiPriority w:val="99"/>
    <w:semiHidden/>
    <w:rsid w:val="009B685B"/>
    <w:rPr>
      <w:rFonts w:ascii="Arial" w:eastAsia="Times New Roman" w:hAnsi="Arial"/>
      <w:vanish/>
      <w:sz w:val="16"/>
      <w:szCs w:val="16"/>
    </w:rPr>
  </w:style>
  <w:style w:type="paragraph" w:styleId="z-1">
    <w:name w:val="HTML Bottom of Form"/>
    <w:basedOn w:val="a1"/>
    <w:next w:val="a1"/>
    <w:link w:val="z-2"/>
    <w:hidden/>
    <w:uiPriority w:val="99"/>
    <w:semiHidden/>
    <w:unhideWhenUsed/>
    <w:rsid w:val="009B685B"/>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link w:val="z-1"/>
    <w:uiPriority w:val="99"/>
    <w:semiHidden/>
    <w:rsid w:val="009B685B"/>
    <w:rPr>
      <w:rFonts w:ascii="Arial" w:eastAsia="Times New Roman" w:hAnsi="Arial"/>
      <w:vanish/>
      <w:sz w:val="16"/>
      <w:szCs w:val="16"/>
    </w:rPr>
  </w:style>
  <w:style w:type="character" w:customStyle="1" w:styleId="reviews-smiles-item">
    <w:name w:val="reviews-smiles-item"/>
    <w:rsid w:val="009B685B"/>
  </w:style>
  <w:style w:type="character" w:customStyle="1" w:styleId="reviews-required-field1">
    <w:name w:val="reviews-required-field1"/>
    <w:rsid w:val="009B685B"/>
    <w:rPr>
      <w:color w:val="FF0000"/>
    </w:rPr>
  </w:style>
  <w:style w:type="character" w:customStyle="1" w:styleId="reviews-required-field2">
    <w:name w:val="reviews-required-field2"/>
    <w:rsid w:val="009B685B"/>
    <w:rPr>
      <w:color w:val="FF0000"/>
    </w:rPr>
  </w:style>
  <w:style w:type="paragraph" w:customStyle="1" w:styleId="42">
    <w:name w:val="4.Номер таблицы"/>
    <w:basedOn w:val="a1"/>
    <w:next w:val="a1"/>
    <w:uiPriority w:val="99"/>
    <w:rsid w:val="009B685B"/>
    <w:pPr>
      <w:keepLines/>
      <w:suppressAutoHyphens/>
      <w:spacing w:after="0" w:line="240" w:lineRule="auto"/>
    </w:pPr>
    <w:rPr>
      <w:rFonts w:ascii="Times New Roman" w:hAnsi="Times New Roman"/>
      <w:b/>
      <w:bCs/>
      <w:sz w:val="20"/>
      <w:szCs w:val="20"/>
    </w:rPr>
  </w:style>
  <w:style w:type="paragraph" w:styleId="af1">
    <w:name w:val="header"/>
    <w:aliases w:val="ВерхКолонтитул,ВерхКолонтитул Знак,Верхний колонтитул Знак Знак"/>
    <w:basedOn w:val="a1"/>
    <w:link w:val="af2"/>
    <w:uiPriority w:val="99"/>
    <w:unhideWhenUsed/>
    <w:rsid w:val="009B685B"/>
    <w:pPr>
      <w:tabs>
        <w:tab w:val="center" w:pos="4677"/>
        <w:tab w:val="right" w:pos="9355"/>
      </w:tabs>
      <w:spacing w:after="0" w:line="240" w:lineRule="auto"/>
    </w:pPr>
    <w:rPr>
      <w:sz w:val="20"/>
      <w:szCs w:val="20"/>
    </w:rPr>
  </w:style>
  <w:style w:type="character" w:customStyle="1" w:styleId="af2">
    <w:name w:val="Верхний колонтитул Знак"/>
    <w:aliases w:val="ВерхКолонтитул Знак1,ВерхКолонтитул Знак Знак,Верхний колонтитул Знак Знак Знак"/>
    <w:link w:val="af1"/>
    <w:uiPriority w:val="99"/>
    <w:rsid w:val="009B685B"/>
    <w:rPr>
      <w:rFonts w:eastAsia="Times New Roman"/>
    </w:rPr>
  </w:style>
  <w:style w:type="paragraph" w:styleId="af3">
    <w:name w:val="footer"/>
    <w:basedOn w:val="a1"/>
    <w:link w:val="af4"/>
    <w:uiPriority w:val="99"/>
    <w:unhideWhenUsed/>
    <w:rsid w:val="009B685B"/>
    <w:pPr>
      <w:tabs>
        <w:tab w:val="center" w:pos="4677"/>
        <w:tab w:val="right" w:pos="9355"/>
      </w:tabs>
      <w:spacing w:after="0" w:line="240" w:lineRule="auto"/>
    </w:pPr>
    <w:rPr>
      <w:sz w:val="20"/>
      <w:szCs w:val="20"/>
    </w:rPr>
  </w:style>
  <w:style w:type="character" w:customStyle="1" w:styleId="af4">
    <w:name w:val="Нижний колонтитул Знак"/>
    <w:link w:val="af3"/>
    <w:uiPriority w:val="99"/>
    <w:rsid w:val="009B685B"/>
    <w:rPr>
      <w:rFonts w:eastAsia="Times New Roman"/>
    </w:rPr>
  </w:style>
  <w:style w:type="character" w:styleId="af5">
    <w:name w:val="page number"/>
    <w:uiPriority w:val="99"/>
    <w:rsid w:val="009B685B"/>
  </w:style>
  <w:style w:type="paragraph" w:customStyle="1" w:styleId="af6">
    <w:name w:val="Знак Знак Знак Знак"/>
    <w:basedOn w:val="a1"/>
    <w:rsid w:val="009B685B"/>
    <w:pPr>
      <w:spacing w:after="160" w:line="240" w:lineRule="exact"/>
    </w:pPr>
    <w:rPr>
      <w:rFonts w:ascii="Verdana" w:hAnsi="Verdana" w:cs="Verdana"/>
      <w:sz w:val="20"/>
      <w:szCs w:val="20"/>
      <w:lang w:val="en-US" w:eastAsia="en-US"/>
    </w:rPr>
  </w:style>
  <w:style w:type="table" w:customStyle="1" w:styleId="12">
    <w:name w:val="Сетка таблицы1"/>
    <w:basedOn w:val="a3"/>
    <w:next w:val="ab"/>
    <w:uiPriority w:val="59"/>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1"/>
    <w:link w:val="af8"/>
    <w:uiPriority w:val="99"/>
    <w:unhideWhenUsed/>
    <w:rsid w:val="009B685B"/>
    <w:pPr>
      <w:spacing w:after="0" w:line="240" w:lineRule="auto"/>
    </w:pPr>
    <w:rPr>
      <w:rFonts w:ascii="Times New Roman" w:eastAsia="Calibri" w:hAnsi="Times New Roman"/>
      <w:sz w:val="20"/>
      <w:szCs w:val="20"/>
    </w:rPr>
  </w:style>
  <w:style w:type="character" w:customStyle="1" w:styleId="af8">
    <w:name w:val="Текст сноски Знак"/>
    <w:link w:val="af7"/>
    <w:uiPriority w:val="99"/>
    <w:rsid w:val="009B685B"/>
    <w:rPr>
      <w:rFonts w:ascii="Times New Roman" w:hAnsi="Times New Roman"/>
    </w:rPr>
  </w:style>
  <w:style w:type="character" w:styleId="af9">
    <w:name w:val="footnote reference"/>
    <w:uiPriority w:val="99"/>
    <w:unhideWhenUsed/>
    <w:rsid w:val="009B685B"/>
    <w:rPr>
      <w:vertAlign w:val="superscript"/>
    </w:rPr>
  </w:style>
  <w:style w:type="table" w:customStyle="1" w:styleId="110">
    <w:name w:val="Сетка таблицы11"/>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3"/>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B685B"/>
  </w:style>
  <w:style w:type="character" w:customStyle="1" w:styleId="afa">
    <w:name w:val="Основной текст_"/>
    <w:link w:val="24"/>
    <w:rsid w:val="009B685B"/>
    <w:rPr>
      <w:rFonts w:ascii="Times New Roman" w:eastAsia="Times New Roman" w:hAnsi="Times New Roman"/>
      <w:sz w:val="21"/>
      <w:szCs w:val="21"/>
      <w:shd w:val="clear" w:color="auto" w:fill="FFFFFF"/>
    </w:rPr>
  </w:style>
  <w:style w:type="paragraph" w:customStyle="1" w:styleId="24">
    <w:name w:val="Основной текст2"/>
    <w:basedOn w:val="a1"/>
    <w:link w:val="afa"/>
    <w:rsid w:val="009B685B"/>
    <w:pPr>
      <w:widowControl w:val="0"/>
      <w:shd w:val="clear" w:color="auto" w:fill="FFFFFF"/>
      <w:spacing w:after="0" w:line="295" w:lineRule="exact"/>
    </w:pPr>
    <w:rPr>
      <w:rFonts w:ascii="Times New Roman" w:hAnsi="Times New Roman"/>
      <w:sz w:val="21"/>
      <w:szCs w:val="21"/>
    </w:rPr>
  </w:style>
  <w:style w:type="character" w:customStyle="1" w:styleId="7Exact">
    <w:name w:val="Основной текст (7) Exact"/>
    <w:link w:val="72"/>
    <w:rsid w:val="009B685B"/>
    <w:rPr>
      <w:rFonts w:ascii="Times New Roman" w:eastAsia="Times New Roman" w:hAnsi="Times New Roman"/>
      <w:b/>
      <w:bCs/>
      <w:spacing w:val="1"/>
      <w:sz w:val="23"/>
      <w:szCs w:val="23"/>
      <w:shd w:val="clear" w:color="auto" w:fill="FFFFFF"/>
    </w:rPr>
  </w:style>
  <w:style w:type="character" w:customStyle="1" w:styleId="5Exact">
    <w:name w:val="Основной текст (5) Exact"/>
    <w:rsid w:val="009B685B"/>
    <w:rPr>
      <w:rFonts w:ascii="Calibri" w:eastAsia="Calibri" w:hAnsi="Calibri" w:cs="Calibri"/>
      <w:b w:val="0"/>
      <w:bCs w:val="0"/>
      <w:i w:val="0"/>
      <w:iCs w:val="0"/>
      <w:smallCaps w:val="0"/>
      <w:strike w:val="0"/>
      <w:spacing w:val="2"/>
      <w:u w:val="none"/>
    </w:rPr>
  </w:style>
  <w:style w:type="character" w:customStyle="1" w:styleId="51">
    <w:name w:val="Основной текст (5)_"/>
    <w:link w:val="52"/>
    <w:rsid w:val="009B685B"/>
    <w:rPr>
      <w:rFonts w:cs="Calibri"/>
      <w:sz w:val="25"/>
      <w:szCs w:val="25"/>
      <w:shd w:val="clear" w:color="auto" w:fill="FFFFFF"/>
    </w:rPr>
  </w:style>
  <w:style w:type="paragraph" w:customStyle="1" w:styleId="72">
    <w:name w:val="Основной текст (7)"/>
    <w:basedOn w:val="a1"/>
    <w:link w:val="7Exact"/>
    <w:rsid w:val="009B685B"/>
    <w:pPr>
      <w:widowControl w:val="0"/>
      <w:shd w:val="clear" w:color="auto" w:fill="FFFFFF"/>
      <w:spacing w:after="0" w:line="0" w:lineRule="atLeast"/>
    </w:pPr>
    <w:rPr>
      <w:rFonts w:ascii="Times New Roman" w:hAnsi="Times New Roman"/>
      <w:b/>
      <w:bCs/>
      <w:spacing w:val="1"/>
      <w:sz w:val="23"/>
      <w:szCs w:val="23"/>
    </w:rPr>
  </w:style>
  <w:style w:type="paragraph" w:customStyle="1" w:styleId="52">
    <w:name w:val="Основной текст (5)"/>
    <w:basedOn w:val="a1"/>
    <w:link w:val="51"/>
    <w:rsid w:val="009B685B"/>
    <w:pPr>
      <w:widowControl w:val="0"/>
      <w:shd w:val="clear" w:color="auto" w:fill="FFFFFF"/>
      <w:spacing w:before="120" w:after="420" w:line="0" w:lineRule="atLeast"/>
    </w:pPr>
    <w:rPr>
      <w:rFonts w:eastAsia="Calibri" w:cs="Calibri"/>
      <w:sz w:val="25"/>
      <w:szCs w:val="25"/>
    </w:rPr>
  </w:style>
  <w:style w:type="table" w:customStyle="1" w:styleId="53">
    <w:name w:val="Сетка таблицы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1"/>
    <w:rsid w:val="009B685B"/>
    <w:pPr>
      <w:widowControl w:val="0"/>
      <w:shd w:val="clear" w:color="auto" w:fill="FFFFFF"/>
      <w:spacing w:after="60" w:line="300" w:lineRule="exact"/>
      <w:ind w:hanging="1580"/>
      <w:jc w:val="center"/>
    </w:pPr>
    <w:rPr>
      <w:rFonts w:ascii="Times New Roman" w:hAnsi="Times New Roman"/>
      <w:sz w:val="28"/>
      <w:szCs w:val="28"/>
      <w:lang w:eastAsia="en-US"/>
    </w:rPr>
  </w:style>
  <w:style w:type="character" w:customStyle="1" w:styleId="aa">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9B685B"/>
    <w:rPr>
      <w:rFonts w:ascii="Times New Roman" w:eastAsia="Times New Roman" w:hAnsi="Times New Roman"/>
      <w:sz w:val="24"/>
      <w:szCs w:val="24"/>
    </w:rPr>
  </w:style>
  <w:style w:type="paragraph" w:customStyle="1" w:styleId="western">
    <w:name w:val="western"/>
    <w:basedOn w:val="a1"/>
    <w:rsid w:val="009B685B"/>
    <w:pPr>
      <w:spacing w:before="100" w:beforeAutospacing="1" w:after="100" w:afterAutospacing="1" w:line="240" w:lineRule="auto"/>
    </w:pPr>
    <w:rPr>
      <w:rFonts w:ascii="Times New Roman" w:hAnsi="Times New Roman"/>
      <w:sz w:val="24"/>
      <w:szCs w:val="24"/>
    </w:rPr>
  </w:style>
  <w:style w:type="character" w:styleId="afb">
    <w:name w:val="Strong"/>
    <w:uiPriority w:val="22"/>
    <w:qFormat/>
    <w:rsid w:val="009B685B"/>
    <w:rPr>
      <w:b/>
      <w:bCs/>
    </w:rPr>
  </w:style>
  <w:style w:type="paragraph" w:customStyle="1" w:styleId="p5">
    <w:name w:val="p5"/>
    <w:basedOn w:val="a1"/>
    <w:rsid w:val="009B685B"/>
    <w:pPr>
      <w:spacing w:before="100" w:beforeAutospacing="1" w:after="100" w:afterAutospacing="1" w:line="240" w:lineRule="auto"/>
    </w:pPr>
    <w:rPr>
      <w:rFonts w:ascii="Times New Roman" w:hAnsi="Times New Roman"/>
      <w:sz w:val="24"/>
      <w:szCs w:val="24"/>
    </w:rPr>
  </w:style>
  <w:style w:type="character" w:styleId="afc">
    <w:name w:val="annotation reference"/>
    <w:uiPriority w:val="99"/>
    <w:semiHidden/>
    <w:unhideWhenUsed/>
    <w:rsid w:val="009B685B"/>
    <w:rPr>
      <w:sz w:val="16"/>
      <w:szCs w:val="16"/>
    </w:rPr>
  </w:style>
  <w:style w:type="paragraph" w:styleId="afd">
    <w:name w:val="annotation text"/>
    <w:basedOn w:val="a1"/>
    <w:link w:val="afe"/>
    <w:uiPriority w:val="99"/>
    <w:unhideWhenUsed/>
    <w:rsid w:val="009B685B"/>
    <w:pPr>
      <w:spacing w:line="240" w:lineRule="auto"/>
    </w:pPr>
    <w:rPr>
      <w:rFonts w:eastAsia="Calibri"/>
      <w:sz w:val="20"/>
      <w:szCs w:val="20"/>
    </w:rPr>
  </w:style>
  <w:style w:type="character" w:customStyle="1" w:styleId="afe">
    <w:name w:val="Текст примечания Знак"/>
    <w:link w:val="afd"/>
    <w:uiPriority w:val="99"/>
    <w:rsid w:val="009B685B"/>
  </w:style>
  <w:style w:type="table" w:customStyle="1" w:styleId="120">
    <w:name w:val="Сетка таблицы1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basedOn w:val="a1"/>
    <w:link w:val="aff0"/>
    <w:unhideWhenUsed/>
    <w:rsid w:val="009B685B"/>
    <w:pPr>
      <w:spacing w:after="120"/>
      <w:ind w:left="283"/>
    </w:pPr>
    <w:rPr>
      <w:rFonts w:eastAsia="Calibri"/>
      <w:lang w:eastAsia="en-US"/>
    </w:rPr>
  </w:style>
  <w:style w:type="character" w:customStyle="1" w:styleId="aff0">
    <w:name w:val="Основной текст с отступом Знак"/>
    <w:link w:val="aff"/>
    <w:rsid w:val="009B685B"/>
    <w:rPr>
      <w:sz w:val="22"/>
      <w:szCs w:val="22"/>
      <w:lang w:eastAsia="en-US"/>
    </w:rPr>
  </w:style>
  <w:style w:type="character" w:customStyle="1" w:styleId="Exact">
    <w:name w:val="Подпись к картинке Exact"/>
    <w:link w:val="aff1"/>
    <w:rsid w:val="009B685B"/>
    <w:rPr>
      <w:rFonts w:ascii="Times New Roman" w:eastAsia="Times New Roman" w:hAnsi="Times New Roman"/>
      <w:spacing w:val="8"/>
      <w:sz w:val="18"/>
      <w:szCs w:val="18"/>
      <w:shd w:val="clear" w:color="auto" w:fill="FFFFFF"/>
    </w:rPr>
  </w:style>
  <w:style w:type="character" w:customStyle="1" w:styleId="2Exact">
    <w:name w:val="Подпись к картинке (2) Exact"/>
    <w:link w:val="25"/>
    <w:rsid w:val="009B685B"/>
    <w:rPr>
      <w:rFonts w:ascii="Times New Roman" w:eastAsia="Times New Roman" w:hAnsi="Times New Roman"/>
      <w:spacing w:val="7"/>
      <w:sz w:val="17"/>
      <w:szCs w:val="17"/>
      <w:shd w:val="clear" w:color="auto" w:fill="FFFFFF"/>
    </w:rPr>
  </w:style>
  <w:style w:type="character" w:customStyle="1" w:styleId="3Exact">
    <w:name w:val="Подпись к картинке (3) Exact"/>
    <w:link w:val="32"/>
    <w:rsid w:val="009B685B"/>
    <w:rPr>
      <w:rFonts w:ascii="Garamond" w:eastAsia="Garamond" w:hAnsi="Garamond" w:cs="Garamond"/>
      <w:sz w:val="19"/>
      <w:szCs w:val="19"/>
      <w:shd w:val="clear" w:color="auto" w:fill="FFFFFF"/>
    </w:rPr>
  </w:style>
  <w:style w:type="paragraph" w:customStyle="1" w:styleId="aff1">
    <w:name w:val="Подпись к картинке"/>
    <w:basedOn w:val="a1"/>
    <w:link w:val="Exact"/>
    <w:rsid w:val="009B685B"/>
    <w:pPr>
      <w:widowControl w:val="0"/>
      <w:shd w:val="clear" w:color="auto" w:fill="FFFFFF"/>
      <w:spacing w:after="0" w:line="0" w:lineRule="atLeast"/>
    </w:pPr>
    <w:rPr>
      <w:rFonts w:ascii="Times New Roman" w:hAnsi="Times New Roman"/>
      <w:spacing w:val="8"/>
      <w:sz w:val="18"/>
      <w:szCs w:val="18"/>
    </w:rPr>
  </w:style>
  <w:style w:type="paragraph" w:customStyle="1" w:styleId="25">
    <w:name w:val="Подпись к картинке (2)"/>
    <w:basedOn w:val="a1"/>
    <w:link w:val="2Exact"/>
    <w:rsid w:val="009B685B"/>
    <w:pPr>
      <w:widowControl w:val="0"/>
      <w:shd w:val="clear" w:color="auto" w:fill="FFFFFF"/>
      <w:spacing w:after="0" w:line="360" w:lineRule="exact"/>
    </w:pPr>
    <w:rPr>
      <w:rFonts w:ascii="Times New Roman" w:hAnsi="Times New Roman"/>
      <w:spacing w:val="7"/>
      <w:sz w:val="17"/>
      <w:szCs w:val="17"/>
    </w:rPr>
  </w:style>
  <w:style w:type="paragraph" w:customStyle="1" w:styleId="32">
    <w:name w:val="Подпись к картинке (3)"/>
    <w:basedOn w:val="a1"/>
    <w:link w:val="3Exact"/>
    <w:rsid w:val="009B685B"/>
    <w:pPr>
      <w:widowControl w:val="0"/>
      <w:shd w:val="clear" w:color="auto" w:fill="FFFFFF"/>
      <w:spacing w:after="0" w:line="360" w:lineRule="exact"/>
    </w:pPr>
    <w:rPr>
      <w:rFonts w:ascii="Garamond" w:eastAsia="Garamond" w:hAnsi="Garamond" w:cs="Garamond"/>
      <w:sz w:val="19"/>
      <w:szCs w:val="19"/>
    </w:rPr>
  </w:style>
  <w:style w:type="character" w:customStyle="1" w:styleId="Exact0">
    <w:name w:val="Основной текст Exact"/>
    <w:rsid w:val="009B685B"/>
    <w:rPr>
      <w:rFonts w:ascii="Times New Roman" w:eastAsia="Times New Roman" w:hAnsi="Times New Roman" w:cs="Times New Roman"/>
      <w:b w:val="0"/>
      <w:bCs w:val="0"/>
      <w:i w:val="0"/>
      <w:iCs w:val="0"/>
      <w:smallCaps w:val="0"/>
      <w:strike w:val="0"/>
      <w:spacing w:val="14"/>
      <w:u w:val="none"/>
    </w:rPr>
  </w:style>
  <w:style w:type="paragraph" w:customStyle="1" w:styleId="15">
    <w:name w:val="Основной текст1"/>
    <w:basedOn w:val="a1"/>
    <w:rsid w:val="009B685B"/>
    <w:pPr>
      <w:widowControl w:val="0"/>
      <w:shd w:val="clear" w:color="auto" w:fill="FFFFFF"/>
      <w:spacing w:after="0" w:line="324" w:lineRule="exact"/>
      <w:jc w:val="center"/>
    </w:pPr>
    <w:rPr>
      <w:rFonts w:ascii="Times New Roman" w:hAnsi="Times New Roman"/>
      <w:color w:val="000000"/>
      <w:spacing w:val="10"/>
      <w:sz w:val="26"/>
      <w:szCs w:val="26"/>
    </w:rPr>
  </w:style>
  <w:style w:type="character" w:customStyle="1" w:styleId="33">
    <w:name w:val="Основной текст (3)_"/>
    <w:link w:val="34"/>
    <w:rsid w:val="009B685B"/>
    <w:rPr>
      <w:rFonts w:ascii="Lucida Sans Unicode" w:eastAsia="Lucida Sans Unicode" w:hAnsi="Lucida Sans Unicode" w:cs="Lucida Sans Unicode"/>
      <w:sz w:val="18"/>
      <w:szCs w:val="18"/>
      <w:shd w:val="clear" w:color="auto" w:fill="FFFFFF"/>
    </w:rPr>
  </w:style>
  <w:style w:type="character" w:customStyle="1" w:styleId="3Exact0">
    <w:name w:val="Основной текст (3) Exact"/>
    <w:rsid w:val="009B685B"/>
    <w:rPr>
      <w:rFonts w:ascii="Lucida Sans Unicode" w:eastAsia="Lucida Sans Unicode" w:hAnsi="Lucida Sans Unicode" w:cs="Lucida Sans Unicode"/>
      <w:b w:val="0"/>
      <w:bCs w:val="0"/>
      <w:i w:val="0"/>
      <w:iCs w:val="0"/>
      <w:smallCaps w:val="0"/>
      <w:strike w:val="0"/>
      <w:spacing w:val="-2"/>
      <w:sz w:val="17"/>
      <w:szCs w:val="17"/>
      <w:u w:val="none"/>
    </w:rPr>
  </w:style>
  <w:style w:type="paragraph" w:customStyle="1" w:styleId="34">
    <w:name w:val="Основной текст (3)"/>
    <w:basedOn w:val="a1"/>
    <w:link w:val="33"/>
    <w:rsid w:val="009B685B"/>
    <w:pPr>
      <w:widowControl w:val="0"/>
      <w:shd w:val="clear" w:color="auto" w:fill="FFFFFF"/>
      <w:spacing w:before="120" w:after="0" w:line="230" w:lineRule="exact"/>
      <w:ind w:hanging="540"/>
    </w:pPr>
    <w:rPr>
      <w:rFonts w:ascii="Lucida Sans Unicode" w:eastAsia="Lucida Sans Unicode" w:hAnsi="Lucida Sans Unicode" w:cs="Lucida Sans Unicode"/>
      <w:sz w:val="18"/>
      <w:szCs w:val="18"/>
    </w:rPr>
  </w:style>
  <w:style w:type="character" w:customStyle="1" w:styleId="125pt0ptExact">
    <w:name w:val="Основной текст + 12;5 pt;Курсив;Интервал 0 pt Exact"/>
    <w:rsid w:val="009B685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table" w:customStyle="1" w:styleId="150">
    <w:name w:val="Сетка таблицы1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back">
    <w:name w:val="butback"/>
    <w:rsid w:val="009B685B"/>
  </w:style>
  <w:style w:type="character" w:customStyle="1" w:styleId="submenu-table">
    <w:name w:val="submenu-table"/>
    <w:rsid w:val="009B685B"/>
  </w:style>
  <w:style w:type="paragraph" w:customStyle="1" w:styleId="ConsPlusNonformat">
    <w:name w:val="ConsPlusNonformat"/>
    <w:uiPriority w:val="99"/>
    <w:rsid w:val="009B685B"/>
    <w:pPr>
      <w:widowControl w:val="0"/>
      <w:autoSpaceDE w:val="0"/>
      <w:autoSpaceDN w:val="0"/>
      <w:adjustRightInd w:val="0"/>
    </w:pPr>
    <w:rPr>
      <w:rFonts w:ascii="Courier New" w:eastAsia="Times New Roman" w:hAnsi="Courier New" w:cs="Courier New"/>
    </w:rPr>
  </w:style>
  <w:style w:type="paragraph" w:customStyle="1" w:styleId="130">
    <w:name w:val="Обычный (веб)13"/>
    <w:basedOn w:val="a1"/>
    <w:rsid w:val="009B685B"/>
    <w:pPr>
      <w:spacing w:before="100" w:beforeAutospacing="1" w:after="300" w:line="240" w:lineRule="auto"/>
      <w:ind w:left="750"/>
    </w:pPr>
    <w:rPr>
      <w:rFonts w:ascii="Times New Roman" w:hAnsi="Times New Roman"/>
      <w:sz w:val="24"/>
      <w:szCs w:val="24"/>
    </w:rPr>
  </w:style>
  <w:style w:type="character" w:customStyle="1" w:styleId="apple-style-span">
    <w:name w:val="apple-style-span"/>
    <w:uiPriority w:val="99"/>
    <w:qFormat/>
    <w:rsid w:val="009B685B"/>
  </w:style>
  <w:style w:type="paragraph" w:customStyle="1" w:styleId="ConsPlusTitle">
    <w:name w:val="ConsPlusTitle"/>
    <w:uiPriority w:val="99"/>
    <w:rsid w:val="009B685B"/>
    <w:pPr>
      <w:widowControl w:val="0"/>
      <w:autoSpaceDE w:val="0"/>
      <w:autoSpaceDN w:val="0"/>
      <w:adjustRightInd w:val="0"/>
    </w:pPr>
    <w:rPr>
      <w:rFonts w:ascii="Times New Roman" w:eastAsia="Times New Roman" w:hAnsi="Times New Roman"/>
      <w:b/>
      <w:bCs/>
      <w:sz w:val="24"/>
      <w:szCs w:val="24"/>
    </w:rPr>
  </w:style>
  <w:style w:type="paragraph" w:customStyle="1" w:styleId="26">
    <w:name w:val="Знак Знак2"/>
    <w:basedOn w:val="Standard"/>
    <w:rsid w:val="009B685B"/>
    <w:pPr>
      <w:widowControl/>
      <w:suppressAutoHyphens w:val="0"/>
      <w:spacing w:after="160" w:line="240" w:lineRule="exact"/>
    </w:pPr>
    <w:rPr>
      <w:lang w:val="en-US"/>
    </w:rPr>
  </w:style>
  <w:style w:type="numbering" w:customStyle="1" w:styleId="27">
    <w:name w:val="Нет списка2"/>
    <w:next w:val="a4"/>
    <w:uiPriority w:val="99"/>
    <w:semiHidden/>
    <w:unhideWhenUsed/>
    <w:rsid w:val="009B685B"/>
  </w:style>
  <w:style w:type="table" w:customStyle="1" w:styleId="16">
    <w:name w:val="Сетка таблицы16"/>
    <w:basedOn w:val="a3"/>
    <w:next w:val="ab"/>
    <w:uiPriority w:val="59"/>
    <w:locked/>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99"/>
    <w:qFormat/>
    <w:rsid w:val="009B685B"/>
    <w:rPr>
      <w:i/>
      <w:iCs/>
    </w:rPr>
  </w:style>
  <w:style w:type="character" w:customStyle="1" w:styleId="street-address">
    <w:name w:val="street-address"/>
    <w:rsid w:val="009B685B"/>
  </w:style>
  <w:style w:type="character" w:customStyle="1" w:styleId="rht">
    <w:name w:val="rht"/>
    <w:rsid w:val="009B685B"/>
  </w:style>
  <w:style w:type="paragraph" w:customStyle="1" w:styleId="19">
    <w:name w:val="Обычный1"/>
    <w:rsid w:val="009B685B"/>
    <w:pPr>
      <w:spacing w:after="200" w:line="360" w:lineRule="auto"/>
    </w:pPr>
    <w:rPr>
      <w:rFonts w:cs="Calibri"/>
      <w:color w:val="000000"/>
      <w:sz w:val="22"/>
      <w:szCs w:val="22"/>
    </w:rPr>
  </w:style>
  <w:style w:type="paragraph" w:customStyle="1" w:styleId="aff3">
    <w:name w:val="Содержимое таблицы"/>
    <w:basedOn w:val="a1"/>
    <w:rsid w:val="009B685B"/>
    <w:pPr>
      <w:suppressLineNumbers/>
      <w:suppressAutoHyphens/>
      <w:spacing w:after="0" w:line="240" w:lineRule="auto"/>
    </w:pPr>
    <w:rPr>
      <w:rFonts w:ascii="Times New Roman" w:hAnsi="Times New Roman"/>
      <w:sz w:val="24"/>
      <w:szCs w:val="24"/>
      <w:lang w:eastAsia="ar-SA"/>
    </w:rPr>
  </w:style>
  <w:style w:type="character" w:customStyle="1" w:styleId="212pt">
    <w:name w:val="Основной текст (2) + 12 pt"/>
    <w:aliases w:val="Не полужирный"/>
    <w:rsid w:val="009B685B"/>
    <w:rPr>
      <w:rFonts w:ascii="Times New Roman" w:eastAsia="Times New Roman" w:hAnsi="Times New Roman" w:cs="Times New Roman" w:hint="default"/>
      <w:b/>
      <w:bCs/>
      <w:color w:val="000000"/>
      <w:spacing w:val="0"/>
      <w:w w:val="100"/>
      <w:position w:val="0"/>
      <w:sz w:val="24"/>
      <w:szCs w:val="24"/>
      <w:vertAlign w:val="baseline"/>
      <w:lang w:val="ru-RU" w:eastAsia="ru-RU" w:bidi="ru-RU"/>
    </w:rPr>
  </w:style>
  <w:style w:type="character" w:customStyle="1" w:styleId="normaltextrun">
    <w:name w:val="normaltextrun"/>
    <w:rsid w:val="009B685B"/>
  </w:style>
  <w:style w:type="paragraph" w:customStyle="1" w:styleId="p2">
    <w:name w:val="p2"/>
    <w:basedOn w:val="a1"/>
    <w:uiPriority w:val="99"/>
    <w:qFormat/>
    <w:rsid w:val="009B685B"/>
    <w:pPr>
      <w:spacing w:before="100" w:beforeAutospacing="1" w:after="100" w:afterAutospacing="1" w:line="240" w:lineRule="auto"/>
    </w:pPr>
    <w:rPr>
      <w:rFonts w:ascii="Times New Roman" w:hAnsi="Times New Roman"/>
      <w:sz w:val="24"/>
      <w:szCs w:val="24"/>
    </w:rPr>
  </w:style>
  <w:style w:type="character" w:customStyle="1" w:styleId="28">
    <w:name w:val="Основной текст (2) + Малые прописные"/>
    <w:qFormat/>
    <w:rsid w:val="009B685B"/>
    <w:rPr>
      <w:rFonts w:ascii="Times New Roman" w:eastAsia="Times New Roman" w:hAnsi="Times New Roman" w:cs="Times New Roman"/>
      <w:b w:val="0"/>
      <w:bCs w:val="0"/>
      <w:i w:val="0"/>
      <w:iCs w:val="0"/>
      <w:smallCaps/>
      <w:strike w:val="0"/>
      <w:dstrike w:val="0"/>
      <w:color w:val="000000"/>
      <w:spacing w:val="0"/>
      <w:w w:val="100"/>
      <w:position w:val="0"/>
      <w:sz w:val="26"/>
      <w:szCs w:val="26"/>
      <w:u w:val="none"/>
      <w:vertAlign w:val="baseline"/>
      <w:lang w:val="ru-RU" w:bidi="ru-RU"/>
    </w:rPr>
  </w:style>
  <w:style w:type="paragraph" w:customStyle="1" w:styleId="29">
    <w:name w:val="Основной текст (2)"/>
    <w:basedOn w:val="a1"/>
    <w:link w:val="2a"/>
    <w:qFormat/>
    <w:rsid w:val="009B685B"/>
    <w:pPr>
      <w:widowControl w:val="0"/>
      <w:shd w:val="clear" w:color="auto" w:fill="FFFFFF"/>
      <w:suppressAutoHyphens/>
      <w:spacing w:line="350" w:lineRule="exact"/>
    </w:pPr>
    <w:rPr>
      <w:rFonts w:ascii="Times New Roman" w:hAnsi="Times New Roman"/>
      <w:color w:val="00000A"/>
      <w:sz w:val="26"/>
      <w:szCs w:val="26"/>
      <w:lang w:eastAsia="en-US"/>
    </w:rPr>
  </w:style>
  <w:style w:type="character" w:customStyle="1" w:styleId="-">
    <w:name w:val="Интернет-ссылка"/>
    <w:rsid w:val="009B685B"/>
    <w:rPr>
      <w:color w:val="000080"/>
      <w:u w:val="single"/>
    </w:rPr>
  </w:style>
  <w:style w:type="character" w:customStyle="1" w:styleId="aff4">
    <w:name w:val="Выделение жирным"/>
    <w:qFormat/>
    <w:rsid w:val="009B685B"/>
    <w:rPr>
      <w:b/>
      <w:bCs/>
    </w:rPr>
  </w:style>
  <w:style w:type="paragraph" w:customStyle="1" w:styleId="1a">
    <w:name w:val="Без интервала1"/>
    <w:next w:val="ac"/>
    <w:link w:val="NoSpacingChar"/>
    <w:uiPriority w:val="99"/>
    <w:qFormat/>
    <w:rsid w:val="009B685B"/>
    <w:rPr>
      <w:sz w:val="22"/>
      <w:szCs w:val="22"/>
      <w:lang w:eastAsia="en-US"/>
    </w:rPr>
  </w:style>
  <w:style w:type="table" w:customStyle="1" w:styleId="-11">
    <w:name w:val="Светлая сетка - Акцент 11"/>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n-ea" w:eastAsia="Times New Roman" w:hAnsi="+mn-e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n-ea" w:eastAsia="Times New Roman" w:hAnsi="+mn-e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n-ea" w:eastAsia="Times New Roman" w:hAnsi="+mn-ea" w:cs="Times New Roman" w:hint="default"/>
        <w:b/>
        <w:bCs/>
      </w:rPr>
    </w:tblStylePr>
    <w:tblStylePr w:type="lastCol">
      <w:rPr>
        <w:rFonts w:ascii="+mn-ea" w:eastAsia="Times New Roman" w:hAnsi="+mn-e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5">
    <w:name w:val="Содержание"/>
    <w:basedOn w:val="a1"/>
    <w:rsid w:val="009B685B"/>
    <w:pPr>
      <w:widowControl w:val="0"/>
      <w:tabs>
        <w:tab w:val="decimal" w:leader="dot" w:pos="9072"/>
      </w:tabs>
      <w:spacing w:before="120" w:after="0" w:line="240" w:lineRule="auto"/>
      <w:ind w:firstLine="720"/>
      <w:jc w:val="both"/>
    </w:pPr>
    <w:rPr>
      <w:rFonts w:ascii="Arial" w:hAnsi="Arial" w:cs="Arial"/>
      <w:sz w:val="24"/>
      <w:szCs w:val="24"/>
    </w:rPr>
  </w:style>
  <w:style w:type="paragraph" w:customStyle="1" w:styleId="text-justify">
    <w:name w:val="text-justify"/>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mailrucssattributepostfixmailrucssattributepostfix">
    <w:name w:val="msonormalcxspmiddle_mailru_css_attribute_postfix_mailru_css_attribute_postfix"/>
    <w:basedOn w:val="a1"/>
    <w:rsid w:val="009B685B"/>
    <w:pPr>
      <w:spacing w:before="100" w:beforeAutospacing="1" w:after="100" w:afterAutospacing="1" w:line="240" w:lineRule="auto"/>
    </w:pPr>
    <w:rPr>
      <w:rFonts w:ascii="Times New Roman" w:hAnsi="Times New Roman"/>
      <w:sz w:val="24"/>
      <w:szCs w:val="24"/>
    </w:rPr>
  </w:style>
  <w:style w:type="paragraph" w:customStyle="1" w:styleId="Iauiue">
    <w:name w:val="Iau?iue"/>
    <w:rsid w:val="009B685B"/>
    <w:pPr>
      <w:suppressAutoHyphens/>
      <w:autoSpaceDN w:val="0"/>
      <w:spacing w:line="100" w:lineRule="atLeast"/>
    </w:pPr>
    <w:rPr>
      <w:rFonts w:ascii="Times New Roman" w:eastAsia="Arial" w:hAnsi="Times New Roman"/>
      <w:kern w:val="2"/>
      <w:lang w:val="en-US" w:eastAsia="hi-IN" w:bidi="hi-IN"/>
    </w:rPr>
  </w:style>
  <w:style w:type="table" w:styleId="-3">
    <w:name w:val="Light Grid Accent 3"/>
    <w:basedOn w:val="a3"/>
    <w:uiPriority w:val="62"/>
    <w:unhideWhenUsed/>
    <w:rsid w:val="009B685B"/>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n-ea" w:eastAsia="Times New Roman" w:hAnsi="+mn-e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mn-ea" w:eastAsia="Times New Roman" w:hAnsi="+mn-e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n-ea" w:eastAsia="Times New Roman" w:hAnsi="+mn-ea" w:cs="Times New Roman" w:hint="default"/>
        <w:b/>
        <w:bCs/>
      </w:rPr>
    </w:tblStylePr>
    <w:tblStylePr w:type="lastCol">
      <w:rPr>
        <w:rFonts w:ascii="+mn-ea" w:eastAsia="Times New Roman" w:hAnsi="+mn-e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
    <w:name w:val="Светлая сетка - Акцент 113"/>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0">
    <w:name w:val="Сетка таблицы3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unhideWhenUsed/>
    <w:rsid w:val="009B685B"/>
    <w:rPr>
      <w:color w:val="800080"/>
      <w:u w:val="single"/>
    </w:rPr>
  </w:style>
  <w:style w:type="paragraph" w:customStyle="1" w:styleId="msonormal0">
    <w:name w:val="msonormal"/>
    <w:basedOn w:val="a1"/>
    <w:rsid w:val="009B685B"/>
    <w:pPr>
      <w:spacing w:before="100" w:beforeAutospacing="1" w:after="100" w:afterAutospacing="1" w:line="240" w:lineRule="auto"/>
    </w:pPr>
    <w:rPr>
      <w:rFonts w:ascii="Times New Roman" w:hAnsi="Times New Roman"/>
      <w:sz w:val="24"/>
      <w:szCs w:val="24"/>
    </w:rPr>
  </w:style>
  <w:style w:type="paragraph" w:customStyle="1" w:styleId="xl63">
    <w:name w:val="xl6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4">
    <w:name w:val="xl6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1"/>
    <w:rsid w:val="009B685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7">
    <w:name w:val="xl87"/>
    <w:basedOn w:val="a1"/>
    <w:rsid w:val="009B685B"/>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8">
    <w:name w:val="xl88"/>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styleId="aff7">
    <w:name w:val="Title"/>
    <w:basedOn w:val="a1"/>
    <w:next w:val="a1"/>
    <w:link w:val="aff8"/>
    <w:uiPriority w:val="99"/>
    <w:qFormat/>
    <w:rsid w:val="009B685B"/>
    <w:pPr>
      <w:spacing w:before="240" w:after="60" w:line="240" w:lineRule="auto"/>
      <w:jc w:val="center"/>
      <w:outlineLvl w:val="0"/>
    </w:pPr>
    <w:rPr>
      <w:rFonts w:ascii="Cambria" w:hAnsi="Cambria"/>
      <w:b/>
      <w:bCs/>
      <w:kern w:val="28"/>
      <w:sz w:val="32"/>
      <w:szCs w:val="32"/>
    </w:rPr>
  </w:style>
  <w:style w:type="character" w:customStyle="1" w:styleId="aff8">
    <w:name w:val="Название Знак"/>
    <w:link w:val="aff7"/>
    <w:uiPriority w:val="99"/>
    <w:rsid w:val="009B685B"/>
    <w:rPr>
      <w:rFonts w:ascii="Cambria" w:eastAsia="Times New Roman" w:hAnsi="Cambria"/>
      <w:b/>
      <w:bCs/>
      <w:kern w:val="28"/>
      <w:sz w:val="32"/>
      <w:szCs w:val="32"/>
    </w:rPr>
  </w:style>
  <w:style w:type="paragraph" w:styleId="aff9">
    <w:name w:val="endnote text"/>
    <w:basedOn w:val="a1"/>
    <w:link w:val="affa"/>
    <w:unhideWhenUsed/>
    <w:rsid w:val="009B685B"/>
    <w:pPr>
      <w:spacing w:after="0" w:line="240" w:lineRule="auto"/>
    </w:pPr>
    <w:rPr>
      <w:sz w:val="20"/>
      <w:szCs w:val="20"/>
    </w:rPr>
  </w:style>
  <w:style w:type="character" w:customStyle="1" w:styleId="affa">
    <w:name w:val="Текст концевой сноски Знак"/>
    <w:link w:val="aff9"/>
    <w:rsid w:val="009B685B"/>
    <w:rPr>
      <w:rFonts w:eastAsia="Times New Roman"/>
    </w:rPr>
  </w:style>
  <w:style w:type="character" w:styleId="affb">
    <w:name w:val="endnote reference"/>
    <w:unhideWhenUsed/>
    <w:rsid w:val="009B685B"/>
    <w:rPr>
      <w:vertAlign w:val="superscript"/>
    </w:rPr>
  </w:style>
  <w:style w:type="paragraph" w:styleId="affc">
    <w:name w:val="Plain Text"/>
    <w:basedOn w:val="a1"/>
    <w:link w:val="affd"/>
    <w:uiPriority w:val="99"/>
    <w:rsid w:val="009B685B"/>
    <w:pPr>
      <w:spacing w:after="0" w:line="240" w:lineRule="auto"/>
    </w:pPr>
    <w:rPr>
      <w:rFonts w:ascii="Courier New" w:eastAsia="Calibri" w:hAnsi="Courier New"/>
      <w:sz w:val="20"/>
      <w:szCs w:val="20"/>
    </w:rPr>
  </w:style>
  <w:style w:type="character" w:customStyle="1" w:styleId="affd">
    <w:name w:val="Текст Знак"/>
    <w:link w:val="affc"/>
    <w:uiPriority w:val="99"/>
    <w:rsid w:val="009B685B"/>
    <w:rPr>
      <w:rFonts w:ascii="Courier New" w:hAnsi="Courier New"/>
    </w:rPr>
  </w:style>
  <w:style w:type="character" w:customStyle="1" w:styleId="nobr">
    <w:name w:val="nobr"/>
    <w:rsid w:val="009B685B"/>
  </w:style>
  <w:style w:type="character" w:customStyle="1" w:styleId="2a">
    <w:name w:val="Основной текст (2)_"/>
    <w:link w:val="29"/>
    <w:rsid w:val="009B685B"/>
    <w:rPr>
      <w:rFonts w:ascii="Times New Roman" w:eastAsia="Times New Roman" w:hAnsi="Times New Roman"/>
      <w:color w:val="00000A"/>
      <w:sz w:val="26"/>
      <w:szCs w:val="26"/>
      <w:shd w:val="clear" w:color="auto" w:fill="FFFFFF"/>
      <w:lang w:eastAsia="en-US"/>
    </w:rPr>
  </w:style>
  <w:style w:type="character" w:customStyle="1" w:styleId="82">
    <w:name w:val="Основной текст (8)_"/>
    <w:link w:val="83"/>
    <w:rsid w:val="009B685B"/>
    <w:rPr>
      <w:rFonts w:ascii="Times New Roman" w:eastAsia="Times New Roman" w:hAnsi="Times New Roman"/>
      <w:sz w:val="17"/>
      <w:szCs w:val="17"/>
      <w:shd w:val="clear" w:color="auto" w:fill="FFFFFF"/>
    </w:rPr>
  </w:style>
  <w:style w:type="character" w:customStyle="1" w:styleId="affe">
    <w:name w:val="Подпись к таблице_"/>
    <w:link w:val="afff"/>
    <w:rsid w:val="009B685B"/>
    <w:rPr>
      <w:rFonts w:ascii="Times New Roman" w:eastAsia="Times New Roman" w:hAnsi="Times New Roman"/>
      <w:sz w:val="17"/>
      <w:szCs w:val="17"/>
      <w:shd w:val="clear" w:color="auto" w:fill="FFFFFF"/>
    </w:rPr>
  </w:style>
  <w:style w:type="paragraph" w:customStyle="1" w:styleId="83">
    <w:name w:val="Основной текст (8)"/>
    <w:basedOn w:val="a1"/>
    <w:link w:val="82"/>
    <w:rsid w:val="009B685B"/>
    <w:pPr>
      <w:widowControl w:val="0"/>
      <w:shd w:val="clear" w:color="auto" w:fill="FFFFFF"/>
      <w:spacing w:before="180" w:after="0" w:line="0" w:lineRule="atLeast"/>
      <w:jc w:val="center"/>
    </w:pPr>
    <w:rPr>
      <w:rFonts w:ascii="Times New Roman" w:hAnsi="Times New Roman"/>
      <w:sz w:val="17"/>
      <w:szCs w:val="17"/>
    </w:rPr>
  </w:style>
  <w:style w:type="paragraph" w:customStyle="1" w:styleId="afff">
    <w:name w:val="Подпись к таблице"/>
    <w:basedOn w:val="a1"/>
    <w:link w:val="affe"/>
    <w:rsid w:val="009B685B"/>
    <w:pPr>
      <w:widowControl w:val="0"/>
      <w:shd w:val="clear" w:color="auto" w:fill="FFFFFF"/>
      <w:spacing w:after="0" w:line="0" w:lineRule="atLeast"/>
    </w:pPr>
    <w:rPr>
      <w:rFonts w:ascii="Times New Roman" w:hAnsi="Times New Roman"/>
      <w:sz w:val="17"/>
      <w:szCs w:val="17"/>
    </w:rPr>
  </w:style>
  <w:style w:type="character" w:customStyle="1" w:styleId="285pt">
    <w:name w:val="Основной текст (2) + 8;5 pt"/>
    <w:rsid w:val="009B685B"/>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rsid w:val="009B685B"/>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255pt">
    <w:name w:val="Основной текст (2) + 5;5 pt"/>
    <w:rsid w:val="009B685B"/>
    <w:rPr>
      <w:rFonts w:ascii="Times New Roman" w:eastAsia="Times New Roman" w:hAnsi="Times New Roman"/>
      <w:color w:val="000000"/>
      <w:spacing w:val="0"/>
      <w:w w:val="100"/>
      <w:position w:val="0"/>
      <w:sz w:val="11"/>
      <w:szCs w:val="11"/>
      <w:shd w:val="clear" w:color="auto" w:fill="FFFFFF"/>
      <w:lang w:val="ru-RU" w:eastAsia="ru-RU" w:bidi="ru-RU"/>
    </w:rPr>
  </w:style>
  <w:style w:type="character" w:customStyle="1" w:styleId="285pt1">
    <w:name w:val="Основной текст (2) + 8;5 pt;Малые прописные"/>
    <w:rsid w:val="009B685B"/>
    <w:rPr>
      <w:rFonts w:ascii="Times New Roman" w:eastAsia="Times New Roman" w:hAnsi="Times New Roman"/>
      <w:smallCaps/>
      <w:color w:val="000000"/>
      <w:spacing w:val="0"/>
      <w:w w:val="100"/>
      <w:position w:val="0"/>
      <w:sz w:val="17"/>
      <w:szCs w:val="17"/>
      <w:shd w:val="clear" w:color="auto" w:fill="FFFFFF"/>
      <w:lang w:val="ru-RU" w:eastAsia="ru-RU" w:bidi="ru-RU"/>
    </w:rPr>
  </w:style>
  <w:style w:type="paragraph" w:customStyle="1" w:styleId="1b">
    <w:name w:val="Знак1"/>
    <w:basedOn w:val="a1"/>
    <w:rsid w:val="009B685B"/>
    <w:pPr>
      <w:spacing w:before="100" w:beforeAutospacing="1" w:after="100" w:afterAutospacing="1" w:line="240" w:lineRule="auto"/>
    </w:pPr>
    <w:rPr>
      <w:rFonts w:ascii="Tahoma" w:hAnsi="Tahoma"/>
      <w:sz w:val="20"/>
      <w:szCs w:val="20"/>
      <w:lang w:val="en-US" w:eastAsia="en-US"/>
    </w:rPr>
  </w:style>
  <w:style w:type="paragraph" w:styleId="afff0">
    <w:name w:val="Block Text"/>
    <w:basedOn w:val="a1"/>
    <w:uiPriority w:val="99"/>
    <w:rsid w:val="009B685B"/>
    <w:pPr>
      <w:spacing w:after="0" w:line="240" w:lineRule="auto"/>
      <w:ind w:left="-709" w:right="-341"/>
      <w:jc w:val="both"/>
    </w:pPr>
    <w:rPr>
      <w:rFonts w:ascii="Times New Roman" w:hAnsi="Times New Roman"/>
      <w:sz w:val="28"/>
      <w:szCs w:val="20"/>
    </w:rPr>
  </w:style>
  <w:style w:type="paragraph" w:customStyle="1" w:styleId="afff1">
    <w:name w:val="шапка"/>
    <w:next w:val="a1"/>
    <w:uiPriority w:val="99"/>
    <w:rsid w:val="009B685B"/>
    <w:pPr>
      <w:widowControl w:val="0"/>
      <w:spacing w:before="20" w:after="20"/>
      <w:jc w:val="center"/>
    </w:pPr>
    <w:rPr>
      <w:rFonts w:ascii="Times New Roman" w:eastAsia="Times New Roman" w:hAnsi="Times New Roman"/>
      <w:b/>
    </w:rPr>
  </w:style>
  <w:style w:type="paragraph" w:customStyle="1" w:styleId="afff2">
    <w:name w:val="текст табл"/>
    <w:next w:val="a1"/>
    <w:uiPriority w:val="99"/>
    <w:rsid w:val="009B685B"/>
    <w:pPr>
      <w:widowControl w:val="0"/>
    </w:pPr>
    <w:rPr>
      <w:rFonts w:ascii="Times New Roman" w:eastAsia="Times New Roman" w:hAnsi="Times New Roman"/>
      <w:sz w:val="21"/>
    </w:rPr>
  </w:style>
  <w:style w:type="paragraph" w:customStyle="1" w:styleId="afff3">
    <w:name w:val="Назв"/>
    <w:uiPriority w:val="99"/>
    <w:rsid w:val="009B685B"/>
    <w:pPr>
      <w:suppressAutoHyphens/>
      <w:jc w:val="center"/>
    </w:pPr>
    <w:rPr>
      <w:rFonts w:ascii="Times New Roman" w:eastAsia="Times New Roman" w:hAnsi="Times New Roman"/>
      <w:b/>
      <w:sz w:val="22"/>
    </w:rPr>
  </w:style>
  <w:style w:type="paragraph" w:customStyle="1" w:styleId="afff4">
    <w:name w:val="Табл"/>
    <w:next w:val="afff3"/>
    <w:uiPriority w:val="99"/>
    <w:rsid w:val="009B685B"/>
    <w:pPr>
      <w:keepNext/>
      <w:spacing w:after="40"/>
      <w:ind w:firstLine="255"/>
      <w:jc w:val="right"/>
    </w:pPr>
    <w:rPr>
      <w:rFonts w:ascii="Times New Roman" w:eastAsia="Times New Roman" w:hAnsi="Times New Roman"/>
      <w:i/>
      <w:noProof/>
      <w:sz w:val="22"/>
    </w:rPr>
  </w:style>
  <w:style w:type="paragraph" w:styleId="2b">
    <w:name w:val="Body Text 2"/>
    <w:basedOn w:val="a1"/>
    <w:link w:val="2c"/>
    <w:uiPriority w:val="99"/>
    <w:rsid w:val="009B685B"/>
    <w:pPr>
      <w:spacing w:after="120" w:line="480" w:lineRule="auto"/>
    </w:pPr>
    <w:rPr>
      <w:rFonts w:ascii="Times New Roman" w:hAnsi="Times New Roman"/>
      <w:sz w:val="24"/>
      <w:szCs w:val="24"/>
    </w:rPr>
  </w:style>
  <w:style w:type="character" w:customStyle="1" w:styleId="2c">
    <w:name w:val="Основной текст 2 Знак"/>
    <w:link w:val="2b"/>
    <w:uiPriority w:val="99"/>
    <w:rsid w:val="009B685B"/>
    <w:rPr>
      <w:rFonts w:ascii="Times New Roman" w:eastAsia="Times New Roman" w:hAnsi="Times New Roman"/>
      <w:sz w:val="24"/>
      <w:szCs w:val="24"/>
    </w:rPr>
  </w:style>
  <w:style w:type="paragraph" w:styleId="afff5">
    <w:name w:val="Subtitle"/>
    <w:basedOn w:val="a1"/>
    <w:link w:val="afff6"/>
    <w:uiPriority w:val="99"/>
    <w:qFormat/>
    <w:rsid w:val="009B685B"/>
    <w:pPr>
      <w:spacing w:after="0" w:line="240" w:lineRule="auto"/>
      <w:ind w:firstLine="851"/>
      <w:jc w:val="both"/>
    </w:pPr>
    <w:rPr>
      <w:rFonts w:ascii="Times New Roman" w:hAnsi="Times New Roman"/>
      <w:b/>
      <w:bCs/>
      <w:sz w:val="28"/>
      <w:szCs w:val="24"/>
    </w:rPr>
  </w:style>
  <w:style w:type="character" w:customStyle="1" w:styleId="afff6">
    <w:name w:val="Подзаголовок Знак"/>
    <w:link w:val="afff5"/>
    <w:uiPriority w:val="99"/>
    <w:rsid w:val="009B685B"/>
    <w:rPr>
      <w:rFonts w:ascii="Times New Roman" w:eastAsia="Times New Roman" w:hAnsi="Times New Roman"/>
      <w:b/>
      <w:bCs/>
      <w:sz w:val="28"/>
      <w:szCs w:val="24"/>
    </w:rPr>
  </w:style>
  <w:style w:type="paragraph" w:customStyle="1" w:styleId="1c">
    <w:name w:val="Стиль1"/>
    <w:basedOn w:val="a1"/>
    <w:link w:val="1d"/>
    <w:uiPriority w:val="99"/>
    <w:rsid w:val="009B685B"/>
    <w:pPr>
      <w:spacing w:after="0" w:line="240" w:lineRule="auto"/>
      <w:ind w:firstLine="567"/>
      <w:jc w:val="both"/>
    </w:pPr>
    <w:rPr>
      <w:rFonts w:ascii="Times New Roman" w:hAnsi="Times New Roman"/>
      <w:sz w:val="28"/>
      <w:szCs w:val="28"/>
    </w:rPr>
  </w:style>
  <w:style w:type="paragraph" w:customStyle="1" w:styleId="35">
    <w:name w:val="Стиль3"/>
    <w:basedOn w:val="1c"/>
    <w:uiPriority w:val="99"/>
    <w:rsid w:val="009B685B"/>
    <w:rPr>
      <w:spacing w:val="-5"/>
    </w:rPr>
  </w:style>
  <w:style w:type="paragraph" w:customStyle="1" w:styleId="210">
    <w:name w:val="Основной текст 21"/>
    <w:basedOn w:val="a1"/>
    <w:uiPriority w:val="99"/>
    <w:rsid w:val="009B685B"/>
    <w:pPr>
      <w:suppressAutoHyphens/>
      <w:spacing w:after="0" w:line="240" w:lineRule="auto"/>
      <w:jc w:val="both"/>
    </w:pPr>
    <w:rPr>
      <w:rFonts w:ascii="Times New Roman" w:hAnsi="Times New Roman"/>
      <w:sz w:val="28"/>
      <w:szCs w:val="20"/>
    </w:rPr>
  </w:style>
  <w:style w:type="paragraph" w:customStyle="1" w:styleId="ConsNormal">
    <w:name w:val="ConsNormal"/>
    <w:uiPriority w:val="99"/>
    <w:rsid w:val="009B685B"/>
    <w:pPr>
      <w:autoSpaceDE w:val="0"/>
      <w:autoSpaceDN w:val="0"/>
      <w:adjustRightInd w:val="0"/>
      <w:ind w:right="19772" w:firstLine="720"/>
    </w:pPr>
    <w:rPr>
      <w:rFonts w:ascii="Arial" w:eastAsia="Times New Roman" w:hAnsi="Arial" w:cs="Arial"/>
    </w:rPr>
  </w:style>
  <w:style w:type="paragraph" w:styleId="36">
    <w:name w:val="Body Text 3"/>
    <w:basedOn w:val="a1"/>
    <w:link w:val="37"/>
    <w:uiPriority w:val="99"/>
    <w:rsid w:val="009B685B"/>
    <w:pPr>
      <w:spacing w:after="120" w:line="240" w:lineRule="auto"/>
    </w:pPr>
    <w:rPr>
      <w:rFonts w:ascii="Times New Roman" w:hAnsi="Times New Roman"/>
      <w:sz w:val="16"/>
      <w:szCs w:val="16"/>
    </w:rPr>
  </w:style>
  <w:style w:type="character" w:customStyle="1" w:styleId="37">
    <w:name w:val="Основной текст 3 Знак"/>
    <w:link w:val="36"/>
    <w:uiPriority w:val="99"/>
    <w:rsid w:val="009B685B"/>
    <w:rPr>
      <w:rFonts w:ascii="Times New Roman" w:eastAsia="Times New Roman" w:hAnsi="Times New Roman"/>
      <w:sz w:val="16"/>
      <w:szCs w:val="16"/>
    </w:rPr>
  </w:style>
  <w:style w:type="paragraph" w:customStyle="1" w:styleId="afff7">
    <w:name w:val="Знак Знак"/>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styleId="38">
    <w:name w:val="Body Text Indent 3"/>
    <w:basedOn w:val="a1"/>
    <w:link w:val="39"/>
    <w:uiPriority w:val="99"/>
    <w:rsid w:val="009B685B"/>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uiPriority w:val="99"/>
    <w:rsid w:val="009B685B"/>
    <w:rPr>
      <w:rFonts w:ascii="Times New Roman" w:eastAsia="Times New Roman" w:hAnsi="Times New Roman"/>
      <w:sz w:val="16"/>
      <w:szCs w:val="16"/>
    </w:rPr>
  </w:style>
  <w:style w:type="paragraph" w:customStyle="1" w:styleId="bodytext">
    <w:name w:val="bodytext"/>
    <w:basedOn w:val="a1"/>
    <w:uiPriority w:val="99"/>
    <w:rsid w:val="009B685B"/>
    <w:pPr>
      <w:spacing w:after="0" w:line="240" w:lineRule="auto"/>
      <w:jc w:val="both"/>
    </w:pPr>
    <w:rPr>
      <w:rFonts w:ascii="Times New Roman" w:hAnsi="Times New Roman"/>
      <w:color w:val="555555"/>
      <w:sz w:val="17"/>
      <w:szCs w:val="17"/>
    </w:rPr>
  </w:style>
  <w:style w:type="paragraph" w:styleId="HTML">
    <w:name w:val="HTML Preformatted"/>
    <w:basedOn w:val="a1"/>
    <w:link w:val="HTML0"/>
    <w:uiPriority w:val="99"/>
    <w:rsid w:val="009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9B685B"/>
    <w:rPr>
      <w:rFonts w:ascii="Courier New" w:eastAsia="Times New Roman" w:hAnsi="Courier New"/>
    </w:rPr>
  </w:style>
  <w:style w:type="paragraph" w:customStyle="1" w:styleId="2d">
    <w:name w:val="2.Заголовок"/>
    <w:next w:val="a1"/>
    <w:uiPriority w:val="99"/>
    <w:rsid w:val="009B685B"/>
    <w:pPr>
      <w:keepNext/>
      <w:keepLines/>
      <w:pageBreakBefore/>
      <w:suppressAutoHyphens/>
      <w:spacing w:after="240"/>
    </w:pPr>
    <w:rPr>
      <w:rFonts w:ascii="Times New Roman" w:eastAsia="Times New Roman" w:hAnsi="Times New Roman"/>
      <w:b/>
      <w:bCs/>
      <w:sz w:val="40"/>
      <w:szCs w:val="40"/>
    </w:rPr>
  </w:style>
  <w:style w:type="paragraph" w:customStyle="1" w:styleId="ConsNonformat">
    <w:name w:val="ConsNonformat"/>
    <w:uiPriority w:val="99"/>
    <w:rsid w:val="009B685B"/>
    <w:pPr>
      <w:widowControl w:val="0"/>
      <w:autoSpaceDE w:val="0"/>
      <w:autoSpaceDN w:val="0"/>
      <w:adjustRightInd w:val="0"/>
    </w:pPr>
    <w:rPr>
      <w:rFonts w:ascii="Courier New" w:eastAsia="Times New Roman" w:hAnsi="Courier New" w:cs="Courier New"/>
    </w:rPr>
  </w:style>
  <w:style w:type="character" w:customStyle="1" w:styleId="FontStyle15">
    <w:name w:val="Font Style15"/>
    <w:uiPriority w:val="99"/>
    <w:rsid w:val="009B685B"/>
    <w:rPr>
      <w:rFonts w:ascii="Times New Roman" w:hAnsi="Times New Roman" w:cs="Times New Roman"/>
      <w:sz w:val="24"/>
      <w:szCs w:val="24"/>
    </w:rPr>
  </w:style>
  <w:style w:type="paragraph" w:customStyle="1" w:styleId="1e">
    <w:name w:val="1.Текст"/>
    <w:uiPriority w:val="99"/>
    <w:rsid w:val="009B685B"/>
    <w:pPr>
      <w:spacing w:before="120"/>
      <w:ind w:firstLine="284"/>
      <w:jc w:val="both"/>
    </w:pPr>
    <w:rPr>
      <w:rFonts w:ascii="Arial" w:eastAsia="Times New Roman" w:hAnsi="Arial" w:cs="Arial"/>
      <w:sz w:val="18"/>
      <w:szCs w:val="18"/>
    </w:rPr>
  </w:style>
  <w:style w:type="paragraph" w:customStyle="1" w:styleId="6-1">
    <w:name w:val="6.Табл.-1уровень"/>
    <w:basedOn w:val="1e"/>
    <w:uiPriority w:val="99"/>
    <w:rsid w:val="009B685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9B685B"/>
    <w:pPr>
      <w:ind w:left="57" w:right="57" w:firstLine="0"/>
      <w:jc w:val="center"/>
    </w:pPr>
  </w:style>
  <w:style w:type="paragraph" w:customStyle="1" w:styleId="44">
    <w:name w:val="4.Заголовок таблицы"/>
    <w:basedOn w:val="a1"/>
    <w:next w:val="1e"/>
    <w:uiPriority w:val="99"/>
    <w:rsid w:val="009B685B"/>
    <w:pPr>
      <w:keepLines/>
      <w:suppressAutoHyphens/>
      <w:spacing w:before="60" w:after="0" w:line="240" w:lineRule="auto"/>
    </w:pPr>
    <w:rPr>
      <w:rFonts w:ascii="Times New Roman" w:hAnsi="Times New Roman"/>
      <w:b/>
      <w:bCs/>
      <w:sz w:val="24"/>
      <w:szCs w:val="24"/>
    </w:rPr>
  </w:style>
  <w:style w:type="paragraph" w:customStyle="1" w:styleId="6-2">
    <w:name w:val="6.Табл.-2уровень"/>
    <w:basedOn w:val="6-1"/>
    <w:uiPriority w:val="99"/>
    <w:rsid w:val="009B685B"/>
    <w:pPr>
      <w:ind w:left="283"/>
    </w:pPr>
  </w:style>
  <w:style w:type="paragraph" w:customStyle="1" w:styleId="6-3">
    <w:name w:val="6.Табл.-3уровень"/>
    <w:basedOn w:val="6-1"/>
    <w:uiPriority w:val="99"/>
    <w:rsid w:val="009B685B"/>
    <w:pPr>
      <w:ind w:left="397"/>
    </w:pPr>
  </w:style>
  <w:style w:type="paragraph" w:customStyle="1" w:styleId="6-">
    <w:name w:val="6.Табл.-данные"/>
    <w:basedOn w:val="6-1"/>
    <w:uiPriority w:val="99"/>
    <w:rsid w:val="009B685B"/>
    <w:pPr>
      <w:ind w:left="57" w:right="57" w:firstLine="0"/>
      <w:jc w:val="right"/>
    </w:pPr>
  </w:style>
  <w:style w:type="paragraph" w:customStyle="1" w:styleId="6-30">
    <w:name w:val="6.Табл.-3урове"/>
    <w:basedOn w:val="6-1"/>
    <w:uiPriority w:val="99"/>
    <w:rsid w:val="009B685B"/>
    <w:pPr>
      <w:keepLines w:val="0"/>
      <w:widowControl w:val="0"/>
      <w:ind w:left="397"/>
    </w:pPr>
  </w:style>
  <w:style w:type="paragraph" w:customStyle="1" w:styleId="1Oaeno">
    <w:name w:val="1.Oaeno"/>
    <w:uiPriority w:val="99"/>
    <w:rsid w:val="009B685B"/>
    <w:pPr>
      <w:spacing w:before="120"/>
      <w:ind w:firstLine="284"/>
      <w:jc w:val="both"/>
    </w:pPr>
    <w:rPr>
      <w:rFonts w:ascii="Arial" w:eastAsia="Times New Roman" w:hAnsi="Arial" w:cs="Arial"/>
      <w:sz w:val="18"/>
      <w:szCs w:val="18"/>
    </w:rPr>
  </w:style>
  <w:style w:type="character" w:customStyle="1" w:styleId="FontStyle12">
    <w:name w:val="Font Style12"/>
    <w:uiPriority w:val="99"/>
    <w:rsid w:val="009B685B"/>
    <w:rPr>
      <w:rFonts w:ascii="Times New Roman" w:hAnsi="Times New Roman" w:cs="Times New Roman"/>
      <w:sz w:val="20"/>
      <w:szCs w:val="20"/>
    </w:rPr>
  </w:style>
  <w:style w:type="paragraph" w:customStyle="1" w:styleId="Style5">
    <w:name w:val="Style5"/>
    <w:basedOn w:val="a1"/>
    <w:uiPriority w:val="99"/>
    <w:rsid w:val="009B685B"/>
    <w:pPr>
      <w:widowControl w:val="0"/>
      <w:autoSpaceDE w:val="0"/>
      <w:autoSpaceDN w:val="0"/>
      <w:adjustRightInd w:val="0"/>
      <w:spacing w:after="0" w:line="228" w:lineRule="exact"/>
    </w:pPr>
    <w:rPr>
      <w:rFonts w:ascii="Times New Roman" w:hAnsi="Times New Roman"/>
      <w:sz w:val="24"/>
      <w:szCs w:val="24"/>
    </w:rPr>
  </w:style>
  <w:style w:type="paragraph" w:customStyle="1" w:styleId="1---3">
    <w:name w:val="1-ПМЗ-Заголовок-3"/>
    <w:basedOn w:val="a1"/>
    <w:uiPriority w:val="99"/>
    <w:rsid w:val="009B685B"/>
    <w:pPr>
      <w:tabs>
        <w:tab w:val="num" w:pos="1080"/>
      </w:tabs>
      <w:spacing w:before="240" w:after="120" w:line="240" w:lineRule="auto"/>
      <w:ind w:left="1077" w:hanging="720"/>
      <w:jc w:val="both"/>
    </w:pPr>
    <w:rPr>
      <w:rFonts w:ascii="Times New Roman" w:hAnsi="Times New Roman"/>
      <w:b/>
      <w:bCs/>
      <w:sz w:val="28"/>
      <w:szCs w:val="28"/>
    </w:rPr>
  </w:style>
  <w:style w:type="character" w:customStyle="1" w:styleId="udar">
    <w:name w:val="udar"/>
    <w:uiPriority w:val="99"/>
    <w:rsid w:val="009B685B"/>
  </w:style>
  <w:style w:type="paragraph" w:customStyle="1" w:styleId="1f">
    <w:name w:val="Абзац списка1"/>
    <w:basedOn w:val="a1"/>
    <w:uiPriority w:val="99"/>
    <w:rsid w:val="009B685B"/>
    <w:pPr>
      <w:spacing w:line="240" w:lineRule="auto"/>
      <w:ind w:left="720"/>
      <w:contextualSpacing/>
      <w:jc w:val="both"/>
    </w:pPr>
  </w:style>
  <w:style w:type="character" w:customStyle="1" w:styleId="92">
    <w:name w:val="Знак Знак9"/>
    <w:uiPriority w:val="99"/>
    <w:semiHidden/>
    <w:locked/>
    <w:rsid w:val="009B685B"/>
    <w:rPr>
      <w:sz w:val="28"/>
      <w:lang w:val="ru-RU" w:eastAsia="ru-RU" w:bidi="ar-SA"/>
    </w:rPr>
  </w:style>
  <w:style w:type="paragraph" w:customStyle="1" w:styleId="afff8">
    <w:name w:val="Стиль"/>
    <w:uiPriority w:val="99"/>
    <w:rsid w:val="009B685B"/>
    <w:pPr>
      <w:widowControl w:val="0"/>
      <w:autoSpaceDE w:val="0"/>
      <w:autoSpaceDN w:val="0"/>
      <w:adjustRightInd w:val="0"/>
    </w:pPr>
    <w:rPr>
      <w:rFonts w:ascii="Times New Roman" w:eastAsia="Times New Roman" w:hAnsi="Times New Roman"/>
      <w:sz w:val="24"/>
      <w:szCs w:val="24"/>
    </w:rPr>
  </w:style>
  <w:style w:type="character" w:customStyle="1" w:styleId="84">
    <w:name w:val="Знак Знак8"/>
    <w:uiPriority w:val="99"/>
    <w:locked/>
    <w:rsid w:val="009B685B"/>
    <w:rPr>
      <w:sz w:val="24"/>
      <w:szCs w:val="24"/>
      <w:lang w:val="ru-RU" w:eastAsia="ru-RU" w:bidi="ar-SA"/>
    </w:rPr>
  </w:style>
  <w:style w:type="paragraph" w:customStyle="1" w:styleId="311">
    <w:name w:val="Основной текст с отступом 31"/>
    <w:basedOn w:val="a1"/>
    <w:uiPriority w:val="99"/>
    <w:rsid w:val="009B685B"/>
    <w:pPr>
      <w:suppressAutoHyphens/>
      <w:spacing w:after="0" w:line="240" w:lineRule="auto"/>
      <w:ind w:firstLine="709"/>
      <w:jc w:val="both"/>
    </w:pPr>
    <w:rPr>
      <w:rFonts w:ascii="Times New Roman" w:eastAsia="Calibri" w:hAnsi="Times New Roman"/>
      <w:sz w:val="28"/>
      <w:szCs w:val="20"/>
      <w:lang w:eastAsia="ar-SA"/>
    </w:rPr>
  </w:style>
  <w:style w:type="character" w:customStyle="1" w:styleId="FontStyle11">
    <w:name w:val="Font Style11"/>
    <w:uiPriority w:val="99"/>
    <w:rsid w:val="009B685B"/>
    <w:rPr>
      <w:rFonts w:ascii="Times New Roman" w:hAnsi="Times New Roman" w:cs="Times New Roman"/>
      <w:sz w:val="24"/>
      <w:szCs w:val="24"/>
    </w:rPr>
  </w:style>
  <w:style w:type="character" w:customStyle="1" w:styleId="FontStyle13">
    <w:name w:val="Font Style13"/>
    <w:uiPriority w:val="99"/>
    <w:rsid w:val="009B685B"/>
    <w:rPr>
      <w:rFonts w:ascii="Times New Roman" w:hAnsi="Times New Roman" w:cs="Times New Roman"/>
      <w:sz w:val="26"/>
      <w:szCs w:val="26"/>
    </w:rPr>
  </w:style>
  <w:style w:type="paragraph" w:customStyle="1" w:styleId="--14">
    <w:name w:val="ПМЗ-ТЕКСТ-14"/>
    <w:basedOn w:val="a1"/>
    <w:uiPriority w:val="99"/>
    <w:rsid w:val="009B685B"/>
    <w:pPr>
      <w:autoSpaceDE w:val="0"/>
      <w:autoSpaceDN w:val="0"/>
      <w:adjustRightInd w:val="0"/>
      <w:spacing w:after="0" w:line="240" w:lineRule="auto"/>
      <w:ind w:firstLine="709"/>
      <w:jc w:val="both"/>
    </w:pPr>
    <w:rPr>
      <w:rFonts w:ascii="Times New Roman" w:eastAsia="Calibri" w:hAnsi="Times New Roman"/>
      <w:color w:val="000000"/>
      <w:sz w:val="28"/>
      <w:szCs w:val="28"/>
    </w:rPr>
  </w:style>
  <w:style w:type="character" w:customStyle="1" w:styleId="NoSpacingChar">
    <w:name w:val="No Spacing Char"/>
    <w:link w:val="1a"/>
    <w:uiPriority w:val="99"/>
    <w:locked/>
    <w:rsid w:val="009B685B"/>
    <w:rPr>
      <w:sz w:val="22"/>
      <w:szCs w:val="22"/>
      <w:lang w:eastAsia="en-US"/>
    </w:rPr>
  </w:style>
  <w:style w:type="paragraph" w:customStyle="1" w:styleId="a00">
    <w:name w:val="a0"/>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foto">
    <w:name w:val="foto"/>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paragraphleftindent">
    <w:name w:val="paragraph_left_indent"/>
    <w:basedOn w:val="a1"/>
    <w:uiPriority w:val="99"/>
    <w:rsid w:val="009B685B"/>
    <w:pPr>
      <w:spacing w:before="150" w:after="150" w:line="240" w:lineRule="auto"/>
      <w:ind w:left="450" w:right="450" w:firstLine="300"/>
    </w:pPr>
    <w:rPr>
      <w:rFonts w:ascii="Times New Roman" w:hAnsi="Times New Roman"/>
      <w:sz w:val="24"/>
      <w:szCs w:val="24"/>
    </w:rPr>
  </w:style>
  <w:style w:type="character" w:customStyle="1" w:styleId="textbold">
    <w:name w:val="text_bold"/>
    <w:uiPriority w:val="99"/>
    <w:rsid w:val="009B685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NoSpacing1">
    <w:name w:val="No Spacing1"/>
    <w:basedOn w:val="a1"/>
    <w:uiPriority w:val="99"/>
    <w:rsid w:val="009B685B"/>
    <w:pPr>
      <w:spacing w:after="0" w:line="240" w:lineRule="auto"/>
    </w:pPr>
    <w:rPr>
      <w:sz w:val="24"/>
      <w:szCs w:val="32"/>
      <w:lang w:val="en-US" w:eastAsia="en-US"/>
    </w:rPr>
  </w:style>
  <w:style w:type="paragraph" w:customStyle="1" w:styleId="afff9">
    <w:name w:val="a"/>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63">
    <w:name w:val="Знак Знак6"/>
    <w:uiPriority w:val="99"/>
    <w:locked/>
    <w:rsid w:val="009B685B"/>
    <w:rPr>
      <w:rFonts w:ascii="Arial" w:hAnsi="Arial" w:cs="Arial"/>
      <w:b/>
      <w:bCs/>
      <w:kern w:val="32"/>
      <w:sz w:val="32"/>
      <w:szCs w:val="32"/>
      <w:lang w:val="ru-RU" w:eastAsia="ru-RU" w:bidi="ar-SA"/>
    </w:rPr>
  </w:style>
  <w:style w:type="character" w:customStyle="1" w:styleId="NoSpacingChar1">
    <w:name w:val="No Spacing Char1"/>
    <w:uiPriority w:val="99"/>
    <w:locked/>
    <w:rsid w:val="009B685B"/>
    <w:rPr>
      <w:rFonts w:ascii="Calibri" w:hAnsi="Calibri"/>
      <w:sz w:val="22"/>
      <w:szCs w:val="22"/>
      <w:lang w:val="ru-RU" w:eastAsia="ar-SA" w:bidi="ar-SA"/>
    </w:rPr>
  </w:style>
  <w:style w:type="paragraph" w:customStyle="1" w:styleId="afffa">
    <w:name w:val="Мой стиль"/>
    <w:basedOn w:val="a1"/>
    <w:uiPriority w:val="99"/>
    <w:rsid w:val="009B685B"/>
    <w:pPr>
      <w:spacing w:after="0" w:line="240" w:lineRule="auto"/>
      <w:ind w:firstLine="709"/>
      <w:jc w:val="both"/>
    </w:pPr>
    <w:rPr>
      <w:rFonts w:ascii="Times New Roman" w:hAnsi="Times New Roman"/>
      <w:sz w:val="28"/>
      <w:szCs w:val="24"/>
    </w:rPr>
  </w:style>
  <w:style w:type="paragraph" w:customStyle="1" w:styleId="--">
    <w:name w:val="ПМЗ-ТЕКСТ-Список"/>
    <w:basedOn w:val="a1"/>
    <w:link w:val="--0"/>
    <w:rsid w:val="009B685B"/>
    <w:pPr>
      <w:autoSpaceDE w:val="0"/>
      <w:autoSpaceDN w:val="0"/>
      <w:adjustRightInd w:val="0"/>
      <w:spacing w:after="0" w:line="240" w:lineRule="auto"/>
      <w:ind w:left="1260" w:hanging="540"/>
      <w:jc w:val="both"/>
    </w:pPr>
    <w:rPr>
      <w:rFonts w:ascii="Times New Roman" w:eastAsia="Calibri" w:hAnsi="Times New Roman"/>
      <w:color w:val="000000"/>
      <w:sz w:val="28"/>
      <w:szCs w:val="28"/>
    </w:rPr>
  </w:style>
  <w:style w:type="character" w:customStyle="1" w:styleId="--0">
    <w:name w:val="ПМЗ-ТЕКСТ-Список Знак"/>
    <w:link w:val="--"/>
    <w:rsid w:val="009B685B"/>
    <w:rPr>
      <w:rFonts w:ascii="Times New Roman" w:hAnsi="Times New Roman"/>
      <w:color w:val="000000"/>
      <w:sz w:val="28"/>
      <w:szCs w:val="28"/>
    </w:rPr>
  </w:style>
  <w:style w:type="paragraph" w:customStyle="1" w:styleId="msonormalcxspmiddle">
    <w:name w:val="msonormal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9B685B"/>
    <w:pPr>
      <w:spacing w:before="100" w:beforeAutospacing="1" w:after="100" w:afterAutospacing="1" w:line="240" w:lineRule="auto"/>
    </w:pPr>
    <w:rPr>
      <w:rFonts w:ascii="Times New Roman" w:hAnsi="Times New Roman"/>
      <w:sz w:val="24"/>
      <w:szCs w:val="24"/>
    </w:rPr>
  </w:style>
  <w:style w:type="paragraph" w:customStyle="1" w:styleId="3a">
    <w:name w:val="Абзац списка3"/>
    <w:basedOn w:val="a1"/>
    <w:rsid w:val="009B685B"/>
    <w:pPr>
      <w:spacing w:after="0" w:line="240" w:lineRule="auto"/>
      <w:ind w:left="720"/>
      <w:contextualSpacing/>
    </w:pPr>
    <w:rPr>
      <w:rFonts w:ascii="Times New Roman" w:hAnsi="Times New Roman"/>
      <w:sz w:val="24"/>
      <w:szCs w:val="24"/>
    </w:rPr>
  </w:style>
  <w:style w:type="paragraph" w:customStyle="1" w:styleId="tekstob">
    <w:name w:val="tekstob"/>
    <w:basedOn w:val="a1"/>
    <w:rsid w:val="009B685B"/>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9B685B"/>
    <w:rPr>
      <w:color w:val="000000"/>
      <w:sz w:val="15"/>
      <w:lang w:val="ru-RU" w:eastAsia="ru-RU"/>
    </w:rPr>
  </w:style>
  <w:style w:type="character" w:customStyle="1" w:styleId="1f0">
    <w:name w:val="Заголовок №1_"/>
    <w:link w:val="1f1"/>
    <w:locked/>
    <w:rsid w:val="009B685B"/>
    <w:rPr>
      <w:b/>
      <w:bCs/>
      <w:spacing w:val="3"/>
      <w:shd w:val="clear" w:color="auto" w:fill="FFFFFF"/>
    </w:rPr>
  </w:style>
  <w:style w:type="paragraph" w:customStyle="1" w:styleId="1f1">
    <w:name w:val="Заголовок №1"/>
    <w:basedOn w:val="a1"/>
    <w:link w:val="1f0"/>
    <w:rsid w:val="009B685B"/>
    <w:pPr>
      <w:widowControl w:val="0"/>
      <w:shd w:val="clear" w:color="auto" w:fill="FFFFFF"/>
      <w:spacing w:before="60" w:after="240" w:line="240" w:lineRule="atLeast"/>
      <w:jc w:val="center"/>
      <w:outlineLvl w:val="0"/>
    </w:pPr>
    <w:rPr>
      <w:rFonts w:eastAsia="Calibri"/>
      <w:b/>
      <w:bCs/>
      <w:spacing w:val="3"/>
      <w:sz w:val="20"/>
      <w:szCs w:val="20"/>
      <w:shd w:val="clear" w:color="auto" w:fill="FFFFFF"/>
    </w:rPr>
  </w:style>
  <w:style w:type="character" w:customStyle="1" w:styleId="afffb">
    <w:name w:val="Основной текст + Курсив"/>
    <w:aliases w:val="Интервал 0 pt1,Интервал 0 pt,Основной текст + Полужирный,Курсив,Основной текст + Полужирный1"/>
    <w:rsid w:val="009B685B"/>
    <w:rPr>
      <w:rFonts w:ascii="Times New Roman" w:hAnsi="Times New Roman" w:cs="Times New Roman"/>
      <w:i/>
      <w:iCs/>
      <w:spacing w:val="3"/>
      <w:u w:val="none"/>
    </w:rPr>
  </w:style>
  <w:style w:type="character" w:customStyle="1" w:styleId="1f2">
    <w:name w:val="Основной текст Знак1"/>
    <w:locked/>
    <w:rsid w:val="009B685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9B685B"/>
    <w:rPr>
      <w:rFonts w:ascii="Times New Roman" w:eastAsia="Times New Roman" w:hAnsi="Times New Roman" w:cs="Times New Roman"/>
      <w:spacing w:val="0"/>
      <w:sz w:val="24"/>
      <w:szCs w:val="24"/>
      <w:u w:val="none"/>
      <w:shd w:val="clear" w:color="auto" w:fill="FFFFFF"/>
      <w:lang w:eastAsia="ru-RU"/>
    </w:rPr>
  </w:style>
  <w:style w:type="paragraph" w:customStyle="1" w:styleId="author">
    <w:name w:val="author"/>
    <w:basedOn w:val="a1"/>
    <w:uiPriority w:val="99"/>
    <w:rsid w:val="009B685B"/>
    <w:pPr>
      <w:spacing w:before="100" w:beforeAutospacing="1" w:after="100" w:afterAutospacing="1" w:line="240" w:lineRule="auto"/>
    </w:pPr>
    <w:rPr>
      <w:rFonts w:ascii="Times New Roman" w:hAnsi="Times New Roman"/>
      <w:color w:val="006699"/>
      <w:sz w:val="24"/>
      <w:szCs w:val="24"/>
    </w:rPr>
  </w:style>
  <w:style w:type="paragraph" w:customStyle="1" w:styleId="paragraphleft0">
    <w:name w:val="paragraph_left_0"/>
    <w:rsid w:val="009B685B"/>
    <w:pPr>
      <w:spacing w:before="100" w:after="100"/>
    </w:pPr>
    <w:rPr>
      <w:rFonts w:ascii="Times New Roman" w:eastAsia="Times New Roman" w:hAnsi="Times New Roman"/>
      <w:sz w:val="24"/>
    </w:rPr>
  </w:style>
  <w:style w:type="character" w:customStyle="1" w:styleId="HeaderChar">
    <w:name w:val="Header Char"/>
    <w:locked/>
    <w:rsid w:val="009B685B"/>
    <w:rPr>
      <w:rFonts w:ascii="Times New Roman" w:hAnsi="Times New Roman" w:cs="Times New Roman"/>
      <w:sz w:val="24"/>
      <w:szCs w:val="24"/>
      <w:lang w:eastAsia="ru-RU"/>
    </w:rPr>
  </w:style>
  <w:style w:type="character" w:customStyle="1" w:styleId="FooterChar">
    <w:name w:val="Footer Char"/>
    <w:locked/>
    <w:rsid w:val="009B685B"/>
    <w:rPr>
      <w:rFonts w:ascii="Times New Roman" w:hAnsi="Times New Roman" w:cs="Times New Roman"/>
      <w:sz w:val="24"/>
      <w:szCs w:val="24"/>
      <w:lang w:eastAsia="ru-RU"/>
    </w:rPr>
  </w:style>
  <w:style w:type="character" w:customStyle="1" w:styleId="BodyTextIndentChar">
    <w:name w:val="Body Text Indent Char"/>
    <w:semiHidden/>
    <w:locked/>
    <w:rsid w:val="009B685B"/>
    <w:rPr>
      <w:rFonts w:ascii="Times New Roman" w:hAnsi="Times New Roman" w:cs="Times New Roman"/>
      <w:sz w:val="24"/>
      <w:szCs w:val="24"/>
    </w:rPr>
  </w:style>
  <w:style w:type="paragraph" w:customStyle="1" w:styleId="121">
    <w:name w:val="Знак12"/>
    <w:basedOn w:val="a1"/>
    <w:uiPriority w:val="99"/>
    <w:rsid w:val="009B685B"/>
    <w:pPr>
      <w:spacing w:before="100" w:beforeAutospacing="1" w:after="100" w:afterAutospacing="1" w:line="240" w:lineRule="auto"/>
    </w:pPr>
    <w:rPr>
      <w:rFonts w:ascii="Tahoma" w:hAnsi="Tahoma" w:cs="Tahoma"/>
      <w:sz w:val="20"/>
      <w:szCs w:val="20"/>
      <w:lang w:val="en-US" w:eastAsia="en-US"/>
    </w:rPr>
  </w:style>
  <w:style w:type="paragraph" w:customStyle="1" w:styleId="112">
    <w:name w:val="Знак11"/>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customStyle="1" w:styleId="1f3">
    <w:name w:val="1"/>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s1">
    <w:name w:val="s1"/>
    <w:rsid w:val="009B685B"/>
  </w:style>
  <w:style w:type="paragraph" w:customStyle="1" w:styleId="p3">
    <w:name w:val="p3"/>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p4">
    <w:name w:val="p4"/>
    <w:basedOn w:val="a1"/>
    <w:rsid w:val="009B685B"/>
    <w:pPr>
      <w:spacing w:before="100" w:beforeAutospacing="1" w:after="100" w:afterAutospacing="1" w:line="240" w:lineRule="auto"/>
    </w:pPr>
    <w:rPr>
      <w:rFonts w:ascii="Times New Roman" w:eastAsia="Calibri" w:hAnsi="Times New Roman"/>
      <w:sz w:val="24"/>
      <w:szCs w:val="24"/>
    </w:rPr>
  </w:style>
  <w:style w:type="character" w:customStyle="1" w:styleId="s2">
    <w:name w:val="s2"/>
    <w:rsid w:val="009B685B"/>
    <w:rPr>
      <w:rFonts w:cs="Times New Roman"/>
    </w:rPr>
  </w:style>
  <w:style w:type="paragraph" w:customStyle="1" w:styleId="p6">
    <w:name w:val="p6"/>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afffc">
    <w:name w:val="Базовый"/>
    <w:rsid w:val="009B685B"/>
    <w:pPr>
      <w:tabs>
        <w:tab w:val="left" w:pos="709"/>
      </w:tabs>
      <w:suppressAutoHyphens/>
      <w:spacing w:after="200" w:line="276" w:lineRule="atLeast"/>
    </w:pPr>
    <w:rPr>
      <w:rFonts w:eastAsia="Arial Unicode MS"/>
      <w:sz w:val="22"/>
      <w:szCs w:val="22"/>
    </w:rPr>
  </w:style>
  <w:style w:type="paragraph" w:customStyle="1" w:styleId="formattext">
    <w:name w:val="formattext"/>
    <w:basedOn w:val="a1"/>
    <w:rsid w:val="009B685B"/>
    <w:pPr>
      <w:spacing w:before="100" w:beforeAutospacing="1" w:after="100" w:afterAutospacing="1" w:line="240" w:lineRule="auto"/>
    </w:pPr>
    <w:rPr>
      <w:rFonts w:ascii="Times New Roman" w:hAnsi="Times New Roman"/>
      <w:sz w:val="24"/>
      <w:szCs w:val="24"/>
    </w:rPr>
  </w:style>
  <w:style w:type="paragraph" w:styleId="a">
    <w:name w:val="List Bullet"/>
    <w:basedOn w:val="a1"/>
    <w:rsid w:val="009B685B"/>
    <w:pPr>
      <w:numPr>
        <w:numId w:val="3"/>
      </w:numPr>
      <w:spacing w:after="0" w:line="240" w:lineRule="auto"/>
    </w:pPr>
    <w:rPr>
      <w:rFonts w:ascii="Times New Roman" w:hAnsi="Times New Roman"/>
      <w:sz w:val="24"/>
      <w:szCs w:val="24"/>
    </w:rPr>
  </w:style>
  <w:style w:type="paragraph" w:styleId="afffd">
    <w:name w:val="Document Map"/>
    <w:basedOn w:val="a1"/>
    <w:link w:val="afffe"/>
    <w:semiHidden/>
    <w:rsid w:val="009B685B"/>
    <w:pPr>
      <w:shd w:val="clear" w:color="auto" w:fill="000080"/>
      <w:spacing w:after="0" w:line="240" w:lineRule="auto"/>
    </w:pPr>
    <w:rPr>
      <w:rFonts w:ascii="Tahoma" w:hAnsi="Tahoma"/>
      <w:sz w:val="20"/>
      <w:szCs w:val="20"/>
    </w:rPr>
  </w:style>
  <w:style w:type="character" w:customStyle="1" w:styleId="afffe">
    <w:name w:val="Схема документа Знак"/>
    <w:link w:val="afffd"/>
    <w:semiHidden/>
    <w:rsid w:val="009B685B"/>
    <w:rPr>
      <w:rFonts w:ascii="Tahoma" w:eastAsia="Times New Roman" w:hAnsi="Tahoma"/>
      <w:shd w:val="clear" w:color="auto" w:fill="000080"/>
    </w:rPr>
  </w:style>
  <w:style w:type="paragraph" w:customStyle="1" w:styleId="p10">
    <w:name w:val="p10"/>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1f4">
    <w:name w:val="Заголовок1"/>
    <w:basedOn w:val="a1"/>
    <w:next w:val="a7"/>
    <w:qFormat/>
    <w:rsid w:val="009B685B"/>
    <w:pPr>
      <w:keepNext/>
      <w:suppressAutoHyphens/>
      <w:spacing w:before="240" w:after="120" w:line="240" w:lineRule="auto"/>
    </w:pPr>
    <w:rPr>
      <w:rFonts w:ascii="Arial" w:hAnsi="Arial" w:cs="Tahoma"/>
      <w:sz w:val="28"/>
      <w:szCs w:val="28"/>
      <w:lang w:eastAsia="ar-SA"/>
    </w:rPr>
  </w:style>
  <w:style w:type="paragraph" w:customStyle="1" w:styleId="240">
    <w:name w:val="Основной текст с отступом 24"/>
    <w:basedOn w:val="a1"/>
    <w:rsid w:val="009B685B"/>
    <w:pPr>
      <w:suppressAutoHyphens/>
      <w:spacing w:after="120" w:line="480" w:lineRule="auto"/>
      <w:ind w:left="283"/>
    </w:pPr>
    <w:rPr>
      <w:rFonts w:ascii="Times New Roman" w:eastAsia="Calibri" w:hAnsi="Times New Roman"/>
      <w:sz w:val="24"/>
      <w:szCs w:val="24"/>
      <w:lang w:eastAsia="ar-SA"/>
    </w:rPr>
  </w:style>
  <w:style w:type="paragraph" w:customStyle="1" w:styleId="330">
    <w:name w:val="Основной текст с отступом 33"/>
    <w:basedOn w:val="a1"/>
    <w:rsid w:val="009B685B"/>
    <w:pPr>
      <w:suppressAutoHyphens/>
      <w:spacing w:after="120" w:line="240" w:lineRule="auto"/>
      <w:ind w:left="283"/>
    </w:pPr>
    <w:rPr>
      <w:rFonts w:ascii="Times New Roman" w:eastAsia="Calibri" w:hAnsi="Times New Roman"/>
      <w:sz w:val="16"/>
      <w:szCs w:val="16"/>
      <w:lang w:eastAsia="ar-SA"/>
    </w:rPr>
  </w:style>
  <w:style w:type="paragraph" w:customStyle="1" w:styleId="241">
    <w:name w:val="Основной текст 24"/>
    <w:basedOn w:val="a1"/>
    <w:rsid w:val="009B685B"/>
    <w:pPr>
      <w:suppressAutoHyphens/>
      <w:spacing w:after="120" w:line="480" w:lineRule="auto"/>
    </w:pPr>
    <w:rPr>
      <w:rFonts w:ascii="Times New Roman" w:eastAsia="Calibri" w:hAnsi="Times New Roman"/>
      <w:sz w:val="24"/>
      <w:szCs w:val="24"/>
      <w:lang w:eastAsia="ar-SA"/>
    </w:rPr>
  </w:style>
  <w:style w:type="paragraph" w:customStyle="1" w:styleId="1f5">
    <w:name w:val="Название1"/>
    <w:basedOn w:val="a1"/>
    <w:next w:val="afff5"/>
    <w:rsid w:val="009B685B"/>
    <w:pPr>
      <w:keepLines/>
      <w:widowControl w:val="0"/>
      <w:suppressAutoHyphens/>
      <w:spacing w:after="0" w:line="240" w:lineRule="auto"/>
      <w:jc w:val="center"/>
    </w:pPr>
    <w:rPr>
      <w:rFonts w:ascii="Bodoni" w:eastAsia="Calibri" w:hAnsi="Bodoni"/>
      <w:b/>
      <w:sz w:val="28"/>
      <w:szCs w:val="20"/>
      <w:lang w:eastAsia="ar-SA"/>
    </w:rPr>
  </w:style>
  <w:style w:type="paragraph" w:customStyle="1" w:styleId="230">
    <w:name w:val="Основной текст с отступом 23"/>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11">
    <w:name w:val="Основной текст с отступом 21"/>
    <w:basedOn w:val="a1"/>
    <w:rsid w:val="009B685B"/>
    <w:pPr>
      <w:suppressAutoHyphens/>
      <w:spacing w:after="0" w:line="240" w:lineRule="auto"/>
      <w:ind w:firstLine="709"/>
      <w:jc w:val="both"/>
    </w:pPr>
    <w:rPr>
      <w:rFonts w:ascii="Times New Roman" w:eastAsia="Calibri" w:hAnsi="Times New Roman"/>
      <w:sz w:val="28"/>
      <w:szCs w:val="24"/>
      <w:lang w:eastAsia="ar-SA"/>
    </w:rPr>
  </w:style>
  <w:style w:type="paragraph" w:customStyle="1" w:styleId="220">
    <w:name w:val="Основной текст с отступом 22"/>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21">
    <w:name w:val="Основной текст 22"/>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21">
    <w:name w:val="Body Text 21"/>
    <w:basedOn w:val="a1"/>
    <w:rsid w:val="009B685B"/>
    <w:pPr>
      <w:overflowPunct w:val="0"/>
      <w:autoSpaceDE w:val="0"/>
      <w:spacing w:after="0" w:line="240" w:lineRule="auto"/>
      <w:ind w:firstLine="567"/>
      <w:jc w:val="both"/>
    </w:pPr>
    <w:rPr>
      <w:rFonts w:ascii="Times New Roman" w:eastAsia="Calibri" w:hAnsi="Times New Roman"/>
      <w:sz w:val="24"/>
      <w:szCs w:val="20"/>
      <w:lang w:eastAsia="ar-SA"/>
    </w:rPr>
  </w:style>
  <w:style w:type="paragraph" w:customStyle="1" w:styleId="250">
    <w:name w:val="Основной текст с отступом 25"/>
    <w:basedOn w:val="a1"/>
    <w:rsid w:val="009B685B"/>
    <w:pPr>
      <w:spacing w:after="120" w:line="480" w:lineRule="auto"/>
      <w:ind w:left="283"/>
    </w:pPr>
    <w:rPr>
      <w:rFonts w:ascii="Times New Roman" w:eastAsia="Calibri" w:hAnsi="Times New Roman"/>
      <w:sz w:val="24"/>
      <w:szCs w:val="24"/>
      <w:lang w:eastAsia="ar-SA"/>
    </w:rPr>
  </w:style>
  <w:style w:type="paragraph" w:customStyle="1" w:styleId="ConsPlusCell">
    <w:name w:val="ConsPlusCell"/>
    <w:rsid w:val="009B685B"/>
    <w:pPr>
      <w:widowControl w:val="0"/>
      <w:autoSpaceDE w:val="0"/>
      <w:autoSpaceDN w:val="0"/>
      <w:adjustRightInd w:val="0"/>
    </w:pPr>
    <w:rPr>
      <w:rFonts w:ascii="Arial" w:hAnsi="Arial" w:cs="Arial"/>
    </w:rPr>
  </w:style>
  <w:style w:type="paragraph" w:styleId="affff">
    <w:name w:val="List"/>
    <w:basedOn w:val="a7"/>
    <w:rsid w:val="009B685B"/>
    <w:pPr>
      <w:suppressAutoHyphens/>
      <w:spacing w:after="0" w:line="240" w:lineRule="auto"/>
    </w:pPr>
    <w:rPr>
      <w:rFonts w:ascii="Arial" w:eastAsia="Calibri" w:hAnsi="Arial" w:cs="Tahoma"/>
      <w:sz w:val="28"/>
      <w:szCs w:val="20"/>
      <w:lang w:eastAsia="ar-SA"/>
    </w:rPr>
  </w:style>
  <w:style w:type="paragraph" w:customStyle="1" w:styleId="93">
    <w:name w:val="Название9"/>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4">
    <w:name w:val="Указатель9"/>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85">
    <w:name w:val="Название8"/>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6">
    <w:name w:val="Указатель8"/>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73">
    <w:name w:val="Название7"/>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4">
    <w:name w:val="Указатель7"/>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64">
    <w:name w:val="Название6"/>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5">
    <w:name w:val="Указатель6"/>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54">
    <w:name w:val="Название5"/>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5">
    <w:name w:val="Указатель5"/>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2e">
    <w:name w:val="Название2"/>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f">
    <w:name w:val="Указатель2"/>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1f6">
    <w:name w:val="Указатель1"/>
    <w:basedOn w:val="a1"/>
    <w:rsid w:val="009B685B"/>
    <w:pPr>
      <w:suppressLineNumbers/>
      <w:suppressAutoHyphens/>
      <w:spacing w:after="0" w:line="240" w:lineRule="auto"/>
    </w:pPr>
    <w:rPr>
      <w:rFonts w:ascii="Arial" w:eastAsia="Calibri" w:hAnsi="Arial" w:cs="Mangal"/>
      <w:sz w:val="24"/>
      <w:szCs w:val="24"/>
      <w:lang w:eastAsia="ar-SA"/>
    </w:rPr>
  </w:style>
  <w:style w:type="paragraph" w:styleId="1f7">
    <w:name w:val="index 1"/>
    <w:basedOn w:val="a1"/>
    <w:next w:val="a1"/>
    <w:autoRedefine/>
    <w:rsid w:val="009B685B"/>
    <w:pPr>
      <w:ind w:left="220" w:hanging="220"/>
    </w:pPr>
    <w:rPr>
      <w:rFonts w:eastAsia="Calibri"/>
    </w:rPr>
  </w:style>
  <w:style w:type="paragraph" w:styleId="affff0">
    <w:name w:val="index heading"/>
    <w:basedOn w:val="a1"/>
    <w:rsid w:val="009B685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Indent31">
    <w:name w:val="Body Text Indent 31"/>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312">
    <w:name w:val="Основной текст 31"/>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3d">
    <w:name w:val="заголовок 3"/>
    <w:basedOn w:val="a1"/>
    <w:next w:val="a1"/>
    <w:rsid w:val="009B685B"/>
    <w:pPr>
      <w:keepNext/>
      <w:suppressAutoHyphens/>
      <w:spacing w:after="0" w:line="240" w:lineRule="auto"/>
      <w:jc w:val="center"/>
    </w:pPr>
    <w:rPr>
      <w:rFonts w:ascii="Times New Roman" w:eastAsia="Calibri" w:hAnsi="Times New Roman"/>
      <w:sz w:val="28"/>
      <w:szCs w:val="20"/>
      <w:lang w:eastAsia="ar-SA"/>
    </w:rPr>
  </w:style>
  <w:style w:type="paragraph" w:customStyle="1" w:styleId="FR1">
    <w:name w:val="FR1"/>
    <w:rsid w:val="009B685B"/>
    <w:pPr>
      <w:widowControl w:val="0"/>
      <w:suppressAutoHyphens/>
      <w:autoSpaceDE w:val="0"/>
      <w:spacing w:before="100" w:line="312" w:lineRule="auto"/>
      <w:ind w:left="1200" w:right="1400"/>
      <w:jc w:val="center"/>
    </w:pPr>
    <w:rPr>
      <w:rFonts w:ascii="Times New Roman" w:eastAsia="Times New Roman" w:hAnsi="Times New Roman"/>
      <w:sz w:val="44"/>
      <w:lang w:eastAsia="ar-SA"/>
    </w:rPr>
  </w:style>
  <w:style w:type="paragraph" w:customStyle="1" w:styleId="47">
    <w:name w:val="заголовок 4"/>
    <w:basedOn w:val="a1"/>
    <w:next w:val="a1"/>
    <w:rsid w:val="009B685B"/>
    <w:pPr>
      <w:keepNext/>
      <w:widowControl w:val="0"/>
      <w:suppressAutoHyphens/>
      <w:spacing w:after="0" w:line="240" w:lineRule="auto"/>
      <w:jc w:val="center"/>
    </w:pPr>
    <w:rPr>
      <w:rFonts w:ascii="Times New Roman" w:eastAsia="Calibri" w:hAnsi="Times New Roman"/>
      <w:sz w:val="24"/>
      <w:szCs w:val="20"/>
      <w:lang w:eastAsia="ar-SA"/>
    </w:rPr>
  </w:style>
  <w:style w:type="paragraph" w:customStyle="1" w:styleId="BodyTextIndent21">
    <w:name w:val="Body Text Indent 21"/>
    <w:basedOn w:val="a1"/>
    <w:rsid w:val="009B685B"/>
    <w:pPr>
      <w:suppressAutoHyphens/>
      <w:spacing w:after="0" w:line="240" w:lineRule="auto"/>
      <w:ind w:firstLine="709"/>
      <w:jc w:val="center"/>
    </w:pPr>
    <w:rPr>
      <w:rFonts w:ascii="Times New Roman" w:eastAsia="Calibri" w:hAnsi="Times New Roman"/>
      <w:b/>
      <w:i/>
      <w:sz w:val="28"/>
      <w:szCs w:val="20"/>
      <w:lang w:eastAsia="ar-SA"/>
    </w:rPr>
  </w:style>
  <w:style w:type="paragraph" w:customStyle="1" w:styleId="321">
    <w:name w:val="Основной текст с отступом 32"/>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f1">
    <w:name w:val="Заголовок таблицы"/>
    <w:basedOn w:val="aff3"/>
    <w:rsid w:val="009B685B"/>
    <w:pPr>
      <w:jc w:val="center"/>
    </w:pPr>
    <w:rPr>
      <w:rFonts w:eastAsia="Calibri"/>
      <w:b/>
      <w:bCs/>
    </w:rPr>
  </w:style>
  <w:style w:type="paragraph" w:customStyle="1" w:styleId="affff2">
    <w:name w:val="Содержимое врезки"/>
    <w:basedOn w:val="a7"/>
    <w:rsid w:val="009B685B"/>
    <w:pPr>
      <w:suppressAutoHyphens/>
      <w:spacing w:after="0" w:line="240" w:lineRule="auto"/>
    </w:pPr>
    <w:rPr>
      <w:rFonts w:ascii="Times New Roman" w:eastAsia="Calibri" w:hAnsi="Times New Roman"/>
      <w:sz w:val="28"/>
      <w:szCs w:val="20"/>
      <w:lang w:eastAsia="ar-SA"/>
    </w:rPr>
  </w:style>
  <w:style w:type="paragraph" w:customStyle="1" w:styleId="CharChar1">
    <w:name w:val="Char Char1 Знак Знак Знак"/>
    <w:basedOn w:val="a1"/>
    <w:rsid w:val="009B685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1"/>
    <w:rsid w:val="009B685B"/>
    <w:pPr>
      <w:widowControl w:val="0"/>
      <w:spacing w:after="0" w:line="360" w:lineRule="atLeast"/>
      <w:jc w:val="both"/>
    </w:pPr>
    <w:rPr>
      <w:rFonts w:ascii="Verdana" w:eastAsia="Calibri" w:hAnsi="Verdana" w:cs="Verdana"/>
      <w:sz w:val="20"/>
      <w:szCs w:val="20"/>
      <w:lang w:val="en-US" w:eastAsia="ar-SA"/>
    </w:rPr>
  </w:style>
  <w:style w:type="paragraph" w:customStyle="1" w:styleId="322">
    <w:name w:val="Основной текст 32"/>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1f8">
    <w:name w:val="Текст1"/>
    <w:basedOn w:val="2e"/>
    <w:rsid w:val="009B685B"/>
  </w:style>
  <w:style w:type="paragraph" w:customStyle="1" w:styleId="101">
    <w:name w:val="Название10"/>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2">
    <w:name w:val="Указатель10"/>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1"/>
    <w:rsid w:val="009B685B"/>
    <w:pPr>
      <w:spacing w:after="0" w:line="240" w:lineRule="auto"/>
      <w:ind w:left="720"/>
      <w:contextualSpacing/>
    </w:pPr>
    <w:rPr>
      <w:rFonts w:ascii="Times New Roman" w:hAnsi="Times New Roman"/>
      <w:sz w:val="24"/>
      <w:szCs w:val="24"/>
    </w:rPr>
  </w:style>
  <w:style w:type="paragraph" w:styleId="affff3">
    <w:name w:val="caption"/>
    <w:basedOn w:val="a1"/>
    <w:next w:val="a1"/>
    <w:qFormat/>
    <w:rsid w:val="009B685B"/>
    <w:pPr>
      <w:spacing w:line="240" w:lineRule="auto"/>
    </w:pPr>
    <w:rPr>
      <w:rFonts w:eastAsia="Calibri"/>
      <w:b/>
      <w:bCs/>
      <w:color w:val="4F81BD"/>
      <w:sz w:val="18"/>
      <w:szCs w:val="18"/>
    </w:rPr>
  </w:style>
  <w:style w:type="character" w:customStyle="1" w:styleId="WW8Num36z1">
    <w:name w:val="WW8Num36z1"/>
    <w:rsid w:val="009B685B"/>
    <w:rPr>
      <w:rFonts w:ascii="Courier New" w:hAnsi="Courier New"/>
    </w:rPr>
  </w:style>
  <w:style w:type="character" w:customStyle="1" w:styleId="WW8Num27z0">
    <w:name w:val="WW8Num27z0"/>
    <w:rsid w:val="009B685B"/>
    <w:rPr>
      <w:rFonts w:ascii="Times New Roman" w:hAnsi="Times New Roman"/>
    </w:rPr>
  </w:style>
  <w:style w:type="character" w:customStyle="1" w:styleId="WW8Num28z0">
    <w:name w:val="WW8Num28z0"/>
    <w:rsid w:val="009B685B"/>
    <w:rPr>
      <w:rFonts w:ascii="Symbol" w:hAnsi="Symbol"/>
    </w:rPr>
  </w:style>
  <w:style w:type="paragraph" w:customStyle="1" w:styleId="affff4">
    <w:name w:val="Готовый"/>
    <w:rsid w:val="009B685B"/>
    <w:pPr>
      <w:shd w:val="clear" w:color="auto" w:fill="FFFFFF"/>
      <w:spacing w:line="288" w:lineRule="auto"/>
      <w:ind w:firstLine="709"/>
      <w:jc w:val="both"/>
    </w:pPr>
    <w:rPr>
      <w:rFonts w:ascii="Times New Roman" w:eastAsia="Times New Roman" w:hAnsi="Times New Roman"/>
      <w:sz w:val="24"/>
      <w:szCs w:val="24"/>
    </w:rPr>
  </w:style>
  <w:style w:type="paragraph" w:customStyle="1" w:styleId="Pa27">
    <w:name w:val="Pa27"/>
    <w:basedOn w:val="a1"/>
    <w:next w:val="a1"/>
    <w:rsid w:val="009B685B"/>
    <w:pPr>
      <w:autoSpaceDE w:val="0"/>
      <w:autoSpaceDN w:val="0"/>
      <w:adjustRightInd w:val="0"/>
      <w:spacing w:after="0" w:line="201" w:lineRule="atLeast"/>
    </w:pPr>
    <w:rPr>
      <w:rFonts w:ascii="PragmaticaCTT" w:hAnsi="PragmaticaCTT"/>
      <w:sz w:val="24"/>
      <w:szCs w:val="24"/>
    </w:rPr>
  </w:style>
  <w:style w:type="character" w:customStyle="1" w:styleId="A70">
    <w:name w:val="A7"/>
    <w:rsid w:val="009B685B"/>
    <w:rPr>
      <w:color w:val="000000"/>
      <w:sz w:val="20"/>
    </w:rPr>
  </w:style>
  <w:style w:type="paragraph" w:customStyle="1" w:styleId="affff5">
    <w:name w:val="Готовый текст"/>
    <w:rsid w:val="009B685B"/>
    <w:pPr>
      <w:shd w:val="clear" w:color="auto" w:fill="FFFFFF"/>
      <w:spacing w:line="288" w:lineRule="auto"/>
      <w:ind w:firstLine="709"/>
      <w:jc w:val="both"/>
    </w:pPr>
    <w:rPr>
      <w:rFonts w:ascii="Times New Roman" w:eastAsia="Times New Roman" w:hAnsi="Times New Roman"/>
      <w:sz w:val="24"/>
      <w:szCs w:val="24"/>
    </w:rPr>
  </w:style>
  <w:style w:type="character" w:customStyle="1" w:styleId="BodyTextIndent2Char">
    <w:name w:val="Body Text Indent 2 Char"/>
    <w:locked/>
    <w:rsid w:val="009B685B"/>
    <w:rPr>
      <w:rFonts w:cs="Times New Roman"/>
      <w:sz w:val="24"/>
    </w:rPr>
  </w:style>
  <w:style w:type="paragraph" w:customStyle="1" w:styleId="131">
    <w:name w:val="Знак13"/>
    <w:basedOn w:val="a1"/>
    <w:uiPriority w:val="99"/>
    <w:rsid w:val="009B685B"/>
    <w:pPr>
      <w:spacing w:before="100" w:beforeAutospacing="1" w:after="100" w:afterAutospacing="1" w:line="240" w:lineRule="auto"/>
    </w:pPr>
    <w:rPr>
      <w:rFonts w:ascii="Tahoma" w:hAnsi="Tahoma"/>
      <w:sz w:val="20"/>
      <w:szCs w:val="20"/>
      <w:lang w:val="en-US" w:eastAsia="en-US"/>
    </w:rPr>
  </w:style>
  <w:style w:type="character" w:customStyle="1" w:styleId="113">
    <w:name w:val="Основной текст + 11"/>
    <w:aliases w:val="5 pt"/>
    <w:rsid w:val="009B685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f6">
    <w:name w:val="Подпись к картинке_"/>
    <w:locked/>
    <w:rsid w:val="009B685B"/>
    <w:rPr>
      <w:shd w:val="clear" w:color="auto" w:fill="FFFFFF"/>
    </w:rPr>
  </w:style>
  <w:style w:type="character" w:customStyle="1" w:styleId="114">
    <w:name w:val="Подпись к картинке + 11"/>
    <w:aliases w:val="5 pt1"/>
    <w:rsid w:val="009B685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9B685B"/>
    <w:rPr>
      <w:rFonts w:ascii="Times New Roman" w:hAnsi="Times New Roman"/>
      <w:sz w:val="24"/>
    </w:rPr>
  </w:style>
  <w:style w:type="paragraph" w:customStyle="1" w:styleId="affff7">
    <w:name w:val="Знак Знак Знак Знак Знак Знак Знак"/>
    <w:basedOn w:val="a1"/>
    <w:rsid w:val="009B685B"/>
    <w:pPr>
      <w:spacing w:before="100" w:beforeAutospacing="1" w:after="100" w:afterAutospacing="1" w:line="240" w:lineRule="auto"/>
    </w:pPr>
    <w:rPr>
      <w:rFonts w:ascii="Tahoma" w:hAnsi="Tahoma"/>
      <w:sz w:val="20"/>
      <w:szCs w:val="20"/>
      <w:lang w:val="en-US" w:eastAsia="en-US"/>
    </w:rPr>
  </w:style>
  <w:style w:type="paragraph" w:customStyle="1" w:styleId="3e">
    <w:name w:val="Основной текст3"/>
    <w:basedOn w:val="a1"/>
    <w:rsid w:val="009B685B"/>
    <w:pPr>
      <w:shd w:val="clear" w:color="auto" w:fill="FFFFFF"/>
      <w:spacing w:after="60" w:line="240" w:lineRule="atLeast"/>
      <w:ind w:hanging="440"/>
      <w:jc w:val="center"/>
    </w:pPr>
    <w:rPr>
      <w:rFonts w:eastAsia="Calibri"/>
      <w:sz w:val="19"/>
      <w:szCs w:val="19"/>
      <w:lang w:eastAsia="en-US"/>
    </w:rPr>
  </w:style>
  <w:style w:type="paragraph" w:customStyle="1" w:styleId="2f0">
    <w:name w:val="Без интервала2"/>
    <w:rsid w:val="009B685B"/>
    <w:rPr>
      <w:rFonts w:eastAsia="Times New Roman"/>
      <w:sz w:val="22"/>
      <w:szCs w:val="22"/>
    </w:rPr>
  </w:style>
  <w:style w:type="character" w:customStyle="1" w:styleId="1d">
    <w:name w:val="Стиль1 Знак"/>
    <w:link w:val="1c"/>
    <w:uiPriority w:val="99"/>
    <w:rsid w:val="009B685B"/>
    <w:rPr>
      <w:rFonts w:ascii="Times New Roman" w:eastAsia="Times New Roman" w:hAnsi="Times New Roman"/>
      <w:sz w:val="28"/>
      <w:szCs w:val="28"/>
    </w:rPr>
  </w:style>
  <w:style w:type="numbering" w:customStyle="1" w:styleId="115">
    <w:name w:val="Нет списка11"/>
    <w:next w:val="a4"/>
    <w:uiPriority w:val="99"/>
    <w:semiHidden/>
    <w:unhideWhenUsed/>
    <w:rsid w:val="009B685B"/>
  </w:style>
  <w:style w:type="character" w:customStyle="1" w:styleId="1f9">
    <w:name w:val="Название Знак1"/>
    <w:uiPriority w:val="10"/>
    <w:rsid w:val="009B685B"/>
    <w:rPr>
      <w:rFonts w:ascii="Cambria" w:eastAsia="Times New Roman" w:hAnsi="Cambria" w:cs="Times New Roman"/>
      <w:spacing w:val="-10"/>
      <w:kern w:val="28"/>
      <w:sz w:val="56"/>
      <w:szCs w:val="56"/>
    </w:rPr>
  </w:style>
  <w:style w:type="character" w:customStyle="1" w:styleId="mw-headline">
    <w:name w:val="mw-headline"/>
    <w:rsid w:val="009B685B"/>
  </w:style>
  <w:style w:type="character" w:customStyle="1" w:styleId="mw-editsection-bracket">
    <w:name w:val="mw-editsection-bracket"/>
    <w:rsid w:val="009B685B"/>
  </w:style>
  <w:style w:type="numbering" w:customStyle="1" w:styleId="3f">
    <w:name w:val="Нет списка3"/>
    <w:next w:val="a4"/>
    <w:uiPriority w:val="99"/>
    <w:semiHidden/>
    <w:unhideWhenUsed/>
    <w:rsid w:val="009B685B"/>
  </w:style>
  <w:style w:type="numbering" w:customStyle="1" w:styleId="48">
    <w:name w:val="Нет списка4"/>
    <w:next w:val="a4"/>
    <w:uiPriority w:val="99"/>
    <w:semiHidden/>
    <w:unhideWhenUsed/>
    <w:rsid w:val="009B685B"/>
  </w:style>
  <w:style w:type="numbering" w:customStyle="1" w:styleId="56">
    <w:name w:val="Нет списка5"/>
    <w:next w:val="a4"/>
    <w:uiPriority w:val="99"/>
    <w:semiHidden/>
    <w:unhideWhenUsed/>
    <w:rsid w:val="009B685B"/>
  </w:style>
  <w:style w:type="table" w:customStyle="1" w:styleId="212">
    <w:name w:val="Сетка таблицы21"/>
    <w:basedOn w:val="a3"/>
    <w:next w:val="ab"/>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
    <w:name w:val="Основной текст + 8;5 pt"/>
    <w:rsid w:val="009B685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link w:val="Bodytext1"/>
    <w:uiPriority w:val="99"/>
    <w:locked/>
    <w:rsid w:val="009B685B"/>
    <w:rPr>
      <w:rFonts w:ascii="Times New Roman" w:hAnsi="Times New Roman"/>
      <w:sz w:val="12"/>
      <w:szCs w:val="12"/>
      <w:shd w:val="clear" w:color="auto" w:fill="FFFFFF"/>
    </w:rPr>
  </w:style>
  <w:style w:type="paragraph" w:customStyle="1" w:styleId="Bodytext1">
    <w:name w:val="Body text1"/>
    <w:basedOn w:val="a1"/>
    <w:link w:val="Bodytext0"/>
    <w:uiPriority w:val="99"/>
    <w:rsid w:val="009B685B"/>
    <w:pPr>
      <w:widowControl w:val="0"/>
      <w:shd w:val="clear" w:color="auto" w:fill="FFFFFF"/>
      <w:spacing w:after="60" w:line="140" w:lineRule="exact"/>
      <w:jc w:val="center"/>
    </w:pPr>
    <w:rPr>
      <w:rFonts w:ascii="Times New Roman" w:eastAsia="Calibri" w:hAnsi="Times New Roman"/>
      <w:sz w:val="12"/>
      <w:szCs w:val="12"/>
    </w:rPr>
  </w:style>
  <w:style w:type="paragraph" w:customStyle="1" w:styleId="p174">
    <w:name w:val="p174"/>
    <w:basedOn w:val="a1"/>
    <w:rsid w:val="009B685B"/>
    <w:pPr>
      <w:spacing w:before="100" w:beforeAutospacing="1" w:after="100" w:afterAutospacing="1" w:line="240" w:lineRule="auto"/>
    </w:pPr>
    <w:rPr>
      <w:rFonts w:ascii="Times New Roman" w:hAnsi="Times New Roman"/>
      <w:sz w:val="24"/>
      <w:szCs w:val="24"/>
    </w:rPr>
  </w:style>
  <w:style w:type="paragraph" w:customStyle="1" w:styleId="p30">
    <w:name w:val="p30"/>
    <w:basedOn w:val="a1"/>
    <w:rsid w:val="009B685B"/>
    <w:pPr>
      <w:spacing w:before="100" w:beforeAutospacing="1" w:after="100" w:afterAutospacing="1" w:line="240" w:lineRule="auto"/>
    </w:pPr>
    <w:rPr>
      <w:rFonts w:ascii="Times New Roman" w:hAnsi="Times New Roman"/>
      <w:sz w:val="24"/>
      <w:szCs w:val="24"/>
    </w:rPr>
  </w:style>
  <w:style w:type="paragraph" w:customStyle="1" w:styleId="p169">
    <w:name w:val="p169"/>
    <w:basedOn w:val="a1"/>
    <w:rsid w:val="009B685B"/>
    <w:pPr>
      <w:spacing w:before="100" w:beforeAutospacing="1" w:after="100" w:afterAutospacing="1" w:line="240" w:lineRule="auto"/>
    </w:pPr>
    <w:rPr>
      <w:rFonts w:ascii="Times New Roman" w:hAnsi="Times New Roman"/>
      <w:sz w:val="24"/>
      <w:szCs w:val="24"/>
    </w:rPr>
  </w:style>
  <w:style w:type="paragraph" w:customStyle="1" w:styleId="p43">
    <w:name w:val="p43"/>
    <w:basedOn w:val="a1"/>
    <w:rsid w:val="009B685B"/>
    <w:pPr>
      <w:spacing w:before="100" w:beforeAutospacing="1" w:after="100" w:afterAutospacing="1" w:line="240" w:lineRule="auto"/>
    </w:pPr>
    <w:rPr>
      <w:rFonts w:ascii="Times New Roman" w:hAnsi="Times New Roman"/>
      <w:sz w:val="24"/>
      <w:szCs w:val="24"/>
    </w:rPr>
  </w:style>
  <w:style w:type="paragraph" w:customStyle="1" w:styleId="p41">
    <w:name w:val="p41"/>
    <w:basedOn w:val="a1"/>
    <w:rsid w:val="009B685B"/>
    <w:pPr>
      <w:spacing w:before="100" w:beforeAutospacing="1" w:after="100" w:afterAutospacing="1" w:line="240" w:lineRule="auto"/>
    </w:pPr>
    <w:rPr>
      <w:rFonts w:ascii="Times New Roman" w:hAnsi="Times New Roman"/>
      <w:sz w:val="24"/>
      <w:szCs w:val="24"/>
    </w:rPr>
  </w:style>
  <w:style w:type="paragraph" w:customStyle="1" w:styleId="p136">
    <w:name w:val="p136"/>
    <w:basedOn w:val="a1"/>
    <w:rsid w:val="009B685B"/>
    <w:pPr>
      <w:spacing w:before="100" w:beforeAutospacing="1" w:after="100" w:afterAutospacing="1" w:line="240" w:lineRule="auto"/>
    </w:pPr>
    <w:rPr>
      <w:rFonts w:ascii="Times New Roman" w:hAnsi="Times New Roman"/>
      <w:sz w:val="24"/>
      <w:szCs w:val="24"/>
    </w:rPr>
  </w:style>
  <w:style w:type="paragraph" w:customStyle="1" w:styleId="p170">
    <w:name w:val="p170"/>
    <w:basedOn w:val="a1"/>
    <w:rsid w:val="009B685B"/>
    <w:pPr>
      <w:spacing w:before="100" w:beforeAutospacing="1" w:after="100" w:afterAutospacing="1" w:line="240" w:lineRule="auto"/>
    </w:pPr>
    <w:rPr>
      <w:rFonts w:ascii="Times New Roman" w:hAnsi="Times New Roman"/>
      <w:sz w:val="24"/>
      <w:szCs w:val="24"/>
    </w:rPr>
  </w:style>
  <w:style w:type="paragraph" w:customStyle="1" w:styleId="p175">
    <w:name w:val="p175"/>
    <w:basedOn w:val="a1"/>
    <w:rsid w:val="009B685B"/>
    <w:pPr>
      <w:spacing w:before="100" w:beforeAutospacing="1" w:after="100" w:afterAutospacing="1" w:line="240" w:lineRule="auto"/>
    </w:pPr>
    <w:rPr>
      <w:rFonts w:ascii="Times New Roman" w:hAnsi="Times New Roman"/>
      <w:sz w:val="24"/>
      <w:szCs w:val="24"/>
    </w:rPr>
  </w:style>
  <w:style w:type="paragraph" w:customStyle="1" w:styleId="p113">
    <w:name w:val="p113"/>
    <w:basedOn w:val="a1"/>
    <w:rsid w:val="009B685B"/>
    <w:pPr>
      <w:spacing w:before="100" w:beforeAutospacing="1" w:after="100" w:afterAutospacing="1" w:line="240" w:lineRule="auto"/>
    </w:pPr>
    <w:rPr>
      <w:rFonts w:ascii="Times New Roman" w:hAnsi="Times New Roman"/>
      <w:sz w:val="24"/>
      <w:szCs w:val="24"/>
    </w:rPr>
  </w:style>
  <w:style w:type="paragraph" w:customStyle="1" w:styleId="p164">
    <w:name w:val="p164"/>
    <w:basedOn w:val="a1"/>
    <w:rsid w:val="009B685B"/>
    <w:pPr>
      <w:spacing w:before="100" w:beforeAutospacing="1" w:after="100" w:afterAutospacing="1" w:line="240" w:lineRule="auto"/>
    </w:pPr>
    <w:rPr>
      <w:rFonts w:ascii="Times New Roman" w:hAnsi="Times New Roman"/>
      <w:sz w:val="24"/>
      <w:szCs w:val="24"/>
    </w:rPr>
  </w:style>
  <w:style w:type="paragraph" w:customStyle="1" w:styleId="p165">
    <w:name w:val="p165"/>
    <w:basedOn w:val="a1"/>
    <w:rsid w:val="009B685B"/>
    <w:pPr>
      <w:spacing w:before="100" w:beforeAutospacing="1" w:after="100" w:afterAutospacing="1" w:line="240" w:lineRule="auto"/>
    </w:pPr>
    <w:rPr>
      <w:rFonts w:ascii="Times New Roman" w:hAnsi="Times New Roman"/>
      <w:sz w:val="24"/>
      <w:szCs w:val="24"/>
    </w:rPr>
  </w:style>
  <w:style w:type="paragraph" w:customStyle="1" w:styleId="p166">
    <w:name w:val="p166"/>
    <w:basedOn w:val="a1"/>
    <w:rsid w:val="009B685B"/>
    <w:pPr>
      <w:spacing w:before="100" w:beforeAutospacing="1" w:after="100" w:afterAutospacing="1" w:line="240" w:lineRule="auto"/>
    </w:pPr>
    <w:rPr>
      <w:rFonts w:ascii="Times New Roman" w:hAnsi="Times New Roman"/>
      <w:sz w:val="24"/>
      <w:szCs w:val="24"/>
    </w:rPr>
  </w:style>
  <w:style w:type="character" w:customStyle="1" w:styleId="bukvica">
    <w:name w:val="bukvica"/>
    <w:rsid w:val="009B685B"/>
  </w:style>
  <w:style w:type="paragraph" w:customStyle="1" w:styleId="pcenter">
    <w:name w:val="pcenter"/>
    <w:basedOn w:val="a1"/>
    <w:rsid w:val="009B685B"/>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1"/>
    <w:rsid w:val="009B685B"/>
    <w:pPr>
      <w:spacing w:before="100" w:beforeAutospacing="1" w:after="100" w:afterAutospacing="1" w:line="240" w:lineRule="auto"/>
    </w:pPr>
    <w:rPr>
      <w:rFonts w:ascii="Times New Roman" w:hAnsi="Times New Roman"/>
      <w:sz w:val="24"/>
      <w:szCs w:val="24"/>
    </w:rPr>
  </w:style>
  <w:style w:type="paragraph" w:customStyle="1" w:styleId="affff8">
    <w:name w:val="АбзацГОСТ"/>
    <w:basedOn w:val="a1"/>
    <w:qFormat/>
    <w:rsid w:val="009B685B"/>
    <w:pPr>
      <w:spacing w:beforeAutospacing="1" w:afterAutospacing="1" w:line="360" w:lineRule="auto"/>
      <w:ind w:firstLine="851"/>
      <w:jc w:val="both"/>
    </w:pPr>
    <w:rPr>
      <w:rFonts w:ascii="Times New Roman" w:eastAsia="Calibri" w:hAnsi="Times New Roman"/>
      <w:color w:val="000000"/>
      <w:sz w:val="28"/>
      <w:szCs w:val="28"/>
      <w:lang w:eastAsia="en-US"/>
    </w:rPr>
  </w:style>
  <w:style w:type="numbering" w:styleId="a0">
    <w:name w:val="Outline List 3"/>
    <w:aliases w:val="Раздел"/>
    <w:basedOn w:val="a4"/>
    <w:rsid w:val="009B685B"/>
    <w:pPr>
      <w:numPr>
        <w:numId w:val="4"/>
      </w:numPr>
    </w:pPr>
  </w:style>
  <w:style w:type="paragraph" w:customStyle="1" w:styleId="3f0">
    <w:name w:val="Без интервала3"/>
    <w:rsid w:val="009B685B"/>
    <w:rPr>
      <w:rFonts w:eastAsia="Times New Roman"/>
      <w:sz w:val="22"/>
      <w:szCs w:val="22"/>
    </w:rPr>
  </w:style>
  <w:style w:type="paragraph" w:customStyle="1" w:styleId="49">
    <w:name w:val="Без интервала4"/>
    <w:rsid w:val="009B685B"/>
    <w:rPr>
      <w:rFonts w:eastAsia="Times New Roman"/>
      <w:sz w:val="22"/>
      <w:szCs w:val="22"/>
    </w:rPr>
  </w:style>
  <w:style w:type="paragraph" w:customStyle="1" w:styleId="Pa31">
    <w:name w:val="Pa31"/>
    <w:basedOn w:val="a1"/>
    <w:next w:val="a1"/>
    <w:uiPriority w:val="99"/>
    <w:rsid w:val="009B685B"/>
    <w:pPr>
      <w:autoSpaceDE w:val="0"/>
      <w:autoSpaceDN w:val="0"/>
      <w:adjustRightInd w:val="0"/>
      <w:spacing w:after="0" w:line="171" w:lineRule="atLeast"/>
    </w:pPr>
    <w:rPr>
      <w:rFonts w:ascii="Times New Roman" w:eastAsia="Calibri" w:hAnsi="Times New Roman"/>
      <w:sz w:val="24"/>
      <w:szCs w:val="24"/>
      <w:lang w:eastAsia="en-US"/>
    </w:rPr>
  </w:style>
  <w:style w:type="character" w:customStyle="1" w:styleId="A30">
    <w:name w:val="A3"/>
    <w:uiPriority w:val="99"/>
    <w:rsid w:val="009B685B"/>
    <w:rPr>
      <w:rFonts w:ascii="Warnock Pro" w:hAnsi="Warnock Pro" w:cs="Warnock Pro"/>
      <w:color w:val="000000"/>
      <w:sz w:val="14"/>
      <w:szCs w:val="14"/>
    </w:rPr>
  </w:style>
  <w:style w:type="character" w:customStyle="1" w:styleId="FontStyle131">
    <w:name w:val="Font Style131"/>
    <w:uiPriority w:val="99"/>
    <w:rsid w:val="009B685B"/>
    <w:rPr>
      <w:rFonts w:ascii="Times New Roman" w:hAnsi="Times New Roman" w:cs="Times New Roman"/>
      <w:b/>
      <w:bCs/>
      <w:color w:val="000000"/>
      <w:sz w:val="26"/>
      <w:szCs w:val="26"/>
    </w:rPr>
  </w:style>
  <w:style w:type="character" w:customStyle="1" w:styleId="FontStyle129">
    <w:name w:val="Font Style129"/>
    <w:uiPriority w:val="99"/>
    <w:rsid w:val="009B685B"/>
    <w:rPr>
      <w:rFonts w:ascii="Times New Roman" w:hAnsi="Times New Roman" w:cs="Times New Roman"/>
      <w:color w:val="000000"/>
      <w:sz w:val="26"/>
      <w:szCs w:val="26"/>
    </w:rPr>
  </w:style>
  <w:style w:type="paragraph" w:customStyle="1" w:styleId="Style18">
    <w:name w:val="Style18"/>
    <w:basedOn w:val="a1"/>
    <w:uiPriority w:val="99"/>
    <w:rsid w:val="009B685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3">
    <w:name w:val="Font Style133"/>
    <w:uiPriority w:val="99"/>
    <w:rsid w:val="009B685B"/>
    <w:rPr>
      <w:rFonts w:ascii="Times New Roman" w:hAnsi="Times New Roman" w:cs="Times New Roman"/>
      <w:b/>
      <w:bCs/>
      <w:color w:val="000000"/>
      <w:sz w:val="22"/>
      <w:szCs w:val="22"/>
    </w:rPr>
  </w:style>
  <w:style w:type="character" w:customStyle="1" w:styleId="3f1">
    <w:name w:val="Основной текст Знак3"/>
    <w:locked/>
    <w:rsid w:val="009B685B"/>
    <w:rPr>
      <w:b/>
      <w:snapToGrid w:val="0"/>
      <w:color w:val="000000"/>
      <w:sz w:val="24"/>
    </w:rPr>
  </w:style>
  <w:style w:type="paragraph" w:customStyle="1" w:styleId="2f1">
    <w:name w:val="Абзац списка2"/>
    <w:basedOn w:val="a1"/>
    <w:rsid w:val="009B685B"/>
    <w:pPr>
      <w:ind w:left="720"/>
      <w:contextualSpacing/>
    </w:pPr>
    <w:rPr>
      <w:lang w:eastAsia="en-US"/>
    </w:rPr>
  </w:style>
  <w:style w:type="character" w:customStyle="1" w:styleId="rvts1">
    <w:name w:val="rvts1"/>
    <w:qFormat/>
    <w:rsid w:val="009B685B"/>
  </w:style>
  <w:style w:type="paragraph" w:customStyle="1" w:styleId="s7">
    <w:name w:val="s7"/>
    <w:basedOn w:val="a1"/>
    <w:rsid w:val="009B685B"/>
    <w:pPr>
      <w:spacing w:before="100" w:beforeAutospacing="1" w:after="100" w:afterAutospacing="1" w:line="240" w:lineRule="auto"/>
    </w:pPr>
    <w:rPr>
      <w:rFonts w:eastAsia="Calibri"/>
      <w:lang w:eastAsia="en-US"/>
    </w:rPr>
  </w:style>
  <w:style w:type="character" w:customStyle="1" w:styleId="extended-textfull">
    <w:name w:val="extended-text__full"/>
    <w:rsid w:val="009B685B"/>
  </w:style>
  <w:style w:type="paragraph" w:customStyle="1" w:styleId="cxspmiddlemrcssattrmrcssattr">
    <w:name w:val="cxspmiddle_mr_css_attr_mr_css_attr"/>
    <w:basedOn w:val="a1"/>
    <w:rsid w:val="009B685B"/>
    <w:pPr>
      <w:spacing w:before="100" w:beforeAutospacing="1" w:after="100" w:afterAutospacing="1" w:line="240" w:lineRule="auto"/>
    </w:pPr>
    <w:rPr>
      <w:rFonts w:ascii="Times New Roman" w:hAnsi="Times New Roman"/>
      <w:sz w:val="24"/>
      <w:szCs w:val="24"/>
    </w:rPr>
  </w:style>
  <w:style w:type="character" w:customStyle="1" w:styleId="blk">
    <w:name w:val="blk"/>
    <w:rsid w:val="00FA3C1A"/>
  </w:style>
  <w:style w:type="character" w:customStyle="1" w:styleId="hl">
    <w:name w:val="hl"/>
    <w:rsid w:val="00FA3C1A"/>
  </w:style>
  <w:style w:type="numbering" w:customStyle="1" w:styleId="66">
    <w:name w:val="Нет списка6"/>
    <w:next w:val="a4"/>
    <w:uiPriority w:val="99"/>
    <w:semiHidden/>
    <w:unhideWhenUsed/>
    <w:rsid w:val="00224CD6"/>
  </w:style>
  <w:style w:type="numbering" w:customStyle="1" w:styleId="122">
    <w:name w:val="Нет списка12"/>
    <w:next w:val="a4"/>
    <w:uiPriority w:val="99"/>
    <w:semiHidden/>
    <w:unhideWhenUsed/>
    <w:rsid w:val="00224CD6"/>
  </w:style>
  <w:style w:type="table" w:customStyle="1" w:styleId="190">
    <w:name w:val="Сетка таблицы19"/>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b"/>
    <w:uiPriority w:val="59"/>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3"/>
    <w:next w:val="ab"/>
    <w:uiPriority w:val="3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4"/>
    <w:uiPriority w:val="99"/>
    <w:semiHidden/>
    <w:unhideWhenUsed/>
    <w:rsid w:val="00224CD6"/>
  </w:style>
  <w:style w:type="table" w:customStyle="1" w:styleId="161">
    <w:name w:val="Сетка таблицы161"/>
    <w:basedOn w:val="a3"/>
    <w:next w:val="ab"/>
    <w:uiPriority w:val="59"/>
    <w:locked/>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
    <w:name w:val="Светлая сетка - Акцент 31"/>
    <w:basedOn w:val="a3"/>
    <w:next w:val="-3"/>
    <w:uiPriority w:val="62"/>
    <w:unhideWhenUsed/>
    <w:rsid w:val="00224CD6"/>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ahoma" w:eastAsia="Times New Roman" w:hAnsi="Tahom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Tahoma" w:eastAsia="Times New Roman" w:hAnsi="Tahom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1">
    <w:name w:val="Светлая сетка - Акцент 113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CYR" w:eastAsia="Times New Roman" w:hAnsi="Arial CYR"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rial CYR" w:eastAsia="Times New Roman" w:hAnsi="Arial CYR"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CYR" w:eastAsia="Times New Roman" w:hAnsi="Arial CYR" w:cs="Times New Roman" w:hint="default"/>
        <w:b/>
        <w:bCs/>
      </w:rPr>
    </w:tblStylePr>
    <w:tblStylePr w:type="lastCol">
      <w:rPr>
        <w:rFonts w:ascii="Arial CYR" w:eastAsia="Times New Roman" w:hAnsi="Arial CYR"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10">
    <w:name w:val="Сетка таблицы3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224CD6"/>
  </w:style>
  <w:style w:type="numbering" w:customStyle="1" w:styleId="313">
    <w:name w:val="Нет списка31"/>
    <w:next w:val="a4"/>
    <w:uiPriority w:val="99"/>
    <w:semiHidden/>
    <w:unhideWhenUsed/>
    <w:rsid w:val="00224CD6"/>
  </w:style>
  <w:style w:type="numbering" w:customStyle="1" w:styleId="412">
    <w:name w:val="Нет списка41"/>
    <w:next w:val="a4"/>
    <w:uiPriority w:val="99"/>
    <w:semiHidden/>
    <w:unhideWhenUsed/>
    <w:rsid w:val="00224CD6"/>
  </w:style>
  <w:style w:type="numbering" w:customStyle="1" w:styleId="511">
    <w:name w:val="Нет списка51"/>
    <w:next w:val="a4"/>
    <w:uiPriority w:val="99"/>
    <w:semiHidden/>
    <w:unhideWhenUsed/>
    <w:rsid w:val="00224CD6"/>
  </w:style>
  <w:style w:type="table" w:customStyle="1" w:styleId="2110">
    <w:name w:val="Сетка таблицы211"/>
    <w:basedOn w:val="a3"/>
    <w:next w:val="ab"/>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a">
    <w:name w:val="Раздел1"/>
    <w:basedOn w:val="a4"/>
    <w:next w:val="a0"/>
    <w:rsid w:val="00224CD6"/>
  </w:style>
  <w:style w:type="numbering" w:customStyle="1" w:styleId="610">
    <w:name w:val="Нет списка61"/>
    <w:next w:val="a4"/>
    <w:semiHidden/>
    <w:rsid w:val="00224CD6"/>
  </w:style>
  <w:style w:type="table" w:customStyle="1" w:styleId="171">
    <w:name w:val="Сетка таблицы171"/>
    <w:basedOn w:val="a3"/>
    <w:next w:val="ab"/>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224CD6"/>
  </w:style>
  <w:style w:type="character" w:customStyle="1" w:styleId="Absatz-Standardschriftart">
    <w:name w:val="Absatz-Standardschriftart"/>
    <w:rsid w:val="00224CD6"/>
  </w:style>
  <w:style w:type="character" w:customStyle="1" w:styleId="1fb">
    <w:name w:val="Основной шрифт абзаца1"/>
    <w:rsid w:val="00224CD6"/>
  </w:style>
  <w:style w:type="paragraph" w:customStyle="1" w:styleId="214">
    <w:name w:val="Основной текст (2)1"/>
    <w:basedOn w:val="a1"/>
    <w:rsid w:val="00224CD6"/>
    <w:pPr>
      <w:widowControl w:val="0"/>
      <w:shd w:val="clear" w:color="auto" w:fill="FFFFFF"/>
      <w:spacing w:after="180" w:line="317" w:lineRule="exact"/>
    </w:pPr>
    <w:rPr>
      <w:rFonts w:ascii="Times New Roman" w:hAnsi="Times New Roman"/>
      <w:sz w:val="20"/>
      <w:szCs w:val="20"/>
      <w:lang w:val="x-none" w:eastAsia="x-none"/>
    </w:rPr>
  </w:style>
  <w:style w:type="character" w:customStyle="1" w:styleId="2f2">
    <w:name w:val="Основной текст (2) + Полужирный"/>
    <w:rsid w:val="00224C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1fc">
    <w:name w:val="Край в цифрах1"/>
    <w:basedOn w:val="a3"/>
    <w:next w:val="-5"/>
    <w:uiPriority w:val="71"/>
    <w:rsid w:val="00224CD6"/>
    <w:pPr>
      <w:jc w:val="right"/>
    </w:pPr>
    <w:rPr>
      <w:rFonts w:ascii="Times New Roman" w:hAnsi="Times New Roman"/>
      <w:color w:val="000000"/>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wordWrap/>
        <w:spacing w:line="240" w:lineRule="auto"/>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3"/>
    <w:uiPriority w:val="71"/>
    <w:rsid w:val="00224CD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210">
    <w:name w:val="Сетка таблицы22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9">
    <w:name w:val="annotation subject"/>
    <w:basedOn w:val="afd"/>
    <w:next w:val="afd"/>
    <w:link w:val="affffa"/>
    <w:uiPriority w:val="99"/>
    <w:semiHidden/>
    <w:unhideWhenUsed/>
    <w:rsid w:val="00224CD6"/>
    <w:pPr>
      <w:spacing w:line="276" w:lineRule="auto"/>
    </w:pPr>
    <w:rPr>
      <w:b/>
      <w:bCs/>
      <w:lang w:eastAsia="en-US"/>
    </w:rPr>
  </w:style>
  <w:style w:type="character" w:customStyle="1" w:styleId="affffa">
    <w:name w:val="Тема примечания Знак"/>
    <w:basedOn w:val="afe"/>
    <w:link w:val="affff9"/>
    <w:uiPriority w:val="99"/>
    <w:semiHidden/>
    <w:rsid w:val="00224CD6"/>
    <w:rPr>
      <w:b/>
      <w:bCs/>
      <w:lang w:eastAsia="en-US"/>
    </w:rPr>
  </w:style>
  <w:style w:type="table" w:customStyle="1" w:styleId="1130">
    <w:name w:val="Сетка таблицы113"/>
    <w:basedOn w:val="a3"/>
    <w:next w:val="ab"/>
    <w:uiPriority w:val="39"/>
    <w:rsid w:val="00D0469D"/>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3"/>
    <w:next w:val="ab"/>
    <w:uiPriority w:val="59"/>
    <w:rsid w:val="00D046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b"/>
    <w:uiPriority w:val="59"/>
    <w:rsid w:val="006008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6454">
      <w:bodyDiv w:val="1"/>
      <w:marLeft w:val="0"/>
      <w:marRight w:val="0"/>
      <w:marTop w:val="0"/>
      <w:marBottom w:val="0"/>
      <w:divBdr>
        <w:top w:val="none" w:sz="0" w:space="0" w:color="auto"/>
        <w:left w:val="none" w:sz="0" w:space="0" w:color="auto"/>
        <w:bottom w:val="none" w:sz="0" w:space="0" w:color="auto"/>
        <w:right w:val="none" w:sz="0" w:space="0" w:color="auto"/>
      </w:divBdr>
    </w:div>
    <w:div w:id="503975949">
      <w:bodyDiv w:val="1"/>
      <w:marLeft w:val="0"/>
      <w:marRight w:val="0"/>
      <w:marTop w:val="0"/>
      <w:marBottom w:val="0"/>
      <w:divBdr>
        <w:top w:val="none" w:sz="0" w:space="0" w:color="auto"/>
        <w:left w:val="none" w:sz="0" w:space="0" w:color="auto"/>
        <w:bottom w:val="none" w:sz="0" w:space="0" w:color="auto"/>
        <w:right w:val="none" w:sz="0" w:space="0" w:color="auto"/>
      </w:divBdr>
    </w:div>
    <w:div w:id="1244531865">
      <w:bodyDiv w:val="1"/>
      <w:marLeft w:val="0"/>
      <w:marRight w:val="0"/>
      <w:marTop w:val="0"/>
      <w:marBottom w:val="0"/>
      <w:divBdr>
        <w:top w:val="none" w:sz="0" w:space="0" w:color="auto"/>
        <w:left w:val="none" w:sz="0" w:space="0" w:color="auto"/>
        <w:bottom w:val="none" w:sz="0" w:space="0" w:color="auto"/>
        <w:right w:val="none" w:sz="0" w:space="0" w:color="auto"/>
      </w:divBdr>
    </w:div>
    <w:div w:id="14340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FCD3E3C57D8C181B865E892763755DDA3F6396E3157495F8F2B7D2C57F1D3B50DC383ED270329625A3BC2DA3B8C05A85AED23CDU8U2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1" b="0" i="0" u="none" strike="noStrike" kern="1200" spc="0" baseline="0">
                <a:solidFill>
                  <a:schemeClr val="tx1">
                    <a:lumMod val="65000"/>
                    <a:lumOff val="35000"/>
                  </a:schemeClr>
                </a:solidFill>
                <a:latin typeface="+mn-lt"/>
                <a:ea typeface="+mn-ea"/>
                <a:cs typeface="+mn-cs"/>
              </a:defRPr>
            </a:pPr>
            <a:r>
              <a:rPr lang="ru-RU" sz="1051" b="0">
                <a:solidFill>
                  <a:schemeClr val="tx1"/>
                </a:solidFill>
                <a:latin typeface="Times New Roman" panose="02020603050405020304" pitchFamily="18" charset="0"/>
                <a:cs typeface="Times New Roman" panose="02020603050405020304" pitchFamily="18" charset="0"/>
              </a:rPr>
              <a:t>Среднедушевые</a:t>
            </a:r>
            <a:r>
              <a:rPr lang="ru-RU" sz="1051" b="0" baseline="0">
                <a:solidFill>
                  <a:schemeClr val="tx1"/>
                </a:solidFill>
                <a:latin typeface="Times New Roman" panose="02020603050405020304" pitchFamily="18" charset="0"/>
                <a:cs typeface="Times New Roman" panose="02020603050405020304" pitchFamily="18" charset="0"/>
              </a:rPr>
              <a:t> доходы населения РТ за 2022 г. (поквартально), руб.</a:t>
            </a:r>
            <a:endParaRPr lang="ru-RU" sz="1050" b="0">
              <a:solidFill>
                <a:schemeClr val="tx1"/>
              </a:solidFill>
              <a:latin typeface="Times New Roman" panose="02020603050405020304" pitchFamily="18" charset="0"/>
              <a:cs typeface="Times New Roman" panose="02020603050405020304" pitchFamily="18" charset="0"/>
            </a:endParaRPr>
          </a:p>
        </c:rich>
      </c:tx>
      <c:overlay val="0"/>
      <c:spPr>
        <a:noFill/>
        <a:ln w="25423">
          <a:noFill/>
        </a:ln>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w="12712">
              <a:solidFill>
                <a:schemeClr val="accent1"/>
              </a:solidFill>
            </a:ln>
            <a:effectLst>
              <a:glow>
                <a:schemeClr val="accent1">
                  <a:alpha val="70000"/>
                </a:schemeClr>
              </a:glow>
              <a:outerShdw blurRad="50800" sx="1000" sy="1000" algn="ctr" rotWithShape="0">
                <a:srgbClr val="000000">
                  <a:alpha val="19000"/>
                </a:srgbClr>
              </a:outerShdw>
              <a:softEdge rad="0"/>
            </a:effectLst>
            <a:scene3d>
              <a:camera prst="orthographicFront"/>
              <a:lightRig rig="threePt" dir="t"/>
            </a:scene3d>
            <a:sp3d>
              <a:bevelT w="0"/>
            </a:sp3d>
          </c:spPr>
          <c:invertIfNegative val="0"/>
          <c:dLbls>
            <c:spPr>
              <a:solidFill>
                <a:schemeClr val="lt1"/>
              </a:solidFill>
              <a:ln w="12712"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901"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15514</c:v>
                </c:pt>
                <c:pt idx="1">
                  <c:v>21413</c:v>
                </c:pt>
                <c:pt idx="2">
                  <c:v>21431</c:v>
                </c:pt>
                <c:pt idx="3">
                  <c:v>30165</c:v>
                </c:pt>
              </c:numCache>
            </c:numRef>
          </c:val>
          <c:extLst xmlns:c16r2="http://schemas.microsoft.com/office/drawing/2015/06/chart">
            <c:ext xmlns:c16="http://schemas.microsoft.com/office/drawing/2014/chart" uri="{C3380CC4-5D6E-409C-BE32-E72D297353CC}">
              <c16:uniqueId val="{00000000-6214-4D8E-A85A-F087B5CAF414}"/>
            </c:ext>
          </c:extLst>
        </c:ser>
        <c:dLbls>
          <c:showLegendKey val="0"/>
          <c:showVal val="0"/>
          <c:showCatName val="0"/>
          <c:showSerName val="0"/>
          <c:showPercent val="0"/>
          <c:showBubbleSize val="0"/>
        </c:dLbls>
        <c:gapWidth val="151"/>
        <c:overlap val="18"/>
        <c:axId val="521116672"/>
        <c:axId val="521577600"/>
      </c:barChart>
      <c:catAx>
        <c:axId val="521116672"/>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21577600"/>
        <c:crosses val="autoZero"/>
        <c:auto val="1"/>
        <c:lblAlgn val="ctr"/>
        <c:lblOffset val="100"/>
        <c:noMultiLvlLbl val="0"/>
      </c:catAx>
      <c:valAx>
        <c:axId val="521577600"/>
        <c:scaling>
          <c:orientation val="minMax"/>
          <c:max val="31000"/>
          <c:min val="0"/>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21116672"/>
        <c:crosses val="autoZero"/>
        <c:crossBetween val="between"/>
        <c:majorUnit val="5000"/>
        <c:minorUnit val="5000"/>
      </c:valAx>
      <c:spPr>
        <a:noFill/>
        <a:ln w="25423">
          <a:noFill/>
        </a:ln>
      </c:spPr>
    </c:plotArea>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675977653631334E-2"/>
          <c:y val="0.20134228187920031"/>
          <c:w val="0.86505377679525075"/>
          <c:h val="0.64429530201344321"/>
        </c:manualLayout>
      </c:layout>
      <c:lineChart>
        <c:grouping val="standard"/>
        <c:varyColors val="0"/>
        <c:ser>
          <c:idx val="0"/>
          <c:order val="0"/>
          <c:tx>
            <c:strRef>
              <c:f>Лист1!$B$1</c:f>
              <c:strCache>
                <c:ptCount val="1"/>
                <c:pt idx="0">
                  <c:v>МРД</c:v>
                </c:pt>
              </c:strCache>
            </c:strRef>
          </c:tx>
          <c:dLbls>
            <c:dLbl>
              <c:idx val="0"/>
              <c:layout>
                <c:manualLayout>
                  <c:x val="-2.1030494216614092E-2"/>
                  <c:y val="5.64174894217202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FD5-486F-9538-CA448B4E2417}"/>
                </c:ext>
                <c:ext xmlns:c15="http://schemas.microsoft.com/office/drawing/2012/chart" uri="{CE6537A1-D6FC-4f65-9D91-7224C49458BB}"/>
              </c:extLst>
            </c:dLbl>
            <c:dLbl>
              <c:idx val="1"/>
              <c:layout>
                <c:manualLayout>
                  <c:x val="-1.2618296529968454E-2"/>
                  <c:y val="-5.171543454879771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FD5-486F-9538-CA448B4E2417}"/>
                </c:ext>
                <c:ext xmlns:c15="http://schemas.microsoft.com/office/drawing/2012/chart" uri="{CE6537A1-D6FC-4f65-9D91-7224C49458BB}"/>
              </c:extLst>
            </c:dLbl>
            <c:dLbl>
              <c:idx val="2"/>
              <c:layout>
                <c:manualLayout>
                  <c:x val="-1.351350008693712E-2"/>
                  <c:y val="-3.86131070710660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D5-486F-9538-CA448B4E2417}"/>
                </c:ext>
                <c:ext xmlns:c15="http://schemas.microsoft.com/office/drawing/2012/chart" uri="{CE6537A1-D6FC-4f65-9D91-7224C49458BB}"/>
              </c:extLst>
            </c:dLbl>
            <c:dLbl>
              <c:idx val="3"/>
              <c:layout>
                <c:manualLayout>
                  <c:x val="-2.116545368737429E-2"/>
                  <c:y val="4.34441322479259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FD5-486F-9538-CA448B4E2417}"/>
                </c:ext>
                <c:ext xmlns:c15="http://schemas.microsoft.com/office/drawing/2012/chart" uri="{CE6537A1-D6FC-4f65-9D91-7224C49458BB}"/>
              </c:extLst>
            </c:dLbl>
            <c:dLbl>
              <c:idx val="4"/>
              <c:layout>
                <c:manualLayout>
                  <c:x val="-1.472134595162994E-2"/>
                  <c:y val="1.12834978843441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FD5-486F-9538-CA448B4E2417}"/>
                </c:ext>
                <c:ext xmlns:c15="http://schemas.microsoft.com/office/drawing/2012/chart" uri="{CE6537A1-D6FC-4f65-9D91-7224C49458BB}"/>
              </c:extLst>
            </c:dLbl>
            <c:dLbl>
              <c:idx val="5"/>
              <c:layout>
                <c:manualLayout>
                  <c:x val="-8.4121976866456359E-3"/>
                  <c:y val="5.641748942172073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FD5-486F-9538-CA448B4E2417}"/>
                </c:ext>
                <c:ext xmlns:c15="http://schemas.microsoft.com/office/drawing/2012/chart" uri="{CE6537A1-D6FC-4f65-9D91-7224C49458BB}"/>
              </c:extLst>
            </c:dLbl>
            <c:dLbl>
              <c:idx val="6"/>
              <c:layout>
                <c:manualLayout>
                  <c:x val="-3.5751840168243953E-2"/>
                  <c:y val="-5.171543454879771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FD5-486F-9538-CA448B4E2417}"/>
                </c:ext>
                <c:ext xmlns:c15="http://schemas.microsoft.com/office/drawing/2012/chart" uri="{CE6537A1-D6FC-4f65-9D91-7224C49458BB}"/>
              </c:extLst>
            </c:dLbl>
            <c:dLbl>
              <c:idx val="7"/>
              <c:layout>
                <c:manualLayout>
                  <c:x val="-3.3648790746582544E-2"/>
                  <c:y val="-5.171543454879771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FD5-486F-9538-CA448B4E2417}"/>
                </c:ext>
                <c:ext xmlns:c15="http://schemas.microsoft.com/office/drawing/2012/chart" uri="{CE6537A1-D6FC-4f65-9D91-7224C49458BB}"/>
              </c:extLst>
            </c:dLbl>
            <c:spPr>
              <a:noFill/>
              <a:ln w="25438">
                <a:noFill/>
              </a:ln>
            </c:spPr>
            <c:txPr>
              <a:bodyPr/>
              <a:lstStyle/>
              <a:p>
                <a:pPr>
                  <a:defRPr sz="1202"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Лист1!$A$2:$A$14</c:f>
              <c:strCache>
                <c:ptCount val="8"/>
                <c:pt idx="0">
                  <c:v>2017г.</c:v>
                </c:pt>
                <c:pt idx="1">
                  <c:v>2018г.</c:v>
                </c:pt>
                <c:pt idx="2">
                  <c:v>2019г. </c:v>
                </c:pt>
                <c:pt idx="3">
                  <c:v>2020г.</c:v>
                </c:pt>
                <c:pt idx="4">
                  <c:v>2021г.</c:v>
                </c:pt>
                <c:pt idx="5">
                  <c:v>2022 г.</c:v>
                </c:pt>
                <c:pt idx="6">
                  <c:v>СФО </c:v>
                </c:pt>
                <c:pt idx="7">
                  <c:v>РФ</c:v>
                </c:pt>
              </c:strCache>
            </c:strRef>
          </c:cat>
          <c:val>
            <c:numRef>
              <c:f>Лист1!$B$2:$B$14</c:f>
              <c:numCache>
                <c:formatCode>General</c:formatCode>
                <c:ptCount val="13"/>
                <c:pt idx="0">
                  <c:v>4.7</c:v>
                </c:pt>
                <c:pt idx="1">
                  <c:v>4.4000000000000004</c:v>
                </c:pt>
                <c:pt idx="2">
                  <c:v>4.9000000000000004</c:v>
                </c:pt>
                <c:pt idx="3">
                  <c:v>6.3</c:v>
                </c:pt>
                <c:pt idx="4">
                  <c:v>7.2</c:v>
                </c:pt>
                <c:pt idx="5">
                  <c:v>7</c:v>
                </c:pt>
                <c:pt idx="6">
                  <c:v>6.08</c:v>
                </c:pt>
                <c:pt idx="7">
                  <c:v>6.09</c:v>
                </c:pt>
              </c:numCache>
            </c:numRef>
          </c:val>
          <c:smooth val="0"/>
          <c:extLst xmlns:c16r2="http://schemas.microsoft.com/office/drawing/2015/06/chart">
            <c:ext xmlns:c16="http://schemas.microsoft.com/office/drawing/2014/chart" uri="{C3380CC4-5D6E-409C-BE32-E72D297353CC}">
              <c16:uniqueId val="{00000008-5FD5-486F-9538-CA448B4E2417}"/>
            </c:ext>
          </c:extLst>
        </c:ser>
        <c:dLbls>
          <c:showLegendKey val="0"/>
          <c:showVal val="0"/>
          <c:showCatName val="0"/>
          <c:showSerName val="0"/>
          <c:showPercent val="0"/>
          <c:showBubbleSize val="0"/>
        </c:dLbls>
        <c:marker val="1"/>
        <c:smooth val="0"/>
        <c:axId val="330134272"/>
        <c:axId val="330135808"/>
      </c:lineChart>
      <c:catAx>
        <c:axId val="330134272"/>
        <c:scaling>
          <c:orientation val="minMax"/>
        </c:scaling>
        <c:delete val="0"/>
        <c:axPos val="b"/>
        <c:numFmt formatCode="General" sourceLinked="1"/>
        <c:majorTickMark val="none"/>
        <c:minorTickMark val="none"/>
        <c:tickLblPos val="nextTo"/>
        <c:txPr>
          <a:bodyPr/>
          <a:lstStyle/>
          <a:p>
            <a:pPr>
              <a:defRPr sz="1202" b="1"/>
            </a:pPr>
            <a:endParaRPr lang="ru-RU"/>
          </a:p>
        </c:txPr>
        <c:crossAx val="330135808"/>
        <c:crosses val="autoZero"/>
        <c:auto val="1"/>
        <c:lblAlgn val="ctr"/>
        <c:lblOffset val="100"/>
        <c:noMultiLvlLbl val="0"/>
      </c:catAx>
      <c:valAx>
        <c:axId val="330135808"/>
        <c:scaling>
          <c:orientation val="minMax"/>
        </c:scaling>
        <c:delete val="0"/>
        <c:axPos val="l"/>
        <c:majorGridlines/>
        <c:numFmt formatCode="General" sourceLinked="1"/>
        <c:majorTickMark val="none"/>
        <c:minorTickMark val="none"/>
        <c:tickLblPos val="nextTo"/>
        <c:crossAx val="330134272"/>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D404-0A5F-4968-B6B7-DBAE9D7B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38744</Words>
  <Characters>220844</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Грецких О.П.</cp:lastModifiedBy>
  <cp:revision>2</cp:revision>
  <cp:lastPrinted>2023-11-09T04:22:00Z</cp:lastPrinted>
  <dcterms:created xsi:type="dcterms:W3CDTF">2023-11-09T04:22:00Z</dcterms:created>
  <dcterms:modified xsi:type="dcterms:W3CDTF">2023-11-09T04:22:00Z</dcterms:modified>
</cp:coreProperties>
</file>