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92" w:rsidRDefault="00E44892" w:rsidP="00E44892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892" w:rsidRPr="00E44892" w:rsidRDefault="00E44892" w:rsidP="00E4489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620200099/27481(4)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E44892" w:rsidRPr="00E44892" w:rsidRDefault="00E44892" w:rsidP="00E4489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620200099/27481(4)</w:t>
                      </w:r>
                    </w:p>
                  </w:txbxContent>
                </v:textbox>
              </v:rect>
            </w:pict>
          </mc:Fallback>
        </mc:AlternateContent>
      </w:r>
    </w:p>
    <w:p w:rsidR="00E44892" w:rsidRDefault="00E44892" w:rsidP="00E44892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E44892" w:rsidRPr="00E44892" w:rsidRDefault="00E44892" w:rsidP="00E44892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E44892" w:rsidRPr="00E44892" w:rsidRDefault="00E44892" w:rsidP="00E44892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E44892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E44892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E44892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:rsidR="00E44892" w:rsidRPr="00E44892" w:rsidRDefault="00E44892" w:rsidP="00E44892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E44892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E44892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E44892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:rsidR="005E0B54" w:rsidRDefault="005E0B54" w:rsidP="005E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B54" w:rsidRDefault="00CC208C" w:rsidP="00CC20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августа 2023 г. № 605</w:t>
      </w:r>
    </w:p>
    <w:p w:rsidR="00CC208C" w:rsidRDefault="00CC208C" w:rsidP="00CC20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E0B54" w:rsidRPr="005E0B54" w:rsidRDefault="005E0B54" w:rsidP="005E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B54" w:rsidRDefault="00F721DD" w:rsidP="005E0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5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26BAE" w:rsidRPr="005E0B54">
        <w:rPr>
          <w:rFonts w:ascii="Times New Roman" w:hAnsi="Times New Roman" w:cs="Times New Roman"/>
          <w:b/>
          <w:sz w:val="28"/>
          <w:szCs w:val="28"/>
        </w:rPr>
        <w:t>я</w:t>
      </w:r>
      <w:r w:rsidRPr="005E0B5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B0C3E" w:rsidRPr="005E0B5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5E0B54" w:rsidRDefault="000B0C3E" w:rsidP="005E0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54">
        <w:rPr>
          <w:rFonts w:ascii="Times New Roman" w:hAnsi="Times New Roman" w:cs="Times New Roman"/>
          <w:b/>
          <w:sz w:val="28"/>
          <w:szCs w:val="28"/>
        </w:rPr>
        <w:t xml:space="preserve">№ 3 </w:t>
      </w:r>
      <w:r w:rsidR="000269D2" w:rsidRPr="005E0B5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E0B54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0269D2" w:rsidRPr="005E0B54">
        <w:rPr>
          <w:rFonts w:ascii="Times New Roman" w:hAnsi="Times New Roman" w:cs="Times New Roman"/>
          <w:b/>
          <w:sz w:val="28"/>
          <w:szCs w:val="28"/>
        </w:rPr>
        <w:t>ю</w:t>
      </w:r>
      <w:r w:rsidR="005E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1DD" w:rsidRPr="005E0B54">
        <w:rPr>
          <w:rFonts w:ascii="Times New Roman" w:hAnsi="Times New Roman" w:cs="Times New Roman"/>
          <w:b/>
          <w:sz w:val="28"/>
          <w:szCs w:val="28"/>
        </w:rPr>
        <w:t>о региональном</w:t>
      </w:r>
      <w:r w:rsidR="005E0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B54" w:rsidRDefault="00F721DD" w:rsidP="005E0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54">
        <w:rPr>
          <w:rFonts w:ascii="Times New Roman" w:hAnsi="Times New Roman" w:cs="Times New Roman"/>
          <w:b/>
          <w:sz w:val="28"/>
          <w:szCs w:val="28"/>
        </w:rPr>
        <w:t xml:space="preserve">государственном </w:t>
      </w:r>
      <w:r w:rsidR="000B0C3E" w:rsidRPr="005E0B54">
        <w:rPr>
          <w:rFonts w:ascii="Times New Roman" w:hAnsi="Times New Roman" w:cs="Times New Roman"/>
          <w:b/>
          <w:sz w:val="28"/>
          <w:szCs w:val="28"/>
        </w:rPr>
        <w:t>контроле</w:t>
      </w:r>
      <w:r w:rsidR="005E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C39" w:rsidRPr="005E0B54">
        <w:rPr>
          <w:rFonts w:ascii="Times New Roman" w:hAnsi="Times New Roman" w:cs="Times New Roman"/>
          <w:b/>
          <w:sz w:val="28"/>
          <w:szCs w:val="28"/>
        </w:rPr>
        <w:t>(н</w:t>
      </w:r>
      <w:r w:rsidR="005A0A18" w:rsidRPr="005E0B54">
        <w:rPr>
          <w:rFonts w:ascii="Times New Roman" w:hAnsi="Times New Roman" w:cs="Times New Roman"/>
          <w:b/>
          <w:sz w:val="28"/>
          <w:szCs w:val="28"/>
        </w:rPr>
        <w:t>адзор</w:t>
      </w:r>
      <w:r w:rsidRPr="005E0B54">
        <w:rPr>
          <w:rFonts w:ascii="Times New Roman" w:hAnsi="Times New Roman" w:cs="Times New Roman"/>
          <w:b/>
          <w:sz w:val="28"/>
          <w:szCs w:val="28"/>
        </w:rPr>
        <w:t>е</w:t>
      </w:r>
      <w:r w:rsidR="00395C39" w:rsidRPr="005E0B54">
        <w:rPr>
          <w:rFonts w:ascii="Times New Roman" w:hAnsi="Times New Roman" w:cs="Times New Roman"/>
          <w:b/>
          <w:sz w:val="28"/>
          <w:szCs w:val="28"/>
        </w:rPr>
        <w:t>) в области</w:t>
      </w:r>
    </w:p>
    <w:p w:rsidR="005E0B54" w:rsidRDefault="00395C39" w:rsidP="005E0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54">
        <w:rPr>
          <w:rFonts w:ascii="Times New Roman" w:hAnsi="Times New Roman" w:cs="Times New Roman"/>
          <w:b/>
          <w:sz w:val="28"/>
          <w:szCs w:val="28"/>
        </w:rPr>
        <w:t xml:space="preserve"> долевого</w:t>
      </w:r>
      <w:r w:rsidR="005E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B54">
        <w:rPr>
          <w:rFonts w:ascii="Times New Roman" w:hAnsi="Times New Roman" w:cs="Times New Roman"/>
          <w:b/>
          <w:sz w:val="28"/>
          <w:szCs w:val="28"/>
        </w:rPr>
        <w:t>строительства многоквартирных</w:t>
      </w:r>
    </w:p>
    <w:p w:rsidR="005E0B54" w:rsidRDefault="00395C39" w:rsidP="005E0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54">
        <w:rPr>
          <w:rFonts w:ascii="Times New Roman" w:hAnsi="Times New Roman" w:cs="Times New Roman"/>
          <w:b/>
          <w:sz w:val="28"/>
          <w:szCs w:val="28"/>
        </w:rPr>
        <w:t xml:space="preserve"> домов и (или) </w:t>
      </w:r>
      <w:r w:rsidR="00150862" w:rsidRPr="005E0B54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Pr="005E0B54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5E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B54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F721DD" w:rsidRPr="005E0B54" w:rsidRDefault="00F721DD" w:rsidP="005E0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54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Тыва</w:t>
      </w:r>
    </w:p>
    <w:p w:rsidR="00F721DD" w:rsidRPr="005E0B54" w:rsidRDefault="00F721DD" w:rsidP="005E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37" w:rsidRPr="005E0B54" w:rsidRDefault="00E04437" w:rsidP="005E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37" w:rsidRPr="005E0B54" w:rsidRDefault="00E04437" w:rsidP="005E0B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>В соответствии с частями 9 и 10 статьи 23 Федерального закона от 31 июля 2020 г. № 248-ФЗ «О госуд</w:t>
      </w:r>
      <w:r w:rsidR="00E3467F" w:rsidRPr="005E0B54">
        <w:rPr>
          <w:rFonts w:ascii="Times New Roman" w:hAnsi="Times New Roman" w:cs="Times New Roman"/>
          <w:sz w:val="28"/>
          <w:szCs w:val="28"/>
        </w:rPr>
        <w:t xml:space="preserve">арственном контроле (надзоре) и </w:t>
      </w:r>
      <w:r w:rsidRPr="005E0B54">
        <w:rPr>
          <w:rFonts w:ascii="Times New Roman" w:hAnsi="Times New Roman" w:cs="Times New Roman"/>
          <w:sz w:val="28"/>
          <w:szCs w:val="28"/>
        </w:rPr>
        <w:t>муниципальном ко</w:t>
      </w:r>
      <w:r w:rsidRPr="005E0B54">
        <w:rPr>
          <w:rFonts w:ascii="Times New Roman" w:hAnsi="Times New Roman" w:cs="Times New Roman"/>
          <w:sz w:val="28"/>
          <w:szCs w:val="28"/>
        </w:rPr>
        <w:t>н</w:t>
      </w:r>
      <w:r w:rsidRPr="005E0B54">
        <w:rPr>
          <w:rFonts w:ascii="Times New Roman" w:hAnsi="Times New Roman" w:cs="Times New Roman"/>
          <w:sz w:val="28"/>
          <w:szCs w:val="28"/>
        </w:rPr>
        <w:t>троле в Российской Федерации» Правительство Республики Тыва ПОСТАНОВЛ</w:t>
      </w:r>
      <w:r w:rsidRPr="005E0B54">
        <w:rPr>
          <w:rFonts w:ascii="Times New Roman" w:hAnsi="Times New Roman" w:cs="Times New Roman"/>
          <w:sz w:val="28"/>
          <w:szCs w:val="28"/>
        </w:rPr>
        <w:t>Я</w:t>
      </w:r>
      <w:r w:rsidRPr="005E0B54">
        <w:rPr>
          <w:rFonts w:ascii="Times New Roman" w:hAnsi="Times New Roman" w:cs="Times New Roman"/>
          <w:sz w:val="28"/>
          <w:szCs w:val="28"/>
        </w:rPr>
        <w:t>ЕТ:</w:t>
      </w:r>
    </w:p>
    <w:p w:rsidR="00E04437" w:rsidRPr="005E0B54" w:rsidRDefault="00E04437" w:rsidP="005E0B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437" w:rsidRPr="005E0B54" w:rsidRDefault="00E04437" w:rsidP="005E0B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 xml:space="preserve">1. Внести в приложение № 3 </w:t>
      </w:r>
      <w:r w:rsidR="000269D2" w:rsidRPr="005E0B54">
        <w:rPr>
          <w:rFonts w:ascii="Times New Roman" w:hAnsi="Times New Roman" w:cs="Times New Roman"/>
          <w:sz w:val="28"/>
          <w:szCs w:val="28"/>
        </w:rPr>
        <w:t xml:space="preserve">к </w:t>
      </w:r>
      <w:r w:rsidRPr="005E0B54">
        <w:rPr>
          <w:rFonts w:ascii="Times New Roman" w:hAnsi="Times New Roman" w:cs="Times New Roman"/>
          <w:sz w:val="28"/>
          <w:szCs w:val="28"/>
        </w:rPr>
        <w:t>Положени</w:t>
      </w:r>
      <w:r w:rsidR="000269D2" w:rsidRPr="005E0B54">
        <w:rPr>
          <w:rFonts w:ascii="Times New Roman" w:hAnsi="Times New Roman" w:cs="Times New Roman"/>
          <w:sz w:val="28"/>
          <w:szCs w:val="28"/>
        </w:rPr>
        <w:t>ю</w:t>
      </w:r>
      <w:r w:rsidRPr="005E0B54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Республики Тыва, утвержденн</w:t>
      </w:r>
      <w:r w:rsidRPr="005E0B54">
        <w:rPr>
          <w:rFonts w:ascii="Times New Roman" w:hAnsi="Times New Roman" w:cs="Times New Roman"/>
          <w:sz w:val="28"/>
          <w:szCs w:val="28"/>
        </w:rPr>
        <w:t>о</w:t>
      </w:r>
      <w:r w:rsidR="00BA7CC5" w:rsidRPr="005E0B54">
        <w:rPr>
          <w:rFonts w:ascii="Times New Roman" w:hAnsi="Times New Roman" w:cs="Times New Roman"/>
          <w:sz w:val="28"/>
          <w:szCs w:val="28"/>
        </w:rPr>
        <w:t>му</w:t>
      </w:r>
      <w:r w:rsidRPr="005E0B5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8 декабря 2021 г. № 653, и</w:t>
      </w:r>
      <w:r w:rsidRPr="005E0B54">
        <w:rPr>
          <w:rFonts w:ascii="Times New Roman" w:hAnsi="Times New Roman" w:cs="Times New Roman"/>
          <w:sz w:val="28"/>
          <w:szCs w:val="28"/>
        </w:rPr>
        <w:t>з</w:t>
      </w:r>
      <w:r w:rsidRPr="005E0B54">
        <w:rPr>
          <w:rFonts w:ascii="Times New Roman" w:hAnsi="Times New Roman" w:cs="Times New Roman"/>
          <w:sz w:val="28"/>
          <w:szCs w:val="28"/>
        </w:rPr>
        <w:t>менение, изложив его в следующей редакции:</w:t>
      </w:r>
    </w:p>
    <w:p w:rsidR="005E0B54" w:rsidRDefault="005E0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6E28" w:rsidRPr="005E0B54" w:rsidRDefault="009A6E28" w:rsidP="005E0B5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lastRenderedPageBreak/>
        <w:t>«Приложение № 3</w:t>
      </w:r>
    </w:p>
    <w:p w:rsidR="009A6E28" w:rsidRPr="005E0B54" w:rsidRDefault="009A6E28" w:rsidP="005E0B5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>к Положению о региональном</w:t>
      </w:r>
    </w:p>
    <w:p w:rsidR="009A6E28" w:rsidRPr="005E0B54" w:rsidRDefault="009A6E28" w:rsidP="005E0B5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>государственном контроле (надзоре)</w:t>
      </w:r>
    </w:p>
    <w:p w:rsidR="009A6E28" w:rsidRPr="005E0B54" w:rsidRDefault="009A6E28" w:rsidP="005E0B5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>в области долевого строительства</w:t>
      </w:r>
    </w:p>
    <w:p w:rsidR="009A6E28" w:rsidRPr="005E0B54" w:rsidRDefault="009A6E28" w:rsidP="005E0B5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>многоквартирных домов и (или)</w:t>
      </w:r>
    </w:p>
    <w:p w:rsidR="009A6E28" w:rsidRPr="005E0B54" w:rsidRDefault="009A6E28" w:rsidP="005E0B5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>иных объектов недвижимости</w:t>
      </w:r>
    </w:p>
    <w:p w:rsidR="009A6E28" w:rsidRPr="005E0B54" w:rsidRDefault="009A6E28" w:rsidP="005E0B5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</w:p>
    <w:p w:rsidR="009A6E28" w:rsidRDefault="009A6E28" w:rsidP="005E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B54" w:rsidRPr="005E0B54" w:rsidRDefault="005E0B54" w:rsidP="005E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E28" w:rsidRPr="005E0B54" w:rsidRDefault="005E0B54" w:rsidP="005E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>ИНДИКАТОРЫ РИСКА</w:t>
      </w:r>
    </w:p>
    <w:p w:rsidR="005E0B54" w:rsidRDefault="00E04437" w:rsidP="005E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 xml:space="preserve">нарушения обязательных требований, применяемых </w:t>
      </w:r>
    </w:p>
    <w:p w:rsidR="005E0B54" w:rsidRDefault="00E04437" w:rsidP="005E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 xml:space="preserve">при проведении регионального государственного </w:t>
      </w:r>
    </w:p>
    <w:p w:rsidR="005E0B54" w:rsidRDefault="00E04437" w:rsidP="005E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>контроля (надзора) в области долевого строительства</w:t>
      </w:r>
    </w:p>
    <w:p w:rsidR="005E0B54" w:rsidRDefault="00E04437" w:rsidP="005E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 xml:space="preserve"> многоквартирных домов и (или) иных объектов </w:t>
      </w:r>
    </w:p>
    <w:p w:rsidR="00E04437" w:rsidRPr="005E0B54" w:rsidRDefault="00E04437" w:rsidP="005E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>недвижимости на территории Республики Тыва</w:t>
      </w:r>
    </w:p>
    <w:p w:rsidR="00E04437" w:rsidRPr="005E0B54" w:rsidRDefault="00E04437" w:rsidP="005E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221" w:rsidRPr="005E0B54" w:rsidRDefault="005E0B54" w:rsidP="005E0B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2221" w:rsidRPr="005E0B54">
        <w:rPr>
          <w:rFonts w:ascii="Times New Roman" w:hAnsi="Times New Roman" w:cs="Times New Roman"/>
          <w:sz w:val="28"/>
          <w:szCs w:val="28"/>
        </w:rPr>
        <w:t>Отклонение контролируемого лица от примерного графика реализации пр</w:t>
      </w:r>
      <w:r w:rsidR="006E2221" w:rsidRPr="005E0B54">
        <w:rPr>
          <w:rFonts w:ascii="Times New Roman" w:hAnsi="Times New Roman" w:cs="Times New Roman"/>
          <w:sz w:val="28"/>
          <w:szCs w:val="28"/>
        </w:rPr>
        <w:t>о</w:t>
      </w:r>
      <w:r w:rsidR="006E2221" w:rsidRPr="005E0B54">
        <w:rPr>
          <w:rFonts w:ascii="Times New Roman" w:hAnsi="Times New Roman" w:cs="Times New Roman"/>
          <w:sz w:val="28"/>
          <w:szCs w:val="28"/>
        </w:rPr>
        <w:t>екта строительства, представленного в составе ежеквартальной отчетности об ос</w:t>
      </w:r>
      <w:r w:rsidR="006E2221" w:rsidRPr="005E0B54">
        <w:rPr>
          <w:rFonts w:ascii="Times New Roman" w:hAnsi="Times New Roman" w:cs="Times New Roman"/>
          <w:sz w:val="28"/>
          <w:szCs w:val="28"/>
        </w:rPr>
        <w:t>у</w:t>
      </w:r>
      <w:r w:rsidR="006E2221" w:rsidRPr="005E0B54">
        <w:rPr>
          <w:rFonts w:ascii="Times New Roman" w:hAnsi="Times New Roman" w:cs="Times New Roman"/>
          <w:sz w:val="28"/>
          <w:szCs w:val="28"/>
        </w:rPr>
        <w:t>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выразившееся в отставании фактического пок</w:t>
      </w:r>
      <w:r w:rsidR="006E2221" w:rsidRPr="005E0B54">
        <w:rPr>
          <w:rFonts w:ascii="Times New Roman" w:hAnsi="Times New Roman" w:cs="Times New Roman"/>
          <w:sz w:val="28"/>
          <w:szCs w:val="28"/>
        </w:rPr>
        <w:t>а</w:t>
      </w:r>
      <w:r w:rsidR="006E2221" w:rsidRPr="005E0B54">
        <w:rPr>
          <w:rFonts w:ascii="Times New Roman" w:hAnsi="Times New Roman" w:cs="Times New Roman"/>
          <w:sz w:val="28"/>
          <w:szCs w:val="28"/>
        </w:rPr>
        <w:t>зателя от планового на 20</w:t>
      </w:r>
      <w:r w:rsidR="00A541C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6E2221" w:rsidRPr="005E0B54" w:rsidRDefault="00A541C9" w:rsidP="005E0B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6E2221" w:rsidRPr="005E0B54">
        <w:rPr>
          <w:rFonts w:ascii="Times New Roman" w:hAnsi="Times New Roman" w:cs="Times New Roman"/>
          <w:sz w:val="28"/>
          <w:szCs w:val="28"/>
        </w:rPr>
        <w:t>тклонение контролируемого лица от примерного графика реализации пр</w:t>
      </w:r>
      <w:r w:rsidR="006E2221" w:rsidRPr="005E0B54">
        <w:rPr>
          <w:rFonts w:ascii="Times New Roman" w:hAnsi="Times New Roman" w:cs="Times New Roman"/>
          <w:sz w:val="28"/>
          <w:szCs w:val="28"/>
        </w:rPr>
        <w:t>о</w:t>
      </w:r>
      <w:r w:rsidR="006E2221" w:rsidRPr="005E0B54">
        <w:rPr>
          <w:rFonts w:ascii="Times New Roman" w:hAnsi="Times New Roman" w:cs="Times New Roman"/>
          <w:sz w:val="28"/>
          <w:szCs w:val="28"/>
        </w:rPr>
        <w:t>екта строительства, указанного в проектной декларации при заключении договора участия в долевом строительстве с первым участником долевого строительства, по этапам реализации проекта строительства «20 процентов готовности», «40 проце</w:t>
      </w:r>
      <w:r w:rsidR="006E2221" w:rsidRPr="005E0B54">
        <w:rPr>
          <w:rFonts w:ascii="Times New Roman" w:hAnsi="Times New Roman" w:cs="Times New Roman"/>
          <w:sz w:val="28"/>
          <w:szCs w:val="28"/>
        </w:rPr>
        <w:t>н</w:t>
      </w:r>
      <w:r w:rsidR="006E2221" w:rsidRPr="005E0B54">
        <w:rPr>
          <w:rFonts w:ascii="Times New Roman" w:hAnsi="Times New Roman" w:cs="Times New Roman"/>
          <w:sz w:val="28"/>
          <w:szCs w:val="28"/>
        </w:rPr>
        <w:t>тов готовности», «60 процентов готовности», «80 процентов готовности» на 6 мес</w:t>
      </w:r>
      <w:r w:rsidR="006E2221" w:rsidRPr="005E0B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цев и более.</w:t>
      </w:r>
    </w:p>
    <w:p w:rsidR="006E2221" w:rsidRPr="005E0B54" w:rsidRDefault="00E3467F" w:rsidP="005E0B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>3</w:t>
      </w:r>
      <w:r w:rsidR="006E2221" w:rsidRPr="005E0B54">
        <w:rPr>
          <w:rFonts w:ascii="Times New Roman" w:hAnsi="Times New Roman" w:cs="Times New Roman"/>
          <w:sz w:val="28"/>
          <w:szCs w:val="28"/>
        </w:rPr>
        <w:t xml:space="preserve">. </w:t>
      </w:r>
      <w:r w:rsidR="00A541C9">
        <w:rPr>
          <w:rFonts w:ascii="Times New Roman" w:hAnsi="Times New Roman" w:cs="Times New Roman"/>
          <w:sz w:val="28"/>
          <w:szCs w:val="28"/>
        </w:rPr>
        <w:t>О</w:t>
      </w:r>
      <w:r w:rsidR="006E2221" w:rsidRPr="005E0B54">
        <w:rPr>
          <w:rFonts w:ascii="Times New Roman" w:hAnsi="Times New Roman" w:cs="Times New Roman"/>
          <w:sz w:val="28"/>
          <w:szCs w:val="28"/>
        </w:rPr>
        <w:t>тклонение контролируемого лица от примерного графика реализации пр</w:t>
      </w:r>
      <w:r w:rsidR="006E2221" w:rsidRPr="005E0B54">
        <w:rPr>
          <w:rFonts w:ascii="Times New Roman" w:hAnsi="Times New Roman" w:cs="Times New Roman"/>
          <w:sz w:val="28"/>
          <w:szCs w:val="28"/>
        </w:rPr>
        <w:t>о</w:t>
      </w:r>
      <w:r w:rsidR="006E2221" w:rsidRPr="005E0B54">
        <w:rPr>
          <w:rFonts w:ascii="Times New Roman" w:hAnsi="Times New Roman" w:cs="Times New Roman"/>
          <w:sz w:val="28"/>
          <w:szCs w:val="28"/>
        </w:rPr>
        <w:t>екта строительства, указанного в проектной декларации при заключении договора участия в долевом строительстве с первым участником долевого строительства, по этапу реализации проекта строительства «получение разрешения на ввод в эксплу</w:t>
      </w:r>
      <w:r w:rsidR="006E2221" w:rsidRPr="005E0B54">
        <w:rPr>
          <w:rFonts w:ascii="Times New Roman" w:hAnsi="Times New Roman" w:cs="Times New Roman"/>
          <w:sz w:val="28"/>
          <w:szCs w:val="28"/>
        </w:rPr>
        <w:t>а</w:t>
      </w:r>
      <w:r w:rsidR="006E2221" w:rsidRPr="005E0B54">
        <w:rPr>
          <w:rFonts w:ascii="Times New Roman" w:hAnsi="Times New Roman" w:cs="Times New Roman"/>
          <w:sz w:val="28"/>
          <w:szCs w:val="28"/>
        </w:rPr>
        <w:t>тацию объекта недвижимости</w:t>
      </w:r>
      <w:r w:rsidR="00A5090C" w:rsidRPr="005E0B54">
        <w:rPr>
          <w:rFonts w:ascii="Times New Roman" w:hAnsi="Times New Roman" w:cs="Times New Roman"/>
          <w:sz w:val="28"/>
          <w:szCs w:val="28"/>
        </w:rPr>
        <w:t>»</w:t>
      </w:r>
      <w:r w:rsidR="00A541C9">
        <w:rPr>
          <w:rFonts w:ascii="Times New Roman" w:hAnsi="Times New Roman" w:cs="Times New Roman"/>
          <w:sz w:val="28"/>
          <w:szCs w:val="28"/>
        </w:rPr>
        <w:t xml:space="preserve"> на 3 месяца и более.</w:t>
      </w:r>
    </w:p>
    <w:p w:rsidR="005A0A18" w:rsidRPr="005E0B54" w:rsidRDefault="00E3467F" w:rsidP="005E0B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>4</w:t>
      </w:r>
      <w:r w:rsidR="00A541C9">
        <w:rPr>
          <w:rFonts w:ascii="Times New Roman" w:hAnsi="Times New Roman" w:cs="Times New Roman"/>
          <w:sz w:val="28"/>
          <w:szCs w:val="28"/>
        </w:rPr>
        <w:t>. Н</w:t>
      </w:r>
      <w:r w:rsidR="006E2221" w:rsidRPr="005E0B54">
        <w:rPr>
          <w:rFonts w:ascii="Times New Roman" w:hAnsi="Times New Roman" w:cs="Times New Roman"/>
          <w:sz w:val="28"/>
          <w:szCs w:val="28"/>
        </w:rPr>
        <w:t>арушение контролируемым лицом срока передачи объекта долевого стр</w:t>
      </w:r>
      <w:r w:rsidR="006E2221" w:rsidRPr="005E0B54">
        <w:rPr>
          <w:rFonts w:ascii="Times New Roman" w:hAnsi="Times New Roman" w:cs="Times New Roman"/>
          <w:sz w:val="28"/>
          <w:szCs w:val="28"/>
        </w:rPr>
        <w:t>о</w:t>
      </w:r>
      <w:r w:rsidR="006E2221" w:rsidRPr="005E0B54">
        <w:rPr>
          <w:rFonts w:ascii="Times New Roman" w:hAnsi="Times New Roman" w:cs="Times New Roman"/>
          <w:sz w:val="28"/>
          <w:szCs w:val="28"/>
        </w:rPr>
        <w:t xml:space="preserve">ительства участникам долевого строительства на </w:t>
      </w:r>
      <w:r w:rsidR="00556B19" w:rsidRPr="005E0B54">
        <w:rPr>
          <w:rFonts w:ascii="Times New Roman" w:hAnsi="Times New Roman" w:cs="Times New Roman"/>
          <w:sz w:val="28"/>
          <w:szCs w:val="28"/>
        </w:rPr>
        <w:t>3</w:t>
      </w:r>
      <w:r w:rsidR="006E2221" w:rsidRPr="005E0B54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9A6E28" w:rsidRPr="005E0B54">
        <w:rPr>
          <w:rFonts w:ascii="Times New Roman" w:hAnsi="Times New Roman" w:cs="Times New Roman"/>
          <w:sz w:val="28"/>
          <w:szCs w:val="28"/>
        </w:rPr>
        <w:t>.</w:t>
      </w:r>
      <w:r w:rsidR="005A0A18" w:rsidRPr="005E0B54">
        <w:rPr>
          <w:rFonts w:ascii="Times New Roman" w:hAnsi="Times New Roman" w:cs="Times New Roman"/>
          <w:sz w:val="28"/>
          <w:szCs w:val="28"/>
        </w:rPr>
        <w:t>»</w:t>
      </w:r>
      <w:r w:rsidR="009A6E28" w:rsidRPr="005E0B54">
        <w:rPr>
          <w:rFonts w:ascii="Times New Roman" w:hAnsi="Times New Roman" w:cs="Times New Roman"/>
          <w:sz w:val="28"/>
          <w:szCs w:val="28"/>
        </w:rPr>
        <w:t>.</w:t>
      </w:r>
    </w:p>
    <w:p w:rsidR="00F47769" w:rsidRPr="005E0B54" w:rsidRDefault="00E3467F" w:rsidP="005E0B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>2</w:t>
      </w:r>
      <w:r w:rsidR="00F47769" w:rsidRPr="005E0B54">
        <w:rPr>
          <w:rFonts w:ascii="Times New Roman" w:hAnsi="Times New Roman" w:cs="Times New Roman"/>
          <w:sz w:val="28"/>
          <w:szCs w:val="28"/>
        </w:rPr>
        <w:t xml:space="preserve">. </w:t>
      </w:r>
      <w:r w:rsidR="00831E8D" w:rsidRPr="005E0B54">
        <w:rPr>
          <w:rFonts w:ascii="Times New Roman" w:hAnsi="Times New Roman" w:cs="Times New Roman"/>
          <w:sz w:val="28"/>
          <w:szCs w:val="28"/>
        </w:rPr>
        <w:t>Разместить</w:t>
      </w:r>
      <w:r w:rsidR="00787C9E" w:rsidRPr="005E0B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</w:t>
      </w:r>
      <w:r w:rsidR="003F3B0D" w:rsidRPr="005E0B54">
        <w:rPr>
          <w:rFonts w:ascii="Times New Roman" w:hAnsi="Times New Roman" w:cs="Times New Roman"/>
          <w:sz w:val="28"/>
          <w:szCs w:val="28"/>
        </w:rPr>
        <w:t xml:space="preserve"> информации» </w:t>
      </w:r>
      <w:r w:rsidR="003F3B0D" w:rsidRPr="005E0B5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3F3B0D" w:rsidRPr="005E0B5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3F3B0D" w:rsidRPr="005E0B54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</w:t>
      </w:r>
      <w:r w:rsidR="003F3B0D" w:rsidRPr="005E0B54">
        <w:rPr>
          <w:rFonts w:ascii="Times New Roman" w:hAnsi="Times New Roman" w:cs="Times New Roman"/>
          <w:sz w:val="28"/>
          <w:szCs w:val="28"/>
        </w:rPr>
        <w:t xml:space="preserve"> сайте Республики Тыва в информационно-телекоммуникационной сети «Интернет».</w:t>
      </w:r>
    </w:p>
    <w:p w:rsidR="0098713C" w:rsidRPr="005E0B54" w:rsidRDefault="0098713C" w:rsidP="005E0B5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8713C" w:rsidRPr="005E0B54" w:rsidRDefault="0098713C" w:rsidP="005E0B5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8713C" w:rsidRPr="005E0B54" w:rsidRDefault="0098713C" w:rsidP="005E0B5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47769" w:rsidRPr="005E0B54" w:rsidRDefault="0098713C" w:rsidP="005E0B5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E0B5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</w:t>
      </w:r>
      <w:r w:rsidR="005E0B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0B54">
        <w:rPr>
          <w:rFonts w:ascii="Times New Roman" w:hAnsi="Times New Roman" w:cs="Times New Roman"/>
          <w:sz w:val="28"/>
          <w:szCs w:val="28"/>
        </w:rPr>
        <w:t xml:space="preserve">    В. Ховалыг</w:t>
      </w:r>
    </w:p>
    <w:sectPr w:rsidR="00F47769" w:rsidRPr="005E0B54" w:rsidSect="005E0B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8B" w:rsidRDefault="0085448B" w:rsidP="00E03C4A">
      <w:pPr>
        <w:spacing w:after="0" w:line="240" w:lineRule="auto"/>
      </w:pPr>
      <w:r>
        <w:separator/>
      </w:r>
    </w:p>
  </w:endnote>
  <w:endnote w:type="continuationSeparator" w:id="0">
    <w:p w:rsidR="0085448B" w:rsidRDefault="0085448B" w:rsidP="00E0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78" w:rsidRDefault="001866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78" w:rsidRDefault="001866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78" w:rsidRDefault="001866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8B" w:rsidRDefault="0085448B" w:rsidP="00E03C4A">
      <w:pPr>
        <w:spacing w:after="0" w:line="240" w:lineRule="auto"/>
      </w:pPr>
      <w:r>
        <w:separator/>
      </w:r>
    </w:p>
  </w:footnote>
  <w:footnote w:type="continuationSeparator" w:id="0">
    <w:p w:rsidR="0085448B" w:rsidRDefault="0085448B" w:rsidP="00E0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78" w:rsidRDefault="001866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E0B54" w:rsidRPr="005E0B54" w:rsidRDefault="00E44892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892" w:rsidRPr="00E44892" w:rsidRDefault="00E44892" w:rsidP="00E4489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620200099/27481(4)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E44892" w:rsidRPr="00E44892" w:rsidRDefault="00E44892" w:rsidP="00E4489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620200099/27481(4)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D426B" w:rsidRPr="005E0B54">
          <w:rPr>
            <w:rFonts w:ascii="Times New Roman" w:hAnsi="Times New Roman" w:cs="Times New Roman"/>
            <w:sz w:val="24"/>
          </w:rPr>
          <w:fldChar w:fldCharType="begin"/>
        </w:r>
        <w:r w:rsidR="005E0B54" w:rsidRPr="005E0B5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CD426B" w:rsidRPr="005E0B5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CD426B" w:rsidRPr="005E0B5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78" w:rsidRDefault="001866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451"/>
    <w:multiLevelType w:val="hybridMultilevel"/>
    <w:tmpl w:val="FFA65068"/>
    <w:lvl w:ilvl="0" w:tplc="0CEAC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4E5"/>
    <w:multiLevelType w:val="hybridMultilevel"/>
    <w:tmpl w:val="063CB070"/>
    <w:lvl w:ilvl="0" w:tplc="3A2892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61D1A8B"/>
    <w:multiLevelType w:val="hybridMultilevel"/>
    <w:tmpl w:val="5F8263D0"/>
    <w:lvl w:ilvl="0" w:tplc="BBDC78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af438fe-52f2-4319-ad2b-f169d82bd14b"/>
  </w:docVars>
  <w:rsids>
    <w:rsidRoot w:val="00F2517E"/>
    <w:rsid w:val="00010179"/>
    <w:rsid w:val="00023A61"/>
    <w:rsid w:val="000269D2"/>
    <w:rsid w:val="00032D2B"/>
    <w:rsid w:val="0005579E"/>
    <w:rsid w:val="00074C86"/>
    <w:rsid w:val="00081407"/>
    <w:rsid w:val="00084F94"/>
    <w:rsid w:val="00095098"/>
    <w:rsid w:val="000B0C3E"/>
    <w:rsid w:val="000D7FA0"/>
    <w:rsid w:val="000E24E9"/>
    <w:rsid w:val="00126F46"/>
    <w:rsid w:val="00134A86"/>
    <w:rsid w:val="001377D3"/>
    <w:rsid w:val="00150862"/>
    <w:rsid w:val="00153747"/>
    <w:rsid w:val="00153CAE"/>
    <w:rsid w:val="001614BD"/>
    <w:rsid w:val="00186678"/>
    <w:rsid w:val="001927D0"/>
    <w:rsid w:val="00197C38"/>
    <w:rsid w:val="001B675D"/>
    <w:rsid w:val="001E7BED"/>
    <w:rsid w:val="00234F36"/>
    <w:rsid w:val="00243D9C"/>
    <w:rsid w:val="00273B38"/>
    <w:rsid w:val="00277133"/>
    <w:rsid w:val="002A71A5"/>
    <w:rsid w:val="002C685D"/>
    <w:rsid w:val="002D2F3E"/>
    <w:rsid w:val="002E6F45"/>
    <w:rsid w:val="002F12CB"/>
    <w:rsid w:val="002F3A90"/>
    <w:rsid w:val="003043C1"/>
    <w:rsid w:val="003247A0"/>
    <w:rsid w:val="00384C6D"/>
    <w:rsid w:val="003860C4"/>
    <w:rsid w:val="00394D7A"/>
    <w:rsid w:val="00395C39"/>
    <w:rsid w:val="003C116C"/>
    <w:rsid w:val="003E31B8"/>
    <w:rsid w:val="003F3B0D"/>
    <w:rsid w:val="00414BC6"/>
    <w:rsid w:val="004162A8"/>
    <w:rsid w:val="00433E31"/>
    <w:rsid w:val="004640C1"/>
    <w:rsid w:val="004743F1"/>
    <w:rsid w:val="004F54CC"/>
    <w:rsid w:val="00533448"/>
    <w:rsid w:val="0055283B"/>
    <w:rsid w:val="00556B19"/>
    <w:rsid w:val="00567EE1"/>
    <w:rsid w:val="00596443"/>
    <w:rsid w:val="005A033D"/>
    <w:rsid w:val="005A0A18"/>
    <w:rsid w:val="005B309E"/>
    <w:rsid w:val="005C2B41"/>
    <w:rsid w:val="005D495C"/>
    <w:rsid w:val="005D563F"/>
    <w:rsid w:val="005E0B54"/>
    <w:rsid w:val="005E6DD9"/>
    <w:rsid w:val="00634FE7"/>
    <w:rsid w:val="00667D36"/>
    <w:rsid w:val="0068545D"/>
    <w:rsid w:val="0069191A"/>
    <w:rsid w:val="006B2D73"/>
    <w:rsid w:val="006C3133"/>
    <w:rsid w:val="006E2221"/>
    <w:rsid w:val="006E2FB7"/>
    <w:rsid w:val="0071229C"/>
    <w:rsid w:val="00724DBF"/>
    <w:rsid w:val="007549DC"/>
    <w:rsid w:val="00764223"/>
    <w:rsid w:val="00774008"/>
    <w:rsid w:val="0078081D"/>
    <w:rsid w:val="00786718"/>
    <w:rsid w:val="0078711B"/>
    <w:rsid w:val="00787C9E"/>
    <w:rsid w:val="007A2B80"/>
    <w:rsid w:val="007A7A24"/>
    <w:rsid w:val="007D70F3"/>
    <w:rsid w:val="00801F32"/>
    <w:rsid w:val="00826BAE"/>
    <w:rsid w:val="00831E8D"/>
    <w:rsid w:val="008442C8"/>
    <w:rsid w:val="0085448B"/>
    <w:rsid w:val="008549A9"/>
    <w:rsid w:val="0085686B"/>
    <w:rsid w:val="00874E9A"/>
    <w:rsid w:val="00887379"/>
    <w:rsid w:val="00896701"/>
    <w:rsid w:val="00907396"/>
    <w:rsid w:val="00916762"/>
    <w:rsid w:val="00921881"/>
    <w:rsid w:val="00923030"/>
    <w:rsid w:val="0095795D"/>
    <w:rsid w:val="00967671"/>
    <w:rsid w:val="00980FD3"/>
    <w:rsid w:val="00981799"/>
    <w:rsid w:val="00983307"/>
    <w:rsid w:val="0098713C"/>
    <w:rsid w:val="009A3C28"/>
    <w:rsid w:val="009A6E28"/>
    <w:rsid w:val="009B3E97"/>
    <w:rsid w:val="009F5840"/>
    <w:rsid w:val="00A07BF0"/>
    <w:rsid w:val="00A27D7F"/>
    <w:rsid w:val="00A328BF"/>
    <w:rsid w:val="00A5090C"/>
    <w:rsid w:val="00A541C9"/>
    <w:rsid w:val="00A66F88"/>
    <w:rsid w:val="00A706E5"/>
    <w:rsid w:val="00B072F0"/>
    <w:rsid w:val="00B11B2B"/>
    <w:rsid w:val="00B41647"/>
    <w:rsid w:val="00B55420"/>
    <w:rsid w:val="00B85A08"/>
    <w:rsid w:val="00BA7CC5"/>
    <w:rsid w:val="00BD67A5"/>
    <w:rsid w:val="00BE6B55"/>
    <w:rsid w:val="00C13ECA"/>
    <w:rsid w:val="00C154FB"/>
    <w:rsid w:val="00C22106"/>
    <w:rsid w:val="00C270B1"/>
    <w:rsid w:val="00C70A41"/>
    <w:rsid w:val="00C86388"/>
    <w:rsid w:val="00CB2560"/>
    <w:rsid w:val="00CB7AAA"/>
    <w:rsid w:val="00CC208C"/>
    <w:rsid w:val="00CC5017"/>
    <w:rsid w:val="00CC6CC6"/>
    <w:rsid w:val="00CC7136"/>
    <w:rsid w:val="00CD426B"/>
    <w:rsid w:val="00CD5C16"/>
    <w:rsid w:val="00CE55A9"/>
    <w:rsid w:val="00D85F8E"/>
    <w:rsid w:val="00D94B86"/>
    <w:rsid w:val="00DF4ACC"/>
    <w:rsid w:val="00E03C4A"/>
    <w:rsid w:val="00E04437"/>
    <w:rsid w:val="00E3467F"/>
    <w:rsid w:val="00E44892"/>
    <w:rsid w:val="00E453BF"/>
    <w:rsid w:val="00E735EC"/>
    <w:rsid w:val="00E823A7"/>
    <w:rsid w:val="00E974F8"/>
    <w:rsid w:val="00EA0F4D"/>
    <w:rsid w:val="00EA28C2"/>
    <w:rsid w:val="00EB7886"/>
    <w:rsid w:val="00EC02A4"/>
    <w:rsid w:val="00EE2944"/>
    <w:rsid w:val="00EF427B"/>
    <w:rsid w:val="00F146C9"/>
    <w:rsid w:val="00F2517E"/>
    <w:rsid w:val="00F47769"/>
    <w:rsid w:val="00F50A98"/>
    <w:rsid w:val="00F605B0"/>
    <w:rsid w:val="00F7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B0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C4A"/>
  </w:style>
  <w:style w:type="paragraph" w:styleId="a8">
    <w:name w:val="footer"/>
    <w:basedOn w:val="a"/>
    <w:link w:val="a9"/>
    <w:uiPriority w:val="99"/>
    <w:semiHidden/>
    <w:unhideWhenUsed/>
    <w:rsid w:val="00E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C4A"/>
  </w:style>
  <w:style w:type="paragraph" w:styleId="aa">
    <w:name w:val="List Paragraph"/>
    <w:basedOn w:val="a"/>
    <w:uiPriority w:val="34"/>
    <w:qFormat/>
    <w:rsid w:val="00BE6B55"/>
    <w:pPr>
      <w:ind w:left="720"/>
      <w:contextualSpacing/>
    </w:pPr>
  </w:style>
  <w:style w:type="paragraph" w:customStyle="1" w:styleId="ConsPlusNormal">
    <w:name w:val="ConsPlusNormal"/>
    <w:rsid w:val="00CE55A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formattext">
    <w:name w:val="formattext"/>
    <w:basedOn w:val="a"/>
    <w:rsid w:val="005A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74C8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3B0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C4A"/>
  </w:style>
  <w:style w:type="paragraph" w:styleId="a8">
    <w:name w:val="footer"/>
    <w:basedOn w:val="a"/>
    <w:link w:val="a9"/>
    <w:uiPriority w:val="99"/>
    <w:semiHidden/>
    <w:unhideWhenUsed/>
    <w:rsid w:val="00E0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C4A"/>
  </w:style>
  <w:style w:type="paragraph" w:styleId="aa">
    <w:name w:val="List Paragraph"/>
    <w:basedOn w:val="a"/>
    <w:uiPriority w:val="34"/>
    <w:qFormat/>
    <w:rsid w:val="00BE6B55"/>
    <w:pPr>
      <w:ind w:left="720"/>
      <w:contextualSpacing/>
    </w:pPr>
  </w:style>
  <w:style w:type="paragraph" w:customStyle="1" w:styleId="ConsPlusNormal">
    <w:name w:val="ConsPlusNormal"/>
    <w:rsid w:val="00CE55A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formattext">
    <w:name w:val="formattext"/>
    <w:basedOn w:val="a"/>
    <w:rsid w:val="005A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74C8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1EAE-8D21-4076-AD57-A95DE675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Грецких О.П.</cp:lastModifiedBy>
  <cp:revision>2</cp:revision>
  <cp:lastPrinted>2023-08-10T10:55:00Z</cp:lastPrinted>
  <dcterms:created xsi:type="dcterms:W3CDTF">2023-08-10T10:55:00Z</dcterms:created>
  <dcterms:modified xsi:type="dcterms:W3CDTF">2023-08-10T10:55:00Z</dcterms:modified>
</cp:coreProperties>
</file>