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09" w:rsidRDefault="00447D09" w:rsidP="00447D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09" w:rsidRPr="00447D09" w:rsidRDefault="00447D09" w:rsidP="00447D0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620200099/27469(4)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mm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geFJpq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447D09" w:rsidRPr="00447D09" w:rsidRDefault="00447D09" w:rsidP="00447D0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620200099/27469(4)</w:t>
                      </w:r>
                    </w:p>
                  </w:txbxContent>
                </v:textbox>
              </v:rect>
            </w:pict>
          </mc:Fallback>
        </mc:AlternateContent>
      </w:r>
    </w:p>
    <w:p w:rsidR="00447D09" w:rsidRDefault="00447D09" w:rsidP="00447D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D09" w:rsidRDefault="00447D09" w:rsidP="00447D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7D09" w:rsidRPr="0025472A" w:rsidRDefault="00447D09" w:rsidP="00447D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7D09" w:rsidRPr="004C14FF" w:rsidRDefault="00447D09" w:rsidP="00447D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1A36D5" w:rsidP="001A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604</w:t>
      </w:r>
    </w:p>
    <w:p w:rsidR="001A36D5" w:rsidRPr="00BB0E1A" w:rsidRDefault="001A36D5" w:rsidP="001A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B0E1A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2C682B" w:rsidP="00BB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27BDE" w:rsidRPr="00BB0E1A">
        <w:rPr>
          <w:rFonts w:ascii="Times New Roman" w:hAnsi="Times New Roman" w:cs="Times New Roman"/>
          <w:b/>
          <w:sz w:val="28"/>
          <w:szCs w:val="28"/>
        </w:rPr>
        <w:t>г</w:t>
      </w:r>
      <w:r w:rsidR="00521CA2" w:rsidRPr="00BB0E1A">
        <w:rPr>
          <w:rFonts w:ascii="Times New Roman" w:hAnsi="Times New Roman" w:cs="Times New Roman"/>
          <w:b/>
          <w:sz w:val="28"/>
          <w:szCs w:val="28"/>
        </w:rPr>
        <w:t xml:space="preserve">осударственную </w:t>
      </w:r>
    </w:p>
    <w:p w:rsidR="00BB0E1A" w:rsidRDefault="00521CA2" w:rsidP="00BB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1A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BB0E1A">
        <w:rPr>
          <w:rFonts w:ascii="Times New Roman" w:hAnsi="Times New Roman" w:cs="Times New Roman"/>
          <w:b/>
          <w:sz w:val="28"/>
          <w:szCs w:val="28"/>
        </w:rPr>
        <w:t>«</w:t>
      </w:r>
      <w:r w:rsidRPr="00BB0E1A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</w:p>
    <w:p w:rsidR="00BB0E1A" w:rsidRDefault="00521CA2" w:rsidP="00BB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1A">
        <w:rPr>
          <w:rFonts w:ascii="Times New Roman" w:hAnsi="Times New Roman" w:cs="Times New Roman"/>
          <w:b/>
          <w:sz w:val="28"/>
          <w:szCs w:val="28"/>
        </w:rPr>
        <w:t xml:space="preserve">эффективности управления общественными </w:t>
      </w:r>
    </w:p>
    <w:p w:rsidR="002C682B" w:rsidRPr="00BB0E1A" w:rsidRDefault="00521CA2" w:rsidP="00BB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1A">
        <w:rPr>
          <w:rFonts w:ascii="Times New Roman" w:hAnsi="Times New Roman" w:cs="Times New Roman"/>
          <w:b/>
          <w:sz w:val="28"/>
          <w:szCs w:val="28"/>
        </w:rPr>
        <w:t>финансами Республики Тыва</w:t>
      </w:r>
      <w:r w:rsidR="00BB0E1A">
        <w:rPr>
          <w:rFonts w:ascii="Times New Roman" w:hAnsi="Times New Roman" w:cs="Times New Roman"/>
          <w:b/>
          <w:sz w:val="28"/>
          <w:szCs w:val="28"/>
        </w:rPr>
        <w:t>»</w:t>
      </w:r>
    </w:p>
    <w:p w:rsidR="0038400B" w:rsidRDefault="0038400B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D5A" w:rsidRPr="00BB0E1A" w:rsidRDefault="005E280F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Республик</w:t>
      </w:r>
      <w:r w:rsidR="00C36458" w:rsidRPr="00BB0E1A">
        <w:rPr>
          <w:rFonts w:ascii="Times New Roman" w:hAnsi="Times New Roman" w:cs="Times New Roman"/>
          <w:sz w:val="28"/>
          <w:szCs w:val="28"/>
        </w:rPr>
        <w:t>и Тыва от 5 июня 2014 г. №</w:t>
      </w:r>
      <w:r w:rsidR="00EA240E" w:rsidRPr="00BB0E1A">
        <w:rPr>
          <w:rFonts w:ascii="Times New Roman" w:hAnsi="Times New Roman" w:cs="Times New Roman"/>
          <w:sz w:val="28"/>
          <w:szCs w:val="28"/>
        </w:rPr>
        <w:t xml:space="preserve"> 259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Pr="00BB0E1A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</w:t>
      </w:r>
      <w:r w:rsidRPr="00BB0E1A">
        <w:rPr>
          <w:rFonts w:ascii="Times New Roman" w:hAnsi="Times New Roman" w:cs="Times New Roman"/>
          <w:sz w:val="28"/>
          <w:szCs w:val="28"/>
        </w:rPr>
        <w:t>р</w:t>
      </w:r>
      <w:r w:rsidRPr="00BB0E1A">
        <w:rPr>
          <w:rFonts w:ascii="Times New Roman" w:hAnsi="Times New Roman" w:cs="Times New Roman"/>
          <w:sz w:val="28"/>
          <w:szCs w:val="28"/>
        </w:rPr>
        <w:t>ст</w:t>
      </w:r>
      <w:r w:rsidR="00EA240E" w:rsidRPr="00BB0E1A">
        <w:rPr>
          <w:rFonts w:ascii="Times New Roman" w:hAnsi="Times New Roman" w:cs="Times New Roman"/>
          <w:sz w:val="28"/>
          <w:szCs w:val="28"/>
        </w:rPr>
        <w:t>венных программ Республики Тыва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7800DB" w:rsidRPr="00BB0E1A">
        <w:rPr>
          <w:rFonts w:ascii="Times New Roman" w:hAnsi="Times New Roman" w:cs="Times New Roman"/>
          <w:sz w:val="28"/>
          <w:szCs w:val="28"/>
        </w:rPr>
        <w:t>ПОСТ</w:t>
      </w:r>
      <w:r w:rsidR="007800DB" w:rsidRPr="00BB0E1A">
        <w:rPr>
          <w:rFonts w:ascii="Times New Roman" w:hAnsi="Times New Roman" w:cs="Times New Roman"/>
          <w:sz w:val="28"/>
          <w:szCs w:val="28"/>
        </w:rPr>
        <w:t>А</w:t>
      </w:r>
      <w:r w:rsidR="007800DB" w:rsidRPr="00BB0E1A">
        <w:rPr>
          <w:rFonts w:ascii="Times New Roman" w:hAnsi="Times New Roman" w:cs="Times New Roman"/>
          <w:sz w:val="28"/>
          <w:szCs w:val="28"/>
        </w:rPr>
        <w:t>НОВЛЯЕТ:</w:t>
      </w:r>
    </w:p>
    <w:p w:rsidR="007800DB" w:rsidRPr="00BB0E1A" w:rsidRDefault="007800DB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9E6" w:rsidRPr="00BB0E1A" w:rsidRDefault="00C65578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BB0E1A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Тыва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38400B" w:rsidRPr="00BB0E1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BB0E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400B" w:rsidRPr="00BB0E1A">
        <w:rPr>
          <w:rFonts w:ascii="Times New Roman" w:hAnsi="Times New Roman" w:cs="Times New Roman"/>
          <w:sz w:val="28"/>
          <w:szCs w:val="28"/>
        </w:rPr>
        <w:t>эффективности управления общественными ф</w:t>
      </w:r>
      <w:r w:rsidR="005E280F" w:rsidRPr="00BB0E1A">
        <w:rPr>
          <w:rFonts w:ascii="Times New Roman" w:hAnsi="Times New Roman" w:cs="Times New Roman"/>
          <w:sz w:val="28"/>
          <w:szCs w:val="28"/>
        </w:rPr>
        <w:t>инансами Республики Тыва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38400B" w:rsidRPr="00BB0E1A">
        <w:rPr>
          <w:rFonts w:ascii="Times New Roman" w:hAnsi="Times New Roman" w:cs="Times New Roman"/>
          <w:sz w:val="28"/>
          <w:szCs w:val="28"/>
        </w:rPr>
        <w:t>, утве</w:t>
      </w:r>
      <w:r w:rsidR="0038400B" w:rsidRPr="00BB0E1A">
        <w:rPr>
          <w:rFonts w:ascii="Times New Roman" w:hAnsi="Times New Roman" w:cs="Times New Roman"/>
          <w:sz w:val="28"/>
          <w:szCs w:val="28"/>
        </w:rPr>
        <w:t>р</w:t>
      </w:r>
      <w:r w:rsidR="0038400B" w:rsidRPr="00BB0E1A">
        <w:rPr>
          <w:rFonts w:ascii="Times New Roman" w:hAnsi="Times New Roman" w:cs="Times New Roman"/>
          <w:sz w:val="28"/>
          <w:szCs w:val="28"/>
        </w:rPr>
        <w:t>жденную постановлением Пра</w:t>
      </w:r>
      <w:r w:rsidR="00845FBC" w:rsidRPr="00BB0E1A">
        <w:rPr>
          <w:rFonts w:ascii="Times New Roman" w:hAnsi="Times New Roman" w:cs="Times New Roman"/>
          <w:sz w:val="28"/>
          <w:szCs w:val="28"/>
        </w:rPr>
        <w:t>вительства Республики Тыва от 18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C62DB4" w:rsidRPr="00BB0E1A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r w:rsidR="00BB0E1A">
        <w:rPr>
          <w:rFonts w:ascii="Times New Roman" w:hAnsi="Times New Roman" w:cs="Times New Roman"/>
          <w:sz w:val="28"/>
          <w:szCs w:val="28"/>
        </w:rPr>
        <w:t xml:space="preserve">  </w:t>
      </w:r>
      <w:r w:rsidR="00C62DB4" w:rsidRPr="00BB0E1A">
        <w:rPr>
          <w:rFonts w:ascii="Times New Roman" w:hAnsi="Times New Roman" w:cs="Times New Roman"/>
          <w:sz w:val="28"/>
          <w:szCs w:val="28"/>
        </w:rPr>
        <w:t>№</w:t>
      </w:r>
      <w:r w:rsidR="00845FBC" w:rsidRPr="00BB0E1A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BB0E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0E1A">
        <w:rPr>
          <w:rFonts w:ascii="Times New Roman" w:hAnsi="Times New Roman" w:cs="Times New Roman"/>
          <w:sz w:val="28"/>
          <w:szCs w:val="28"/>
        </w:rPr>
        <w:t>–</w:t>
      </w:r>
      <w:r w:rsidR="0038400B" w:rsidRPr="00BB0E1A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7E79E6" w:rsidRDefault="007E79E6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1) позицию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Pr="00BB0E1A">
        <w:rPr>
          <w:rFonts w:ascii="Times New Roman" w:hAnsi="Times New Roman" w:cs="Times New Roman"/>
          <w:sz w:val="28"/>
          <w:szCs w:val="28"/>
        </w:rPr>
        <w:t>Объемы бюдж</w:t>
      </w:r>
      <w:bookmarkStart w:id="0" w:name="_GoBack"/>
      <w:bookmarkEnd w:id="0"/>
      <w:r w:rsidRPr="00BB0E1A">
        <w:rPr>
          <w:rFonts w:ascii="Times New Roman" w:hAnsi="Times New Roman" w:cs="Times New Roman"/>
          <w:sz w:val="28"/>
          <w:szCs w:val="28"/>
        </w:rPr>
        <w:t>етных ассигнований Программы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DF5CF2" w:rsidRPr="00BB0E1A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BB0E1A">
        <w:rPr>
          <w:rFonts w:ascii="Times New Roman" w:hAnsi="Times New Roman" w:cs="Times New Roman"/>
          <w:sz w:val="28"/>
          <w:szCs w:val="28"/>
        </w:rPr>
        <w:t xml:space="preserve"> Пр</w:t>
      </w:r>
      <w:r w:rsidRPr="00BB0E1A">
        <w:rPr>
          <w:rFonts w:ascii="Times New Roman" w:hAnsi="Times New Roman" w:cs="Times New Roman"/>
          <w:sz w:val="28"/>
          <w:szCs w:val="28"/>
        </w:rPr>
        <w:t>о</w:t>
      </w:r>
      <w:r w:rsidRPr="00BB0E1A">
        <w:rPr>
          <w:rFonts w:ascii="Times New Roman" w:hAnsi="Times New Roman" w:cs="Times New Roman"/>
          <w:sz w:val="28"/>
          <w:szCs w:val="28"/>
        </w:rPr>
        <w:t>граммы изложить в следующей редакции:</w:t>
      </w:r>
    </w:p>
    <w:p w:rsidR="00BB0E1A" w:rsidRPr="00BB0E1A" w:rsidRDefault="00BB0E1A" w:rsidP="00BB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8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7336"/>
      </w:tblGrid>
      <w:tr w:rsidR="00BB0E1A" w:rsidRPr="00BB0E1A" w:rsidTr="00BB0E1A">
        <w:trPr>
          <w:jc w:val="center"/>
        </w:trPr>
        <w:tc>
          <w:tcPr>
            <w:tcW w:w="2802" w:type="dxa"/>
          </w:tcPr>
          <w:p w:rsidR="00BB0E1A" w:rsidRPr="00BB0E1A" w:rsidRDefault="00BB0E1A" w:rsidP="00B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 xml:space="preserve">сигнований Программы </w:t>
            </w:r>
          </w:p>
        </w:tc>
        <w:tc>
          <w:tcPr>
            <w:tcW w:w="283" w:type="dxa"/>
          </w:tcPr>
          <w:p w:rsidR="00BB0E1A" w:rsidRPr="00BB0E1A" w:rsidRDefault="00BB0E1A" w:rsidP="00BB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36" w:type="dxa"/>
            <w:shd w:val="clear" w:color="auto" w:fill="auto"/>
          </w:tcPr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весь срок ее реализации составит 8958446,7 тыс. рублей за счет средств республиканского бюджета, в том числе: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2640708,8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2023 г. – 2462595,7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2024 г. – 2047125,7 тыс. рублей;</w:t>
            </w:r>
          </w:p>
          <w:p w:rsid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2025 г. – 1808016,5 тыс. рублей.</w:t>
            </w:r>
          </w:p>
          <w:p w:rsidR="00447D09" w:rsidRDefault="00447D09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9" w:rsidRPr="00BB0E1A" w:rsidRDefault="00447D09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 уточняется в соответствии с бюджетом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8B2" w:rsidRPr="00BB0E1A" w:rsidRDefault="0038400B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lastRenderedPageBreak/>
        <w:t>2) в разделе IV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BB0E1A">
        <w:rPr>
          <w:rFonts w:ascii="Times New Roman" w:hAnsi="Times New Roman" w:cs="Times New Roman"/>
          <w:sz w:val="28"/>
          <w:szCs w:val="28"/>
        </w:rPr>
        <w:t>цифры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="00FB0F52" w:rsidRPr="00BB0E1A">
        <w:rPr>
          <w:rFonts w:ascii="Times New Roman" w:hAnsi="Times New Roman" w:cs="Times New Roman"/>
          <w:sz w:val="28"/>
          <w:szCs w:val="28"/>
        </w:rPr>
        <w:t>8930833,4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F96F32" w:rsidRPr="00BB0E1A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="00FB0F52" w:rsidRPr="00BB0E1A">
        <w:rPr>
          <w:rFonts w:ascii="Times New Roman" w:hAnsi="Times New Roman" w:cs="Times New Roman"/>
          <w:sz w:val="28"/>
          <w:szCs w:val="28"/>
        </w:rPr>
        <w:t>8958446,7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FF06BF" w:rsidRPr="00BB0E1A">
        <w:rPr>
          <w:rFonts w:ascii="Times New Roman" w:hAnsi="Times New Roman" w:cs="Times New Roman"/>
          <w:sz w:val="28"/>
          <w:szCs w:val="28"/>
        </w:rPr>
        <w:t xml:space="preserve">, </w:t>
      </w:r>
      <w:r w:rsidR="00F96F32" w:rsidRPr="00BB0E1A">
        <w:rPr>
          <w:rFonts w:ascii="Times New Roman" w:hAnsi="Times New Roman" w:cs="Times New Roman"/>
          <w:sz w:val="28"/>
          <w:szCs w:val="28"/>
        </w:rPr>
        <w:t>цифры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="00FB0F52" w:rsidRPr="00BB0E1A">
        <w:rPr>
          <w:rFonts w:ascii="Times New Roman" w:hAnsi="Times New Roman" w:cs="Times New Roman"/>
          <w:sz w:val="28"/>
          <w:szCs w:val="28"/>
        </w:rPr>
        <w:t>2434982,4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F96F32" w:rsidRPr="00BB0E1A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="00FB0F52" w:rsidRPr="00BB0E1A">
        <w:rPr>
          <w:rFonts w:ascii="Times New Roman" w:hAnsi="Times New Roman" w:cs="Times New Roman"/>
          <w:sz w:val="28"/>
          <w:szCs w:val="28"/>
        </w:rPr>
        <w:t>2462595,7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F96F32" w:rsidRPr="00BB0E1A">
        <w:rPr>
          <w:rFonts w:ascii="Times New Roman" w:hAnsi="Times New Roman" w:cs="Times New Roman"/>
          <w:sz w:val="28"/>
          <w:szCs w:val="28"/>
        </w:rPr>
        <w:t>;</w:t>
      </w:r>
    </w:p>
    <w:p w:rsidR="00845FBC" w:rsidRPr="00BB0E1A" w:rsidRDefault="0038400B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3) в подпрограмме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Pr="00BB0E1A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>:</w:t>
      </w:r>
    </w:p>
    <w:p w:rsidR="00DA09D6" w:rsidRDefault="007B7593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а) позицию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="0038400B" w:rsidRPr="00BB0E1A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BB0E1A">
        <w:rPr>
          <w:rFonts w:ascii="Times New Roman" w:hAnsi="Times New Roman" w:cs="Times New Roman"/>
          <w:sz w:val="28"/>
          <w:szCs w:val="28"/>
        </w:rPr>
        <w:t xml:space="preserve">» </w:t>
      </w:r>
      <w:r w:rsidR="0038400B" w:rsidRPr="00BB0E1A">
        <w:rPr>
          <w:rFonts w:ascii="Times New Roman" w:hAnsi="Times New Roman" w:cs="Times New Roman"/>
          <w:sz w:val="28"/>
          <w:szCs w:val="28"/>
        </w:rPr>
        <w:t>пасп</w:t>
      </w:r>
      <w:r w:rsidR="00DF5CF2" w:rsidRPr="00BB0E1A">
        <w:rPr>
          <w:rFonts w:ascii="Times New Roman" w:hAnsi="Times New Roman" w:cs="Times New Roman"/>
          <w:sz w:val="28"/>
          <w:szCs w:val="28"/>
        </w:rPr>
        <w:t>орта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BB0E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A09D6" w:rsidRPr="00BB0E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0E1A" w:rsidRDefault="00BB0E1A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7336"/>
      </w:tblGrid>
      <w:tr w:rsidR="00BB0E1A" w:rsidRPr="00BB0E1A" w:rsidTr="00BB0E1A">
        <w:trPr>
          <w:jc w:val="center"/>
        </w:trPr>
        <w:tc>
          <w:tcPr>
            <w:tcW w:w="2802" w:type="dxa"/>
          </w:tcPr>
          <w:p w:rsidR="00BB0E1A" w:rsidRPr="00BB0E1A" w:rsidRDefault="00BB0E1A" w:rsidP="00B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:rsidR="00BB0E1A" w:rsidRPr="00BB0E1A" w:rsidRDefault="00BB0E1A" w:rsidP="00BB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36" w:type="dxa"/>
            <w:shd w:val="clear" w:color="auto" w:fill="auto"/>
          </w:tcPr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8758998,7 тыс. рублей, в том числе: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2022 г. – 2605929,7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2420726,8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2024 г. – 1985725,7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2025 г. – 1746616,5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A5101" w:rsidRPr="00BB0E1A" w:rsidRDefault="00DA09D6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б)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BB0E1A">
        <w:rPr>
          <w:rFonts w:ascii="Times New Roman" w:hAnsi="Times New Roman" w:cs="Times New Roman"/>
          <w:sz w:val="28"/>
          <w:szCs w:val="28"/>
        </w:rPr>
        <w:t>в разделе IV</w:t>
      </w:r>
      <w:r w:rsidR="007A5101" w:rsidRPr="00BB0E1A">
        <w:rPr>
          <w:rFonts w:ascii="Times New Roman" w:hAnsi="Times New Roman" w:cs="Times New Roman"/>
          <w:sz w:val="28"/>
          <w:szCs w:val="28"/>
        </w:rPr>
        <w:t>:</w:t>
      </w:r>
    </w:p>
    <w:p w:rsidR="007C21D2" w:rsidRPr="00BB0E1A" w:rsidRDefault="007C21D2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A6C79" w:rsidRPr="00BB0E1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AB575D" w:rsidRPr="00BB0E1A">
        <w:rPr>
          <w:rFonts w:ascii="Times New Roman" w:hAnsi="Times New Roman" w:cs="Times New Roman"/>
          <w:sz w:val="28"/>
          <w:szCs w:val="28"/>
        </w:rPr>
        <w:t>8731854,3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521CA2" w:rsidRPr="00BB0E1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A6C79" w:rsidRPr="00BB0E1A">
        <w:rPr>
          <w:rFonts w:ascii="Times New Roman" w:hAnsi="Times New Roman" w:cs="Times New Roman"/>
          <w:sz w:val="28"/>
          <w:szCs w:val="28"/>
        </w:rPr>
        <w:t>цифрами</w:t>
      </w:r>
      <w:r w:rsidR="00E179D6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AB575D" w:rsidRPr="00BB0E1A">
        <w:rPr>
          <w:rFonts w:ascii="Times New Roman" w:hAnsi="Times New Roman" w:cs="Times New Roman"/>
          <w:sz w:val="28"/>
          <w:szCs w:val="28"/>
        </w:rPr>
        <w:t>8758998,7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>;</w:t>
      </w:r>
    </w:p>
    <w:p w:rsidR="007C21D2" w:rsidRPr="00BB0E1A" w:rsidRDefault="007C21D2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7A5101" w:rsidRPr="00BB0E1A">
        <w:rPr>
          <w:rFonts w:ascii="Times New Roman" w:hAnsi="Times New Roman" w:cs="Times New Roman"/>
          <w:sz w:val="28"/>
          <w:szCs w:val="28"/>
        </w:rPr>
        <w:t>цифры</w:t>
      </w:r>
      <w:r w:rsidR="007C5DCE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99779D" w:rsidRPr="00BB0E1A">
        <w:rPr>
          <w:rFonts w:ascii="Times New Roman" w:hAnsi="Times New Roman" w:cs="Times New Roman"/>
          <w:sz w:val="28"/>
          <w:szCs w:val="28"/>
        </w:rPr>
        <w:t>2393582,4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7A5101" w:rsidRPr="00BB0E1A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7C5DCE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99779D" w:rsidRPr="00BB0E1A">
        <w:rPr>
          <w:rFonts w:ascii="Times New Roman" w:hAnsi="Times New Roman" w:cs="Times New Roman"/>
          <w:sz w:val="28"/>
          <w:szCs w:val="28"/>
        </w:rPr>
        <w:t>2420726,8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>;</w:t>
      </w:r>
    </w:p>
    <w:p w:rsidR="00F33724" w:rsidRPr="00BB0E1A" w:rsidRDefault="00B4265F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в абзаце седьмом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F0246C" w:rsidRPr="00BB0E1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F0246C" w:rsidRPr="00BB0E1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B0E1A">
        <w:rPr>
          <w:rFonts w:ascii="Times New Roman" w:hAnsi="Times New Roman" w:cs="Times New Roman"/>
          <w:sz w:val="28"/>
          <w:szCs w:val="28"/>
        </w:rPr>
        <w:t>–</w:t>
      </w:r>
      <w:r w:rsidR="00F0246C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D21CCE" w:rsidRPr="00BB0E1A">
        <w:rPr>
          <w:rFonts w:ascii="Times New Roman" w:hAnsi="Times New Roman" w:cs="Times New Roman"/>
          <w:sz w:val="28"/>
          <w:szCs w:val="28"/>
        </w:rPr>
        <w:t>9122,0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F0246C" w:rsidRPr="00BB0E1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F0246C" w:rsidRPr="00BB0E1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21CCE" w:rsidRPr="00BB0E1A">
        <w:rPr>
          <w:rFonts w:ascii="Times New Roman" w:hAnsi="Times New Roman" w:cs="Times New Roman"/>
          <w:sz w:val="28"/>
          <w:szCs w:val="28"/>
        </w:rPr>
        <w:t>36266,4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>;</w:t>
      </w:r>
    </w:p>
    <w:p w:rsidR="003C413E" w:rsidRPr="00BB0E1A" w:rsidRDefault="003C413E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4) в подпрограмме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Pr="00BB0E1A">
        <w:rPr>
          <w:rFonts w:ascii="Times New Roman" w:hAnsi="Times New Roman" w:cs="Times New Roman"/>
          <w:sz w:val="28"/>
          <w:szCs w:val="28"/>
        </w:rPr>
        <w:t>Управление государственным долгом Республики Тыва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Pr="00BB0E1A">
        <w:rPr>
          <w:rFonts w:ascii="Times New Roman" w:hAnsi="Times New Roman" w:cs="Times New Roman"/>
          <w:sz w:val="28"/>
          <w:szCs w:val="28"/>
        </w:rPr>
        <w:t>:</w:t>
      </w:r>
    </w:p>
    <w:p w:rsidR="00012586" w:rsidRDefault="002600C7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а)</w:t>
      </w:r>
      <w:r w:rsidR="00325ABD" w:rsidRPr="00BB0E1A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BB0E1A">
        <w:rPr>
          <w:rFonts w:ascii="Times New Roman" w:hAnsi="Times New Roman" w:cs="Times New Roman"/>
          <w:sz w:val="28"/>
          <w:szCs w:val="28"/>
        </w:rPr>
        <w:t>ю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="00012586" w:rsidRPr="00BB0E1A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DF5CF2" w:rsidRPr="00BB0E1A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012586" w:rsidRPr="00BB0E1A">
        <w:rPr>
          <w:rFonts w:ascii="Times New Roman" w:hAnsi="Times New Roman" w:cs="Times New Roman"/>
          <w:sz w:val="28"/>
          <w:szCs w:val="28"/>
        </w:rPr>
        <w:t xml:space="preserve"> подпрограммы изложить в следующей редакции:</w:t>
      </w:r>
    </w:p>
    <w:p w:rsidR="00BB0E1A" w:rsidRDefault="00BB0E1A" w:rsidP="00BB0E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7336"/>
      </w:tblGrid>
      <w:tr w:rsidR="00BB0E1A" w:rsidRPr="00BB0E1A" w:rsidTr="00BB0E1A">
        <w:trPr>
          <w:jc w:val="center"/>
        </w:trPr>
        <w:tc>
          <w:tcPr>
            <w:tcW w:w="2802" w:type="dxa"/>
          </w:tcPr>
          <w:p w:rsidR="00BB0E1A" w:rsidRPr="00BB0E1A" w:rsidRDefault="00BB0E1A" w:rsidP="00B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:rsidR="00BB0E1A" w:rsidRPr="00BB0E1A" w:rsidRDefault="00BB0E1A" w:rsidP="00BB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36" w:type="dxa"/>
            <w:shd w:val="clear" w:color="auto" w:fill="auto"/>
          </w:tcPr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ным долгом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194163,7 тыс. рублей, в том числе: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2022 г. – 33694,8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2023 г. – 40468,9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2024 г. – 60000 тыс. рублей;</w:t>
            </w:r>
          </w:p>
          <w:p w:rsidR="00BB0E1A" w:rsidRPr="00BB0E1A" w:rsidRDefault="00BB0E1A" w:rsidP="00BB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в 2025 г. – 60000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B0E1A" w:rsidRPr="00BB0E1A" w:rsidRDefault="00BB0E1A" w:rsidP="00BB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495" w:rsidRPr="00BB0E1A" w:rsidRDefault="003E71E4" w:rsidP="00BB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б) </w:t>
      </w:r>
      <w:r w:rsidR="00DF5CF2" w:rsidRPr="00BB0E1A">
        <w:rPr>
          <w:rFonts w:ascii="Times New Roman" w:hAnsi="Times New Roman" w:cs="Times New Roman"/>
          <w:sz w:val="28"/>
          <w:szCs w:val="28"/>
        </w:rPr>
        <w:t>в разделе IV цифры</w:t>
      </w:r>
      <w:r w:rsidR="00753495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C82691" w:rsidRPr="00BB0E1A">
        <w:rPr>
          <w:rFonts w:ascii="Times New Roman" w:hAnsi="Times New Roman" w:cs="Times New Roman"/>
          <w:sz w:val="28"/>
          <w:szCs w:val="28"/>
        </w:rPr>
        <w:t>193694,8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DF5CF2" w:rsidRPr="00BB0E1A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753495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C82691" w:rsidRPr="00BB0E1A">
        <w:rPr>
          <w:rFonts w:ascii="Times New Roman" w:hAnsi="Times New Roman" w:cs="Times New Roman"/>
          <w:sz w:val="28"/>
          <w:szCs w:val="28"/>
        </w:rPr>
        <w:t>194163,7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DF5CF2" w:rsidRPr="00BB0E1A">
        <w:rPr>
          <w:rFonts w:ascii="Times New Roman" w:hAnsi="Times New Roman" w:cs="Times New Roman"/>
          <w:sz w:val="28"/>
          <w:szCs w:val="28"/>
        </w:rPr>
        <w:t>, цифры</w:t>
      </w:r>
      <w:r w:rsidR="00753495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C82691" w:rsidRPr="00BB0E1A">
        <w:rPr>
          <w:rFonts w:ascii="Times New Roman" w:hAnsi="Times New Roman" w:cs="Times New Roman"/>
          <w:sz w:val="28"/>
          <w:szCs w:val="28"/>
        </w:rPr>
        <w:t>40000,0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DF5CF2" w:rsidRPr="00BB0E1A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753495" w:rsidRP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>
        <w:rPr>
          <w:rFonts w:ascii="Times New Roman" w:hAnsi="Times New Roman" w:cs="Times New Roman"/>
          <w:sz w:val="28"/>
          <w:szCs w:val="28"/>
        </w:rPr>
        <w:t>«</w:t>
      </w:r>
      <w:r w:rsidR="00C82691" w:rsidRPr="00BB0E1A">
        <w:rPr>
          <w:rFonts w:ascii="Times New Roman" w:hAnsi="Times New Roman" w:cs="Times New Roman"/>
          <w:sz w:val="28"/>
          <w:szCs w:val="28"/>
        </w:rPr>
        <w:t>40468,9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  <w:r w:rsidR="00DF5CF2" w:rsidRPr="00BB0E1A">
        <w:rPr>
          <w:rFonts w:ascii="Times New Roman" w:hAnsi="Times New Roman" w:cs="Times New Roman"/>
          <w:sz w:val="28"/>
          <w:szCs w:val="28"/>
        </w:rPr>
        <w:t>;</w:t>
      </w:r>
    </w:p>
    <w:p w:rsidR="00B77EE1" w:rsidRPr="00BB0E1A" w:rsidRDefault="00F0246C" w:rsidP="00BB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5</w:t>
      </w:r>
      <w:r w:rsidR="007367F2" w:rsidRPr="00BB0E1A">
        <w:rPr>
          <w:rFonts w:ascii="Times New Roman" w:hAnsi="Times New Roman" w:cs="Times New Roman"/>
          <w:sz w:val="28"/>
          <w:szCs w:val="28"/>
        </w:rPr>
        <w:t>)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77EE1" w:rsidRPr="00BB0E1A">
        <w:rPr>
          <w:rFonts w:ascii="Times New Roman" w:hAnsi="Times New Roman" w:cs="Times New Roman"/>
          <w:sz w:val="28"/>
          <w:szCs w:val="28"/>
        </w:rPr>
        <w:t>приложени</w:t>
      </w:r>
      <w:r w:rsidR="005A6782" w:rsidRPr="00BB0E1A">
        <w:rPr>
          <w:rFonts w:ascii="Times New Roman" w:hAnsi="Times New Roman" w:cs="Times New Roman"/>
          <w:sz w:val="28"/>
          <w:szCs w:val="28"/>
        </w:rPr>
        <w:t>я</w:t>
      </w:r>
      <w:r w:rsidR="00B77EE1" w:rsidRPr="00BB0E1A">
        <w:rPr>
          <w:rFonts w:ascii="Times New Roman" w:hAnsi="Times New Roman" w:cs="Times New Roman"/>
          <w:sz w:val="28"/>
          <w:szCs w:val="28"/>
        </w:rPr>
        <w:t xml:space="preserve"> № 1</w:t>
      </w:r>
      <w:r w:rsidR="00BB0E1A">
        <w:rPr>
          <w:rFonts w:ascii="Times New Roman" w:hAnsi="Times New Roman" w:cs="Times New Roman"/>
          <w:sz w:val="28"/>
          <w:szCs w:val="28"/>
        </w:rPr>
        <w:t>-</w:t>
      </w:r>
      <w:r w:rsidR="006A49EF" w:rsidRPr="00BB0E1A">
        <w:rPr>
          <w:rFonts w:ascii="Times New Roman" w:hAnsi="Times New Roman" w:cs="Times New Roman"/>
          <w:sz w:val="28"/>
          <w:szCs w:val="28"/>
        </w:rPr>
        <w:t>3</w:t>
      </w:r>
      <w:r w:rsidR="00B77EE1" w:rsidRPr="00BB0E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1CA2" w:rsidRPr="00BB0E1A" w:rsidRDefault="00521CA2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3CD" w:rsidRDefault="002B73CD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C2" w:rsidRPr="00BB0E1A" w:rsidRDefault="00C309C2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902" w:rsidRPr="00BB0E1A" w:rsidRDefault="00BB0E1A" w:rsidP="00BB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0902" w:rsidRPr="00BB0E1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02" w:rsidRPr="00BB0E1A">
        <w:rPr>
          <w:rFonts w:ascii="Times New Roman" w:hAnsi="Times New Roman" w:cs="Times New Roman"/>
          <w:sz w:val="28"/>
          <w:szCs w:val="28"/>
        </w:rPr>
        <w:t>1</w:t>
      </w:r>
    </w:p>
    <w:p w:rsidR="00BB0E1A" w:rsidRDefault="002C0902" w:rsidP="00BB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1A" w:rsidRDefault="002C0902" w:rsidP="00BB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Республики Тыва</w:t>
      </w:r>
      <w:r w:rsidR="00BB0E1A">
        <w:rPr>
          <w:rFonts w:ascii="Times New Roman" w:hAnsi="Times New Roman" w:cs="Times New Roman"/>
          <w:sz w:val="28"/>
          <w:szCs w:val="28"/>
        </w:rPr>
        <w:t xml:space="preserve"> «</w:t>
      </w:r>
      <w:r w:rsidRPr="00BB0E1A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2C0902" w:rsidRPr="00BB0E1A" w:rsidRDefault="002C0902" w:rsidP="00BB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эффективности управления</w:t>
      </w:r>
    </w:p>
    <w:p w:rsidR="00BB0E1A" w:rsidRDefault="002C0902" w:rsidP="00BB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</w:p>
    <w:p w:rsidR="002C0902" w:rsidRPr="00BB0E1A" w:rsidRDefault="002C0902" w:rsidP="00BB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Республики Тыва</w:t>
      </w:r>
      <w:r w:rsidR="00BB0E1A">
        <w:rPr>
          <w:rFonts w:ascii="Times New Roman" w:hAnsi="Times New Roman" w:cs="Times New Roman"/>
          <w:sz w:val="28"/>
          <w:szCs w:val="28"/>
        </w:rPr>
        <w:t>»</w:t>
      </w:r>
    </w:p>
    <w:p w:rsidR="002C0902" w:rsidRDefault="002C0902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902" w:rsidRPr="00BB0E1A" w:rsidRDefault="002C0902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С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В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Е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Д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Е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Н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И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Я</w:t>
      </w: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о показателях (индикаторах) государственной </w:t>
      </w: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E1A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 xml:space="preserve">общественными </w:t>
      </w:r>
    </w:p>
    <w:p w:rsidR="002C0902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финансами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E1A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1106"/>
        <w:gridCol w:w="1134"/>
        <w:gridCol w:w="1276"/>
        <w:gridCol w:w="1276"/>
      </w:tblGrid>
      <w:tr w:rsidR="002C0902" w:rsidRPr="00BB0E1A" w:rsidTr="00BB0E1A">
        <w:trPr>
          <w:trHeight w:val="20"/>
          <w:tblHeader/>
          <w:jc w:val="center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Значения показателей по годам:</w:t>
            </w:r>
          </w:p>
        </w:tc>
      </w:tr>
      <w:tr w:rsidR="002C0902" w:rsidRPr="00BB0E1A" w:rsidTr="00BB0E1A">
        <w:trPr>
          <w:trHeight w:val="20"/>
          <w:tblHeader/>
          <w:jc w:val="center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2025 г.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I. </w:t>
            </w:r>
            <w:hyperlink w:anchor="Par245" w:history="1">
              <w:r w:rsidRPr="00BB0E1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Подпрограмма</w:t>
              </w:r>
            </w:hyperlink>
            <w:r w:rsidR="003F4CAF" w:rsidRPr="00BB0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Повышение устойчивости исполнения </w:t>
            </w:r>
          </w:p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r w:rsidR="003F4CAF" w:rsidRPr="00BB0E1A">
              <w:rPr>
                <w:rFonts w:ascii="Times New Roman" w:hAnsi="Times New Roman" w:cs="Times New Roman"/>
                <w:color w:val="000000" w:themeColor="text1"/>
              </w:rPr>
              <w:t>тных бюджетов в Республике Тыва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1. Соотношение кассового исполнения расходов по межбюджетным трансфертам, предусмотренным подпрограммой, к утвержденному объему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5B2A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2. Доля муниципальных районов и горо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ских округов, обеспечивающи</w:t>
            </w:r>
            <w:r w:rsidR="005B2A64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 выполн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ние обязательств, предусмотренных в 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глашении о мерах по социально-экономическому развитию и оздоровл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нию муниципальных финансов муниц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пальных образований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3. Количество муниципальных районов (городских округов), обеспечивших выс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кое и надлежащее качество управления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14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4. Наличие размещенных на официальном сайте Министерства финансов Республики Тыва результатов оценки качества упра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ления муниципальными финансами за 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5. Темп роста поступления собственных доходов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II. </w:t>
            </w:r>
            <w:hyperlink w:anchor="Par413" w:history="1">
              <w:r w:rsidRPr="00BB0E1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Подпрограмма</w:t>
              </w:r>
            </w:hyperlink>
            <w:r w:rsidR="003F4CAF" w:rsidRPr="00BB0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Управление государственным</w:t>
            </w:r>
          </w:p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 долгом Республики Тыва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6. Соблюдение предельного объема гос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дарственного долга Республики Тыва, установленного Бюджетным кодексом Российской Федерации (с учетом возмо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ных превышений)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7. Количество публикаций о размере гос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дарственного долга, размещенных на официальном сайте Министерства фина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сов Республики Тыва в </w:t>
            </w:r>
            <w:r w:rsidR="005B2A64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информационно-телекоммуникационной 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сети 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:rsidR="00BB0E1A" w:rsidRDefault="00BB0E1A"/>
    <w:p w:rsidR="00BB0E1A" w:rsidRDefault="00BB0E1A"/>
    <w:tbl>
      <w:tblPr>
        <w:tblW w:w="1009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1106"/>
        <w:gridCol w:w="1134"/>
        <w:gridCol w:w="1276"/>
        <w:gridCol w:w="1276"/>
      </w:tblGrid>
      <w:tr w:rsidR="00BB0E1A" w:rsidRPr="00BB0E1A" w:rsidTr="00BB0E1A">
        <w:trPr>
          <w:trHeight w:val="20"/>
          <w:tblHeader/>
          <w:jc w:val="center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Значения показателей по годам:</w:t>
            </w:r>
          </w:p>
        </w:tc>
      </w:tr>
      <w:tr w:rsidR="00BB0E1A" w:rsidRPr="00BB0E1A" w:rsidTr="00BB0E1A">
        <w:trPr>
          <w:trHeight w:val="20"/>
          <w:tblHeader/>
          <w:jc w:val="center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2025 г.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8. Отношение объемов расходов на 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служивание государственного долга Ре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публики Тыва к общему объему расходов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более 15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III. </w:t>
            </w:r>
            <w:hyperlink w:anchor="Par653" w:history="1">
              <w:r w:rsidRPr="00BB0E1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Подпрограмма</w:t>
              </w:r>
            </w:hyperlink>
            <w:r w:rsidR="003F4CAF" w:rsidRPr="00BB0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Повышение финансовой </w:t>
            </w:r>
          </w:p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грам</w:t>
            </w:r>
            <w:r w:rsidR="003F4CAF" w:rsidRPr="00BB0E1A">
              <w:rPr>
                <w:rFonts w:ascii="Times New Roman" w:hAnsi="Times New Roman" w:cs="Times New Roman"/>
                <w:color w:val="000000" w:themeColor="text1"/>
              </w:rPr>
              <w:t>отности жителей Республики Тыва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9. Доля профессиональных образовател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ных организаций, осуществляющих де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тельность на территории Республики Т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ва, которые обеспечили включение эл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ментов финансовой грамотности в образ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вательные программы среднего професс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727560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10. Доля общеобразовательных организ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ций, осуществляющих деятельность на территории Республики Тыва, которые обеспечили включение элементов фина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совой грамотности в образовательные программы начального общего образов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ния, образовательные программы осно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ного общего образования, образовател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ные программы среднего общего образ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727560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11. Охват обучающихся по образовател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ным программам среднего общего образ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вания в каждой общеобразовательной 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ганизации, осуществляющей деятельность на территории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12. Охват обучающихся по образовател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ным программам основного общего обр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зования в каждой общеобразовательной организации, осуществляющей деятел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ность на территории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13. Повышение квалификации в области финансовой грамотности педагогов, пр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подавателей и консультантов-методистов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727560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C0902" w:rsidRPr="00BB0E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550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14. Количество публичных мероприятий и публикаций в средствах массовой инфо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мации по вопросам финансовой грамотн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15. Количество человек, охваченных пр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светительскими мероприятиями по вопр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сам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727560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</w:tr>
      <w:tr w:rsidR="002C0902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16. Наличие информации в информацио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но-телекоммуникационной сети 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Инте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нет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 о республиканском бюджете на оч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редной финансовый год и плановый пер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од вместе с материалами, отчете об и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полнении республиканского бюджета, х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рактеристик первоначально утвержденн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го бюджета и изменениях, вносимых в 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не менее 5</w:t>
            </w:r>
          </w:p>
        </w:tc>
      </w:tr>
    </w:tbl>
    <w:p w:rsidR="00BB0E1A" w:rsidRDefault="00BB0E1A"/>
    <w:p w:rsidR="00BB0E1A" w:rsidRDefault="00BB0E1A"/>
    <w:tbl>
      <w:tblPr>
        <w:tblW w:w="1045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1106"/>
        <w:gridCol w:w="1134"/>
        <w:gridCol w:w="1276"/>
        <w:gridCol w:w="1276"/>
        <w:gridCol w:w="351"/>
      </w:tblGrid>
      <w:tr w:rsidR="00BB0E1A" w:rsidRPr="00BB0E1A" w:rsidTr="00BB0E1A">
        <w:trPr>
          <w:gridAfter w:val="1"/>
          <w:wAfter w:w="351" w:type="dxa"/>
          <w:trHeight w:val="20"/>
          <w:tblHeader/>
          <w:jc w:val="center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Значения показателей по годам:</w:t>
            </w:r>
          </w:p>
        </w:tc>
      </w:tr>
      <w:tr w:rsidR="00BB0E1A" w:rsidRPr="00BB0E1A" w:rsidTr="00BB0E1A">
        <w:trPr>
          <w:gridAfter w:val="1"/>
          <w:wAfter w:w="351" w:type="dxa"/>
          <w:trHeight w:val="20"/>
          <w:tblHeader/>
          <w:jc w:val="center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A" w:rsidRPr="00BB0E1A" w:rsidRDefault="00BB0E1A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2025 г.</w:t>
            </w:r>
          </w:p>
        </w:tc>
      </w:tr>
      <w:tr w:rsidR="00BB0E1A" w:rsidRPr="00BB0E1A" w:rsidTr="00BB0E1A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17. Разработка и распространение брош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ры в понятной для граждан форме 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Бю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жет для граждан</w:t>
            </w:r>
            <w:r w:rsidR="00BB0E1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 xml:space="preserve"> к закону о республика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ском бюджете на очередной финансовый год и плановый период, годовому отчету об исполнении республиканского бюдж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B0E1A">
              <w:rPr>
                <w:rFonts w:ascii="Times New Roman" w:hAnsi="Times New Roman" w:cs="Times New Roman"/>
                <w:color w:val="000000" w:themeColor="text1"/>
              </w:rPr>
              <w:t>та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BB0E1A" w:rsidRDefault="002C0902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E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0E1A" w:rsidRPr="00BB0E1A" w:rsidRDefault="00BB0E1A" w:rsidP="00BB0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0902" w:rsidRDefault="002C0902" w:rsidP="00A208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0902" w:rsidRDefault="002C0902" w:rsidP="002C09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57F4" w:rsidRDefault="000D57F4" w:rsidP="002C090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D57F4" w:rsidSect="00BB0E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767A7" w:rsidRPr="00BB0E1A" w:rsidRDefault="001767A7" w:rsidP="00BB0E1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B0E1A" w:rsidRDefault="001767A7" w:rsidP="00BB0E1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к госуд</w:t>
      </w:r>
      <w:r w:rsidR="00C749F6" w:rsidRPr="00BB0E1A">
        <w:rPr>
          <w:rFonts w:ascii="Times New Roman" w:hAnsi="Times New Roman" w:cs="Times New Roman"/>
          <w:sz w:val="28"/>
          <w:szCs w:val="28"/>
        </w:rPr>
        <w:t>арственной программе Республики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Тыва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="00BB0E1A" w:rsidRPr="00BB0E1A">
        <w:rPr>
          <w:rFonts w:ascii="Times New Roman" w:hAnsi="Times New Roman" w:cs="Times New Roman"/>
          <w:sz w:val="28"/>
          <w:szCs w:val="28"/>
        </w:rPr>
        <w:t>«</w:t>
      </w:r>
      <w:r w:rsidR="00C749F6" w:rsidRPr="00BB0E1A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BB0E1A" w:rsidRDefault="00C749F6" w:rsidP="00BB0E1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управления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</w:p>
    <w:p w:rsidR="001767A7" w:rsidRPr="00BB0E1A" w:rsidRDefault="002A705E" w:rsidP="00BB0E1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Республики Тыва</w:t>
      </w:r>
      <w:r w:rsidR="00BB0E1A" w:rsidRPr="00BB0E1A">
        <w:rPr>
          <w:rFonts w:ascii="Times New Roman" w:hAnsi="Times New Roman" w:cs="Times New Roman"/>
          <w:sz w:val="28"/>
          <w:szCs w:val="28"/>
        </w:rPr>
        <w:t>»</w:t>
      </w:r>
    </w:p>
    <w:p w:rsidR="001767A7" w:rsidRDefault="001767A7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1A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A7" w:rsidRPr="00BB0E1A" w:rsidRDefault="001767A7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П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Е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Р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Е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Ч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Е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Н</w:t>
      </w:r>
      <w:r w:rsidR="00BB0E1A">
        <w:rPr>
          <w:rFonts w:ascii="Times New Roman" w:hAnsi="Times New Roman" w:cs="Times New Roman"/>
          <w:sz w:val="28"/>
          <w:szCs w:val="28"/>
        </w:rPr>
        <w:t xml:space="preserve"> </w:t>
      </w:r>
      <w:r w:rsidRPr="00BB0E1A">
        <w:rPr>
          <w:rFonts w:ascii="Times New Roman" w:hAnsi="Times New Roman" w:cs="Times New Roman"/>
          <w:sz w:val="28"/>
          <w:szCs w:val="28"/>
        </w:rPr>
        <w:t>Ь</w:t>
      </w:r>
    </w:p>
    <w:p w:rsidR="001767A7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1767A7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Республики Тыва «Повышение эффективности управления</w:t>
      </w:r>
    </w:p>
    <w:p w:rsidR="00F2225E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1A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Тыва»</w:t>
      </w:r>
    </w:p>
    <w:p w:rsidR="00BB0E1A" w:rsidRPr="00BB0E1A" w:rsidRDefault="00BB0E1A" w:rsidP="00BB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7" w:type="dxa"/>
        <w:jc w:val="center"/>
        <w:tblInd w:w="-1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1260"/>
        <w:gridCol w:w="1418"/>
        <w:gridCol w:w="1276"/>
        <w:gridCol w:w="1275"/>
        <w:gridCol w:w="1418"/>
        <w:gridCol w:w="931"/>
        <w:gridCol w:w="1479"/>
        <w:gridCol w:w="3082"/>
      </w:tblGrid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подпрограммы &lt;*&gt;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Источники </w:t>
            </w:r>
          </w:p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финансиров</w:t>
            </w:r>
            <w:r w:rsidRPr="00BB0E1A">
              <w:rPr>
                <w:rFonts w:ascii="Times New Roman" w:hAnsi="Times New Roman" w:cs="Times New Roman"/>
              </w:rPr>
              <w:t>а</w:t>
            </w:r>
            <w:r w:rsidRPr="00BB0E1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Объем</w:t>
            </w:r>
          </w:p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финансир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вания, всего, тыс. рублей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Сроки</w:t>
            </w:r>
          </w:p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испо</w:t>
            </w:r>
            <w:r w:rsidRPr="00BB0E1A">
              <w:rPr>
                <w:rFonts w:ascii="Times New Roman" w:hAnsi="Times New Roman" w:cs="Times New Roman"/>
              </w:rPr>
              <w:t>л</w:t>
            </w:r>
            <w:r w:rsidRPr="00BB0E1A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Ответстве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 xml:space="preserve">ные за </w:t>
            </w:r>
          </w:p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8923CD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мероприятий (достижение </w:t>
            </w:r>
          </w:p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плановых показателей)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10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3CD">
              <w:rPr>
                <w:rFonts w:ascii="Times New Roman" w:hAnsi="Times New Roman" w:cs="Times New Roman"/>
              </w:rPr>
              <w:t xml:space="preserve">1. Подпрограмма </w:t>
            </w:r>
            <w:r w:rsidR="00BB0E1A" w:rsidRPr="008923CD">
              <w:rPr>
                <w:rFonts w:ascii="Times New Roman" w:hAnsi="Times New Roman" w:cs="Times New Roman"/>
              </w:rPr>
              <w:t>«</w:t>
            </w:r>
            <w:r w:rsidRPr="008923CD">
              <w:rPr>
                <w:rFonts w:ascii="Times New Roman" w:hAnsi="Times New Roman" w:cs="Times New Roman"/>
              </w:rPr>
              <w:t>Повышение усто</w:t>
            </w:r>
            <w:r w:rsidRPr="008923CD">
              <w:rPr>
                <w:rFonts w:ascii="Times New Roman" w:hAnsi="Times New Roman" w:cs="Times New Roman"/>
              </w:rPr>
              <w:t>й</w:t>
            </w:r>
            <w:r w:rsidRPr="008923CD">
              <w:rPr>
                <w:rFonts w:ascii="Times New Roman" w:hAnsi="Times New Roman" w:cs="Times New Roman"/>
              </w:rPr>
              <w:t>чивости исполнения местных бюджетов в Республике Тыва</w:t>
            </w:r>
            <w:r w:rsidR="00BB0E1A" w:rsidRPr="008923CD">
              <w:rPr>
                <w:rFonts w:ascii="Times New Roman" w:hAnsi="Times New Roman" w:cs="Times New Roman"/>
              </w:rPr>
              <w:t>»</w:t>
            </w:r>
            <w:r w:rsidRPr="008923C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251A64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8758998,7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2605929,7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251A64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2420726,8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1985725,7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1746616,5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251A64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8758998,7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2605929,7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251A64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2420726,8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1985725,7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1746616,5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Ф</w:t>
            </w:r>
            <w:r w:rsidR="001D2F0D" w:rsidRPr="00BB0E1A">
              <w:rPr>
                <w:rFonts w:ascii="Times New Roman" w:hAnsi="Times New Roman" w:cs="Times New Roman"/>
              </w:rPr>
              <w:t>ормирование и распределение рег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онального фонда ф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нансовой поддержки муниципальных ра</w:t>
            </w:r>
            <w:r w:rsidR="001D2F0D" w:rsidRPr="00BB0E1A">
              <w:rPr>
                <w:rFonts w:ascii="Times New Roman" w:hAnsi="Times New Roman" w:cs="Times New Roman"/>
              </w:rPr>
              <w:t>й</w:t>
            </w:r>
            <w:r w:rsidR="001D2F0D" w:rsidRPr="00BB0E1A">
              <w:rPr>
                <w:rFonts w:ascii="Times New Roman" w:hAnsi="Times New Roman" w:cs="Times New Roman"/>
              </w:rPr>
              <w:t>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72323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8095699,6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2449374,6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72323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2243078,8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1816958,7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1586287,5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сокращение уровня разрыва бюджетной обеспеченности после распределения реги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нального фонда поддержки м</w:t>
            </w:r>
            <w:r w:rsidRPr="00BB0E1A">
              <w:rPr>
                <w:rFonts w:ascii="Times New Roman" w:hAnsi="Times New Roman" w:cs="Times New Roman"/>
              </w:rPr>
              <w:t>у</w:t>
            </w:r>
            <w:r w:rsidRPr="00BB0E1A">
              <w:rPr>
                <w:rFonts w:ascii="Times New Roman" w:hAnsi="Times New Roman" w:cs="Times New Roman"/>
              </w:rPr>
              <w:t>ниципальных районов и горо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ских округов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72323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8095699,6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2449374,6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72323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2243078,8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1816958,7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1586287,5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3CD" w:rsidRDefault="008923CD"/>
    <w:tbl>
      <w:tblPr>
        <w:tblW w:w="15817" w:type="dxa"/>
        <w:jc w:val="center"/>
        <w:tblInd w:w="-1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1260"/>
        <w:gridCol w:w="1418"/>
        <w:gridCol w:w="1276"/>
        <w:gridCol w:w="1275"/>
        <w:gridCol w:w="1418"/>
        <w:gridCol w:w="931"/>
        <w:gridCol w:w="1479"/>
        <w:gridCol w:w="3082"/>
      </w:tblGrid>
      <w:tr w:rsidR="008923CD" w:rsidRPr="00BB0E1A" w:rsidTr="008923CD">
        <w:trPr>
          <w:trHeight w:val="20"/>
          <w:tblHeader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CD" w:rsidRPr="00BB0E1A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10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31109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1.1.1. Дотации на поддержку мер по обеспечению сбала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сированности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жетов</w:t>
            </w:r>
          </w:p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448266,2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393755,8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36266,4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9122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2022- 2025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выполнение органами местного самоуправления, бюджеты к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торых являются получателями дотаций на поддержку мер по обеспечению сбалансированн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сти бюджетов муниципальных образований, обязательств по недо</w:t>
            </w:r>
            <w:r>
              <w:rPr>
                <w:rFonts w:ascii="Times New Roman" w:hAnsi="Times New Roman" w:cs="Times New Roman"/>
              </w:rPr>
              <w:t xml:space="preserve">пущению </w:t>
            </w:r>
            <w:r w:rsidRPr="00BB0E1A">
              <w:rPr>
                <w:rFonts w:ascii="Times New Roman" w:hAnsi="Times New Roman" w:cs="Times New Roman"/>
              </w:rPr>
              <w:t>образования просроченной кредиторской задолженности на 1 января г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да, следующего за текущим г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дом</w:t>
            </w:r>
          </w:p>
        </w:tc>
      </w:tr>
      <w:tr w:rsidR="008923CD" w:rsidRPr="00BB0E1A" w:rsidTr="0031109D">
        <w:trPr>
          <w:trHeight w:val="20"/>
          <w:jc w:val="center"/>
        </w:trPr>
        <w:tc>
          <w:tcPr>
            <w:tcW w:w="2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31109D">
        <w:trPr>
          <w:trHeight w:val="20"/>
          <w:jc w:val="center"/>
        </w:trPr>
        <w:tc>
          <w:tcPr>
            <w:tcW w:w="2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448266,2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393755,8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36266,4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9122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31109D">
        <w:trPr>
          <w:trHeight w:val="20"/>
          <w:jc w:val="center"/>
        </w:trPr>
        <w:tc>
          <w:tcPr>
            <w:tcW w:w="2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31109D">
        <w:trPr>
          <w:trHeight w:val="20"/>
          <w:jc w:val="center"/>
        </w:trPr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1.1.2. Дотации на в</w:t>
            </w:r>
            <w:r w:rsidRPr="00BB0E1A">
              <w:rPr>
                <w:rFonts w:ascii="Times New Roman" w:hAnsi="Times New Roman" w:cs="Times New Roman"/>
              </w:rPr>
              <w:t>ы</w:t>
            </w:r>
            <w:r w:rsidRPr="00BB0E1A">
              <w:rPr>
                <w:rFonts w:ascii="Times New Roman" w:hAnsi="Times New Roman" w:cs="Times New Roman"/>
              </w:rPr>
              <w:t>равнивание бюдже</w:t>
            </w:r>
            <w:r w:rsidRPr="00BB0E1A">
              <w:rPr>
                <w:rFonts w:ascii="Times New Roman" w:hAnsi="Times New Roman" w:cs="Times New Roman"/>
              </w:rPr>
              <w:t>т</w:t>
            </w:r>
            <w:r w:rsidRPr="00BB0E1A">
              <w:rPr>
                <w:rFonts w:ascii="Times New Roman" w:hAnsi="Times New Roman" w:cs="Times New Roman"/>
              </w:rPr>
              <w:t>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7647433,4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2055618,8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2206812,4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1807836,7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1577165,5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повышение бюджетной обесп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ченности муниципальных ра</w:t>
            </w:r>
            <w:r w:rsidRPr="00BB0E1A">
              <w:rPr>
                <w:rFonts w:ascii="Times New Roman" w:hAnsi="Times New Roman" w:cs="Times New Roman"/>
              </w:rPr>
              <w:t>й</w:t>
            </w:r>
            <w:r w:rsidRPr="00BB0E1A">
              <w:rPr>
                <w:rFonts w:ascii="Times New Roman" w:hAnsi="Times New Roman" w:cs="Times New Roman"/>
              </w:rPr>
              <w:t>онов (городских округов), имеющих вследствие объе</w:t>
            </w:r>
            <w:r w:rsidRPr="00BB0E1A">
              <w:rPr>
                <w:rFonts w:ascii="Times New Roman" w:hAnsi="Times New Roman" w:cs="Times New Roman"/>
              </w:rPr>
              <w:t>к</w:t>
            </w:r>
            <w:r w:rsidRPr="00BB0E1A">
              <w:rPr>
                <w:rFonts w:ascii="Times New Roman" w:hAnsi="Times New Roman" w:cs="Times New Roman"/>
              </w:rPr>
              <w:t>тивных экономических, ге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графических, климатических и других условий более низкую бюджетную обеспеченность, по итогам распределения дотации на выравнивание бюджетной обеспеченности муниципал</w:t>
            </w:r>
            <w:r w:rsidRPr="00BB0E1A">
              <w:rPr>
                <w:rFonts w:ascii="Times New Roman" w:hAnsi="Times New Roman" w:cs="Times New Roman"/>
              </w:rPr>
              <w:t>ь</w:t>
            </w:r>
            <w:r w:rsidRPr="00BB0E1A">
              <w:rPr>
                <w:rFonts w:ascii="Times New Roman" w:hAnsi="Times New Roman" w:cs="Times New Roman"/>
              </w:rPr>
              <w:t>ных районов (городских окр</w:t>
            </w:r>
            <w:r w:rsidRPr="00BB0E1A">
              <w:rPr>
                <w:rFonts w:ascii="Times New Roman" w:hAnsi="Times New Roman" w:cs="Times New Roman"/>
              </w:rPr>
              <w:t>у</w:t>
            </w:r>
            <w:r w:rsidRPr="00BB0E1A">
              <w:rPr>
                <w:rFonts w:ascii="Times New Roman" w:hAnsi="Times New Roman" w:cs="Times New Roman"/>
              </w:rPr>
              <w:t>гов) на соответствующий ф</w:t>
            </w:r>
            <w:r w:rsidRPr="00BB0E1A">
              <w:rPr>
                <w:rFonts w:ascii="Times New Roman" w:hAnsi="Times New Roman" w:cs="Times New Roman"/>
              </w:rPr>
              <w:t>и</w:t>
            </w:r>
            <w:r w:rsidRPr="00BB0E1A">
              <w:rPr>
                <w:rFonts w:ascii="Times New Roman" w:hAnsi="Times New Roman" w:cs="Times New Roman"/>
              </w:rPr>
              <w:t>нансовый год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7647433,4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2055618,8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2206812,4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1807836,7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1577165,5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Ф</w:t>
            </w:r>
            <w:r w:rsidR="001D2F0D" w:rsidRPr="00BB0E1A">
              <w:rPr>
                <w:rFonts w:ascii="Times New Roman" w:hAnsi="Times New Roman" w:cs="Times New Roman"/>
              </w:rPr>
              <w:t>ормирование и распределение Рег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онального фонда ф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нансовой поддержки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663299,1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156555,1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177648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168767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160329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обеспечение выполнения орг</w:t>
            </w:r>
            <w:r w:rsidRPr="00BB0E1A">
              <w:rPr>
                <w:rFonts w:ascii="Times New Roman" w:hAnsi="Times New Roman" w:cs="Times New Roman"/>
              </w:rPr>
              <w:t>а</w:t>
            </w:r>
            <w:r w:rsidRPr="00BB0E1A">
              <w:rPr>
                <w:rFonts w:ascii="Times New Roman" w:hAnsi="Times New Roman" w:cs="Times New Roman"/>
              </w:rPr>
              <w:t>нами местного самоуправления целевых прогнозных показат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лей и заданий по осуществл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нию государственных полн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мочий Республики Тыва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663299,1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156555,1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177648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168767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160329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О</w:t>
            </w:r>
            <w:r w:rsidR="001D2F0D" w:rsidRPr="00BB0E1A">
              <w:rPr>
                <w:rFonts w:ascii="Times New Roman" w:hAnsi="Times New Roman" w:cs="Times New Roman"/>
              </w:rPr>
              <w:t>беспечение в</w:t>
            </w:r>
            <w:r w:rsidR="001D2F0D" w:rsidRPr="00BB0E1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полнения </w:t>
            </w:r>
            <w:r w:rsidR="001D2F0D" w:rsidRPr="00BB0E1A">
              <w:rPr>
                <w:rFonts w:ascii="Times New Roman" w:hAnsi="Times New Roman" w:cs="Times New Roman"/>
              </w:rPr>
              <w:t>обяз</w:t>
            </w:r>
            <w:r w:rsidR="001D2F0D" w:rsidRPr="00BB0E1A">
              <w:rPr>
                <w:rFonts w:ascii="Times New Roman" w:hAnsi="Times New Roman" w:cs="Times New Roman"/>
              </w:rPr>
              <w:t>а</w:t>
            </w:r>
            <w:r w:rsidR="001D2F0D" w:rsidRPr="00BB0E1A">
              <w:rPr>
                <w:rFonts w:ascii="Times New Roman" w:hAnsi="Times New Roman" w:cs="Times New Roman"/>
              </w:rPr>
              <w:t>тельств, предусмо</w:t>
            </w:r>
            <w:r w:rsidR="001D2F0D" w:rsidRPr="00BB0E1A">
              <w:rPr>
                <w:rFonts w:ascii="Times New Roman" w:hAnsi="Times New Roman" w:cs="Times New Roman"/>
              </w:rPr>
              <w:t>т</w:t>
            </w:r>
            <w:r w:rsidR="001D2F0D" w:rsidRPr="00BB0E1A">
              <w:rPr>
                <w:rFonts w:ascii="Times New Roman" w:hAnsi="Times New Roman" w:cs="Times New Roman"/>
              </w:rPr>
              <w:t>ренных в Соглаш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нии о мерах по соц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ально-экономи</w:t>
            </w:r>
            <w:r>
              <w:rPr>
                <w:rFonts w:ascii="Times New Roman" w:hAnsi="Times New Roman" w:cs="Times New Roman"/>
              </w:rPr>
              <w:t>-</w:t>
            </w:r>
            <w:r w:rsidR="001D2F0D" w:rsidRPr="00BB0E1A">
              <w:rPr>
                <w:rFonts w:ascii="Times New Roman" w:hAnsi="Times New Roman" w:cs="Times New Roman"/>
              </w:rPr>
              <w:t>ческому развитию и оздоровлению мун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ципальных финансов муниципальных о</w:t>
            </w:r>
            <w:r w:rsidR="001D2F0D" w:rsidRPr="00BB0E1A">
              <w:rPr>
                <w:rFonts w:ascii="Times New Roman" w:hAnsi="Times New Roman" w:cs="Times New Roman"/>
              </w:rPr>
              <w:t>б</w:t>
            </w:r>
            <w:r w:rsidR="001D2F0D" w:rsidRPr="00BB0E1A">
              <w:rPr>
                <w:rFonts w:ascii="Times New Roman" w:hAnsi="Times New Roman" w:cs="Times New Roman"/>
              </w:rPr>
              <w:t>разований Республ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D2F0D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заключение с органами местн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го самоуправления соглашений о мерах по повышению эффе</w:t>
            </w:r>
            <w:r w:rsidRPr="00BB0E1A">
              <w:rPr>
                <w:rFonts w:ascii="Times New Roman" w:hAnsi="Times New Roman" w:cs="Times New Roman"/>
              </w:rPr>
              <w:t>к</w:t>
            </w:r>
            <w:r w:rsidRPr="00BB0E1A">
              <w:rPr>
                <w:rFonts w:ascii="Times New Roman" w:hAnsi="Times New Roman" w:cs="Times New Roman"/>
              </w:rPr>
              <w:t>тивности использования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жетных средств и увеличению налоговых и неналоговых д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ходов местных бюджетов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17091C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</w:t>
            </w:r>
            <w:r w:rsidRPr="00BB0E1A">
              <w:rPr>
                <w:rFonts w:ascii="Times New Roman" w:hAnsi="Times New Roman" w:cs="Times New Roman"/>
              </w:rPr>
              <w:t>ценка качества управления муниц</w:t>
            </w:r>
            <w:r w:rsidRPr="00BB0E1A">
              <w:rPr>
                <w:rFonts w:ascii="Times New Roman" w:hAnsi="Times New Roman" w:cs="Times New Roman"/>
              </w:rPr>
              <w:t>и</w:t>
            </w:r>
            <w:r w:rsidRPr="00BB0E1A">
              <w:rPr>
                <w:rFonts w:ascii="Times New Roman" w:hAnsi="Times New Roman" w:cs="Times New Roman"/>
              </w:rPr>
              <w:t>пальными финансами на основе показат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лей, установленных нормативным прав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вым 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1) подготовка аналитической записки о результатах ос</w:t>
            </w:r>
            <w:r w:rsidRPr="00BB0E1A">
              <w:rPr>
                <w:rFonts w:ascii="Times New Roman" w:hAnsi="Times New Roman" w:cs="Times New Roman"/>
              </w:rPr>
              <w:t>у</w:t>
            </w:r>
            <w:r w:rsidRPr="00BB0E1A">
              <w:rPr>
                <w:rFonts w:ascii="Times New Roman" w:hAnsi="Times New Roman" w:cs="Times New Roman"/>
              </w:rPr>
              <w:t>ществления мониторинга и оценки качества управления муниципальными финансами в городских округах и муниц</w:t>
            </w:r>
            <w:r w:rsidRPr="00BB0E1A">
              <w:rPr>
                <w:rFonts w:ascii="Times New Roman" w:hAnsi="Times New Roman" w:cs="Times New Roman"/>
              </w:rPr>
              <w:t>и</w:t>
            </w:r>
            <w:r w:rsidRPr="00BB0E1A">
              <w:rPr>
                <w:rFonts w:ascii="Times New Roman" w:hAnsi="Times New Roman" w:cs="Times New Roman"/>
              </w:rPr>
              <w:t>пальных районах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23CD" w:rsidRPr="00BB0E1A" w:rsidRDefault="008923CD" w:rsidP="0089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2) количество муниципальных образований, имеющих оценку качества управления муниц</w:t>
            </w:r>
            <w:r w:rsidRPr="00BB0E1A">
              <w:rPr>
                <w:rFonts w:ascii="Times New Roman" w:hAnsi="Times New Roman" w:cs="Times New Roman"/>
              </w:rPr>
              <w:t>и</w:t>
            </w:r>
            <w:r w:rsidRPr="00BB0E1A">
              <w:rPr>
                <w:rFonts w:ascii="Times New Roman" w:hAnsi="Times New Roman" w:cs="Times New Roman"/>
              </w:rPr>
              <w:t>пальными финансами выше средне</w:t>
            </w:r>
            <w:r w:rsidR="005B2A64">
              <w:rPr>
                <w:rFonts w:ascii="Times New Roman" w:hAnsi="Times New Roman" w:cs="Times New Roman"/>
              </w:rPr>
              <w:t xml:space="preserve">го значения, </w:t>
            </w:r>
            <w:r>
              <w:rPr>
                <w:rFonts w:ascii="Times New Roman" w:hAnsi="Times New Roman" w:cs="Times New Roman"/>
              </w:rPr>
              <w:t>не менее 8 единиц</w:t>
            </w:r>
          </w:p>
        </w:tc>
      </w:tr>
      <w:tr w:rsidR="008923CD" w:rsidRPr="00BB0E1A" w:rsidTr="0017091C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17091C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17091C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17091C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3CD">
              <w:rPr>
                <w:rFonts w:ascii="Times New Roman" w:hAnsi="Times New Roman" w:cs="Times New Roman"/>
              </w:rPr>
              <w:t xml:space="preserve">2. Подпрограмма </w:t>
            </w:r>
            <w:r w:rsidR="00BB0E1A" w:rsidRPr="008923CD">
              <w:rPr>
                <w:rFonts w:ascii="Times New Roman" w:hAnsi="Times New Roman" w:cs="Times New Roman"/>
              </w:rPr>
              <w:t>«</w:t>
            </w:r>
            <w:r w:rsidRPr="008923CD">
              <w:rPr>
                <w:rFonts w:ascii="Times New Roman" w:hAnsi="Times New Roman" w:cs="Times New Roman"/>
              </w:rPr>
              <w:t>Управление гос</w:t>
            </w:r>
            <w:r w:rsidRPr="008923CD">
              <w:rPr>
                <w:rFonts w:ascii="Times New Roman" w:hAnsi="Times New Roman" w:cs="Times New Roman"/>
              </w:rPr>
              <w:t>у</w:t>
            </w:r>
            <w:r w:rsidRPr="008923CD">
              <w:rPr>
                <w:rFonts w:ascii="Times New Roman" w:hAnsi="Times New Roman" w:cs="Times New Roman"/>
              </w:rPr>
              <w:t>дарственным долгом Республики Тыва</w:t>
            </w:r>
            <w:r w:rsidR="00BB0E1A" w:rsidRPr="008923CD">
              <w:rPr>
                <w:rFonts w:ascii="Times New Roman" w:hAnsi="Times New Roman" w:cs="Times New Roman"/>
              </w:rPr>
              <w:t>»</w:t>
            </w:r>
            <w:r w:rsidRPr="008923C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006C9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194163,7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33694,8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006C9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40468,9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D2F0D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006C9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194163,7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33694,8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006C9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40468,9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внебюджетные </w:t>
            </w:r>
            <w:r w:rsidRPr="00BB0E1A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9A624F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 Р</w:t>
            </w:r>
            <w:r w:rsidRPr="00BB0E1A">
              <w:rPr>
                <w:rFonts w:ascii="Times New Roman" w:hAnsi="Times New Roman" w:cs="Times New Roman"/>
              </w:rPr>
              <w:t>еализация до</w:t>
            </w:r>
            <w:r w:rsidRPr="00BB0E1A">
              <w:rPr>
                <w:rFonts w:ascii="Times New Roman" w:hAnsi="Times New Roman" w:cs="Times New Roman"/>
              </w:rPr>
              <w:t>л</w:t>
            </w:r>
            <w:r w:rsidRPr="00BB0E1A">
              <w:rPr>
                <w:rFonts w:ascii="Times New Roman" w:hAnsi="Times New Roman" w:cs="Times New Roman"/>
              </w:rPr>
              <w:t>говой политики, направленной на снижение долговой нагрузки на респу</w:t>
            </w:r>
            <w:r w:rsidRPr="00BB0E1A">
              <w:rPr>
                <w:rFonts w:ascii="Times New Roman" w:hAnsi="Times New Roman" w:cs="Times New Roman"/>
              </w:rPr>
              <w:t>б</w:t>
            </w:r>
            <w:r w:rsidRPr="00BB0E1A">
              <w:rPr>
                <w:rFonts w:ascii="Times New Roman" w:hAnsi="Times New Roman" w:cs="Times New Roman"/>
              </w:rPr>
              <w:t>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1) своевременное погашение долговых обязательств;</w:t>
            </w:r>
          </w:p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2) установление в законе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 о 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ском бюджете на очередной финансовый год и на плановый период верхнего предела гос</w:t>
            </w:r>
            <w:r w:rsidRPr="00BB0E1A">
              <w:rPr>
                <w:rFonts w:ascii="Times New Roman" w:hAnsi="Times New Roman" w:cs="Times New Roman"/>
              </w:rPr>
              <w:t>у</w:t>
            </w:r>
            <w:r w:rsidRPr="00BB0E1A">
              <w:rPr>
                <w:rFonts w:ascii="Times New Roman" w:hAnsi="Times New Roman" w:cs="Times New Roman"/>
              </w:rPr>
              <w:t>дарственного долга;</w:t>
            </w:r>
          </w:p>
          <w:p w:rsidR="008923CD" w:rsidRPr="00BB0E1A" w:rsidRDefault="008923CD" w:rsidP="0089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3) установление предельного объема заимствований с с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блюдением требований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жетного кодекса Российской Федерации</w:t>
            </w:r>
          </w:p>
        </w:tc>
      </w:tr>
      <w:tr w:rsidR="008923CD" w:rsidRPr="00BB0E1A" w:rsidTr="009A624F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9A624F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9A624F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CD" w:rsidRPr="00BB0E1A" w:rsidTr="009A624F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3C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5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</w:t>
            </w:r>
            <w:r w:rsidR="001D2F0D" w:rsidRPr="00BB0E1A">
              <w:rPr>
                <w:rFonts w:ascii="Times New Roman" w:hAnsi="Times New Roman" w:cs="Times New Roman"/>
              </w:rPr>
              <w:t>убликация св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дений о госуда</w:t>
            </w:r>
            <w:r w:rsidR="001D2F0D" w:rsidRPr="00BB0E1A">
              <w:rPr>
                <w:rFonts w:ascii="Times New Roman" w:hAnsi="Times New Roman" w:cs="Times New Roman"/>
              </w:rPr>
              <w:t>р</w:t>
            </w:r>
            <w:r w:rsidR="001D2F0D" w:rsidRPr="00BB0E1A">
              <w:rPr>
                <w:rFonts w:ascii="Times New Roman" w:hAnsi="Times New Roman" w:cs="Times New Roman"/>
              </w:rPr>
              <w:t>ственном долге на официальном сайте Министерства ф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нансов Республики Тыва в</w:t>
            </w:r>
            <w:r w:rsidR="005B2A64">
              <w:rPr>
                <w:rFonts w:ascii="Times New Roman" w:hAnsi="Times New Roman" w:cs="Times New Roman"/>
              </w:rPr>
              <w:t xml:space="preserve"> информац</w:t>
            </w:r>
            <w:r w:rsidR="005B2A64">
              <w:rPr>
                <w:rFonts w:ascii="Times New Roman" w:hAnsi="Times New Roman" w:cs="Times New Roman"/>
              </w:rPr>
              <w:t>и</w:t>
            </w:r>
            <w:r w:rsidR="005B2A64">
              <w:rPr>
                <w:rFonts w:ascii="Times New Roman" w:hAnsi="Times New Roman" w:cs="Times New Roman"/>
              </w:rPr>
              <w:t xml:space="preserve">онно-телекомму-никационной </w:t>
            </w:r>
            <w:r w:rsidR="001D2F0D" w:rsidRPr="00BB0E1A">
              <w:rPr>
                <w:rFonts w:ascii="Times New Roman" w:hAnsi="Times New Roman" w:cs="Times New Roman"/>
              </w:rPr>
              <w:t xml:space="preserve">сети </w:t>
            </w:r>
            <w:r w:rsidR="00BB0E1A" w:rsidRPr="00BB0E1A">
              <w:rPr>
                <w:rFonts w:ascii="Times New Roman" w:hAnsi="Times New Roman" w:cs="Times New Roman"/>
              </w:rPr>
              <w:t>«</w:t>
            </w:r>
            <w:r w:rsidR="001D2F0D" w:rsidRPr="00BB0E1A">
              <w:rPr>
                <w:rFonts w:ascii="Times New Roman" w:hAnsi="Times New Roman" w:cs="Times New Roman"/>
              </w:rPr>
              <w:t>Интернет</w:t>
            </w:r>
            <w:r w:rsidR="00BB0E1A" w:rsidRPr="00BB0E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D2F0D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обеспечение открытости и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формации о государственном долге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426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П</w:t>
            </w:r>
            <w:r w:rsidR="00BA7426" w:rsidRPr="00BB0E1A">
              <w:rPr>
                <w:rFonts w:ascii="Times New Roman" w:hAnsi="Times New Roman" w:cs="Times New Roman"/>
              </w:rPr>
              <w:t>ланирование расходов на обсл</w:t>
            </w:r>
            <w:r w:rsidR="00BA7426" w:rsidRPr="00BB0E1A">
              <w:rPr>
                <w:rFonts w:ascii="Times New Roman" w:hAnsi="Times New Roman" w:cs="Times New Roman"/>
              </w:rPr>
              <w:t>у</w:t>
            </w:r>
            <w:r w:rsidR="00BA7426" w:rsidRPr="00BB0E1A">
              <w:rPr>
                <w:rFonts w:ascii="Times New Roman" w:hAnsi="Times New Roman" w:cs="Times New Roman"/>
              </w:rPr>
              <w:t>живание госуда</w:t>
            </w:r>
            <w:r w:rsidR="00BA7426" w:rsidRPr="00BB0E1A">
              <w:rPr>
                <w:rFonts w:ascii="Times New Roman" w:hAnsi="Times New Roman" w:cs="Times New Roman"/>
              </w:rPr>
              <w:t>р</w:t>
            </w:r>
            <w:r w:rsidR="00BA7426" w:rsidRPr="00BB0E1A">
              <w:rPr>
                <w:rFonts w:ascii="Times New Roman" w:hAnsi="Times New Roman" w:cs="Times New Roman"/>
              </w:rPr>
              <w:t>ственного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194163,7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33694,8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40468,9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BA7426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своевременное исполнение об</w:t>
            </w:r>
            <w:r w:rsidRPr="00BB0E1A">
              <w:rPr>
                <w:rFonts w:ascii="Times New Roman" w:hAnsi="Times New Roman" w:cs="Times New Roman"/>
              </w:rPr>
              <w:t>я</w:t>
            </w:r>
            <w:r w:rsidRPr="00BB0E1A">
              <w:rPr>
                <w:rFonts w:ascii="Times New Roman" w:hAnsi="Times New Roman" w:cs="Times New Roman"/>
              </w:rPr>
              <w:t>зательств по обслуживанию государственного внутреннего долга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426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194163,7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33694,8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40468,9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426" w:rsidRPr="00BB0E1A" w:rsidRDefault="00BA7426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3CD">
              <w:rPr>
                <w:rFonts w:ascii="Times New Roman" w:hAnsi="Times New Roman" w:cs="Times New Roman"/>
              </w:rPr>
              <w:t xml:space="preserve">3. Подпрограмма </w:t>
            </w:r>
            <w:r w:rsidR="00BB0E1A" w:rsidRPr="008923CD">
              <w:rPr>
                <w:rFonts w:ascii="Times New Roman" w:hAnsi="Times New Roman" w:cs="Times New Roman"/>
              </w:rPr>
              <w:t>«</w:t>
            </w:r>
            <w:r w:rsidRPr="008923CD">
              <w:rPr>
                <w:rFonts w:ascii="Times New Roman" w:hAnsi="Times New Roman" w:cs="Times New Roman"/>
              </w:rPr>
              <w:t>Повышение фина</w:t>
            </w:r>
            <w:r w:rsidRPr="008923CD">
              <w:rPr>
                <w:rFonts w:ascii="Times New Roman" w:hAnsi="Times New Roman" w:cs="Times New Roman"/>
              </w:rPr>
              <w:t>н</w:t>
            </w:r>
            <w:r w:rsidRPr="008923CD">
              <w:rPr>
                <w:rFonts w:ascii="Times New Roman" w:hAnsi="Times New Roman" w:cs="Times New Roman"/>
              </w:rPr>
              <w:t xml:space="preserve">совой грамотности </w:t>
            </w:r>
            <w:r w:rsidRPr="008923CD">
              <w:rPr>
                <w:rFonts w:ascii="Times New Roman" w:hAnsi="Times New Roman" w:cs="Times New Roman"/>
              </w:rPr>
              <w:lastRenderedPageBreak/>
              <w:t>жителей Республики Тыва</w:t>
            </w:r>
            <w:r w:rsidR="00BB0E1A" w:rsidRPr="008923CD">
              <w:rPr>
                <w:rFonts w:ascii="Times New Roman" w:hAnsi="Times New Roman" w:cs="Times New Roman"/>
              </w:rPr>
              <w:t>»</w:t>
            </w:r>
            <w:r w:rsidRPr="008923C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5284,4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D2F0D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5284,4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</w:t>
            </w:r>
            <w:r w:rsidR="001D2F0D" w:rsidRPr="00BB0E1A">
              <w:rPr>
                <w:rFonts w:ascii="Times New Roman" w:hAnsi="Times New Roman" w:cs="Times New Roman"/>
              </w:rPr>
              <w:t>роведение ко</w:t>
            </w:r>
            <w:r w:rsidR="001D2F0D" w:rsidRPr="00BB0E1A">
              <w:rPr>
                <w:rFonts w:ascii="Times New Roman" w:hAnsi="Times New Roman" w:cs="Times New Roman"/>
              </w:rPr>
              <w:t>н</w:t>
            </w:r>
            <w:r w:rsidR="001D2F0D" w:rsidRPr="00BB0E1A">
              <w:rPr>
                <w:rFonts w:ascii="Times New Roman" w:hAnsi="Times New Roman" w:cs="Times New Roman"/>
              </w:rPr>
              <w:t>курсов по финанс</w:t>
            </w:r>
            <w:r w:rsidR="001D2F0D" w:rsidRPr="00BB0E1A">
              <w:rPr>
                <w:rFonts w:ascii="Times New Roman" w:hAnsi="Times New Roman" w:cs="Times New Roman"/>
              </w:rPr>
              <w:t>о</w:t>
            </w:r>
            <w:r w:rsidR="001D2F0D" w:rsidRPr="00BB0E1A">
              <w:rPr>
                <w:rFonts w:ascii="Times New Roman" w:hAnsi="Times New Roman" w:cs="Times New Roman"/>
              </w:rPr>
              <w:t>вой грамотности ср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ди учащихся общ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D2F0D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Тыва, Министерство образования Республики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формирование разумного и о</w:t>
            </w:r>
            <w:r w:rsidRPr="00BB0E1A">
              <w:rPr>
                <w:rFonts w:ascii="Times New Roman" w:hAnsi="Times New Roman" w:cs="Times New Roman"/>
              </w:rPr>
              <w:t>т</w:t>
            </w:r>
            <w:r w:rsidRPr="00BB0E1A">
              <w:rPr>
                <w:rFonts w:ascii="Times New Roman" w:hAnsi="Times New Roman" w:cs="Times New Roman"/>
              </w:rPr>
              <w:t>ветственного отношения к ли</w:t>
            </w:r>
            <w:r w:rsidRPr="00BB0E1A">
              <w:rPr>
                <w:rFonts w:ascii="Times New Roman" w:hAnsi="Times New Roman" w:cs="Times New Roman"/>
              </w:rPr>
              <w:t>ч</w:t>
            </w:r>
            <w:r w:rsidRPr="00BB0E1A">
              <w:rPr>
                <w:rFonts w:ascii="Times New Roman" w:hAnsi="Times New Roman" w:cs="Times New Roman"/>
              </w:rPr>
              <w:t>ным финансам у подрастающ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го поколения – будущих потр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бителей финансовых услуг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</w:t>
            </w:r>
            <w:r w:rsidR="001D2F0D" w:rsidRPr="00BB0E1A">
              <w:rPr>
                <w:rFonts w:ascii="Times New Roman" w:hAnsi="Times New Roman" w:cs="Times New Roman"/>
              </w:rPr>
              <w:t>роведение ко</w:t>
            </w:r>
            <w:r w:rsidR="001D2F0D" w:rsidRPr="00BB0E1A">
              <w:rPr>
                <w:rFonts w:ascii="Times New Roman" w:hAnsi="Times New Roman" w:cs="Times New Roman"/>
              </w:rPr>
              <w:t>н</w:t>
            </w:r>
            <w:r w:rsidR="001D2F0D" w:rsidRPr="00BB0E1A">
              <w:rPr>
                <w:rFonts w:ascii="Times New Roman" w:hAnsi="Times New Roman" w:cs="Times New Roman"/>
              </w:rPr>
              <w:t>курсов по финанс</w:t>
            </w:r>
            <w:r w:rsidR="001D2F0D" w:rsidRPr="00BB0E1A">
              <w:rPr>
                <w:rFonts w:ascii="Times New Roman" w:hAnsi="Times New Roman" w:cs="Times New Roman"/>
              </w:rPr>
              <w:t>о</w:t>
            </w:r>
            <w:r w:rsidR="001D2F0D" w:rsidRPr="00BB0E1A">
              <w:rPr>
                <w:rFonts w:ascii="Times New Roman" w:hAnsi="Times New Roman" w:cs="Times New Roman"/>
              </w:rPr>
              <w:t>вой грамотности ср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ди муниципальных образований респу</w:t>
            </w:r>
            <w:r w:rsidR="001D2F0D" w:rsidRPr="00BB0E1A">
              <w:rPr>
                <w:rFonts w:ascii="Times New Roman" w:hAnsi="Times New Roman" w:cs="Times New Roman"/>
              </w:rPr>
              <w:t>б</w:t>
            </w:r>
            <w:r w:rsidR="001D2F0D" w:rsidRPr="00BB0E1A">
              <w:rPr>
                <w:rFonts w:ascii="Times New Roman" w:hAnsi="Times New Roman" w:cs="Times New Roman"/>
              </w:rPr>
              <w:t>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D2F0D" w:rsidRPr="00BB0E1A">
              <w:rPr>
                <w:rFonts w:ascii="Times New Roman" w:hAnsi="Times New Roman" w:cs="Times New Roman"/>
              </w:rPr>
              <w:t xml:space="preserve">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5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формировани</w:t>
            </w:r>
            <w:r w:rsidR="005B2A64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 xml:space="preserve"> грамотного п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ведения граждан и повышение защищенности их интересов в качестве потребителей фина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совых услуг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</w:t>
            </w:r>
            <w:r w:rsidR="001D2F0D" w:rsidRPr="00BB0E1A">
              <w:rPr>
                <w:rFonts w:ascii="Times New Roman" w:hAnsi="Times New Roman" w:cs="Times New Roman"/>
              </w:rPr>
              <w:t>роведение ра</w:t>
            </w:r>
            <w:r w:rsidR="001D2F0D" w:rsidRPr="00BB0E1A">
              <w:rPr>
                <w:rFonts w:ascii="Times New Roman" w:hAnsi="Times New Roman" w:cs="Times New Roman"/>
              </w:rPr>
              <w:t>з</w:t>
            </w:r>
            <w:r w:rsidR="001D2F0D" w:rsidRPr="00BB0E1A">
              <w:rPr>
                <w:rFonts w:ascii="Times New Roman" w:hAnsi="Times New Roman" w:cs="Times New Roman"/>
              </w:rPr>
              <w:t xml:space="preserve">личных обучающих семинаров, </w:t>
            </w:r>
            <w:r w:rsidR="00BB0E1A" w:rsidRPr="00BB0E1A">
              <w:rPr>
                <w:rFonts w:ascii="Times New Roman" w:hAnsi="Times New Roman" w:cs="Times New Roman"/>
              </w:rPr>
              <w:t>«</w:t>
            </w:r>
            <w:r w:rsidR="001D2F0D" w:rsidRPr="00BB0E1A">
              <w:rPr>
                <w:rFonts w:ascii="Times New Roman" w:hAnsi="Times New Roman" w:cs="Times New Roman"/>
              </w:rPr>
              <w:t>круглых столов</w:t>
            </w:r>
            <w:r w:rsidR="00BB0E1A" w:rsidRPr="00BB0E1A">
              <w:rPr>
                <w:rFonts w:ascii="Times New Roman" w:hAnsi="Times New Roman" w:cs="Times New Roman"/>
              </w:rPr>
              <w:t>»</w:t>
            </w:r>
            <w:r w:rsidR="001D2F0D" w:rsidRPr="00BB0E1A">
              <w:rPr>
                <w:rFonts w:ascii="Times New Roman" w:hAnsi="Times New Roman" w:cs="Times New Roman"/>
              </w:rPr>
              <w:t>, акций, пр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зентаций,  конфере</w:t>
            </w:r>
            <w:r w:rsidR="001D2F0D" w:rsidRPr="00BB0E1A">
              <w:rPr>
                <w:rFonts w:ascii="Times New Roman" w:hAnsi="Times New Roman" w:cs="Times New Roman"/>
              </w:rPr>
              <w:t>н</w:t>
            </w:r>
            <w:r w:rsidR="001D2F0D" w:rsidRPr="00BB0E1A">
              <w:rPr>
                <w:rFonts w:ascii="Times New Roman" w:hAnsi="Times New Roman" w:cs="Times New Roman"/>
              </w:rPr>
              <w:t>ций по вопросам ф</w:t>
            </w:r>
            <w:r w:rsidR="001D2F0D" w:rsidRPr="00BB0E1A">
              <w:rPr>
                <w:rFonts w:ascii="Times New Roman" w:hAnsi="Times New Roman" w:cs="Times New Roman"/>
              </w:rPr>
              <w:t>и</w:t>
            </w:r>
            <w:r w:rsidR="001D2F0D" w:rsidRPr="00BB0E1A">
              <w:rPr>
                <w:rFonts w:ascii="Times New Roman" w:hAnsi="Times New Roman" w:cs="Times New Roman"/>
              </w:rPr>
              <w:t>нансовой грамотн</w:t>
            </w:r>
            <w:r w:rsidR="001D2F0D" w:rsidRPr="00BB0E1A">
              <w:rPr>
                <w:rFonts w:ascii="Times New Roman" w:hAnsi="Times New Roman" w:cs="Times New Roman"/>
              </w:rPr>
              <w:t>о</w:t>
            </w:r>
            <w:r w:rsidR="001D2F0D" w:rsidRPr="00BB0E1A">
              <w:rPr>
                <w:rFonts w:ascii="Times New Roman" w:hAnsi="Times New Roman" w:cs="Times New Roman"/>
              </w:rPr>
              <w:t>сти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популяризация финансовой грамотности, привитие жит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лям республики знаний и нав</w:t>
            </w:r>
            <w:r w:rsidRPr="00BB0E1A">
              <w:rPr>
                <w:rFonts w:ascii="Times New Roman" w:hAnsi="Times New Roman" w:cs="Times New Roman"/>
              </w:rPr>
              <w:t>ы</w:t>
            </w:r>
            <w:r w:rsidRPr="00BB0E1A">
              <w:rPr>
                <w:rFonts w:ascii="Times New Roman" w:hAnsi="Times New Roman" w:cs="Times New Roman"/>
              </w:rPr>
              <w:t>ков для принятия обоснова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ных финансовых решений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С</w:t>
            </w:r>
            <w:r w:rsidR="001D2F0D" w:rsidRPr="00BB0E1A">
              <w:rPr>
                <w:rFonts w:ascii="Times New Roman" w:hAnsi="Times New Roman" w:cs="Times New Roman"/>
              </w:rPr>
              <w:t>оздание рубрик в наиболее востреб</w:t>
            </w:r>
            <w:r w:rsidR="001D2F0D" w:rsidRPr="00BB0E1A">
              <w:rPr>
                <w:rFonts w:ascii="Times New Roman" w:hAnsi="Times New Roman" w:cs="Times New Roman"/>
              </w:rPr>
              <w:t>о</w:t>
            </w:r>
            <w:r w:rsidR="001D2F0D" w:rsidRPr="00BB0E1A">
              <w:rPr>
                <w:rFonts w:ascii="Times New Roman" w:hAnsi="Times New Roman" w:cs="Times New Roman"/>
              </w:rPr>
              <w:lastRenderedPageBreak/>
              <w:t>ванных печатных и</w:t>
            </w:r>
            <w:r w:rsidR="001D2F0D" w:rsidRPr="00BB0E1A">
              <w:rPr>
                <w:rFonts w:ascii="Times New Roman" w:hAnsi="Times New Roman" w:cs="Times New Roman"/>
              </w:rPr>
              <w:t>з</w:t>
            </w:r>
            <w:r w:rsidR="001D2F0D" w:rsidRPr="00BB0E1A">
              <w:rPr>
                <w:rFonts w:ascii="Times New Roman" w:hAnsi="Times New Roman" w:cs="Times New Roman"/>
              </w:rPr>
              <w:t>даниях и социальных сетях и систематич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ская публикация м</w:t>
            </w:r>
            <w:r w:rsidR="001D2F0D" w:rsidRPr="00BB0E1A">
              <w:rPr>
                <w:rFonts w:ascii="Times New Roman" w:hAnsi="Times New Roman" w:cs="Times New Roman"/>
              </w:rPr>
              <w:t>а</w:t>
            </w:r>
            <w:r w:rsidR="001D2F0D" w:rsidRPr="00BB0E1A">
              <w:rPr>
                <w:rFonts w:ascii="Times New Roman" w:hAnsi="Times New Roman" w:cs="Times New Roman"/>
              </w:rPr>
              <w:t>териалов по повыш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нию финансовой грамотности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lastRenderedPageBreak/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lastRenderedPageBreak/>
              <w:t>популяризация финансовой грамотности, привитие жит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lastRenderedPageBreak/>
              <w:t>лям республики знаний и нав</w:t>
            </w:r>
            <w:r w:rsidRPr="00BB0E1A">
              <w:rPr>
                <w:rFonts w:ascii="Times New Roman" w:hAnsi="Times New Roman" w:cs="Times New Roman"/>
              </w:rPr>
              <w:t>ы</w:t>
            </w:r>
            <w:r w:rsidRPr="00BB0E1A">
              <w:rPr>
                <w:rFonts w:ascii="Times New Roman" w:hAnsi="Times New Roman" w:cs="Times New Roman"/>
              </w:rPr>
              <w:t>ков для принятия обоснова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ных финансовых решений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федеральный </w:t>
            </w:r>
            <w:r w:rsidRPr="00BB0E1A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600,4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 xml:space="preserve">3.5. </w:t>
            </w:r>
            <w:r w:rsidR="008923CD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оздание и показ видеороликов по в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просам ознакомления с различными фина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совыми услугами и популяризация ф</w:t>
            </w:r>
            <w:r w:rsidRPr="00BB0E1A">
              <w:rPr>
                <w:rFonts w:ascii="Times New Roman" w:hAnsi="Times New Roman" w:cs="Times New Roman"/>
              </w:rPr>
              <w:t>и</w:t>
            </w:r>
            <w:r w:rsidRPr="00BB0E1A">
              <w:rPr>
                <w:rFonts w:ascii="Times New Roman" w:hAnsi="Times New Roman" w:cs="Times New Roman"/>
              </w:rPr>
              <w:t>нансовых знаний и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популяризация финансовой грамотности, привитие жит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лям республики знаний и нав</w:t>
            </w:r>
            <w:r w:rsidRPr="00BB0E1A">
              <w:rPr>
                <w:rFonts w:ascii="Times New Roman" w:hAnsi="Times New Roman" w:cs="Times New Roman"/>
              </w:rPr>
              <w:t>ы</w:t>
            </w:r>
            <w:r w:rsidRPr="00BB0E1A">
              <w:rPr>
                <w:rFonts w:ascii="Times New Roman" w:hAnsi="Times New Roman" w:cs="Times New Roman"/>
              </w:rPr>
              <w:t>ков для принятия обоснова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ных финансовых решений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 И</w:t>
            </w:r>
            <w:r w:rsidR="001D2F0D" w:rsidRPr="00BB0E1A">
              <w:rPr>
                <w:rFonts w:ascii="Times New Roman" w:hAnsi="Times New Roman" w:cs="Times New Roman"/>
              </w:rPr>
              <w:t>здание букл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тов, брошюр, плак</w:t>
            </w:r>
            <w:r w:rsidR="001D2F0D" w:rsidRPr="00BB0E1A">
              <w:rPr>
                <w:rFonts w:ascii="Times New Roman" w:hAnsi="Times New Roman" w:cs="Times New Roman"/>
              </w:rPr>
              <w:t>а</w:t>
            </w:r>
            <w:r w:rsidR="001D2F0D" w:rsidRPr="00BB0E1A">
              <w:rPr>
                <w:rFonts w:ascii="Times New Roman" w:hAnsi="Times New Roman" w:cs="Times New Roman"/>
              </w:rPr>
              <w:t>тов по вопросам п</w:t>
            </w:r>
            <w:r w:rsidR="001D2F0D" w:rsidRPr="00BB0E1A">
              <w:rPr>
                <w:rFonts w:ascii="Times New Roman" w:hAnsi="Times New Roman" w:cs="Times New Roman"/>
              </w:rPr>
              <w:t>о</w:t>
            </w:r>
            <w:r w:rsidR="001D2F0D" w:rsidRPr="00BB0E1A">
              <w:rPr>
                <w:rFonts w:ascii="Times New Roman" w:hAnsi="Times New Roman" w:cs="Times New Roman"/>
              </w:rPr>
              <w:t>вышения финансовой грамотности жит</w:t>
            </w:r>
            <w:r w:rsidR="001D2F0D" w:rsidRPr="00BB0E1A">
              <w:rPr>
                <w:rFonts w:ascii="Times New Roman" w:hAnsi="Times New Roman" w:cs="Times New Roman"/>
              </w:rPr>
              <w:t>е</w:t>
            </w:r>
            <w:r w:rsidR="001D2F0D" w:rsidRPr="00BB0E1A">
              <w:rPr>
                <w:rFonts w:ascii="Times New Roman" w:hAnsi="Times New Roman" w:cs="Times New Roman"/>
              </w:rPr>
              <w:t>лей, создание других иллюстрированных материалов и бр</w:t>
            </w:r>
            <w:r w:rsidR="001D2F0D" w:rsidRPr="00BB0E1A">
              <w:rPr>
                <w:rFonts w:ascii="Times New Roman" w:hAnsi="Times New Roman" w:cs="Times New Roman"/>
              </w:rPr>
              <w:t>о</w:t>
            </w:r>
            <w:r w:rsidR="001D2F0D" w:rsidRPr="00BB0E1A">
              <w:rPr>
                <w:rFonts w:ascii="Times New Roman" w:hAnsi="Times New Roman" w:cs="Times New Roman"/>
              </w:rPr>
              <w:t>шюр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2F0D" w:rsidRPr="00BB0E1A">
              <w:rPr>
                <w:rFonts w:ascii="Times New Roman" w:hAnsi="Times New Roman" w:cs="Times New Roman"/>
              </w:rPr>
              <w:t>- 2025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Министерство финансов Ре</w:t>
            </w:r>
            <w:r w:rsidRPr="00BB0E1A">
              <w:rPr>
                <w:rFonts w:ascii="Times New Roman" w:hAnsi="Times New Roman" w:cs="Times New Roman"/>
              </w:rPr>
              <w:t>с</w:t>
            </w:r>
            <w:r w:rsidRPr="00BB0E1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популяризация финансовой грамотности, привитие жит</w:t>
            </w:r>
            <w:r w:rsidRPr="00BB0E1A">
              <w:rPr>
                <w:rFonts w:ascii="Times New Roman" w:hAnsi="Times New Roman" w:cs="Times New Roman"/>
              </w:rPr>
              <w:t>е</w:t>
            </w:r>
            <w:r w:rsidRPr="00BB0E1A">
              <w:rPr>
                <w:rFonts w:ascii="Times New Roman" w:hAnsi="Times New Roman" w:cs="Times New Roman"/>
              </w:rPr>
              <w:t>лям республики знаний и нав</w:t>
            </w:r>
            <w:r w:rsidRPr="00BB0E1A">
              <w:rPr>
                <w:rFonts w:ascii="Times New Roman" w:hAnsi="Times New Roman" w:cs="Times New Roman"/>
              </w:rPr>
              <w:t>ы</w:t>
            </w:r>
            <w:r w:rsidRPr="00BB0E1A">
              <w:rPr>
                <w:rFonts w:ascii="Times New Roman" w:hAnsi="Times New Roman" w:cs="Times New Roman"/>
              </w:rPr>
              <w:t>ков для принятия обоснова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ных финансовых решений, ознакомление с бюджетной п</w:t>
            </w:r>
            <w:r w:rsidRPr="00BB0E1A">
              <w:rPr>
                <w:rFonts w:ascii="Times New Roman" w:hAnsi="Times New Roman" w:cs="Times New Roman"/>
              </w:rPr>
              <w:t>о</w:t>
            </w:r>
            <w:r w:rsidRPr="00BB0E1A">
              <w:rPr>
                <w:rFonts w:ascii="Times New Roman" w:hAnsi="Times New Roman" w:cs="Times New Roman"/>
              </w:rPr>
              <w:t>литикой Республики Тыва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8958446,7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2640708,8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2462595,7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2047125,7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1808016,5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 </w:t>
            </w: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0AD5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республика</w:t>
            </w:r>
            <w:r w:rsidRPr="00BB0E1A">
              <w:rPr>
                <w:rFonts w:ascii="Times New Roman" w:hAnsi="Times New Roman" w:cs="Times New Roman"/>
              </w:rPr>
              <w:t>н</w:t>
            </w:r>
            <w:r w:rsidRPr="00BB0E1A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8958446,7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2640708,8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2462595,7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2047125,7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1808016,5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0AD5" w:rsidRPr="00BB0E1A" w:rsidRDefault="00AC0AD5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местный бю</w:t>
            </w:r>
            <w:r w:rsidRPr="00BB0E1A">
              <w:rPr>
                <w:rFonts w:ascii="Times New Roman" w:hAnsi="Times New Roman" w:cs="Times New Roman"/>
              </w:rPr>
              <w:t>д</w:t>
            </w:r>
            <w:r w:rsidRPr="00BB0E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F0D" w:rsidRPr="00BB0E1A" w:rsidTr="008923CD">
        <w:trPr>
          <w:trHeight w:val="20"/>
          <w:jc w:val="center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BB0E1A" w:rsidRDefault="001D2F0D" w:rsidP="00BB0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3CD" w:rsidRDefault="008923CD" w:rsidP="006A4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49EF" w:rsidRPr="008923CD" w:rsidRDefault="006A49EF" w:rsidP="008923C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23CD" w:rsidRDefault="006A49EF" w:rsidP="008923C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8923CD">
        <w:rPr>
          <w:rFonts w:ascii="Times New Roman" w:hAnsi="Times New Roman" w:cs="Times New Roman"/>
          <w:sz w:val="28"/>
          <w:szCs w:val="28"/>
        </w:rPr>
        <w:t xml:space="preserve"> </w:t>
      </w:r>
      <w:r w:rsidRPr="008923CD">
        <w:rPr>
          <w:rFonts w:ascii="Times New Roman" w:hAnsi="Times New Roman" w:cs="Times New Roman"/>
          <w:sz w:val="28"/>
          <w:szCs w:val="28"/>
        </w:rPr>
        <w:t>Республики Тыва</w:t>
      </w:r>
      <w:r w:rsidR="008923CD">
        <w:rPr>
          <w:rFonts w:ascii="Times New Roman" w:hAnsi="Times New Roman" w:cs="Times New Roman"/>
          <w:sz w:val="28"/>
          <w:szCs w:val="28"/>
        </w:rPr>
        <w:t xml:space="preserve"> </w:t>
      </w:r>
      <w:r w:rsidR="00BB0E1A" w:rsidRPr="008923CD">
        <w:rPr>
          <w:rFonts w:ascii="Times New Roman" w:hAnsi="Times New Roman" w:cs="Times New Roman"/>
          <w:sz w:val="28"/>
          <w:szCs w:val="28"/>
        </w:rPr>
        <w:t>«</w:t>
      </w:r>
      <w:r w:rsidRPr="008923CD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8923CD" w:rsidRDefault="006A49EF" w:rsidP="008923C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управления</w:t>
      </w:r>
      <w:r w:rsidR="008923CD">
        <w:rPr>
          <w:rFonts w:ascii="Times New Roman" w:hAnsi="Times New Roman" w:cs="Times New Roman"/>
          <w:sz w:val="28"/>
          <w:szCs w:val="28"/>
        </w:rPr>
        <w:t xml:space="preserve"> </w:t>
      </w:r>
      <w:r w:rsidRPr="008923CD">
        <w:rPr>
          <w:rFonts w:ascii="Times New Roman" w:hAnsi="Times New Roman" w:cs="Times New Roman"/>
          <w:sz w:val="28"/>
          <w:szCs w:val="28"/>
        </w:rPr>
        <w:t xml:space="preserve">общественными </w:t>
      </w:r>
    </w:p>
    <w:p w:rsidR="006A49EF" w:rsidRPr="008923CD" w:rsidRDefault="006A49EF" w:rsidP="008923C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финансами Республики Тыва</w:t>
      </w:r>
      <w:r w:rsidR="00BB0E1A" w:rsidRPr="008923CD">
        <w:rPr>
          <w:rFonts w:ascii="Times New Roman" w:hAnsi="Times New Roman" w:cs="Times New Roman"/>
          <w:sz w:val="28"/>
          <w:szCs w:val="28"/>
        </w:rPr>
        <w:t>»</w:t>
      </w:r>
    </w:p>
    <w:p w:rsidR="006A49EF" w:rsidRDefault="006A49EF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CD" w:rsidRPr="008923CD" w:rsidRDefault="008923CD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EF" w:rsidRPr="008923CD" w:rsidRDefault="006A49EF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6A49EF" w:rsidRPr="008923CD" w:rsidRDefault="008923CD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по реализации мероприятий государственной программы</w:t>
      </w:r>
    </w:p>
    <w:p w:rsidR="006A49EF" w:rsidRPr="008923CD" w:rsidRDefault="008923CD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Республики Тыва «Повышение эффективности управления</w:t>
      </w:r>
    </w:p>
    <w:p w:rsidR="006A49EF" w:rsidRDefault="008923CD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Тыва»</w:t>
      </w:r>
    </w:p>
    <w:p w:rsidR="008923CD" w:rsidRPr="008923CD" w:rsidRDefault="008923CD" w:rsidP="0089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6"/>
        <w:gridCol w:w="624"/>
        <w:gridCol w:w="624"/>
        <w:gridCol w:w="624"/>
        <w:gridCol w:w="709"/>
        <w:gridCol w:w="624"/>
        <w:gridCol w:w="680"/>
        <w:gridCol w:w="624"/>
        <w:gridCol w:w="709"/>
        <w:gridCol w:w="624"/>
        <w:gridCol w:w="680"/>
        <w:gridCol w:w="680"/>
        <w:gridCol w:w="851"/>
        <w:gridCol w:w="624"/>
        <w:gridCol w:w="624"/>
        <w:gridCol w:w="2183"/>
      </w:tblGrid>
      <w:tr w:rsidR="006A49EF" w:rsidRPr="008923CD" w:rsidTr="008923CD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госуда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ственной программы</w:t>
            </w:r>
          </w:p>
        </w:tc>
        <w:tc>
          <w:tcPr>
            <w:tcW w:w="10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6A49EF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 Подпрограмма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Повышение устойчивости местных бюджетов в Республике Тыва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1.1. Формирование и распредел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ние Регионального фонда фина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совой поддержки муниципальных районов (городских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1.1.1. Проведение сверки исходных данных с финансовыми органами муниципальных районов и горо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ских округов для расчета распр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деления дотации на выравнивание бюджетной обеспеченности мун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ципальных районов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 авг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 авг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 авг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20 авг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отдел, отдел мониторинга местных бюджетов  Министе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ства финансов Респу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1.1.2. Распределение Региональн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го фонда финансовой поддержки муниципальных районов (горо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  <w:r w:rsidR="0089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нистерства финансов Республики Тыва</w:t>
            </w:r>
          </w:p>
        </w:tc>
      </w:tr>
    </w:tbl>
    <w:p w:rsidR="008923CD" w:rsidRDefault="008923CD"/>
    <w:tbl>
      <w:tblPr>
        <w:tblW w:w="160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6"/>
        <w:gridCol w:w="624"/>
        <w:gridCol w:w="624"/>
        <w:gridCol w:w="624"/>
        <w:gridCol w:w="709"/>
        <w:gridCol w:w="624"/>
        <w:gridCol w:w="680"/>
        <w:gridCol w:w="624"/>
        <w:gridCol w:w="709"/>
        <w:gridCol w:w="624"/>
        <w:gridCol w:w="680"/>
        <w:gridCol w:w="680"/>
        <w:gridCol w:w="851"/>
        <w:gridCol w:w="624"/>
        <w:gridCol w:w="624"/>
        <w:gridCol w:w="2183"/>
      </w:tblGrid>
      <w:tr w:rsidR="008923CD" w:rsidRPr="008923CD" w:rsidTr="008923CD">
        <w:trPr>
          <w:tblHeader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1.2. Формирование и распредел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ние Регионального фонда фина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 М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нистерства финансов Республики Тыва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1.3. Обеспечение сбалансирова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ности бюджетов муниципальных образований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отдел, отдел мониторинга местных бюджетов  Министе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ства финансов Респу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1.4. Заключение с органами мес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муниципал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ных образований Республики Тыва соглашений о мерах по повыш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нию эффективности использования бюджетных средств и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ма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фе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фе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февр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отдел мониторинга местных бюджетов  Министерства финансов Республики Тыва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1.5. Проведение ежегодного мон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торинга качества управления м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1.5.1. Составление рейтинга мун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по резул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татам оценки качества управления муниципальными финансами м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ниципальных районов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отдел мониторинга местных бюджетов  Министерства финансов Республики Тыва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1.5.2. Размещение результатов м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ниторинга соблюдения бюджетн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го законодательства и эффективн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сти управления общественными финансами на официальном сайте в информационно-телекомму</w:t>
            </w:r>
            <w:r w:rsidR="00892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никационной сети 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 се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информационного обеспечения Министе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ства финансов Респу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2. Подпрограмма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Управление го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удар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ственным долгом Республики Тыва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2.1. Реализация долговой полит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ки, направленной на снижение до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говой нагрузки на республика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CD" w:rsidRDefault="008923CD"/>
    <w:tbl>
      <w:tblPr>
        <w:tblW w:w="16150" w:type="dxa"/>
        <w:jc w:val="center"/>
        <w:tblInd w:w="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567"/>
        <w:gridCol w:w="624"/>
        <w:gridCol w:w="624"/>
        <w:gridCol w:w="624"/>
        <w:gridCol w:w="624"/>
        <w:gridCol w:w="709"/>
        <w:gridCol w:w="624"/>
        <w:gridCol w:w="680"/>
        <w:gridCol w:w="624"/>
        <w:gridCol w:w="709"/>
        <w:gridCol w:w="624"/>
        <w:gridCol w:w="680"/>
        <w:gridCol w:w="680"/>
        <w:gridCol w:w="851"/>
        <w:gridCol w:w="624"/>
        <w:gridCol w:w="624"/>
        <w:gridCol w:w="2183"/>
        <w:gridCol w:w="275"/>
      </w:tblGrid>
      <w:tr w:rsidR="008923CD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D" w:rsidRPr="008923CD" w:rsidRDefault="008923CD" w:rsidP="00F8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2.1.1. Планирование и исполнение республиканского бюджета Респу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лики Тыва в части привлечения з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имствований и погашения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отдел, отдел учета и отчетности М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нистерства финансов Республики Тыва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2.1.2. Установление в законе Ре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публики Тыва о республиканском бюджете на очередной финансовый год и на плановый период верхнего предела государственного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1 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B75037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>нистерства финансов Республики Тыва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2.2. Публикация сведений о гос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дарственном долге на официальном сайте Министерства финансов Ре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публики Тыва в информационно-теле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коммуникационной сети 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тернет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ежемесячно, до 5 числа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ежемесячно, до 5 числа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ежемесячно, до 5 числа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ежемесячно, до 5 числа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информационного обеспечения, отдел уч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та и отчетности Мин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стерства финансов Ре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2.3. Планирование расходов на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служивание государственного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25 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B75037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  <w:r w:rsidR="0089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49EF" w:rsidRPr="008923CD">
              <w:rPr>
                <w:rFonts w:ascii="Times New Roman" w:hAnsi="Times New Roman" w:cs="Times New Roman"/>
                <w:sz w:val="20"/>
                <w:szCs w:val="20"/>
              </w:rPr>
              <w:t>нистерства финансов Республики Тыва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3. Подпрограмма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Повышение ф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нансовой грам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отности жителей Ре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4CAF" w:rsidRPr="008923CD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  <w:r w:rsidR="00BB0E1A" w:rsidRPr="00892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3.1. Включение элементов финанс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вой грамотности в учебные планы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Министерство образ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вания Республики Тыва, Министерство финансов Республики Тыва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3.2. Повышение квалификации в области финансовой грамотности педагогов, преподавателей и ко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сультантов-методистов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Министерство образ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вания Республики Тыва, Министерство финансов Республики Тыва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3.3. Проведение информационной кампании по повышению финанс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вой грамотности населения респу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Республики Тыва со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местно с участниками подпрограммы</w:t>
            </w:r>
          </w:p>
        </w:tc>
      </w:tr>
      <w:tr w:rsidR="006A49EF" w:rsidRPr="008923CD" w:rsidTr="008923CD">
        <w:trPr>
          <w:gridAfter w:val="1"/>
          <w:wAfter w:w="275" w:type="dxa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3.4. Содействие повышению откр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тости бюджетных данных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Республики Тыва</w:t>
            </w:r>
          </w:p>
        </w:tc>
      </w:tr>
      <w:tr w:rsidR="008923CD" w:rsidRPr="008923CD" w:rsidTr="008923CD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3.5. Повышение открытости бю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жетных данных и вовлечение гра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дан в бюджетный процесс и к фо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мированию бюджета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F" w:rsidRPr="008923CD" w:rsidRDefault="006A49EF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CD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Республики Тыва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3CD" w:rsidRPr="008923CD" w:rsidRDefault="008923CD" w:rsidP="0089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B75037" w:rsidRPr="008923CD" w:rsidRDefault="00B75037" w:rsidP="008923CD">
      <w:pPr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B75037" w:rsidRPr="007367F2" w:rsidRDefault="00B75037" w:rsidP="001A36D5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  <w:sectPr w:rsidR="00B75037" w:rsidRPr="007367F2" w:rsidSect="008923CD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:rsidR="00DE55CC" w:rsidRPr="008923CD" w:rsidRDefault="007B7593" w:rsidP="008923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55CC" w:rsidRPr="008923C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BB0E1A" w:rsidRPr="008923CD">
        <w:rPr>
          <w:rFonts w:ascii="Times New Roman" w:hAnsi="Times New Roman" w:cs="Times New Roman"/>
          <w:sz w:val="28"/>
          <w:szCs w:val="28"/>
        </w:rPr>
        <w:t>«</w:t>
      </w:r>
      <w:r w:rsidR="00DE55CC" w:rsidRPr="008923C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BB0E1A" w:rsidRPr="008923CD">
        <w:rPr>
          <w:rFonts w:ascii="Times New Roman" w:hAnsi="Times New Roman" w:cs="Times New Roman"/>
          <w:sz w:val="28"/>
          <w:szCs w:val="28"/>
        </w:rPr>
        <w:t>»</w:t>
      </w:r>
      <w:r w:rsidR="00DE55CC" w:rsidRPr="008923C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B0E1A" w:rsidRPr="008923CD">
        <w:rPr>
          <w:rFonts w:ascii="Times New Roman" w:hAnsi="Times New Roman" w:cs="Times New Roman"/>
          <w:sz w:val="28"/>
          <w:szCs w:val="28"/>
        </w:rPr>
        <w:t>«</w:t>
      </w:r>
      <w:r w:rsidR="00DE55CC" w:rsidRPr="008923CD">
        <w:rPr>
          <w:rFonts w:ascii="Times New Roman" w:hAnsi="Times New Roman" w:cs="Times New Roman"/>
          <w:sz w:val="28"/>
          <w:szCs w:val="28"/>
        </w:rPr>
        <w:t>Интернет</w:t>
      </w:r>
      <w:r w:rsidR="00BB0E1A" w:rsidRPr="008923CD">
        <w:rPr>
          <w:rFonts w:ascii="Times New Roman" w:hAnsi="Times New Roman" w:cs="Times New Roman"/>
          <w:sz w:val="28"/>
          <w:szCs w:val="28"/>
        </w:rPr>
        <w:t>»</w:t>
      </w:r>
      <w:r w:rsidR="00DE55CC" w:rsidRPr="008923CD">
        <w:rPr>
          <w:rFonts w:ascii="Times New Roman" w:hAnsi="Times New Roman" w:cs="Times New Roman"/>
          <w:sz w:val="28"/>
          <w:szCs w:val="28"/>
        </w:rPr>
        <w:t>.</w:t>
      </w:r>
    </w:p>
    <w:p w:rsidR="00DE55CC" w:rsidRDefault="00DE55CC" w:rsidP="008923C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923CD" w:rsidRPr="008923CD" w:rsidRDefault="008923CD" w:rsidP="008923C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E55CC" w:rsidRPr="008923CD" w:rsidRDefault="00DE55CC" w:rsidP="008923C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562B" w:rsidRPr="008923CD" w:rsidRDefault="00DE55CC" w:rsidP="008923C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923C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</w:t>
      </w:r>
      <w:r w:rsidR="008923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3CD">
        <w:rPr>
          <w:rFonts w:ascii="Times New Roman" w:hAnsi="Times New Roman" w:cs="Times New Roman"/>
          <w:sz w:val="28"/>
          <w:szCs w:val="28"/>
        </w:rPr>
        <w:t xml:space="preserve"> В.</w:t>
      </w:r>
      <w:r w:rsidR="008923CD">
        <w:rPr>
          <w:rFonts w:ascii="Times New Roman" w:hAnsi="Times New Roman" w:cs="Times New Roman"/>
          <w:sz w:val="28"/>
          <w:szCs w:val="28"/>
        </w:rPr>
        <w:t xml:space="preserve"> </w:t>
      </w:r>
      <w:r w:rsidR="0072562B" w:rsidRPr="008923CD">
        <w:rPr>
          <w:rFonts w:ascii="Times New Roman" w:hAnsi="Times New Roman" w:cs="Times New Roman"/>
          <w:sz w:val="28"/>
          <w:szCs w:val="28"/>
        </w:rPr>
        <w:t>Ховалыг</w:t>
      </w:r>
    </w:p>
    <w:p w:rsidR="0072562B" w:rsidRPr="008923CD" w:rsidRDefault="0072562B" w:rsidP="008923C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2562B" w:rsidRPr="008923CD" w:rsidSect="008923CD">
      <w:pgSz w:w="11906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E2" w:rsidRDefault="003529E2" w:rsidP="0072562B">
      <w:pPr>
        <w:spacing w:after="0" w:line="240" w:lineRule="auto"/>
      </w:pPr>
      <w:r>
        <w:separator/>
      </w:r>
    </w:p>
  </w:endnote>
  <w:endnote w:type="continuationSeparator" w:id="0">
    <w:p w:rsidR="003529E2" w:rsidRDefault="003529E2" w:rsidP="007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44" w:rsidRDefault="002506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44" w:rsidRDefault="002506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44" w:rsidRDefault="002506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E2" w:rsidRDefault="003529E2" w:rsidP="0072562B">
      <w:pPr>
        <w:spacing w:after="0" w:line="240" w:lineRule="auto"/>
      </w:pPr>
      <w:r>
        <w:separator/>
      </w:r>
    </w:p>
  </w:footnote>
  <w:footnote w:type="continuationSeparator" w:id="0">
    <w:p w:rsidR="003529E2" w:rsidRDefault="003529E2" w:rsidP="007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44" w:rsidRDefault="002506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3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0E1A" w:rsidRPr="00BB0E1A" w:rsidRDefault="00447D0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2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09" w:rsidRPr="00447D09" w:rsidRDefault="00447D09" w:rsidP="00447D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620200099/27469(4)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447D09" w:rsidRPr="00447D09" w:rsidRDefault="00447D09" w:rsidP="00447D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620200099/27469(4)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44762" w:rsidRPr="00BB0E1A">
          <w:rPr>
            <w:rFonts w:ascii="Times New Roman" w:hAnsi="Times New Roman" w:cs="Times New Roman"/>
            <w:sz w:val="24"/>
          </w:rPr>
          <w:fldChar w:fldCharType="begin"/>
        </w:r>
        <w:r w:rsidR="00BB0E1A" w:rsidRPr="00BB0E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44762" w:rsidRPr="00BB0E1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44762" w:rsidRPr="00BB0E1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44" w:rsidRDefault="002506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1F"/>
    <w:multiLevelType w:val="hybridMultilevel"/>
    <w:tmpl w:val="72D02A0E"/>
    <w:lvl w:ilvl="0" w:tplc="68FAC5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471BA"/>
    <w:multiLevelType w:val="hybridMultilevel"/>
    <w:tmpl w:val="AC0E2D7A"/>
    <w:lvl w:ilvl="0" w:tplc="07440FA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E37C2"/>
    <w:multiLevelType w:val="hybridMultilevel"/>
    <w:tmpl w:val="F490DC10"/>
    <w:lvl w:ilvl="0" w:tplc="5E9CDF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0def70-b22c-4f5a-bd7f-a8db623f732f"/>
  </w:docVars>
  <w:rsids>
    <w:rsidRoot w:val="0038400B"/>
    <w:rsid w:val="00012586"/>
    <w:rsid w:val="000152E9"/>
    <w:rsid w:val="000168C3"/>
    <w:rsid w:val="000219E1"/>
    <w:rsid w:val="00024995"/>
    <w:rsid w:val="00024AD9"/>
    <w:rsid w:val="0002651E"/>
    <w:rsid w:val="00027112"/>
    <w:rsid w:val="00035277"/>
    <w:rsid w:val="00035D6E"/>
    <w:rsid w:val="000445B0"/>
    <w:rsid w:val="00056875"/>
    <w:rsid w:val="000638A4"/>
    <w:rsid w:val="00072799"/>
    <w:rsid w:val="00080571"/>
    <w:rsid w:val="00083828"/>
    <w:rsid w:val="00090772"/>
    <w:rsid w:val="00096AC4"/>
    <w:rsid w:val="00097952"/>
    <w:rsid w:val="000A2DC7"/>
    <w:rsid w:val="000A72B8"/>
    <w:rsid w:val="000C427F"/>
    <w:rsid w:val="000D57F4"/>
    <w:rsid w:val="000E06D7"/>
    <w:rsid w:val="000F0DA5"/>
    <w:rsid w:val="000F623B"/>
    <w:rsid w:val="001006C9"/>
    <w:rsid w:val="001234FA"/>
    <w:rsid w:val="00130344"/>
    <w:rsid w:val="00132447"/>
    <w:rsid w:val="00146938"/>
    <w:rsid w:val="00163B7E"/>
    <w:rsid w:val="0016712D"/>
    <w:rsid w:val="00167DA5"/>
    <w:rsid w:val="001758C9"/>
    <w:rsid w:val="001767A7"/>
    <w:rsid w:val="0018642E"/>
    <w:rsid w:val="0019718C"/>
    <w:rsid w:val="001A36D5"/>
    <w:rsid w:val="001A48DA"/>
    <w:rsid w:val="001B2739"/>
    <w:rsid w:val="001B5EEE"/>
    <w:rsid w:val="001B62A4"/>
    <w:rsid w:val="001D1374"/>
    <w:rsid w:val="001D2F0D"/>
    <w:rsid w:val="001E2411"/>
    <w:rsid w:val="001E721E"/>
    <w:rsid w:val="00210615"/>
    <w:rsid w:val="00215C9A"/>
    <w:rsid w:val="00240047"/>
    <w:rsid w:val="00250644"/>
    <w:rsid w:val="00251A64"/>
    <w:rsid w:val="002600C7"/>
    <w:rsid w:val="0026162B"/>
    <w:rsid w:val="00262784"/>
    <w:rsid w:val="00267E0A"/>
    <w:rsid w:val="0027085F"/>
    <w:rsid w:val="0028374A"/>
    <w:rsid w:val="00292579"/>
    <w:rsid w:val="002933F3"/>
    <w:rsid w:val="00294E71"/>
    <w:rsid w:val="002A705E"/>
    <w:rsid w:val="002A7B6F"/>
    <w:rsid w:val="002B73CD"/>
    <w:rsid w:val="002B7F95"/>
    <w:rsid w:val="002C0902"/>
    <w:rsid w:val="002C0F0C"/>
    <w:rsid w:val="002C682B"/>
    <w:rsid w:val="002D7B78"/>
    <w:rsid w:val="002D7FCC"/>
    <w:rsid w:val="002E3F23"/>
    <w:rsid w:val="002E446B"/>
    <w:rsid w:val="002F2385"/>
    <w:rsid w:val="002F5C6E"/>
    <w:rsid w:val="0030228A"/>
    <w:rsid w:val="003066C4"/>
    <w:rsid w:val="00310420"/>
    <w:rsid w:val="00310C01"/>
    <w:rsid w:val="00315273"/>
    <w:rsid w:val="00315520"/>
    <w:rsid w:val="003246DF"/>
    <w:rsid w:val="00325ABD"/>
    <w:rsid w:val="00325E55"/>
    <w:rsid w:val="00333EF5"/>
    <w:rsid w:val="00345DD3"/>
    <w:rsid w:val="00346C28"/>
    <w:rsid w:val="003529E2"/>
    <w:rsid w:val="00355494"/>
    <w:rsid w:val="00363B99"/>
    <w:rsid w:val="00363CE3"/>
    <w:rsid w:val="003672F4"/>
    <w:rsid w:val="00375268"/>
    <w:rsid w:val="0038400B"/>
    <w:rsid w:val="00396E52"/>
    <w:rsid w:val="003C28DC"/>
    <w:rsid w:val="003C413E"/>
    <w:rsid w:val="003D761E"/>
    <w:rsid w:val="003E5815"/>
    <w:rsid w:val="003E71E4"/>
    <w:rsid w:val="003F1343"/>
    <w:rsid w:val="003F1883"/>
    <w:rsid w:val="003F4CAF"/>
    <w:rsid w:val="00424A78"/>
    <w:rsid w:val="00424D18"/>
    <w:rsid w:val="0042515E"/>
    <w:rsid w:val="00431DA6"/>
    <w:rsid w:val="004366F3"/>
    <w:rsid w:val="00443D96"/>
    <w:rsid w:val="00447D09"/>
    <w:rsid w:val="00452789"/>
    <w:rsid w:val="00481EC6"/>
    <w:rsid w:val="0048291F"/>
    <w:rsid w:val="004865EF"/>
    <w:rsid w:val="004A3065"/>
    <w:rsid w:val="004E7D26"/>
    <w:rsid w:val="00504558"/>
    <w:rsid w:val="00506426"/>
    <w:rsid w:val="005065DB"/>
    <w:rsid w:val="00507DFB"/>
    <w:rsid w:val="00513757"/>
    <w:rsid w:val="00513E8E"/>
    <w:rsid w:val="00521CA2"/>
    <w:rsid w:val="005228F6"/>
    <w:rsid w:val="005252A6"/>
    <w:rsid w:val="005269DE"/>
    <w:rsid w:val="00531ABF"/>
    <w:rsid w:val="00540F6B"/>
    <w:rsid w:val="0054260B"/>
    <w:rsid w:val="00550DFB"/>
    <w:rsid w:val="00560D06"/>
    <w:rsid w:val="00575077"/>
    <w:rsid w:val="00575958"/>
    <w:rsid w:val="005827A3"/>
    <w:rsid w:val="0059041C"/>
    <w:rsid w:val="005A6782"/>
    <w:rsid w:val="005B148B"/>
    <w:rsid w:val="005B2A64"/>
    <w:rsid w:val="005B546B"/>
    <w:rsid w:val="005C23F2"/>
    <w:rsid w:val="005C3DA0"/>
    <w:rsid w:val="005C73FB"/>
    <w:rsid w:val="005D0DB8"/>
    <w:rsid w:val="005D73E5"/>
    <w:rsid w:val="005E0622"/>
    <w:rsid w:val="005E280F"/>
    <w:rsid w:val="005F0293"/>
    <w:rsid w:val="005F1981"/>
    <w:rsid w:val="005F3F5A"/>
    <w:rsid w:val="006028B6"/>
    <w:rsid w:val="006078E2"/>
    <w:rsid w:val="00616832"/>
    <w:rsid w:val="00621561"/>
    <w:rsid w:val="0063274F"/>
    <w:rsid w:val="006400AD"/>
    <w:rsid w:val="0064624A"/>
    <w:rsid w:val="006509D3"/>
    <w:rsid w:val="00652730"/>
    <w:rsid w:val="00656578"/>
    <w:rsid w:val="00672D57"/>
    <w:rsid w:val="00674566"/>
    <w:rsid w:val="006759A5"/>
    <w:rsid w:val="00676D87"/>
    <w:rsid w:val="00684109"/>
    <w:rsid w:val="006A35B0"/>
    <w:rsid w:val="006A49EF"/>
    <w:rsid w:val="006B389D"/>
    <w:rsid w:val="006B69FD"/>
    <w:rsid w:val="006D624E"/>
    <w:rsid w:val="006D7509"/>
    <w:rsid w:val="006F04C0"/>
    <w:rsid w:val="007036D6"/>
    <w:rsid w:val="00715CD5"/>
    <w:rsid w:val="00720605"/>
    <w:rsid w:val="0072562B"/>
    <w:rsid w:val="00727560"/>
    <w:rsid w:val="007367F2"/>
    <w:rsid w:val="00745719"/>
    <w:rsid w:val="007461C6"/>
    <w:rsid w:val="00753495"/>
    <w:rsid w:val="00773049"/>
    <w:rsid w:val="00773334"/>
    <w:rsid w:val="007800DB"/>
    <w:rsid w:val="00784872"/>
    <w:rsid w:val="007A5101"/>
    <w:rsid w:val="007A7253"/>
    <w:rsid w:val="007B6328"/>
    <w:rsid w:val="007B7593"/>
    <w:rsid w:val="007C21D2"/>
    <w:rsid w:val="007C5DCE"/>
    <w:rsid w:val="007D7C07"/>
    <w:rsid w:val="007E0C47"/>
    <w:rsid w:val="007E1636"/>
    <w:rsid w:val="007E5A2E"/>
    <w:rsid w:val="007E79E6"/>
    <w:rsid w:val="007F51ED"/>
    <w:rsid w:val="007F59D7"/>
    <w:rsid w:val="00803D9A"/>
    <w:rsid w:val="008063C6"/>
    <w:rsid w:val="00811809"/>
    <w:rsid w:val="00814E9A"/>
    <w:rsid w:val="00845FBC"/>
    <w:rsid w:val="00856631"/>
    <w:rsid w:val="008673B6"/>
    <w:rsid w:val="00867B29"/>
    <w:rsid w:val="008731CB"/>
    <w:rsid w:val="00876564"/>
    <w:rsid w:val="00876DA4"/>
    <w:rsid w:val="0088712C"/>
    <w:rsid w:val="008923CD"/>
    <w:rsid w:val="008A242F"/>
    <w:rsid w:val="008A488E"/>
    <w:rsid w:val="008B67D3"/>
    <w:rsid w:val="008C5DE3"/>
    <w:rsid w:val="008C5F31"/>
    <w:rsid w:val="008E3882"/>
    <w:rsid w:val="008E6766"/>
    <w:rsid w:val="00902620"/>
    <w:rsid w:val="00915265"/>
    <w:rsid w:val="0092072C"/>
    <w:rsid w:val="00926BFC"/>
    <w:rsid w:val="0093610C"/>
    <w:rsid w:val="00937BA4"/>
    <w:rsid w:val="00941FE1"/>
    <w:rsid w:val="00944762"/>
    <w:rsid w:val="00961CCB"/>
    <w:rsid w:val="009814E4"/>
    <w:rsid w:val="00994DD7"/>
    <w:rsid w:val="0099779D"/>
    <w:rsid w:val="009A0804"/>
    <w:rsid w:val="009A58A6"/>
    <w:rsid w:val="009A6BE5"/>
    <w:rsid w:val="009C4788"/>
    <w:rsid w:val="009E5978"/>
    <w:rsid w:val="00A07F2E"/>
    <w:rsid w:val="00A14ABA"/>
    <w:rsid w:val="00A14C38"/>
    <w:rsid w:val="00A2088B"/>
    <w:rsid w:val="00A32A92"/>
    <w:rsid w:val="00A355C9"/>
    <w:rsid w:val="00A37178"/>
    <w:rsid w:val="00A52FF5"/>
    <w:rsid w:val="00A54F7D"/>
    <w:rsid w:val="00A6155E"/>
    <w:rsid w:val="00A94767"/>
    <w:rsid w:val="00A95992"/>
    <w:rsid w:val="00AA38B2"/>
    <w:rsid w:val="00AA5C98"/>
    <w:rsid w:val="00AB2393"/>
    <w:rsid w:val="00AB3218"/>
    <w:rsid w:val="00AB575D"/>
    <w:rsid w:val="00AB5C7E"/>
    <w:rsid w:val="00AC0AD5"/>
    <w:rsid w:val="00AC0B2D"/>
    <w:rsid w:val="00AC2573"/>
    <w:rsid w:val="00AC4CFB"/>
    <w:rsid w:val="00AD6B72"/>
    <w:rsid w:val="00AE7EA3"/>
    <w:rsid w:val="00AF4BAA"/>
    <w:rsid w:val="00AF6BF4"/>
    <w:rsid w:val="00AF7F1D"/>
    <w:rsid w:val="00B1002E"/>
    <w:rsid w:val="00B23143"/>
    <w:rsid w:val="00B24265"/>
    <w:rsid w:val="00B33E2F"/>
    <w:rsid w:val="00B3724B"/>
    <w:rsid w:val="00B4265F"/>
    <w:rsid w:val="00B4579B"/>
    <w:rsid w:val="00B72323"/>
    <w:rsid w:val="00B75037"/>
    <w:rsid w:val="00B754A3"/>
    <w:rsid w:val="00B75D17"/>
    <w:rsid w:val="00B77EE1"/>
    <w:rsid w:val="00B91F1C"/>
    <w:rsid w:val="00B95DA6"/>
    <w:rsid w:val="00BA7426"/>
    <w:rsid w:val="00BB0E1A"/>
    <w:rsid w:val="00BB1D94"/>
    <w:rsid w:val="00BB6F71"/>
    <w:rsid w:val="00BB75B1"/>
    <w:rsid w:val="00BD7617"/>
    <w:rsid w:val="00BE0F5B"/>
    <w:rsid w:val="00BE3E80"/>
    <w:rsid w:val="00BE793D"/>
    <w:rsid w:val="00C01B03"/>
    <w:rsid w:val="00C02004"/>
    <w:rsid w:val="00C034A5"/>
    <w:rsid w:val="00C03C99"/>
    <w:rsid w:val="00C10C73"/>
    <w:rsid w:val="00C13C5B"/>
    <w:rsid w:val="00C1752B"/>
    <w:rsid w:val="00C246C9"/>
    <w:rsid w:val="00C258A5"/>
    <w:rsid w:val="00C309C2"/>
    <w:rsid w:val="00C36458"/>
    <w:rsid w:val="00C62DB4"/>
    <w:rsid w:val="00C65578"/>
    <w:rsid w:val="00C72A0B"/>
    <w:rsid w:val="00C749F6"/>
    <w:rsid w:val="00C82691"/>
    <w:rsid w:val="00C86C7D"/>
    <w:rsid w:val="00C9286E"/>
    <w:rsid w:val="00CA1A94"/>
    <w:rsid w:val="00CA5A8B"/>
    <w:rsid w:val="00CA6C79"/>
    <w:rsid w:val="00CB3C88"/>
    <w:rsid w:val="00CD6A24"/>
    <w:rsid w:val="00CD70C6"/>
    <w:rsid w:val="00CF322C"/>
    <w:rsid w:val="00CF5957"/>
    <w:rsid w:val="00D06191"/>
    <w:rsid w:val="00D21CCE"/>
    <w:rsid w:val="00D4338B"/>
    <w:rsid w:val="00D47710"/>
    <w:rsid w:val="00D64A38"/>
    <w:rsid w:val="00D671D0"/>
    <w:rsid w:val="00D71D5A"/>
    <w:rsid w:val="00D8173C"/>
    <w:rsid w:val="00D81E49"/>
    <w:rsid w:val="00DA09D6"/>
    <w:rsid w:val="00DA480A"/>
    <w:rsid w:val="00DA4C6C"/>
    <w:rsid w:val="00DA6A7C"/>
    <w:rsid w:val="00DB70DF"/>
    <w:rsid w:val="00DD1C3D"/>
    <w:rsid w:val="00DE55CC"/>
    <w:rsid w:val="00DF5CF2"/>
    <w:rsid w:val="00E018BC"/>
    <w:rsid w:val="00E065BA"/>
    <w:rsid w:val="00E06955"/>
    <w:rsid w:val="00E07588"/>
    <w:rsid w:val="00E179D6"/>
    <w:rsid w:val="00E37EA8"/>
    <w:rsid w:val="00E42F6C"/>
    <w:rsid w:val="00E55FE3"/>
    <w:rsid w:val="00E61698"/>
    <w:rsid w:val="00E63430"/>
    <w:rsid w:val="00E71E11"/>
    <w:rsid w:val="00EA1244"/>
    <w:rsid w:val="00EA240E"/>
    <w:rsid w:val="00EA7DFC"/>
    <w:rsid w:val="00EB36CA"/>
    <w:rsid w:val="00EB5BBF"/>
    <w:rsid w:val="00EC2A3A"/>
    <w:rsid w:val="00EC4079"/>
    <w:rsid w:val="00ED7DAD"/>
    <w:rsid w:val="00EE1B37"/>
    <w:rsid w:val="00EE74C2"/>
    <w:rsid w:val="00EF78C6"/>
    <w:rsid w:val="00F0246C"/>
    <w:rsid w:val="00F14D78"/>
    <w:rsid w:val="00F2225E"/>
    <w:rsid w:val="00F244C5"/>
    <w:rsid w:val="00F249BE"/>
    <w:rsid w:val="00F25931"/>
    <w:rsid w:val="00F27BDE"/>
    <w:rsid w:val="00F3014C"/>
    <w:rsid w:val="00F33724"/>
    <w:rsid w:val="00F3445E"/>
    <w:rsid w:val="00F43655"/>
    <w:rsid w:val="00F56429"/>
    <w:rsid w:val="00F71214"/>
    <w:rsid w:val="00F728B2"/>
    <w:rsid w:val="00F738F0"/>
    <w:rsid w:val="00F92705"/>
    <w:rsid w:val="00F96F32"/>
    <w:rsid w:val="00FA06A0"/>
    <w:rsid w:val="00FA4A14"/>
    <w:rsid w:val="00FB0F52"/>
    <w:rsid w:val="00FC4A14"/>
    <w:rsid w:val="00FD08A8"/>
    <w:rsid w:val="00FD1730"/>
    <w:rsid w:val="00FE56F0"/>
    <w:rsid w:val="00FE6B1B"/>
    <w:rsid w:val="00FE6EBA"/>
    <w:rsid w:val="00FF06BF"/>
    <w:rsid w:val="00FF1A6C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62B"/>
  </w:style>
  <w:style w:type="paragraph" w:styleId="ab">
    <w:name w:val="footer"/>
    <w:basedOn w:val="a"/>
    <w:link w:val="ac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62B"/>
  </w:style>
  <w:style w:type="paragraph" w:customStyle="1" w:styleId="font0">
    <w:name w:val="font0"/>
    <w:basedOn w:val="a"/>
    <w:rsid w:val="004A30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4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0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0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3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62B"/>
  </w:style>
  <w:style w:type="paragraph" w:styleId="ab">
    <w:name w:val="footer"/>
    <w:basedOn w:val="a"/>
    <w:link w:val="ac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62B"/>
  </w:style>
  <w:style w:type="paragraph" w:customStyle="1" w:styleId="font0">
    <w:name w:val="font0"/>
    <w:basedOn w:val="a"/>
    <w:rsid w:val="004A30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4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0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0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3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CBC4-DE6F-4935-A166-37CF910F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Васильевна</dc:creator>
  <cp:lastModifiedBy>Грецких О.П.</cp:lastModifiedBy>
  <cp:revision>2</cp:revision>
  <cp:lastPrinted>2023-08-10T03:50:00Z</cp:lastPrinted>
  <dcterms:created xsi:type="dcterms:W3CDTF">2023-08-10T03:51:00Z</dcterms:created>
  <dcterms:modified xsi:type="dcterms:W3CDTF">2023-08-10T03:51:00Z</dcterms:modified>
</cp:coreProperties>
</file>