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E8" w:rsidRDefault="004C72E8" w:rsidP="004C72E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635"/>
                <wp:wrapNone/>
                <wp:docPr id="1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2E8" w:rsidRPr="004C72E8" w:rsidRDefault="004C72E8" w:rsidP="004C72E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620200099/27399(7)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X3qwIAAKU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8tS196sCAACl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4C72E8" w:rsidRPr="004C72E8" w:rsidRDefault="004C72E8" w:rsidP="004C72E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620200099/27399(7)</w:t>
                      </w:r>
                    </w:p>
                  </w:txbxContent>
                </v:textbox>
              </v:rect>
            </w:pict>
          </mc:Fallback>
        </mc:AlternateContent>
      </w:r>
    </w:p>
    <w:p w:rsidR="004C72E8" w:rsidRDefault="004C72E8" w:rsidP="004C72E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C72E8" w:rsidRPr="004C72E8" w:rsidRDefault="004C72E8" w:rsidP="004C72E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C72E8" w:rsidRPr="004C72E8" w:rsidRDefault="004C72E8" w:rsidP="004C72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C72E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C72E8">
        <w:rPr>
          <w:rFonts w:ascii="Times New Roman" w:eastAsia="Calibri" w:hAnsi="Times New Roman" w:cs="Times New Roman"/>
          <w:sz w:val="36"/>
          <w:szCs w:val="36"/>
        </w:rPr>
        <w:br/>
      </w:r>
      <w:r w:rsidRPr="004C72E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C72E8" w:rsidRPr="004C72E8" w:rsidRDefault="004C72E8" w:rsidP="004C72E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72E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C72E8">
        <w:rPr>
          <w:rFonts w:ascii="Times New Roman" w:eastAsia="Calibri" w:hAnsi="Times New Roman" w:cs="Times New Roman"/>
          <w:sz w:val="36"/>
          <w:szCs w:val="36"/>
        </w:rPr>
        <w:br/>
      </w:r>
      <w:r w:rsidRPr="004C72E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717AC5" w:rsidRDefault="00717AC5" w:rsidP="0071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AC5" w:rsidRDefault="00D623DC" w:rsidP="00D623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августа 2023 г. № 600</w:t>
      </w:r>
    </w:p>
    <w:p w:rsidR="00D623DC" w:rsidRDefault="00D623DC" w:rsidP="00D623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17AC5" w:rsidRPr="00717AC5" w:rsidRDefault="00717AC5" w:rsidP="0071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AC5" w:rsidRDefault="002D28CE" w:rsidP="0071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</w:t>
      </w:r>
    </w:p>
    <w:p w:rsidR="00717AC5" w:rsidRDefault="002D28CE" w:rsidP="0071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C5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717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AC5">
        <w:rPr>
          <w:rFonts w:ascii="Times New Roman" w:hAnsi="Times New Roman" w:cs="Times New Roman"/>
          <w:b/>
          <w:sz w:val="28"/>
          <w:szCs w:val="28"/>
        </w:rPr>
        <w:t xml:space="preserve">Республики Тыва «Развитие </w:t>
      </w:r>
    </w:p>
    <w:p w:rsidR="000230D0" w:rsidRDefault="002D28CE" w:rsidP="0071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C5">
        <w:rPr>
          <w:rFonts w:ascii="Times New Roman" w:hAnsi="Times New Roman" w:cs="Times New Roman"/>
          <w:b/>
          <w:sz w:val="28"/>
          <w:szCs w:val="28"/>
        </w:rPr>
        <w:t xml:space="preserve">культуры и </w:t>
      </w:r>
      <w:r w:rsidR="00E12CEF">
        <w:rPr>
          <w:rFonts w:ascii="Times New Roman" w:hAnsi="Times New Roman" w:cs="Times New Roman"/>
          <w:b/>
          <w:sz w:val="28"/>
          <w:szCs w:val="28"/>
        </w:rPr>
        <w:t>туризма</w:t>
      </w:r>
      <w:r w:rsidR="00717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AC5">
        <w:rPr>
          <w:rFonts w:ascii="Times New Roman" w:hAnsi="Times New Roman" w:cs="Times New Roman"/>
          <w:b/>
          <w:sz w:val="28"/>
          <w:szCs w:val="28"/>
        </w:rPr>
        <w:t>на 2021-2025 годы»</w:t>
      </w:r>
    </w:p>
    <w:p w:rsidR="00717AC5" w:rsidRDefault="00717AC5" w:rsidP="0071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C5" w:rsidRPr="00717AC5" w:rsidRDefault="00717AC5" w:rsidP="0071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400" w:rsidRPr="00E12CEF" w:rsidRDefault="00AC3CA8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</w:t>
      </w:r>
      <w:r w:rsidR="00936B1B" w:rsidRPr="00717AC5">
        <w:rPr>
          <w:rFonts w:ascii="Times New Roman" w:hAnsi="Times New Roman" w:cs="Times New Roman"/>
          <w:sz w:val="28"/>
          <w:szCs w:val="28"/>
        </w:rPr>
        <w:t>ики Тыва от 31 декабря 2003 г. №</w:t>
      </w:r>
      <w:r w:rsidR="00DF226D" w:rsidRPr="00717AC5">
        <w:rPr>
          <w:rFonts w:ascii="Times New Roman" w:hAnsi="Times New Roman" w:cs="Times New Roman"/>
          <w:sz w:val="28"/>
          <w:szCs w:val="28"/>
        </w:rPr>
        <w:t xml:space="preserve"> 95 ВХ-</w:t>
      </w:r>
      <w:r w:rsidR="00717A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226D" w:rsidRPr="00717AC5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717AC5">
        <w:rPr>
          <w:rFonts w:ascii="Times New Roman" w:hAnsi="Times New Roman" w:cs="Times New Roman"/>
          <w:sz w:val="28"/>
          <w:szCs w:val="28"/>
        </w:rPr>
        <w:t>, постановлением Правительства Рес</w:t>
      </w:r>
      <w:r w:rsidR="00D959E7" w:rsidRPr="00717AC5">
        <w:rPr>
          <w:rFonts w:ascii="Times New Roman" w:hAnsi="Times New Roman" w:cs="Times New Roman"/>
          <w:sz w:val="28"/>
          <w:szCs w:val="28"/>
        </w:rPr>
        <w:t>публики Тыва от 5 июня 2014 г. №</w:t>
      </w:r>
      <w:r w:rsidR="00DF226D" w:rsidRPr="00717AC5">
        <w:rPr>
          <w:rFonts w:ascii="Times New Roman" w:hAnsi="Times New Roman" w:cs="Times New Roman"/>
          <w:sz w:val="28"/>
          <w:szCs w:val="28"/>
        </w:rPr>
        <w:t xml:space="preserve"> 259 «</w:t>
      </w:r>
      <w:r w:rsidRPr="00717AC5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</w:t>
      </w:r>
      <w:r w:rsidR="00DF226D" w:rsidRPr="00717AC5">
        <w:rPr>
          <w:rFonts w:ascii="Times New Roman" w:hAnsi="Times New Roman" w:cs="Times New Roman"/>
          <w:sz w:val="28"/>
          <w:szCs w:val="28"/>
        </w:rPr>
        <w:t>венных программ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226D" w:rsidRPr="00717AC5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Pr="00717AC5">
        <w:rPr>
          <w:rFonts w:ascii="Times New Roman" w:hAnsi="Times New Roman" w:cs="Times New Roman"/>
          <w:sz w:val="28"/>
          <w:szCs w:val="28"/>
        </w:rPr>
        <w:t>, Указом Главы Республ</w:t>
      </w:r>
      <w:r w:rsidR="00D959E7" w:rsidRPr="00717AC5">
        <w:rPr>
          <w:rFonts w:ascii="Times New Roman" w:hAnsi="Times New Roman" w:cs="Times New Roman"/>
          <w:sz w:val="28"/>
          <w:szCs w:val="28"/>
        </w:rPr>
        <w:t>ики Тыва от 15 октября 2021 г. №</w:t>
      </w:r>
      <w:r w:rsidR="00DF226D" w:rsidRPr="00717AC5">
        <w:rPr>
          <w:rFonts w:ascii="Times New Roman" w:hAnsi="Times New Roman" w:cs="Times New Roman"/>
          <w:sz w:val="28"/>
          <w:szCs w:val="28"/>
        </w:rPr>
        <w:t xml:space="preserve"> 408 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226D" w:rsidRPr="00717AC5">
        <w:rPr>
          <w:rFonts w:ascii="Times New Roman" w:hAnsi="Times New Roman" w:cs="Times New Roman"/>
          <w:sz w:val="28"/>
          <w:szCs w:val="28"/>
        </w:rPr>
        <w:t>«</w:t>
      </w:r>
      <w:r w:rsidRPr="00717AC5">
        <w:rPr>
          <w:rFonts w:ascii="Times New Roman" w:hAnsi="Times New Roman" w:cs="Times New Roman"/>
          <w:sz w:val="28"/>
          <w:szCs w:val="28"/>
        </w:rPr>
        <w:t>О некоторых вопросах совершенствования структуры органов исполн</w:t>
      </w:r>
      <w:r w:rsidR="00DF226D" w:rsidRPr="00717AC5">
        <w:rPr>
          <w:rFonts w:ascii="Times New Roman" w:hAnsi="Times New Roman" w:cs="Times New Roman"/>
          <w:sz w:val="28"/>
          <w:szCs w:val="28"/>
        </w:rPr>
        <w:t>ительной власти Республики Тыва»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Pr="00717AC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104400" w:rsidRPr="00717AC5">
        <w:rPr>
          <w:rFonts w:ascii="Times New Roman" w:hAnsi="Times New Roman" w:cs="Times New Roman"/>
          <w:sz w:val="28"/>
          <w:szCs w:val="28"/>
        </w:rPr>
        <w:t>ПОСТАНОВЛЯЕТ</w:t>
      </w:r>
      <w:r w:rsidRPr="00717AC5">
        <w:rPr>
          <w:rFonts w:ascii="Times New Roman" w:hAnsi="Times New Roman" w:cs="Times New Roman"/>
          <w:sz w:val="28"/>
          <w:szCs w:val="28"/>
        </w:rPr>
        <w:t>:</w:t>
      </w:r>
    </w:p>
    <w:p w:rsidR="00717AC5" w:rsidRPr="00E12CEF" w:rsidRDefault="00717AC5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CA8" w:rsidRPr="00717AC5" w:rsidRDefault="002D28CE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60032" w:rsidRPr="00717A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20 октября 2020 г. № 502 «Об утверждении государственной программы Республики Тыва «Развитие </w:t>
      </w:r>
      <w:r w:rsidR="00717AC5">
        <w:rPr>
          <w:rFonts w:ascii="Times New Roman" w:hAnsi="Times New Roman" w:cs="Times New Roman"/>
          <w:sz w:val="28"/>
          <w:szCs w:val="28"/>
        </w:rPr>
        <w:t>культуры и туризма на 2021-</w:t>
      </w:r>
      <w:r w:rsidR="00E60032" w:rsidRPr="00717AC5">
        <w:rPr>
          <w:rFonts w:ascii="Times New Roman" w:hAnsi="Times New Roman" w:cs="Times New Roman"/>
          <w:sz w:val="28"/>
          <w:szCs w:val="28"/>
        </w:rPr>
        <w:t>2025 годы»</w:t>
      </w:r>
      <w:r w:rsidRPr="00717AC5">
        <w:rPr>
          <w:rFonts w:ascii="Times New Roman" w:hAnsi="Times New Roman" w:cs="Times New Roman"/>
          <w:sz w:val="28"/>
          <w:szCs w:val="28"/>
        </w:rPr>
        <w:t xml:space="preserve">, </w:t>
      </w:r>
      <w:r w:rsidR="00FA7793" w:rsidRPr="00717A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C3CA8" w:rsidRPr="00717AC5" w:rsidRDefault="00AC3CA8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1) в постановлении:</w:t>
      </w:r>
    </w:p>
    <w:p w:rsidR="00AC3CA8" w:rsidRPr="00717AC5" w:rsidRDefault="00DF226D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а) в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AC3CA8" w:rsidRPr="00717AC5">
        <w:rPr>
          <w:rFonts w:ascii="Times New Roman" w:hAnsi="Times New Roman" w:cs="Times New Roman"/>
          <w:sz w:val="28"/>
          <w:szCs w:val="28"/>
        </w:rPr>
        <w:t>наименовании</w:t>
      </w:r>
      <w:r w:rsidR="00C32937" w:rsidRPr="00717AC5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AC3CA8" w:rsidRPr="00717AC5">
        <w:rPr>
          <w:rFonts w:ascii="Times New Roman" w:hAnsi="Times New Roman" w:cs="Times New Roman"/>
          <w:sz w:val="28"/>
          <w:szCs w:val="28"/>
        </w:rPr>
        <w:t>туризма</w:t>
      </w:r>
      <w:r w:rsidR="00C32937" w:rsidRPr="00717AC5"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AC3CA8" w:rsidRPr="00717AC5">
        <w:rPr>
          <w:rFonts w:ascii="Times New Roman" w:hAnsi="Times New Roman" w:cs="Times New Roman"/>
          <w:sz w:val="28"/>
          <w:szCs w:val="28"/>
        </w:rPr>
        <w:t>искусства</w:t>
      </w:r>
      <w:r w:rsidR="00C32937" w:rsidRPr="00717AC5">
        <w:rPr>
          <w:rFonts w:ascii="Times New Roman" w:hAnsi="Times New Roman" w:cs="Times New Roman"/>
          <w:sz w:val="28"/>
          <w:szCs w:val="28"/>
        </w:rPr>
        <w:t>»</w:t>
      </w:r>
      <w:r w:rsidR="00AC3CA8" w:rsidRPr="00717AC5">
        <w:rPr>
          <w:rFonts w:ascii="Times New Roman" w:hAnsi="Times New Roman" w:cs="Times New Roman"/>
          <w:sz w:val="28"/>
          <w:szCs w:val="28"/>
        </w:rPr>
        <w:t>;</w:t>
      </w:r>
    </w:p>
    <w:p w:rsidR="00AC3CA8" w:rsidRPr="00717AC5" w:rsidRDefault="00DF226D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б) </w:t>
      </w:r>
      <w:r w:rsidR="00AC3CA8" w:rsidRPr="00717AC5">
        <w:rPr>
          <w:rFonts w:ascii="Times New Roman" w:hAnsi="Times New Roman" w:cs="Times New Roman"/>
          <w:sz w:val="28"/>
          <w:szCs w:val="28"/>
        </w:rPr>
        <w:t>в пункте 1</w:t>
      </w:r>
      <w:r w:rsidR="00C32937" w:rsidRPr="00717AC5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AC3CA8" w:rsidRPr="00717AC5">
        <w:rPr>
          <w:rFonts w:ascii="Times New Roman" w:hAnsi="Times New Roman" w:cs="Times New Roman"/>
          <w:sz w:val="28"/>
          <w:szCs w:val="28"/>
        </w:rPr>
        <w:t>туризма</w:t>
      </w:r>
      <w:r w:rsidR="00C32937" w:rsidRPr="00717AC5">
        <w:rPr>
          <w:rFonts w:ascii="Times New Roman" w:hAnsi="Times New Roman" w:cs="Times New Roman"/>
          <w:sz w:val="28"/>
          <w:szCs w:val="28"/>
        </w:rPr>
        <w:t>»</w:t>
      </w:r>
      <w:r w:rsidR="00AC3CA8" w:rsidRPr="00717AC5">
        <w:rPr>
          <w:rFonts w:ascii="Times New Roman" w:hAnsi="Times New Roman" w:cs="Times New Roman"/>
          <w:sz w:val="28"/>
          <w:szCs w:val="28"/>
        </w:rPr>
        <w:t xml:space="preserve"> заменит</w:t>
      </w:r>
      <w:r w:rsidR="00C32937" w:rsidRPr="00717AC5">
        <w:rPr>
          <w:rFonts w:ascii="Times New Roman" w:hAnsi="Times New Roman" w:cs="Times New Roman"/>
          <w:sz w:val="28"/>
          <w:szCs w:val="28"/>
        </w:rPr>
        <w:t>ь словом «</w:t>
      </w:r>
      <w:r w:rsidR="00AC3CA8" w:rsidRPr="00717AC5">
        <w:rPr>
          <w:rFonts w:ascii="Times New Roman" w:hAnsi="Times New Roman" w:cs="Times New Roman"/>
          <w:sz w:val="28"/>
          <w:szCs w:val="28"/>
        </w:rPr>
        <w:t>искусства</w:t>
      </w:r>
      <w:r w:rsidR="00C32937" w:rsidRPr="00717AC5">
        <w:rPr>
          <w:rFonts w:ascii="Times New Roman" w:hAnsi="Times New Roman" w:cs="Times New Roman"/>
          <w:sz w:val="28"/>
          <w:szCs w:val="28"/>
        </w:rPr>
        <w:t>»</w:t>
      </w:r>
      <w:r w:rsidR="00AC3CA8" w:rsidRPr="00717AC5">
        <w:rPr>
          <w:rFonts w:ascii="Times New Roman" w:hAnsi="Times New Roman" w:cs="Times New Roman"/>
          <w:sz w:val="28"/>
          <w:szCs w:val="28"/>
        </w:rPr>
        <w:t>;</w:t>
      </w:r>
    </w:p>
    <w:p w:rsidR="00AC3CA8" w:rsidRPr="00717AC5" w:rsidRDefault="00DF226D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в) в </w:t>
      </w:r>
      <w:r w:rsidR="00AC3CA8" w:rsidRPr="00717AC5">
        <w:rPr>
          <w:rFonts w:ascii="Times New Roman" w:hAnsi="Times New Roman" w:cs="Times New Roman"/>
          <w:sz w:val="28"/>
          <w:szCs w:val="28"/>
        </w:rPr>
        <w:t>пункт</w:t>
      </w:r>
      <w:r w:rsidRPr="00717AC5">
        <w:rPr>
          <w:rFonts w:ascii="Times New Roman" w:hAnsi="Times New Roman" w:cs="Times New Roman"/>
          <w:sz w:val="28"/>
          <w:szCs w:val="28"/>
        </w:rPr>
        <w:t>е</w:t>
      </w:r>
      <w:r w:rsidR="00AC3CA8" w:rsidRPr="00717AC5">
        <w:rPr>
          <w:rFonts w:ascii="Times New Roman" w:hAnsi="Times New Roman" w:cs="Times New Roman"/>
          <w:sz w:val="28"/>
          <w:szCs w:val="28"/>
        </w:rPr>
        <w:t xml:space="preserve"> 2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AC3CA8" w:rsidRPr="00717AC5">
        <w:rPr>
          <w:rFonts w:ascii="Times New Roman" w:hAnsi="Times New Roman" w:cs="Times New Roman"/>
          <w:sz w:val="28"/>
          <w:szCs w:val="28"/>
        </w:rPr>
        <w:t>слов</w:t>
      </w:r>
      <w:r w:rsidR="00C0629F" w:rsidRPr="00717AC5">
        <w:rPr>
          <w:rFonts w:ascii="Times New Roman" w:hAnsi="Times New Roman" w:cs="Times New Roman"/>
          <w:sz w:val="28"/>
          <w:szCs w:val="28"/>
        </w:rPr>
        <w:t>а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C32937" w:rsidRPr="00717AC5">
        <w:rPr>
          <w:rFonts w:ascii="Times New Roman" w:hAnsi="Times New Roman" w:cs="Times New Roman"/>
          <w:sz w:val="28"/>
          <w:szCs w:val="28"/>
        </w:rPr>
        <w:t>«</w:t>
      </w:r>
      <w:r w:rsidR="00AC3CA8" w:rsidRPr="00717AC5">
        <w:rPr>
          <w:rFonts w:ascii="Times New Roman" w:hAnsi="Times New Roman" w:cs="Times New Roman"/>
          <w:sz w:val="28"/>
          <w:szCs w:val="28"/>
        </w:rPr>
        <w:t>и</w:t>
      </w:r>
      <w:r w:rsidR="009349EF" w:rsidRPr="00717AC5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C32937" w:rsidRPr="00717AC5">
        <w:rPr>
          <w:rFonts w:ascii="Times New Roman" w:hAnsi="Times New Roman" w:cs="Times New Roman"/>
          <w:sz w:val="28"/>
          <w:szCs w:val="28"/>
        </w:rPr>
        <w:t>»</w:t>
      </w:r>
      <w:r w:rsidR="00415FC7" w:rsidRPr="00717AC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349EF" w:rsidRPr="00717AC5" w:rsidRDefault="009349EF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2) в государственной программе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C32937" w:rsidRPr="00717AC5">
        <w:rPr>
          <w:rFonts w:ascii="Times New Roman" w:hAnsi="Times New Roman" w:cs="Times New Roman"/>
          <w:sz w:val="28"/>
          <w:szCs w:val="28"/>
        </w:rPr>
        <w:t>«</w:t>
      </w:r>
      <w:r w:rsidRPr="00717AC5">
        <w:rPr>
          <w:rFonts w:ascii="Times New Roman" w:hAnsi="Times New Roman" w:cs="Times New Roman"/>
          <w:sz w:val="28"/>
          <w:szCs w:val="28"/>
        </w:rPr>
        <w:t xml:space="preserve">Развитие культуры и туризма </w:t>
      </w:r>
      <w:r w:rsidR="00717AC5">
        <w:rPr>
          <w:rFonts w:ascii="Times New Roman" w:hAnsi="Times New Roman" w:cs="Times New Roman"/>
          <w:sz w:val="28"/>
          <w:szCs w:val="28"/>
        </w:rPr>
        <w:t>на 2021-</w:t>
      </w:r>
      <w:r w:rsidR="00C32937" w:rsidRPr="00717AC5">
        <w:rPr>
          <w:rFonts w:ascii="Times New Roman" w:hAnsi="Times New Roman" w:cs="Times New Roman"/>
          <w:sz w:val="28"/>
          <w:szCs w:val="28"/>
        </w:rPr>
        <w:t>2025 годы»</w:t>
      </w:r>
      <w:r w:rsidRPr="00717A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17AC5">
        <w:rPr>
          <w:rFonts w:ascii="Times New Roman" w:hAnsi="Times New Roman" w:cs="Times New Roman"/>
          <w:sz w:val="28"/>
          <w:szCs w:val="28"/>
        </w:rPr>
        <w:t>–</w:t>
      </w:r>
      <w:r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E60032" w:rsidRPr="00717AC5">
        <w:rPr>
          <w:rFonts w:ascii="Times New Roman" w:hAnsi="Times New Roman" w:cs="Times New Roman"/>
          <w:sz w:val="28"/>
          <w:szCs w:val="28"/>
        </w:rPr>
        <w:t>Программа</w:t>
      </w:r>
      <w:r w:rsidRPr="00717AC5">
        <w:rPr>
          <w:rFonts w:ascii="Times New Roman" w:hAnsi="Times New Roman" w:cs="Times New Roman"/>
          <w:sz w:val="28"/>
          <w:szCs w:val="28"/>
        </w:rPr>
        <w:t>):</w:t>
      </w:r>
    </w:p>
    <w:p w:rsidR="009349EF" w:rsidRPr="00717AC5" w:rsidRDefault="00DF226D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а) </w:t>
      </w:r>
      <w:r w:rsidR="009349EF" w:rsidRPr="00717AC5">
        <w:rPr>
          <w:rFonts w:ascii="Times New Roman" w:hAnsi="Times New Roman" w:cs="Times New Roman"/>
          <w:sz w:val="28"/>
          <w:szCs w:val="28"/>
        </w:rPr>
        <w:t>в наименовании</w:t>
      </w:r>
      <w:r w:rsidR="00C32937" w:rsidRPr="00717AC5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9349EF" w:rsidRPr="00717AC5">
        <w:rPr>
          <w:rFonts w:ascii="Times New Roman" w:hAnsi="Times New Roman" w:cs="Times New Roman"/>
          <w:sz w:val="28"/>
          <w:szCs w:val="28"/>
        </w:rPr>
        <w:t>туризма</w:t>
      </w:r>
      <w:r w:rsidR="00C32937" w:rsidRPr="00717AC5"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9349EF" w:rsidRPr="00717AC5">
        <w:rPr>
          <w:rFonts w:ascii="Times New Roman" w:hAnsi="Times New Roman" w:cs="Times New Roman"/>
          <w:sz w:val="28"/>
          <w:szCs w:val="28"/>
        </w:rPr>
        <w:t>искусства</w:t>
      </w:r>
      <w:r w:rsidR="00C32937" w:rsidRPr="00717AC5">
        <w:rPr>
          <w:rFonts w:ascii="Times New Roman" w:hAnsi="Times New Roman" w:cs="Times New Roman"/>
          <w:sz w:val="28"/>
          <w:szCs w:val="28"/>
        </w:rPr>
        <w:t>»</w:t>
      </w:r>
      <w:r w:rsidR="009349EF" w:rsidRPr="00717AC5">
        <w:rPr>
          <w:rFonts w:ascii="Times New Roman" w:hAnsi="Times New Roman" w:cs="Times New Roman"/>
          <w:sz w:val="28"/>
          <w:szCs w:val="28"/>
        </w:rPr>
        <w:t>;</w:t>
      </w:r>
    </w:p>
    <w:p w:rsidR="009349EF" w:rsidRDefault="00DF226D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3) </w:t>
      </w:r>
      <w:r w:rsidR="009349EF" w:rsidRPr="00717AC5">
        <w:rPr>
          <w:rFonts w:ascii="Times New Roman" w:hAnsi="Times New Roman" w:cs="Times New Roman"/>
          <w:sz w:val="28"/>
          <w:szCs w:val="28"/>
        </w:rPr>
        <w:t>в паспорте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E60032" w:rsidRPr="00717AC5">
        <w:rPr>
          <w:rFonts w:ascii="Times New Roman" w:hAnsi="Times New Roman" w:cs="Times New Roman"/>
          <w:sz w:val="28"/>
          <w:szCs w:val="28"/>
        </w:rPr>
        <w:t>Программы</w:t>
      </w:r>
      <w:r w:rsidR="009349EF" w:rsidRPr="00717AC5">
        <w:rPr>
          <w:rFonts w:ascii="Times New Roman" w:hAnsi="Times New Roman" w:cs="Times New Roman"/>
          <w:sz w:val="28"/>
          <w:szCs w:val="28"/>
        </w:rPr>
        <w:t>:</w:t>
      </w:r>
    </w:p>
    <w:p w:rsidR="004C72E8" w:rsidRPr="00717AC5" w:rsidRDefault="004C72E8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9EF" w:rsidRPr="00717AC5" w:rsidRDefault="00DF226D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349EF" w:rsidRPr="00717AC5">
        <w:rPr>
          <w:rFonts w:ascii="Times New Roman" w:hAnsi="Times New Roman" w:cs="Times New Roman"/>
          <w:sz w:val="28"/>
          <w:szCs w:val="28"/>
        </w:rPr>
        <w:t>в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9349EF" w:rsidRPr="00717AC5">
        <w:rPr>
          <w:rFonts w:ascii="Times New Roman" w:hAnsi="Times New Roman" w:cs="Times New Roman"/>
          <w:sz w:val="28"/>
          <w:szCs w:val="28"/>
        </w:rPr>
        <w:t>наименовании</w:t>
      </w:r>
      <w:r w:rsidR="00C32937" w:rsidRPr="00717AC5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9349EF" w:rsidRPr="00717AC5">
        <w:rPr>
          <w:rFonts w:ascii="Times New Roman" w:hAnsi="Times New Roman" w:cs="Times New Roman"/>
          <w:sz w:val="28"/>
          <w:szCs w:val="28"/>
        </w:rPr>
        <w:t>туризма</w:t>
      </w:r>
      <w:r w:rsidR="00C32937" w:rsidRPr="00717AC5"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9349EF" w:rsidRPr="00717AC5">
        <w:rPr>
          <w:rFonts w:ascii="Times New Roman" w:hAnsi="Times New Roman" w:cs="Times New Roman"/>
          <w:sz w:val="28"/>
          <w:szCs w:val="28"/>
        </w:rPr>
        <w:t>искусства</w:t>
      </w:r>
      <w:r w:rsidR="00C32937" w:rsidRPr="00717AC5">
        <w:rPr>
          <w:rFonts w:ascii="Times New Roman" w:hAnsi="Times New Roman" w:cs="Times New Roman"/>
          <w:sz w:val="28"/>
          <w:szCs w:val="28"/>
        </w:rPr>
        <w:t>»</w:t>
      </w:r>
      <w:r w:rsidR="009349EF" w:rsidRPr="00717AC5">
        <w:rPr>
          <w:rFonts w:ascii="Times New Roman" w:hAnsi="Times New Roman" w:cs="Times New Roman"/>
          <w:sz w:val="28"/>
          <w:szCs w:val="28"/>
        </w:rPr>
        <w:t>;</w:t>
      </w:r>
    </w:p>
    <w:p w:rsidR="009349EF" w:rsidRPr="00717AC5" w:rsidRDefault="00FA779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б) </w:t>
      </w:r>
      <w:r w:rsidR="00ED1E95" w:rsidRPr="00717AC5">
        <w:rPr>
          <w:rFonts w:ascii="Times New Roman" w:hAnsi="Times New Roman" w:cs="Times New Roman"/>
          <w:sz w:val="28"/>
          <w:szCs w:val="28"/>
        </w:rPr>
        <w:t xml:space="preserve">в позиции </w:t>
      </w:r>
      <w:hyperlink r:id="rId9" w:history="1"/>
      <w:r w:rsidR="00C32937" w:rsidRPr="00717AC5">
        <w:rPr>
          <w:rFonts w:ascii="Times New Roman" w:hAnsi="Times New Roman" w:cs="Times New Roman"/>
          <w:sz w:val="28"/>
          <w:szCs w:val="28"/>
        </w:rPr>
        <w:t>«</w:t>
      </w:r>
      <w:r w:rsidR="009349EF" w:rsidRPr="00717AC5">
        <w:rPr>
          <w:rFonts w:ascii="Times New Roman" w:hAnsi="Times New Roman" w:cs="Times New Roman"/>
          <w:sz w:val="28"/>
          <w:szCs w:val="28"/>
        </w:rPr>
        <w:t>Государственный</w:t>
      </w:r>
      <w:r w:rsidR="00C32937" w:rsidRPr="00717AC5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E12CEF">
        <w:rPr>
          <w:rFonts w:ascii="Times New Roman" w:hAnsi="Times New Roman" w:cs="Times New Roman"/>
          <w:sz w:val="28"/>
          <w:szCs w:val="28"/>
        </w:rPr>
        <w:t xml:space="preserve"> – </w:t>
      </w:r>
      <w:r w:rsidR="00C32937" w:rsidRPr="00717AC5">
        <w:rPr>
          <w:rFonts w:ascii="Times New Roman" w:hAnsi="Times New Roman" w:cs="Times New Roman"/>
          <w:sz w:val="28"/>
          <w:szCs w:val="28"/>
        </w:rPr>
        <w:t xml:space="preserve">координатор Программы» </w:t>
      </w:r>
      <w:r w:rsidR="007616BC" w:rsidRPr="00717AC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12CEF">
        <w:rPr>
          <w:rFonts w:ascii="Times New Roman" w:hAnsi="Times New Roman" w:cs="Times New Roman"/>
          <w:sz w:val="28"/>
          <w:szCs w:val="28"/>
        </w:rPr>
        <w:t xml:space="preserve"> </w:t>
      </w:r>
      <w:r w:rsidR="007616BC" w:rsidRPr="00717AC5">
        <w:rPr>
          <w:rFonts w:ascii="Times New Roman" w:hAnsi="Times New Roman" w:cs="Times New Roman"/>
          <w:sz w:val="28"/>
          <w:szCs w:val="28"/>
        </w:rPr>
        <w:t>«и туризма»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9349EF" w:rsidRPr="00717AC5">
        <w:rPr>
          <w:rFonts w:ascii="Times New Roman" w:hAnsi="Times New Roman" w:cs="Times New Roman"/>
          <w:sz w:val="28"/>
          <w:szCs w:val="28"/>
        </w:rPr>
        <w:t>исключить;</w:t>
      </w:r>
    </w:p>
    <w:p w:rsidR="009349EF" w:rsidRPr="00717AC5" w:rsidRDefault="00FA779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в) </w:t>
      </w:r>
      <w:r w:rsidR="00ED1E95" w:rsidRPr="00717AC5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C32937" w:rsidRPr="00717AC5">
        <w:rPr>
          <w:rFonts w:ascii="Times New Roman" w:hAnsi="Times New Roman" w:cs="Times New Roman"/>
          <w:sz w:val="28"/>
          <w:szCs w:val="28"/>
        </w:rPr>
        <w:t>«</w:t>
      </w:r>
      <w:r w:rsidR="009349EF" w:rsidRPr="00717AC5">
        <w:rPr>
          <w:rFonts w:ascii="Times New Roman" w:hAnsi="Times New Roman" w:cs="Times New Roman"/>
          <w:sz w:val="28"/>
          <w:szCs w:val="28"/>
        </w:rPr>
        <w:t>Государственный заказчик Пр</w:t>
      </w:r>
      <w:r w:rsidR="00C32937" w:rsidRPr="00717AC5">
        <w:rPr>
          <w:rFonts w:ascii="Times New Roman" w:hAnsi="Times New Roman" w:cs="Times New Roman"/>
          <w:sz w:val="28"/>
          <w:szCs w:val="28"/>
        </w:rPr>
        <w:t xml:space="preserve">ограммы» </w:t>
      </w:r>
      <w:r w:rsidR="007616BC" w:rsidRPr="00717AC5">
        <w:rPr>
          <w:rFonts w:ascii="Times New Roman" w:hAnsi="Times New Roman" w:cs="Times New Roman"/>
          <w:sz w:val="28"/>
          <w:szCs w:val="28"/>
        </w:rPr>
        <w:t>слова «и туризма»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E12C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49EF" w:rsidRPr="00717AC5">
        <w:rPr>
          <w:rFonts w:ascii="Times New Roman" w:hAnsi="Times New Roman" w:cs="Times New Roman"/>
          <w:sz w:val="28"/>
          <w:szCs w:val="28"/>
        </w:rPr>
        <w:t>исключить;</w:t>
      </w:r>
    </w:p>
    <w:p w:rsidR="009349EF" w:rsidRPr="00717AC5" w:rsidRDefault="00FA779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г) </w:t>
      </w:r>
      <w:r w:rsidR="00ED1E95" w:rsidRPr="00717AC5">
        <w:rPr>
          <w:rFonts w:ascii="Times New Roman" w:hAnsi="Times New Roman" w:cs="Times New Roman"/>
          <w:sz w:val="28"/>
          <w:szCs w:val="28"/>
        </w:rPr>
        <w:t xml:space="preserve">в позиции </w:t>
      </w:r>
      <w:hyperlink r:id="rId10" w:history="1"/>
      <w:r w:rsidR="00C32937" w:rsidRPr="00717AC5">
        <w:rPr>
          <w:rFonts w:ascii="Times New Roman" w:hAnsi="Times New Roman" w:cs="Times New Roman"/>
          <w:sz w:val="28"/>
          <w:szCs w:val="28"/>
        </w:rPr>
        <w:t>«</w:t>
      </w:r>
      <w:r w:rsidR="009349EF" w:rsidRPr="00717AC5">
        <w:rPr>
          <w:rFonts w:ascii="Times New Roman" w:hAnsi="Times New Roman" w:cs="Times New Roman"/>
          <w:sz w:val="28"/>
          <w:szCs w:val="28"/>
        </w:rPr>
        <w:t>Отве</w:t>
      </w:r>
      <w:r w:rsidR="00C32937" w:rsidRPr="00717AC5">
        <w:rPr>
          <w:rFonts w:ascii="Times New Roman" w:hAnsi="Times New Roman" w:cs="Times New Roman"/>
          <w:sz w:val="28"/>
          <w:szCs w:val="28"/>
        </w:rPr>
        <w:t xml:space="preserve">тственный исполнитель Программы» </w:t>
      </w:r>
      <w:r w:rsidR="007616BC" w:rsidRPr="00717AC5">
        <w:rPr>
          <w:rFonts w:ascii="Times New Roman" w:hAnsi="Times New Roman" w:cs="Times New Roman"/>
          <w:sz w:val="28"/>
          <w:szCs w:val="28"/>
        </w:rPr>
        <w:t>слова «и туризма»</w:t>
      </w:r>
      <w:r w:rsidR="00E12CEF">
        <w:rPr>
          <w:rFonts w:ascii="Times New Roman" w:hAnsi="Times New Roman" w:cs="Times New Roman"/>
          <w:sz w:val="28"/>
          <w:szCs w:val="28"/>
        </w:rPr>
        <w:t xml:space="preserve">  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9349EF" w:rsidRPr="00717AC5">
        <w:rPr>
          <w:rFonts w:ascii="Times New Roman" w:hAnsi="Times New Roman" w:cs="Times New Roman"/>
          <w:sz w:val="28"/>
          <w:szCs w:val="28"/>
        </w:rPr>
        <w:t>исключить;</w:t>
      </w:r>
    </w:p>
    <w:p w:rsidR="00033BB4" w:rsidRPr="00717AC5" w:rsidRDefault="00FA779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д)</w:t>
      </w:r>
      <w:r w:rsidR="00717AC5"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AA5106" w:rsidRPr="00717AC5">
        <w:rPr>
          <w:rFonts w:ascii="Times New Roman" w:hAnsi="Times New Roman" w:cs="Times New Roman"/>
          <w:sz w:val="28"/>
          <w:szCs w:val="28"/>
        </w:rPr>
        <w:t>позицию</w:t>
      </w:r>
      <w:r w:rsidR="00C32937" w:rsidRPr="00717AC5">
        <w:rPr>
          <w:rFonts w:ascii="Times New Roman" w:hAnsi="Times New Roman" w:cs="Times New Roman"/>
          <w:sz w:val="28"/>
          <w:szCs w:val="28"/>
        </w:rPr>
        <w:t xml:space="preserve"> «</w:t>
      </w:r>
      <w:r w:rsidR="00AA5106" w:rsidRPr="00717AC5">
        <w:rPr>
          <w:rFonts w:ascii="Times New Roman" w:hAnsi="Times New Roman" w:cs="Times New Roman"/>
          <w:sz w:val="28"/>
          <w:szCs w:val="28"/>
        </w:rPr>
        <w:t>Объемы бю</w:t>
      </w:r>
      <w:r w:rsidR="00C32937" w:rsidRPr="00717AC5">
        <w:rPr>
          <w:rFonts w:ascii="Times New Roman" w:hAnsi="Times New Roman" w:cs="Times New Roman"/>
          <w:sz w:val="28"/>
          <w:szCs w:val="28"/>
        </w:rPr>
        <w:t xml:space="preserve">джетных ассигнований Программы» </w:t>
      </w:r>
      <w:r w:rsidR="00AA5106" w:rsidRPr="00717AC5">
        <w:rPr>
          <w:rFonts w:ascii="Times New Roman" w:hAnsi="Times New Roman" w:cs="Times New Roman"/>
          <w:sz w:val="28"/>
          <w:szCs w:val="28"/>
        </w:rPr>
        <w:t>изложить в сл</w:t>
      </w:r>
      <w:r w:rsidR="00AA5106" w:rsidRPr="00717AC5">
        <w:rPr>
          <w:rFonts w:ascii="Times New Roman" w:hAnsi="Times New Roman" w:cs="Times New Roman"/>
          <w:sz w:val="28"/>
          <w:szCs w:val="28"/>
        </w:rPr>
        <w:t>е</w:t>
      </w:r>
      <w:r w:rsidR="00AA5106" w:rsidRPr="00717AC5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033BB4" w:rsidRPr="00717AC5" w:rsidRDefault="00033BB4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2"/>
        <w:gridCol w:w="283"/>
        <w:gridCol w:w="7300"/>
      </w:tblGrid>
      <w:tr w:rsidR="00AA5106" w:rsidRPr="00717AC5" w:rsidTr="00717AC5">
        <w:trPr>
          <w:jc w:val="center"/>
        </w:trPr>
        <w:tc>
          <w:tcPr>
            <w:tcW w:w="2482" w:type="dxa"/>
            <w:hideMark/>
          </w:tcPr>
          <w:p w:rsidR="00AA5106" w:rsidRPr="00717AC5" w:rsidRDefault="00F74793" w:rsidP="00717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83" w:type="dxa"/>
            <w:hideMark/>
          </w:tcPr>
          <w:p w:rsidR="00AA5106" w:rsidRPr="00717AC5" w:rsidRDefault="00717AC5" w:rsidP="00717A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300" w:type="dxa"/>
            <w:hideMark/>
          </w:tcPr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составит: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–</w:t>
            </w:r>
            <w:r w:rsidR="00717AC5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> 183 153,</w:t>
            </w:r>
            <w:r w:rsidR="00AF3B14" w:rsidRPr="0071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1 088 298,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1 808 842,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1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F3B14" w:rsidRPr="00717AC5">
              <w:rPr>
                <w:rFonts w:ascii="Times New Roman" w:hAnsi="Times New Roman" w:cs="Times New Roman"/>
                <w:sz w:val="24"/>
                <w:szCs w:val="24"/>
              </w:rPr>
              <w:t>1 151 578,5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2024 год – 1</w:t>
            </w:r>
            <w:r w:rsidR="00AF3B14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 332 141,8 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17AC5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802 292,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8 тыс. рублей,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</w:t>
            </w:r>
            <w:r w:rsidR="00717AC5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>1 493 465,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50 тыс. рублей, в том числе: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158 327,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40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754 505,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7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164 170,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1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>год – 389 073,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1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27 389,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2 тыс. рублей,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>иканского бюджета – 4 639 687,</w:t>
            </w:r>
            <w:r w:rsidR="00AF3B14" w:rsidRPr="00717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879 970,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60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1 054 336,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4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>987 408,</w:t>
            </w:r>
            <w:r w:rsidR="00AF3B14" w:rsidRPr="00717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F3B14" w:rsidRPr="00E12CEF">
              <w:rPr>
                <w:rFonts w:ascii="Times New Roman" w:hAnsi="Times New Roman" w:cs="Times New Roman"/>
                <w:sz w:val="24"/>
                <w:szCs w:val="24"/>
              </w:rPr>
              <w:t>943 068,</w:t>
            </w:r>
            <w:r w:rsidR="00E12CEF" w:rsidRPr="00E12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774 903,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6 тыс. рублей,</w:t>
            </w:r>
          </w:p>
          <w:p w:rsidR="00AA5106" w:rsidRPr="00717AC5" w:rsidRDefault="00C0629F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за счет внебюджетны</w:t>
            </w:r>
            <w:r w:rsidR="00F80FB8" w:rsidRPr="00717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– 50 000,00 тыс. рублей, в том числе: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2021 год – 50 000,00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2022 год – 0,00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2023 год – 0,00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2024 год – 0,00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2025 год – 0,00 тыс. рублей,</w:t>
            </w:r>
          </w:p>
          <w:p w:rsidR="009B3B79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1 «Наследие» за счет всех и</w:t>
            </w:r>
            <w:r w:rsidR="00916585" w:rsidRPr="00717AC5">
              <w:rPr>
                <w:rFonts w:ascii="Times New Roman" w:hAnsi="Times New Roman" w:cs="Times New Roman"/>
                <w:sz w:val="24"/>
                <w:szCs w:val="24"/>
              </w:rPr>
              <w:t>сточников финансирования – 1 986 721,0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420 433,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80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2022 год – 447 369,0 тыс. рублей;</w:t>
            </w:r>
          </w:p>
          <w:p w:rsidR="00AA5106" w:rsidRPr="00717AC5" w:rsidRDefault="0091658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2023 год – 414207,38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717AC5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453 646,1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251 064,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8 тыс. рублей,</w:t>
            </w:r>
          </w:p>
          <w:p w:rsidR="00C0629F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</w:t>
            </w:r>
            <w:r w:rsidR="00717AC5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2F6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490 264,6 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81 763,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15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>131 866,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1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717AC5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99 773,2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717AC5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175 278,5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1 583,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6 тыс. рублей,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 w:rsidR="00916585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бюджета –</w:t>
            </w:r>
            <w:r w:rsidR="00717AC5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585" w:rsidRPr="00717AC5">
              <w:rPr>
                <w:rFonts w:ascii="Times New Roman" w:hAnsi="Times New Roman" w:cs="Times New Roman"/>
                <w:sz w:val="24"/>
                <w:szCs w:val="24"/>
              </w:rPr>
              <w:t>1 446 456,5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288 670,</w:t>
            </w:r>
            <w:r w:rsidR="00916585" w:rsidRPr="00717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2022 год – 315 502,9 тыс. рублей;</w:t>
            </w:r>
          </w:p>
          <w:p w:rsidR="00AA5106" w:rsidRPr="00717AC5" w:rsidRDefault="0091658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2023 год – 314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>434,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278 367,</w:t>
            </w:r>
            <w:r w:rsidR="00916585" w:rsidRPr="00717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249 481,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2 тыс. рублей,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– 50 000,00 тыс. рублей, в том числе: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2021 год – 50 000,00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2022 год – 0,00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2023 год – 0,00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2024 год – 0,00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2025 год – 0,00 тыс. рублей,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2 «Профессиональное искусство» за счет всех источников финансирования – 2</w:t>
            </w:r>
            <w:r w:rsidR="00916585" w:rsidRPr="00717AC5">
              <w:rPr>
                <w:rFonts w:ascii="Times New Roman" w:hAnsi="Times New Roman" w:cs="Times New Roman"/>
                <w:sz w:val="24"/>
                <w:szCs w:val="24"/>
              </w:rPr>
              <w:t> 834 819,4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A5106" w:rsidRPr="00717AC5" w:rsidRDefault="00C2218B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>– 523 762,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542 385,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5 тыс. рублей;</w:t>
            </w:r>
          </w:p>
          <w:p w:rsidR="00AA5106" w:rsidRPr="00717AC5" w:rsidRDefault="0091658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2023 год – 548 967,6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916585" w:rsidRPr="00717AC5">
              <w:rPr>
                <w:rFonts w:ascii="Times New Roman" w:hAnsi="Times New Roman" w:cs="Times New Roman"/>
                <w:sz w:val="24"/>
                <w:szCs w:val="24"/>
              </w:rPr>
              <w:t>768 493,5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451 210,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5 тыс. рублей,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266729,8 тыс. рублей, в том числе: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47 637,</w:t>
            </w:r>
            <w:r w:rsidR="00C2218B" w:rsidRPr="00717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8 271,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5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2023 год – 6198,5</w:t>
            </w:r>
            <w:r w:rsidR="00C2218B" w:rsidRPr="00717A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2024 год – 195887,5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8 734,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6 тыс. рублей,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 w:rsidR="00717AC5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585" w:rsidRPr="00717AC5">
              <w:rPr>
                <w:rFonts w:ascii="Times New Roman" w:hAnsi="Times New Roman" w:cs="Times New Roman"/>
                <w:sz w:val="24"/>
                <w:szCs w:val="24"/>
              </w:rPr>
              <w:t> 568 089,6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 xml:space="preserve"> 476 124,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55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534 114,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AA5106" w:rsidRPr="00717AC5" w:rsidRDefault="0091658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2023 год – 542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>769,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>572 606,</w:t>
            </w:r>
            <w:r w:rsidR="00916585" w:rsidRPr="0071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442 475,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9 тыс. рублей,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3 «Социально-творческий заказ» за счет всех источников финансирования – </w:t>
            </w:r>
            <w:r w:rsidR="00DF4BF3" w:rsidRPr="00717AC5">
              <w:rPr>
                <w:rFonts w:ascii="Times New Roman" w:hAnsi="Times New Roman" w:cs="Times New Roman"/>
                <w:sz w:val="24"/>
                <w:szCs w:val="24"/>
              </w:rPr>
              <w:t>823 157,2</w:t>
            </w:r>
            <w:r w:rsidR="00717AC5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144 102,</w:t>
            </w:r>
            <w:r w:rsidR="00C2218B" w:rsidRPr="00717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280 632,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F4BF3" w:rsidRPr="00717AC5">
              <w:rPr>
                <w:rFonts w:ascii="Times New Roman" w:hAnsi="Times New Roman" w:cs="Times New Roman"/>
                <w:sz w:val="24"/>
                <w:szCs w:val="24"/>
              </w:rPr>
              <w:t>188 403,5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110 002,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3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 – 100 017,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4 тыс. рублей,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за счет средств фе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>дерального бюджета – 293 671,</w:t>
            </w:r>
            <w:r w:rsidR="00C2218B" w:rsidRPr="0071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A5106" w:rsidRPr="00717AC5" w:rsidRDefault="00C2218B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2021 год – 28 926,6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171 568,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1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58 198,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4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17 907,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1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17 071,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0 тыс. рублей,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 w:rsidR="00717AC5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18B" w:rsidRPr="00717AC5">
              <w:rPr>
                <w:rFonts w:ascii="Times New Roman" w:hAnsi="Times New Roman" w:cs="Times New Roman"/>
                <w:sz w:val="24"/>
                <w:szCs w:val="24"/>
              </w:rPr>
              <w:t>529 486,0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115 175,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40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109 063,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9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2218B" w:rsidRPr="00717AC5">
              <w:rPr>
                <w:rFonts w:ascii="Times New Roman" w:hAnsi="Times New Roman" w:cs="Times New Roman"/>
                <w:sz w:val="24"/>
                <w:szCs w:val="24"/>
              </w:rPr>
              <w:t>130 205,077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92 095,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2 тыс.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82 946,</w:t>
            </w:r>
            <w:r w:rsidR="00AA5106" w:rsidRPr="00717AC5">
              <w:rPr>
                <w:rFonts w:ascii="Times New Roman" w:hAnsi="Times New Roman" w:cs="Times New Roman"/>
                <w:sz w:val="24"/>
                <w:szCs w:val="24"/>
              </w:rPr>
              <w:t>4 тыс. рублей,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4 «Развитие туризма и гостеприимства Республики Тыва» за счёт в</w:t>
            </w:r>
            <w:r w:rsidR="007A4355" w:rsidRPr="00717AC5">
              <w:rPr>
                <w:rFonts w:ascii="Times New Roman" w:hAnsi="Times New Roman" w:cs="Times New Roman"/>
                <w:sz w:val="24"/>
                <w:szCs w:val="24"/>
              </w:rPr>
              <w:t>сех источников финанс</w:t>
            </w:r>
            <w:r w:rsidR="007A4355" w:rsidRPr="00717A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4355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355"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538 455,56 тыс. рублей, в том числе по годам:</w:t>
            </w:r>
          </w:p>
          <w:p w:rsidR="007A4355" w:rsidRPr="00717AC5" w:rsidRDefault="007A435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2021 год – 0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2022 год – 538 455,56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2023 год – 0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2024 год – 0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рублей,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442 800,00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A4355" w:rsidRPr="00717AC5" w:rsidRDefault="007A435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2021 год – 0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12CEF" w:rsidRPr="00E12CEF">
              <w:rPr>
                <w:rFonts w:ascii="Times New Roman" w:hAnsi="Times New Roman" w:cs="Times New Roman"/>
                <w:sz w:val="24"/>
                <w:szCs w:val="24"/>
              </w:rPr>
              <w:t xml:space="preserve">442 800,00 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2023 год – 0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2024 год – 0 рублей;</w:t>
            </w:r>
          </w:p>
          <w:p w:rsidR="00AA5106" w:rsidRPr="00717AC5" w:rsidRDefault="00717AC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рублей,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 w:rsidR="0071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95 655,56 тыс. рублей, в том числе:</w:t>
            </w:r>
          </w:p>
          <w:p w:rsidR="007A4355" w:rsidRPr="00717AC5" w:rsidRDefault="007A4355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2021 год – 0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2022 год – 95 655,56 тыс.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2023 год – 0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2024 год – 0 рублей;</w:t>
            </w:r>
          </w:p>
          <w:p w:rsidR="00AA5106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2025 год – 0 рублей</w:t>
            </w:r>
            <w:r w:rsidR="00574002" w:rsidRPr="0071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375" w:rsidRPr="00717AC5" w:rsidRDefault="00AA5106" w:rsidP="00717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за счет средств республиканск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го бюджета носит прогнозный характер и подлежит ежегодной ко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ректировке исходя из возможностей республикан</w:t>
            </w:r>
            <w:r w:rsidR="00830F9A" w:rsidRPr="00717AC5">
              <w:rPr>
                <w:rFonts w:ascii="Times New Roman" w:hAnsi="Times New Roman" w:cs="Times New Roman"/>
                <w:sz w:val="24"/>
                <w:szCs w:val="24"/>
              </w:rPr>
              <w:t>ского бюджета Ре</w:t>
            </w:r>
            <w:r w:rsidR="00830F9A" w:rsidRPr="00717A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0F9A" w:rsidRPr="00717AC5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FA7793" w:rsidRPr="00717AC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006B3" w:rsidRPr="00717AC5" w:rsidRDefault="00DD7FF8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F248D2" w:rsidRPr="00717AC5">
        <w:rPr>
          <w:rFonts w:ascii="Times New Roman" w:hAnsi="Times New Roman" w:cs="Times New Roman"/>
          <w:sz w:val="28"/>
          <w:szCs w:val="28"/>
        </w:rPr>
        <w:t xml:space="preserve">) </w:t>
      </w:r>
      <w:r w:rsidR="006006B3" w:rsidRPr="00717AC5">
        <w:rPr>
          <w:rFonts w:ascii="Times New Roman" w:hAnsi="Times New Roman" w:cs="Times New Roman"/>
          <w:sz w:val="28"/>
          <w:szCs w:val="28"/>
        </w:rPr>
        <w:t>раздел I</w:t>
      </w:r>
      <w:r w:rsid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D959E7" w:rsidRPr="00717AC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06B3" w:rsidRPr="00717AC5" w:rsidRDefault="00D959E7" w:rsidP="00717AC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«</w:t>
      </w:r>
      <w:r w:rsidR="006006B3" w:rsidRPr="00717AC5">
        <w:rPr>
          <w:rFonts w:ascii="Times New Roman" w:hAnsi="Times New Roman" w:cs="Times New Roman"/>
          <w:sz w:val="28"/>
          <w:szCs w:val="28"/>
        </w:rPr>
        <w:t xml:space="preserve">I. </w:t>
      </w:r>
      <w:r w:rsidR="006D53CC" w:rsidRPr="00717AC5">
        <w:rPr>
          <w:rFonts w:ascii="Times New Roman" w:hAnsi="Times New Roman" w:cs="Times New Roman"/>
          <w:sz w:val="28"/>
          <w:szCs w:val="28"/>
        </w:rPr>
        <w:t>Обоснование проблемы, анализ е</w:t>
      </w:r>
      <w:r w:rsidR="00E12CEF">
        <w:rPr>
          <w:rFonts w:ascii="Times New Roman" w:hAnsi="Times New Roman" w:cs="Times New Roman"/>
          <w:sz w:val="28"/>
          <w:szCs w:val="28"/>
        </w:rPr>
        <w:t>е</w:t>
      </w:r>
      <w:r w:rsidR="006D53CC" w:rsidRPr="00717AC5">
        <w:rPr>
          <w:rFonts w:ascii="Times New Roman" w:hAnsi="Times New Roman" w:cs="Times New Roman"/>
          <w:sz w:val="28"/>
          <w:szCs w:val="28"/>
        </w:rPr>
        <w:t xml:space="preserve"> исходного состояния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В Республике Тыва отрасль культуры представляет собой обширную мног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t>профильную сеть учреждений культуры и искусства практически по всем видам культурной деятельности, за исключением кино, цирка и зоопарка. Основные отра</w:t>
      </w:r>
      <w:r w:rsidRPr="00717AC5">
        <w:rPr>
          <w:rFonts w:ascii="Times New Roman" w:hAnsi="Times New Roman" w:cs="Times New Roman"/>
          <w:sz w:val="28"/>
          <w:szCs w:val="28"/>
        </w:rPr>
        <w:t>с</w:t>
      </w:r>
      <w:r w:rsidRPr="00717AC5">
        <w:rPr>
          <w:rFonts w:ascii="Times New Roman" w:hAnsi="Times New Roman" w:cs="Times New Roman"/>
          <w:sz w:val="28"/>
          <w:szCs w:val="28"/>
        </w:rPr>
        <w:t xml:space="preserve">левые направления деятельности: профессиональное искусство, библиотечное дело, </w:t>
      </w:r>
      <w:r w:rsidRPr="00717AC5">
        <w:rPr>
          <w:rFonts w:ascii="Times New Roman" w:hAnsi="Times New Roman" w:cs="Times New Roman"/>
          <w:sz w:val="28"/>
          <w:szCs w:val="28"/>
        </w:rPr>
        <w:lastRenderedPageBreak/>
        <w:t>музейное дело, подготовка кадров, культурно-досуговая деятельность (самодеятел</w:t>
      </w:r>
      <w:r w:rsidRPr="00717AC5">
        <w:rPr>
          <w:rFonts w:ascii="Times New Roman" w:hAnsi="Times New Roman" w:cs="Times New Roman"/>
          <w:sz w:val="28"/>
          <w:szCs w:val="28"/>
        </w:rPr>
        <w:t>ь</w:t>
      </w:r>
      <w:r w:rsidRPr="00717AC5">
        <w:rPr>
          <w:rFonts w:ascii="Times New Roman" w:hAnsi="Times New Roman" w:cs="Times New Roman"/>
          <w:sz w:val="28"/>
          <w:szCs w:val="28"/>
        </w:rPr>
        <w:t>ное творчество, народные художественные промыслы и традиционная культура).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Сеть учреждений культуры и искусства в Республике Тыва насчитывает 2 ре</w:t>
      </w:r>
      <w:r w:rsidRPr="00717AC5">
        <w:rPr>
          <w:rFonts w:ascii="Times New Roman" w:hAnsi="Times New Roman" w:cs="Times New Roman"/>
          <w:sz w:val="28"/>
          <w:szCs w:val="28"/>
        </w:rPr>
        <w:t>с</w:t>
      </w:r>
      <w:r w:rsidRPr="00717AC5">
        <w:rPr>
          <w:rFonts w:ascii="Times New Roman" w:hAnsi="Times New Roman" w:cs="Times New Roman"/>
          <w:sz w:val="28"/>
          <w:szCs w:val="28"/>
        </w:rPr>
        <w:t>публиканских театра, 4 концертных учреждения, 7 муниципальных драматических театров, 176 библиотек, 143 клубных учреждения, 30 муниципальных детских школ искусств и 1 республиканскую основную общеобразовательную музыкаль</w:t>
      </w:r>
      <w:r w:rsidR="003E1CEB" w:rsidRPr="00717AC5">
        <w:rPr>
          <w:rFonts w:ascii="Times New Roman" w:hAnsi="Times New Roman" w:cs="Times New Roman"/>
          <w:sz w:val="28"/>
          <w:szCs w:val="28"/>
        </w:rPr>
        <w:t>но-художественную школу-интернат</w:t>
      </w:r>
      <w:r w:rsidRPr="00717AC5">
        <w:rPr>
          <w:rFonts w:ascii="Times New Roman" w:hAnsi="Times New Roman" w:cs="Times New Roman"/>
          <w:sz w:val="28"/>
          <w:szCs w:val="28"/>
        </w:rPr>
        <w:t>, 1 республиканский колледж искусств,</w:t>
      </w:r>
      <w:r w:rsidR="00327655">
        <w:rPr>
          <w:rFonts w:ascii="Times New Roman" w:hAnsi="Times New Roman" w:cs="Times New Roman"/>
          <w:sz w:val="28"/>
          <w:szCs w:val="28"/>
        </w:rPr>
        <w:t xml:space="preserve"> </w:t>
      </w:r>
      <w:r w:rsidRPr="00717AC5">
        <w:rPr>
          <w:rFonts w:ascii="Times New Roman" w:hAnsi="Times New Roman" w:cs="Times New Roman"/>
          <w:sz w:val="28"/>
          <w:szCs w:val="28"/>
        </w:rPr>
        <w:t>1 межд</w:t>
      </w:r>
      <w:r w:rsidRPr="00717AC5">
        <w:rPr>
          <w:rFonts w:ascii="Times New Roman" w:hAnsi="Times New Roman" w:cs="Times New Roman"/>
          <w:sz w:val="28"/>
          <w:szCs w:val="28"/>
        </w:rPr>
        <w:t>у</w:t>
      </w:r>
      <w:r w:rsidRPr="00717AC5">
        <w:rPr>
          <w:rFonts w:ascii="Times New Roman" w:hAnsi="Times New Roman" w:cs="Times New Roman"/>
          <w:sz w:val="28"/>
          <w:szCs w:val="28"/>
        </w:rPr>
        <w:t>народный научный центр, 1 республиканский ресурсный центр дополнительного образования в сфере культуры и искусства, 1 Национальный парк культуры и отд</w:t>
      </w:r>
      <w:r w:rsidRPr="00717AC5">
        <w:rPr>
          <w:rFonts w:ascii="Times New Roman" w:hAnsi="Times New Roman" w:cs="Times New Roman"/>
          <w:sz w:val="28"/>
          <w:szCs w:val="28"/>
        </w:rPr>
        <w:t>ы</w:t>
      </w:r>
      <w:r w:rsidRPr="00717AC5">
        <w:rPr>
          <w:rFonts w:ascii="Times New Roman" w:hAnsi="Times New Roman" w:cs="Times New Roman"/>
          <w:sz w:val="28"/>
          <w:szCs w:val="28"/>
        </w:rPr>
        <w:t>ха Республики Тыва, 1 республиканский Центр народного творчества и досуга, 1 Центр развития тувинской традиционной культуры и ремесел, 1 музей республика</w:t>
      </w:r>
      <w:r w:rsidRPr="00717AC5">
        <w:rPr>
          <w:rFonts w:ascii="Times New Roman" w:hAnsi="Times New Roman" w:cs="Times New Roman"/>
          <w:sz w:val="28"/>
          <w:szCs w:val="28"/>
        </w:rPr>
        <w:t>н</w:t>
      </w:r>
      <w:r w:rsidRPr="00717AC5">
        <w:rPr>
          <w:rFonts w:ascii="Times New Roman" w:hAnsi="Times New Roman" w:cs="Times New Roman"/>
          <w:sz w:val="28"/>
          <w:szCs w:val="28"/>
        </w:rPr>
        <w:t>ского значения и 6 филиалов Национального музея имени Алдан-Маадыр Республ</w:t>
      </w:r>
      <w:r w:rsidRPr="00717AC5">
        <w:rPr>
          <w:rFonts w:ascii="Times New Roman" w:hAnsi="Times New Roman" w:cs="Times New Roman"/>
          <w:sz w:val="28"/>
          <w:szCs w:val="28"/>
        </w:rPr>
        <w:t>и</w:t>
      </w:r>
      <w:r w:rsidRPr="00717AC5">
        <w:rPr>
          <w:rFonts w:ascii="Times New Roman" w:hAnsi="Times New Roman" w:cs="Times New Roman"/>
          <w:sz w:val="28"/>
          <w:szCs w:val="28"/>
        </w:rPr>
        <w:t>ки Тыва.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Ежегодно в театрально-зрелищных учреждениях осуществляется подготовка более 10 новых и капитально возобновленных постановок, общее количество пров</w:t>
      </w:r>
      <w:r w:rsidRPr="00717AC5">
        <w:rPr>
          <w:rFonts w:ascii="Times New Roman" w:hAnsi="Times New Roman" w:cs="Times New Roman"/>
          <w:sz w:val="28"/>
          <w:szCs w:val="28"/>
        </w:rPr>
        <w:t>е</w:t>
      </w:r>
      <w:r w:rsidRPr="00717AC5">
        <w:rPr>
          <w:rFonts w:ascii="Times New Roman" w:hAnsi="Times New Roman" w:cs="Times New Roman"/>
          <w:sz w:val="28"/>
          <w:szCs w:val="28"/>
        </w:rPr>
        <w:t>денных спектаклей, концертов и мероприятий составляет свыше 200 в год, число зрителей в течение года составляет более 200000 человек.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Значительное количество учреждений культуры расположено в сельской местности </w:t>
      </w:r>
      <w:r w:rsidR="00717AC5">
        <w:rPr>
          <w:rFonts w:ascii="Times New Roman" w:hAnsi="Times New Roman" w:cs="Times New Roman"/>
          <w:sz w:val="28"/>
          <w:szCs w:val="28"/>
        </w:rPr>
        <w:t>–</w:t>
      </w:r>
      <w:r w:rsidRPr="00717AC5">
        <w:rPr>
          <w:rFonts w:ascii="Times New Roman" w:hAnsi="Times New Roman" w:cs="Times New Roman"/>
          <w:sz w:val="28"/>
          <w:szCs w:val="28"/>
        </w:rPr>
        <w:t xml:space="preserve"> 173 библиотеки (92 процента) и 143 культурно-досуговых учреждения.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В сферах народного творчества и культурно-досуговой деятельности ос</w:t>
      </w:r>
      <w:r w:rsidRPr="00717AC5">
        <w:rPr>
          <w:rFonts w:ascii="Times New Roman" w:hAnsi="Times New Roman" w:cs="Times New Roman"/>
          <w:sz w:val="28"/>
          <w:szCs w:val="28"/>
        </w:rPr>
        <w:t>у</w:t>
      </w:r>
      <w:r w:rsidRPr="00717AC5">
        <w:rPr>
          <w:rFonts w:ascii="Times New Roman" w:hAnsi="Times New Roman" w:cs="Times New Roman"/>
          <w:sz w:val="28"/>
          <w:szCs w:val="28"/>
        </w:rPr>
        <w:t xml:space="preserve">ществляют деятельность 143 учреждения, 32 коллектива имеют почетные звания «Народный (образцовый) художественный коллектив», из них 14 </w:t>
      </w:r>
      <w:r w:rsidR="00E12CEF">
        <w:rPr>
          <w:rFonts w:ascii="Times New Roman" w:hAnsi="Times New Roman" w:cs="Times New Roman"/>
          <w:sz w:val="28"/>
          <w:szCs w:val="28"/>
        </w:rPr>
        <w:t>–</w:t>
      </w:r>
      <w:r w:rsidRPr="00717AC5">
        <w:rPr>
          <w:rFonts w:ascii="Times New Roman" w:hAnsi="Times New Roman" w:cs="Times New Roman"/>
          <w:sz w:val="28"/>
          <w:szCs w:val="28"/>
        </w:rPr>
        <w:t xml:space="preserve"> образцовых и 17 – народных, из них 2 коллектива, имеющие звания народных коллективов худож</w:t>
      </w:r>
      <w:r w:rsidRPr="00717AC5">
        <w:rPr>
          <w:rFonts w:ascii="Times New Roman" w:hAnsi="Times New Roman" w:cs="Times New Roman"/>
          <w:sz w:val="28"/>
          <w:szCs w:val="28"/>
        </w:rPr>
        <w:t>е</w:t>
      </w:r>
      <w:r w:rsidRPr="00717AC5">
        <w:rPr>
          <w:rFonts w:ascii="Times New Roman" w:hAnsi="Times New Roman" w:cs="Times New Roman"/>
          <w:sz w:val="28"/>
          <w:szCs w:val="28"/>
        </w:rPr>
        <w:t>ственного творчества Российской Федерации. Всего в 143 культурно-досуговых учреждениях функционирует 2028 клубных формирований с привлечением 31561 участник</w:t>
      </w:r>
      <w:r w:rsidR="00E12CEF">
        <w:rPr>
          <w:rFonts w:ascii="Times New Roman" w:hAnsi="Times New Roman" w:cs="Times New Roman"/>
          <w:sz w:val="28"/>
          <w:szCs w:val="28"/>
        </w:rPr>
        <w:t>а</w:t>
      </w:r>
      <w:r w:rsidRPr="00717AC5">
        <w:rPr>
          <w:rFonts w:ascii="Times New Roman" w:hAnsi="Times New Roman" w:cs="Times New Roman"/>
          <w:sz w:val="28"/>
          <w:szCs w:val="28"/>
        </w:rPr>
        <w:t>. Ежегодно культурно-досуговые учреждения республики организовывают более 31 395 культурно-массовых мероприятий, обслужено 4 044 167 посетител</w:t>
      </w:r>
      <w:r w:rsidR="00E12CEF">
        <w:rPr>
          <w:rFonts w:ascii="Times New Roman" w:hAnsi="Times New Roman" w:cs="Times New Roman"/>
          <w:sz w:val="28"/>
          <w:szCs w:val="28"/>
        </w:rPr>
        <w:t>ей</w:t>
      </w:r>
      <w:r w:rsidRPr="00717AC5">
        <w:rPr>
          <w:rFonts w:ascii="Times New Roman" w:hAnsi="Times New Roman" w:cs="Times New Roman"/>
          <w:sz w:val="28"/>
          <w:szCs w:val="28"/>
        </w:rPr>
        <w:t>.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В Республике Тыва реализуются 2 уровня художественного образования, включающего в себя: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- 31 образовательное учреждение дополнительного художественного образ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t xml:space="preserve">вания детей (детские школы искусств, в том числе по видам искусства) (далее </w:t>
      </w:r>
      <w:r w:rsidR="00E12CEF">
        <w:rPr>
          <w:rFonts w:ascii="Times New Roman" w:hAnsi="Times New Roman" w:cs="Times New Roman"/>
          <w:sz w:val="28"/>
          <w:szCs w:val="28"/>
        </w:rPr>
        <w:t>–</w:t>
      </w:r>
      <w:r w:rsidRPr="00717AC5">
        <w:rPr>
          <w:rFonts w:ascii="Times New Roman" w:hAnsi="Times New Roman" w:cs="Times New Roman"/>
          <w:sz w:val="28"/>
          <w:szCs w:val="28"/>
        </w:rPr>
        <w:t xml:space="preserve"> де</w:t>
      </w:r>
      <w:r w:rsidRPr="00717AC5">
        <w:rPr>
          <w:rFonts w:ascii="Times New Roman" w:hAnsi="Times New Roman" w:cs="Times New Roman"/>
          <w:sz w:val="28"/>
          <w:szCs w:val="28"/>
        </w:rPr>
        <w:t>т</w:t>
      </w:r>
      <w:r w:rsidRPr="00717AC5">
        <w:rPr>
          <w:rFonts w:ascii="Times New Roman" w:hAnsi="Times New Roman" w:cs="Times New Roman"/>
          <w:sz w:val="28"/>
          <w:szCs w:val="28"/>
        </w:rPr>
        <w:t>ские школы искусств), которыми охвачено 6500 детей;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 образовательное учреждение среднего профессионального образования представляет ГБПОУ Республики Тыва «Кызылский колледж искусств им. А.Б. Чыргал-оола», где ежегодно обучаются около 300 студентов.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По предварительным данным, средняя заработная плата работников культуры за 2022 год составила 40 170 руб</w:t>
      </w:r>
      <w:r w:rsidR="00E12CEF">
        <w:rPr>
          <w:rFonts w:ascii="Times New Roman" w:hAnsi="Times New Roman" w:cs="Times New Roman"/>
          <w:sz w:val="28"/>
          <w:szCs w:val="28"/>
        </w:rPr>
        <w:t>.</w:t>
      </w:r>
      <w:r w:rsidRPr="00717AC5">
        <w:rPr>
          <w:rFonts w:ascii="Times New Roman" w:hAnsi="Times New Roman" w:cs="Times New Roman"/>
          <w:sz w:val="28"/>
          <w:szCs w:val="28"/>
        </w:rPr>
        <w:t xml:space="preserve"> или отношение средней заработной платы к оце</w:t>
      </w:r>
      <w:r w:rsidRPr="00717AC5">
        <w:rPr>
          <w:rFonts w:ascii="Times New Roman" w:hAnsi="Times New Roman" w:cs="Times New Roman"/>
          <w:sz w:val="28"/>
          <w:szCs w:val="28"/>
        </w:rPr>
        <w:t>н</w:t>
      </w:r>
      <w:r w:rsidRPr="00717AC5">
        <w:rPr>
          <w:rFonts w:ascii="Times New Roman" w:hAnsi="Times New Roman" w:cs="Times New Roman"/>
          <w:sz w:val="28"/>
          <w:szCs w:val="28"/>
        </w:rPr>
        <w:t>ке среднемесячной начисленной заработной платы наемных работников в организ</w:t>
      </w:r>
      <w:r w:rsidRPr="00717AC5">
        <w:rPr>
          <w:rFonts w:ascii="Times New Roman" w:hAnsi="Times New Roman" w:cs="Times New Roman"/>
          <w:sz w:val="28"/>
          <w:szCs w:val="28"/>
        </w:rPr>
        <w:t>а</w:t>
      </w:r>
      <w:r w:rsidRPr="00717AC5">
        <w:rPr>
          <w:rFonts w:ascii="Times New Roman" w:hAnsi="Times New Roman" w:cs="Times New Roman"/>
          <w:sz w:val="28"/>
          <w:szCs w:val="28"/>
        </w:rPr>
        <w:t xml:space="preserve">циях, у индивидуальных предпринимателей и физических лиц </w:t>
      </w:r>
      <w:r w:rsidR="00717AC5">
        <w:rPr>
          <w:rFonts w:ascii="Times New Roman" w:hAnsi="Times New Roman" w:cs="Times New Roman"/>
          <w:sz w:val="28"/>
          <w:szCs w:val="28"/>
        </w:rPr>
        <w:t>–</w:t>
      </w:r>
      <w:r w:rsidRPr="00717AC5">
        <w:rPr>
          <w:rFonts w:ascii="Times New Roman" w:hAnsi="Times New Roman" w:cs="Times New Roman"/>
          <w:sz w:val="28"/>
          <w:szCs w:val="28"/>
        </w:rPr>
        <w:t xml:space="preserve"> 9</w:t>
      </w:r>
      <w:r w:rsidR="00717AC5">
        <w:rPr>
          <w:rFonts w:ascii="Times New Roman" w:hAnsi="Times New Roman" w:cs="Times New Roman"/>
          <w:sz w:val="28"/>
          <w:szCs w:val="28"/>
        </w:rPr>
        <w:t>5,4 процента</w:t>
      </w:r>
      <w:r w:rsidRPr="00717AC5">
        <w:rPr>
          <w:rFonts w:ascii="Times New Roman" w:hAnsi="Times New Roman" w:cs="Times New Roman"/>
          <w:sz w:val="28"/>
          <w:szCs w:val="28"/>
        </w:rPr>
        <w:t xml:space="preserve"> (пр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lastRenderedPageBreak/>
        <w:t xml:space="preserve">гноз на 2023 год составляет 42 102 руб.). Начисленный фонд заработной платы 819,6 млн. рублей.  Среднесписочная численность работников </w:t>
      </w:r>
      <w:r w:rsidR="00E12CEF">
        <w:rPr>
          <w:rFonts w:ascii="Times New Roman" w:hAnsi="Times New Roman" w:cs="Times New Roman"/>
          <w:sz w:val="28"/>
          <w:szCs w:val="28"/>
        </w:rPr>
        <w:t>– 1700 чел</w:t>
      </w:r>
      <w:r w:rsidRPr="00717AC5">
        <w:rPr>
          <w:rFonts w:ascii="Times New Roman" w:hAnsi="Times New Roman" w:cs="Times New Roman"/>
          <w:sz w:val="28"/>
          <w:szCs w:val="28"/>
        </w:rPr>
        <w:t>.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 государственные учреждения – 41 926 руб</w:t>
      </w:r>
      <w:r w:rsidR="00E12CEF">
        <w:rPr>
          <w:rFonts w:ascii="Times New Roman" w:hAnsi="Times New Roman" w:cs="Times New Roman"/>
          <w:sz w:val="28"/>
          <w:szCs w:val="28"/>
        </w:rPr>
        <w:t>.</w:t>
      </w:r>
      <w:r w:rsidRPr="00717AC5">
        <w:rPr>
          <w:rFonts w:ascii="Times New Roman" w:hAnsi="Times New Roman" w:cs="Times New Roman"/>
          <w:sz w:val="28"/>
          <w:szCs w:val="28"/>
        </w:rPr>
        <w:t>, или соотношение 99,6</w:t>
      </w:r>
      <w:r w:rsidR="007C4C0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17AC5">
        <w:rPr>
          <w:rFonts w:ascii="Times New Roman" w:hAnsi="Times New Roman" w:cs="Times New Roman"/>
          <w:sz w:val="28"/>
          <w:szCs w:val="28"/>
        </w:rPr>
        <w:t xml:space="preserve"> (начисленный фонд – 370,9 млн. рублей, среднесписочная численность </w:t>
      </w:r>
      <w:r w:rsidR="00E12CEF">
        <w:rPr>
          <w:rFonts w:ascii="Times New Roman" w:hAnsi="Times New Roman" w:cs="Times New Roman"/>
          <w:sz w:val="28"/>
          <w:szCs w:val="28"/>
        </w:rPr>
        <w:t xml:space="preserve">– </w:t>
      </w:r>
      <w:r w:rsidRPr="00717AC5">
        <w:rPr>
          <w:rFonts w:ascii="Times New Roman" w:hAnsi="Times New Roman" w:cs="Times New Roman"/>
          <w:sz w:val="28"/>
          <w:szCs w:val="28"/>
        </w:rPr>
        <w:t>737,1 чел</w:t>
      </w:r>
      <w:r w:rsidR="00E12CEF">
        <w:rPr>
          <w:rFonts w:ascii="Times New Roman" w:hAnsi="Times New Roman" w:cs="Times New Roman"/>
          <w:sz w:val="28"/>
          <w:szCs w:val="28"/>
        </w:rPr>
        <w:t>.</w:t>
      </w:r>
      <w:r w:rsidRPr="00717AC5">
        <w:rPr>
          <w:rFonts w:ascii="Times New Roman" w:hAnsi="Times New Roman" w:cs="Times New Roman"/>
          <w:sz w:val="28"/>
          <w:szCs w:val="28"/>
        </w:rPr>
        <w:t>);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 муниципальные учреждения – 38 827 руб</w:t>
      </w:r>
      <w:r w:rsidR="00E12CEF">
        <w:rPr>
          <w:rFonts w:ascii="Times New Roman" w:hAnsi="Times New Roman" w:cs="Times New Roman"/>
          <w:sz w:val="28"/>
          <w:szCs w:val="28"/>
        </w:rPr>
        <w:t>.</w:t>
      </w:r>
      <w:r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="00E12CEF" w:rsidRPr="00717AC5">
        <w:rPr>
          <w:rFonts w:ascii="Times New Roman" w:hAnsi="Times New Roman" w:cs="Times New Roman"/>
          <w:sz w:val="28"/>
          <w:szCs w:val="28"/>
        </w:rPr>
        <w:t>или соотношение 92,2</w:t>
      </w:r>
      <w:r w:rsidR="00E12CE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12CEF" w:rsidRPr="00717AC5">
        <w:rPr>
          <w:rFonts w:ascii="Times New Roman" w:hAnsi="Times New Roman" w:cs="Times New Roman"/>
          <w:sz w:val="28"/>
          <w:szCs w:val="28"/>
        </w:rPr>
        <w:t xml:space="preserve"> </w:t>
      </w:r>
      <w:r w:rsidRPr="00717AC5">
        <w:rPr>
          <w:rFonts w:ascii="Times New Roman" w:hAnsi="Times New Roman" w:cs="Times New Roman"/>
          <w:sz w:val="28"/>
          <w:szCs w:val="28"/>
        </w:rPr>
        <w:t xml:space="preserve">(начисленный фонд – 448,7 млн. рублей, среднесписочная численность </w:t>
      </w:r>
      <w:r w:rsidR="00E12CEF">
        <w:rPr>
          <w:rFonts w:ascii="Times New Roman" w:hAnsi="Times New Roman" w:cs="Times New Roman"/>
          <w:sz w:val="28"/>
          <w:szCs w:val="28"/>
        </w:rPr>
        <w:t xml:space="preserve">– </w:t>
      </w:r>
      <w:r w:rsidRPr="00717AC5">
        <w:rPr>
          <w:rFonts w:ascii="Times New Roman" w:hAnsi="Times New Roman" w:cs="Times New Roman"/>
          <w:sz w:val="28"/>
          <w:szCs w:val="28"/>
        </w:rPr>
        <w:t>963,1 чел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="00E12CEF">
        <w:rPr>
          <w:rFonts w:ascii="Times New Roman" w:hAnsi="Times New Roman" w:cs="Times New Roman"/>
          <w:sz w:val="28"/>
          <w:szCs w:val="28"/>
        </w:rPr>
        <w:t>век)</w:t>
      </w:r>
      <w:r w:rsidRPr="00717AC5">
        <w:rPr>
          <w:rFonts w:ascii="Times New Roman" w:hAnsi="Times New Roman" w:cs="Times New Roman"/>
          <w:sz w:val="28"/>
          <w:szCs w:val="28"/>
        </w:rPr>
        <w:t>. Мероприятия Программы направлены на совершенствование системы упра</w:t>
      </w:r>
      <w:r w:rsidRPr="00717AC5">
        <w:rPr>
          <w:rFonts w:ascii="Times New Roman" w:hAnsi="Times New Roman" w:cs="Times New Roman"/>
          <w:sz w:val="28"/>
          <w:szCs w:val="28"/>
        </w:rPr>
        <w:t>в</w:t>
      </w:r>
      <w:r w:rsidRPr="00717AC5">
        <w:rPr>
          <w:rFonts w:ascii="Times New Roman" w:hAnsi="Times New Roman" w:cs="Times New Roman"/>
          <w:sz w:val="28"/>
          <w:szCs w:val="28"/>
        </w:rPr>
        <w:t>ления отраслью и межведомственной координации, повышение эффективности и</w:t>
      </w:r>
      <w:r w:rsidRPr="00717AC5">
        <w:rPr>
          <w:rFonts w:ascii="Times New Roman" w:hAnsi="Times New Roman" w:cs="Times New Roman"/>
          <w:sz w:val="28"/>
          <w:szCs w:val="28"/>
        </w:rPr>
        <w:t>с</w:t>
      </w:r>
      <w:r w:rsidRPr="00717AC5">
        <w:rPr>
          <w:rFonts w:ascii="Times New Roman" w:hAnsi="Times New Roman" w:cs="Times New Roman"/>
          <w:sz w:val="28"/>
          <w:szCs w:val="28"/>
        </w:rPr>
        <w:t>пользования ресурсов культуры в целях сохранения культурного наследия, обесп</w:t>
      </w:r>
      <w:r w:rsidRPr="00717AC5">
        <w:rPr>
          <w:rFonts w:ascii="Times New Roman" w:hAnsi="Times New Roman" w:cs="Times New Roman"/>
          <w:sz w:val="28"/>
          <w:szCs w:val="28"/>
        </w:rPr>
        <w:t>е</w:t>
      </w:r>
      <w:r w:rsidRPr="00717AC5">
        <w:rPr>
          <w:rFonts w:ascii="Times New Roman" w:hAnsi="Times New Roman" w:cs="Times New Roman"/>
          <w:sz w:val="28"/>
          <w:szCs w:val="28"/>
        </w:rPr>
        <w:t>чение условий для развития национальной культуры, сохранение культурного мн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t>гообразия, содействие активизации населения в участии в культурной жизни, ра</w:t>
      </w:r>
      <w:r w:rsidRPr="00717AC5">
        <w:rPr>
          <w:rFonts w:ascii="Times New Roman" w:hAnsi="Times New Roman" w:cs="Times New Roman"/>
          <w:sz w:val="28"/>
          <w:szCs w:val="28"/>
        </w:rPr>
        <w:t>с</w:t>
      </w:r>
      <w:r w:rsidRPr="00717AC5">
        <w:rPr>
          <w:rFonts w:ascii="Times New Roman" w:hAnsi="Times New Roman" w:cs="Times New Roman"/>
          <w:sz w:val="28"/>
          <w:szCs w:val="28"/>
        </w:rPr>
        <w:t>ширение спектра и качества услуг, оказываемых населению республики. Также в рамках Программы предусматривается реализация мероприятий по оптимизации бюджетных расходов, повышению</w:t>
      </w:r>
      <w:r w:rsidR="007C4C0E">
        <w:rPr>
          <w:rFonts w:ascii="Times New Roman" w:hAnsi="Times New Roman" w:cs="Times New Roman"/>
          <w:sz w:val="28"/>
          <w:szCs w:val="28"/>
        </w:rPr>
        <w:t xml:space="preserve"> </w:t>
      </w:r>
      <w:r w:rsidRPr="00717AC5">
        <w:rPr>
          <w:rFonts w:ascii="Times New Roman" w:hAnsi="Times New Roman" w:cs="Times New Roman"/>
          <w:sz w:val="28"/>
          <w:szCs w:val="28"/>
        </w:rPr>
        <w:t>конкурентоспособности отрасли, увеличению объема платных услуг в сфере культуры.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Прогноз развития сферы культуры и искусства неразрывно связан с эконом</w:t>
      </w:r>
      <w:r w:rsidRPr="00717AC5">
        <w:rPr>
          <w:rFonts w:ascii="Times New Roman" w:hAnsi="Times New Roman" w:cs="Times New Roman"/>
          <w:sz w:val="28"/>
          <w:szCs w:val="28"/>
        </w:rPr>
        <w:t>и</w:t>
      </w:r>
      <w:r w:rsidRPr="00717AC5">
        <w:rPr>
          <w:rFonts w:ascii="Times New Roman" w:hAnsi="Times New Roman" w:cs="Times New Roman"/>
          <w:sz w:val="28"/>
          <w:szCs w:val="28"/>
        </w:rPr>
        <w:t>ческим развитием региона. Главной задачей Министерства культуры Республики Тыва является решение текущих задач и проблем с учетом прогнозных показателей в сфере культуры и искусства.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Реализация Программы к 2025 году позволит оптимизировать и модернизир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t>вать сеть государственных и муниципальных учреждений культуры, создать усл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t>вия, обеспечивающие равный и свободный доступ населения ко всему спектру кул</w:t>
      </w:r>
      <w:r w:rsidRPr="00717AC5">
        <w:rPr>
          <w:rFonts w:ascii="Times New Roman" w:hAnsi="Times New Roman" w:cs="Times New Roman"/>
          <w:sz w:val="28"/>
          <w:szCs w:val="28"/>
        </w:rPr>
        <w:t>ь</w:t>
      </w:r>
      <w:r w:rsidRPr="00717AC5">
        <w:rPr>
          <w:rFonts w:ascii="Times New Roman" w:hAnsi="Times New Roman" w:cs="Times New Roman"/>
          <w:sz w:val="28"/>
          <w:szCs w:val="28"/>
        </w:rPr>
        <w:t>турных благ, активизировать интеграцию Тувы в мировой культурный процесс, укрепить позитивный образ региона в России и за рубежом.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К числу частично управляемых рисков относится дефицит в отраслях культ</w:t>
      </w:r>
      <w:r w:rsidRPr="00717AC5">
        <w:rPr>
          <w:rFonts w:ascii="Times New Roman" w:hAnsi="Times New Roman" w:cs="Times New Roman"/>
          <w:sz w:val="28"/>
          <w:szCs w:val="28"/>
        </w:rPr>
        <w:t>у</w:t>
      </w:r>
      <w:r w:rsidRPr="00717AC5">
        <w:rPr>
          <w:rFonts w:ascii="Times New Roman" w:hAnsi="Times New Roman" w:cs="Times New Roman"/>
          <w:sz w:val="28"/>
          <w:szCs w:val="28"/>
        </w:rPr>
        <w:t>ры высококвалифицированных кадров для внедрения программно-целевых методов и механизмов управления, ориентированн</w:t>
      </w:r>
      <w:r w:rsidR="00E12CEF">
        <w:rPr>
          <w:rFonts w:ascii="Times New Roman" w:hAnsi="Times New Roman" w:cs="Times New Roman"/>
          <w:sz w:val="28"/>
          <w:szCs w:val="28"/>
        </w:rPr>
        <w:t>ых</w:t>
      </w:r>
      <w:r w:rsidRPr="00717AC5">
        <w:rPr>
          <w:rFonts w:ascii="Times New Roman" w:hAnsi="Times New Roman" w:cs="Times New Roman"/>
          <w:sz w:val="28"/>
          <w:szCs w:val="28"/>
        </w:rPr>
        <w:t xml:space="preserve"> на результат, на федеральном и реги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t>нальном уровнях.</w:t>
      </w:r>
    </w:p>
    <w:p w:rsidR="006006B3" w:rsidRPr="00717AC5" w:rsidRDefault="006006B3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Основным неуправляемым риском является растущая нестабильность и н</w:t>
      </w:r>
      <w:r w:rsidRPr="00717AC5">
        <w:rPr>
          <w:rFonts w:ascii="Times New Roman" w:hAnsi="Times New Roman" w:cs="Times New Roman"/>
          <w:sz w:val="28"/>
          <w:szCs w:val="28"/>
        </w:rPr>
        <w:t>е</w:t>
      </w:r>
      <w:r w:rsidRPr="00717AC5">
        <w:rPr>
          <w:rFonts w:ascii="Times New Roman" w:hAnsi="Times New Roman" w:cs="Times New Roman"/>
          <w:sz w:val="28"/>
          <w:szCs w:val="28"/>
        </w:rPr>
        <w:t>определенность в мировой экономике, развитие глобального экономического криз</w:t>
      </w:r>
      <w:r w:rsidRPr="00717AC5">
        <w:rPr>
          <w:rFonts w:ascii="Times New Roman" w:hAnsi="Times New Roman" w:cs="Times New Roman"/>
          <w:sz w:val="28"/>
          <w:szCs w:val="28"/>
        </w:rPr>
        <w:t>и</w:t>
      </w:r>
      <w:r w:rsidRPr="00717AC5">
        <w:rPr>
          <w:rFonts w:ascii="Times New Roman" w:hAnsi="Times New Roman" w:cs="Times New Roman"/>
          <w:sz w:val="28"/>
          <w:szCs w:val="28"/>
        </w:rPr>
        <w:t>са, замедление темпов роста экономики России и, как следствие, существенное с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t xml:space="preserve">кращение объемов бюджетного финансирования </w:t>
      </w:r>
      <w:r w:rsidR="00E12CEF">
        <w:rPr>
          <w:rFonts w:ascii="Times New Roman" w:hAnsi="Times New Roman" w:cs="Times New Roman"/>
          <w:sz w:val="28"/>
          <w:szCs w:val="28"/>
        </w:rPr>
        <w:t>П</w:t>
      </w:r>
      <w:r w:rsidRPr="00717AC5">
        <w:rPr>
          <w:rFonts w:ascii="Times New Roman" w:hAnsi="Times New Roman" w:cs="Times New Roman"/>
          <w:sz w:val="28"/>
          <w:szCs w:val="28"/>
        </w:rPr>
        <w:t>рограммы.</w:t>
      </w:r>
      <w:r w:rsidR="00D959E7" w:rsidRPr="00717AC5">
        <w:rPr>
          <w:rFonts w:ascii="Times New Roman" w:hAnsi="Times New Roman" w:cs="Times New Roman"/>
          <w:sz w:val="28"/>
          <w:szCs w:val="28"/>
        </w:rPr>
        <w:t>»;</w:t>
      </w:r>
    </w:p>
    <w:p w:rsidR="00F06787" w:rsidRPr="00717AC5" w:rsidRDefault="0098630A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ж</w:t>
      </w:r>
      <w:r w:rsidR="00F248D2" w:rsidRPr="00717AC5">
        <w:rPr>
          <w:rFonts w:ascii="Times New Roman" w:hAnsi="Times New Roman" w:cs="Times New Roman"/>
          <w:sz w:val="28"/>
          <w:szCs w:val="28"/>
        </w:rPr>
        <w:t xml:space="preserve">) </w:t>
      </w:r>
      <w:r w:rsidR="00F06787" w:rsidRPr="007C4C0E">
        <w:rPr>
          <w:rFonts w:ascii="Times New Roman" w:hAnsi="Times New Roman" w:cs="Times New Roman"/>
          <w:sz w:val="28"/>
          <w:szCs w:val="28"/>
        </w:rPr>
        <w:t>раздел II</w:t>
      </w:r>
      <w:r w:rsidR="00F06787" w:rsidRPr="00717A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6787" w:rsidRPr="00717AC5" w:rsidRDefault="00D959E7" w:rsidP="007C4C0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«</w:t>
      </w:r>
      <w:r w:rsidR="00F06787" w:rsidRPr="00717AC5">
        <w:rPr>
          <w:rFonts w:ascii="Times New Roman" w:hAnsi="Times New Roman" w:cs="Times New Roman"/>
          <w:sz w:val="28"/>
          <w:szCs w:val="28"/>
        </w:rPr>
        <w:t xml:space="preserve">II. </w:t>
      </w:r>
      <w:r w:rsidR="00090380" w:rsidRPr="00717AC5">
        <w:rPr>
          <w:rFonts w:ascii="Times New Roman" w:hAnsi="Times New Roman" w:cs="Times New Roman"/>
          <w:sz w:val="28"/>
          <w:szCs w:val="28"/>
        </w:rPr>
        <w:t>Основные ц</w:t>
      </w:r>
      <w:r w:rsidR="00D62C7A" w:rsidRPr="00717AC5">
        <w:rPr>
          <w:rFonts w:ascii="Times New Roman" w:hAnsi="Times New Roman" w:cs="Times New Roman"/>
          <w:sz w:val="28"/>
          <w:szCs w:val="28"/>
        </w:rPr>
        <w:t>ели, задачи и этапы реализации П</w:t>
      </w:r>
      <w:r w:rsidR="00090380" w:rsidRPr="00717AC5">
        <w:rPr>
          <w:rFonts w:ascii="Times New Roman" w:hAnsi="Times New Roman" w:cs="Times New Roman"/>
          <w:sz w:val="28"/>
          <w:szCs w:val="28"/>
        </w:rPr>
        <w:t>рограммы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Главн</w:t>
      </w:r>
      <w:r w:rsidR="00E12CEF">
        <w:rPr>
          <w:rFonts w:ascii="Times New Roman" w:hAnsi="Times New Roman" w:cs="Times New Roman"/>
          <w:sz w:val="28"/>
          <w:szCs w:val="28"/>
        </w:rPr>
        <w:t>ые</w:t>
      </w:r>
      <w:r w:rsidRPr="00717AC5">
        <w:rPr>
          <w:rFonts w:ascii="Times New Roman" w:hAnsi="Times New Roman" w:cs="Times New Roman"/>
          <w:sz w:val="28"/>
          <w:szCs w:val="28"/>
        </w:rPr>
        <w:t xml:space="preserve"> цел</w:t>
      </w:r>
      <w:r w:rsidR="00E12CEF">
        <w:rPr>
          <w:rFonts w:ascii="Times New Roman" w:hAnsi="Times New Roman" w:cs="Times New Roman"/>
          <w:sz w:val="28"/>
          <w:szCs w:val="28"/>
        </w:rPr>
        <w:t>и</w:t>
      </w:r>
      <w:r w:rsidRPr="00717AC5">
        <w:rPr>
          <w:rFonts w:ascii="Times New Roman" w:hAnsi="Times New Roman" w:cs="Times New Roman"/>
          <w:sz w:val="28"/>
          <w:szCs w:val="28"/>
        </w:rPr>
        <w:t xml:space="preserve"> Программы основан</w:t>
      </w:r>
      <w:r w:rsidR="00E12CEF">
        <w:rPr>
          <w:rFonts w:ascii="Times New Roman" w:hAnsi="Times New Roman" w:cs="Times New Roman"/>
          <w:sz w:val="28"/>
          <w:szCs w:val="28"/>
        </w:rPr>
        <w:t>ы</w:t>
      </w:r>
      <w:r w:rsidRPr="00717AC5">
        <w:rPr>
          <w:rFonts w:ascii="Times New Roman" w:hAnsi="Times New Roman" w:cs="Times New Roman"/>
          <w:sz w:val="28"/>
          <w:szCs w:val="28"/>
        </w:rPr>
        <w:t xml:space="preserve"> на приоритетах государственной кул</w:t>
      </w:r>
      <w:r w:rsidRPr="00717AC5">
        <w:rPr>
          <w:rFonts w:ascii="Times New Roman" w:hAnsi="Times New Roman" w:cs="Times New Roman"/>
          <w:sz w:val="28"/>
          <w:szCs w:val="28"/>
        </w:rPr>
        <w:t>ь</w:t>
      </w:r>
      <w:r w:rsidRPr="00717AC5">
        <w:rPr>
          <w:rFonts w:ascii="Times New Roman" w:hAnsi="Times New Roman" w:cs="Times New Roman"/>
          <w:sz w:val="28"/>
          <w:szCs w:val="28"/>
        </w:rPr>
        <w:t>турной политики Российской Федерации, обозначенных в Стратегии государстве</w:t>
      </w:r>
      <w:r w:rsidRPr="00717AC5">
        <w:rPr>
          <w:rFonts w:ascii="Times New Roman" w:hAnsi="Times New Roman" w:cs="Times New Roman"/>
          <w:sz w:val="28"/>
          <w:szCs w:val="28"/>
        </w:rPr>
        <w:t>н</w:t>
      </w:r>
      <w:r w:rsidRPr="00717AC5">
        <w:rPr>
          <w:rFonts w:ascii="Times New Roman" w:hAnsi="Times New Roman" w:cs="Times New Roman"/>
          <w:sz w:val="28"/>
          <w:szCs w:val="28"/>
        </w:rPr>
        <w:lastRenderedPageBreak/>
        <w:t>ной культурной по</w:t>
      </w:r>
      <w:r w:rsidR="00E12CEF">
        <w:rPr>
          <w:rFonts w:ascii="Times New Roman" w:hAnsi="Times New Roman" w:cs="Times New Roman"/>
          <w:sz w:val="28"/>
          <w:szCs w:val="28"/>
        </w:rPr>
        <w:t>литики на период до 2030 года</w:t>
      </w:r>
      <w:r w:rsidR="002E6AB7">
        <w:rPr>
          <w:rFonts w:ascii="Times New Roman" w:hAnsi="Times New Roman" w:cs="Times New Roman"/>
          <w:sz w:val="28"/>
          <w:szCs w:val="28"/>
        </w:rPr>
        <w:t>,</w:t>
      </w:r>
      <w:r w:rsidR="00E12CEF">
        <w:rPr>
          <w:rFonts w:ascii="Times New Roman" w:hAnsi="Times New Roman" w:cs="Times New Roman"/>
          <w:sz w:val="28"/>
          <w:szCs w:val="28"/>
        </w:rPr>
        <w:t xml:space="preserve"> – р</w:t>
      </w:r>
      <w:r w:rsidRPr="00717AC5">
        <w:rPr>
          <w:rFonts w:ascii="Times New Roman" w:hAnsi="Times New Roman" w:cs="Times New Roman"/>
          <w:sz w:val="28"/>
          <w:szCs w:val="28"/>
        </w:rPr>
        <w:t>еализация стратегической роли культуры как духовно-нравственной основы развития личности и государства, с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t>хранение и развитие культурного наследия, формирование многообразной и досту</w:t>
      </w:r>
      <w:r w:rsidRPr="00717AC5">
        <w:rPr>
          <w:rFonts w:ascii="Times New Roman" w:hAnsi="Times New Roman" w:cs="Times New Roman"/>
          <w:sz w:val="28"/>
          <w:szCs w:val="28"/>
        </w:rPr>
        <w:t>п</w:t>
      </w:r>
      <w:r w:rsidRPr="00717AC5">
        <w:rPr>
          <w:rFonts w:ascii="Times New Roman" w:hAnsi="Times New Roman" w:cs="Times New Roman"/>
          <w:sz w:val="28"/>
          <w:szCs w:val="28"/>
        </w:rPr>
        <w:t>ной культурной жизни населения Республики Тыва, укрепление международных культурных связей.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ряд задач, носящих с</w:t>
      </w:r>
      <w:r w:rsidRPr="00717AC5">
        <w:rPr>
          <w:rFonts w:ascii="Times New Roman" w:hAnsi="Times New Roman" w:cs="Times New Roman"/>
          <w:sz w:val="28"/>
          <w:szCs w:val="28"/>
        </w:rPr>
        <w:t>и</w:t>
      </w:r>
      <w:r w:rsidRPr="00717AC5">
        <w:rPr>
          <w:rFonts w:ascii="Times New Roman" w:hAnsi="Times New Roman" w:cs="Times New Roman"/>
          <w:sz w:val="28"/>
          <w:szCs w:val="28"/>
        </w:rPr>
        <w:t>стемный характер: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1) комплексное развитие музеев для осуществления ими социокультурных функций как важнейшего ресурса развития общества;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2) создание условий для сохранения и развития исполнительских искусств, традиционной народной культуры, поддержки современного искусства;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3) развитие системы библиотечного обслуживания, способной обеспечить гражданам реализацию их конституционных прав на свободный доступ к информ</w:t>
      </w:r>
      <w:r w:rsidRPr="00717AC5">
        <w:rPr>
          <w:rFonts w:ascii="Times New Roman" w:hAnsi="Times New Roman" w:cs="Times New Roman"/>
          <w:sz w:val="28"/>
          <w:szCs w:val="28"/>
        </w:rPr>
        <w:t>а</w:t>
      </w:r>
      <w:r w:rsidRPr="00717AC5">
        <w:rPr>
          <w:rFonts w:ascii="Times New Roman" w:hAnsi="Times New Roman" w:cs="Times New Roman"/>
          <w:sz w:val="28"/>
          <w:szCs w:val="28"/>
        </w:rPr>
        <w:t>ции и знаниям, а также сохранение национального культурного наследия, хранящ</w:t>
      </w:r>
      <w:r w:rsidRPr="00717AC5">
        <w:rPr>
          <w:rFonts w:ascii="Times New Roman" w:hAnsi="Times New Roman" w:cs="Times New Roman"/>
          <w:sz w:val="28"/>
          <w:szCs w:val="28"/>
        </w:rPr>
        <w:t>е</w:t>
      </w:r>
      <w:r w:rsidRPr="00717AC5">
        <w:rPr>
          <w:rFonts w:ascii="Times New Roman" w:hAnsi="Times New Roman" w:cs="Times New Roman"/>
          <w:sz w:val="28"/>
          <w:szCs w:val="28"/>
        </w:rPr>
        <w:t>гося в библиотеках;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4) совершенствование системы художественного образования как уникальной системы воспроизводства профессиональных кадров в сфере культуры и искусства;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5) создание оптимальных условий для поддержки народного творчества, с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t>хранения, возрождения и популяризации нематериального культурного наследия Республики Тыва как фактора культурной идентификации и этнокультурного разв</w:t>
      </w:r>
      <w:r w:rsidRPr="00717AC5">
        <w:rPr>
          <w:rFonts w:ascii="Times New Roman" w:hAnsi="Times New Roman" w:cs="Times New Roman"/>
          <w:sz w:val="28"/>
          <w:szCs w:val="28"/>
        </w:rPr>
        <w:t>и</w:t>
      </w:r>
      <w:r w:rsidRPr="00717AC5">
        <w:rPr>
          <w:rFonts w:ascii="Times New Roman" w:hAnsi="Times New Roman" w:cs="Times New Roman"/>
          <w:sz w:val="28"/>
          <w:szCs w:val="28"/>
        </w:rPr>
        <w:t>тия;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6) сохранение, изучение и развитие народных художественных промыслов в Республике Тыва;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7) создание условий для развития межрегионального и межнационального культурного сотрудничества Республики Тыва для интеграции культуры республики в мировое культурное пространство;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8) формирование действенной системы государственной поддержки всех в</w:t>
      </w:r>
      <w:r w:rsidRPr="00717AC5">
        <w:rPr>
          <w:rFonts w:ascii="Times New Roman" w:hAnsi="Times New Roman" w:cs="Times New Roman"/>
          <w:sz w:val="28"/>
          <w:szCs w:val="28"/>
        </w:rPr>
        <w:t>и</w:t>
      </w:r>
      <w:r w:rsidRPr="00717AC5">
        <w:rPr>
          <w:rFonts w:ascii="Times New Roman" w:hAnsi="Times New Roman" w:cs="Times New Roman"/>
          <w:sz w:val="28"/>
          <w:szCs w:val="28"/>
        </w:rPr>
        <w:t>дов современного искусства путем создания условий для реализации творческого потенциала креативных сообществ Республики Тыва;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9) внедрение современных механизмов управления и подготовки кадров для обеспечения учреждений отрасли квалифицированным персоналом.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Программные мероприятия в сфере культуры реализуются в три этапа: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I этап </w:t>
      </w:r>
      <w:r w:rsidR="007C4C0E">
        <w:rPr>
          <w:rFonts w:ascii="Times New Roman" w:hAnsi="Times New Roman" w:cs="Times New Roman"/>
          <w:sz w:val="28"/>
          <w:szCs w:val="28"/>
        </w:rPr>
        <w:t>–</w:t>
      </w:r>
      <w:r w:rsidRPr="00717AC5">
        <w:rPr>
          <w:rFonts w:ascii="Times New Roman" w:hAnsi="Times New Roman" w:cs="Times New Roman"/>
          <w:sz w:val="28"/>
          <w:szCs w:val="28"/>
        </w:rPr>
        <w:t xml:space="preserve"> 2</w:t>
      </w:r>
      <w:r w:rsidR="007C4C0E">
        <w:rPr>
          <w:rFonts w:ascii="Times New Roman" w:hAnsi="Times New Roman" w:cs="Times New Roman"/>
          <w:sz w:val="28"/>
          <w:szCs w:val="28"/>
        </w:rPr>
        <w:t>021-</w:t>
      </w:r>
      <w:r w:rsidRPr="00717AC5">
        <w:rPr>
          <w:rFonts w:ascii="Times New Roman" w:hAnsi="Times New Roman" w:cs="Times New Roman"/>
          <w:sz w:val="28"/>
          <w:szCs w:val="28"/>
        </w:rPr>
        <w:t>2022 годы;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II этап </w:t>
      </w:r>
      <w:r w:rsidR="007C4C0E">
        <w:rPr>
          <w:rFonts w:ascii="Times New Roman" w:hAnsi="Times New Roman" w:cs="Times New Roman"/>
          <w:sz w:val="28"/>
          <w:szCs w:val="28"/>
        </w:rPr>
        <w:t>–</w:t>
      </w:r>
      <w:r w:rsidRPr="00717AC5">
        <w:rPr>
          <w:rFonts w:ascii="Times New Roman" w:hAnsi="Times New Roman" w:cs="Times New Roman"/>
          <w:sz w:val="28"/>
          <w:szCs w:val="28"/>
        </w:rPr>
        <w:t xml:space="preserve"> 2</w:t>
      </w:r>
      <w:r w:rsidR="007C4C0E">
        <w:rPr>
          <w:rFonts w:ascii="Times New Roman" w:hAnsi="Times New Roman" w:cs="Times New Roman"/>
          <w:sz w:val="28"/>
          <w:szCs w:val="28"/>
        </w:rPr>
        <w:t>022-</w:t>
      </w:r>
      <w:r w:rsidRPr="00717AC5">
        <w:rPr>
          <w:rFonts w:ascii="Times New Roman" w:hAnsi="Times New Roman" w:cs="Times New Roman"/>
          <w:sz w:val="28"/>
          <w:szCs w:val="28"/>
        </w:rPr>
        <w:t>2023 годы;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7C4C0E">
        <w:rPr>
          <w:rFonts w:ascii="Times New Roman" w:hAnsi="Times New Roman" w:cs="Times New Roman"/>
          <w:sz w:val="28"/>
          <w:szCs w:val="28"/>
        </w:rPr>
        <w:t>–</w:t>
      </w:r>
      <w:r w:rsidRPr="00717AC5">
        <w:rPr>
          <w:rFonts w:ascii="Times New Roman" w:hAnsi="Times New Roman" w:cs="Times New Roman"/>
          <w:sz w:val="28"/>
          <w:szCs w:val="28"/>
        </w:rPr>
        <w:t xml:space="preserve"> 2</w:t>
      </w:r>
      <w:r w:rsidR="007C4C0E">
        <w:rPr>
          <w:rFonts w:ascii="Times New Roman" w:hAnsi="Times New Roman" w:cs="Times New Roman"/>
          <w:sz w:val="28"/>
          <w:szCs w:val="28"/>
        </w:rPr>
        <w:t>024-</w:t>
      </w:r>
      <w:r w:rsidRPr="00717AC5">
        <w:rPr>
          <w:rFonts w:ascii="Times New Roman" w:hAnsi="Times New Roman" w:cs="Times New Roman"/>
          <w:sz w:val="28"/>
          <w:szCs w:val="28"/>
        </w:rPr>
        <w:t>2025 годы.</w:t>
      </w:r>
      <w:r w:rsidR="00D959E7" w:rsidRPr="00717AC5">
        <w:rPr>
          <w:rFonts w:ascii="Times New Roman" w:hAnsi="Times New Roman" w:cs="Times New Roman"/>
          <w:sz w:val="28"/>
          <w:szCs w:val="28"/>
        </w:rPr>
        <w:t>»</w:t>
      </w:r>
      <w:r w:rsidR="007C4C0E">
        <w:rPr>
          <w:rFonts w:ascii="Times New Roman" w:hAnsi="Times New Roman" w:cs="Times New Roman"/>
          <w:sz w:val="28"/>
          <w:szCs w:val="28"/>
        </w:rPr>
        <w:t>;</w:t>
      </w:r>
    </w:p>
    <w:p w:rsidR="00F06787" w:rsidRPr="00717AC5" w:rsidRDefault="0098630A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з</w:t>
      </w:r>
      <w:r w:rsidR="00F248D2" w:rsidRPr="00717AC5">
        <w:rPr>
          <w:rFonts w:ascii="Times New Roman" w:hAnsi="Times New Roman" w:cs="Times New Roman"/>
          <w:sz w:val="28"/>
          <w:szCs w:val="28"/>
        </w:rPr>
        <w:t>)</w:t>
      </w:r>
      <w:r w:rsidR="007C4C0E">
        <w:rPr>
          <w:rFonts w:ascii="Times New Roman" w:hAnsi="Times New Roman" w:cs="Times New Roman"/>
          <w:sz w:val="28"/>
          <w:szCs w:val="28"/>
        </w:rPr>
        <w:t xml:space="preserve"> </w:t>
      </w:r>
      <w:r w:rsidR="00F06787" w:rsidRPr="007C4C0E">
        <w:rPr>
          <w:rFonts w:ascii="Times New Roman" w:hAnsi="Times New Roman" w:cs="Times New Roman"/>
          <w:sz w:val="28"/>
          <w:szCs w:val="28"/>
        </w:rPr>
        <w:t>раздел III</w:t>
      </w:r>
      <w:r w:rsidR="00F06787" w:rsidRPr="00717A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6787" w:rsidRPr="00717AC5" w:rsidRDefault="00D959E7" w:rsidP="007C4C0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«</w:t>
      </w:r>
      <w:r w:rsidR="00F06787" w:rsidRPr="00717AC5">
        <w:rPr>
          <w:rFonts w:ascii="Times New Roman" w:hAnsi="Times New Roman" w:cs="Times New Roman"/>
          <w:sz w:val="28"/>
          <w:szCs w:val="28"/>
        </w:rPr>
        <w:t xml:space="preserve">III. </w:t>
      </w:r>
      <w:r w:rsidR="000415D5" w:rsidRPr="00717AC5">
        <w:rPr>
          <w:rFonts w:ascii="Times New Roman" w:hAnsi="Times New Roman" w:cs="Times New Roman"/>
          <w:sz w:val="28"/>
          <w:szCs w:val="28"/>
        </w:rPr>
        <w:t>Система (перечень) программных мероприятий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В рамках Программы предполагается реализация 3 подпрограмм: «Наследие», «Профессиональное искусство», «Социально-творческий заказ.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lastRenderedPageBreak/>
        <w:t>Подпрограмма 1 «Наследие» включает следующие основные мероприятия: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1) развитие библиотечного дела;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2) развитие музейного дела.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Подпрограмма 2 «Профессиональное искусство» включает следующие осно</w:t>
      </w:r>
      <w:r w:rsidRPr="00717AC5">
        <w:rPr>
          <w:rFonts w:ascii="Times New Roman" w:hAnsi="Times New Roman" w:cs="Times New Roman"/>
          <w:sz w:val="28"/>
          <w:szCs w:val="28"/>
        </w:rPr>
        <w:t>в</w:t>
      </w:r>
      <w:r w:rsidRPr="00717AC5">
        <w:rPr>
          <w:rFonts w:ascii="Times New Roman" w:hAnsi="Times New Roman" w:cs="Times New Roman"/>
          <w:sz w:val="28"/>
          <w:szCs w:val="28"/>
        </w:rPr>
        <w:t>ные мероприятия: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1) развитие исполнительских искусств (театрального, музыкального и хоре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t>графического), поддержк</w:t>
      </w:r>
      <w:r w:rsidR="00E12CEF">
        <w:rPr>
          <w:rFonts w:ascii="Times New Roman" w:hAnsi="Times New Roman" w:cs="Times New Roman"/>
          <w:sz w:val="28"/>
          <w:szCs w:val="28"/>
        </w:rPr>
        <w:t>а</w:t>
      </w:r>
      <w:r w:rsidRPr="00717AC5">
        <w:rPr>
          <w:rFonts w:ascii="Times New Roman" w:hAnsi="Times New Roman" w:cs="Times New Roman"/>
          <w:sz w:val="28"/>
          <w:szCs w:val="28"/>
        </w:rPr>
        <w:t xml:space="preserve"> современного искусства, творческих союзов и кино;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2) сохранение и совершенствование образовательной системы сферы культ</w:t>
      </w:r>
      <w:r w:rsidRPr="00717AC5">
        <w:rPr>
          <w:rFonts w:ascii="Times New Roman" w:hAnsi="Times New Roman" w:cs="Times New Roman"/>
          <w:sz w:val="28"/>
          <w:szCs w:val="28"/>
        </w:rPr>
        <w:t>у</w:t>
      </w:r>
      <w:r w:rsidRPr="00717AC5">
        <w:rPr>
          <w:rFonts w:ascii="Times New Roman" w:hAnsi="Times New Roman" w:cs="Times New Roman"/>
          <w:sz w:val="28"/>
          <w:szCs w:val="28"/>
        </w:rPr>
        <w:t>ры и искусства.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Подпрограмма 3 «Социально-творческий заказ» включает следующие осно</w:t>
      </w:r>
      <w:r w:rsidRPr="00717AC5">
        <w:rPr>
          <w:rFonts w:ascii="Times New Roman" w:hAnsi="Times New Roman" w:cs="Times New Roman"/>
          <w:sz w:val="28"/>
          <w:szCs w:val="28"/>
        </w:rPr>
        <w:t>в</w:t>
      </w:r>
      <w:r w:rsidRPr="00717AC5">
        <w:rPr>
          <w:rFonts w:ascii="Times New Roman" w:hAnsi="Times New Roman" w:cs="Times New Roman"/>
          <w:sz w:val="28"/>
          <w:szCs w:val="28"/>
        </w:rPr>
        <w:t>ные мероприятия: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1) обеспечение сохранности, пополнения и использования библиотечных фо</w:t>
      </w:r>
      <w:r w:rsidRPr="00717AC5">
        <w:rPr>
          <w:rFonts w:ascii="Times New Roman" w:hAnsi="Times New Roman" w:cs="Times New Roman"/>
          <w:sz w:val="28"/>
          <w:szCs w:val="28"/>
        </w:rPr>
        <w:t>н</w:t>
      </w:r>
      <w:r w:rsidRPr="00717AC5">
        <w:rPr>
          <w:rFonts w:ascii="Times New Roman" w:hAnsi="Times New Roman" w:cs="Times New Roman"/>
          <w:sz w:val="28"/>
          <w:szCs w:val="28"/>
        </w:rPr>
        <w:t>дов и создание условий для улучшения доступа граждан к информации и знаниям;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2) обеспечение свободы творчества, поддержка и пропаганда классических видов искусств, развитие профессионального искусства.</w:t>
      </w:r>
    </w:p>
    <w:p w:rsidR="004E01C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  <w:r w:rsidR="00D959E7" w:rsidRPr="00717AC5">
        <w:rPr>
          <w:rFonts w:ascii="Times New Roman" w:hAnsi="Times New Roman" w:cs="Times New Roman"/>
          <w:sz w:val="28"/>
          <w:szCs w:val="28"/>
        </w:rPr>
        <w:t>»</w:t>
      </w:r>
      <w:r w:rsidR="00E36930" w:rsidRPr="00717AC5">
        <w:rPr>
          <w:rFonts w:ascii="Times New Roman" w:hAnsi="Times New Roman" w:cs="Times New Roman"/>
          <w:sz w:val="28"/>
          <w:szCs w:val="28"/>
        </w:rPr>
        <w:t>;</w:t>
      </w:r>
    </w:p>
    <w:p w:rsidR="00F06787" w:rsidRPr="00717AC5" w:rsidRDefault="00E36930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и</w:t>
      </w:r>
      <w:r w:rsidR="00F06787" w:rsidRPr="00717AC5">
        <w:rPr>
          <w:rFonts w:ascii="Times New Roman" w:hAnsi="Times New Roman" w:cs="Times New Roman"/>
          <w:sz w:val="28"/>
          <w:szCs w:val="28"/>
        </w:rPr>
        <w:t>)</w:t>
      </w:r>
      <w:r w:rsidR="007C4C0E">
        <w:rPr>
          <w:rFonts w:ascii="Times New Roman" w:hAnsi="Times New Roman" w:cs="Times New Roman"/>
          <w:sz w:val="28"/>
          <w:szCs w:val="28"/>
        </w:rPr>
        <w:t xml:space="preserve"> </w:t>
      </w:r>
      <w:r w:rsidR="00F06787" w:rsidRPr="007C4C0E">
        <w:rPr>
          <w:rFonts w:ascii="Times New Roman" w:hAnsi="Times New Roman" w:cs="Times New Roman"/>
          <w:sz w:val="28"/>
          <w:szCs w:val="28"/>
        </w:rPr>
        <w:t>раздел IV</w:t>
      </w:r>
      <w:r w:rsidR="00F06787" w:rsidRPr="00717A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6787" w:rsidRPr="00717AC5" w:rsidRDefault="00D959E7" w:rsidP="007C4C0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«</w:t>
      </w:r>
      <w:r w:rsidR="00F06787" w:rsidRPr="00717AC5">
        <w:rPr>
          <w:rFonts w:ascii="Times New Roman" w:hAnsi="Times New Roman" w:cs="Times New Roman"/>
          <w:sz w:val="28"/>
          <w:szCs w:val="28"/>
        </w:rPr>
        <w:t xml:space="preserve">IV. </w:t>
      </w:r>
      <w:r w:rsidR="007E2D16" w:rsidRPr="00717AC5">
        <w:rPr>
          <w:rFonts w:ascii="Times New Roman" w:hAnsi="Times New Roman" w:cs="Times New Roman"/>
          <w:sz w:val="28"/>
          <w:szCs w:val="28"/>
        </w:rPr>
        <w:t>Обоснование финансовых и материальных затрат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В рамках реализации Программы планируется оказание республиканскими учреждениями культуры следующих государственных услуг: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 услуга по показу спектаклей, концертов и концертных программ, иных зр</w:t>
      </w:r>
      <w:r w:rsidRPr="00717AC5">
        <w:rPr>
          <w:rFonts w:ascii="Times New Roman" w:hAnsi="Times New Roman" w:cs="Times New Roman"/>
          <w:sz w:val="28"/>
          <w:szCs w:val="28"/>
        </w:rPr>
        <w:t>е</w:t>
      </w:r>
      <w:r w:rsidRPr="00717AC5">
        <w:rPr>
          <w:rFonts w:ascii="Times New Roman" w:hAnsi="Times New Roman" w:cs="Times New Roman"/>
          <w:sz w:val="28"/>
          <w:szCs w:val="28"/>
        </w:rPr>
        <w:t>лищных программ;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 услуга по осуществлению библиотечного, библиографического и информ</w:t>
      </w:r>
      <w:r w:rsidRPr="00717AC5">
        <w:rPr>
          <w:rFonts w:ascii="Times New Roman" w:hAnsi="Times New Roman" w:cs="Times New Roman"/>
          <w:sz w:val="28"/>
          <w:szCs w:val="28"/>
        </w:rPr>
        <w:t>а</w:t>
      </w:r>
      <w:r w:rsidRPr="00717AC5">
        <w:rPr>
          <w:rFonts w:ascii="Times New Roman" w:hAnsi="Times New Roman" w:cs="Times New Roman"/>
          <w:sz w:val="28"/>
          <w:szCs w:val="28"/>
        </w:rPr>
        <w:t>ционного обслуживания пользователей библиотеки;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 услуга по публикации музейных предметов, музейных коллекций путем пу</w:t>
      </w:r>
      <w:r w:rsidRPr="00717AC5">
        <w:rPr>
          <w:rFonts w:ascii="Times New Roman" w:hAnsi="Times New Roman" w:cs="Times New Roman"/>
          <w:sz w:val="28"/>
          <w:szCs w:val="28"/>
        </w:rPr>
        <w:t>б</w:t>
      </w:r>
      <w:r w:rsidRPr="00717AC5">
        <w:rPr>
          <w:rFonts w:ascii="Times New Roman" w:hAnsi="Times New Roman" w:cs="Times New Roman"/>
          <w:sz w:val="28"/>
          <w:szCs w:val="28"/>
        </w:rPr>
        <w:t>личного показа, воспроизведения в печатных изданиях, на электронных и других видах носителей, в том числе в виртуальном режиме;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 работа по сохранению нематериального культурного наследия народов в о</w:t>
      </w:r>
      <w:r w:rsidRPr="00717AC5">
        <w:rPr>
          <w:rFonts w:ascii="Times New Roman" w:hAnsi="Times New Roman" w:cs="Times New Roman"/>
          <w:sz w:val="28"/>
          <w:szCs w:val="28"/>
        </w:rPr>
        <w:t>б</w:t>
      </w:r>
      <w:r w:rsidRPr="00717AC5">
        <w:rPr>
          <w:rFonts w:ascii="Times New Roman" w:hAnsi="Times New Roman" w:cs="Times New Roman"/>
          <w:sz w:val="28"/>
          <w:szCs w:val="28"/>
        </w:rPr>
        <w:t>ласти традиционной народной культуры;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 работа по формированию и учету фондов библиотеки;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</w:t>
      </w:r>
      <w:r w:rsidR="00E12CEF">
        <w:rPr>
          <w:rFonts w:ascii="Times New Roman" w:hAnsi="Times New Roman" w:cs="Times New Roman"/>
          <w:sz w:val="28"/>
          <w:szCs w:val="28"/>
        </w:rPr>
        <w:t xml:space="preserve"> </w:t>
      </w:r>
      <w:r w:rsidRPr="00717AC5">
        <w:rPr>
          <w:rFonts w:ascii="Times New Roman" w:hAnsi="Times New Roman" w:cs="Times New Roman"/>
          <w:sz w:val="28"/>
          <w:szCs w:val="28"/>
        </w:rPr>
        <w:t>работа по обеспечению физического сохранения и безопасности фонда би</w:t>
      </w:r>
      <w:r w:rsidRPr="00717AC5">
        <w:rPr>
          <w:rFonts w:ascii="Times New Roman" w:hAnsi="Times New Roman" w:cs="Times New Roman"/>
          <w:sz w:val="28"/>
          <w:szCs w:val="28"/>
        </w:rPr>
        <w:t>б</w:t>
      </w:r>
      <w:r w:rsidRPr="00717AC5">
        <w:rPr>
          <w:rFonts w:ascii="Times New Roman" w:hAnsi="Times New Roman" w:cs="Times New Roman"/>
          <w:sz w:val="28"/>
          <w:szCs w:val="28"/>
        </w:rPr>
        <w:t>лиотеки;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 работа по формированию и учету Музейного фонда Республики Тыва;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</w:t>
      </w:r>
      <w:r w:rsidR="00E12CEF">
        <w:rPr>
          <w:rFonts w:ascii="Times New Roman" w:hAnsi="Times New Roman" w:cs="Times New Roman"/>
          <w:sz w:val="28"/>
          <w:szCs w:val="28"/>
        </w:rPr>
        <w:t xml:space="preserve"> </w:t>
      </w:r>
      <w:r w:rsidRPr="00717AC5">
        <w:rPr>
          <w:rFonts w:ascii="Times New Roman" w:hAnsi="Times New Roman" w:cs="Times New Roman"/>
          <w:sz w:val="28"/>
          <w:szCs w:val="28"/>
        </w:rPr>
        <w:t>работа по хранению, изучению и обеспечению сохранности предметов М</w:t>
      </w:r>
      <w:r w:rsidRPr="00717AC5">
        <w:rPr>
          <w:rFonts w:ascii="Times New Roman" w:hAnsi="Times New Roman" w:cs="Times New Roman"/>
          <w:sz w:val="28"/>
          <w:szCs w:val="28"/>
        </w:rPr>
        <w:t>у</w:t>
      </w:r>
      <w:r w:rsidRPr="00717AC5">
        <w:rPr>
          <w:rFonts w:ascii="Times New Roman" w:hAnsi="Times New Roman" w:cs="Times New Roman"/>
          <w:sz w:val="28"/>
          <w:szCs w:val="28"/>
        </w:rPr>
        <w:t>зейного фонда Республики Тыва;</w:t>
      </w:r>
    </w:p>
    <w:p w:rsidR="00D54136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 методическая работа в установленной сфере деятельности;</w:t>
      </w:r>
    </w:p>
    <w:p w:rsidR="00F06787" w:rsidRPr="00717AC5" w:rsidRDefault="00D54136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- </w:t>
      </w:r>
      <w:r w:rsidR="00F06787" w:rsidRPr="00717AC5">
        <w:rPr>
          <w:rFonts w:ascii="Times New Roman" w:hAnsi="Times New Roman" w:cs="Times New Roman"/>
          <w:sz w:val="28"/>
          <w:szCs w:val="28"/>
        </w:rPr>
        <w:t>работа по организации и проведению фестивалей, выставок, смотров, ко</w:t>
      </w:r>
      <w:r w:rsidR="00F06787" w:rsidRPr="00717AC5">
        <w:rPr>
          <w:rFonts w:ascii="Times New Roman" w:hAnsi="Times New Roman" w:cs="Times New Roman"/>
          <w:sz w:val="28"/>
          <w:szCs w:val="28"/>
        </w:rPr>
        <w:t>н</w:t>
      </w:r>
      <w:r w:rsidR="00F06787" w:rsidRPr="00717AC5">
        <w:rPr>
          <w:rFonts w:ascii="Times New Roman" w:hAnsi="Times New Roman" w:cs="Times New Roman"/>
          <w:sz w:val="28"/>
          <w:szCs w:val="28"/>
        </w:rPr>
        <w:t>курсов, конференций и иных программных мероприятий силами учреждений;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подпрограмм будет ежегодно корректироваться исходя из возможностей республиканского и федерального бюджетов и внебюдже</w:t>
      </w:r>
      <w:r w:rsidRPr="00717AC5">
        <w:rPr>
          <w:rFonts w:ascii="Times New Roman" w:hAnsi="Times New Roman" w:cs="Times New Roman"/>
          <w:sz w:val="28"/>
          <w:szCs w:val="28"/>
        </w:rPr>
        <w:t>т</w:t>
      </w:r>
      <w:r w:rsidRPr="00717AC5">
        <w:rPr>
          <w:rFonts w:ascii="Times New Roman" w:hAnsi="Times New Roman" w:cs="Times New Roman"/>
          <w:sz w:val="28"/>
          <w:szCs w:val="28"/>
        </w:rPr>
        <w:t>ных источников.</w:t>
      </w:r>
      <w:r w:rsidR="007C4C0E">
        <w:rPr>
          <w:rFonts w:ascii="Times New Roman" w:hAnsi="Times New Roman" w:cs="Times New Roman"/>
          <w:sz w:val="28"/>
          <w:szCs w:val="28"/>
        </w:rPr>
        <w:t>»;</w:t>
      </w:r>
    </w:p>
    <w:p w:rsidR="00F06787" w:rsidRPr="00717AC5" w:rsidRDefault="007C4C0E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6787" w:rsidRPr="00717AC5">
        <w:rPr>
          <w:rFonts w:ascii="Times New Roman" w:hAnsi="Times New Roman" w:cs="Times New Roman"/>
          <w:sz w:val="28"/>
          <w:szCs w:val="28"/>
        </w:rPr>
        <w:t xml:space="preserve">) </w:t>
      </w:r>
      <w:r w:rsidR="00F06787" w:rsidRPr="007C4C0E">
        <w:rPr>
          <w:rFonts w:ascii="Times New Roman" w:hAnsi="Times New Roman" w:cs="Times New Roman"/>
          <w:sz w:val="28"/>
          <w:szCs w:val="28"/>
        </w:rPr>
        <w:t>раздел V</w:t>
      </w:r>
      <w:r w:rsidR="00F06787" w:rsidRPr="00717A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6787" w:rsidRPr="00717AC5" w:rsidRDefault="00D959E7" w:rsidP="007C4C0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«</w:t>
      </w:r>
      <w:r w:rsidR="00F06787" w:rsidRPr="00717AC5">
        <w:rPr>
          <w:rFonts w:ascii="Times New Roman" w:hAnsi="Times New Roman" w:cs="Times New Roman"/>
          <w:sz w:val="28"/>
          <w:szCs w:val="28"/>
        </w:rPr>
        <w:t xml:space="preserve">V. </w:t>
      </w:r>
      <w:r w:rsidR="000F2A1B" w:rsidRPr="00717AC5">
        <w:rPr>
          <w:rFonts w:ascii="Times New Roman" w:hAnsi="Times New Roman" w:cs="Times New Roman"/>
          <w:sz w:val="28"/>
          <w:szCs w:val="28"/>
        </w:rPr>
        <w:t>Трудовые ресурсы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В целях своевременной и полной реализации запланированных мероприятий Программы объединены усилия республиканских и муниципальных учреждений культуры и искусства.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Для обеспечения реализации мероприятий Программы планируется дополн</w:t>
      </w:r>
      <w:r w:rsidRPr="00717AC5">
        <w:rPr>
          <w:rFonts w:ascii="Times New Roman" w:hAnsi="Times New Roman" w:cs="Times New Roman"/>
          <w:sz w:val="28"/>
          <w:szCs w:val="28"/>
        </w:rPr>
        <w:t>и</w:t>
      </w:r>
      <w:r w:rsidRPr="00717AC5">
        <w:rPr>
          <w:rFonts w:ascii="Times New Roman" w:hAnsi="Times New Roman" w:cs="Times New Roman"/>
          <w:sz w:val="28"/>
          <w:szCs w:val="28"/>
        </w:rPr>
        <w:t>тельное обучение специалистов сферы культуры республики. Курирующими отд</w:t>
      </w:r>
      <w:r w:rsidRPr="00717AC5">
        <w:rPr>
          <w:rFonts w:ascii="Times New Roman" w:hAnsi="Times New Roman" w:cs="Times New Roman"/>
          <w:sz w:val="28"/>
          <w:szCs w:val="28"/>
        </w:rPr>
        <w:t>е</w:t>
      </w:r>
      <w:r w:rsidRPr="00717AC5">
        <w:rPr>
          <w:rFonts w:ascii="Times New Roman" w:hAnsi="Times New Roman" w:cs="Times New Roman"/>
          <w:sz w:val="28"/>
          <w:szCs w:val="28"/>
        </w:rPr>
        <w:t>лами Министерства культуры Республики Тыва ведется мониторинг и анализ и</w:t>
      </w:r>
      <w:r w:rsidRPr="00717AC5">
        <w:rPr>
          <w:rFonts w:ascii="Times New Roman" w:hAnsi="Times New Roman" w:cs="Times New Roman"/>
          <w:sz w:val="28"/>
          <w:szCs w:val="28"/>
        </w:rPr>
        <w:t>с</w:t>
      </w:r>
      <w:r w:rsidRPr="00717AC5">
        <w:rPr>
          <w:rFonts w:ascii="Times New Roman" w:hAnsi="Times New Roman" w:cs="Times New Roman"/>
          <w:sz w:val="28"/>
          <w:szCs w:val="28"/>
        </w:rPr>
        <w:t>полнения пунктов плана мероприятий.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В целях систематизации кадровой политики в сфере культуры, подготовки редких специалистов в области культуры и искусства, укомплектования кадрами учреждений Министерством культуры Республики Тыва разработан ведомственный проект «Адресная подготовка кадров», реализация которого стартовала в 2022 г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t>ду.</w:t>
      </w:r>
      <w:r w:rsidR="00D959E7" w:rsidRPr="00717AC5">
        <w:rPr>
          <w:rFonts w:ascii="Times New Roman" w:hAnsi="Times New Roman" w:cs="Times New Roman"/>
          <w:sz w:val="28"/>
          <w:szCs w:val="28"/>
        </w:rPr>
        <w:t>»</w:t>
      </w:r>
      <w:r w:rsidR="007C4C0E">
        <w:rPr>
          <w:rFonts w:ascii="Times New Roman" w:hAnsi="Times New Roman" w:cs="Times New Roman"/>
          <w:sz w:val="28"/>
          <w:szCs w:val="28"/>
        </w:rPr>
        <w:t>;</w:t>
      </w:r>
    </w:p>
    <w:p w:rsidR="00F06787" w:rsidRPr="00717AC5" w:rsidRDefault="007C4C0E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06787" w:rsidRPr="00717A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787" w:rsidRPr="007C4C0E">
        <w:rPr>
          <w:rFonts w:ascii="Times New Roman" w:hAnsi="Times New Roman" w:cs="Times New Roman"/>
          <w:sz w:val="28"/>
          <w:szCs w:val="28"/>
        </w:rPr>
        <w:t>раздел VI</w:t>
      </w:r>
      <w:r w:rsidR="00F06787" w:rsidRPr="00717A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6787" w:rsidRDefault="001E6A72" w:rsidP="007C4C0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«</w:t>
      </w:r>
      <w:r w:rsidR="00F06787" w:rsidRPr="00717AC5">
        <w:rPr>
          <w:rFonts w:ascii="Times New Roman" w:hAnsi="Times New Roman" w:cs="Times New Roman"/>
          <w:sz w:val="28"/>
          <w:szCs w:val="28"/>
        </w:rPr>
        <w:t xml:space="preserve">VI. </w:t>
      </w:r>
      <w:r w:rsidR="0024404F" w:rsidRPr="00717AC5"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="00DF35FF" w:rsidRPr="00717AC5">
        <w:rPr>
          <w:rFonts w:ascii="Times New Roman" w:hAnsi="Times New Roman" w:cs="Times New Roman"/>
          <w:sz w:val="28"/>
          <w:szCs w:val="28"/>
        </w:rPr>
        <w:t>рограммы</w:t>
      </w:r>
    </w:p>
    <w:p w:rsidR="007C4C0E" w:rsidRPr="00717AC5" w:rsidRDefault="007C4C0E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В ходе реализации мероприятий Программы государственный заказчик-координатор обеспечивает взаимодействие основных исполнителей, осуществляет контроль за ходом реализации мероприятий и эффективным использованием средств непосредственными исполнителями. Реализация мероприятий Программы осуществляется на основе предоставления субсидий на выполнение государстве</w:t>
      </w:r>
      <w:r w:rsidRPr="00717AC5">
        <w:rPr>
          <w:rFonts w:ascii="Times New Roman" w:hAnsi="Times New Roman" w:cs="Times New Roman"/>
          <w:sz w:val="28"/>
          <w:szCs w:val="28"/>
        </w:rPr>
        <w:t>н</w:t>
      </w:r>
      <w:r w:rsidRPr="00717AC5">
        <w:rPr>
          <w:rFonts w:ascii="Times New Roman" w:hAnsi="Times New Roman" w:cs="Times New Roman"/>
          <w:sz w:val="28"/>
          <w:szCs w:val="28"/>
        </w:rPr>
        <w:t>ных заданий учреждения</w:t>
      </w:r>
      <w:r w:rsidR="00E12CEF">
        <w:rPr>
          <w:rFonts w:ascii="Times New Roman" w:hAnsi="Times New Roman" w:cs="Times New Roman"/>
          <w:sz w:val="28"/>
          <w:szCs w:val="28"/>
        </w:rPr>
        <w:t>м</w:t>
      </w:r>
      <w:r w:rsidRPr="00717AC5">
        <w:rPr>
          <w:rFonts w:ascii="Times New Roman" w:hAnsi="Times New Roman" w:cs="Times New Roman"/>
          <w:sz w:val="28"/>
          <w:szCs w:val="28"/>
        </w:rPr>
        <w:t xml:space="preserve"> культуры, также государственных контрактов, заключа</w:t>
      </w:r>
      <w:r w:rsidRPr="00717AC5">
        <w:rPr>
          <w:rFonts w:ascii="Times New Roman" w:hAnsi="Times New Roman" w:cs="Times New Roman"/>
          <w:sz w:val="28"/>
          <w:szCs w:val="28"/>
        </w:rPr>
        <w:t>е</w:t>
      </w:r>
      <w:r w:rsidRPr="00717AC5">
        <w:rPr>
          <w:rFonts w:ascii="Times New Roman" w:hAnsi="Times New Roman" w:cs="Times New Roman"/>
          <w:sz w:val="28"/>
          <w:szCs w:val="28"/>
        </w:rPr>
        <w:t>мых заказчиком Программы со всеми исполнителями программных мероприятий, в строгом соответствии с нормативными правовыми актами Российской Федерации и Республики Тыва.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Помимо этого, механизм реализации Программы включает в себя планиров</w:t>
      </w:r>
      <w:r w:rsidRPr="00717AC5">
        <w:rPr>
          <w:rFonts w:ascii="Times New Roman" w:hAnsi="Times New Roman" w:cs="Times New Roman"/>
          <w:sz w:val="28"/>
          <w:szCs w:val="28"/>
        </w:rPr>
        <w:t>а</w:t>
      </w:r>
      <w:r w:rsidRPr="00717AC5">
        <w:rPr>
          <w:rFonts w:ascii="Times New Roman" w:hAnsi="Times New Roman" w:cs="Times New Roman"/>
          <w:sz w:val="28"/>
          <w:szCs w:val="28"/>
        </w:rPr>
        <w:t>ние и прогнозирование, непрерывный контроль эффективности реализуемых мер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t>приятий Программы на основе целевых индикаторов и показателей, организацио</w:t>
      </w:r>
      <w:r w:rsidRPr="00717AC5">
        <w:rPr>
          <w:rFonts w:ascii="Times New Roman" w:hAnsi="Times New Roman" w:cs="Times New Roman"/>
          <w:sz w:val="28"/>
          <w:szCs w:val="28"/>
        </w:rPr>
        <w:t>н</w:t>
      </w:r>
      <w:r w:rsidRPr="00717AC5">
        <w:rPr>
          <w:rFonts w:ascii="Times New Roman" w:hAnsi="Times New Roman" w:cs="Times New Roman"/>
          <w:sz w:val="28"/>
          <w:szCs w:val="28"/>
        </w:rPr>
        <w:t>ную структуру управления реализацией Программы (определение состава, функций и согласованности звеньев всех уровней управления).</w:t>
      </w:r>
      <w:r w:rsidR="007C4C0E">
        <w:rPr>
          <w:rFonts w:ascii="Times New Roman" w:hAnsi="Times New Roman" w:cs="Times New Roman"/>
          <w:sz w:val="28"/>
          <w:szCs w:val="28"/>
        </w:rPr>
        <w:t>»;</w:t>
      </w:r>
    </w:p>
    <w:p w:rsidR="00F06787" w:rsidRDefault="007C4C0E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6787" w:rsidRPr="00717A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787" w:rsidRPr="007C4C0E">
        <w:rPr>
          <w:rFonts w:ascii="Times New Roman" w:hAnsi="Times New Roman" w:cs="Times New Roman"/>
          <w:sz w:val="28"/>
          <w:szCs w:val="28"/>
        </w:rPr>
        <w:t>раздел VII</w:t>
      </w:r>
      <w:r w:rsidR="00F06787" w:rsidRPr="00717A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2CEF" w:rsidRDefault="00E12CEF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EF" w:rsidRDefault="00E12CEF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EF" w:rsidRDefault="00E12CEF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EF" w:rsidRPr="00717AC5" w:rsidRDefault="00E12CEF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C0E" w:rsidRDefault="001E6A72" w:rsidP="007C4C0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06787" w:rsidRPr="00717AC5">
        <w:rPr>
          <w:rFonts w:ascii="Times New Roman" w:hAnsi="Times New Roman" w:cs="Times New Roman"/>
          <w:sz w:val="28"/>
          <w:szCs w:val="28"/>
        </w:rPr>
        <w:t>VII.</w:t>
      </w:r>
      <w:r w:rsidR="00E12CEF">
        <w:rPr>
          <w:rFonts w:ascii="Times New Roman" w:hAnsi="Times New Roman" w:cs="Times New Roman"/>
          <w:sz w:val="28"/>
          <w:szCs w:val="28"/>
        </w:rPr>
        <w:t xml:space="preserve"> </w:t>
      </w:r>
      <w:r w:rsidR="00D62C7A" w:rsidRPr="00717AC5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</w:t>
      </w:r>
    </w:p>
    <w:p w:rsidR="007C4C0E" w:rsidRDefault="00D62C7A" w:rsidP="007C4C0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эффективности и экологических последствий </w:t>
      </w:r>
    </w:p>
    <w:p w:rsidR="00F06787" w:rsidRPr="00717AC5" w:rsidRDefault="00D62C7A" w:rsidP="007C4C0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от реализации программных заданий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подпрограммы содержат свои собственные показатели р</w:t>
      </w:r>
      <w:r w:rsidRPr="00717AC5">
        <w:rPr>
          <w:rFonts w:ascii="Times New Roman" w:hAnsi="Times New Roman" w:cs="Times New Roman"/>
          <w:sz w:val="28"/>
          <w:szCs w:val="28"/>
        </w:rPr>
        <w:t>е</w:t>
      </w:r>
      <w:r w:rsidRPr="00717AC5">
        <w:rPr>
          <w:rFonts w:ascii="Times New Roman" w:hAnsi="Times New Roman" w:cs="Times New Roman"/>
          <w:sz w:val="28"/>
          <w:szCs w:val="28"/>
        </w:rPr>
        <w:t xml:space="preserve">зультативности. Оценка эффективности реализации Программы и ее подпрограмм осуществляется государственным заказчиком </w:t>
      </w:r>
      <w:r w:rsidR="007C4C0E">
        <w:rPr>
          <w:rFonts w:ascii="Times New Roman" w:hAnsi="Times New Roman" w:cs="Times New Roman"/>
          <w:sz w:val="28"/>
          <w:szCs w:val="28"/>
        </w:rPr>
        <w:t>–</w:t>
      </w:r>
      <w:r w:rsidRPr="00717AC5">
        <w:rPr>
          <w:rFonts w:ascii="Times New Roman" w:hAnsi="Times New Roman" w:cs="Times New Roman"/>
          <w:sz w:val="28"/>
          <w:szCs w:val="28"/>
        </w:rPr>
        <w:t xml:space="preserve"> координатором Программы.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Главный социально-экономический эффект от реализации Программы выр</w:t>
      </w:r>
      <w:r w:rsidRPr="00717AC5">
        <w:rPr>
          <w:rFonts w:ascii="Times New Roman" w:hAnsi="Times New Roman" w:cs="Times New Roman"/>
          <w:sz w:val="28"/>
          <w:szCs w:val="28"/>
        </w:rPr>
        <w:t>а</w:t>
      </w:r>
      <w:r w:rsidRPr="00717AC5">
        <w:rPr>
          <w:rFonts w:ascii="Times New Roman" w:hAnsi="Times New Roman" w:cs="Times New Roman"/>
          <w:sz w:val="28"/>
          <w:szCs w:val="28"/>
        </w:rPr>
        <w:t>жается в повышении социальной роли культуры в жизни граждан, проживающих в Республике Тыва, и, соответственно, в повышении качества жизни населения Ре</w:t>
      </w:r>
      <w:r w:rsidRPr="00717AC5">
        <w:rPr>
          <w:rFonts w:ascii="Times New Roman" w:hAnsi="Times New Roman" w:cs="Times New Roman"/>
          <w:sz w:val="28"/>
          <w:szCs w:val="28"/>
        </w:rPr>
        <w:t>с</w:t>
      </w:r>
      <w:r w:rsidRPr="00717AC5">
        <w:rPr>
          <w:rFonts w:ascii="Times New Roman" w:hAnsi="Times New Roman" w:cs="Times New Roman"/>
          <w:sz w:val="28"/>
          <w:szCs w:val="28"/>
        </w:rPr>
        <w:t>публики Тыва, создании благоприятной общественной атмосферы для осуществл</w:t>
      </w:r>
      <w:r w:rsidRPr="00717AC5">
        <w:rPr>
          <w:rFonts w:ascii="Times New Roman" w:hAnsi="Times New Roman" w:cs="Times New Roman"/>
          <w:sz w:val="28"/>
          <w:szCs w:val="28"/>
        </w:rPr>
        <w:t>е</w:t>
      </w:r>
      <w:r w:rsidRPr="00717AC5">
        <w:rPr>
          <w:rFonts w:ascii="Times New Roman" w:hAnsi="Times New Roman" w:cs="Times New Roman"/>
          <w:sz w:val="28"/>
          <w:szCs w:val="28"/>
        </w:rPr>
        <w:t>ния курса на модернизацию в сфере культуры. Этот эффект будет выражаться в частности:</w:t>
      </w:r>
    </w:p>
    <w:p w:rsidR="00F06787" w:rsidRPr="00717AC5" w:rsidRDefault="008B7F96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</w:t>
      </w:r>
      <w:r w:rsidR="00F06787" w:rsidRPr="00717AC5">
        <w:rPr>
          <w:rFonts w:ascii="Times New Roman" w:hAnsi="Times New Roman" w:cs="Times New Roman"/>
          <w:sz w:val="28"/>
          <w:szCs w:val="28"/>
        </w:rPr>
        <w:t> в укреплении единства культурного пространства, способствующего сохр</w:t>
      </w:r>
      <w:r w:rsidR="00F06787" w:rsidRPr="00717AC5">
        <w:rPr>
          <w:rFonts w:ascii="Times New Roman" w:hAnsi="Times New Roman" w:cs="Times New Roman"/>
          <w:sz w:val="28"/>
          <w:szCs w:val="28"/>
        </w:rPr>
        <w:t>а</w:t>
      </w:r>
      <w:r w:rsidR="00F06787" w:rsidRPr="00717AC5">
        <w:rPr>
          <w:rFonts w:ascii="Times New Roman" w:hAnsi="Times New Roman" w:cs="Times New Roman"/>
          <w:sz w:val="28"/>
          <w:szCs w:val="28"/>
        </w:rPr>
        <w:t>нению государственной целостности при самобытности народов, населяющих Ре</w:t>
      </w:r>
      <w:r w:rsidR="00F06787" w:rsidRPr="00717AC5">
        <w:rPr>
          <w:rFonts w:ascii="Times New Roman" w:hAnsi="Times New Roman" w:cs="Times New Roman"/>
          <w:sz w:val="28"/>
          <w:szCs w:val="28"/>
        </w:rPr>
        <w:t>с</w:t>
      </w:r>
      <w:r w:rsidR="00F06787" w:rsidRPr="00717AC5">
        <w:rPr>
          <w:rFonts w:ascii="Times New Roman" w:hAnsi="Times New Roman" w:cs="Times New Roman"/>
          <w:sz w:val="28"/>
          <w:szCs w:val="28"/>
        </w:rPr>
        <w:t>публику Тыва;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 в создании благоприятных условий для творческой деятельности, разнообр</w:t>
      </w:r>
      <w:r w:rsidRPr="00717AC5">
        <w:rPr>
          <w:rFonts w:ascii="Times New Roman" w:hAnsi="Times New Roman" w:cs="Times New Roman"/>
          <w:sz w:val="28"/>
          <w:szCs w:val="28"/>
        </w:rPr>
        <w:t>а</w:t>
      </w:r>
      <w:r w:rsidRPr="00717AC5">
        <w:rPr>
          <w:rFonts w:ascii="Times New Roman" w:hAnsi="Times New Roman" w:cs="Times New Roman"/>
          <w:sz w:val="28"/>
          <w:szCs w:val="28"/>
        </w:rPr>
        <w:t>зия и доступности предлагаемых населению культурных благ и информации в сфере культуры и искусства;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 в активизации процессов экономического развития культуры и росте негос</w:t>
      </w:r>
      <w:r w:rsidRPr="00717AC5">
        <w:rPr>
          <w:rFonts w:ascii="Times New Roman" w:hAnsi="Times New Roman" w:cs="Times New Roman"/>
          <w:sz w:val="28"/>
          <w:szCs w:val="28"/>
        </w:rPr>
        <w:t>у</w:t>
      </w:r>
      <w:r w:rsidRPr="00717AC5">
        <w:rPr>
          <w:rFonts w:ascii="Times New Roman" w:hAnsi="Times New Roman" w:cs="Times New Roman"/>
          <w:sz w:val="28"/>
          <w:szCs w:val="28"/>
        </w:rPr>
        <w:t>дарственных ресурсов, привлекаемых в отрасль;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- в обеспечении конкурентоспособности молодых специалистов творческих профессий в условиях свободного рынка труда, а также в развитии эстетического воспитания молодежи.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Задачи развития культуры тесно переплетены с задачами охраны окружающей среды. Как правило, эта связь проявляется в области охраны памятников культуры и достопримечательных мест. Формирование системы достопримечательных мест и охраняемых историко-культурных территорий прямо связано с решением проблем экологии и охраной природного наследия. Таким образом, Программа решает пр</w:t>
      </w:r>
      <w:r w:rsidRPr="00717AC5">
        <w:rPr>
          <w:rFonts w:ascii="Times New Roman" w:hAnsi="Times New Roman" w:cs="Times New Roman"/>
          <w:sz w:val="28"/>
          <w:szCs w:val="28"/>
        </w:rPr>
        <w:t>о</w:t>
      </w:r>
      <w:r w:rsidRPr="00717AC5">
        <w:rPr>
          <w:rFonts w:ascii="Times New Roman" w:hAnsi="Times New Roman" w:cs="Times New Roman"/>
          <w:sz w:val="28"/>
          <w:szCs w:val="28"/>
        </w:rPr>
        <w:t>блемы развития культуры в тесной связи с задачей охраны окружающей среды.</w:t>
      </w:r>
    </w:p>
    <w:p w:rsidR="00F06787" w:rsidRPr="00717AC5" w:rsidRDefault="00F0678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целевых индикаторов и показателей, предусмотренных Программой, и предполагает проведение мониторинга результатов реализации Программы с целью уточнения степени достижения цели, решения задач и выполнения мероприятий Программы.</w:t>
      </w:r>
      <w:r w:rsidR="007C4C0E">
        <w:rPr>
          <w:rFonts w:ascii="Times New Roman" w:hAnsi="Times New Roman" w:cs="Times New Roman"/>
          <w:sz w:val="28"/>
          <w:szCs w:val="28"/>
        </w:rPr>
        <w:t>»;</w:t>
      </w:r>
    </w:p>
    <w:p w:rsidR="00ED1E95" w:rsidRPr="00717AC5" w:rsidRDefault="00D62C7A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4</w:t>
      </w:r>
      <w:r w:rsidR="00ED1E95" w:rsidRPr="00717AC5">
        <w:rPr>
          <w:rFonts w:ascii="Times New Roman" w:hAnsi="Times New Roman" w:cs="Times New Roman"/>
          <w:sz w:val="28"/>
          <w:szCs w:val="28"/>
        </w:rPr>
        <w:t xml:space="preserve">) в </w:t>
      </w:r>
      <w:r w:rsidR="005B3689" w:rsidRPr="007C4C0E">
        <w:rPr>
          <w:rFonts w:ascii="Times New Roman" w:hAnsi="Times New Roman" w:cs="Times New Roman"/>
          <w:sz w:val="28"/>
          <w:szCs w:val="28"/>
        </w:rPr>
        <w:t>п</w:t>
      </w:r>
      <w:r w:rsidR="00ED1E95" w:rsidRPr="007C4C0E">
        <w:rPr>
          <w:rFonts w:ascii="Times New Roman" w:hAnsi="Times New Roman" w:cs="Times New Roman"/>
          <w:sz w:val="28"/>
          <w:szCs w:val="28"/>
        </w:rPr>
        <w:t>одпрограмме 1</w:t>
      </w:r>
      <w:r w:rsidR="007C4C0E">
        <w:rPr>
          <w:rFonts w:ascii="Times New Roman" w:hAnsi="Times New Roman" w:cs="Times New Roman"/>
          <w:sz w:val="28"/>
          <w:szCs w:val="28"/>
        </w:rPr>
        <w:t xml:space="preserve"> </w:t>
      </w:r>
      <w:r w:rsidRPr="00717AC5">
        <w:rPr>
          <w:rFonts w:ascii="Times New Roman" w:hAnsi="Times New Roman" w:cs="Times New Roman"/>
          <w:sz w:val="28"/>
          <w:szCs w:val="28"/>
        </w:rPr>
        <w:t xml:space="preserve">«Наследие» </w:t>
      </w:r>
      <w:r w:rsidR="00E12CEF">
        <w:rPr>
          <w:rFonts w:ascii="Times New Roman" w:hAnsi="Times New Roman" w:cs="Times New Roman"/>
          <w:sz w:val="28"/>
          <w:szCs w:val="28"/>
        </w:rPr>
        <w:t>П</w:t>
      </w:r>
      <w:r w:rsidRPr="00717AC5">
        <w:rPr>
          <w:rFonts w:ascii="Times New Roman" w:hAnsi="Times New Roman" w:cs="Times New Roman"/>
          <w:sz w:val="28"/>
          <w:szCs w:val="28"/>
        </w:rPr>
        <w:t>рограммы</w:t>
      </w:r>
      <w:r w:rsidR="001E6A72" w:rsidRPr="00717AC5">
        <w:rPr>
          <w:rFonts w:ascii="Times New Roman" w:hAnsi="Times New Roman" w:cs="Times New Roman"/>
          <w:sz w:val="28"/>
          <w:szCs w:val="28"/>
        </w:rPr>
        <w:t>:</w:t>
      </w:r>
    </w:p>
    <w:p w:rsidR="00ED1E95" w:rsidRDefault="00A74D25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а) </w:t>
      </w:r>
      <w:r w:rsidR="00ED1E95" w:rsidRPr="00717AC5">
        <w:rPr>
          <w:rFonts w:ascii="Times New Roman" w:hAnsi="Times New Roman" w:cs="Times New Roman"/>
          <w:sz w:val="28"/>
          <w:szCs w:val="28"/>
        </w:rPr>
        <w:t xml:space="preserve">в </w:t>
      </w:r>
      <w:r w:rsidR="00ED1E95" w:rsidRPr="007C4C0E">
        <w:rPr>
          <w:rFonts w:ascii="Times New Roman" w:hAnsi="Times New Roman" w:cs="Times New Roman"/>
          <w:sz w:val="28"/>
          <w:szCs w:val="28"/>
        </w:rPr>
        <w:t>наименовании</w:t>
      </w:r>
      <w:r w:rsidR="00F2494D" w:rsidRPr="00717AC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D1E95" w:rsidRPr="00717AC5">
        <w:rPr>
          <w:rFonts w:ascii="Times New Roman" w:hAnsi="Times New Roman" w:cs="Times New Roman"/>
          <w:sz w:val="28"/>
          <w:szCs w:val="28"/>
        </w:rPr>
        <w:t>туризма</w:t>
      </w:r>
      <w:r w:rsidR="00F2494D" w:rsidRPr="00717AC5">
        <w:rPr>
          <w:rFonts w:ascii="Times New Roman" w:hAnsi="Times New Roman" w:cs="Times New Roman"/>
          <w:sz w:val="28"/>
          <w:szCs w:val="28"/>
        </w:rPr>
        <w:t>» заменить словами «искусства»</w:t>
      </w:r>
      <w:r w:rsidR="00ED1E95" w:rsidRPr="00717AC5">
        <w:rPr>
          <w:rFonts w:ascii="Times New Roman" w:hAnsi="Times New Roman" w:cs="Times New Roman"/>
          <w:sz w:val="28"/>
          <w:szCs w:val="28"/>
        </w:rPr>
        <w:t>;</w:t>
      </w:r>
    </w:p>
    <w:p w:rsidR="00E12CEF" w:rsidRPr="00717AC5" w:rsidRDefault="00E12CEF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D25" w:rsidRPr="00717AC5" w:rsidRDefault="00A74D25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D1E95" w:rsidRPr="00717AC5">
        <w:rPr>
          <w:rFonts w:ascii="Times New Roman" w:hAnsi="Times New Roman" w:cs="Times New Roman"/>
          <w:sz w:val="28"/>
          <w:szCs w:val="28"/>
        </w:rPr>
        <w:t xml:space="preserve">в </w:t>
      </w:r>
      <w:r w:rsidR="00ED1E95" w:rsidRPr="007C4C0E">
        <w:rPr>
          <w:rFonts w:ascii="Times New Roman" w:hAnsi="Times New Roman" w:cs="Times New Roman"/>
          <w:sz w:val="28"/>
          <w:szCs w:val="28"/>
        </w:rPr>
        <w:t>паспорте</w:t>
      </w:r>
      <w:r w:rsidRPr="00717AC5">
        <w:rPr>
          <w:rFonts w:ascii="Times New Roman" w:hAnsi="Times New Roman" w:cs="Times New Roman"/>
          <w:sz w:val="28"/>
          <w:szCs w:val="28"/>
        </w:rPr>
        <w:t>:</w:t>
      </w:r>
    </w:p>
    <w:p w:rsidR="00ED1E95" w:rsidRPr="00717AC5" w:rsidRDefault="00ED1E95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в позиции</w:t>
      </w:r>
      <w:r w:rsidR="00C32937" w:rsidRPr="00717AC5">
        <w:rPr>
          <w:rFonts w:ascii="Times New Roman" w:hAnsi="Times New Roman" w:cs="Times New Roman"/>
          <w:sz w:val="28"/>
          <w:szCs w:val="28"/>
        </w:rPr>
        <w:t xml:space="preserve"> «</w:t>
      </w:r>
      <w:r w:rsidRPr="00717AC5">
        <w:rPr>
          <w:rFonts w:ascii="Times New Roman" w:hAnsi="Times New Roman" w:cs="Times New Roman"/>
          <w:sz w:val="28"/>
          <w:szCs w:val="28"/>
        </w:rPr>
        <w:t>Государственный за</w:t>
      </w:r>
      <w:r w:rsidR="00C32937" w:rsidRPr="00717AC5">
        <w:rPr>
          <w:rFonts w:ascii="Times New Roman" w:hAnsi="Times New Roman" w:cs="Times New Roman"/>
          <w:sz w:val="28"/>
          <w:szCs w:val="28"/>
        </w:rPr>
        <w:t>казчик</w:t>
      </w:r>
      <w:r w:rsidR="00E12CEF">
        <w:rPr>
          <w:rFonts w:ascii="Times New Roman" w:hAnsi="Times New Roman" w:cs="Times New Roman"/>
          <w:sz w:val="28"/>
          <w:szCs w:val="28"/>
        </w:rPr>
        <w:t xml:space="preserve"> – </w:t>
      </w:r>
      <w:r w:rsidR="00C32937" w:rsidRPr="00717AC5">
        <w:rPr>
          <w:rFonts w:ascii="Times New Roman" w:hAnsi="Times New Roman" w:cs="Times New Roman"/>
          <w:sz w:val="28"/>
          <w:szCs w:val="28"/>
        </w:rPr>
        <w:t>координатор Подпрограммы»</w:t>
      </w:r>
      <w:r w:rsidR="007C4C0E">
        <w:rPr>
          <w:rFonts w:ascii="Times New Roman" w:hAnsi="Times New Roman" w:cs="Times New Roman"/>
          <w:sz w:val="28"/>
          <w:szCs w:val="28"/>
        </w:rPr>
        <w:t xml:space="preserve"> </w:t>
      </w:r>
      <w:r w:rsidR="00F2494D" w:rsidRPr="00717AC5">
        <w:rPr>
          <w:rFonts w:ascii="Times New Roman" w:hAnsi="Times New Roman" w:cs="Times New Roman"/>
          <w:sz w:val="28"/>
          <w:szCs w:val="28"/>
        </w:rPr>
        <w:t>слова «и туризма»</w:t>
      </w:r>
      <w:r w:rsidR="00366775" w:rsidRPr="00717AC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717AC5">
        <w:rPr>
          <w:rFonts w:ascii="Times New Roman" w:hAnsi="Times New Roman" w:cs="Times New Roman"/>
          <w:sz w:val="28"/>
          <w:szCs w:val="28"/>
        </w:rPr>
        <w:t>;</w:t>
      </w:r>
    </w:p>
    <w:p w:rsidR="00ED1E95" w:rsidRPr="00717AC5" w:rsidRDefault="00ED1E95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C32937" w:rsidRPr="00717AC5">
        <w:rPr>
          <w:rFonts w:ascii="Times New Roman" w:hAnsi="Times New Roman" w:cs="Times New Roman"/>
          <w:sz w:val="28"/>
          <w:szCs w:val="28"/>
        </w:rPr>
        <w:t xml:space="preserve"> «</w:t>
      </w:r>
      <w:r w:rsidRPr="00717AC5">
        <w:rPr>
          <w:rFonts w:ascii="Times New Roman" w:hAnsi="Times New Roman" w:cs="Times New Roman"/>
          <w:sz w:val="28"/>
          <w:szCs w:val="28"/>
        </w:rPr>
        <w:t>Госуда</w:t>
      </w:r>
      <w:r w:rsidR="00C32937" w:rsidRPr="00717AC5">
        <w:rPr>
          <w:rFonts w:ascii="Times New Roman" w:hAnsi="Times New Roman" w:cs="Times New Roman"/>
          <w:sz w:val="28"/>
          <w:szCs w:val="28"/>
        </w:rPr>
        <w:t>рственный заказчик Подпрограммы»</w:t>
      </w:r>
      <w:r w:rsidR="007C4C0E">
        <w:rPr>
          <w:rFonts w:ascii="Times New Roman" w:hAnsi="Times New Roman" w:cs="Times New Roman"/>
          <w:sz w:val="28"/>
          <w:szCs w:val="28"/>
        </w:rPr>
        <w:t xml:space="preserve"> </w:t>
      </w:r>
      <w:r w:rsidR="00CA2E51" w:rsidRPr="00717AC5">
        <w:rPr>
          <w:rFonts w:ascii="Times New Roman" w:hAnsi="Times New Roman" w:cs="Times New Roman"/>
          <w:sz w:val="28"/>
          <w:szCs w:val="28"/>
        </w:rPr>
        <w:t>слова «</w:t>
      </w:r>
      <w:r w:rsidRPr="00717AC5">
        <w:rPr>
          <w:rFonts w:ascii="Times New Roman" w:hAnsi="Times New Roman" w:cs="Times New Roman"/>
          <w:sz w:val="28"/>
          <w:szCs w:val="28"/>
        </w:rPr>
        <w:t>и туризма</w:t>
      </w:r>
      <w:r w:rsidR="00CA2E51" w:rsidRPr="00717AC5">
        <w:rPr>
          <w:rFonts w:ascii="Times New Roman" w:hAnsi="Times New Roman" w:cs="Times New Roman"/>
          <w:sz w:val="28"/>
          <w:szCs w:val="28"/>
        </w:rPr>
        <w:t>»</w:t>
      </w:r>
      <w:r w:rsidR="00A74D25" w:rsidRPr="00717AC5">
        <w:rPr>
          <w:rFonts w:ascii="Times New Roman" w:hAnsi="Times New Roman" w:cs="Times New Roman"/>
          <w:sz w:val="28"/>
          <w:szCs w:val="28"/>
        </w:rPr>
        <w:t xml:space="preserve"> и</w:t>
      </w:r>
      <w:r w:rsidR="00A74D25" w:rsidRPr="00717AC5">
        <w:rPr>
          <w:rFonts w:ascii="Times New Roman" w:hAnsi="Times New Roman" w:cs="Times New Roman"/>
          <w:sz w:val="28"/>
          <w:szCs w:val="28"/>
        </w:rPr>
        <w:t>с</w:t>
      </w:r>
      <w:r w:rsidR="00A74D25" w:rsidRPr="00717AC5">
        <w:rPr>
          <w:rFonts w:ascii="Times New Roman" w:hAnsi="Times New Roman" w:cs="Times New Roman"/>
          <w:sz w:val="28"/>
          <w:szCs w:val="28"/>
        </w:rPr>
        <w:t>ключить;</w:t>
      </w:r>
    </w:p>
    <w:p w:rsidR="00ED1E95" w:rsidRPr="00717AC5" w:rsidRDefault="00ED1E95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в позиции</w:t>
      </w:r>
      <w:hyperlink r:id="rId11" w:history="1"/>
      <w:r w:rsidR="008C1B53" w:rsidRPr="00717AC5">
        <w:rPr>
          <w:rFonts w:ascii="Times New Roman" w:hAnsi="Times New Roman" w:cs="Times New Roman"/>
          <w:sz w:val="28"/>
          <w:szCs w:val="28"/>
        </w:rPr>
        <w:t xml:space="preserve"> «</w:t>
      </w:r>
      <w:r w:rsidRPr="00717AC5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  <w:r w:rsidR="008C1B53" w:rsidRPr="00717AC5">
        <w:rPr>
          <w:rFonts w:ascii="Times New Roman" w:hAnsi="Times New Roman" w:cs="Times New Roman"/>
          <w:sz w:val="28"/>
          <w:szCs w:val="28"/>
        </w:rPr>
        <w:t xml:space="preserve">» </w:t>
      </w:r>
      <w:r w:rsidRPr="00717AC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C1B53" w:rsidRPr="00717AC5">
        <w:rPr>
          <w:rFonts w:ascii="Times New Roman" w:hAnsi="Times New Roman" w:cs="Times New Roman"/>
          <w:sz w:val="28"/>
          <w:szCs w:val="28"/>
        </w:rPr>
        <w:t>«</w:t>
      </w:r>
      <w:r w:rsidRPr="00717AC5">
        <w:rPr>
          <w:rFonts w:ascii="Times New Roman" w:hAnsi="Times New Roman" w:cs="Times New Roman"/>
          <w:sz w:val="28"/>
          <w:szCs w:val="28"/>
        </w:rPr>
        <w:t>и туризма</w:t>
      </w:r>
      <w:r w:rsidR="008C1B53" w:rsidRPr="00717AC5">
        <w:rPr>
          <w:rFonts w:ascii="Times New Roman" w:hAnsi="Times New Roman" w:cs="Times New Roman"/>
          <w:sz w:val="28"/>
          <w:szCs w:val="28"/>
        </w:rPr>
        <w:t>»</w:t>
      </w:r>
      <w:r w:rsidR="00A74D25" w:rsidRPr="00717AC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717AC5">
        <w:rPr>
          <w:rFonts w:ascii="Times New Roman" w:hAnsi="Times New Roman" w:cs="Times New Roman"/>
          <w:sz w:val="28"/>
          <w:szCs w:val="28"/>
        </w:rPr>
        <w:t>;</w:t>
      </w:r>
    </w:p>
    <w:p w:rsidR="00F6487C" w:rsidRDefault="00C32937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позицию «</w:t>
      </w:r>
      <w:r w:rsidR="00F6487C" w:rsidRPr="00717AC5">
        <w:rPr>
          <w:rFonts w:ascii="Times New Roman" w:hAnsi="Times New Roman" w:cs="Times New Roman"/>
          <w:sz w:val="28"/>
          <w:szCs w:val="28"/>
        </w:rPr>
        <w:t>Участники Подпрограммы» изложить в следующей редакции:</w:t>
      </w:r>
    </w:p>
    <w:p w:rsidR="00E12CEF" w:rsidRDefault="00E12CEF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7"/>
        <w:gridCol w:w="425"/>
        <w:gridCol w:w="7087"/>
      </w:tblGrid>
      <w:tr w:rsidR="00E12CEF" w:rsidRPr="007C4C0E" w:rsidTr="00E12CEF">
        <w:trPr>
          <w:jc w:val="center"/>
        </w:trPr>
        <w:tc>
          <w:tcPr>
            <w:tcW w:w="2477" w:type="dxa"/>
            <w:hideMark/>
          </w:tcPr>
          <w:p w:rsidR="00E12CEF" w:rsidRPr="007C4C0E" w:rsidRDefault="00E12CEF" w:rsidP="00E1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  <w:hideMark/>
          </w:tcPr>
          <w:p w:rsidR="00E12CEF" w:rsidRPr="007C4C0E" w:rsidRDefault="00E12CEF" w:rsidP="00E12C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7" w:type="dxa"/>
            <w:hideMark/>
          </w:tcPr>
          <w:p w:rsidR="00E12CEF" w:rsidRPr="007C4C0E" w:rsidRDefault="00E12CEF" w:rsidP="00E12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 Министерство стро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Тыва, ГБУ «Республиканский центр народн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го творчества и досуга», ГБУ «Центр развития тувинской традиц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онной культуры и ремесел имени К.Б.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Ондара», ГБУ «Национал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ный музей им. Алдан-Маадыр Республики Тыва», ГБУ «Наци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нальная библиотека им. А.С. Пушкина Республики Тыва», ГБУ «Тувинская республиканская детская библиотека им. К.И. Чуко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 xml:space="preserve">ского», ГБУ «Тувинская республиканская специальная библиотека для незрячих и слабовидящих»,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 xml:space="preserve"> «Центр русской культуры»,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парк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и отдыха Республики Тыва</w:t>
            </w:r>
            <w:r w:rsidRPr="00E12CE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230D0" w:rsidRPr="00717AC5" w:rsidRDefault="001E6A72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C5">
        <w:rPr>
          <w:rFonts w:ascii="Times New Roman" w:hAnsi="Times New Roman" w:cs="Times New Roman"/>
          <w:sz w:val="28"/>
          <w:szCs w:val="28"/>
        </w:rPr>
        <w:t>«</w:t>
      </w:r>
      <w:r w:rsidR="00E95895" w:rsidRPr="007C4C0E">
        <w:rPr>
          <w:rFonts w:ascii="Times New Roman" w:hAnsi="Times New Roman" w:cs="Times New Roman"/>
          <w:sz w:val="28"/>
          <w:szCs w:val="28"/>
        </w:rPr>
        <w:t>позицию</w:t>
      </w:r>
      <w:r w:rsidRPr="00717AC5">
        <w:rPr>
          <w:rFonts w:ascii="Times New Roman" w:hAnsi="Times New Roman" w:cs="Times New Roman"/>
          <w:sz w:val="28"/>
          <w:szCs w:val="28"/>
        </w:rPr>
        <w:t xml:space="preserve"> «</w:t>
      </w:r>
      <w:r w:rsidR="00E95895" w:rsidRPr="00717AC5">
        <w:rPr>
          <w:rFonts w:ascii="Times New Roman" w:hAnsi="Times New Roman" w:cs="Times New Roman"/>
          <w:sz w:val="28"/>
          <w:szCs w:val="28"/>
        </w:rPr>
        <w:t>Объемы бюджетных ассигнований П</w:t>
      </w:r>
      <w:r w:rsidRPr="00717AC5">
        <w:rPr>
          <w:rFonts w:ascii="Times New Roman" w:hAnsi="Times New Roman" w:cs="Times New Roman"/>
          <w:sz w:val="28"/>
          <w:szCs w:val="28"/>
        </w:rPr>
        <w:t>одпрограммы»</w:t>
      </w:r>
      <w:r w:rsidR="00E95895" w:rsidRPr="00717A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30D0" w:rsidRPr="00717AC5" w:rsidRDefault="000230D0" w:rsidP="00717AC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7"/>
        <w:gridCol w:w="425"/>
        <w:gridCol w:w="7087"/>
      </w:tblGrid>
      <w:tr w:rsidR="00FC4E9E" w:rsidRPr="007C4C0E" w:rsidTr="007C4C0E">
        <w:trPr>
          <w:jc w:val="center"/>
        </w:trPr>
        <w:tc>
          <w:tcPr>
            <w:tcW w:w="2477" w:type="dxa"/>
            <w:hideMark/>
          </w:tcPr>
          <w:p w:rsidR="000230D0" w:rsidRPr="007C4C0E" w:rsidRDefault="00871678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  <w:hideMark/>
          </w:tcPr>
          <w:p w:rsidR="000230D0" w:rsidRPr="007C4C0E" w:rsidRDefault="007C4C0E" w:rsidP="007C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7" w:type="dxa"/>
            <w:hideMark/>
          </w:tcPr>
          <w:p w:rsidR="000230D0" w:rsidRPr="007C4C0E" w:rsidRDefault="00E12CEF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за счет всех и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 xml:space="preserve">точников финансирования – 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1 986 721,0 тыс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годам:</w:t>
            </w:r>
          </w:p>
          <w:p w:rsidR="000230D0" w:rsidRPr="007C4C0E" w:rsidRDefault="000230D0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C4C0E">
              <w:rPr>
                <w:rFonts w:ascii="Times New Roman" w:hAnsi="Times New Roman" w:cs="Times New Roman"/>
                <w:sz w:val="24"/>
                <w:szCs w:val="24"/>
              </w:rPr>
              <w:t>од – 420 433,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80 тыс. рублей;</w:t>
            </w:r>
          </w:p>
          <w:p w:rsidR="000230D0" w:rsidRPr="007C4C0E" w:rsidRDefault="007C4C0E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447 369,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230D0" w:rsidRPr="007C4C0E" w:rsidRDefault="00B25538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2023 год – 414 207,38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30D0" w:rsidRPr="007C4C0E" w:rsidRDefault="000230D0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2024 год – 453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 646,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1 тыс. рублей;</w:t>
            </w:r>
          </w:p>
          <w:p w:rsidR="000230D0" w:rsidRPr="007C4C0E" w:rsidRDefault="007C4C0E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251 064,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8 тыс. рублей,</w:t>
            </w:r>
          </w:p>
          <w:p w:rsidR="000230D0" w:rsidRPr="007C4C0E" w:rsidRDefault="000230D0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25538" w:rsidRPr="007C4C0E" w:rsidRDefault="00B25538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</w:t>
            </w:r>
            <w:r w:rsidR="007C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490 264,6  тыс. рублей, в том числе:</w:t>
            </w:r>
          </w:p>
          <w:p w:rsidR="00B25538" w:rsidRPr="007C4C0E" w:rsidRDefault="007C4C0E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81 763,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15 тыс. рублей;</w:t>
            </w:r>
          </w:p>
          <w:p w:rsidR="00B25538" w:rsidRPr="007C4C0E" w:rsidRDefault="007C4C0E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131 866,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1 тыс. рублей;</w:t>
            </w:r>
          </w:p>
          <w:p w:rsidR="00B25538" w:rsidRPr="007C4C0E" w:rsidRDefault="00B25538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7C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99 773,2 тыс. рублей;</w:t>
            </w:r>
          </w:p>
          <w:p w:rsidR="00B25538" w:rsidRPr="007C4C0E" w:rsidRDefault="00B25538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7C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175 278,5 тыс. рублей;</w:t>
            </w:r>
          </w:p>
          <w:p w:rsidR="000230D0" w:rsidRPr="007C4C0E" w:rsidRDefault="007C4C0E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1 583,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6 тыс. рублей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538" w:rsidRPr="007C4C0E" w:rsidRDefault="00B25538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 w:rsidR="007C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1 446 456,5 тыс. ру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B25538" w:rsidRPr="007C4C0E" w:rsidRDefault="00B25538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2021 го</w:t>
            </w:r>
            <w:r w:rsidR="007C4C0E">
              <w:rPr>
                <w:rFonts w:ascii="Times New Roman" w:hAnsi="Times New Roman" w:cs="Times New Roman"/>
                <w:sz w:val="24"/>
                <w:szCs w:val="24"/>
              </w:rPr>
              <w:t>д – 288 670,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7 тыс. рублей;</w:t>
            </w:r>
          </w:p>
          <w:p w:rsidR="00B25538" w:rsidRPr="007C4C0E" w:rsidRDefault="007C4C0E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315 502,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9 тыс. рублей;</w:t>
            </w:r>
          </w:p>
          <w:p w:rsidR="00B25538" w:rsidRPr="007C4C0E" w:rsidRDefault="00B25538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2023 год – 314 </w:t>
            </w:r>
            <w:r w:rsidR="007C4C0E">
              <w:rPr>
                <w:rFonts w:ascii="Times New Roman" w:hAnsi="Times New Roman" w:cs="Times New Roman"/>
                <w:sz w:val="24"/>
                <w:szCs w:val="24"/>
              </w:rPr>
              <w:t>434,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18 тыс. рублей;</w:t>
            </w:r>
          </w:p>
          <w:p w:rsidR="00B25538" w:rsidRPr="007C4C0E" w:rsidRDefault="007C4C0E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278 367,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5 тыс. рублей;</w:t>
            </w:r>
          </w:p>
          <w:p w:rsidR="000230D0" w:rsidRPr="007C4C0E" w:rsidRDefault="007C4C0E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249 481,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2 тыс. рублей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0D0" w:rsidRPr="007C4C0E" w:rsidRDefault="000230D0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– 50 000,00 тыс. рублей, в том числе:</w:t>
            </w:r>
          </w:p>
          <w:p w:rsidR="000230D0" w:rsidRPr="007C4C0E" w:rsidRDefault="000230D0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2021 год – 50 000,00 тыс. рублей;</w:t>
            </w:r>
          </w:p>
          <w:p w:rsidR="000230D0" w:rsidRPr="007C4C0E" w:rsidRDefault="000230D0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– 0,00 тыс. рублей;</w:t>
            </w:r>
          </w:p>
          <w:p w:rsidR="000230D0" w:rsidRPr="007C4C0E" w:rsidRDefault="000230D0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2023 год – 0,00 тыс. рублей;</w:t>
            </w:r>
          </w:p>
          <w:p w:rsidR="000230D0" w:rsidRPr="007C4C0E" w:rsidRDefault="000230D0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2024 год – 0,00 тыс. рублей;</w:t>
            </w:r>
          </w:p>
          <w:p w:rsidR="000230D0" w:rsidRPr="007C4C0E" w:rsidRDefault="000230D0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2025 год – 0,00 тыс. рублей.</w:t>
            </w:r>
          </w:p>
          <w:p w:rsidR="00E95895" w:rsidRPr="007C4C0E" w:rsidRDefault="000230D0" w:rsidP="007C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за счет средств республ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канского бюджета носит прогнозный характер и подлежит ежего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ной корректировке исходя из возможностей республик</w:t>
            </w:r>
            <w:r w:rsidR="00E12CEF">
              <w:rPr>
                <w:rFonts w:ascii="Times New Roman" w:hAnsi="Times New Roman" w:cs="Times New Roman"/>
                <w:sz w:val="24"/>
                <w:szCs w:val="24"/>
              </w:rPr>
              <w:t>анского бюджета Республики Тыва</w:t>
            </w:r>
            <w:r w:rsidR="00871678" w:rsidRPr="007C4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4C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32937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lastRenderedPageBreak/>
        <w:t>раздел I изложить в следующей редакции:</w:t>
      </w:r>
    </w:p>
    <w:p w:rsidR="00F6487C" w:rsidRPr="007C4C0E" w:rsidRDefault="00871678" w:rsidP="007C4C0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«</w:t>
      </w:r>
      <w:r w:rsidR="00F6487C" w:rsidRPr="007C4C0E">
        <w:rPr>
          <w:rFonts w:ascii="Times New Roman" w:hAnsi="Times New Roman" w:cs="Times New Roman"/>
          <w:sz w:val="28"/>
          <w:szCs w:val="28"/>
        </w:rPr>
        <w:t xml:space="preserve">I. </w:t>
      </w:r>
      <w:r w:rsidR="00D62C7A" w:rsidRPr="007C4C0E">
        <w:rPr>
          <w:rFonts w:ascii="Times New Roman" w:hAnsi="Times New Roman" w:cs="Times New Roman"/>
          <w:sz w:val="28"/>
          <w:szCs w:val="28"/>
        </w:rPr>
        <w:t>Обоснование проблемы, анализ её исходного состояния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Сегодня ГБУ «Национальный музей им. Алдан-Маадыр Республики Тыва» я</w:t>
      </w:r>
      <w:r w:rsidRPr="007C4C0E">
        <w:rPr>
          <w:rFonts w:ascii="Times New Roman" w:hAnsi="Times New Roman" w:cs="Times New Roman"/>
          <w:sz w:val="28"/>
          <w:szCs w:val="28"/>
        </w:rPr>
        <w:t>в</w:t>
      </w:r>
      <w:r w:rsidRPr="007C4C0E">
        <w:rPr>
          <w:rFonts w:ascii="Times New Roman" w:hAnsi="Times New Roman" w:cs="Times New Roman"/>
          <w:sz w:val="28"/>
          <w:szCs w:val="28"/>
        </w:rPr>
        <w:t>ляется настоящим центром культурной и общественной жизни республики и остае</w:t>
      </w:r>
      <w:r w:rsidRPr="007C4C0E">
        <w:rPr>
          <w:rFonts w:ascii="Times New Roman" w:hAnsi="Times New Roman" w:cs="Times New Roman"/>
          <w:sz w:val="28"/>
          <w:szCs w:val="28"/>
        </w:rPr>
        <w:t>т</w:t>
      </w:r>
      <w:r w:rsidRPr="007C4C0E">
        <w:rPr>
          <w:rFonts w:ascii="Times New Roman" w:hAnsi="Times New Roman" w:cs="Times New Roman"/>
          <w:sz w:val="28"/>
          <w:szCs w:val="28"/>
        </w:rPr>
        <w:t>ся основным учреждением, обеспечивающим комплектование, сохранность и пу</w:t>
      </w:r>
      <w:r w:rsidRPr="007C4C0E">
        <w:rPr>
          <w:rFonts w:ascii="Times New Roman" w:hAnsi="Times New Roman" w:cs="Times New Roman"/>
          <w:sz w:val="28"/>
          <w:szCs w:val="28"/>
        </w:rPr>
        <w:t>б</w:t>
      </w:r>
      <w:r w:rsidRPr="007C4C0E">
        <w:rPr>
          <w:rFonts w:ascii="Times New Roman" w:hAnsi="Times New Roman" w:cs="Times New Roman"/>
          <w:sz w:val="28"/>
          <w:szCs w:val="28"/>
        </w:rPr>
        <w:t>ликацию культурно-исторического наследия народов республики.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ГБУ «Национальный музей им. Алдан-Маадыр Республики Тыва» имеет 8 ф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лиалов.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Музейный фонд Республики Тыва имеет разветвленную структуру, где пре</w:t>
      </w:r>
      <w:r w:rsidRPr="007C4C0E">
        <w:rPr>
          <w:rFonts w:ascii="Times New Roman" w:hAnsi="Times New Roman" w:cs="Times New Roman"/>
          <w:sz w:val="28"/>
          <w:szCs w:val="28"/>
        </w:rPr>
        <w:t>д</w:t>
      </w:r>
      <w:r w:rsidRPr="007C4C0E">
        <w:rPr>
          <w:rFonts w:ascii="Times New Roman" w:hAnsi="Times New Roman" w:cs="Times New Roman"/>
          <w:sz w:val="28"/>
          <w:szCs w:val="28"/>
        </w:rPr>
        <w:t>ставлены все направления культурного наследия: изобразительное, краеведческое, археологическое и т.д. Общий объем музейного фонда ГБУ «Национальный музей им. Алдан-Маадыр Республики Тыва» составляет 165</w:t>
      </w:r>
      <w:r w:rsidR="00E12CEF">
        <w:rPr>
          <w:rFonts w:ascii="Times New Roman" w:hAnsi="Times New Roman" w:cs="Times New Roman"/>
          <w:sz w:val="28"/>
          <w:szCs w:val="28"/>
        </w:rPr>
        <w:t> </w:t>
      </w:r>
      <w:r w:rsidRPr="007C4C0E">
        <w:rPr>
          <w:rFonts w:ascii="Times New Roman" w:hAnsi="Times New Roman" w:cs="Times New Roman"/>
          <w:sz w:val="28"/>
          <w:szCs w:val="28"/>
        </w:rPr>
        <w:t>257</w:t>
      </w:r>
      <w:r w:rsidR="00E12CEF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единиц музейных предм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тов, из них 124 533 единиц</w:t>
      </w:r>
      <w:r w:rsidR="00E12CEF">
        <w:rPr>
          <w:rFonts w:ascii="Times New Roman" w:hAnsi="Times New Roman" w:cs="Times New Roman"/>
          <w:sz w:val="28"/>
          <w:szCs w:val="28"/>
        </w:rPr>
        <w:t>ы</w:t>
      </w:r>
      <w:r w:rsidRPr="007C4C0E">
        <w:rPr>
          <w:rFonts w:ascii="Times New Roman" w:hAnsi="Times New Roman" w:cs="Times New Roman"/>
          <w:sz w:val="28"/>
          <w:szCs w:val="28"/>
        </w:rPr>
        <w:t xml:space="preserve"> основного фонда и 40 724 единиц</w:t>
      </w:r>
      <w:r w:rsidR="00E12CEF">
        <w:rPr>
          <w:rFonts w:ascii="Times New Roman" w:hAnsi="Times New Roman" w:cs="Times New Roman"/>
          <w:sz w:val="28"/>
          <w:szCs w:val="28"/>
        </w:rPr>
        <w:t>ы</w:t>
      </w:r>
      <w:r w:rsidRPr="007C4C0E">
        <w:rPr>
          <w:rFonts w:ascii="Times New Roman" w:hAnsi="Times New Roman" w:cs="Times New Roman"/>
          <w:sz w:val="28"/>
          <w:szCs w:val="28"/>
        </w:rPr>
        <w:t xml:space="preserve"> научно-вспомогательных материалов. Ежегодно увеличивается количество единиц хранения основного и вспомогательного фонда ГБУ «Национальный музей им. Алдан-Маадыр Республики Тыва», также музей имеет стабильное количество посетителей.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Музейное дело в Республике Тыва нуждается в сознательной и плановой м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 xml:space="preserve">дернизации, форматировании под актуальные процессы развития региона. При этом не должна быть упущена его вневременная задача </w:t>
      </w:r>
      <w:r w:rsidR="007C4C0E">
        <w:rPr>
          <w:rFonts w:ascii="Times New Roman" w:hAnsi="Times New Roman" w:cs="Times New Roman"/>
          <w:sz w:val="28"/>
          <w:szCs w:val="28"/>
        </w:rPr>
        <w:t>–</w:t>
      </w:r>
      <w:r w:rsidRPr="007C4C0E">
        <w:rPr>
          <w:rFonts w:ascii="Times New Roman" w:hAnsi="Times New Roman" w:cs="Times New Roman"/>
          <w:sz w:val="28"/>
          <w:szCs w:val="28"/>
        </w:rPr>
        <w:t xml:space="preserve"> сохранение культурного насл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дия в специфическом формате существования музейных фондов.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Также в республике функционирует 173 общедоступны</w:t>
      </w:r>
      <w:r w:rsidR="00E12CEF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E12CEF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, в том числе 170 библиотек муниципальных образований и 3 республиканских.</w:t>
      </w:r>
    </w:p>
    <w:p w:rsidR="005B3689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Библиотечный фонд трех государственных библиотек республики составляет 721,2 тыс. книг, в 173 муниципальных библиотеках насчитывается 3014,8 млн. книг. Всего информационно-библиотечным обслуживанием в Республике Тыва охвачено 158,9 тыс. человек или 48 процентов населения, число посещений библиотек соста</w:t>
      </w:r>
      <w:r w:rsidRPr="007C4C0E">
        <w:rPr>
          <w:rFonts w:ascii="Times New Roman" w:hAnsi="Times New Roman" w:cs="Times New Roman"/>
          <w:sz w:val="28"/>
          <w:szCs w:val="28"/>
        </w:rPr>
        <w:t>в</w:t>
      </w:r>
      <w:r w:rsidRPr="007C4C0E">
        <w:rPr>
          <w:rFonts w:ascii="Times New Roman" w:hAnsi="Times New Roman" w:cs="Times New Roman"/>
          <w:sz w:val="28"/>
          <w:szCs w:val="28"/>
        </w:rPr>
        <w:t>ляет 1211,2 млн., пользователям библиотек в</w:t>
      </w:r>
      <w:r w:rsidR="005B3689" w:rsidRPr="007C4C0E">
        <w:rPr>
          <w:rFonts w:ascii="Times New Roman" w:hAnsi="Times New Roman" w:cs="Times New Roman"/>
          <w:sz w:val="28"/>
          <w:szCs w:val="28"/>
        </w:rPr>
        <w:t>ыдается 3014,5 млн. документов.</w:t>
      </w:r>
    </w:p>
    <w:p w:rsidR="005B3689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Согласно методическим рекомендациям Министерства культуры Р</w:t>
      </w:r>
      <w:r w:rsidR="007C4C0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C4C0E">
        <w:rPr>
          <w:rFonts w:ascii="Times New Roman" w:hAnsi="Times New Roman" w:cs="Times New Roman"/>
          <w:sz w:val="28"/>
          <w:szCs w:val="28"/>
        </w:rPr>
        <w:t>Ф</w:t>
      </w:r>
      <w:r w:rsidR="007C4C0E">
        <w:rPr>
          <w:rFonts w:ascii="Times New Roman" w:hAnsi="Times New Roman" w:cs="Times New Roman"/>
          <w:sz w:val="28"/>
          <w:szCs w:val="28"/>
        </w:rPr>
        <w:t>едерации</w:t>
      </w:r>
      <w:r w:rsidRPr="007C4C0E">
        <w:rPr>
          <w:rFonts w:ascii="Times New Roman" w:hAnsi="Times New Roman" w:cs="Times New Roman"/>
          <w:sz w:val="28"/>
          <w:szCs w:val="28"/>
        </w:rPr>
        <w:t xml:space="preserve"> от 2 августа 2017 г</w:t>
      </w:r>
      <w:r w:rsidR="007C4C0E">
        <w:rPr>
          <w:rFonts w:ascii="Times New Roman" w:hAnsi="Times New Roman" w:cs="Times New Roman"/>
          <w:sz w:val="28"/>
          <w:szCs w:val="28"/>
        </w:rPr>
        <w:t>.</w:t>
      </w:r>
      <w:r w:rsidRPr="007C4C0E">
        <w:rPr>
          <w:rFonts w:ascii="Times New Roman" w:hAnsi="Times New Roman" w:cs="Times New Roman"/>
          <w:sz w:val="28"/>
          <w:szCs w:val="28"/>
        </w:rPr>
        <w:t xml:space="preserve"> № 965 уровень фактической обеспеченности общ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доступными библиотеками Республики Тыва на 2022 год составляет 91</w:t>
      </w:r>
      <w:r w:rsidR="007C4C0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7C4C0E">
        <w:rPr>
          <w:rFonts w:ascii="Times New Roman" w:hAnsi="Times New Roman" w:cs="Times New Roman"/>
          <w:sz w:val="28"/>
          <w:szCs w:val="28"/>
        </w:rPr>
        <w:t>.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Городской округ г. Кызыл обеспечен детскими библиотеками на 82 </w:t>
      </w:r>
      <w:r w:rsidR="007C4C0E">
        <w:rPr>
          <w:rFonts w:ascii="Times New Roman" w:hAnsi="Times New Roman" w:cs="Times New Roman"/>
          <w:sz w:val="28"/>
          <w:szCs w:val="28"/>
        </w:rPr>
        <w:t>процента</w:t>
      </w:r>
      <w:r w:rsidRPr="007C4C0E">
        <w:rPr>
          <w:rFonts w:ascii="Times New Roman" w:hAnsi="Times New Roman" w:cs="Times New Roman"/>
          <w:sz w:val="28"/>
          <w:szCs w:val="28"/>
        </w:rPr>
        <w:t xml:space="preserve"> (необходимы еще 3 детские библиотеки на территориях мкрн. Ближний Каа-Хем, Вавилинск</w:t>
      </w:r>
      <w:r w:rsidR="00E12CEF">
        <w:rPr>
          <w:rFonts w:ascii="Times New Roman" w:hAnsi="Times New Roman" w:cs="Times New Roman"/>
          <w:sz w:val="28"/>
          <w:szCs w:val="28"/>
        </w:rPr>
        <w:t xml:space="preserve">ий затон и </w:t>
      </w:r>
      <w:r w:rsidRPr="007C4C0E">
        <w:rPr>
          <w:rFonts w:ascii="Times New Roman" w:hAnsi="Times New Roman" w:cs="Times New Roman"/>
          <w:sz w:val="28"/>
          <w:szCs w:val="28"/>
        </w:rPr>
        <w:t>Правобережны</w:t>
      </w:r>
      <w:r w:rsidR="00E12CEF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 xml:space="preserve"> дач</w:t>
      </w:r>
      <w:r w:rsidR="00E12CEF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).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lastRenderedPageBreak/>
        <w:t xml:space="preserve">За 2022 год фонды библиотек республики обновились на 1,2 </w:t>
      </w:r>
      <w:r w:rsidR="007C4C0E">
        <w:rPr>
          <w:rFonts w:ascii="Times New Roman" w:hAnsi="Times New Roman" w:cs="Times New Roman"/>
          <w:sz w:val="28"/>
          <w:szCs w:val="28"/>
        </w:rPr>
        <w:t>процента</w:t>
      </w:r>
      <w:r w:rsidRPr="007C4C0E">
        <w:rPr>
          <w:rFonts w:ascii="Times New Roman" w:hAnsi="Times New Roman" w:cs="Times New Roman"/>
          <w:sz w:val="28"/>
          <w:szCs w:val="28"/>
        </w:rPr>
        <w:t>, доля электронных изданий в объеме обновления фондов общедоступных библиотек, к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 xml:space="preserve">личество экземпляров новых поступлений в библиотечные фонды общедоступных библиотек на 1 тыс. человек населения составило 99,1 </w:t>
      </w:r>
      <w:r w:rsidR="007C4C0E">
        <w:rPr>
          <w:rFonts w:ascii="Times New Roman" w:hAnsi="Times New Roman" w:cs="Times New Roman"/>
          <w:sz w:val="28"/>
          <w:szCs w:val="28"/>
        </w:rPr>
        <w:t>процента</w:t>
      </w:r>
      <w:r w:rsidRPr="007C4C0E">
        <w:rPr>
          <w:rFonts w:ascii="Times New Roman" w:hAnsi="Times New Roman" w:cs="Times New Roman"/>
          <w:sz w:val="28"/>
          <w:szCs w:val="28"/>
        </w:rPr>
        <w:t xml:space="preserve"> или не обеспечено нормативами Модельного стандарта общедоступных (публичных) библиотек Ре</w:t>
      </w:r>
      <w:r w:rsidRPr="007C4C0E">
        <w:rPr>
          <w:rFonts w:ascii="Times New Roman" w:hAnsi="Times New Roman" w:cs="Times New Roman"/>
          <w:sz w:val="28"/>
          <w:szCs w:val="28"/>
        </w:rPr>
        <w:t>с</w:t>
      </w:r>
      <w:r w:rsidRPr="007C4C0E">
        <w:rPr>
          <w:rFonts w:ascii="Times New Roman" w:hAnsi="Times New Roman" w:cs="Times New Roman"/>
          <w:sz w:val="28"/>
          <w:szCs w:val="28"/>
        </w:rPr>
        <w:t>публики Тыва. В среднем на комплектование библиотек на одного жителя затрач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вается 6,3 руб. в год при потребности 50 руб. В структуре расходов на комплектов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 xml:space="preserve">ние фондов приходится в среднем только 2 </w:t>
      </w:r>
      <w:r w:rsidR="007C4C0E">
        <w:rPr>
          <w:rFonts w:ascii="Times New Roman" w:hAnsi="Times New Roman" w:cs="Times New Roman"/>
          <w:sz w:val="28"/>
          <w:szCs w:val="28"/>
        </w:rPr>
        <w:t>процента</w:t>
      </w:r>
      <w:r w:rsidRPr="007C4C0E">
        <w:rPr>
          <w:rFonts w:ascii="Times New Roman" w:hAnsi="Times New Roman" w:cs="Times New Roman"/>
          <w:sz w:val="28"/>
          <w:szCs w:val="28"/>
        </w:rPr>
        <w:t xml:space="preserve"> бюджета. Для реализации св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их общественных функций и оптимального соответствия запросам населения пу</w:t>
      </w:r>
      <w:r w:rsidRPr="007C4C0E">
        <w:rPr>
          <w:rFonts w:ascii="Times New Roman" w:hAnsi="Times New Roman" w:cs="Times New Roman"/>
          <w:sz w:val="28"/>
          <w:szCs w:val="28"/>
        </w:rPr>
        <w:t>б</w:t>
      </w:r>
      <w:r w:rsidRPr="007C4C0E">
        <w:rPr>
          <w:rFonts w:ascii="Times New Roman" w:hAnsi="Times New Roman" w:cs="Times New Roman"/>
          <w:sz w:val="28"/>
          <w:szCs w:val="28"/>
        </w:rPr>
        <w:t>личным библиотекам необходимо качественное обновление фондов всех библиотек, которое происходит крайне медленно. Фонды библиотек приходят в негодность, к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личество списанных книг превышает количество поступающих. Особенно это кас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ется библиотечного фонда для учащихся и молодежи. Фонды библиотек недост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точно пополняются электронными документами.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Основным сдерживающим фактором в развитии материально-технической б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зы библиотечных учреждений является отсутствие на федеральном уровне пр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грамм по капитальн</w:t>
      </w:r>
      <w:r w:rsidR="00E12CEF">
        <w:rPr>
          <w:rFonts w:ascii="Times New Roman" w:hAnsi="Times New Roman" w:cs="Times New Roman"/>
          <w:sz w:val="28"/>
          <w:szCs w:val="28"/>
        </w:rPr>
        <w:t>ому</w:t>
      </w:r>
      <w:r w:rsidRPr="007C4C0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12CEF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 xml:space="preserve"> и строительству зданий библиотек. Кроме того, в виду отсутствия финансовых возможностей муниципальных образований не обно</w:t>
      </w:r>
      <w:r w:rsidRPr="007C4C0E">
        <w:rPr>
          <w:rFonts w:ascii="Times New Roman" w:hAnsi="Times New Roman" w:cs="Times New Roman"/>
          <w:sz w:val="28"/>
          <w:szCs w:val="28"/>
        </w:rPr>
        <w:t>в</w:t>
      </w:r>
      <w:r w:rsidRPr="007C4C0E">
        <w:rPr>
          <w:rFonts w:ascii="Times New Roman" w:hAnsi="Times New Roman" w:cs="Times New Roman"/>
          <w:sz w:val="28"/>
          <w:szCs w:val="28"/>
        </w:rPr>
        <w:t>ляется библиотечная мебель и оргтехника.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Из 170 библиотек муниципальных образований </w:t>
      </w:r>
      <w:r w:rsidR="00E12CEF">
        <w:rPr>
          <w:rFonts w:ascii="Times New Roman" w:hAnsi="Times New Roman" w:cs="Times New Roman"/>
          <w:sz w:val="28"/>
          <w:szCs w:val="28"/>
        </w:rPr>
        <w:t>32 библиотеки</w:t>
      </w:r>
      <w:r w:rsidR="00E12CEF" w:rsidRPr="007C4C0E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не подключены к сети «Ин</w:t>
      </w:r>
      <w:r w:rsidR="00E12CEF">
        <w:rPr>
          <w:rFonts w:ascii="Times New Roman" w:hAnsi="Times New Roman" w:cs="Times New Roman"/>
          <w:sz w:val="28"/>
          <w:szCs w:val="28"/>
        </w:rPr>
        <w:t>тернет»</w:t>
      </w:r>
      <w:r w:rsidR="007C4C0E">
        <w:rPr>
          <w:rFonts w:ascii="Times New Roman" w:hAnsi="Times New Roman" w:cs="Times New Roman"/>
          <w:sz w:val="28"/>
          <w:szCs w:val="28"/>
        </w:rPr>
        <w:t>, в том</w:t>
      </w:r>
      <w:r w:rsidR="00E62E66" w:rsidRPr="007C4C0E">
        <w:rPr>
          <w:rFonts w:ascii="Times New Roman" w:hAnsi="Times New Roman" w:cs="Times New Roman"/>
          <w:sz w:val="28"/>
          <w:szCs w:val="28"/>
        </w:rPr>
        <w:t xml:space="preserve"> ч</w:t>
      </w:r>
      <w:r w:rsidR="007C4C0E">
        <w:rPr>
          <w:rFonts w:ascii="Times New Roman" w:hAnsi="Times New Roman" w:cs="Times New Roman"/>
          <w:sz w:val="28"/>
          <w:szCs w:val="28"/>
        </w:rPr>
        <w:t>исле</w:t>
      </w:r>
      <w:r w:rsidR="00E62E66" w:rsidRPr="007C4C0E">
        <w:rPr>
          <w:rFonts w:ascii="Times New Roman" w:hAnsi="Times New Roman" w:cs="Times New Roman"/>
          <w:sz w:val="28"/>
          <w:szCs w:val="28"/>
        </w:rPr>
        <w:t xml:space="preserve"> </w:t>
      </w:r>
      <w:r w:rsidR="007C4C0E">
        <w:rPr>
          <w:rFonts w:ascii="Times New Roman" w:hAnsi="Times New Roman" w:cs="Times New Roman"/>
          <w:sz w:val="28"/>
          <w:szCs w:val="28"/>
        </w:rPr>
        <w:t>–</w:t>
      </w:r>
      <w:r w:rsidRPr="007C4C0E">
        <w:rPr>
          <w:rFonts w:ascii="Times New Roman" w:hAnsi="Times New Roman" w:cs="Times New Roman"/>
          <w:sz w:val="28"/>
          <w:szCs w:val="28"/>
        </w:rPr>
        <w:t xml:space="preserve"> 4</w:t>
      </w:r>
      <w:r w:rsidR="00E12CEF" w:rsidRPr="00E12CEF">
        <w:rPr>
          <w:rFonts w:ascii="Times New Roman" w:hAnsi="Times New Roman" w:cs="Times New Roman"/>
          <w:sz w:val="28"/>
          <w:szCs w:val="28"/>
        </w:rPr>
        <w:t xml:space="preserve"> </w:t>
      </w:r>
      <w:r w:rsidR="00E12CEF" w:rsidRPr="007C4C0E">
        <w:rPr>
          <w:rFonts w:ascii="Times New Roman" w:hAnsi="Times New Roman" w:cs="Times New Roman"/>
          <w:sz w:val="28"/>
          <w:szCs w:val="28"/>
        </w:rPr>
        <w:t>детски</w:t>
      </w:r>
      <w:r w:rsidR="00E12CEF">
        <w:rPr>
          <w:rFonts w:ascii="Times New Roman" w:hAnsi="Times New Roman" w:cs="Times New Roman"/>
          <w:sz w:val="28"/>
          <w:szCs w:val="28"/>
        </w:rPr>
        <w:t>е библиотеки</w:t>
      </w:r>
      <w:r w:rsidRPr="007C4C0E">
        <w:rPr>
          <w:rFonts w:ascii="Times New Roman" w:hAnsi="Times New Roman" w:cs="Times New Roman"/>
          <w:sz w:val="28"/>
          <w:szCs w:val="28"/>
        </w:rPr>
        <w:t>.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«Информационная инфраструкт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 xml:space="preserve">ра» в 2021-2022 годах к сети </w:t>
      </w:r>
      <w:r w:rsidR="007C4C0E">
        <w:rPr>
          <w:rFonts w:ascii="Times New Roman" w:hAnsi="Times New Roman" w:cs="Times New Roman"/>
          <w:sz w:val="28"/>
          <w:szCs w:val="28"/>
        </w:rPr>
        <w:t>«</w:t>
      </w:r>
      <w:r w:rsidRPr="007C4C0E">
        <w:rPr>
          <w:rFonts w:ascii="Times New Roman" w:hAnsi="Times New Roman" w:cs="Times New Roman"/>
          <w:sz w:val="28"/>
          <w:szCs w:val="28"/>
        </w:rPr>
        <w:t>Интернет</w:t>
      </w:r>
      <w:r w:rsidR="007C4C0E">
        <w:rPr>
          <w:rFonts w:ascii="Times New Roman" w:hAnsi="Times New Roman" w:cs="Times New Roman"/>
          <w:sz w:val="28"/>
          <w:szCs w:val="28"/>
        </w:rPr>
        <w:t>»</w:t>
      </w:r>
      <w:r w:rsidRPr="007C4C0E">
        <w:rPr>
          <w:rFonts w:ascii="Times New Roman" w:hAnsi="Times New Roman" w:cs="Times New Roman"/>
          <w:sz w:val="28"/>
          <w:szCs w:val="28"/>
        </w:rPr>
        <w:t xml:space="preserve"> подключен</w:t>
      </w:r>
      <w:r w:rsidR="00E12CEF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 xml:space="preserve"> 80 муниципальных библиотек 17 </w:t>
      </w:r>
      <w:r w:rsidR="00A0653D">
        <w:rPr>
          <w:rFonts w:ascii="Times New Roman" w:hAnsi="Times New Roman" w:cs="Times New Roman"/>
          <w:sz w:val="28"/>
          <w:szCs w:val="28"/>
        </w:rPr>
        <w:t>центральных библиотечных систем муниципальных образований республики</w:t>
      </w:r>
      <w:r w:rsidRPr="007C4C0E">
        <w:rPr>
          <w:rFonts w:ascii="Times New Roman" w:hAnsi="Times New Roman" w:cs="Times New Roman"/>
          <w:sz w:val="28"/>
          <w:szCs w:val="28"/>
        </w:rPr>
        <w:t>.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4C0E">
        <w:rPr>
          <w:rFonts w:ascii="Times New Roman" w:hAnsi="Times New Roman" w:cs="Times New Roman"/>
          <w:sz w:val="28"/>
          <w:szCs w:val="28"/>
        </w:rPr>
        <w:t>Техника в центральных библиотеках и сельских филиалах нуждается в ди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гностике для предупреждения выхода ее из строя.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Не оснащены персональными к</w:t>
      </w:r>
      <w:r w:rsidR="00A0653D">
        <w:rPr>
          <w:rFonts w:ascii="Times New Roman" w:hAnsi="Times New Roman" w:cs="Times New Roman"/>
          <w:sz w:val="28"/>
          <w:szCs w:val="28"/>
        </w:rPr>
        <w:t>омпьютерами и иной оргтехникой</w:t>
      </w:r>
      <w:r w:rsidRPr="007C4C0E">
        <w:rPr>
          <w:rFonts w:ascii="Times New Roman" w:hAnsi="Times New Roman" w:cs="Times New Roman"/>
          <w:sz w:val="28"/>
          <w:szCs w:val="28"/>
        </w:rPr>
        <w:t xml:space="preserve"> 29 фили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л</w:t>
      </w:r>
      <w:r w:rsidR="00A0653D">
        <w:rPr>
          <w:rFonts w:ascii="Times New Roman" w:hAnsi="Times New Roman" w:cs="Times New Roman"/>
          <w:sz w:val="28"/>
          <w:szCs w:val="28"/>
        </w:rPr>
        <w:t>ов:</w:t>
      </w:r>
      <w:r w:rsidRPr="007C4C0E">
        <w:rPr>
          <w:rFonts w:ascii="Times New Roman" w:hAnsi="Times New Roman" w:cs="Times New Roman"/>
          <w:sz w:val="28"/>
          <w:szCs w:val="28"/>
        </w:rPr>
        <w:t xml:space="preserve"> Бай-Тайгинская ЦБС – 4 филиала, Дзун-Хемчи</w:t>
      </w:r>
      <w:r w:rsidR="003A6EB2" w:rsidRPr="007C4C0E">
        <w:rPr>
          <w:rFonts w:ascii="Times New Roman" w:hAnsi="Times New Roman" w:cs="Times New Roman"/>
          <w:sz w:val="28"/>
          <w:szCs w:val="28"/>
        </w:rPr>
        <w:t>к</w:t>
      </w:r>
      <w:r w:rsidRPr="007C4C0E">
        <w:rPr>
          <w:rFonts w:ascii="Times New Roman" w:hAnsi="Times New Roman" w:cs="Times New Roman"/>
          <w:sz w:val="28"/>
          <w:szCs w:val="28"/>
        </w:rPr>
        <w:t>ская ЦБС – 6 филиалов, К</w:t>
      </w:r>
      <w:r w:rsidRPr="007C4C0E">
        <w:rPr>
          <w:rFonts w:ascii="Times New Roman" w:hAnsi="Times New Roman" w:cs="Times New Roman"/>
          <w:sz w:val="28"/>
          <w:szCs w:val="28"/>
        </w:rPr>
        <w:t>ы</w:t>
      </w:r>
      <w:r w:rsidRPr="007C4C0E">
        <w:rPr>
          <w:rFonts w:ascii="Times New Roman" w:hAnsi="Times New Roman" w:cs="Times New Roman"/>
          <w:sz w:val="28"/>
          <w:szCs w:val="28"/>
        </w:rPr>
        <w:t>зылская ЦБС – 3 филиал</w:t>
      </w:r>
      <w:r w:rsidR="00A0653D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, Пий-Хемская ЦБС – 7 филиалов.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На сегодняшний день к электронным фондам Национальной электронной би</w:t>
      </w:r>
      <w:r w:rsidRPr="007C4C0E">
        <w:rPr>
          <w:rFonts w:ascii="Times New Roman" w:hAnsi="Times New Roman" w:cs="Times New Roman"/>
          <w:sz w:val="28"/>
          <w:szCs w:val="28"/>
        </w:rPr>
        <w:t>б</w:t>
      </w:r>
      <w:r w:rsidR="00A0653D">
        <w:rPr>
          <w:rFonts w:ascii="Times New Roman" w:hAnsi="Times New Roman" w:cs="Times New Roman"/>
          <w:sz w:val="28"/>
          <w:szCs w:val="28"/>
        </w:rPr>
        <w:t>лиотеки</w:t>
      </w:r>
      <w:r w:rsidRPr="007C4C0E">
        <w:rPr>
          <w:rFonts w:ascii="Times New Roman" w:hAnsi="Times New Roman" w:cs="Times New Roman"/>
          <w:sz w:val="28"/>
          <w:szCs w:val="28"/>
        </w:rPr>
        <w:t xml:space="preserve"> подключены 20 библиотек: 3 республиканских и 17 муниципальных би</w:t>
      </w:r>
      <w:r w:rsidRPr="007C4C0E">
        <w:rPr>
          <w:rFonts w:ascii="Times New Roman" w:hAnsi="Times New Roman" w:cs="Times New Roman"/>
          <w:sz w:val="28"/>
          <w:szCs w:val="28"/>
        </w:rPr>
        <w:t>б</w:t>
      </w:r>
      <w:r w:rsidRPr="007C4C0E">
        <w:rPr>
          <w:rFonts w:ascii="Times New Roman" w:hAnsi="Times New Roman" w:cs="Times New Roman"/>
          <w:sz w:val="28"/>
          <w:szCs w:val="28"/>
        </w:rPr>
        <w:t>лиотек республики, из них 10 сельских.</w:t>
      </w:r>
    </w:p>
    <w:p w:rsidR="00F6487C" w:rsidRPr="007C4C0E" w:rsidRDefault="00F6487C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На январь 2023 года в Республике Тыва насчитывается 12 модельных библи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тек, созданных в рамках Национального проекта «Культура», 3 модельные библи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теки, созданные на счет ср</w:t>
      </w:r>
      <w:r w:rsidR="00871678" w:rsidRPr="007C4C0E">
        <w:rPr>
          <w:rFonts w:ascii="Times New Roman" w:hAnsi="Times New Roman" w:cs="Times New Roman"/>
          <w:sz w:val="28"/>
          <w:szCs w:val="28"/>
        </w:rPr>
        <w:t>едств республиканского бюджета.»</w:t>
      </w:r>
      <w:r w:rsidR="001E6A72" w:rsidRPr="007C4C0E">
        <w:rPr>
          <w:rFonts w:ascii="Times New Roman" w:hAnsi="Times New Roman" w:cs="Times New Roman"/>
          <w:sz w:val="28"/>
          <w:szCs w:val="28"/>
        </w:rPr>
        <w:t>;</w:t>
      </w:r>
    </w:p>
    <w:p w:rsidR="00AC4BC4" w:rsidRPr="007C4C0E" w:rsidRDefault="00956977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разделе IV цифры «</w:t>
      </w:r>
      <w:r w:rsidR="00DD22A3" w:rsidRPr="007C4C0E">
        <w:rPr>
          <w:rFonts w:ascii="Times New Roman" w:hAnsi="Times New Roman" w:cs="Times New Roman"/>
          <w:sz w:val="28"/>
          <w:szCs w:val="28"/>
        </w:rPr>
        <w:t>1910008,75</w:t>
      </w:r>
      <w:r w:rsidRPr="007C4C0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05B62" w:rsidRPr="007C4C0E">
        <w:rPr>
          <w:rFonts w:ascii="Times New Roman" w:hAnsi="Times New Roman" w:cs="Times New Roman"/>
          <w:sz w:val="28"/>
          <w:szCs w:val="28"/>
        </w:rPr>
        <w:t>1 98</w:t>
      </w:r>
      <w:r w:rsidR="00574002" w:rsidRPr="007C4C0E">
        <w:rPr>
          <w:rFonts w:ascii="Times New Roman" w:hAnsi="Times New Roman" w:cs="Times New Roman"/>
          <w:sz w:val="28"/>
          <w:szCs w:val="28"/>
        </w:rPr>
        <w:t>6</w:t>
      </w:r>
      <w:r w:rsidR="000D7021" w:rsidRPr="007C4C0E">
        <w:rPr>
          <w:rFonts w:ascii="Times New Roman" w:hAnsi="Times New Roman" w:cs="Times New Roman"/>
          <w:sz w:val="28"/>
          <w:szCs w:val="28"/>
        </w:rPr>
        <w:t> </w:t>
      </w:r>
      <w:r w:rsidR="00574002" w:rsidRPr="007C4C0E">
        <w:rPr>
          <w:rFonts w:ascii="Times New Roman" w:hAnsi="Times New Roman" w:cs="Times New Roman"/>
          <w:sz w:val="28"/>
          <w:szCs w:val="28"/>
        </w:rPr>
        <w:t>721</w:t>
      </w:r>
      <w:r w:rsidR="000D7021" w:rsidRPr="007C4C0E">
        <w:rPr>
          <w:rFonts w:ascii="Times New Roman" w:hAnsi="Times New Roman" w:cs="Times New Roman"/>
          <w:sz w:val="28"/>
          <w:szCs w:val="28"/>
        </w:rPr>
        <w:t>,</w:t>
      </w:r>
      <w:r w:rsidR="00574002" w:rsidRPr="007C4C0E">
        <w:rPr>
          <w:rFonts w:ascii="Times New Roman" w:hAnsi="Times New Roman" w:cs="Times New Roman"/>
          <w:sz w:val="28"/>
          <w:szCs w:val="28"/>
        </w:rPr>
        <w:t>0</w:t>
      </w:r>
      <w:r w:rsidRPr="007C4C0E">
        <w:rPr>
          <w:rFonts w:ascii="Times New Roman" w:hAnsi="Times New Roman" w:cs="Times New Roman"/>
          <w:sz w:val="28"/>
          <w:szCs w:val="28"/>
        </w:rPr>
        <w:t>»</w:t>
      </w:r>
      <w:r w:rsidR="00AC4BC4" w:rsidRPr="007C4C0E">
        <w:rPr>
          <w:rFonts w:ascii="Times New Roman" w:hAnsi="Times New Roman" w:cs="Times New Roman"/>
          <w:sz w:val="28"/>
          <w:szCs w:val="28"/>
        </w:rPr>
        <w:t>;</w:t>
      </w:r>
    </w:p>
    <w:p w:rsidR="00AC4BC4" w:rsidRPr="007C4C0E" w:rsidRDefault="00DD22A3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в разделе V </w:t>
      </w:r>
      <w:r w:rsidR="00AC4BC4" w:rsidRPr="007C4C0E">
        <w:rPr>
          <w:rFonts w:ascii="Times New Roman" w:hAnsi="Times New Roman" w:cs="Times New Roman"/>
          <w:sz w:val="28"/>
          <w:szCs w:val="28"/>
        </w:rPr>
        <w:t>слова «и туризма»</w:t>
      </w:r>
      <w:r w:rsidR="009C06C3" w:rsidRPr="007C4C0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7C4C0E">
        <w:rPr>
          <w:rFonts w:ascii="Times New Roman" w:hAnsi="Times New Roman" w:cs="Times New Roman"/>
          <w:sz w:val="28"/>
          <w:szCs w:val="28"/>
        </w:rPr>
        <w:t>;</w:t>
      </w:r>
    </w:p>
    <w:p w:rsidR="00AC4BC4" w:rsidRPr="007C4C0E" w:rsidRDefault="00A74D25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5</w:t>
      </w:r>
      <w:r w:rsidR="00956977" w:rsidRPr="007C4C0E">
        <w:rPr>
          <w:rFonts w:ascii="Times New Roman" w:hAnsi="Times New Roman" w:cs="Times New Roman"/>
          <w:sz w:val="28"/>
          <w:szCs w:val="28"/>
        </w:rPr>
        <w:t>)</w:t>
      </w:r>
      <w:r w:rsidR="007C4C0E">
        <w:rPr>
          <w:rFonts w:ascii="Times New Roman" w:hAnsi="Times New Roman" w:cs="Times New Roman"/>
          <w:sz w:val="28"/>
          <w:szCs w:val="28"/>
        </w:rPr>
        <w:t xml:space="preserve"> </w:t>
      </w:r>
      <w:r w:rsidR="00A05988" w:rsidRPr="007C4C0E">
        <w:rPr>
          <w:rFonts w:ascii="Times New Roman" w:hAnsi="Times New Roman" w:cs="Times New Roman"/>
          <w:sz w:val="28"/>
          <w:szCs w:val="28"/>
        </w:rPr>
        <w:t xml:space="preserve">в </w:t>
      </w:r>
      <w:r w:rsidR="005B3689" w:rsidRPr="007C4C0E">
        <w:rPr>
          <w:rFonts w:ascii="Times New Roman" w:hAnsi="Times New Roman" w:cs="Times New Roman"/>
          <w:sz w:val="28"/>
          <w:szCs w:val="28"/>
        </w:rPr>
        <w:t>п</w:t>
      </w:r>
      <w:r w:rsidR="00A05988" w:rsidRPr="007C4C0E">
        <w:rPr>
          <w:rFonts w:ascii="Times New Roman" w:hAnsi="Times New Roman" w:cs="Times New Roman"/>
          <w:sz w:val="28"/>
          <w:szCs w:val="28"/>
        </w:rPr>
        <w:t>одпрограмме 2</w:t>
      </w:r>
      <w:r w:rsidR="007C4C0E">
        <w:rPr>
          <w:rFonts w:ascii="Times New Roman" w:hAnsi="Times New Roman" w:cs="Times New Roman"/>
          <w:sz w:val="28"/>
          <w:szCs w:val="28"/>
        </w:rPr>
        <w:t xml:space="preserve"> </w:t>
      </w:r>
      <w:r w:rsidR="00575FFC" w:rsidRPr="007C4C0E">
        <w:rPr>
          <w:rFonts w:ascii="Times New Roman" w:hAnsi="Times New Roman" w:cs="Times New Roman"/>
          <w:sz w:val="28"/>
          <w:szCs w:val="28"/>
        </w:rPr>
        <w:t xml:space="preserve">«Профессиональное искусство» </w:t>
      </w:r>
      <w:r w:rsidR="00A0653D">
        <w:rPr>
          <w:rFonts w:ascii="Times New Roman" w:hAnsi="Times New Roman" w:cs="Times New Roman"/>
          <w:sz w:val="28"/>
          <w:szCs w:val="28"/>
        </w:rPr>
        <w:t>П</w:t>
      </w:r>
      <w:r w:rsidR="00575FFC" w:rsidRPr="007C4C0E">
        <w:rPr>
          <w:rFonts w:ascii="Times New Roman" w:hAnsi="Times New Roman" w:cs="Times New Roman"/>
          <w:sz w:val="28"/>
          <w:szCs w:val="28"/>
        </w:rPr>
        <w:t>рограммы</w:t>
      </w:r>
      <w:r w:rsidR="001E6A72" w:rsidRPr="007C4C0E">
        <w:rPr>
          <w:rFonts w:ascii="Times New Roman" w:hAnsi="Times New Roman" w:cs="Times New Roman"/>
          <w:sz w:val="28"/>
          <w:szCs w:val="28"/>
        </w:rPr>
        <w:t>:</w:t>
      </w:r>
    </w:p>
    <w:p w:rsidR="00AC4BC4" w:rsidRDefault="00A74D25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а) </w:t>
      </w:r>
      <w:r w:rsidR="00D54136" w:rsidRPr="007C4C0E">
        <w:rPr>
          <w:rFonts w:ascii="Times New Roman" w:hAnsi="Times New Roman" w:cs="Times New Roman"/>
          <w:sz w:val="28"/>
          <w:szCs w:val="28"/>
        </w:rPr>
        <w:t>в наименовании</w:t>
      </w:r>
      <w:r w:rsidR="007C4C0E">
        <w:rPr>
          <w:rFonts w:ascii="Times New Roman" w:hAnsi="Times New Roman" w:cs="Times New Roman"/>
          <w:sz w:val="28"/>
          <w:szCs w:val="28"/>
        </w:rPr>
        <w:t xml:space="preserve"> </w:t>
      </w:r>
      <w:r w:rsidR="00624D78" w:rsidRPr="007C4C0E">
        <w:rPr>
          <w:rFonts w:ascii="Times New Roman" w:hAnsi="Times New Roman" w:cs="Times New Roman"/>
          <w:sz w:val="28"/>
          <w:szCs w:val="28"/>
        </w:rPr>
        <w:t>слово «</w:t>
      </w:r>
      <w:r w:rsidR="00C32937" w:rsidRPr="007C4C0E">
        <w:rPr>
          <w:rFonts w:ascii="Times New Roman" w:hAnsi="Times New Roman" w:cs="Times New Roman"/>
          <w:sz w:val="28"/>
          <w:szCs w:val="28"/>
        </w:rPr>
        <w:t>туризм</w:t>
      </w:r>
      <w:r w:rsidR="00D54136" w:rsidRPr="007C4C0E">
        <w:rPr>
          <w:rFonts w:ascii="Times New Roman" w:hAnsi="Times New Roman" w:cs="Times New Roman"/>
          <w:sz w:val="28"/>
          <w:szCs w:val="28"/>
        </w:rPr>
        <w:t>а</w:t>
      </w:r>
      <w:r w:rsidR="00624D78" w:rsidRPr="007C4C0E"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C32937" w:rsidRPr="007C4C0E">
        <w:rPr>
          <w:rFonts w:ascii="Times New Roman" w:hAnsi="Times New Roman" w:cs="Times New Roman"/>
          <w:sz w:val="28"/>
          <w:szCs w:val="28"/>
        </w:rPr>
        <w:t>искусства</w:t>
      </w:r>
      <w:r w:rsidR="00624D78" w:rsidRPr="007C4C0E">
        <w:rPr>
          <w:rFonts w:ascii="Times New Roman" w:hAnsi="Times New Roman" w:cs="Times New Roman"/>
          <w:sz w:val="28"/>
          <w:szCs w:val="28"/>
        </w:rPr>
        <w:t>»</w:t>
      </w:r>
      <w:r w:rsidR="00AC4BC4" w:rsidRPr="007C4C0E">
        <w:rPr>
          <w:rFonts w:ascii="Times New Roman" w:hAnsi="Times New Roman" w:cs="Times New Roman"/>
          <w:sz w:val="28"/>
          <w:szCs w:val="28"/>
        </w:rPr>
        <w:t>;</w:t>
      </w:r>
    </w:p>
    <w:p w:rsidR="00A0653D" w:rsidRPr="007C4C0E" w:rsidRDefault="00A0653D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36" w:rsidRPr="007C4C0E" w:rsidRDefault="00A74D25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7C4C0E">
        <w:rPr>
          <w:rFonts w:ascii="Times New Roman" w:hAnsi="Times New Roman" w:cs="Times New Roman"/>
          <w:sz w:val="28"/>
          <w:szCs w:val="28"/>
        </w:rPr>
        <w:t xml:space="preserve"> </w:t>
      </w:r>
      <w:r w:rsidR="00D54136" w:rsidRPr="007C4C0E">
        <w:rPr>
          <w:rFonts w:ascii="Times New Roman" w:hAnsi="Times New Roman" w:cs="Times New Roman"/>
          <w:sz w:val="28"/>
          <w:szCs w:val="28"/>
        </w:rPr>
        <w:t>в паспорте:</w:t>
      </w:r>
    </w:p>
    <w:p w:rsidR="00C32937" w:rsidRPr="007C4C0E" w:rsidRDefault="00C32937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позиции</w:t>
      </w:r>
      <w:r w:rsidR="00624D78" w:rsidRPr="007C4C0E">
        <w:rPr>
          <w:rFonts w:ascii="Times New Roman" w:hAnsi="Times New Roman" w:cs="Times New Roman"/>
          <w:sz w:val="28"/>
          <w:szCs w:val="28"/>
        </w:rPr>
        <w:t xml:space="preserve"> «</w:t>
      </w:r>
      <w:r w:rsidRPr="007C4C0E">
        <w:rPr>
          <w:rFonts w:ascii="Times New Roman" w:hAnsi="Times New Roman" w:cs="Times New Roman"/>
          <w:sz w:val="28"/>
          <w:szCs w:val="28"/>
        </w:rPr>
        <w:t>Государственный за</w:t>
      </w:r>
      <w:r w:rsidR="00624D78" w:rsidRPr="007C4C0E">
        <w:rPr>
          <w:rFonts w:ascii="Times New Roman" w:hAnsi="Times New Roman" w:cs="Times New Roman"/>
          <w:sz w:val="28"/>
          <w:szCs w:val="28"/>
        </w:rPr>
        <w:t>казчик</w:t>
      </w:r>
      <w:r w:rsidR="00A0653D">
        <w:rPr>
          <w:rFonts w:ascii="Times New Roman" w:hAnsi="Times New Roman" w:cs="Times New Roman"/>
          <w:sz w:val="28"/>
          <w:szCs w:val="28"/>
        </w:rPr>
        <w:t xml:space="preserve"> – </w:t>
      </w:r>
      <w:r w:rsidR="00624D78" w:rsidRPr="007C4C0E">
        <w:rPr>
          <w:rFonts w:ascii="Times New Roman" w:hAnsi="Times New Roman" w:cs="Times New Roman"/>
          <w:sz w:val="28"/>
          <w:szCs w:val="28"/>
        </w:rPr>
        <w:t xml:space="preserve">координатор Подпрограммы» </w:t>
      </w:r>
      <w:r w:rsidRPr="007C4C0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24D78" w:rsidRPr="007C4C0E">
        <w:rPr>
          <w:rFonts w:ascii="Times New Roman" w:hAnsi="Times New Roman" w:cs="Times New Roman"/>
          <w:sz w:val="28"/>
          <w:szCs w:val="28"/>
        </w:rPr>
        <w:t>«и туризма»</w:t>
      </w:r>
      <w:r w:rsidR="00A74D25" w:rsidRPr="007C4C0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7C4C0E">
        <w:rPr>
          <w:rFonts w:ascii="Times New Roman" w:hAnsi="Times New Roman" w:cs="Times New Roman"/>
          <w:sz w:val="28"/>
          <w:szCs w:val="28"/>
        </w:rPr>
        <w:t>;</w:t>
      </w:r>
    </w:p>
    <w:p w:rsidR="00C32937" w:rsidRPr="007C4C0E" w:rsidRDefault="00C32937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624D78" w:rsidRPr="007C4C0E">
        <w:rPr>
          <w:rFonts w:ascii="Times New Roman" w:hAnsi="Times New Roman" w:cs="Times New Roman"/>
          <w:sz w:val="28"/>
          <w:szCs w:val="28"/>
        </w:rPr>
        <w:t>«</w:t>
      </w:r>
      <w:r w:rsidRPr="007C4C0E">
        <w:rPr>
          <w:rFonts w:ascii="Times New Roman" w:hAnsi="Times New Roman" w:cs="Times New Roman"/>
          <w:sz w:val="28"/>
          <w:szCs w:val="28"/>
        </w:rPr>
        <w:t>Государственный заказчик Подпрограммы</w:t>
      </w:r>
      <w:r w:rsidR="00624D78" w:rsidRPr="007C4C0E">
        <w:rPr>
          <w:rFonts w:ascii="Times New Roman" w:hAnsi="Times New Roman" w:cs="Times New Roman"/>
          <w:sz w:val="28"/>
          <w:szCs w:val="28"/>
        </w:rPr>
        <w:t xml:space="preserve">» </w:t>
      </w:r>
      <w:r w:rsidRPr="007C4C0E">
        <w:rPr>
          <w:rFonts w:ascii="Times New Roman" w:hAnsi="Times New Roman" w:cs="Times New Roman"/>
          <w:sz w:val="28"/>
          <w:szCs w:val="28"/>
        </w:rPr>
        <w:t>слова</w:t>
      </w:r>
      <w:r w:rsidR="00624D78" w:rsidRPr="007C4C0E">
        <w:rPr>
          <w:rFonts w:ascii="Times New Roman" w:hAnsi="Times New Roman" w:cs="Times New Roman"/>
          <w:sz w:val="28"/>
          <w:szCs w:val="28"/>
        </w:rPr>
        <w:t xml:space="preserve"> «и туризма»</w:t>
      </w:r>
      <w:r w:rsidR="00A74D25" w:rsidRPr="007C4C0E">
        <w:rPr>
          <w:rFonts w:ascii="Times New Roman" w:hAnsi="Times New Roman" w:cs="Times New Roman"/>
          <w:sz w:val="28"/>
          <w:szCs w:val="28"/>
        </w:rPr>
        <w:t xml:space="preserve"> и</w:t>
      </w:r>
      <w:r w:rsidR="00A74D25" w:rsidRPr="007C4C0E">
        <w:rPr>
          <w:rFonts w:ascii="Times New Roman" w:hAnsi="Times New Roman" w:cs="Times New Roman"/>
          <w:sz w:val="28"/>
          <w:szCs w:val="28"/>
        </w:rPr>
        <w:t>с</w:t>
      </w:r>
      <w:r w:rsidR="00A74D25" w:rsidRPr="007C4C0E">
        <w:rPr>
          <w:rFonts w:ascii="Times New Roman" w:hAnsi="Times New Roman" w:cs="Times New Roman"/>
          <w:sz w:val="28"/>
          <w:szCs w:val="28"/>
        </w:rPr>
        <w:t>ключить</w:t>
      </w:r>
      <w:r w:rsidRPr="007C4C0E">
        <w:rPr>
          <w:rFonts w:ascii="Times New Roman" w:hAnsi="Times New Roman" w:cs="Times New Roman"/>
          <w:sz w:val="28"/>
          <w:szCs w:val="28"/>
        </w:rPr>
        <w:t>;</w:t>
      </w:r>
    </w:p>
    <w:p w:rsidR="009956BC" w:rsidRPr="007C4C0E" w:rsidRDefault="00C32937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позиции</w:t>
      </w:r>
      <w:hyperlink r:id="rId12" w:history="1"/>
      <w:r w:rsidR="00D748A1" w:rsidRPr="007C4C0E">
        <w:rPr>
          <w:rFonts w:ascii="Times New Roman" w:hAnsi="Times New Roman" w:cs="Times New Roman"/>
          <w:sz w:val="28"/>
          <w:szCs w:val="28"/>
        </w:rPr>
        <w:t xml:space="preserve"> «</w:t>
      </w:r>
      <w:r w:rsidRPr="007C4C0E">
        <w:rPr>
          <w:rFonts w:ascii="Times New Roman" w:hAnsi="Times New Roman" w:cs="Times New Roman"/>
          <w:sz w:val="28"/>
          <w:szCs w:val="28"/>
        </w:rPr>
        <w:t>Ответственный исполни</w:t>
      </w:r>
      <w:r w:rsidR="00D748A1" w:rsidRPr="007C4C0E">
        <w:rPr>
          <w:rFonts w:ascii="Times New Roman" w:hAnsi="Times New Roman" w:cs="Times New Roman"/>
          <w:sz w:val="28"/>
          <w:szCs w:val="28"/>
        </w:rPr>
        <w:t>тель Подпрограммы»</w:t>
      </w:r>
      <w:r w:rsidR="00A0653D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слова</w:t>
      </w:r>
      <w:r w:rsidR="00624D78" w:rsidRPr="007C4C0E">
        <w:rPr>
          <w:rFonts w:ascii="Times New Roman" w:hAnsi="Times New Roman" w:cs="Times New Roman"/>
          <w:sz w:val="28"/>
          <w:szCs w:val="28"/>
        </w:rPr>
        <w:t xml:space="preserve"> «и туризма»</w:t>
      </w:r>
      <w:r w:rsidR="00A74D25" w:rsidRPr="007C4C0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956BC" w:rsidRPr="007C4C0E">
        <w:rPr>
          <w:rFonts w:ascii="Times New Roman" w:hAnsi="Times New Roman" w:cs="Times New Roman"/>
          <w:sz w:val="28"/>
          <w:szCs w:val="28"/>
        </w:rPr>
        <w:t>;</w:t>
      </w:r>
    </w:p>
    <w:p w:rsidR="00A05988" w:rsidRPr="007C4C0E" w:rsidRDefault="00A05988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позицию</w:t>
      </w:r>
      <w:r w:rsidR="00624D78" w:rsidRPr="007C4C0E">
        <w:rPr>
          <w:rFonts w:ascii="Times New Roman" w:hAnsi="Times New Roman" w:cs="Times New Roman"/>
          <w:sz w:val="28"/>
          <w:szCs w:val="28"/>
        </w:rPr>
        <w:t xml:space="preserve"> «</w:t>
      </w:r>
      <w:r w:rsidRPr="007C4C0E">
        <w:rPr>
          <w:rFonts w:ascii="Times New Roman" w:hAnsi="Times New Roman" w:cs="Times New Roman"/>
          <w:sz w:val="28"/>
          <w:szCs w:val="28"/>
        </w:rPr>
        <w:t>Объемы бюдж</w:t>
      </w:r>
      <w:r w:rsidR="00624D78" w:rsidRPr="007C4C0E">
        <w:rPr>
          <w:rFonts w:ascii="Times New Roman" w:hAnsi="Times New Roman" w:cs="Times New Roman"/>
          <w:sz w:val="28"/>
          <w:szCs w:val="28"/>
        </w:rPr>
        <w:t>етных ассигнований Подпрограммы»</w:t>
      </w:r>
      <w:r w:rsidRPr="007C4C0E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0230D0" w:rsidRPr="007C4C0E" w:rsidRDefault="000230D0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0"/>
        <w:gridCol w:w="283"/>
        <w:gridCol w:w="7368"/>
      </w:tblGrid>
      <w:tr w:rsidR="00FC4E9E" w:rsidRPr="007C4C0E" w:rsidTr="007C4C0E">
        <w:trPr>
          <w:jc w:val="center"/>
        </w:trPr>
        <w:tc>
          <w:tcPr>
            <w:tcW w:w="2550" w:type="dxa"/>
            <w:hideMark/>
          </w:tcPr>
          <w:p w:rsidR="000230D0" w:rsidRPr="007C4C0E" w:rsidRDefault="0018088E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83" w:type="dxa"/>
            <w:hideMark/>
          </w:tcPr>
          <w:p w:rsidR="000230D0" w:rsidRPr="007C4C0E" w:rsidRDefault="007C4C0E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68" w:type="dxa"/>
            <w:hideMark/>
          </w:tcPr>
          <w:p w:rsidR="00B25538" w:rsidRPr="007C4C0E" w:rsidRDefault="00A0653D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0D0" w:rsidRPr="007C4C0E">
              <w:rPr>
                <w:rFonts w:ascii="Times New Roman" w:hAnsi="Times New Roman" w:cs="Times New Roman"/>
                <w:sz w:val="24"/>
                <w:szCs w:val="24"/>
              </w:rPr>
              <w:t xml:space="preserve">ков финансирования – 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2 834 819,4 тыс. рублей, в том числе по годам:</w:t>
            </w:r>
          </w:p>
          <w:p w:rsidR="00B25538" w:rsidRPr="007C4C0E" w:rsidRDefault="007C4C0E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523 762,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2 тыс. рублей;</w:t>
            </w:r>
          </w:p>
          <w:p w:rsidR="00B25538" w:rsidRPr="007C4C0E" w:rsidRDefault="007C4C0E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542 385,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5 тыс. рублей;</w:t>
            </w:r>
          </w:p>
          <w:p w:rsidR="00B25538" w:rsidRPr="007C4C0E" w:rsidRDefault="00B25538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2023 год – 548 967,6 тыс. рублей;</w:t>
            </w:r>
          </w:p>
          <w:p w:rsidR="00B25538" w:rsidRPr="007C4C0E" w:rsidRDefault="00B25538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2024 год – 768 493,5 тыс. рублей;</w:t>
            </w:r>
          </w:p>
          <w:p w:rsidR="00B25538" w:rsidRPr="007C4C0E" w:rsidRDefault="007C4C0E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451 210,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5 тыс. рублей,</w:t>
            </w:r>
          </w:p>
          <w:p w:rsidR="00B25538" w:rsidRPr="007C4C0E" w:rsidRDefault="00B25538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25538" w:rsidRPr="007C4C0E" w:rsidRDefault="00B25538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266729,8 тыс. рублей, в том числе:</w:t>
            </w:r>
          </w:p>
          <w:p w:rsidR="00B25538" w:rsidRPr="007C4C0E" w:rsidRDefault="007C4C0E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47 637,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7 тыс. рублей;</w:t>
            </w:r>
          </w:p>
          <w:p w:rsidR="00B25538" w:rsidRPr="007C4C0E" w:rsidRDefault="007C4C0E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8 271,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5 тыс. рублей;</w:t>
            </w:r>
          </w:p>
          <w:p w:rsidR="00B25538" w:rsidRPr="007C4C0E" w:rsidRDefault="00B25538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2023 год – 6198,500 тыс. рублей;</w:t>
            </w:r>
          </w:p>
          <w:p w:rsidR="00B25538" w:rsidRPr="007C4C0E" w:rsidRDefault="00B25538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2024 год – 195887,5 тыс. рублей;</w:t>
            </w:r>
          </w:p>
          <w:p w:rsidR="00B25538" w:rsidRPr="007C4C0E" w:rsidRDefault="007C4C0E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8 734,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6 тыс. рублей,</w:t>
            </w:r>
          </w:p>
          <w:p w:rsidR="00B25538" w:rsidRPr="007C4C0E" w:rsidRDefault="00B25538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 w:rsidR="007C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2 568 089,6 тыс. рублей, в том числе:</w:t>
            </w:r>
          </w:p>
          <w:p w:rsidR="00B25538" w:rsidRPr="007C4C0E" w:rsidRDefault="007C4C0E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476 124,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55 тыс. рублей;</w:t>
            </w:r>
          </w:p>
          <w:p w:rsidR="00B25538" w:rsidRPr="007C4C0E" w:rsidRDefault="007C4C0E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534 114,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B25538" w:rsidRPr="007C4C0E" w:rsidRDefault="00B25538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2023 год – 542 </w:t>
            </w:r>
            <w:r w:rsidR="007C4C0E">
              <w:rPr>
                <w:rFonts w:ascii="Times New Roman" w:hAnsi="Times New Roman" w:cs="Times New Roman"/>
                <w:sz w:val="24"/>
                <w:szCs w:val="24"/>
              </w:rPr>
              <w:t>769,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13 тыс. рублей;</w:t>
            </w:r>
          </w:p>
          <w:p w:rsidR="00B25538" w:rsidRPr="007C4C0E" w:rsidRDefault="00B25538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C4C0E">
              <w:rPr>
                <w:rFonts w:ascii="Times New Roman" w:hAnsi="Times New Roman" w:cs="Times New Roman"/>
                <w:sz w:val="24"/>
                <w:szCs w:val="24"/>
              </w:rPr>
              <w:t>572 606,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B25538" w:rsidRPr="007C4C0E" w:rsidRDefault="007C4C0E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442 475,</w:t>
            </w:r>
            <w:r w:rsidR="00B25538" w:rsidRPr="007C4C0E">
              <w:rPr>
                <w:rFonts w:ascii="Times New Roman" w:hAnsi="Times New Roman" w:cs="Times New Roman"/>
                <w:sz w:val="24"/>
                <w:szCs w:val="24"/>
              </w:rPr>
              <w:t>9 тыс. рублей.</w:t>
            </w:r>
          </w:p>
          <w:p w:rsidR="00A05988" w:rsidRPr="007C4C0E" w:rsidRDefault="000230D0" w:rsidP="007C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за счет средств республика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4C0E">
              <w:rPr>
                <w:rFonts w:ascii="Times New Roman" w:hAnsi="Times New Roman" w:cs="Times New Roman"/>
                <w:sz w:val="24"/>
                <w:szCs w:val="24"/>
              </w:rPr>
              <w:t>ского бюджета носит прогнозный характер и подлежит ежегодной корректировке исходя из возможностей республиканского бюджета Республики Тыва»</w:t>
            </w:r>
            <w:r w:rsidR="00CC3412" w:rsidRPr="007C4C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32937" w:rsidRPr="007C4C0E" w:rsidRDefault="00871678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раздел</w:t>
      </w:r>
      <w:r w:rsidR="00C32937" w:rsidRPr="007C4C0E">
        <w:rPr>
          <w:rFonts w:ascii="Times New Roman" w:hAnsi="Times New Roman" w:cs="Times New Roman"/>
          <w:sz w:val="28"/>
          <w:szCs w:val="28"/>
        </w:rPr>
        <w:t xml:space="preserve"> I</w:t>
      </w:r>
      <w:r w:rsidR="00E62E66" w:rsidRPr="007C4C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32937" w:rsidRPr="007C4C0E">
        <w:rPr>
          <w:rFonts w:ascii="Times New Roman" w:hAnsi="Times New Roman" w:cs="Times New Roman"/>
          <w:sz w:val="28"/>
          <w:szCs w:val="28"/>
        </w:rPr>
        <w:t>:</w:t>
      </w:r>
    </w:p>
    <w:p w:rsidR="00E62E66" w:rsidRPr="007C4C0E" w:rsidRDefault="00871678" w:rsidP="007C4C0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«</w:t>
      </w:r>
      <w:r w:rsidR="00E62E66" w:rsidRPr="007C4C0E">
        <w:rPr>
          <w:rFonts w:ascii="Times New Roman" w:hAnsi="Times New Roman" w:cs="Times New Roman"/>
          <w:sz w:val="28"/>
          <w:szCs w:val="28"/>
        </w:rPr>
        <w:t>I.</w:t>
      </w:r>
      <w:r w:rsidR="00A0653D">
        <w:rPr>
          <w:rFonts w:ascii="Times New Roman" w:hAnsi="Times New Roman" w:cs="Times New Roman"/>
          <w:sz w:val="28"/>
          <w:szCs w:val="28"/>
        </w:rPr>
        <w:t xml:space="preserve"> </w:t>
      </w:r>
      <w:r w:rsidR="00D748A1" w:rsidRPr="007C4C0E">
        <w:rPr>
          <w:rFonts w:ascii="Times New Roman" w:hAnsi="Times New Roman" w:cs="Times New Roman"/>
          <w:sz w:val="28"/>
          <w:szCs w:val="28"/>
        </w:rPr>
        <w:t>Обоснование проблемы, анализ е</w:t>
      </w:r>
      <w:r w:rsidR="00A0653D">
        <w:rPr>
          <w:rFonts w:ascii="Times New Roman" w:hAnsi="Times New Roman" w:cs="Times New Roman"/>
          <w:sz w:val="28"/>
          <w:szCs w:val="28"/>
        </w:rPr>
        <w:t>е</w:t>
      </w:r>
      <w:r w:rsidR="00D748A1" w:rsidRPr="007C4C0E">
        <w:rPr>
          <w:rFonts w:ascii="Times New Roman" w:hAnsi="Times New Roman" w:cs="Times New Roman"/>
          <w:sz w:val="28"/>
          <w:szCs w:val="28"/>
        </w:rPr>
        <w:t xml:space="preserve"> исходного состояния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последние годы наметилась позитивная динамика развития профессионал</w:t>
      </w:r>
      <w:r w:rsidRPr="007C4C0E">
        <w:rPr>
          <w:rFonts w:ascii="Times New Roman" w:hAnsi="Times New Roman" w:cs="Times New Roman"/>
          <w:sz w:val="28"/>
          <w:szCs w:val="28"/>
        </w:rPr>
        <w:t>ь</w:t>
      </w:r>
      <w:r w:rsidRPr="007C4C0E">
        <w:rPr>
          <w:rFonts w:ascii="Times New Roman" w:hAnsi="Times New Roman" w:cs="Times New Roman"/>
          <w:sz w:val="28"/>
          <w:szCs w:val="28"/>
        </w:rPr>
        <w:t>ного исполнительского искусства Республики Тыва, связанная с ростом зрительск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го интереса, обновлением репертуарного предложения, появлением новых творч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ских объединений экспериментального характера. Это результат, как социально-экономической стабилизации общества, так и адаптации организаций искусства к новым условиям деятельности.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lastRenderedPageBreak/>
        <w:t>Театры являются организаторами крупных театральных представлений и а</w:t>
      </w:r>
      <w:r w:rsidRPr="007C4C0E">
        <w:rPr>
          <w:rFonts w:ascii="Times New Roman" w:hAnsi="Times New Roman" w:cs="Times New Roman"/>
          <w:sz w:val="28"/>
          <w:szCs w:val="28"/>
        </w:rPr>
        <w:t>к</w:t>
      </w:r>
      <w:r w:rsidRPr="007C4C0E">
        <w:rPr>
          <w:rFonts w:ascii="Times New Roman" w:hAnsi="Times New Roman" w:cs="Times New Roman"/>
          <w:sz w:val="28"/>
          <w:szCs w:val="28"/>
        </w:rPr>
        <w:t>ций, демонстрирующих лучшие достижения отечественной и зарубежной сцены, а также ведут обширную дополнительную творческую работу: творческие вечера и</w:t>
      </w:r>
      <w:r w:rsidRPr="007C4C0E">
        <w:rPr>
          <w:rFonts w:ascii="Times New Roman" w:hAnsi="Times New Roman" w:cs="Times New Roman"/>
          <w:sz w:val="28"/>
          <w:szCs w:val="28"/>
        </w:rPr>
        <w:t>з</w:t>
      </w:r>
      <w:r w:rsidRPr="007C4C0E">
        <w:rPr>
          <w:rFonts w:ascii="Times New Roman" w:hAnsi="Times New Roman" w:cs="Times New Roman"/>
          <w:sz w:val="28"/>
          <w:szCs w:val="28"/>
        </w:rPr>
        <w:t>вестных актеров и режиссеров, крупные просветительские проекты, творческие л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боратории, работа с различными категориями зрителей в рамках специальных д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полнительных программ, издательские проекты.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сеть театральных учреждений республики входят 2 республиканских гос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>дарственных профессиональных театра: ГБУ «Национальный музыкально-драматический театр Республики Тыва им. В. Кок-оола» и ГБУ «Тувинский гос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="00A0653D">
        <w:rPr>
          <w:rFonts w:ascii="Times New Roman" w:hAnsi="Times New Roman" w:cs="Times New Roman"/>
          <w:sz w:val="28"/>
          <w:szCs w:val="28"/>
        </w:rPr>
        <w:t>дарственный театр кукол»,</w:t>
      </w:r>
      <w:r w:rsidRPr="007C4C0E">
        <w:rPr>
          <w:rFonts w:ascii="Times New Roman" w:hAnsi="Times New Roman" w:cs="Times New Roman"/>
          <w:sz w:val="28"/>
          <w:szCs w:val="28"/>
        </w:rPr>
        <w:t xml:space="preserve"> </w:t>
      </w:r>
      <w:r w:rsidR="00A0653D">
        <w:rPr>
          <w:rFonts w:ascii="Times New Roman" w:hAnsi="Times New Roman" w:cs="Times New Roman"/>
          <w:sz w:val="28"/>
          <w:szCs w:val="28"/>
        </w:rPr>
        <w:t>к</w:t>
      </w:r>
      <w:r w:rsidRPr="007C4C0E">
        <w:rPr>
          <w:rFonts w:ascii="Times New Roman" w:hAnsi="Times New Roman" w:cs="Times New Roman"/>
          <w:sz w:val="28"/>
          <w:szCs w:val="28"/>
        </w:rPr>
        <w:t>роме этого, образцовый театр юного зрителя г. Кызыла и 13 народных муниципальных театров (</w:t>
      </w:r>
      <w:r w:rsidR="00A0653D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7C4C0E">
        <w:rPr>
          <w:rFonts w:ascii="Times New Roman" w:hAnsi="Times New Roman" w:cs="Times New Roman"/>
          <w:sz w:val="28"/>
          <w:szCs w:val="28"/>
        </w:rPr>
        <w:t xml:space="preserve">8 </w:t>
      </w:r>
      <w:r w:rsidR="00A0653D">
        <w:rPr>
          <w:rFonts w:ascii="Times New Roman" w:hAnsi="Times New Roman" w:cs="Times New Roman"/>
          <w:sz w:val="28"/>
          <w:szCs w:val="28"/>
        </w:rPr>
        <w:t xml:space="preserve">– </w:t>
      </w:r>
      <w:r w:rsidRPr="007C4C0E">
        <w:rPr>
          <w:rFonts w:ascii="Times New Roman" w:hAnsi="Times New Roman" w:cs="Times New Roman"/>
          <w:sz w:val="28"/>
          <w:szCs w:val="28"/>
        </w:rPr>
        <w:t>с юридическим статусом).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двух профессиональных театрах за год в целом создаются 11 новых спе</w:t>
      </w:r>
      <w:r w:rsidRPr="007C4C0E">
        <w:rPr>
          <w:rFonts w:ascii="Times New Roman" w:hAnsi="Times New Roman" w:cs="Times New Roman"/>
          <w:sz w:val="28"/>
          <w:szCs w:val="28"/>
        </w:rPr>
        <w:t>к</w:t>
      </w:r>
      <w:r w:rsidRPr="007C4C0E">
        <w:rPr>
          <w:rFonts w:ascii="Times New Roman" w:hAnsi="Times New Roman" w:cs="Times New Roman"/>
          <w:sz w:val="28"/>
          <w:szCs w:val="28"/>
        </w:rPr>
        <w:t xml:space="preserve">таклей, репертуары театров состоят из 45 спектаклей. Доля театральных постановок для детско-юношеской аудитории стабильно составляет 50 </w:t>
      </w:r>
      <w:r w:rsidR="00A0653D">
        <w:rPr>
          <w:rFonts w:ascii="Times New Roman" w:hAnsi="Times New Roman" w:cs="Times New Roman"/>
          <w:sz w:val="28"/>
          <w:szCs w:val="28"/>
        </w:rPr>
        <w:t>процентов</w:t>
      </w:r>
      <w:r w:rsidRPr="007C4C0E">
        <w:rPr>
          <w:rFonts w:ascii="Times New Roman" w:hAnsi="Times New Roman" w:cs="Times New Roman"/>
          <w:sz w:val="28"/>
          <w:szCs w:val="28"/>
        </w:rPr>
        <w:t xml:space="preserve"> от общего числа спектаклей классического репертуара государственных театров республики.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Разнообразные репертуарные спектакли театров пользуются успехом и люб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вью у тувинского зрителя: У. Шекспир «Кориолан», В. Красногоров «Люби, меня, люби», Б. Васильев «А зори здесь тихие», Б. Манджиев «Чавагазын</w:t>
      </w:r>
      <w:r w:rsidR="00327655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салбактанар»,</w:t>
      </w:r>
      <w:r w:rsidR="00327655">
        <w:rPr>
          <w:rFonts w:ascii="Times New Roman" w:hAnsi="Times New Roman" w:cs="Times New Roman"/>
          <w:sz w:val="28"/>
          <w:szCs w:val="28"/>
        </w:rPr>
        <w:t xml:space="preserve">    </w:t>
      </w:r>
      <w:r w:rsidRPr="007C4C0E">
        <w:rPr>
          <w:rFonts w:ascii="Times New Roman" w:hAnsi="Times New Roman" w:cs="Times New Roman"/>
          <w:sz w:val="28"/>
          <w:szCs w:val="28"/>
        </w:rPr>
        <w:t xml:space="preserve"> С. Монгуш «Журавли», Э. Мижит «Мать Индии», «Сын синего неба», А. Ооржак «Где ты, отец?», Ч. Ондар «Шурави», «Медной горы хозяйка» 6+, «Проделки снег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виков» 3+, «Шагаам</w:t>
      </w:r>
      <w:r w:rsidR="00327655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чараш</w:t>
      </w:r>
      <w:r w:rsidR="00327655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чанчылдары» 3+, детский теневой спектакль «Белек», приуроченный к 70-летию победы советской армии в ВОВ 1941-1945 гг</w:t>
      </w:r>
      <w:r w:rsidR="00327655">
        <w:rPr>
          <w:rFonts w:ascii="Times New Roman" w:hAnsi="Times New Roman" w:cs="Times New Roman"/>
          <w:sz w:val="28"/>
          <w:szCs w:val="28"/>
        </w:rPr>
        <w:t>.</w:t>
      </w:r>
      <w:r w:rsidRPr="007C4C0E">
        <w:rPr>
          <w:rFonts w:ascii="Times New Roman" w:hAnsi="Times New Roman" w:cs="Times New Roman"/>
          <w:sz w:val="28"/>
          <w:szCs w:val="28"/>
        </w:rPr>
        <w:t xml:space="preserve"> по повести С. Сарыг-оола, С. Монгуш «Тойлу», «Братья не разлей вода» по мотивам Тувинских народных сказок, «Кезер» по мотивам тувинского эпоса 8+, «Придет серенький во</w:t>
      </w:r>
      <w:r w:rsidRPr="007C4C0E">
        <w:rPr>
          <w:rFonts w:ascii="Times New Roman" w:hAnsi="Times New Roman" w:cs="Times New Roman"/>
          <w:sz w:val="28"/>
          <w:szCs w:val="28"/>
        </w:rPr>
        <w:t>л</w:t>
      </w:r>
      <w:r w:rsidRPr="007C4C0E">
        <w:rPr>
          <w:rFonts w:ascii="Times New Roman" w:hAnsi="Times New Roman" w:cs="Times New Roman"/>
          <w:sz w:val="28"/>
          <w:szCs w:val="28"/>
        </w:rPr>
        <w:t>чок» 2 +, «Три поросенка» режиссер Вячеслав Борисов 3+, «Иссумбоси: Путь м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ленького самурая» 3+, «Рикки-Тикки-Тави» 3+, «Тайны безопасной планеты», «Солнышко и снежные человечки».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Благодаря федеральной по</w:t>
      </w:r>
      <w:r w:rsidR="00A0653D">
        <w:rPr>
          <w:rFonts w:ascii="Times New Roman" w:hAnsi="Times New Roman" w:cs="Times New Roman"/>
          <w:sz w:val="28"/>
          <w:szCs w:val="28"/>
        </w:rPr>
        <w:t>ддержке созданы новые спектакли</w:t>
      </w:r>
      <w:r w:rsidR="002E6AB7">
        <w:rPr>
          <w:rFonts w:ascii="Times New Roman" w:hAnsi="Times New Roman" w:cs="Times New Roman"/>
          <w:sz w:val="28"/>
          <w:szCs w:val="28"/>
        </w:rPr>
        <w:t>. В</w:t>
      </w:r>
      <w:r w:rsidRPr="007C4C0E">
        <w:rPr>
          <w:rFonts w:ascii="Times New Roman" w:hAnsi="Times New Roman" w:cs="Times New Roman"/>
          <w:sz w:val="28"/>
          <w:szCs w:val="28"/>
        </w:rPr>
        <w:t xml:space="preserve"> ГБУ «Наци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 xml:space="preserve">нальный музыкально-драматический театр Республики Тыва им. В. Кок-оола» </w:t>
      </w:r>
      <w:r w:rsidR="002E6AB7">
        <w:rPr>
          <w:rFonts w:ascii="Times New Roman" w:hAnsi="Times New Roman" w:cs="Times New Roman"/>
          <w:sz w:val="28"/>
          <w:szCs w:val="28"/>
        </w:rPr>
        <w:t xml:space="preserve">– </w:t>
      </w:r>
      <w:r w:rsidRPr="007C4C0E">
        <w:rPr>
          <w:rFonts w:ascii="Times New Roman" w:hAnsi="Times New Roman" w:cs="Times New Roman"/>
          <w:sz w:val="28"/>
          <w:szCs w:val="28"/>
        </w:rPr>
        <w:t>спектакль «Модэ. Элдин</w:t>
      </w:r>
      <w:r w:rsidR="00327655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эгези» (Модэ. Начало империи). Режиссер Леонид Кан-оол завершил постановку Алексея Ооржака. История о Модэ является завершающей ч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стью трилогии о великих полководцах, оставивших свой след в истории древней Т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>вы. Первые две части трилогии – историческая драма-эссе «Кто ты, Субедей?» и и</w:t>
      </w:r>
      <w:r w:rsidRPr="007C4C0E">
        <w:rPr>
          <w:rFonts w:ascii="Times New Roman" w:hAnsi="Times New Roman" w:cs="Times New Roman"/>
          <w:sz w:val="28"/>
          <w:szCs w:val="28"/>
        </w:rPr>
        <w:t>с</w:t>
      </w:r>
      <w:r w:rsidRPr="007C4C0E">
        <w:rPr>
          <w:rFonts w:ascii="Times New Roman" w:hAnsi="Times New Roman" w:cs="Times New Roman"/>
          <w:sz w:val="28"/>
          <w:szCs w:val="28"/>
        </w:rPr>
        <w:t>торическая драма «Культегин» в постановке Алексея Ооржака. Спектакль «Судьба шаманки» по произведению М.Б. Кенин-Лопсана, режиссер С.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Монгуш. Муниц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 xml:space="preserve">пальными театрами осуществлены 7 новых постановок: музыкально-драматический театр Барун-Хемчикского района </w:t>
      </w:r>
      <w:r w:rsidR="00A0653D">
        <w:rPr>
          <w:rFonts w:ascii="Times New Roman" w:hAnsi="Times New Roman" w:cs="Times New Roman"/>
          <w:sz w:val="28"/>
          <w:szCs w:val="28"/>
        </w:rPr>
        <w:t xml:space="preserve">– </w:t>
      </w:r>
      <w:r w:rsidRPr="007C4C0E">
        <w:rPr>
          <w:rFonts w:ascii="Times New Roman" w:hAnsi="Times New Roman" w:cs="Times New Roman"/>
          <w:sz w:val="28"/>
          <w:szCs w:val="28"/>
        </w:rPr>
        <w:t>спектакль «Дирде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Макдо», Чаданский драмат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ческий театр Дзун-Хемчикского район</w:t>
      </w:r>
      <w:r w:rsidR="00A0653D">
        <w:rPr>
          <w:rFonts w:ascii="Times New Roman" w:hAnsi="Times New Roman" w:cs="Times New Roman"/>
          <w:sz w:val="28"/>
          <w:szCs w:val="28"/>
        </w:rPr>
        <w:t>а –</w:t>
      </w:r>
      <w:r w:rsidRPr="007C4C0E">
        <w:rPr>
          <w:rFonts w:ascii="Times New Roman" w:hAnsi="Times New Roman" w:cs="Times New Roman"/>
          <w:sz w:val="28"/>
          <w:szCs w:val="28"/>
        </w:rPr>
        <w:t xml:space="preserve"> «Чолдак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Чооду, ортун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Чооду, узун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Чооду» по произведению Л.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Кан-оола, режиссер Л. Кан-оол, Овюрский муниципальный т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 xml:space="preserve">атр </w:t>
      </w:r>
      <w:r w:rsidR="00A0653D">
        <w:rPr>
          <w:rFonts w:ascii="Times New Roman" w:hAnsi="Times New Roman" w:cs="Times New Roman"/>
          <w:sz w:val="28"/>
          <w:szCs w:val="28"/>
        </w:rPr>
        <w:t xml:space="preserve">– </w:t>
      </w:r>
      <w:r w:rsidRPr="007C4C0E">
        <w:rPr>
          <w:rFonts w:ascii="Times New Roman" w:hAnsi="Times New Roman" w:cs="Times New Roman"/>
          <w:sz w:val="28"/>
          <w:szCs w:val="28"/>
        </w:rPr>
        <w:t>спектакль «Золушка» по произведению Ш.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 xml:space="preserve">Пьеро, Народный театр имени </w:t>
      </w:r>
      <w:r w:rsidR="00A065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4C0E">
        <w:rPr>
          <w:rFonts w:ascii="Times New Roman" w:hAnsi="Times New Roman" w:cs="Times New Roman"/>
          <w:sz w:val="28"/>
          <w:szCs w:val="28"/>
        </w:rPr>
        <w:lastRenderedPageBreak/>
        <w:t xml:space="preserve">С. Сарыглар с. Бора-Тайга Сут-Хольского района </w:t>
      </w:r>
      <w:r w:rsidR="00A0653D">
        <w:rPr>
          <w:rFonts w:ascii="Times New Roman" w:hAnsi="Times New Roman" w:cs="Times New Roman"/>
          <w:sz w:val="28"/>
          <w:szCs w:val="28"/>
        </w:rPr>
        <w:t xml:space="preserve">– </w:t>
      </w:r>
      <w:r w:rsidRPr="007C4C0E">
        <w:rPr>
          <w:rFonts w:ascii="Times New Roman" w:hAnsi="Times New Roman" w:cs="Times New Roman"/>
          <w:sz w:val="28"/>
          <w:szCs w:val="28"/>
        </w:rPr>
        <w:t xml:space="preserve">спектакль «В открытом море» </w:t>
      </w:r>
      <w:r w:rsidR="00A065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4C0E">
        <w:rPr>
          <w:rFonts w:ascii="Times New Roman" w:hAnsi="Times New Roman" w:cs="Times New Roman"/>
          <w:sz w:val="28"/>
          <w:szCs w:val="28"/>
        </w:rPr>
        <w:t>С.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 xml:space="preserve">Мрожека, Тандинский драматический театр </w:t>
      </w:r>
      <w:r w:rsidR="002E6AB7">
        <w:rPr>
          <w:rFonts w:ascii="Times New Roman" w:hAnsi="Times New Roman" w:cs="Times New Roman"/>
          <w:sz w:val="28"/>
          <w:szCs w:val="28"/>
        </w:rPr>
        <w:t xml:space="preserve">– </w:t>
      </w:r>
      <w:r w:rsidRPr="007C4C0E">
        <w:rPr>
          <w:rFonts w:ascii="Times New Roman" w:hAnsi="Times New Roman" w:cs="Times New Roman"/>
          <w:sz w:val="28"/>
          <w:szCs w:val="28"/>
        </w:rPr>
        <w:t>спектакль «Ожук» по произвед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нию О. Дамба-Хуурака, режиссер Леонид Кан-оол, Драматический театр муниц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2E6AB7">
        <w:rPr>
          <w:rFonts w:ascii="Times New Roman" w:hAnsi="Times New Roman" w:cs="Times New Roman"/>
          <w:sz w:val="28"/>
          <w:szCs w:val="28"/>
        </w:rPr>
        <w:t>«</w:t>
      </w:r>
      <w:r w:rsidRPr="007C4C0E">
        <w:rPr>
          <w:rFonts w:ascii="Times New Roman" w:hAnsi="Times New Roman" w:cs="Times New Roman"/>
          <w:sz w:val="28"/>
          <w:szCs w:val="28"/>
        </w:rPr>
        <w:t>Кызылский</w:t>
      </w:r>
      <w:r w:rsidR="00A0653D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кожуун</w:t>
      </w:r>
      <w:r w:rsidR="002E6AB7">
        <w:rPr>
          <w:rFonts w:ascii="Times New Roman" w:hAnsi="Times New Roman" w:cs="Times New Roman"/>
          <w:sz w:val="28"/>
          <w:szCs w:val="28"/>
        </w:rPr>
        <w:t>»</w:t>
      </w:r>
      <w:r w:rsidRPr="007C4C0E">
        <w:rPr>
          <w:rFonts w:ascii="Times New Roman" w:hAnsi="Times New Roman" w:cs="Times New Roman"/>
          <w:sz w:val="28"/>
          <w:szCs w:val="28"/>
        </w:rPr>
        <w:t xml:space="preserve"> </w:t>
      </w:r>
      <w:r w:rsidR="00A0653D">
        <w:rPr>
          <w:rFonts w:ascii="Times New Roman" w:hAnsi="Times New Roman" w:cs="Times New Roman"/>
          <w:sz w:val="28"/>
          <w:szCs w:val="28"/>
        </w:rPr>
        <w:t xml:space="preserve">– </w:t>
      </w:r>
      <w:r w:rsidRPr="007C4C0E">
        <w:rPr>
          <w:rFonts w:ascii="Times New Roman" w:hAnsi="Times New Roman" w:cs="Times New Roman"/>
          <w:sz w:val="28"/>
          <w:szCs w:val="28"/>
        </w:rPr>
        <w:t>спектакль «Аскын-биле аал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 xml:space="preserve">кожурбе», </w:t>
      </w:r>
      <w:r w:rsidR="00A065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4C0E">
        <w:rPr>
          <w:rFonts w:ascii="Times New Roman" w:hAnsi="Times New Roman" w:cs="Times New Roman"/>
          <w:sz w:val="28"/>
          <w:szCs w:val="28"/>
        </w:rPr>
        <w:t xml:space="preserve">Эрзинский театр эстрады «Сенгилен» </w:t>
      </w:r>
      <w:r w:rsidR="002E6AB7">
        <w:rPr>
          <w:rFonts w:ascii="Times New Roman" w:hAnsi="Times New Roman" w:cs="Times New Roman"/>
          <w:sz w:val="28"/>
          <w:szCs w:val="28"/>
        </w:rPr>
        <w:t xml:space="preserve">– </w:t>
      </w:r>
      <w:r w:rsidRPr="007C4C0E">
        <w:rPr>
          <w:rFonts w:ascii="Times New Roman" w:hAnsi="Times New Roman" w:cs="Times New Roman"/>
          <w:sz w:val="28"/>
          <w:szCs w:val="28"/>
        </w:rPr>
        <w:t>музыкально-хореографический спектакль «Рождение ге</w:t>
      </w:r>
      <w:r w:rsidR="00A0653D">
        <w:rPr>
          <w:rFonts w:ascii="Times New Roman" w:hAnsi="Times New Roman" w:cs="Times New Roman"/>
          <w:sz w:val="28"/>
          <w:szCs w:val="28"/>
        </w:rPr>
        <w:t>роя» по пьесе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Э.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Мижита, режиссер А.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Мандан-Хорлуу.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Обновлена материально-техническая база </w:t>
      </w:r>
      <w:r w:rsidR="00846044">
        <w:rPr>
          <w:rFonts w:ascii="Times New Roman" w:hAnsi="Times New Roman" w:cs="Times New Roman"/>
          <w:sz w:val="28"/>
          <w:szCs w:val="28"/>
        </w:rPr>
        <w:t>–</w:t>
      </w:r>
      <w:r w:rsidRPr="007C4C0E">
        <w:rPr>
          <w:rFonts w:ascii="Times New Roman" w:hAnsi="Times New Roman" w:cs="Times New Roman"/>
          <w:sz w:val="28"/>
          <w:szCs w:val="28"/>
        </w:rPr>
        <w:t xml:space="preserve"> приобретены автотранспортные средства марки «ПАЗ» для ГБУ «Национальный музыкально-драматический театр Республики Тыва им. В. Кок-оола» и Барун-Хемчикского театра, автомашина </w:t>
      </w:r>
      <w:r w:rsidR="008460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4C0E">
        <w:rPr>
          <w:rFonts w:ascii="Times New Roman" w:hAnsi="Times New Roman" w:cs="Times New Roman"/>
          <w:sz w:val="28"/>
          <w:szCs w:val="28"/>
        </w:rPr>
        <w:t>«Газель некст» для МБУ «Чаданский драматический теа</w:t>
      </w:r>
      <w:r w:rsidR="00846044">
        <w:rPr>
          <w:rFonts w:ascii="Times New Roman" w:hAnsi="Times New Roman" w:cs="Times New Roman"/>
          <w:sz w:val="28"/>
          <w:szCs w:val="28"/>
        </w:rPr>
        <w:t xml:space="preserve">тр». </w:t>
      </w:r>
      <w:r w:rsidRPr="007C4C0E">
        <w:rPr>
          <w:rFonts w:ascii="Times New Roman" w:hAnsi="Times New Roman" w:cs="Times New Roman"/>
          <w:sz w:val="28"/>
          <w:szCs w:val="28"/>
        </w:rPr>
        <w:t>В рамках федерального проекта «Театры детям» ГБУ «Тувинский государственный театр кукол» приобрел профильное театральное оборудование, осуществлены постановки 3 новых спекта</w:t>
      </w:r>
      <w:r w:rsidRPr="007C4C0E">
        <w:rPr>
          <w:rFonts w:ascii="Times New Roman" w:hAnsi="Times New Roman" w:cs="Times New Roman"/>
          <w:sz w:val="28"/>
          <w:szCs w:val="28"/>
        </w:rPr>
        <w:t>к</w:t>
      </w:r>
      <w:r w:rsidRPr="007C4C0E">
        <w:rPr>
          <w:rFonts w:ascii="Times New Roman" w:hAnsi="Times New Roman" w:cs="Times New Roman"/>
          <w:sz w:val="28"/>
          <w:szCs w:val="28"/>
        </w:rPr>
        <w:t>лей и участие театра в Международном фестивале кукольных и синтетических теа</w:t>
      </w:r>
      <w:r w:rsidRPr="007C4C0E">
        <w:rPr>
          <w:rFonts w:ascii="Times New Roman" w:hAnsi="Times New Roman" w:cs="Times New Roman"/>
          <w:sz w:val="28"/>
          <w:szCs w:val="28"/>
        </w:rPr>
        <w:t>т</w:t>
      </w:r>
      <w:r w:rsidR="00A0653D">
        <w:rPr>
          <w:rFonts w:ascii="Times New Roman" w:hAnsi="Times New Roman" w:cs="Times New Roman"/>
          <w:sz w:val="28"/>
          <w:szCs w:val="28"/>
        </w:rPr>
        <w:t>ров «КУКART», организованы</w:t>
      </w:r>
      <w:r w:rsidRPr="007C4C0E">
        <w:rPr>
          <w:rFonts w:ascii="Times New Roman" w:hAnsi="Times New Roman" w:cs="Times New Roman"/>
          <w:sz w:val="28"/>
          <w:szCs w:val="28"/>
        </w:rPr>
        <w:t xml:space="preserve"> гастроли в Иркутскую область и в г. Санкт-Петербург со спектаклем «Белек».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Театр ведет переговоры об обменных гастролях с театрами Сибири, получи</w:t>
      </w:r>
      <w:r w:rsidRPr="007C4C0E">
        <w:rPr>
          <w:rFonts w:ascii="Times New Roman" w:hAnsi="Times New Roman" w:cs="Times New Roman"/>
          <w:sz w:val="28"/>
          <w:szCs w:val="28"/>
        </w:rPr>
        <w:t>в</w:t>
      </w:r>
      <w:r w:rsidRPr="007C4C0E">
        <w:rPr>
          <w:rFonts w:ascii="Times New Roman" w:hAnsi="Times New Roman" w:cs="Times New Roman"/>
          <w:sz w:val="28"/>
          <w:szCs w:val="28"/>
        </w:rPr>
        <w:t>шими национальную премию «Золотая маска». Достигнута договоренность с Горо</w:t>
      </w:r>
      <w:r w:rsidRPr="007C4C0E">
        <w:rPr>
          <w:rFonts w:ascii="Times New Roman" w:hAnsi="Times New Roman" w:cs="Times New Roman"/>
          <w:sz w:val="28"/>
          <w:szCs w:val="28"/>
        </w:rPr>
        <w:t>д</w:t>
      </w:r>
      <w:r w:rsidRPr="007C4C0E">
        <w:rPr>
          <w:rFonts w:ascii="Times New Roman" w:hAnsi="Times New Roman" w:cs="Times New Roman"/>
          <w:sz w:val="28"/>
          <w:szCs w:val="28"/>
        </w:rPr>
        <w:t>ским драматическим театром г. Шарыпово Красноярского края. 3 сентября Наци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 xml:space="preserve">нальный театр представил концертную программу «Мелодии Великой степи» этно-группы «Шаалааш» на сцене театра в Шарыпово. В ноябре ГДТ Шарыпово показал на тувинской сцене свой спектакль </w:t>
      </w:r>
      <w:r w:rsidR="00846044">
        <w:rPr>
          <w:rFonts w:ascii="Times New Roman" w:hAnsi="Times New Roman" w:cs="Times New Roman"/>
          <w:sz w:val="28"/>
          <w:szCs w:val="28"/>
        </w:rPr>
        <w:t>«</w:t>
      </w:r>
      <w:r w:rsidRPr="007C4C0E">
        <w:rPr>
          <w:rFonts w:ascii="Times New Roman" w:hAnsi="Times New Roman" w:cs="Times New Roman"/>
          <w:sz w:val="28"/>
          <w:szCs w:val="28"/>
        </w:rPr>
        <w:t>Я нанял убийцу</w:t>
      </w:r>
      <w:r w:rsidR="00846044">
        <w:rPr>
          <w:rFonts w:ascii="Times New Roman" w:hAnsi="Times New Roman" w:cs="Times New Roman"/>
          <w:sz w:val="28"/>
          <w:szCs w:val="28"/>
        </w:rPr>
        <w:t>»</w:t>
      </w:r>
      <w:r w:rsidRPr="007C4C0E">
        <w:rPr>
          <w:rFonts w:ascii="Times New Roman" w:hAnsi="Times New Roman" w:cs="Times New Roman"/>
          <w:sz w:val="28"/>
          <w:szCs w:val="28"/>
        </w:rPr>
        <w:t>. 7,</w:t>
      </w:r>
      <w:r w:rsidR="00A0653D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8 февраля 2023 г</w:t>
      </w:r>
      <w:r w:rsidR="00A0653D">
        <w:rPr>
          <w:rFonts w:ascii="Times New Roman" w:hAnsi="Times New Roman" w:cs="Times New Roman"/>
          <w:sz w:val="28"/>
          <w:szCs w:val="28"/>
        </w:rPr>
        <w:t>.</w:t>
      </w:r>
      <w:r w:rsidRPr="007C4C0E">
        <w:rPr>
          <w:rFonts w:ascii="Times New Roman" w:hAnsi="Times New Roman" w:cs="Times New Roman"/>
          <w:sz w:val="28"/>
          <w:szCs w:val="28"/>
        </w:rPr>
        <w:t xml:space="preserve"> свой спектакль </w:t>
      </w:r>
      <w:r w:rsidR="00846044">
        <w:rPr>
          <w:rFonts w:ascii="Times New Roman" w:hAnsi="Times New Roman" w:cs="Times New Roman"/>
          <w:sz w:val="28"/>
          <w:szCs w:val="28"/>
        </w:rPr>
        <w:t>«</w:t>
      </w:r>
      <w:r w:rsidRPr="007C4C0E">
        <w:rPr>
          <w:rFonts w:ascii="Times New Roman" w:hAnsi="Times New Roman" w:cs="Times New Roman"/>
          <w:sz w:val="28"/>
          <w:szCs w:val="28"/>
        </w:rPr>
        <w:t>Колыбельная для Софьи</w:t>
      </w:r>
      <w:r w:rsidR="00846044">
        <w:rPr>
          <w:rFonts w:ascii="Times New Roman" w:hAnsi="Times New Roman" w:cs="Times New Roman"/>
          <w:sz w:val="28"/>
          <w:szCs w:val="28"/>
        </w:rPr>
        <w:t>»</w:t>
      </w:r>
      <w:r w:rsidRPr="007C4C0E">
        <w:rPr>
          <w:rFonts w:ascii="Times New Roman" w:hAnsi="Times New Roman" w:cs="Times New Roman"/>
          <w:sz w:val="28"/>
          <w:szCs w:val="28"/>
        </w:rPr>
        <w:t xml:space="preserve">, номинировавшийся на </w:t>
      </w:r>
      <w:r w:rsidR="00846044">
        <w:rPr>
          <w:rFonts w:ascii="Times New Roman" w:hAnsi="Times New Roman" w:cs="Times New Roman"/>
          <w:sz w:val="28"/>
          <w:szCs w:val="28"/>
        </w:rPr>
        <w:t>«</w:t>
      </w:r>
      <w:r w:rsidRPr="007C4C0E">
        <w:rPr>
          <w:rFonts w:ascii="Times New Roman" w:hAnsi="Times New Roman" w:cs="Times New Roman"/>
          <w:sz w:val="28"/>
          <w:szCs w:val="28"/>
        </w:rPr>
        <w:t>Золотую маску</w:t>
      </w:r>
      <w:r w:rsidR="00846044">
        <w:rPr>
          <w:rFonts w:ascii="Times New Roman" w:hAnsi="Times New Roman" w:cs="Times New Roman"/>
          <w:sz w:val="28"/>
          <w:szCs w:val="28"/>
        </w:rPr>
        <w:t>»</w:t>
      </w:r>
      <w:r w:rsidR="00A0653D">
        <w:rPr>
          <w:rFonts w:ascii="Times New Roman" w:hAnsi="Times New Roman" w:cs="Times New Roman"/>
          <w:sz w:val="28"/>
          <w:szCs w:val="28"/>
        </w:rPr>
        <w:t>, представил</w:t>
      </w:r>
      <w:r w:rsidRPr="007C4C0E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A0653D">
        <w:rPr>
          <w:rFonts w:ascii="Times New Roman" w:hAnsi="Times New Roman" w:cs="Times New Roman"/>
          <w:sz w:val="28"/>
          <w:szCs w:val="28"/>
        </w:rPr>
        <w:t>ий</w:t>
      </w:r>
      <w:r w:rsidRPr="007C4C0E">
        <w:rPr>
          <w:rFonts w:ascii="Times New Roman" w:hAnsi="Times New Roman" w:cs="Times New Roman"/>
          <w:sz w:val="28"/>
          <w:szCs w:val="28"/>
        </w:rPr>
        <w:t xml:space="preserve"> драматическ</w:t>
      </w:r>
      <w:r w:rsidR="00A0653D">
        <w:rPr>
          <w:rFonts w:ascii="Times New Roman" w:hAnsi="Times New Roman" w:cs="Times New Roman"/>
          <w:sz w:val="28"/>
          <w:szCs w:val="28"/>
        </w:rPr>
        <w:t>ий театр</w:t>
      </w:r>
      <w:r w:rsidRPr="007C4C0E">
        <w:rPr>
          <w:rFonts w:ascii="Times New Roman" w:hAnsi="Times New Roman" w:cs="Times New Roman"/>
          <w:sz w:val="28"/>
          <w:szCs w:val="28"/>
        </w:rPr>
        <w:t xml:space="preserve"> на сцене Национального музыкал</w:t>
      </w:r>
      <w:r w:rsidRPr="007C4C0E">
        <w:rPr>
          <w:rFonts w:ascii="Times New Roman" w:hAnsi="Times New Roman" w:cs="Times New Roman"/>
          <w:sz w:val="28"/>
          <w:szCs w:val="28"/>
        </w:rPr>
        <w:t>ь</w:t>
      </w:r>
      <w:r w:rsidRPr="007C4C0E">
        <w:rPr>
          <w:rFonts w:ascii="Times New Roman" w:hAnsi="Times New Roman" w:cs="Times New Roman"/>
          <w:sz w:val="28"/>
          <w:szCs w:val="28"/>
        </w:rPr>
        <w:t>но-драматического театра Республики Тыва. В июне вновь Шарыповский дра</w:t>
      </w:r>
      <w:r w:rsidR="00846044">
        <w:rPr>
          <w:rFonts w:ascii="Times New Roman" w:hAnsi="Times New Roman" w:cs="Times New Roman"/>
          <w:sz w:val="28"/>
          <w:szCs w:val="28"/>
        </w:rPr>
        <w:t>мат</w:t>
      </w:r>
      <w:r w:rsidR="00846044">
        <w:rPr>
          <w:rFonts w:ascii="Times New Roman" w:hAnsi="Times New Roman" w:cs="Times New Roman"/>
          <w:sz w:val="28"/>
          <w:szCs w:val="28"/>
        </w:rPr>
        <w:t>и</w:t>
      </w:r>
      <w:r w:rsidR="00846044">
        <w:rPr>
          <w:rFonts w:ascii="Times New Roman" w:hAnsi="Times New Roman" w:cs="Times New Roman"/>
          <w:sz w:val="28"/>
          <w:szCs w:val="28"/>
        </w:rPr>
        <w:t>ческий театр представит с</w:t>
      </w:r>
      <w:r w:rsidRPr="007C4C0E">
        <w:rPr>
          <w:rFonts w:ascii="Times New Roman" w:hAnsi="Times New Roman" w:cs="Times New Roman"/>
          <w:sz w:val="28"/>
          <w:szCs w:val="28"/>
        </w:rPr>
        <w:t xml:space="preserve">пектакль </w:t>
      </w:r>
      <w:r w:rsidR="00846044">
        <w:rPr>
          <w:rFonts w:ascii="Times New Roman" w:hAnsi="Times New Roman" w:cs="Times New Roman"/>
          <w:sz w:val="28"/>
          <w:szCs w:val="28"/>
        </w:rPr>
        <w:t>«</w:t>
      </w:r>
      <w:r w:rsidRPr="007C4C0E">
        <w:rPr>
          <w:rFonts w:ascii="Times New Roman" w:hAnsi="Times New Roman" w:cs="Times New Roman"/>
          <w:sz w:val="28"/>
          <w:szCs w:val="28"/>
        </w:rPr>
        <w:t>О.Е.</w:t>
      </w:r>
      <w:r w:rsidR="00846044">
        <w:rPr>
          <w:rFonts w:ascii="Times New Roman" w:hAnsi="Times New Roman" w:cs="Times New Roman"/>
          <w:sz w:val="28"/>
          <w:szCs w:val="28"/>
        </w:rPr>
        <w:t>»</w:t>
      </w:r>
      <w:r w:rsidRPr="007C4C0E">
        <w:rPr>
          <w:rFonts w:ascii="Times New Roman" w:hAnsi="Times New Roman" w:cs="Times New Roman"/>
          <w:sz w:val="28"/>
          <w:szCs w:val="28"/>
        </w:rPr>
        <w:t xml:space="preserve"> по роману А.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Пушкина «Евгений Он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гин».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22 ноября музыкальная легенда «Хүннүң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дамды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чинчилери» («Янтарные б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>сы») успешно при аншлаге показана в г. Москве на сцене Московского академич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ского те</w:t>
      </w:r>
      <w:r w:rsidR="00846044">
        <w:rPr>
          <w:rFonts w:ascii="Times New Roman" w:hAnsi="Times New Roman" w:cs="Times New Roman"/>
          <w:sz w:val="28"/>
          <w:szCs w:val="28"/>
        </w:rPr>
        <w:t>атра им. В</w:t>
      </w:r>
      <w:r w:rsidRPr="007C4C0E">
        <w:rPr>
          <w:rFonts w:ascii="Times New Roman" w:hAnsi="Times New Roman" w:cs="Times New Roman"/>
          <w:sz w:val="28"/>
          <w:szCs w:val="28"/>
        </w:rPr>
        <w:t xml:space="preserve">. Маяковского в рамках VI театрального фестиваля «Биеннале </w:t>
      </w:r>
      <w:r w:rsidR="008460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4C0E">
        <w:rPr>
          <w:rFonts w:ascii="Times New Roman" w:hAnsi="Times New Roman" w:cs="Times New Roman"/>
          <w:sz w:val="28"/>
          <w:szCs w:val="28"/>
        </w:rPr>
        <w:t>театрального искусства. Уроки режиссуры». Среди конкурсантов этого года были мэтры отечественной режиссуры: Сергей Бобровский, Алексей Бородин, Марина Брусникина, Юрий Бутусов, Сергей Женовач, Григорий Козлов, Александр Корш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>нов, Александр Кузин, Михаил Левитин, Борис Манджиев, Владимир Панков, Але</w:t>
      </w:r>
      <w:r w:rsidRPr="007C4C0E">
        <w:rPr>
          <w:rFonts w:ascii="Times New Roman" w:hAnsi="Times New Roman" w:cs="Times New Roman"/>
          <w:sz w:val="28"/>
          <w:szCs w:val="28"/>
        </w:rPr>
        <w:t>к</w:t>
      </w:r>
      <w:r w:rsidRPr="007C4C0E">
        <w:rPr>
          <w:rFonts w:ascii="Times New Roman" w:hAnsi="Times New Roman" w:cs="Times New Roman"/>
          <w:sz w:val="28"/>
          <w:szCs w:val="28"/>
        </w:rPr>
        <w:t>сей Песегов, Анатолий Праудин, Олег Рыбкин, Дамир Салимзянов, Сергей Федотов, Валерий Фокин.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25 ноября спектакль «Чавагазын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салбактанар» («Свадьба кочевников») открыл фестиваль «МанджиевФест» в г. Элисте Республики Калмыкия.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Под эгидой Года театра в России в Республике Тыва проведено более 1000 м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 xml:space="preserve">роприятий с охватом 149076 человек. Наиболее масштабными мероприятиями Года театра стали Всероссийская акция «Культурный минимум», Всероссийский конкурс </w:t>
      </w:r>
      <w:r w:rsidRPr="007C4C0E">
        <w:rPr>
          <w:rFonts w:ascii="Times New Roman" w:hAnsi="Times New Roman" w:cs="Times New Roman"/>
          <w:sz w:val="28"/>
          <w:szCs w:val="28"/>
        </w:rPr>
        <w:lastRenderedPageBreak/>
        <w:t xml:space="preserve">детских рисунков и рецензий «Театр – дети», </w:t>
      </w:r>
      <w:r w:rsidR="00A0653D">
        <w:rPr>
          <w:rFonts w:ascii="Times New Roman" w:hAnsi="Times New Roman" w:cs="Times New Roman"/>
          <w:sz w:val="28"/>
          <w:szCs w:val="28"/>
        </w:rPr>
        <w:t>р</w:t>
      </w:r>
      <w:r w:rsidRPr="007C4C0E">
        <w:rPr>
          <w:rFonts w:ascii="Times New Roman" w:hAnsi="Times New Roman" w:cs="Times New Roman"/>
          <w:sz w:val="28"/>
          <w:szCs w:val="28"/>
        </w:rPr>
        <w:t xml:space="preserve">еспубликанская акция «Театральная волна», республиканские конкурсы «Театр </w:t>
      </w:r>
      <w:r w:rsidR="00846044">
        <w:rPr>
          <w:rFonts w:ascii="Times New Roman" w:hAnsi="Times New Roman" w:cs="Times New Roman"/>
          <w:sz w:val="28"/>
          <w:szCs w:val="28"/>
        </w:rPr>
        <w:t>–</w:t>
      </w:r>
      <w:r w:rsidRPr="007C4C0E">
        <w:rPr>
          <w:rFonts w:ascii="Times New Roman" w:hAnsi="Times New Roman" w:cs="Times New Roman"/>
          <w:sz w:val="28"/>
          <w:szCs w:val="28"/>
        </w:rPr>
        <w:t xml:space="preserve"> это мы», «Театральная радуга».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ГБУ «Тувинский государственный театр кукол» принял участие в торжестве</w:t>
      </w:r>
      <w:r w:rsidRPr="007C4C0E">
        <w:rPr>
          <w:rFonts w:ascii="Times New Roman" w:hAnsi="Times New Roman" w:cs="Times New Roman"/>
          <w:sz w:val="28"/>
          <w:szCs w:val="28"/>
        </w:rPr>
        <w:t>н</w:t>
      </w:r>
      <w:r w:rsidRPr="007C4C0E">
        <w:rPr>
          <w:rFonts w:ascii="Times New Roman" w:hAnsi="Times New Roman" w:cs="Times New Roman"/>
          <w:sz w:val="28"/>
          <w:szCs w:val="28"/>
        </w:rPr>
        <w:t>ной церемонии открытия Всероссийского театрального марафона в Сибирском ф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деральном округе. Состоялась торжественная церемония передачи Символа теа</w:t>
      </w:r>
      <w:r w:rsidRPr="007C4C0E">
        <w:rPr>
          <w:rFonts w:ascii="Times New Roman" w:hAnsi="Times New Roman" w:cs="Times New Roman"/>
          <w:sz w:val="28"/>
          <w:szCs w:val="28"/>
        </w:rPr>
        <w:t>т</w:t>
      </w:r>
      <w:r w:rsidRPr="007C4C0E">
        <w:rPr>
          <w:rFonts w:ascii="Times New Roman" w:hAnsi="Times New Roman" w:cs="Times New Roman"/>
          <w:sz w:val="28"/>
          <w:szCs w:val="28"/>
        </w:rPr>
        <w:t>рального марафона от Республики Тыва Иркутской области.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Год театра принес свои плоды для любительских театров. 13 театральных ко</w:t>
      </w:r>
      <w:r w:rsidRPr="007C4C0E">
        <w:rPr>
          <w:rFonts w:ascii="Times New Roman" w:hAnsi="Times New Roman" w:cs="Times New Roman"/>
          <w:sz w:val="28"/>
          <w:szCs w:val="28"/>
        </w:rPr>
        <w:t>л</w:t>
      </w:r>
      <w:r w:rsidRPr="007C4C0E">
        <w:rPr>
          <w:rFonts w:ascii="Times New Roman" w:hAnsi="Times New Roman" w:cs="Times New Roman"/>
          <w:sz w:val="28"/>
          <w:szCs w:val="28"/>
        </w:rPr>
        <w:t xml:space="preserve">лективов объединил </w:t>
      </w:r>
      <w:r w:rsidR="00A0653D">
        <w:rPr>
          <w:rFonts w:ascii="Times New Roman" w:hAnsi="Times New Roman" w:cs="Times New Roman"/>
          <w:sz w:val="28"/>
          <w:szCs w:val="28"/>
        </w:rPr>
        <w:t>р</w:t>
      </w:r>
      <w:r w:rsidRPr="007C4C0E">
        <w:rPr>
          <w:rFonts w:ascii="Times New Roman" w:hAnsi="Times New Roman" w:cs="Times New Roman"/>
          <w:sz w:val="28"/>
          <w:szCs w:val="28"/>
        </w:rPr>
        <w:t>еспубликанский фестиваль любительских театров «Уран-чуулдун</w:t>
      </w:r>
      <w:r w:rsidR="00327655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кузунгузу».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Впервые в истории тувинского театрального искусства созданы частные теа</w:t>
      </w:r>
      <w:r w:rsidRPr="007C4C0E">
        <w:rPr>
          <w:rFonts w:ascii="Times New Roman" w:hAnsi="Times New Roman" w:cs="Times New Roman"/>
          <w:sz w:val="28"/>
          <w:szCs w:val="28"/>
        </w:rPr>
        <w:t>т</w:t>
      </w:r>
      <w:r w:rsidRPr="007C4C0E">
        <w:rPr>
          <w:rFonts w:ascii="Times New Roman" w:hAnsi="Times New Roman" w:cs="Times New Roman"/>
          <w:sz w:val="28"/>
          <w:szCs w:val="28"/>
        </w:rPr>
        <w:t>ры: в г. Кызыл</w:t>
      </w:r>
      <w:r w:rsidR="00A0653D">
        <w:rPr>
          <w:rFonts w:ascii="Times New Roman" w:hAnsi="Times New Roman" w:cs="Times New Roman"/>
          <w:sz w:val="28"/>
          <w:szCs w:val="28"/>
        </w:rPr>
        <w:t>е –</w:t>
      </w:r>
      <w:r w:rsidRPr="007C4C0E">
        <w:rPr>
          <w:rFonts w:ascii="Times New Roman" w:hAnsi="Times New Roman" w:cs="Times New Roman"/>
          <w:sz w:val="28"/>
          <w:szCs w:val="28"/>
        </w:rPr>
        <w:t xml:space="preserve"> театр «Тэнгэр </w:t>
      </w:r>
      <w:r w:rsidR="00846044">
        <w:rPr>
          <w:rFonts w:ascii="Times New Roman" w:hAnsi="Times New Roman" w:cs="Times New Roman"/>
          <w:sz w:val="28"/>
          <w:szCs w:val="28"/>
        </w:rPr>
        <w:t>–</w:t>
      </w:r>
      <w:r w:rsidRPr="007C4C0E">
        <w:rPr>
          <w:rFonts w:ascii="Times New Roman" w:hAnsi="Times New Roman" w:cs="Times New Roman"/>
          <w:sz w:val="28"/>
          <w:szCs w:val="28"/>
        </w:rPr>
        <w:t xml:space="preserve"> театр» Сайдаша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="00A0653D">
        <w:rPr>
          <w:rFonts w:ascii="Times New Roman" w:hAnsi="Times New Roman" w:cs="Times New Roman"/>
          <w:sz w:val="28"/>
          <w:szCs w:val="28"/>
        </w:rPr>
        <w:t>Монгуша,</w:t>
      </w:r>
      <w:r w:rsidRPr="007C4C0E">
        <w:rPr>
          <w:rFonts w:ascii="Times New Roman" w:hAnsi="Times New Roman" w:cs="Times New Roman"/>
          <w:sz w:val="28"/>
          <w:szCs w:val="28"/>
        </w:rPr>
        <w:t xml:space="preserve"> семейный театр Викт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рии Кужугет</w:t>
      </w:r>
      <w:r w:rsidR="00A0653D">
        <w:rPr>
          <w:rFonts w:ascii="Times New Roman" w:hAnsi="Times New Roman" w:cs="Times New Roman"/>
          <w:sz w:val="28"/>
          <w:szCs w:val="28"/>
        </w:rPr>
        <w:t xml:space="preserve"> –</w:t>
      </w:r>
      <w:r w:rsidRPr="007C4C0E">
        <w:rPr>
          <w:rFonts w:ascii="Times New Roman" w:hAnsi="Times New Roman" w:cs="Times New Roman"/>
          <w:sz w:val="28"/>
          <w:szCs w:val="28"/>
        </w:rPr>
        <w:t xml:space="preserve"> в с</w:t>
      </w:r>
      <w:r w:rsidR="00846044">
        <w:rPr>
          <w:rFonts w:ascii="Times New Roman" w:hAnsi="Times New Roman" w:cs="Times New Roman"/>
          <w:sz w:val="28"/>
          <w:szCs w:val="28"/>
        </w:rPr>
        <w:t>.</w:t>
      </w:r>
      <w:r w:rsidRPr="007C4C0E">
        <w:rPr>
          <w:rFonts w:ascii="Times New Roman" w:hAnsi="Times New Roman" w:cs="Times New Roman"/>
          <w:sz w:val="28"/>
          <w:szCs w:val="28"/>
        </w:rPr>
        <w:t xml:space="preserve"> Кызыл-Даг Бай-Тайгинского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кожууна.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Статус юридического лица получили 8 муниципальных театров: МБУ «Чада</w:t>
      </w:r>
      <w:r w:rsidRPr="007C4C0E">
        <w:rPr>
          <w:rFonts w:ascii="Times New Roman" w:hAnsi="Times New Roman" w:cs="Times New Roman"/>
          <w:sz w:val="28"/>
          <w:szCs w:val="28"/>
        </w:rPr>
        <w:t>н</w:t>
      </w:r>
      <w:r w:rsidRPr="007C4C0E">
        <w:rPr>
          <w:rFonts w:ascii="Times New Roman" w:hAnsi="Times New Roman" w:cs="Times New Roman"/>
          <w:sz w:val="28"/>
          <w:szCs w:val="28"/>
        </w:rPr>
        <w:t>ский драматический театр», МБУК «Музыкально-драматический театр Барун-Хемчикского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кожууна», МБУ «Народный театр им. Сарыглар Семена с. Бора-Тайга Сут-Хольского</w:t>
      </w:r>
      <w:r w:rsidR="00327655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кожууна Республики Тыва», МБУ «Тандинский драматический т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атр», МБУ «Овурский муниципальный театр» в с. Хандагайты, МБУ «Музыкал</w:t>
      </w:r>
      <w:r w:rsidRPr="007C4C0E">
        <w:rPr>
          <w:rFonts w:ascii="Times New Roman" w:hAnsi="Times New Roman" w:cs="Times New Roman"/>
          <w:sz w:val="28"/>
          <w:szCs w:val="28"/>
        </w:rPr>
        <w:t>ь</w:t>
      </w:r>
      <w:r w:rsidRPr="007C4C0E">
        <w:rPr>
          <w:rFonts w:ascii="Times New Roman" w:hAnsi="Times New Roman" w:cs="Times New Roman"/>
          <w:sz w:val="28"/>
          <w:szCs w:val="28"/>
        </w:rPr>
        <w:t>ный-драматический театра Барун-Хемчикского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="00327655">
        <w:rPr>
          <w:rFonts w:ascii="Times New Roman" w:hAnsi="Times New Roman" w:cs="Times New Roman"/>
          <w:sz w:val="28"/>
          <w:szCs w:val="28"/>
        </w:rPr>
        <w:t>кожууна» в с. Кызыл-М</w:t>
      </w:r>
      <w:r w:rsidRPr="007C4C0E">
        <w:rPr>
          <w:rFonts w:ascii="Times New Roman" w:hAnsi="Times New Roman" w:cs="Times New Roman"/>
          <w:sz w:val="28"/>
          <w:szCs w:val="28"/>
        </w:rPr>
        <w:t>ажалык, МБУ «Эрзинский муниципа</w:t>
      </w:r>
      <w:r w:rsidR="00A0653D">
        <w:rPr>
          <w:rFonts w:ascii="Times New Roman" w:hAnsi="Times New Roman" w:cs="Times New Roman"/>
          <w:sz w:val="28"/>
          <w:szCs w:val="28"/>
        </w:rPr>
        <w:t>льный театра эстрады «Сенгилен»</w:t>
      </w:r>
      <w:r w:rsidRPr="007C4C0E">
        <w:rPr>
          <w:rFonts w:ascii="Times New Roman" w:hAnsi="Times New Roman" w:cs="Times New Roman"/>
          <w:sz w:val="28"/>
          <w:szCs w:val="28"/>
        </w:rPr>
        <w:t>. При клубах, школах и детских садах функционируют 13 театральных кружков.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ГБУ «Национальный музыкально-драматический театр Республики Тыва им. В. Кок-оола» принял участие в международных театральных фестивалях «Т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>ганлык» в Башкортостане и «Науруз» в Татарстане со спектаклем «Чадаган» по пь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се А. Даржая, став победителем в номинации «Лучший музыкальный спектакль».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МБУ «Чаданский драматический театр» стал обладателем «Гран-При» Вс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российского фестиваля любительских театров «Две маски» в г. Челябинск.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Образцовый театр юного зрителя г. Кызыла стал лауреатом 1 степени Межд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>народного фестиваля-конкурса творчества «Pro творчество» и обладателем «Гран-при» XII Международного конкурса-фестиваля «Крылатый барс» в городе Казани.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Впервые осуществлены межрайонные гастроли муниципальных театров по республике. К примеру, МБУ «Чаданский драматический театр» осуществил </w:t>
      </w:r>
      <w:r w:rsidR="00A065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4C0E">
        <w:rPr>
          <w:rFonts w:ascii="Times New Roman" w:hAnsi="Times New Roman" w:cs="Times New Roman"/>
          <w:sz w:val="28"/>
          <w:szCs w:val="28"/>
        </w:rPr>
        <w:t>15 гастрольных выездов по кожуунам республики со спектаклями «Четкер</w:t>
      </w:r>
      <w:r w:rsidR="00A0653D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четкизи» А. Даржая, «Доходное место» А. Островского.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Кроме массовых мероприятий, большое внимание уделено подготовке кадров в театральном искусстве. Около 35 работников прошли курсы повышения квалиф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кации в Высшей школе деятелей сценического искусства «Школа Г.Г. Дадамяна», ФГБОУ ВО «Алтайский государственный институт культуры» по дополнительной образовательной программе «Художник по свету», Сибирском театральном форуме «Российский театр – XXI век. Новый взгляд», ГИТИСе по программе «Гримм как искусство и составляющая спектакля».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lastRenderedPageBreak/>
        <w:t>С 21 по 25 апреля 2022 г</w:t>
      </w:r>
      <w:r w:rsidR="00846044">
        <w:rPr>
          <w:rFonts w:ascii="Times New Roman" w:hAnsi="Times New Roman" w:cs="Times New Roman"/>
          <w:sz w:val="28"/>
          <w:szCs w:val="28"/>
        </w:rPr>
        <w:t>.</w:t>
      </w:r>
      <w:r w:rsidRPr="007C4C0E">
        <w:rPr>
          <w:rFonts w:ascii="Times New Roman" w:hAnsi="Times New Roman" w:cs="Times New Roman"/>
          <w:sz w:val="28"/>
          <w:szCs w:val="28"/>
        </w:rPr>
        <w:t xml:space="preserve"> состоялись «Большие гастроли» Тувинского гос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>дарственного театра кукол в Уфе.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Благодаря осуществлению обменных гастролей для зрителей Башкортостана, в том числе и для профессионального театрального сообщества</w:t>
      </w:r>
      <w:r w:rsidR="00B50C44">
        <w:rPr>
          <w:rFonts w:ascii="Times New Roman" w:hAnsi="Times New Roman" w:cs="Times New Roman"/>
          <w:sz w:val="28"/>
          <w:szCs w:val="28"/>
        </w:rPr>
        <w:t>,</w:t>
      </w:r>
      <w:r w:rsidRPr="007C4C0E">
        <w:rPr>
          <w:rFonts w:ascii="Times New Roman" w:hAnsi="Times New Roman" w:cs="Times New Roman"/>
          <w:sz w:val="28"/>
          <w:szCs w:val="28"/>
        </w:rPr>
        <w:t xml:space="preserve"> появилась возмо</w:t>
      </w:r>
      <w:r w:rsidRPr="007C4C0E">
        <w:rPr>
          <w:rFonts w:ascii="Times New Roman" w:hAnsi="Times New Roman" w:cs="Times New Roman"/>
          <w:sz w:val="28"/>
          <w:szCs w:val="28"/>
        </w:rPr>
        <w:t>ж</w:t>
      </w:r>
      <w:r w:rsidRPr="007C4C0E">
        <w:rPr>
          <w:rFonts w:ascii="Times New Roman" w:hAnsi="Times New Roman" w:cs="Times New Roman"/>
          <w:sz w:val="28"/>
          <w:szCs w:val="28"/>
        </w:rPr>
        <w:t>ность увидеть постановки из репертуара Тувинского государственного театра кукол. В г</w:t>
      </w:r>
      <w:r w:rsidR="00B50C44">
        <w:rPr>
          <w:rFonts w:ascii="Times New Roman" w:hAnsi="Times New Roman" w:cs="Times New Roman"/>
          <w:sz w:val="28"/>
          <w:szCs w:val="28"/>
        </w:rPr>
        <w:t>.</w:t>
      </w:r>
      <w:r w:rsidRPr="007C4C0E">
        <w:rPr>
          <w:rFonts w:ascii="Times New Roman" w:hAnsi="Times New Roman" w:cs="Times New Roman"/>
          <w:sz w:val="28"/>
          <w:szCs w:val="28"/>
        </w:rPr>
        <w:t xml:space="preserve"> Уфа показали три спектакля: «Я-Будда!»; «Иссумбоси, путь маленького сам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>рая»; «Рикки-Тикки-Тави». Среди спектаклей, вывезенных на территорию Респу</w:t>
      </w:r>
      <w:r w:rsidRPr="007C4C0E">
        <w:rPr>
          <w:rFonts w:ascii="Times New Roman" w:hAnsi="Times New Roman" w:cs="Times New Roman"/>
          <w:sz w:val="28"/>
          <w:szCs w:val="28"/>
        </w:rPr>
        <w:t>б</w:t>
      </w:r>
      <w:r w:rsidRPr="007C4C0E">
        <w:rPr>
          <w:rFonts w:ascii="Times New Roman" w:hAnsi="Times New Roman" w:cs="Times New Roman"/>
          <w:sz w:val="28"/>
          <w:szCs w:val="28"/>
        </w:rPr>
        <w:t>лики Башкортостан, была включена имиджевая постановка «Я Будда!»</w:t>
      </w:r>
      <w:r w:rsidR="00B50C44">
        <w:rPr>
          <w:rFonts w:ascii="Times New Roman" w:hAnsi="Times New Roman" w:cs="Times New Roman"/>
          <w:sz w:val="28"/>
          <w:szCs w:val="28"/>
        </w:rPr>
        <w:t>,</w:t>
      </w:r>
      <w:r w:rsidRPr="007C4C0E">
        <w:rPr>
          <w:rFonts w:ascii="Times New Roman" w:hAnsi="Times New Roman" w:cs="Times New Roman"/>
          <w:sz w:val="28"/>
          <w:szCs w:val="28"/>
        </w:rPr>
        <w:t xml:space="preserve"> в которо</w:t>
      </w:r>
      <w:r w:rsidR="00B50C44">
        <w:rPr>
          <w:rFonts w:ascii="Times New Roman" w:hAnsi="Times New Roman" w:cs="Times New Roman"/>
          <w:sz w:val="28"/>
          <w:szCs w:val="28"/>
        </w:rPr>
        <w:t>й</w:t>
      </w:r>
      <w:r w:rsidRPr="007C4C0E">
        <w:rPr>
          <w:rFonts w:ascii="Times New Roman" w:hAnsi="Times New Roman" w:cs="Times New Roman"/>
          <w:sz w:val="28"/>
          <w:szCs w:val="28"/>
        </w:rPr>
        <w:t xml:space="preserve"> художником спектакля является Народный художник России Эмиль Капелюш. Бе</w:t>
      </w:r>
      <w:r w:rsidRPr="007C4C0E">
        <w:rPr>
          <w:rFonts w:ascii="Times New Roman" w:hAnsi="Times New Roman" w:cs="Times New Roman"/>
          <w:sz w:val="28"/>
          <w:szCs w:val="28"/>
        </w:rPr>
        <w:t>з</w:t>
      </w:r>
      <w:r w:rsidRPr="007C4C0E">
        <w:rPr>
          <w:rFonts w:ascii="Times New Roman" w:hAnsi="Times New Roman" w:cs="Times New Roman"/>
          <w:sz w:val="28"/>
          <w:szCs w:val="28"/>
        </w:rPr>
        <w:t>условно, для профессионального сообщества региона знакомство со сценографией Эмиля Капелюша даст толчок для творческого и художественного роста и стимул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рования профессиональных поисков.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Гастроли Тувинского г</w:t>
      </w:r>
      <w:r w:rsidR="00B50C44">
        <w:rPr>
          <w:rFonts w:ascii="Times New Roman" w:hAnsi="Times New Roman" w:cs="Times New Roman"/>
          <w:sz w:val="28"/>
          <w:szCs w:val="28"/>
        </w:rPr>
        <w:t>осударственного театра кукол в Р</w:t>
      </w:r>
      <w:r w:rsidRPr="007C4C0E">
        <w:rPr>
          <w:rFonts w:ascii="Times New Roman" w:hAnsi="Times New Roman" w:cs="Times New Roman"/>
          <w:sz w:val="28"/>
          <w:szCs w:val="28"/>
        </w:rPr>
        <w:t>еспублике Башкорт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стан стимулируют процессы по сохранению и развити</w:t>
      </w:r>
      <w:r w:rsidR="00B50C44">
        <w:rPr>
          <w:rFonts w:ascii="Times New Roman" w:hAnsi="Times New Roman" w:cs="Times New Roman"/>
          <w:sz w:val="28"/>
          <w:szCs w:val="28"/>
        </w:rPr>
        <w:t>ю</w:t>
      </w:r>
      <w:r w:rsidRPr="007C4C0E">
        <w:rPr>
          <w:rFonts w:ascii="Times New Roman" w:hAnsi="Times New Roman" w:cs="Times New Roman"/>
          <w:sz w:val="28"/>
          <w:szCs w:val="28"/>
        </w:rPr>
        <w:t xml:space="preserve"> межкультурных связей,</w:t>
      </w:r>
      <w:r w:rsidR="008460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4C0E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B50C44">
        <w:rPr>
          <w:rFonts w:ascii="Times New Roman" w:hAnsi="Times New Roman" w:cs="Times New Roman"/>
          <w:sz w:val="28"/>
          <w:szCs w:val="28"/>
        </w:rPr>
        <w:t>ю</w:t>
      </w:r>
      <w:r w:rsidRPr="007C4C0E">
        <w:rPr>
          <w:rFonts w:ascii="Times New Roman" w:hAnsi="Times New Roman" w:cs="Times New Roman"/>
          <w:sz w:val="28"/>
          <w:szCs w:val="28"/>
        </w:rPr>
        <w:t xml:space="preserve"> единого культурного пространств</w:t>
      </w:r>
      <w:r w:rsidR="00B50C44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 xml:space="preserve"> Р</w:t>
      </w:r>
      <w:r w:rsidR="0084604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C4C0E">
        <w:rPr>
          <w:rFonts w:ascii="Times New Roman" w:hAnsi="Times New Roman" w:cs="Times New Roman"/>
          <w:sz w:val="28"/>
          <w:szCs w:val="28"/>
        </w:rPr>
        <w:t>Ф</w:t>
      </w:r>
      <w:r w:rsidR="00846044">
        <w:rPr>
          <w:rFonts w:ascii="Times New Roman" w:hAnsi="Times New Roman" w:cs="Times New Roman"/>
          <w:sz w:val="28"/>
          <w:szCs w:val="28"/>
        </w:rPr>
        <w:t>едерации</w:t>
      </w:r>
      <w:r w:rsidRPr="007C4C0E">
        <w:rPr>
          <w:rFonts w:ascii="Times New Roman" w:hAnsi="Times New Roman" w:cs="Times New Roman"/>
          <w:sz w:val="28"/>
          <w:szCs w:val="28"/>
        </w:rPr>
        <w:t>, расшир</w:t>
      </w:r>
      <w:r w:rsidR="00B50C44">
        <w:rPr>
          <w:rFonts w:ascii="Times New Roman" w:hAnsi="Times New Roman" w:cs="Times New Roman"/>
          <w:sz w:val="28"/>
          <w:szCs w:val="28"/>
        </w:rPr>
        <w:t>яют</w:t>
      </w:r>
      <w:r w:rsidRPr="007C4C0E">
        <w:rPr>
          <w:rFonts w:ascii="Times New Roman" w:hAnsi="Times New Roman" w:cs="Times New Roman"/>
          <w:sz w:val="28"/>
          <w:szCs w:val="28"/>
        </w:rPr>
        <w:t xml:space="preserve"> горизонты творческих связей и практику театральных гастролей.</w:t>
      </w:r>
    </w:p>
    <w:p w:rsidR="00E62E66" w:rsidRPr="007C4C0E" w:rsidRDefault="00B50C44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62E66" w:rsidRPr="007C4C0E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E62E66" w:rsidRPr="007C4C0E">
        <w:rPr>
          <w:rFonts w:ascii="Times New Roman" w:hAnsi="Times New Roman" w:cs="Times New Roman"/>
          <w:sz w:val="28"/>
          <w:szCs w:val="28"/>
        </w:rPr>
        <w:t>по 4 июня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E66" w:rsidRPr="007C4C0E">
        <w:rPr>
          <w:rFonts w:ascii="Times New Roman" w:hAnsi="Times New Roman" w:cs="Times New Roman"/>
          <w:sz w:val="28"/>
          <w:szCs w:val="28"/>
        </w:rPr>
        <w:t xml:space="preserve"> коллектив ГБУ «Тувинский государственный театр ку</w:t>
      </w:r>
      <w:r>
        <w:rPr>
          <w:rFonts w:ascii="Times New Roman" w:hAnsi="Times New Roman" w:cs="Times New Roman"/>
          <w:sz w:val="28"/>
          <w:szCs w:val="28"/>
        </w:rPr>
        <w:t>кол» принял</w:t>
      </w:r>
      <w:r w:rsidR="00E62E66" w:rsidRPr="007C4C0E">
        <w:rPr>
          <w:rFonts w:ascii="Times New Roman" w:hAnsi="Times New Roman" w:cs="Times New Roman"/>
          <w:sz w:val="28"/>
          <w:szCs w:val="28"/>
        </w:rPr>
        <w:t xml:space="preserve"> участие со спектаклем «Я-Будда!» во II-ом Межрегиональном фест</w:t>
      </w:r>
      <w:r w:rsidR="00E62E66" w:rsidRPr="007C4C0E">
        <w:rPr>
          <w:rFonts w:ascii="Times New Roman" w:hAnsi="Times New Roman" w:cs="Times New Roman"/>
          <w:sz w:val="28"/>
          <w:szCs w:val="28"/>
        </w:rPr>
        <w:t>и</w:t>
      </w:r>
      <w:r w:rsidR="00E62E66" w:rsidRPr="007C4C0E">
        <w:rPr>
          <w:rFonts w:ascii="Times New Roman" w:hAnsi="Times New Roman" w:cs="Times New Roman"/>
          <w:sz w:val="28"/>
          <w:szCs w:val="28"/>
        </w:rPr>
        <w:t>вале-конкурсе театров кукол Ура</w:t>
      </w:r>
      <w:r w:rsidR="00783D8D" w:rsidRPr="007C4C0E">
        <w:rPr>
          <w:rFonts w:ascii="Times New Roman" w:hAnsi="Times New Roman" w:cs="Times New Roman"/>
          <w:sz w:val="28"/>
          <w:szCs w:val="28"/>
        </w:rPr>
        <w:t>ла, Сибири и Дальнего Востока «TERRA MAGICA 2022»</w:t>
      </w:r>
      <w:r w:rsidR="00E62E66" w:rsidRPr="007C4C0E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E66" w:rsidRPr="007C4C0E">
        <w:rPr>
          <w:rFonts w:ascii="Times New Roman" w:hAnsi="Times New Roman" w:cs="Times New Roman"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2E66" w:rsidRPr="007C4C0E">
        <w:rPr>
          <w:rFonts w:ascii="Times New Roman" w:hAnsi="Times New Roman" w:cs="Times New Roman"/>
          <w:sz w:val="28"/>
          <w:szCs w:val="28"/>
        </w:rPr>
        <w:t>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1 июня 2022 г</w:t>
      </w:r>
      <w:r w:rsidR="00B50C44">
        <w:rPr>
          <w:rFonts w:ascii="Times New Roman" w:hAnsi="Times New Roman" w:cs="Times New Roman"/>
          <w:sz w:val="28"/>
          <w:szCs w:val="28"/>
        </w:rPr>
        <w:t>.</w:t>
      </w:r>
      <w:r w:rsidRPr="007C4C0E">
        <w:rPr>
          <w:rFonts w:ascii="Times New Roman" w:hAnsi="Times New Roman" w:cs="Times New Roman"/>
          <w:sz w:val="28"/>
          <w:szCs w:val="28"/>
        </w:rPr>
        <w:t xml:space="preserve"> на сцене Красноярского театра кукол состоял</w:t>
      </w:r>
      <w:r w:rsidR="00B50C44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сь торжестве</w:t>
      </w:r>
      <w:r w:rsidRPr="007C4C0E">
        <w:rPr>
          <w:rFonts w:ascii="Times New Roman" w:hAnsi="Times New Roman" w:cs="Times New Roman"/>
          <w:sz w:val="28"/>
          <w:szCs w:val="28"/>
        </w:rPr>
        <w:t>н</w:t>
      </w:r>
      <w:r w:rsidRPr="007C4C0E">
        <w:rPr>
          <w:rFonts w:ascii="Times New Roman" w:hAnsi="Times New Roman" w:cs="Times New Roman"/>
          <w:sz w:val="28"/>
          <w:szCs w:val="28"/>
        </w:rPr>
        <w:t>н</w:t>
      </w:r>
      <w:r w:rsidR="00B50C44">
        <w:rPr>
          <w:rFonts w:ascii="Times New Roman" w:hAnsi="Times New Roman" w:cs="Times New Roman"/>
          <w:sz w:val="28"/>
          <w:szCs w:val="28"/>
        </w:rPr>
        <w:t>ое</w:t>
      </w:r>
      <w:r w:rsidRPr="007C4C0E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B50C44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 xml:space="preserve"> II-го Межрегионального фестивал</w:t>
      </w:r>
      <w:r w:rsidR="00B50C44">
        <w:rPr>
          <w:rFonts w:ascii="Times New Roman" w:hAnsi="Times New Roman" w:cs="Times New Roman"/>
          <w:sz w:val="28"/>
          <w:szCs w:val="28"/>
        </w:rPr>
        <w:t>я</w:t>
      </w:r>
      <w:r w:rsidRPr="007C4C0E">
        <w:rPr>
          <w:rFonts w:ascii="Times New Roman" w:hAnsi="Times New Roman" w:cs="Times New Roman"/>
          <w:sz w:val="28"/>
          <w:szCs w:val="28"/>
        </w:rPr>
        <w:t>-конкурса театров кукол Урала, Сибири и Дальнего Востока «TERRA MAGICA 2022».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Спектакль Тувинского театра кукол </w:t>
      </w:r>
      <w:r w:rsidR="002C36A8" w:rsidRPr="007C4C0E">
        <w:rPr>
          <w:rFonts w:ascii="Times New Roman" w:hAnsi="Times New Roman" w:cs="Times New Roman"/>
          <w:sz w:val="28"/>
          <w:szCs w:val="28"/>
        </w:rPr>
        <w:t>«</w:t>
      </w:r>
      <w:r w:rsidR="00783D8D" w:rsidRPr="007C4C0E">
        <w:rPr>
          <w:rFonts w:ascii="Times New Roman" w:hAnsi="Times New Roman" w:cs="Times New Roman"/>
          <w:sz w:val="28"/>
          <w:szCs w:val="28"/>
        </w:rPr>
        <w:t>Я Будда!</w:t>
      </w:r>
      <w:r w:rsidR="002C36A8" w:rsidRPr="007C4C0E">
        <w:rPr>
          <w:rFonts w:ascii="Times New Roman" w:hAnsi="Times New Roman" w:cs="Times New Roman"/>
          <w:sz w:val="28"/>
          <w:szCs w:val="28"/>
        </w:rPr>
        <w:t>»</w:t>
      </w:r>
      <w:r w:rsidRPr="007C4C0E">
        <w:rPr>
          <w:rFonts w:ascii="Times New Roman" w:hAnsi="Times New Roman" w:cs="Times New Roman"/>
          <w:sz w:val="28"/>
          <w:szCs w:val="28"/>
        </w:rPr>
        <w:t xml:space="preserve"> открыл конкурсную програ</w:t>
      </w:r>
      <w:r w:rsidRPr="007C4C0E">
        <w:rPr>
          <w:rFonts w:ascii="Times New Roman" w:hAnsi="Times New Roman" w:cs="Times New Roman"/>
          <w:sz w:val="28"/>
          <w:szCs w:val="28"/>
        </w:rPr>
        <w:t>м</w:t>
      </w:r>
      <w:r w:rsidRPr="007C4C0E">
        <w:rPr>
          <w:rFonts w:ascii="Times New Roman" w:hAnsi="Times New Roman" w:cs="Times New Roman"/>
          <w:sz w:val="28"/>
          <w:szCs w:val="28"/>
        </w:rPr>
        <w:t>му фестиваля «TERRA MAGICA 2022».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Перед открытием фестиваля состоялась пресс-конференция, в которой принял участие директор ГБУ «Тувинский государственный театр кукол» Саян Монгуш.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Для муниципальных театров проведены семинары по вопросам работы со зр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телями, внедрения системы электронной продажи билетов, драматургии, сценарн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му делу, а также проведен конкурс журналистских работ.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Реализуются соглашения между Министерством культуры Республики Тыва и высшими учебными заведениями России, благодаря которым в 2019 году в ГБУ «Тувинский государственный театр кукол» приступили к работе 3 новых специал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ста: звукорежиссер (АНО ВО «Институт кино и телевидения»), художник-бутафор (ФГБОУ ВО «Восточно-Сибирский государственный институт культур</w:t>
      </w:r>
      <w:r w:rsidR="00B50C44">
        <w:rPr>
          <w:rFonts w:ascii="Times New Roman" w:hAnsi="Times New Roman" w:cs="Times New Roman"/>
          <w:sz w:val="28"/>
          <w:szCs w:val="28"/>
        </w:rPr>
        <w:t xml:space="preserve">ы») и первый специалист в Туве – </w:t>
      </w:r>
      <w:r w:rsidRPr="007C4C0E">
        <w:rPr>
          <w:rFonts w:ascii="Times New Roman" w:hAnsi="Times New Roman" w:cs="Times New Roman"/>
          <w:sz w:val="28"/>
          <w:szCs w:val="28"/>
        </w:rPr>
        <w:t>ху</w:t>
      </w:r>
      <w:r w:rsidR="00B50C44">
        <w:rPr>
          <w:rFonts w:ascii="Times New Roman" w:hAnsi="Times New Roman" w:cs="Times New Roman"/>
          <w:sz w:val="28"/>
          <w:szCs w:val="28"/>
        </w:rPr>
        <w:t>дожник-постановщик театра кукол</w:t>
      </w:r>
      <w:r w:rsidRPr="007C4C0E">
        <w:rPr>
          <w:rFonts w:ascii="Times New Roman" w:hAnsi="Times New Roman" w:cs="Times New Roman"/>
          <w:sz w:val="28"/>
          <w:szCs w:val="28"/>
        </w:rPr>
        <w:t xml:space="preserve"> (ФГБОУ ВО «Российский государственный институт сценических искусств», факультет театра кукол).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Цирковое искусство в Туве находится на стадии восстановления после пол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>векого забвения тувинского цирка легендарного В.</w:t>
      </w:r>
      <w:r w:rsidR="00327655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Оскал-оола, который блистал на ве</w:t>
      </w:r>
      <w:r w:rsidR="00B50C44">
        <w:rPr>
          <w:rFonts w:ascii="Times New Roman" w:hAnsi="Times New Roman" w:cs="Times New Roman"/>
          <w:sz w:val="28"/>
          <w:szCs w:val="28"/>
        </w:rPr>
        <w:t>дущих цирковых аренах. В 2020/</w:t>
      </w:r>
      <w:r w:rsidRPr="007C4C0E">
        <w:rPr>
          <w:rFonts w:ascii="Times New Roman" w:hAnsi="Times New Roman" w:cs="Times New Roman"/>
          <w:sz w:val="28"/>
          <w:szCs w:val="28"/>
        </w:rPr>
        <w:t xml:space="preserve">21 учебном году осуществлен целевой набор 10 </w:t>
      </w:r>
      <w:r w:rsidRPr="007C4C0E">
        <w:rPr>
          <w:rFonts w:ascii="Times New Roman" w:hAnsi="Times New Roman" w:cs="Times New Roman"/>
          <w:sz w:val="28"/>
          <w:szCs w:val="28"/>
        </w:rPr>
        <w:lastRenderedPageBreak/>
        <w:t>абитуриентов в ФГБОУ СПО «Государственное училище циркового и эстрадного искусства им. М.</w:t>
      </w:r>
      <w:r w:rsidR="00B50C44">
        <w:rPr>
          <w:rFonts w:ascii="Times New Roman" w:hAnsi="Times New Roman" w:cs="Times New Roman"/>
          <w:sz w:val="28"/>
          <w:szCs w:val="28"/>
        </w:rPr>
        <w:t>Н. Румянцева (Карандаша)» с 4-</w:t>
      </w:r>
      <w:r w:rsidRPr="007C4C0E">
        <w:rPr>
          <w:rFonts w:ascii="Times New Roman" w:hAnsi="Times New Roman" w:cs="Times New Roman"/>
          <w:sz w:val="28"/>
          <w:szCs w:val="28"/>
        </w:rPr>
        <w:t xml:space="preserve">годичным обучением. За период обучения циркачей республика будет обеспечивать </w:t>
      </w:r>
      <w:r w:rsidR="00B50C44">
        <w:rPr>
          <w:rFonts w:ascii="Times New Roman" w:hAnsi="Times New Roman" w:cs="Times New Roman"/>
          <w:sz w:val="28"/>
          <w:szCs w:val="28"/>
        </w:rPr>
        <w:t xml:space="preserve">их </w:t>
      </w:r>
      <w:r w:rsidRPr="007C4C0E">
        <w:rPr>
          <w:rFonts w:ascii="Times New Roman" w:hAnsi="Times New Roman" w:cs="Times New Roman"/>
          <w:sz w:val="28"/>
          <w:szCs w:val="28"/>
        </w:rPr>
        <w:t>реквизитом, костюмирован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ем учебных и концертных номеров. Материально-техническая база будущих цирк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чей будет обеспечена за счет Центра культурного развития в рамках Национального проекта «Культура».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Концертные организации и исполнительские коллективы имеют большое зн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чение для современной исполнительской культуры и вносят большой вклад в сохр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нение и развитие лучших традиций отечественного музыкального искусства, в обе</w:t>
      </w:r>
      <w:r w:rsidRPr="007C4C0E">
        <w:rPr>
          <w:rFonts w:ascii="Times New Roman" w:hAnsi="Times New Roman" w:cs="Times New Roman"/>
          <w:sz w:val="28"/>
          <w:szCs w:val="28"/>
        </w:rPr>
        <w:t>с</w:t>
      </w:r>
      <w:r w:rsidRPr="007C4C0E">
        <w:rPr>
          <w:rFonts w:ascii="Times New Roman" w:hAnsi="Times New Roman" w:cs="Times New Roman"/>
          <w:sz w:val="28"/>
          <w:szCs w:val="28"/>
        </w:rPr>
        <w:t>печение творческой преемственности поколений в музыкальном исполнительском искусстве, несут большую просветительскую и воспитательную миссию.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Музыкальное и хореографическое искусство Тувы представляют госуда</w:t>
      </w:r>
      <w:r w:rsidRPr="007C4C0E">
        <w:rPr>
          <w:rFonts w:ascii="Times New Roman" w:hAnsi="Times New Roman" w:cs="Times New Roman"/>
          <w:sz w:val="28"/>
          <w:szCs w:val="28"/>
        </w:rPr>
        <w:t>р</w:t>
      </w:r>
      <w:r w:rsidRPr="007C4C0E">
        <w:rPr>
          <w:rFonts w:ascii="Times New Roman" w:hAnsi="Times New Roman" w:cs="Times New Roman"/>
          <w:sz w:val="28"/>
          <w:szCs w:val="28"/>
        </w:rPr>
        <w:t>ственные концертные учреждения республики: ГАУ «Тувинская государственная филармония им. В.М. Халилова», ГБУ «Духовой оркестр Правительства Республики Тыва им. Т.Д. Дулуша», ГБУ «Тувинский национальный оркестр» и ГБУ «Туви</w:t>
      </w:r>
      <w:r w:rsidRPr="007C4C0E">
        <w:rPr>
          <w:rFonts w:ascii="Times New Roman" w:hAnsi="Times New Roman" w:cs="Times New Roman"/>
          <w:sz w:val="28"/>
          <w:szCs w:val="28"/>
        </w:rPr>
        <w:t>н</w:t>
      </w:r>
      <w:r w:rsidRPr="007C4C0E">
        <w:rPr>
          <w:rFonts w:ascii="Times New Roman" w:hAnsi="Times New Roman" w:cs="Times New Roman"/>
          <w:sz w:val="28"/>
          <w:szCs w:val="28"/>
        </w:rPr>
        <w:t>ский национальный театр музыки и танца «Саяны».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В целом концертными учреждениями в год создаются </w:t>
      </w:r>
      <w:r w:rsidR="002C36A8" w:rsidRPr="007C4C0E">
        <w:rPr>
          <w:rFonts w:ascii="Times New Roman" w:hAnsi="Times New Roman" w:cs="Times New Roman"/>
          <w:sz w:val="28"/>
          <w:szCs w:val="28"/>
        </w:rPr>
        <w:t xml:space="preserve">8 </w:t>
      </w:r>
      <w:r w:rsidRPr="007C4C0E">
        <w:rPr>
          <w:rFonts w:ascii="Times New Roman" w:hAnsi="Times New Roman" w:cs="Times New Roman"/>
          <w:sz w:val="28"/>
          <w:szCs w:val="28"/>
        </w:rPr>
        <w:t>новых концертных программ, проводится около 200 мероприятий, охват зрителей составляет свыше 150 000 зрителей.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ГАУ «Тувинская государственная филармония им. В.М. Халилова» де</w:t>
      </w:r>
      <w:r w:rsidRPr="007C4C0E">
        <w:rPr>
          <w:rFonts w:ascii="Times New Roman" w:hAnsi="Times New Roman" w:cs="Times New Roman"/>
          <w:sz w:val="28"/>
          <w:szCs w:val="28"/>
        </w:rPr>
        <w:t>й</w:t>
      </w:r>
      <w:r w:rsidRPr="007C4C0E">
        <w:rPr>
          <w:rFonts w:ascii="Times New Roman" w:hAnsi="Times New Roman" w:cs="Times New Roman"/>
          <w:sz w:val="28"/>
          <w:szCs w:val="28"/>
        </w:rPr>
        <w:t>ствуют три коллектива в жанре профессионального сценического музыкального и</w:t>
      </w:r>
      <w:r w:rsidRPr="007C4C0E">
        <w:rPr>
          <w:rFonts w:ascii="Times New Roman" w:hAnsi="Times New Roman" w:cs="Times New Roman"/>
          <w:sz w:val="28"/>
          <w:szCs w:val="28"/>
        </w:rPr>
        <w:t>с</w:t>
      </w:r>
      <w:r w:rsidRPr="007C4C0E">
        <w:rPr>
          <w:rFonts w:ascii="Times New Roman" w:hAnsi="Times New Roman" w:cs="Times New Roman"/>
          <w:sz w:val="28"/>
          <w:szCs w:val="28"/>
        </w:rPr>
        <w:t>кусства: симфонический оркестр им. В. Тока, трио «КАНТ», вокально-эстрадная группа «Аян».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2019 году отметили полувековые юбилеи ГАУ «Тувинская государственная филармония им. В.М. Халилова» и ГБУ «Тувинский национальный театр музыки и танца «Саяны». В цикл юбилейных мероприятий ГБУ «Тувинский национальный театр музыки и танца «Саяны» вошли открытие выставки в ГБУ «Национальный музей им. Алдан-Маадыр Республики Тыва», концертная программа «золотого фо</w:t>
      </w:r>
      <w:r w:rsidRPr="007C4C0E">
        <w:rPr>
          <w:rFonts w:ascii="Times New Roman" w:hAnsi="Times New Roman" w:cs="Times New Roman"/>
          <w:sz w:val="28"/>
          <w:szCs w:val="28"/>
        </w:rPr>
        <w:t>н</w:t>
      </w:r>
      <w:r w:rsidRPr="007C4C0E">
        <w:rPr>
          <w:rFonts w:ascii="Times New Roman" w:hAnsi="Times New Roman" w:cs="Times New Roman"/>
          <w:sz w:val="28"/>
          <w:szCs w:val="28"/>
        </w:rPr>
        <w:t>да» и новая юбилейная постановка «Среди вечных Саян».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концертном поле ГАУ «Тувинская государственная филармония им. В.М. Халилова» успешно реализованы совместные проекты с известными российскими музыкантами: скрипачом мирового класса Петром Лундстремом, квартетом Игоря Бутмана, виолончелистом Глебом Степановым, аккордеонисткой Марией Селезн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вой, пианисткой Десиславой</w:t>
      </w:r>
      <w:r w:rsidR="00B50C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Бобриной. За последние 20 лет ГАУ «Тувинская гос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>дарственная филармония им. В.М. Халилова» ежегодно проводится Междунаро</w:t>
      </w:r>
      <w:r w:rsidRPr="007C4C0E">
        <w:rPr>
          <w:rFonts w:ascii="Times New Roman" w:hAnsi="Times New Roman" w:cs="Times New Roman"/>
          <w:sz w:val="28"/>
          <w:szCs w:val="28"/>
        </w:rPr>
        <w:t>д</w:t>
      </w:r>
      <w:r w:rsidRPr="007C4C0E">
        <w:rPr>
          <w:rFonts w:ascii="Times New Roman" w:hAnsi="Times New Roman" w:cs="Times New Roman"/>
          <w:sz w:val="28"/>
          <w:szCs w:val="28"/>
        </w:rPr>
        <w:t xml:space="preserve">ный фестиваль живой музыки и веры «Устуу-Хурээ» </w:t>
      </w:r>
      <w:r w:rsidR="00846044">
        <w:rPr>
          <w:rFonts w:ascii="Times New Roman" w:hAnsi="Times New Roman" w:cs="Times New Roman"/>
          <w:sz w:val="28"/>
          <w:szCs w:val="28"/>
        </w:rPr>
        <w:t>–</w:t>
      </w:r>
      <w:r w:rsidRPr="007C4C0E">
        <w:rPr>
          <w:rFonts w:ascii="Times New Roman" w:hAnsi="Times New Roman" w:cs="Times New Roman"/>
          <w:sz w:val="28"/>
          <w:szCs w:val="28"/>
        </w:rPr>
        <w:t xml:space="preserve"> мультижанровый музыкал</w:t>
      </w:r>
      <w:r w:rsidRPr="007C4C0E">
        <w:rPr>
          <w:rFonts w:ascii="Times New Roman" w:hAnsi="Times New Roman" w:cs="Times New Roman"/>
          <w:sz w:val="28"/>
          <w:szCs w:val="28"/>
        </w:rPr>
        <w:t>ь</w:t>
      </w:r>
      <w:r w:rsidRPr="007C4C0E">
        <w:rPr>
          <w:rFonts w:ascii="Times New Roman" w:hAnsi="Times New Roman" w:cs="Times New Roman"/>
          <w:sz w:val="28"/>
          <w:szCs w:val="28"/>
        </w:rPr>
        <w:t>ный фестиваль, собира</w:t>
      </w:r>
      <w:r w:rsidR="00B50C44">
        <w:rPr>
          <w:rFonts w:ascii="Times New Roman" w:hAnsi="Times New Roman" w:cs="Times New Roman"/>
          <w:sz w:val="28"/>
          <w:szCs w:val="28"/>
        </w:rPr>
        <w:t>ющ</w:t>
      </w:r>
      <w:r w:rsidRPr="007C4C0E">
        <w:rPr>
          <w:rFonts w:ascii="Times New Roman" w:hAnsi="Times New Roman" w:cs="Times New Roman"/>
          <w:sz w:val="28"/>
          <w:szCs w:val="28"/>
        </w:rPr>
        <w:t xml:space="preserve">ий каждый раз более 1500 участников, 5000 гостей, в том числе 96 участников из 83 городов России и стран мира </w:t>
      </w:r>
      <w:r w:rsidR="00846044">
        <w:rPr>
          <w:rFonts w:ascii="Times New Roman" w:hAnsi="Times New Roman" w:cs="Times New Roman"/>
          <w:sz w:val="28"/>
          <w:szCs w:val="28"/>
        </w:rPr>
        <w:t>–</w:t>
      </w:r>
      <w:r w:rsidRPr="007C4C0E">
        <w:rPr>
          <w:rFonts w:ascii="Times New Roman" w:hAnsi="Times New Roman" w:cs="Times New Roman"/>
          <w:sz w:val="28"/>
          <w:szCs w:val="28"/>
        </w:rPr>
        <w:t xml:space="preserve"> Финляндии, Швеции, Японии, США, Турции, Монголии, Чехии, и Украины.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lastRenderedPageBreak/>
        <w:t>ГБУ «Духовой оркестр Правительства Республики Тыва им. Т.Д. Дулуша» за 12 лет своей деятельности достойно занял свою нишу в духовом исполнительском пространств</w:t>
      </w:r>
      <w:r w:rsidR="00B50C44">
        <w:rPr>
          <w:rFonts w:ascii="Times New Roman" w:hAnsi="Times New Roman" w:cs="Times New Roman"/>
          <w:sz w:val="28"/>
          <w:szCs w:val="28"/>
        </w:rPr>
        <w:t>е страны как уникальный оркестр. Н</w:t>
      </w:r>
      <w:r w:rsidRPr="007C4C0E">
        <w:rPr>
          <w:rFonts w:ascii="Times New Roman" w:hAnsi="Times New Roman" w:cs="Times New Roman"/>
          <w:sz w:val="28"/>
          <w:szCs w:val="28"/>
        </w:rPr>
        <w:t>аряду с классическим духовым р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 xml:space="preserve">пертуаром, </w:t>
      </w:r>
      <w:r w:rsidR="00B50C44">
        <w:rPr>
          <w:rFonts w:ascii="Times New Roman" w:hAnsi="Times New Roman" w:cs="Times New Roman"/>
          <w:sz w:val="28"/>
          <w:szCs w:val="28"/>
        </w:rPr>
        <w:t xml:space="preserve">он </w:t>
      </w:r>
      <w:r w:rsidRPr="007C4C0E">
        <w:rPr>
          <w:rFonts w:ascii="Times New Roman" w:hAnsi="Times New Roman" w:cs="Times New Roman"/>
          <w:sz w:val="28"/>
          <w:szCs w:val="28"/>
        </w:rPr>
        <w:t>име</w:t>
      </w:r>
      <w:r w:rsidR="00B50C44">
        <w:rPr>
          <w:rFonts w:ascii="Times New Roman" w:hAnsi="Times New Roman" w:cs="Times New Roman"/>
          <w:sz w:val="28"/>
          <w:szCs w:val="28"/>
        </w:rPr>
        <w:t>ет</w:t>
      </w:r>
      <w:r w:rsidRPr="007C4C0E">
        <w:rPr>
          <w:rFonts w:ascii="Times New Roman" w:hAnsi="Times New Roman" w:cs="Times New Roman"/>
          <w:sz w:val="28"/>
          <w:szCs w:val="28"/>
        </w:rPr>
        <w:t xml:space="preserve"> в репертуаре музыкальное дефиле верхом на лошадях, пр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грамму на коньках на льду. В 2022 году джазовый оркестр «Тува Джаз – Бэнд» в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шел в состав Духового оркестра Правительства Республики Тыва.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концертных организаций является подготовка кадров и популяризация профессии артиста-музыканта. В связи с этим большое внимание уделяется привлечению детей и молодежи в мероприятия концертных учреждений. Чаще всего мастер-классы по хореографии, музыке и в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калу проводятся во время гастролей в муниципальных образованиях республики.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Усилена работа по военно-патриотическому воспитанию, профессиональной ориентации и профилактике правонарушений. Например, совместно с региональным Российским военно-патриотическим обществом ГБУ «Духовой оркестр Правител</w:t>
      </w:r>
      <w:r w:rsidRPr="007C4C0E">
        <w:rPr>
          <w:rFonts w:ascii="Times New Roman" w:hAnsi="Times New Roman" w:cs="Times New Roman"/>
          <w:sz w:val="28"/>
          <w:szCs w:val="28"/>
        </w:rPr>
        <w:t>ь</w:t>
      </w:r>
      <w:r w:rsidRPr="007C4C0E">
        <w:rPr>
          <w:rFonts w:ascii="Times New Roman" w:hAnsi="Times New Roman" w:cs="Times New Roman"/>
          <w:sz w:val="28"/>
          <w:szCs w:val="28"/>
        </w:rPr>
        <w:t>ства Республики Тыва им. Т.Д. Дулуша» проведены ряд встреч и концертов-презентаций в детских оздоровительных лагерях на тему «Конный духовой оркестр Тувинской Народно-Революционной Армии», организованы мастер-классы по кла</w:t>
      </w:r>
      <w:r w:rsidRPr="007C4C0E">
        <w:rPr>
          <w:rFonts w:ascii="Times New Roman" w:hAnsi="Times New Roman" w:cs="Times New Roman"/>
          <w:sz w:val="28"/>
          <w:szCs w:val="28"/>
        </w:rPr>
        <w:t>с</w:t>
      </w:r>
      <w:r w:rsidRPr="007C4C0E">
        <w:rPr>
          <w:rFonts w:ascii="Times New Roman" w:hAnsi="Times New Roman" w:cs="Times New Roman"/>
          <w:sz w:val="28"/>
          <w:szCs w:val="28"/>
        </w:rPr>
        <w:t>су «духовые и ударные инструменты».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Особое внимание в деятельности концертных учреждений уделяется межрег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ональному и международному сотрудничеству. Осуществлены гастроли ГБУ «Д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>ховой оркестр Правительства Республики Тыва им. Т.Д. Дулуша» в городах Аб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кане, Красноярске, Кемерово, и Монголии. ГБУ «Духовой оркестр Правительства Республики Тыва им. Т.Д. Дулуша» принял участие в VII фестивале духовых о</w:t>
      </w:r>
      <w:r w:rsidRPr="007C4C0E">
        <w:rPr>
          <w:rFonts w:ascii="Times New Roman" w:hAnsi="Times New Roman" w:cs="Times New Roman"/>
          <w:sz w:val="28"/>
          <w:szCs w:val="28"/>
        </w:rPr>
        <w:t>р</w:t>
      </w:r>
      <w:r w:rsidRPr="007C4C0E">
        <w:rPr>
          <w:rFonts w:ascii="Times New Roman" w:hAnsi="Times New Roman" w:cs="Times New Roman"/>
          <w:sz w:val="28"/>
          <w:szCs w:val="28"/>
        </w:rPr>
        <w:t xml:space="preserve">кестров в г. Екатеринбурге, а также в крупнейшем Международном военно-музыкальном фестивале «Спасская башня» в </w:t>
      </w:r>
      <w:r w:rsidR="00B50C44">
        <w:rPr>
          <w:rFonts w:ascii="Times New Roman" w:hAnsi="Times New Roman" w:cs="Times New Roman"/>
          <w:sz w:val="28"/>
          <w:szCs w:val="28"/>
        </w:rPr>
        <w:t xml:space="preserve">г. </w:t>
      </w:r>
      <w:r w:rsidRPr="007C4C0E">
        <w:rPr>
          <w:rFonts w:ascii="Times New Roman" w:hAnsi="Times New Roman" w:cs="Times New Roman"/>
          <w:sz w:val="28"/>
          <w:szCs w:val="28"/>
        </w:rPr>
        <w:t xml:space="preserve">Москве, параллельно выступив в Екатерининском парке и почтив память первого руководителя фестиваля </w:t>
      </w:r>
      <w:r w:rsidR="00B50C44">
        <w:rPr>
          <w:rFonts w:ascii="Times New Roman" w:hAnsi="Times New Roman" w:cs="Times New Roman"/>
          <w:sz w:val="28"/>
          <w:szCs w:val="28"/>
        </w:rPr>
        <w:t>–</w:t>
      </w:r>
      <w:r w:rsidRPr="007C4C0E">
        <w:rPr>
          <w:rFonts w:ascii="Times New Roman" w:hAnsi="Times New Roman" w:cs="Times New Roman"/>
          <w:sz w:val="28"/>
          <w:szCs w:val="28"/>
        </w:rPr>
        <w:t xml:space="preserve"> генерал-лейтенанта Валерия Халилова у Мемориальной доски, установленной в его честь на здании Российской академии музыки имени Гнесиных.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Второй раз в истории оркестра в 2022 году музыканты смогли выступить на Красной Площади с проектом «Музыка на льду». Для Фестиваля создали новую программу «Музыки на льду». В частности, удалось усовершенствовать хореогр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фию с помощью Театра на льду «АМАС».  Оркестр отправлял театру записанные треки, под которы</w:t>
      </w:r>
      <w:r w:rsidR="00B50C44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 xml:space="preserve"> юные танцоры репетировали. Изменилась и музыкальная часть – в программе представлена музыка тувинских, российских и мировых композиторов. Народные песни – «Эне-Сай», «Валенки» гармонично вплелись в общую структуру выступления, а фигуристы театра «Амас» усиливали зрелищность номеров.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декабре 2022 года оркестр выступил в городах Дивногорск и Сосновоборск Красноярского Края с программой «Мелодии степей и гор», 14 декабря принял уч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стие во II Всероссийском духовом форуме «Енисейские фанфары 2022» и дал сол</w:t>
      </w:r>
      <w:r w:rsidRPr="007C4C0E">
        <w:rPr>
          <w:rFonts w:ascii="Times New Roman" w:hAnsi="Times New Roman" w:cs="Times New Roman"/>
          <w:sz w:val="28"/>
          <w:szCs w:val="28"/>
        </w:rPr>
        <w:t>ь</w:t>
      </w:r>
      <w:r w:rsidRPr="007C4C0E">
        <w:rPr>
          <w:rFonts w:ascii="Times New Roman" w:hAnsi="Times New Roman" w:cs="Times New Roman"/>
          <w:sz w:val="28"/>
          <w:szCs w:val="28"/>
        </w:rPr>
        <w:lastRenderedPageBreak/>
        <w:t>ный концерт в большом зале Сибирского института искусств имени Д. Хворосто</w:t>
      </w:r>
      <w:r w:rsidRPr="007C4C0E">
        <w:rPr>
          <w:rFonts w:ascii="Times New Roman" w:hAnsi="Times New Roman" w:cs="Times New Roman"/>
          <w:sz w:val="28"/>
          <w:szCs w:val="28"/>
        </w:rPr>
        <w:t>в</w:t>
      </w:r>
      <w:r w:rsidRPr="007C4C0E">
        <w:rPr>
          <w:rFonts w:ascii="Times New Roman" w:hAnsi="Times New Roman" w:cs="Times New Roman"/>
          <w:sz w:val="28"/>
          <w:szCs w:val="28"/>
        </w:rPr>
        <w:t>ского.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ГБУ «Тувинский национальный оркестр» достойно представил Туву на пл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щадках Латвии, Литвы и Эстонии в рамках Международных музыкальных фестив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лей «Orient» и «Glasperlenspiel» в городах Риге, Вильнюсе, Каунасе, Таллине и Пы</w:t>
      </w:r>
      <w:r w:rsidRPr="007C4C0E">
        <w:rPr>
          <w:rFonts w:ascii="Times New Roman" w:hAnsi="Times New Roman" w:cs="Times New Roman"/>
          <w:sz w:val="28"/>
          <w:szCs w:val="28"/>
        </w:rPr>
        <w:t>л</w:t>
      </w:r>
      <w:r w:rsidRPr="007C4C0E">
        <w:rPr>
          <w:rFonts w:ascii="Times New Roman" w:hAnsi="Times New Roman" w:cs="Times New Roman"/>
          <w:sz w:val="28"/>
          <w:szCs w:val="28"/>
        </w:rPr>
        <w:t>ве.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В ноябре 2022 года коллектив </w:t>
      </w:r>
      <w:r w:rsidR="00B50C44">
        <w:rPr>
          <w:rFonts w:ascii="Times New Roman" w:hAnsi="Times New Roman" w:cs="Times New Roman"/>
          <w:sz w:val="28"/>
          <w:szCs w:val="28"/>
        </w:rPr>
        <w:t>Тувинского национального оркестра</w:t>
      </w:r>
      <w:r w:rsidRPr="007C4C0E">
        <w:rPr>
          <w:rFonts w:ascii="Times New Roman" w:hAnsi="Times New Roman" w:cs="Times New Roman"/>
          <w:sz w:val="28"/>
          <w:szCs w:val="28"/>
        </w:rPr>
        <w:t xml:space="preserve"> принял участие в Фестивале профессиональных оркестров национальных народных муз</w:t>
      </w:r>
      <w:r w:rsidRPr="007C4C0E">
        <w:rPr>
          <w:rFonts w:ascii="Times New Roman" w:hAnsi="Times New Roman" w:cs="Times New Roman"/>
          <w:sz w:val="28"/>
          <w:szCs w:val="28"/>
        </w:rPr>
        <w:t>ы</w:t>
      </w:r>
      <w:r w:rsidRPr="007C4C0E">
        <w:rPr>
          <w:rFonts w:ascii="Times New Roman" w:hAnsi="Times New Roman" w:cs="Times New Roman"/>
          <w:sz w:val="28"/>
          <w:szCs w:val="28"/>
        </w:rPr>
        <w:t>кальных инструментов. Всего в фестивале «Стихия звуков»</w:t>
      </w:r>
      <w:r w:rsidR="00B50C44">
        <w:rPr>
          <w:rFonts w:ascii="Times New Roman" w:hAnsi="Times New Roman" w:cs="Times New Roman"/>
          <w:sz w:val="28"/>
          <w:szCs w:val="28"/>
        </w:rPr>
        <w:t>,</w:t>
      </w:r>
      <w:r w:rsidRPr="007C4C0E">
        <w:rPr>
          <w:rFonts w:ascii="Times New Roman" w:hAnsi="Times New Roman" w:cs="Times New Roman"/>
          <w:sz w:val="28"/>
          <w:szCs w:val="28"/>
        </w:rPr>
        <w:t xml:space="preserve"> кроме оркестра из </w:t>
      </w:r>
      <w:r w:rsidR="00B50C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4C0E">
        <w:rPr>
          <w:rFonts w:ascii="Times New Roman" w:hAnsi="Times New Roman" w:cs="Times New Roman"/>
          <w:sz w:val="28"/>
          <w:szCs w:val="28"/>
        </w:rPr>
        <w:t>Тувы</w:t>
      </w:r>
      <w:r w:rsidR="00B50C44">
        <w:rPr>
          <w:rFonts w:ascii="Times New Roman" w:hAnsi="Times New Roman" w:cs="Times New Roman"/>
          <w:sz w:val="28"/>
          <w:szCs w:val="28"/>
        </w:rPr>
        <w:t>,</w:t>
      </w:r>
      <w:r w:rsidRPr="007C4C0E">
        <w:rPr>
          <w:rFonts w:ascii="Times New Roman" w:hAnsi="Times New Roman" w:cs="Times New Roman"/>
          <w:sz w:val="28"/>
          <w:szCs w:val="28"/>
        </w:rPr>
        <w:t xml:space="preserve"> приняли участие коллективы из Красноярска, Якутии, Башкирии, Хакасии и Бурятии. В рамках фестиваля </w:t>
      </w:r>
      <w:r w:rsidR="00B50C44">
        <w:rPr>
          <w:rFonts w:ascii="Times New Roman" w:hAnsi="Times New Roman" w:cs="Times New Roman"/>
          <w:sz w:val="28"/>
          <w:szCs w:val="28"/>
        </w:rPr>
        <w:t>Тувинский национальный оркестр</w:t>
      </w:r>
      <w:r w:rsidRPr="007C4C0E">
        <w:rPr>
          <w:rFonts w:ascii="Times New Roman" w:hAnsi="Times New Roman" w:cs="Times New Roman"/>
          <w:sz w:val="28"/>
          <w:szCs w:val="28"/>
        </w:rPr>
        <w:t xml:space="preserve"> представил конце</w:t>
      </w:r>
      <w:r w:rsidRPr="007C4C0E">
        <w:rPr>
          <w:rFonts w:ascii="Times New Roman" w:hAnsi="Times New Roman" w:cs="Times New Roman"/>
          <w:sz w:val="28"/>
          <w:szCs w:val="28"/>
        </w:rPr>
        <w:t>р</w:t>
      </w:r>
      <w:r w:rsidRPr="007C4C0E">
        <w:rPr>
          <w:rFonts w:ascii="Times New Roman" w:hAnsi="Times New Roman" w:cs="Times New Roman"/>
          <w:sz w:val="28"/>
          <w:szCs w:val="28"/>
        </w:rPr>
        <w:t>ты в городах Ачинск и Красноярск. Зрители с большим восторгом приняли туви</w:t>
      </w:r>
      <w:r w:rsidRPr="007C4C0E">
        <w:rPr>
          <w:rFonts w:ascii="Times New Roman" w:hAnsi="Times New Roman" w:cs="Times New Roman"/>
          <w:sz w:val="28"/>
          <w:szCs w:val="28"/>
        </w:rPr>
        <w:t>н</w:t>
      </w:r>
      <w:r w:rsidRPr="007C4C0E">
        <w:rPr>
          <w:rFonts w:ascii="Times New Roman" w:hAnsi="Times New Roman" w:cs="Times New Roman"/>
          <w:sz w:val="28"/>
          <w:szCs w:val="28"/>
        </w:rPr>
        <w:t>ское народное музыкальное искусство. Большой честью для коллектива было в</w:t>
      </w:r>
      <w:r w:rsidRPr="007C4C0E">
        <w:rPr>
          <w:rFonts w:ascii="Times New Roman" w:hAnsi="Times New Roman" w:cs="Times New Roman"/>
          <w:sz w:val="28"/>
          <w:szCs w:val="28"/>
        </w:rPr>
        <w:t>ы</w:t>
      </w:r>
      <w:r w:rsidRPr="007C4C0E">
        <w:rPr>
          <w:rFonts w:ascii="Times New Roman" w:hAnsi="Times New Roman" w:cs="Times New Roman"/>
          <w:sz w:val="28"/>
          <w:szCs w:val="28"/>
        </w:rPr>
        <w:t>ступление в сводном оркестре, состоящем из 260 музыкантов на гала-концерте ф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стиваля. Кроме этого, директор оркестра А.Ю. Опуйлаа выступил с докладом «Ко</w:t>
      </w:r>
      <w:r w:rsidRPr="007C4C0E">
        <w:rPr>
          <w:rFonts w:ascii="Times New Roman" w:hAnsi="Times New Roman" w:cs="Times New Roman"/>
          <w:sz w:val="28"/>
          <w:szCs w:val="28"/>
        </w:rPr>
        <w:t>н</w:t>
      </w:r>
      <w:r w:rsidRPr="007C4C0E">
        <w:rPr>
          <w:rFonts w:ascii="Times New Roman" w:hAnsi="Times New Roman" w:cs="Times New Roman"/>
          <w:sz w:val="28"/>
          <w:szCs w:val="28"/>
        </w:rPr>
        <w:t>цепция национального оркестра. Взгляд изнутри» в деловой части мероприятия.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Наряду с сохранением лучших традиций отечественного исполнительского искусства, концертные организации и коллективы ведут большую работу по выя</w:t>
      </w:r>
      <w:r w:rsidRPr="007C4C0E">
        <w:rPr>
          <w:rFonts w:ascii="Times New Roman" w:hAnsi="Times New Roman" w:cs="Times New Roman"/>
          <w:sz w:val="28"/>
          <w:szCs w:val="28"/>
        </w:rPr>
        <w:t>в</w:t>
      </w:r>
      <w:r w:rsidRPr="007C4C0E">
        <w:rPr>
          <w:rFonts w:ascii="Times New Roman" w:hAnsi="Times New Roman" w:cs="Times New Roman"/>
          <w:sz w:val="28"/>
          <w:szCs w:val="28"/>
        </w:rPr>
        <w:t>лению и поддержке творче</w:t>
      </w:r>
      <w:r w:rsidR="00B50C44">
        <w:rPr>
          <w:rFonts w:ascii="Times New Roman" w:hAnsi="Times New Roman" w:cs="Times New Roman"/>
          <w:sz w:val="28"/>
          <w:szCs w:val="28"/>
        </w:rPr>
        <w:t>ства современных композиторов,</w:t>
      </w:r>
      <w:r w:rsidRPr="007C4C0E">
        <w:rPr>
          <w:rFonts w:ascii="Times New Roman" w:hAnsi="Times New Roman" w:cs="Times New Roman"/>
          <w:sz w:val="28"/>
          <w:szCs w:val="28"/>
        </w:rPr>
        <w:t xml:space="preserve"> привлечению молодых деятелей к реализации творческих проектов, поиску новых форм художественной выразительности, что отвечает приоритетным задачам реализации Программы.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Вместе с тем, в настоящее время многие проблемы развития современного и</w:t>
      </w:r>
      <w:r w:rsidRPr="007C4C0E">
        <w:rPr>
          <w:rFonts w:ascii="Times New Roman" w:hAnsi="Times New Roman" w:cs="Times New Roman"/>
          <w:sz w:val="28"/>
          <w:szCs w:val="28"/>
        </w:rPr>
        <w:t>с</w:t>
      </w:r>
      <w:r w:rsidRPr="007C4C0E">
        <w:rPr>
          <w:rFonts w:ascii="Times New Roman" w:hAnsi="Times New Roman" w:cs="Times New Roman"/>
          <w:sz w:val="28"/>
          <w:szCs w:val="28"/>
        </w:rPr>
        <w:t>кусства существенно обостряются. Все большая коммерциализация, проникновение потребительского подхода, следование массовым вкусам затрудняют возможности для развития экспериментальных форм творчества, обеспечения равного доступа к лучшим образцам художественного творчества жителей различных регионов, пр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общения к искусству детской и юношеской аудитории. Решение этих и многих др</w:t>
      </w:r>
      <w:r w:rsidRPr="007C4C0E">
        <w:rPr>
          <w:rFonts w:ascii="Times New Roman" w:hAnsi="Times New Roman" w:cs="Times New Roman"/>
          <w:sz w:val="28"/>
          <w:szCs w:val="28"/>
        </w:rPr>
        <w:t>у</w:t>
      </w:r>
      <w:r w:rsidRPr="007C4C0E">
        <w:rPr>
          <w:rFonts w:ascii="Times New Roman" w:hAnsi="Times New Roman" w:cs="Times New Roman"/>
          <w:sz w:val="28"/>
          <w:szCs w:val="28"/>
        </w:rPr>
        <w:t>гих проблем требует поиска адекватных мер государственной поддержки.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Необходимо оказывать адресную поддержку междисциплинарным инновац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онным проектам. С учетом особенностей развития этой сферы, предполагающей функционирование в рамках новых творческих объединений, указанная поддержка будет выделяться независимым некоммерческим организациям, развитие которых принципиально важно для становления нового типа культурных институтов.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Необходимо предпринять меры для сохранения сети и творческого потенциала репертуарных театров, развития новых форм негосударственных театральных об</w:t>
      </w:r>
      <w:r w:rsidRPr="007C4C0E">
        <w:rPr>
          <w:rFonts w:ascii="Times New Roman" w:hAnsi="Times New Roman" w:cs="Times New Roman"/>
          <w:sz w:val="28"/>
          <w:szCs w:val="28"/>
        </w:rPr>
        <w:t>ъ</w:t>
      </w:r>
      <w:r w:rsidRPr="007C4C0E">
        <w:rPr>
          <w:rFonts w:ascii="Times New Roman" w:hAnsi="Times New Roman" w:cs="Times New Roman"/>
          <w:sz w:val="28"/>
          <w:szCs w:val="28"/>
        </w:rPr>
        <w:t>единений. Предстоит решить задачи, связанные с освоением современной драмату</w:t>
      </w:r>
      <w:r w:rsidRPr="007C4C0E">
        <w:rPr>
          <w:rFonts w:ascii="Times New Roman" w:hAnsi="Times New Roman" w:cs="Times New Roman"/>
          <w:sz w:val="28"/>
          <w:szCs w:val="28"/>
        </w:rPr>
        <w:t>р</w:t>
      </w:r>
      <w:r w:rsidRPr="007C4C0E">
        <w:rPr>
          <w:rFonts w:ascii="Times New Roman" w:hAnsi="Times New Roman" w:cs="Times New Roman"/>
          <w:sz w:val="28"/>
          <w:szCs w:val="28"/>
        </w:rPr>
        <w:t>гии и поиском адекватных форм ее выражения, созданием условий для прихода н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вого поколения творцов, активизацией процессов обновления трупп. Требуется п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иск новых форм работы со зрительской аудиторией, в том числе с молодым зрит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лем, не имеющим опыта общения с театром.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lastRenderedPageBreak/>
        <w:t>В сфере музыкального искусства на современном этапе необходимо опред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лить новую структуру филармонической сферы, обозначив функции всех участн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ков. Это станет основой для формирования принципов взаимодействия участников сферы музыкального исполнительского искусства и их взаимоотношений с госуда</w:t>
      </w:r>
      <w:r w:rsidRPr="007C4C0E">
        <w:rPr>
          <w:rFonts w:ascii="Times New Roman" w:hAnsi="Times New Roman" w:cs="Times New Roman"/>
          <w:sz w:val="28"/>
          <w:szCs w:val="28"/>
        </w:rPr>
        <w:t>р</w:t>
      </w:r>
      <w:r w:rsidRPr="007C4C0E">
        <w:rPr>
          <w:rFonts w:ascii="Times New Roman" w:hAnsi="Times New Roman" w:cs="Times New Roman"/>
          <w:sz w:val="28"/>
          <w:szCs w:val="28"/>
        </w:rPr>
        <w:t>ством. Приоритетной задачей является создание мотивации для лиц, способных э</w:t>
      </w:r>
      <w:r w:rsidRPr="007C4C0E">
        <w:rPr>
          <w:rFonts w:ascii="Times New Roman" w:hAnsi="Times New Roman" w:cs="Times New Roman"/>
          <w:sz w:val="28"/>
          <w:szCs w:val="28"/>
        </w:rPr>
        <w:t>ф</w:t>
      </w:r>
      <w:r w:rsidRPr="007C4C0E">
        <w:rPr>
          <w:rFonts w:ascii="Times New Roman" w:hAnsi="Times New Roman" w:cs="Times New Roman"/>
          <w:sz w:val="28"/>
          <w:szCs w:val="28"/>
        </w:rPr>
        <w:t>фективно выполнять функцию продвижения академической, в том числе совреме</w:t>
      </w:r>
      <w:r w:rsidRPr="007C4C0E">
        <w:rPr>
          <w:rFonts w:ascii="Times New Roman" w:hAnsi="Times New Roman" w:cs="Times New Roman"/>
          <w:sz w:val="28"/>
          <w:szCs w:val="28"/>
        </w:rPr>
        <w:t>н</w:t>
      </w:r>
      <w:r w:rsidRPr="007C4C0E">
        <w:rPr>
          <w:rFonts w:ascii="Times New Roman" w:hAnsi="Times New Roman" w:cs="Times New Roman"/>
          <w:sz w:val="28"/>
          <w:szCs w:val="28"/>
        </w:rPr>
        <w:t>ной музыки, при наличии условий, сохраняющих высокое художественное содерж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ние этой сферы.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Остро стоит задача вовлечения в созидание культурного пространства наиб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 xml:space="preserve">лее креативной части профессионального художественного сообщества </w:t>
      </w:r>
      <w:r w:rsidR="00B50C44">
        <w:rPr>
          <w:rFonts w:ascii="Times New Roman" w:hAnsi="Times New Roman" w:cs="Times New Roman"/>
          <w:sz w:val="28"/>
          <w:szCs w:val="28"/>
        </w:rPr>
        <w:t>–</w:t>
      </w:r>
      <w:r w:rsidRPr="007C4C0E">
        <w:rPr>
          <w:rFonts w:ascii="Times New Roman" w:hAnsi="Times New Roman" w:cs="Times New Roman"/>
          <w:sz w:val="28"/>
          <w:szCs w:val="28"/>
        </w:rPr>
        <w:t xml:space="preserve"> творч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ской молодежи, что диктует необходимость создания условий для обеспечения д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ступных форм реализации творческого потенциала молодых творцов.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Одним из важнейших средств нравственного и эстетического воспитания населения является киноискусство. В 90-е годы в киноотрасли Республики Тыва произошел спад. Существовавшая в советские времена система кинопроката Тувы пришла в упадок в связи со сложной экономической ситуацией по всей стране, с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кращением финансирования на развитие кинематографии, выдвинутым на первый план требованием к самоокупаемости, сокращением дотаций в отрасль культуры были ликвидированы многие предприятия. Вместе с тем, сегодня предприняты «первые шаги» по восстановлению государственно</w:t>
      </w:r>
      <w:r w:rsidR="00846044">
        <w:rPr>
          <w:rFonts w:ascii="Times New Roman" w:hAnsi="Times New Roman" w:cs="Times New Roman"/>
          <w:sz w:val="28"/>
          <w:szCs w:val="28"/>
        </w:rPr>
        <w:t>го кинопроката в Туве: в 2018-</w:t>
      </w:r>
      <w:r w:rsidRPr="007C4C0E">
        <w:rPr>
          <w:rFonts w:ascii="Times New Roman" w:hAnsi="Times New Roman" w:cs="Times New Roman"/>
          <w:sz w:val="28"/>
          <w:szCs w:val="28"/>
        </w:rPr>
        <w:t>2019 гг. по программе кинофикации регионов обустроены 7 современных кинозал</w:t>
      </w:r>
      <w:r w:rsidR="00B50C44">
        <w:rPr>
          <w:rFonts w:ascii="Times New Roman" w:hAnsi="Times New Roman" w:cs="Times New Roman"/>
          <w:sz w:val="28"/>
          <w:szCs w:val="28"/>
        </w:rPr>
        <w:t>ов</w:t>
      </w:r>
      <w:r w:rsidRPr="007C4C0E">
        <w:rPr>
          <w:rFonts w:ascii="Times New Roman" w:hAnsi="Times New Roman" w:cs="Times New Roman"/>
          <w:sz w:val="28"/>
          <w:szCs w:val="28"/>
        </w:rPr>
        <w:t xml:space="preserve"> в клубах республики. Образована Кинокомиссия при Министерстве культуры Ре</w:t>
      </w:r>
      <w:r w:rsidRPr="007C4C0E">
        <w:rPr>
          <w:rFonts w:ascii="Times New Roman" w:hAnsi="Times New Roman" w:cs="Times New Roman"/>
          <w:sz w:val="28"/>
          <w:szCs w:val="28"/>
        </w:rPr>
        <w:t>с</w:t>
      </w:r>
      <w:r w:rsidRPr="007C4C0E">
        <w:rPr>
          <w:rFonts w:ascii="Times New Roman" w:hAnsi="Times New Roman" w:cs="Times New Roman"/>
          <w:sz w:val="28"/>
          <w:szCs w:val="28"/>
        </w:rPr>
        <w:t>публики Тыва. На базе ГБУ ДПО «Ресурсный центр» в сфере культуры и искусства проводятся обучающ</w:t>
      </w:r>
      <w:r w:rsidR="00B50C44">
        <w:rPr>
          <w:rFonts w:ascii="Times New Roman" w:hAnsi="Times New Roman" w:cs="Times New Roman"/>
          <w:sz w:val="28"/>
          <w:szCs w:val="28"/>
        </w:rPr>
        <w:t>ие режиссерско-сценарные курсы</w:t>
      </w:r>
      <w:r w:rsidRPr="007C4C0E">
        <w:rPr>
          <w:rFonts w:ascii="Times New Roman" w:hAnsi="Times New Roman" w:cs="Times New Roman"/>
          <w:sz w:val="28"/>
          <w:szCs w:val="28"/>
        </w:rPr>
        <w:t>, киношколы в целях подг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товки абитуриентов для поступления в ФГБОУ ВО «Всероссийский государстве</w:t>
      </w:r>
      <w:r w:rsidRPr="007C4C0E">
        <w:rPr>
          <w:rFonts w:ascii="Times New Roman" w:hAnsi="Times New Roman" w:cs="Times New Roman"/>
          <w:sz w:val="28"/>
          <w:szCs w:val="28"/>
        </w:rPr>
        <w:t>н</w:t>
      </w:r>
      <w:r w:rsidRPr="007C4C0E">
        <w:rPr>
          <w:rFonts w:ascii="Times New Roman" w:hAnsi="Times New Roman" w:cs="Times New Roman"/>
          <w:sz w:val="28"/>
          <w:szCs w:val="28"/>
        </w:rPr>
        <w:t>ный институт кинематографии имени С.А. Герасимова». Необходимо продолжить создание условий для доступа к произведениям кинематографии путем кинофик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ции, обеспечить кадрами обслуживание кинопроката, кинопроизводство.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Так, в целях развития данного направления планируется создание киностудии имени Максима Мунзука.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На современном этапе в условиях формирующегося гражданского общества стимулирование творческих инициатив является одним из основных способов по</w:t>
      </w:r>
      <w:r w:rsidRPr="007C4C0E">
        <w:rPr>
          <w:rFonts w:ascii="Times New Roman" w:hAnsi="Times New Roman" w:cs="Times New Roman"/>
          <w:sz w:val="28"/>
          <w:szCs w:val="28"/>
        </w:rPr>
        <w:t>д</w:t>
      </w:r>
      <w:r w:rsidRPr="007C4C0E">
        <w:rPr>
          <w:rFonts w:ascii="Times New Roman" w:hAnsi="Times New Roman" w:cs="Times New Roman"/>
          <w:sz w:val="28"/>
          <w:szCs w:val="28"/>
        </w:rPr>
        <w:t>держки развития сферы культуры. Важная роль в этом принадлежит творческим с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юзам: художников, композиторов, писателей, театральных деятелей, дизайнеров, мастеров изготовителей тувинских традиционных музыкальных инструментов и т.д. Ежегодно творческими союзами проводится около 30 мероприятий, в том числе в</w:t>
      </w:r>
      <w:r w:rsidRPr="007C4C0E">
        <w:rPr>
          <w:rFonts w:ascii="Times New Roman" w:hAnsi="Times New Roman" w:cs="Times New Roman"/>
          <w:sz w:val="28"/>
          <w:szCs w:val="28"/>
        </w:rPr>
        <w:t>ы</w:t>
      </w:r>
      <w:r w:rsidRPr="007C4C0E">
        <w:rPr>
          <w:rFonts w:ascii="Times New Roman" w:hAnsi="Times New Roman" w:cs="Times New Roman"/>
          <w:sz w:val="28"/>
          <w:szCs w:val="28"/>
        </w:rPr>
        <w:t>езды писателей и композиторов в кожууны республики, творческие встречи в м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стерских художников, выставки, авторские концерты, мастер-классы, конкурсы, ф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стивали.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lastRenderedPageBreak/>
        <w:t>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Республики Тыва.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Республике Тыва функционирует система двухуровневого художественного образования, включающая в себя 1 образовательное учреждение среднего профе</w:t>
      </w:r>
      <w:r w:rsidRPr="007C4C0E">
        <w:rPr>
          <w:rFonts w:ascii="Times New Roman" w:hAnsi="Times New Roman" w:cs="Times New Roman"/>
          <w:sz w:val="28"/>
          <w:szCs w:val="28"/>
        </w:rPr>
        <w:t>с</w:t>
      </w:r>
      <w:r w:rsidRPr="007C4C0E">
        <w:rPr>
          <w:rFonts w:ascii="Times New Roman" w:hAnsi="Times New Roman" w:cs="Times New Roman"/>
          <w:sz w:val="28"/>
          <w:szCs w:val="28"/>
        </w:rPr>
        <w:t>сионального образования, 31 образовательное учреждение дополнительного худ</w:t>
      </w:r>
      <w:r w:rsidRPr="007C4C0E">
        <w:rPr>
          <w:rFonts w:ascii="Times New Roman" w:hAnsi="Times New Roman" w:cs="Times New Roman"/>
          <w:sz w:val="28"/>
          <w:szCs w:val="28"/>
        </w:rPr>
        <w:t>о</w:t>
      </w:r>
      <w:r w:rsidRPr="007C4C0E">
        <w:rPr>
          <w:rFonts w:ascii="Times New Roman" w:hAnsi="Times New Roman" w:cs="Times New Roman"/>
          <w:sz w:val="28"/>
          <w:szCs w:val="28"/>
        </w:rPr>
        <w:t>жественного образования детей (из них 28 – муниципальных детских школ искусств (далее – ДШИ), 1 – ху</w:t>
      </w:r>
      <w:r w:rsidR="00B50C44">
        <w:rPr>
          <w:rFonts w:ascii="Times New Roman" w:hAnsi="Times New Roman" w:cs="Times New Roman"/>
          <w:sz w:val="28"/>
          <w:szCs w:val="28"/>
        </w:rPr>
        <w:t xml:space="preserve">дожественная школа в с. Тээли, </w:t>
      </w:r>
      <w:r w:rsidRPr="007C4C0E">
        <w:rPr>
          <w:rFonts w:ascii="Times New Roman" w:hAnsi="Times New Roman" w:cs="Times New Roman"/>
          <w:sz w:val="28"/>
          <w:szCs w:val="28"/>
        </w:rPr>
        <w:t>1 –</w:t>
      </w:r>
      <w:r w:rsidR="00B50C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 xml:space="preserve">хореографическая школа </w:t>
      </w:r>
      <w:r w:rsidR="00B50C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г. Кызыла, 1 – ГБНОУ Р</w:t>
      </w:r>
      <w:r w:rsidR="0084604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C4C0E">
        <w:rPr>
          <w:rFonts w:ascii="Times New Roman" w:hAnsi="Times New Roman" w:cs="Times New Roman"/>
          <w:sz w:val="28"/>
          <w:szCs w:val="28"/>
        </w:rPr>
        <w:t>Т</w:t>
      </w:r>
      <w:r w:rsidR="00846044">
        <w:rPr>
          <w:rFonts w:ascii="Times New Roman" w:hAnsi="Times New Roman" w:cs="Times New Roman"/>
          <w:sz w:val="28"/>
          <w:szCs w:val="28"/>
        </w:rPr>
        <w:t>ыва</w:t>
      </w:r>
      <w:r w:rsidRPr="007C4C0E">
        <w:rPr>
          <w:rFonts w:ascii="Times New Roman" w:hAnsi="Times New Roman" w:cs="Times New Roman"/>
          <w:sz w:val="28"/>
          <w:szCs w:val="28"/>
        </w:rPr>
        <w:t xml:space="preserve"> «Республиканская основная общеобразов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тельная музыкально-художественная школа-интернат им. Р.Д. Кенденбиля»).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настоящее время в ДШИ республики контингент учащихся составляет 6500 чел</w:t>
      </w:r>
      <w:r w:rsidR="00B50C44">
        <w:rPr>
          <w:rFonts w:ascii="Times New Roman" w:hAnsi="Times New Roman" w:cs="Times New Roman"/>
          <w:sz w:val="28"/>
          <w:szCs w:val="28"/>
        </w:rPr>
        <w:t>.</w:t>
      </w:r>
      <w:r w:rsidRPr="007C4C0E">
        <w:rPr>
          <w:rFonts w:ascii="Times New Roman" w:hAnsi="Times New Roman" w:cs="Times New Roman"/>
          <w:sz w:val="28"/>
          <w:szCs w:val="28"/>
        </w:rPr>
        <w:t xml:space="preserve">, в ГБПОУ </w:t>
      </w:r>
      <w:r w:rsidR="00846044" w:rsidRPr="007C4C0E">
        <w:rPr>
          <w:rFonts w:ascii="Times New Roman" w:hAnsi="Times New Roman" w:cs="Times New Roman"/>
          <w:sz w:val="28"/>
          <w:szCs w:val="28"/>
        </w:rPr>
        <w:t>Р</w:t>
      </w:r>
      <w:r w:rsidR="0084604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46044" w:rsidRPr="007C4C0E">
        <w:rPr>
          <w:rFonts w:ascii="Times New Roman" w:hAnsi="Times New Roman" w:cs="Times New Roman"/>
          <w:sz w:val="28"/>
          <w:szCs w:val="28"/>
        </w:rPr>
        <w:t>Т</w:t>
      </w:r>
      <w:r w:rsidR="00846044">
        <w:rPr>
          <w:rFonts w:ascii="Times New Roman" w:hAnsi="Times New Roman" w:cs="Times New Roman"/>
          <w:sz w:val="28"/>
          <w:szCs w:val="28"/>
        </w:rPr>
        <w:t>ыва</w:t>
      </w:r>
      <w:r w:rsidRPr="007C4C0E">
        <w:rPr>
          <w:rFonts w:ascii="Times New Roman" w:hAnsi="Times New Roman" w:cs="Times New Roman"/>
          <w:sz w:val="28"/>
          <w:szCs w:val="28"/>
        </w:rPr>
        <w:t xml:space="preserve"> «Кызылский колледж искусств им. А.Б. Чыргал-оола» – 394 чел.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Численность педагогических работников ДШИ с высшим профильным обр</w:t>
      </w:r>
      <w:r w:rsidRPr="007C4C0E">
        <w:rPr>
          <w:rFonts w:ascii="Times New Roman" w:hAnsi="Times New Roman" w:cs="Times New Roman"/>
          <w:sz w:val="28"/>
          <w:szCs w:val="28"/>
        </w:rPr>
        <w:t>а</w:t>
      </w:r>
      <w:r w:rsidRPr="007C4C0E">
        <w:rPr>
          <w:rFonts w:ascii="Times New Roman" w:hAnsi="Times New Roman" w:cs="Times New Roman"/>
          <w:sz w:val="28"/>
          <w:szCs w:val="28"/>
        </w:rPr>
        <w:t>зованием – 409 чел.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Актуальной остается потребность ДШИ в молодых квалифицированных ка</w:t>
      </w:r>
      <w:r w:rsidRPr="007C4C0E">
        <w:rPr>
          <w:rFonts w:ascii="Times New Roman" w:hAnsi="Times New Roman" w:cs="Times New Roman"/>
          <w:sz w:val="28"/>
          <w:szCs w:val="28"/>
        </w:rPr>
        <w:t>д</w:t>
      </w:r>
      <w:r w:rsidRPr="007C4C0E">
        <w:rPr>
          <w:rFonts w:ascii="Times New Roman" w:hAnsi="Times New Roman" w:cs="Times New Roman"/>
          <w:sz w:val="28"/>
          <w:szCs w:val="28"/>
        </w:rPr>
        <w:t>рах. Ощущается острая нехватка в кадрах по таким специальностям как, скрипка, виолончель, баян, фортепиано, теоретические дисциплины, духовые и ударные и</w:t>
      </w:r>
      <w:r w:rsidRPr="007C4C0E">
        <w:rPr>
          <w:rFonts w:ascii="Times New Roman" w:hAnsi="Times New Roman" w:cs="Times New Roman"/>
          <w:sz w:val="28"/>
          <w:szCs w:val="28"/>
        </w:rPr>
        <w:t>н</w:t>
      </w:r>
      <w:r w:rsidRPr="007C4C0E">
        <w:rPr>
          <w:rFonts w:ascii="Times New Roman" w:hAnsi="Times New Roman" w:cs="Times New Roman"/>
          <w:sz w:val="28"/>
          <w:szCs w:val="28"/>
        </w:rPr>
        <w:t>струменты.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Для создания условий формирования творческой среды, способствующей в</w:t>
      </w:r>
      <w:r w:rsidRPr="007C4C0E">
        <w:rPr>
          <w:rFonts w:ascii="Times New Roman" w:hAnsi="Times New Roman" w:cs="Times New Roman"/>
          <w:sz w:val="28"/>
          <w:szCs w:val="28"/>
        </w:rPr>
        <w:t>ы</w:t>
      </w:r>
      <w:r w:rsidRPr="007C4C0E">
        <w:rPr>
          <w:rFonts w:ascii="Times New Roman" w:hAnsi="Times New Roman" w:cs="Times New Roman"/>
          <w:sz w:val="28"/>
          <w:szCs w:val="28"/>
        </w:rPr>
        <w:t>явлению и сопровождению одаренных детей, развитию детского художественного творчества необходима модернизация, прежде всего, материально-технической базы детских школ искусств.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2022 году капитально отремонтированы 3 детские школы искусств за счет федеральных субсидий: детская школа искусств с. Сукпак</w:t>
      </w:r>
      <w:r w:rsidR="00B50C44">
        <w:rPr>
          <w:rFonts w:ascii="Times New Roman" w:hAnsi="Times New Roman" w:cs="Times New Roman"/>
          <w:sz w:val="28"/>
          <w:szCs w:val="28"/>
        </w:rPr>
        <w:t xml:space="preserve"> </w:t>
      </w:r>
      <w:r w:rsidRPr="007C4C0E">
        <w:rPr>
          <w:rFonts w:ascii="Times New Roman" w:hAnsi="Times New Roman" w:cs="Times New Roman"/>
          <w:sz w:val="28"/>
          <w:szCs w:val="28"/>
        </w:rPr>
        <w:t>Кызылского района, де</w:t>
      </w:r>
      <w:r w:rsidRPr="007C4C0E">
        <w:rPr>
          <w:rFonts w:ascii="Times New Roman" w:hAnsi="Times New Roman" w:cs="Times New Roman"/>
          <w:sz w:val="28"/>
          <w:szCs w:val="28"/>
        </w:rPr>
        <w:t>т</w:t>
      </w:r>
      <w:r w:rsidRPr="007C4C0E">
        <w:rPr>
          <w:rFonts w:ascii="Times New Roman" w:hAnsi="Times New Roman" w:cs="Times New Roman"/>
          <w:sz w:val="28"/>
          <w:szCs w:val="28"/>
        </w:rPr>
        <w:t>ская музыкальная школа с. Тээли Бай-Тайгинского района, детская школа искусств с. Кызыл-Хая Монгун-Тайгинского района. Запланированы капитальные ремонты и реконструкция в ближайшие 2 года двух зданий ДШИ республики.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Центрах непрерывного образования регионов России курсы повышения квалификации в рамках национального проекта «Культура» прошли 120 слушат</w:t>
      </w:r>
      <w:r w:rsidRPr="007C4C0E">
        <w:rPr>
          <w:rFonts w:ascii="Times New Roman" w:hAnsi="Times New Roman" w:cs="Times New Roman"/>
          <w:sz w:val="28"/>
          <w:szCs w:val="28"/>
        </w:rPr>
        <w:t>е</w:t>
      </w:r>
      <w:r w:rsidRPr="007C4C0E">
        <w:rPr>
          <w:rFonts w:ascii="Times New Roman" w:hAnsi="Times New Roman" w:cs="Times New Roman"/>
          <w:sz w:val="28"/>
          <w:szCs w:val="28"/>
        </w:rPr>
        <w:t>лей, по программам ГБУ ДПО в сфере культуры и искусства «Ресурсный центр» курсы повышения квалификации прошли 667 работника культуры, при общем плане 180 чел., профессиональную переподготовку прошли 75 чел., при плане 50 чел.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 xml:space="preserve">379 преподавателей ДШИ </w:t>
      </w:r>
      <w:r w:rsidR="00B50C44">
        <w:rPr>
          <w:rFonts w:ascii="Times New Roman" w:hAnsi="Times New Roman" w:cs="Times New Roman"/>
          <w:sz w:val="28"/>
          <w:szCs w:val="28"/>
        </w:rPr>
        <w:t xml:space="preserve">повысили </w:t>
      </w:r>
      <w:r w:rsidRPr="007C4C0E">
        <w:rPr>
          <w:rFonts w:ascii="Times New Roman" w:hAnsi="Times New Roman" w:cs="Times New Roman"/>
          <w:sz w:val="28"/>
          <w:szCs w:val="28"/>
        </w:rPr>
        <w:t>свой профессиональный уровень в ра</w:t>
      </w:r>
      <w:r w:rsidRPr="007C4C0E">
        <w:rPr>
          <w:rFonts w:ascii="Times New Roman" w:hAnsi="Times New Roman" w:cs="Times New Roman"/>
          <w:sz w:val="28"/>
          <w:szCs w:val="28"/>
        </w:rPr>
        <w:t>з</w:t>
      </w:r>
      <w:r w:rsidRPr="007C4C0E">
        <w:rPr>
          <w:rFonts w:ascii="Times New Roman" w:hAnsi="Times New Roman" w:cs="Times New Roman"/>
          <w:sz w:val="28"/>
          <w:szCs w:val="28"/>
        </w:rPr>
        <w:t xml:space="preserve">личных формах (КПК, семинары, мастер-классы, профессиональная переподготовка, форумы), что составляет 92,7 </w:t>
      </w:r>
      <w:r w:rsidR="00846044">
        <w:rPr>
          <w:rFonts w:ascii="Times New Roman" w:hAnsi="Times New Roman" w:cs="Times New Roman"/>
          <w:sz w:val="28"/>
          <w:szCs w:val="28"/>
        </w:rPr>
        <w:t>процента</w:t>
      </w:r>
      <w:r w:rsidRPr="007C4C0E">
        <w:rPr>
          <w:rFonts w:ascii="Times New Roman" w:hAnsi="Times New Roman" w:cs="Times New Roman"/>
          <w:sz w:val="28"/>
          <w:szCs w:val="28"/>
        </w:rPr>
        <w:t>.</w:t>
      </w:r>
    </w:p>
    <w:p w:rsidR="00E62E66" w:rsidRPr="007C4C0E" w:rsidRDefault="00E62E66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Несомненно, предпрофессиональную подготовку кадров отрасли культур</w:t>
      </w:r>
      <w:r w:rsidR="00B50C44">
        <w:rPr>
          <w:rFonts w:ascii="Times New Roman" w:hAnsi="Times New Roman" w:cs="Times New Roman"/>
          <w:sz w:val="28"/>
          <w:szCs w:val="28"/>
        </w:rPr>
        <w:t>ы</w:t>
      </w:r>
      <w:r w:rsidRPr="007C4C0E">
        <w:rPr>
          <w:rFonts w:ascii="Times New Roman" w:hAnsi="Times New Roman" w:cs="Times New Roman"/>
          <w:sz w:val="28"/>
          <w:szCs w:val="28"/>
        </w:rPr>
        <w:t xml:space="preserve"> обеспечивают образовательные учреждения дополнительного образования. От наличия кадрового потенциала зависит качество деятельности учреждений исполн</w:t>
      </w:r>
      <w:r w:rsidRPr="007C4C0E">
        <w:rPr>
          <w:rFonts w:ascii="Times New Roman" w:hAnsi="Times New Roman" w:cs="Times New Roman"/>
          <w:sz w:val="28"/>
          <w:szCs w:val="28"/>
        </w:rPr>
        <w:t>и</w:t>
      </w:r>
      <w:r w:rsidRPr="007C4C0E">
        <w:rPr>
          <w:rFonts w:ascii="Times New Roman" w:hAnsi="Times New Roman" w:cs="Times New Roman"/>
          <w:sz w:val="28"/>
          <w:szCs w:val="28"/>
        </w:rPr>
        <w:t>тельских искусств, состоян</w:t>
      </w:r>
      <w:r w:rsidR="00C568C7" w:rsidRPr="007C4C0E">
        <w:rPr>
          <w:rFonts w:ascii="Times New Roman" w:hAnsi="Times New Roman" w:cs="Times New Roman"/>
          <w:sz w:val="28"/>
          <w:szCs w:val="28"/>
        </w:rPr>
        <w:t>ие профессионального искусства.</w:t>
      </w:r>
      <w:r w:rsidR="00871678" w:rsidRPr="007C4C0E">
        <w:rPr>
          <w:rFonts w:ascii="Times New Roman" w:hAnsi="Times New Roman" w:cs="Times New Roman"/>
          <w:sz w:val="28"/>
          <w:szCs w:val="28"/>
        </w:rPr>
        <w:t>»</w:t>
      </w:r>
      <w:r w:rsidR="001E6A72" w:rsidRPr="007C4C0E">
        <w:rPr>
          <w:rFonts w:ascii="Times New Roman" w:hAnsi="Times New Roman" w:cs="Times New Roman"/>
          <w:sz w:val="28"/>
          <w:szCs w:val="28"/>
        </w:rPr>
        <w:t>;</w:t>
      </w:r>
    </w:p>
    <w:p w:rsidR="0013660A" w:rsidRPr="007C4C0E" w:rsidRDefault="00C32937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846044">
        <w:rPr>
          <w:rFonts w:ascii="Times New Roman" w:hAnsi="Times New Roman" w:cs="Times New Roman"/>
          <w:sz w:val="28"/>
          <w:szCs w:val="28"/>
        </w:rPr>
        <w:t>разделе IV</w:t>
      </w:r>
      <w:r w:rsidRPr="007C4C0E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DF226D" w:rsidRPr="007C4C0E">
        <w:rPr>
          <w:rFonts w:ascii="Times New Roman" w:hAnsi="Times New Roman" w:cs="Times New Roman"/>
          <w:sz w:val="28"/>
          <w:szCs w:val="28"/>
        </w:rPr>
        <w:t>«2809892,37»</w:t>
      </w:r>
      <w:r w:rsidR="009B3B79" w:rsidRPr="007C4C0E">
        <w:rPr>
          <w:rFonts w:ascii="Times New Roman" w:hAnsi="Times New Roman" w:cs="Times New Roman"/>
          <w:sz w:val="28"/>
          <w:szCs w:val="28"/>
        </w:rPr>
        <w:t xml:space="preserve"> заменить цифрами «2 834 819,4</w:t>
      </w:r>
      <w:r w:rsidR="00DF226D" w:rsidRPr="007C4C0E">
        <w:rPr>
          <w:rFonts w:ascii="Times New Roman" w:hAnsi="Times New Roman" w:cs="Times New Roman"/>
          <w:sz w:val="28"/>
          <w:szCs w:val="28"/>
        </w:rPr>
        <w:t>»</w:t>
      </w:r>
      <w:r w:rsidRPr="007C4C0E">
        <w:rPr>
          <w:rFonts w:ascii="Times New Roman" w:hAnsi="Times New Roman" w:cs="Times New Roman"/>
          <w:sz w:val="28"/>
          <w:szCs w:val="28"/>
        </w:rPr>
        <w:t>;</w:t>
      </w:r>
    </w:p>
    <w:p w:rsidR="000A2190" w:rsidRPr="007C4C0E" w:rsidRDefault="001B318D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6</w:t>
      </w:r>
      <w:r w:rsidR="008D353F" w:rsidRPr="007C4C0E">
        <w:rPr>
          <w:rFonts w:ascii="Times New Roman" w:hAnsi="Times New Roman" w:cs="Times New Roman"/>
          <w:sz w:val="28"/>
          <w:szCs w:val="28"/>
        </w:rPr>
        <w:t xml:space="preserve">) </w:t>
      </w:r>
      <w:r w:rsidR="000D7021" w:rsidRPr="007C4C0E">
        <w:rPr>
          <w:rFonts w:ascii="Times New Roman" w:hAnsi="Times New Roman" w:cs="Times New Roman"/>
          <w:sz w:val="28"/>
          <w:szCs w:val="28"/>
        </w:rPr>
        <w:t xml:space="preserve">в </w:t>
      </w:r>
      <w:r w:rsidR="000D7021" w:rsidRPr="00846044">
        <w:rPr>
          <w:rFonts w:ascii="Times New Roman" w:hAnsi="Times New Roman" w:cs="Times New Roman"/>
          <w:sz w:val="28"/>
          <w:szCs w:val="28"/>
        </w:rPr>
        <w:t>подпрограмме 3</w:t>
      </w:r>
      <w:r w:rsidR="008D353F" w:rsidRPr="007C4C0E">
        <w:rPr>
          <w:rFonts w:ascii="Times New Roman" w:hAnsi="Times New Roman" w:cs="Times New Roman"/>
          <w:sz w:val="28"/>
          <w:szCs w:val="28"/>
        </w:rPr>
        <w:t xml:space="preserve"> «Социально-творческий заказ» </w:t>
      </w:r>
      <w:r w:rsidR="00B50C44">
        <w:rPr>
          <w:rFonts w:ascii="Times New Roman" w:hAnsi="Times New Roman" w:cs="Times New Roman"/>
          <w:sz w:val="28"/>
          <w:szCs w:val="28"/>
        </w:rPr>
        <w:t>П</w:t>
      </w:r>
      <w:r w:rsidR="008D353F" w:rsidRPr="007C4C0E">
        <w:rPr>
          <w:rFonts w:ascii="Times New Roman" w:hAnsi="Times New Roman" w:cs="Times New Roman"/>
          <w:sz w:val="28"/>
          <w:szCs w:val="28"/>
        </w:rPr>
        <w:t>рограммы</w:t>
      </w:r>
      <w:r w:rsidR="00871678" w:rsidRPr="007C4C0E">
        <w:rPr>
          <w:rFonts w:ascii="Times New Roman" w:hAnsi="Times New Roman" w:cs="Times New Roman"/>
          <w:sz w:val="28"/>
          <w:szCs w:val="28"/>
        </w:rPr>
        <w:t>:</w:t>
      </w:r>
    </w:p>
    <w:p w:rsidR="0013660A" w:rsidRPr="007C4C0E" w:rsidRDefault="00A74D25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а)</w:t>
      </w:r>
      <w:r w:rsidR="0013660A" w:rsidRPr="007C4C0E">
        <w:rPr>
          <w:rFonts w:ascii="Times New Roman" w:hAnsi="Times New Roman" w:cs="Times New Roman"/>
          <w:sz w:val="28"/>
          <w:szCs w:val="28"/>
        </w:rPr>
        <w:t xml:space="preserve"> в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="0013660A" w:rsidRPr="00846044">
        <w:rPr>
          <w:rFonts w:ascii="Times New Roman" w:hAnsi="Times New Roman" w:cs="Times New Roman"/>
          <w:sz w:val="28"/>
          <w:szCs w:val="28"/>
        </w:rPr>
        <w:t>наименовании</w:t>
      </w:r>
      <w:r w:rsidR="0013660A" w:rsidRPr="007C4C0E">
        <w:rPr>
          <w:rFonts w:ascii="Times New Roman" w:hAnsi="Times New Roman" w:cs="Times New Roman"/>
          <w:sz w:val="28"/>
          <w:szCs w:val="28"/>
        </w:rPr>
        <w:t xml:space="preserve"> слово «туризма» заменить словом «искусства»;</w:t>
      </w:r>
    </w:p>
    <w:p w:rsidR="0013660A" w:rsidRPr="007C4C0E" w:rsidRDefault="00A74D25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б</w:t>
      </w:r>
      <w:r w:rsidR="008D353F" w:rsidRPr="007C4C0E">
        <w:rPr>
          <w:rFonts w:ascii="Times New Roman" w:hAnsi="Times New Roman" w:cs="Times New Roman"/>
          <w:sz w:val="28"/>
          <w:szCs w:val="28"/>
        </w:rPr>
        <w:t>)</w:t>
      </w:r>
      <w:r w:rsidR="00846044">
        <w:rPr>
          <w:rFonts w:ascii="Times New Roman" w:hAnsi="Times New Roman" w:cs="Times New Roman"/>
          <w:sz w:val="28"/>
          <w:szCs w:val="28"/>
        </w:rPr>
        <w:t xml:space="preserve"> </w:t>
      </w:r>
      <w:r w:rsidR="0013660A" w:rsidRPr="007C4C0E">
        <w:rPr>
          <w:rFonts w:ascii="Times New Roman" w:hAnsi="Times New Roman" w:cs="Times New Roman"/>
          <w:sz w:val="28"/>
          <w:szCs w:val="28"/>
        </w:rPr>
        <w:t xml:space="preserve">в </w:t>
      </w:r>
      <w:r w:rsidR="0013660A" w:rsidRPr="00846044">
        <w:rPr>
          <w:rFonts w:ascii="Times New Roman" w:hAnsi="Times New Roman" w:cs="Times New Roman"/>
          <w:sz w:val="28"/>
          <w:szCs w:val="28"/>
        </w:rPr>
        <w:t>паспорте</w:t>
      </w:r>
      <w:r w:rsidR="0013660A" w:rsidRPr="007C4C0E">
        <w:rPr>
          <w:rFonts w:ascii="Times New Roman" w:hAnsi="Times New Roman" w:cs="Times New Roman"/>
          <w:sz w:val="28"/>
          <w:szCs w:val="28"/>
        </w:rPr>
        <w:t>:</w:t>
      </w:r>
    </w:p>
    <w:p w:rsidR="0013660A" w:rsidRPr="007C4C0E" w:rsidRDefault="0013660A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позиции «Государственный заказчик</w:t>
      </w:r>
      <w:r w:rsidR="00B50C44">
        <w:rPr>
          <w:rFonts w:ascii="Times New Roman" w:hAnsi="Times New Roman" w:cs="Times New Roman"/>
          <w:sz w:val="28"/>
          <w:szCs w:val="28"/>
        </w:rPr>
        <w:t xml:space="preserve"> – </w:t>
      </w:r>
      <w:r w:rsidRPr="007C4C0E">
        <w:rPr>
          <w:rFonts w:ascii="Times New Roman" w:hAnsi="Times New Roman" w:cs="Times New Roman"/>
          <w:sz w:val="28"/>
          <w:szCs w:val="28"/>
        </w:rPr>
        <w:t>координатор Подпрограммы» слова «и туризма»</w:t>
      </w:r>
      <w:r w:rsidR="001B318D" w:rsidRPr="007C4C0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7C4C0E">
        <w:rPr>
          <w:rFonts w:ascii="Times New Roman" w:hAnsi="Times New Roman" w:cs="Times New Roman"/>
          <w:sz w:val="28"/>
          <w:szCs w:val="28"/>
        </w:rPr>
        <w:t>;</w:t>
      </w:r>
    </w:p>
    <w:p w:rsidR="0013660A" w:rsidRPr="007C4C0E" w:rsidRDefault="0013660A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позиции  «Государственный заказчик Подпрограммы» слова «и туризма»</w:t>
      </w:r>
      <w:r w:rsidR="001B318D" w:rsidRPr="007C4C0E">
        <w:rPr>
          <w:rFonts w:ascii="Times New Roman" w:hAnsi="Times New Roman" w:cs="Times New Roman"/>
          <w:sz w:val="28"/>
          <w:szCs w:val="28"/>
        </w:rPr>
        <w:t xml:space="preserve"> </w:t>
      </w:r>
      <w:r w:rsidR="00B50C44">
        <w:rPr>
          <w:rFonts w:ascii="Times New Roman" w:hAnsi="Times New Roman" w:cs="Times New Roman"/>
          <w:sz w:val="28"/>
          <w:szCs w:val="28"/>
        </w:rPr>
        <w:t xml:space="preserve">       </w:t>
      </w:r>
      <w:r w:rsidR="001B318D" w:rsidRPr="007C4C0E">
        <w:rPr>
          <w:rFonts w:ascii="Times New Roman" w:hAnsi="Times New Roman" w:cs="Times New Roman"/>
          <w:sz w:val="28"/>
          <w:szCs w:val="28"/>
        </w:rPr>
        <w:t>исключить</w:t>
      </w:r>
      <w:r w:rsidRPr="007C4C0E">
        <w:rPr>
          <w:rFonts w:ascii="Times New Roman" w:hAnsi="Times New Roman" w:cs="Times New Roman"/>
          <w:sz w:val="28"/>
          <w:szCs w:val="28"/>
        </w:rPr>
        <w:t>;</w:t>
      </w:r>
    </w:p>
    <w:p w:rsidR="00FC4E9E" w:rsidRPr="007C4C0E" w:rsidRDefault="0013660A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0E">
        <w:rPr>
          <w:rFonts w:ascii="Times New Roman" w:hAnsi="Times New Roman" w:cs="Times New Roman"/>
          <w:sz w:val="28"/>
          <w:szCs w:val="28"/>
        </w:rPr>
        <w:t>в позиции</w:t>
      </w:r>
      <w:hyperlink r:id="rId13" w:history="1"/>
      <w:r w:rsidR="00FC4E9E" w:rsidRPr="007C4C0E">
        <w:rPr>
          <w:rFonts w:ascii="Times New Roman" w:hAnsi="Times New Roman" w:cs="Times New Roman"/>
          <w:sz w:val="28"/>
          <w:szCs w:val="28"/>
        </w:rPr>
        <w:t xml:space="preserve"> «</w:t>
      </w:r>
      <w:r w:rsidRPr="007C4C0E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  <w:r w:rsidR="00FC4E9E" w:rsidRPr="007C4C0E">
        <w:rPr>
          <w:rFonts w:ascii="Times New Roman" w:hAnsi="Times New Roman" w:cs="Times New Roman"/>
          <w:sz w:val="28"/>
          <w:szCs w:val="28"/>
        </w:rPr>
        <w:t>»</w:t>
      </w:r>
      <w:r w:rsidRPr="007C4C0E">
        <w:rPr>
          <w:rFonts w:ascii="Times New Roman" w:hAnsi="Times New Roman" w:cs="Times New Roman"/>
          <w:sz w:val="28"/>
          <w:szCs w:val="28"/>
        </w:rPr>
        <w:t xml:space="preserve"> слова «и туризма»</w:t>
      </w:r>
      <w:r w:rsidR="001B318D" w:rsidRPr="007C4C0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7C4C0E">
        <w:rPr>
          <w:rFonts w:ascii="Times New Roman" w:hAnsi="Times New Roman" w:cs="Times New Roman"/>
          <w:sz w:val="28"/>
          <w:szCs w:val="28"/>
        </w:rPr>
        <w:t>;</w:t>
      </w:r>
    </w:p>
    <w:p w:rsidR="000D7021" w:rsidRPr="007C4C0E" w:rsidRDefault="0013660A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>позицию</w:t>
      </w:r>
      <w:r w:rsidRPr="007C4C0E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</w:t>
      </w:r>
      <w:r w:rsidR="00FC4E9E" w:rsidRPr="007C4C0E">
        <w:rPr>
          <w:rFonts w:ascii="Times New Roman" w:hAnsi="Times New Roman" w:cs="Times New Roman"/>
          <w:sz w:val="28"/>
          <w:szCs w:val="28"/>
        </w:rPr>
        <w:t>Подпрограммы»</w:t>
      </w:r>
      <w:r w:rsidR="000D7021" w:rsidRPr="007C4C0E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="000D7021" w:rsidRPr="007C4C0E">
        <w:rPr>
          <w:rFonts w:ascii="Times New Roman" w:hAnsi="Times New Roman" w:cs="Times New Roman"/>
          <w:sz w:val="28"/>
          <w:szCs w:val="28"/>
        </w:rPr>
        <w:t>е</w:t>
      </w:r>
      <w:r w:rsidR="000D7021" w:rsidRPr="007C4C0E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B254F3" w:rsidRPr="007C4C0E" w:rsidRDefault="00B254F3" w:rsidP="007C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2"/>
        <w:gridCol w:w="353"/>
        <w:gridCol w:w="7230"/>
      </w:tblGrid>
      <w:tr w:rsidR="009B3B79" w:rsidRPr="00846044" w:rsidTr="00846044">
        <w:trPr>
          <w:cantSplit/>
          <w:trHeight w:val="20"/>
          <w:jc w:val="center"/>
        </w:trPr>
        <w:tc>
          <w:tcPr>
            <w:tcW w:w="2482" w:type="dxa"/>
            <w:hideMark/>
          </w:tcPr>
          <w:p w:rsidR="009B3B79" w:rsidRPr="00846044" w:rsidRDefault="000A2190" w:rsidP="00846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53" w:type="dxa"/>
            <w:hideMark/>
          </w:tcPr>
          <w:p w:rsidR="009B3B79" w:rsidRPr="00846044" w:rsidRDefault="00846044" w:rsidP="008460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9B3B79" w:rsidRPr="00846044" w:rsidRDefault="009B3B79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B50C44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одпрограммы 3 за счет всех исто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ников финансирования – 823 157,2 тыс. рублей, в том числе по г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  <w:p w:rsidR="009B3B79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144 102,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B3B79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280 632,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B3B79" w:rsidRPr="00846044" w:rsidRDefault="009B3B79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2023 год – 188 403,5 тыс. рублей;</w:t>
            </w:r>
          </w:p>
          <w:p w:rsidR="009B3B79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110 002,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3 тыс. рублей;</w:t>
            </w:r>
          </w:p>
          <w:p w:rsidR="009B3B79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100 017,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4 тыс. рублей,</w:t>
            </w:r>
          </w:p>
          <w:p w:rsidR="009B3B79" w:rsidRPr="00846044" w:rsidRDefault="009B3B79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B3B79" w:rsidRPr="00846044" w:rsidRDefault="009B3B79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за счет средств фе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>дерального бюджета – 293 671,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 тыс. рублей, в том числе:</w:t>
            </w:r>
          </w:p>
          <w:p w:rsidR="009B3B79" w:rsidRPr="00846044" w:rsidRDefault="009B3B79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2021 год – 28 926,6 тыс. рублей;</w:t>
            </w:r>
          </w:p>
          <w:p w:rsidR="009B3B79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171 568,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1 тыс. рублей;</w:t>
            </w:r>
          </w:p>
          <w:p w:rsidR="009B3B79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58 198,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4 тыс. рублей;</w:t>
            </w:r>
          </w:p>
          <w:p w:rsidR="009B3B79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17 907,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1 тыс. рублей;</w:t>
            </w:r>
          </w:p>
          <w:p w:rsidR="009B3B79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17 071,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0 тыс. рублей,</w:t>
            </w:r>
          </w:p>
          <w:p w:rsidR="009B3B79" w:rsidRPr="00846044" w:rsidRDefault="009B3B79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529 486,0 тыс. рублей, в том числе:</w:t>
            </w:r>
          </w:p>
          <w:p w:rsidR="009B3B79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115 175,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40 тыс. рублей;</w:t>
            </w:r>
          </w:p>
          <w:p w:rsidR="009B3B79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109 063,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9 тыс. рублей;</w:t>
            </w:r>
          </w:p>
          <w:p w:rsidR="009B3B79" w:rsidRPr="00846044" w:rsidRDefault="009B3B79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2023 год – 130 205,077 тыс. рублей;</w:t>
            </w:r>
          </w:p>
          <w:p w:rsidR="009B3B79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92 095,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2 тыс. рублей;</w:t>
            </w:r>
          </w:p>
          <w:p w:rsidR="009B3B79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82 946,</w:t>
            </w:r>
            <w:r w:rsidR="009B3B79" w:rsidRPr="00846044">
              <w:rPr>
                <w:rFonts w:ascii="Times New Roman" w:hAnsi="Times New Roman" w:cs="Times New Roman"/>
                <w:sz w:val="24"/>
                <w:szCs w:val="24"/>
              </w:rPr>
              <w:t>4 тыс. рублей.</w:t>
            </w:r>
          </w:p>
          <w:p w:rsidR="009B3B79" w:rsidRPr="00846044" w:rsidRDefault="009B3B79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за счет средств республ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канского бюджета носит прогнозный характер и подлежит ежего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ной корректировке исходя из возможностей республика</w:t>
            </w:r>
            <w:r w:rsidR="00CC3412" w:rsidRPr="00846044">
              <w:rPr>
                <w:rFonts w:ascii="Times New Roman" w:hAnsi="Times New Roman" w:cs="Times New Roman"/>
                <w:sz w:val="24"/>
                <w:szCs w:val="24"/>
              </w:rPr>
              <w:t>нского бю</w:t>
            </w:r>
            <w:r w:rsidR="00CC3412" w:rsidRPr="008460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0C44">
              <w:rPr>
                <w:rFonts w:ascii="Times New Roman" w:hAnsi="Times New Roman" w:cs="Times New Roman"/>
                <w:sz w:val="24"/>
                <w:szCs w:val="24"/>
              </w:rPr>
              <w:t>жета Республики Тыва</w:t>
            </w:r>
            <w:r w:rsidR="00CC3412" w:rsidRPr="008460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C4E9E" w:rsidRPr="00846044" w:rsidRDefault="00FC4E9E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>в разделе I:</w:t>
      </w:r>
    </w:p>
    <w:p w:rsidR="00FC4E9E" w:rsidRPr="00846044" w:rsidRDefault="00FC4E9E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>в абзаце втором</w:t>
      </w:r>
      <w:r w:rsidR="002A3D17" w:rsidRPr="00846044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846044">
        <w:rPr>
          <w:rFonts w:ascii="Times New Roman" w:hAnsi="Times New Roman" w:cs="Times New Roman"/>
          <w:sz w:val="28"/>
          <w:szCs w:val="28"/>
        </w:rPr>
        <w:t xml:space="preserve"> «и туризма</w:t>
      </w:r>
      <w:r w:rsidR="00A74D25" w:rsidRPr="00846044">
        <w:rPr>
          <w:rFonts w:ascii="Times New Roman" w:hAnsi="Times New Roman" w:cs="Times New Roman"/>
          <w:sz w:val="28"/>
          <w:szCs w:val="28"/>
        </w:rPr>
        <w:t>» исключить</w:t>
      </w:r>
      <w:r w:rsidRPr="00846044">
        <w:rPr>
          <w:rFonts w:ascii="Times New Roman" w:hAnsi="Times New Roman" w:cs="Times New Roman"/>
          <w:sz w:val="28"/>
          <w:szCs w:val="28"/>
        </w:rPr>
        <w:t>;</w:t>
      </w:r>
    </w:p>
    <w:p w:rsidR="00FC4E9E" w:rsidRPr="00846044" w:rsidRDefault="00FC4E9E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2A3D17" w:rsidRPr="00846044">
        <w:rPr>
          <w:rFonts w:ascii="Times New Roman" w:hAnsi="Times New Roman" w:cs="Times New Roman"/>
          <w:sz w:val="28"/>
          <w:szCs w:val="28"/>
        </w:rPr>
        <w:t>слова</w:t>
      </w:r>
      <w:r w:rsidRPr="00846044">
        <w:rPr>
          <w:rFonts w:ascii="Times New Roman" w:hAnsi="Times New Roman" w:cs="Times New Roman"/>
          <w:sz w:val="28"/>
          <w:szCs w:val="28"/>
        </w:rPr>
        <w:t xml:space="preserve"> «и туризма»</w:t>
      </w:r>
      <w:r w:rsidR="00A74D25" w:rsidRPr="0084604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846044">
        <w:rPr>
          <w:rFonts w:ascii="Times New Roman" w:hAnsi="Times New Roman" w:cs="Times New Roman"/>
          <w:sz w:val="28"/>
          <w:szCs w:val="28"/>
        </w:rPr>
        <w:t>;</w:t>
      </w:r>
    </w:p>
    <w:p w:rsidR="00FC4E9E" w:rsidRPr="00846044" w:rsidRDefault="00FC4E9E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2A3D17" w:rsidRPr="00846044">
        <w:rPr>
          <w:rFonts w:ascii="Times New Roman" w:hAnsi="Times New Roman" w:cs="Times New Roman"/>
          <w:sz w:val="28"/>
          <w:szCs w:val="28"/>
        </w:rPr>
        <w:t>слова</w:t>
      </w:r>
      <w:r w:rsidRPr="00846044">
        <w:rPr>
          <w:rFonts w:ascii="Times New Roman" w:hAnsi="Times New Roman" w:cs="Times New Roman"/>
          <w:sz w:val="28"/>
          <w:szCs w:val="28"/>
        </w:rPr>
        <w:t xml:space="preserve"> «и туризма</w:t>
      </w:r>
      <w:r w:rsidR="00A74D25" w:rsidRPr="00846044">
        <w:rPr>
          <w:rFonts w:ascii="Times New Roman" w:hAnsi="Times New Roman" w:cs="Times New Roman"/>
          <w:sz w:val="28"/>
          <w:szCs w:val="28"/>
        </w:rPr>
        <w:t>» исключить</w:t>
      </w:r>
      <w:r w:rsidRPr="00846044">
        <w:rPr>
          <w:rFonts w:ascii="Times New Roman" w:hAnsi="Times New Roman" w:cs="Times New Roman"/>
          <w:sz w:val="28"/>
          <w:szCs w:val="28"/>
        </w:rPr>
        <w:t>;</w:t>
      </w:r>
    </w:p>
    <w:p w:rsidR="00FC4E9E" w:rsidRPr="00846044" w:rsidRDefault="00FC4E9E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="002A3D17" w:rsidRPr="00846044">
        <w:rPr>
          <w:rFonts w:ascii="Times New Roman" w:hAnsi="Times New Roman" w:cs="Times New Roman"/>
          <w:sz w:val="28"/>
          <w:szCs w:val="28"/>
        </w:rPr>
        <w:t>слова</w:t>
      </w:r>
      <w:r w:rsidRPr="00846044">
        <w:rPr>
          <w:rFonts w:ascii="Times New Roman" w:hAnsi="Times New Roman" w:cs="Times New Roman"/>
          <w:sz w:val="28"/>
          <w:szCs w:val="28"/>
        </w:rPr>
        <w:t xml:space="preserve"> «и туризма»</w:t>
      </w:r>
      <w:r w:rsidR="001B318D" w:rsidRPr="0084604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846044">
        <w:rPr>
          <w:rFonts w:ascii="Times New Roman" w:hAnsi="Times New Roman" w:cs="Times New Roman"/>
          <w:sz w:val="28"/>
          <w:szCs w:val="28"/>
        </w:rPr>
        <w:t>;</w:t>
      </w:r>
    </w:p>
    <w:p w:rsidR="00255841" w:rsidRPr="00846044" w:rsidRDefault="006E1F4C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>в разделе IV цифры «1 186 441,6» заменить цифрами «</w:t>
      </w:r>
      <w:r w:rsidR="00574002" w:rsidRPr="00846044">
        <w:rPr>
          <w:rFonts w:ascii="Times New Roman" w:hAnsi="Times New Roman" w:cs="Times New Roman"/>
          <w:sz w:val="28"/>
          <w:szCs w:val="28"/>
        </w:rPr>
        <w:t>823 157,2</w:t>
      </w:r>
      <w:r w:rsidRPr="00846044">
        <w:rPr>
          <w:rFonts w:ascii="Times New Roman" w:hAnsi="Times New Roman" w:cs="Times New Roman"/>
          <w:sz w:val="28"/>
          <w:szCs w:val="28"/>
        </w:rPr>
        <w:t>»</w:t>
      </w:r>
      <w:r w:rsidR="009956BC" w:rsidRPr="00846044">
        <w:rPr>
          <w:rFonts w:ascii="Times New Roman" w:hAnsi="Times New Roman" w:cs="Times New Roman"/>
          <w:sz w:val="28"/>
          <w:szCs w:val="28"/>
        </w:rPr>
        <w:t>;</w:t>
      </w:r>
    </w:p>
    <w:p w:rsidR="00255841" w:rsidRPr="00846044" w:rsidRDefault="00255841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 xml:space="preserve">в абзаце втором раздела V слова </w:t>
      </w:r>
      <w:r w:rsidR="00CC3412" w:rsidRPr="00846044">
        <w:rPr>
          <w:rFonts w:ascii="Times New Roman" w:hAnsi="Times New Roman" w:cs="Times New Roman"/>
          <w:sz w:val="28"/>
          <w:szCs w:val="28"/>
        </w:rPr>
        <w:t>«</w:t>
      </w:r>
      <w:r w:rsidR="009956BC" w:rsidRPr="00846044">
        <w:rPr>
          <w:rFonts w:ascii="Times New Roman" w:hAnsi="Times New Roman" w:cs="Times New Roman"/>
          <w:sz w:val="28"/>
          <w:szCs w:val="28"/>
        </w:rPr>
        <w:t>и туризма</w:t>
      </w:r>
      <w:r w:rsidR="00CC3412" w:rsidRPr="00846044">
        <w:rPr>
          <w:rFonts w:ascii="Times New Roman" w:hAnsi="Times New Roman" w:cs="Times New Roman"/>
          <w:sz w:val="28"/>
          <w:szCs w:val="28"/>
        </w:rPr>
        <w:t>»</w:t>
      </w:r>
      <w:r w:rsidR="001B318D" w:rsidRPr="0084604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956BC" w:rsidRPr="00846044">
        <w:rPr>
          <w:rFonts w:ascii="Times New Roman" w:hAnsi="Times New Roman" w:cs="Times New Roman"/>
          <w:sz w:val="28"/>
          <w:szCs w:val="28"/>
        </w:rPr>
        <w:t>;</w:t>
      </w:r>
    </w:p>
    <w:p w:rsidR="000B4BA3" w:rsidRPr="00846044" w:rsidRDefault="001B318D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A2190" w:rsidRPr="00846044">
        <w:rPr>
          <w:rFonts w:ascii="Times New Roman" w:hAnsi="Times New Roman" w:cs="Times New Roman"/>
          <w:sz w:val="28"/>
          <w:szCs w:val="28"/>
        </w:rPr>
        <w:t xml:space="preserve">) </w:t>
      </w:r>
      <w:r w:rsidR="000B4BA3" w:rsidRPr="00846044">
        <w:rPr>
          <w:rFonts w:ascii="Times New Roman" w:hAnsi="Times New Roman" w:cs="Times New Roman"/>
          <w:sz w:val="28"/>
          <w:szCs w:val="28"/>
        </w:rPr>
        <w:t>в подпрограмме 4</w:t>
      </w:r>
      <w:r w:rsidR="008D353F" w:rsidRPr="00846044">
        <w:rPr>
          <w:rFonts w:ascii="Times New Roman" w:hAnsi="Times New Roman" w:cs="Times New Roman"/>
          <w:sz w:val="28"/>
          <w:szCs w:val="28"/>
        </w:rPr>
        <w:t xml:space="preserve"> «Развитие туризма и гостеприимства Республики Тыва» </w:t>
      </w:r>
      <w:r w:rsidR="00B50C44">
        <w:rPr>
          <w:rFonts w:ascii="Times New Roman" w:hAnsi="Times New Roman" w:cs="Times New Roman"/>
          <w:sz w:val="28"/>
          <w:szCs w:val="28"/>
        </w:rPr>
        <w:t>П</w:t>
      </w:r>
      <w:r w:rsidR="008D353F" w:rsidRPr="00846044">
        <w:rPr>
          <w:rFonts w:ascii="Times New Roman" w:hAnsi="Times New Roman" w:cs="Times New Roman"/>
          <w:sz w:val="28"/>
          <w:szCs w:val="28"/>
        </w:rPr>
        <w:t>рограммы</w:t>
      </w:r>
      <w:r w:rsidR="000B4BA3" w:rsidRPr="00846044">
        <w:rPr>
          <w:rFonts w:ascii="Times New Roman" w:hAnsi="Times New Roman" w:cs="Times New Roman"/>
          <w:sz w:val="28"/>
          <w:szCs w:val="28"/>
        </w:rPr>
        <w:t>:</w:t>
      </w:r>
    </w:p>
    <w:p w:rsidR="00255841" w:rsidRPr="00846044" w:rsidRDefault="001B318D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 xml:space="preserve">а) </w:t>
      </w:r>
      <w:r w:rsidR="00255841" w:rsidRPr="00846044">
        <w:rPr>
          <w:rFonts w:ascii="Times New Roman" w:hAnsi="Times New Roman" w:cs="Times New Roman"/>
          <w:sz w:val="28"/>
          <w:szCs w:val="28"/>
        </w:rPr>
        <w:t>в наименовании слово «туризма» заменить словом «искусства»;</w:t>
      </w:r>
    </w:p>
    <w:p w:rsidR="00255841" w:rsidRPr="00846044" w:rsidRDefault="001B318D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>б)</w:t>
      </w:r>
      <w:r w:rsidR="00B50C44">
        <w:rPr>
          <w:rFonts w:ascii="Times New Roman" w:hAnsi="Times New Roman" w:cs="Times New Roman"/>
          <w:sz w:val="28"/>
          <w:szCs w:val="28"/>
        </w:rPr>
        <w:t xml:space="preserve"> </w:t>
      </w:r>
      <w:r w:rsidR="00255841" w:rsidRPr="00846044">
        <w:rPr>
          <w:rFonts w:ascii="Times New Roman" w:hAnsi="Times New Roman" w:cs="Times New Roman"/>
          <w:sz w:val="28"/>
          <w:szCs w:val="28"/>
        </w:rPr>
        <w:t>в паспорте:</w:t>
      </w:r>
    </w:p>
    <w:p w:rsidR="00255841" w:rsidRPr="00846044" w:rsidRDefault="00255841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>в позиции «Государственный заказчик</w:t>
      </w:r>
      <w:r w:rsidR="00B50C44">
        <w:rPr>
          <w:rFonts w:ascii="Times New Roman" w:hAnsi="Times New Roman" w:cs="Times New Roman"/>
          <w:sz w:val="28"/>
          <w:szCs w:val="28"/>
        </w:rPr>
        <w:t xml:space="preserve"> – </w:t>
      </w:r>
      <w:r w:rsidRPr="00846044">
        <w:rPr>
          <w:rFonts w:ascii="Times New Roman" w:hAnsi="Times New Roman" w:cs="Times New Roman"/>
          <w:sz w:val="28"/>
          <w:szCs w:val="28"/>
        </w:rPr>
        <w:t>координатор Подпрограммы» слова «и туризма»</w:t>
      </w:r>
      <w:r w:rsidR="001B318D" w:rsidRPr="0084604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846044">
        <w:rPr>
          <w:rFonts w:ascii="Times New Roman" w:hAnsi="Times New Roman" w:cs="Times New Roman"/>
          <w:sz w:val="28"/>
          <w:szCs w:val="28"/>
        </w:rPr>
        <w:t>;</w:t>
      </w:r>
    </w:p>
    <w:p w:rsidR="00255841" w:rsidRPr="00846044" w:rsidRDefault="002A3D17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>в позиции</w:t>
      </w:r>
      <w:r w:rsidR="00255841" w:rsidRPr="00846044">
        <w:rPr>
          <w:rFonts w:ascii="Times New Roman" w:hAnsi="Times New Roman" w:cs="Times New Roman"/>
          <w:sz w:val="28"/>
          <w:szCs w:val="28"/>
        </w:rPr>
        <w:t xml:space="preserve"> «Государственный заказчик Подпрограммы» слова «и туризма»</w:t>
      </w:r>
      <w:r w:rsidR="00B50C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318D" w:rsidRPr="0084604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55841" w:rsidRPr="00846044">
        <w:rPr>
          <w:rFonts w:ascii="Times New Roman" w:hAnsi="Times New Roman" w:cs="Times New Roman"/>
          <w:sz w:val="28"/>
          <w:szCs w:val="28"/>
        </w:rPr>
        <w:t>;</w:t>
      </w:r>
    </w:p>
    <w:p w:rsidR="00255841" w:rsidRPr="00846044" w:rsidRDefault="00255841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>в позиции</w:t>
      </w:r>
      <w:hyperlink r:id="rId14" w:history="1"/>
      <w:r w:rsidRPr="00846044">
        <w:rPr>
          <w:rFonts w:ascii="Times New Roman" w:hAnsi="Times New Roman" w:cs="Times New Roman"/>
          <w:sz w:val="28"/>
          <w:szCs w:val="28"/>
        </w:rPr>
        <w:t xml:space="preserve"> «Ответственный исполнитель Подпрограммы» слова «и туризма»</w:t>
      </w:r>
      <w:r w:rsidR="001B318D" w:rsidRPr="0084604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846044">
        <w:rPr>
          <w:rFonts w:ascii="Times New Roman" w:hAnsi="Times New Roman" w:cs="Times New Roman"/>
          <w:sz w:val="28"/>
          <w:szCs w:val="28"/>
        </w:rPr>
        <w:t>;</w:t>
      </w:r>
    </w:p>
    <w:p w:rsidR="002A3D17" w:rsidRDefault="00255841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 xml:space="preserve">позицию «Целевые индикаторы и показатели Подпрограммы» </w:t>
      </w:r>
      <w:r w:rsidR="002A3D17" w:rsidRPr="00846044">
        <w:rPr>
          <w:rFonts w:ascii="Times New Roman" w:hAnsi="Times New Roman" w:cs="Times New Roman"/>
          <w:sz w:val="28"/>
          <w:szCs w:val="28"/>
        </w:rPr>
        <w:t>изложить в сл</w:t>
      </w:r>
      <w:r w:rsidR="002A3D17" w:rsidRPr="00846044">
        <w:rPr>
          <w:rFonts w:ascii="Times New Roman" w:hAnsi="Times New Roman" w:cs="Times New Roman"/>
          <w:sz w:val="28"/>
          <w:szCs w:val="28"/>
        </w:rPr>
        <w:t>е</w:t>
      </w:r>
      <w:r w:rsidR="002A3D17" w:rsidRPr="00846044">
        <w:rPr>
          <w:rFonts w:ascii="Times New Roman" w:hAnsi="Times New Roman" w:cs="Times New Roman"/>
          <w:sz w:val="28"/>
          <w:szCs w:val="28"/>
        </w:rPr>
        <w:t>дую</w:t>
      </w:r>
      <w:r w:rsidR="00846044">
        <w:rPr>
          <w:rFonts w:ascii="Times New Roman" w:hAnsi="Times New Roman" w:cs="Times New Roman"/>
          <w:sz w:val="28"/>
          <w:szCs w:val="28"/>
        </w:rPr>
        <w:t>щей редакции</w:t>
      </w:r>
      <w:r w:rsidR="002A3D17" w:rsidRPr="00846044">
        <w:rPr>
          <w:rFonts w:ascii="Times New Roman" w:hAnsi="Times New Roman" w:cs="Times New Roman"/>
          <w:sz w:val="28"/>
          <w:szCs w:val="28"/>
        </w:rPr>
        <w:t>:</w:t>
      </w:r>
    </w:p>
    <w:p w:rsidR="00846044" w:rsidRPr="00846044" w:rsidRDefault="00846044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jc w:val="center"/>
        <w:tblInd w:w="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5"/>
        <w:gridCol w:w="283"/>
        <w:gridCol w:w="7292"/>
      </w:tblGrid>
      <w:tr w:rsidR="00235565" w:rsidRPr="00846044" w:rsidTr="00846044">
        <w:trPr>
          <w:jc w:val="center"/>
        </w:trPr>
        <w:tc>
          <w:tcPr>
            <w:tcW w:w="2475" w:type="dxa"/>
            <w:hideMark/>
          </w:tcPr>
          <w:p w:rsidR="00235565" w:rsidRPr="00846044" w:rsidRDefault="00CC3412" w:rsidP="00846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5565" w:rsidRPr="0084604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</w:t>
            </w:r>
            <w:r w:rsidR="00235565" w:rsidRPr="00846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5565"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283" w:type="dxa"/>
            <w:hideMark/>
          </w:tcPr>
          <w:p w:rsidR="00235565" w:rsidRPr="00846044" w:rsidRDefault="00846044" w:rsidP="008460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2" w:type="dxa"/>
            <w:hideMark/>
          </w:tcPr>
          <w:p w:rsidR="00235565" w:rsidRPr="00846044" w:rsidRDefault="00B50C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поток, </w:t>
            </w:r>
            <w:r w:rsidR="00235565"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всего – 97, 0 тыс. человек, в том числе на 2022 год – 97,0 тыс. человек; </w:t>
            </w:r>
          </w:p>
          <w:p w:rsidR="00235565" w:rsidRPr="00846044" w:rsidRDefault="00235565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объем налоговых поступлений в консолидированный бюджет Ре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B50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 всего – 54,3 млн. рублей, в том числе на 2022 год – 54,3 млн. рублей; </w:t>
            </w:r>
          </w:p>
          <w:p w:rsidR="00235565" w:rsidRPr="00846044" w:rsidRDefault="00235565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от туристско-рекреационной деятельности 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 160 млн. рублей, в том числе на 2022 год 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 160 млн. рублей;</w:t>
            </w:r>
          </w:p>
          <w:p w:rsidR="00235565" w:rsidRPr="00846044" w:rsidRDefault="00235565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783D8D" w:rsidRPr="00846044">
              <w:rPr>
                <w:rFonts w:ascii="Times New Roman" w:hAnsi="Times New Roman" w:cs="Times New Roman"/>
                <w:sz w:val="24"/>
                <w:szCs w:val="24"/>
              </w:rPr>
              <w:t>здание рабочих мест по проекту «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Создание санаторно-курортног</w:t>
            </w:r>
            <w:r w:rsidR="00783D8D" w:rsidRPr="00846044">
              <w:rPr>
                <w:rFonts w:ascii="Times New Roman" w:hAnsi="Times New Roman" w:cs="Times New Roman"/>
                <w:sz w:val="24"/>
                <w:szCs w:val="24"/>
              </w:rPr>
              <w:t>о и оздоровительного комплекса «Чедер»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 4 рабочих мест</w:t>
            </w:r>
            <w:r w:rsidR="001E0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2022 год 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рабочих мест;</w:t>
            </w:r>
          </w:p>
          <w:p w:rsidR="00235565" w:rsidRPr="00846044" w:rsidRDefault="00235565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</w:t>
            </w:r>
            <w:r w:rsidR="00783D8D" w:rsidRPr="00846044">
              <w:rPr>
                <w:rFonts w:ascii="Times New Roman" w:hAnsi="Times New Roman" w:cs="Times New Roman"/>
                <w:sz w:val="24"/>
                <w:szCs w:val="24"/>
              </w:rPr>
              <w:t>юджетных инвестиций по проекту «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ние и разви</w:t>
            </w:r>
            <w:r w:rsidR="00783D8D" w:rsidRPr="00846044">
              <w:rPr>
                <w:rFonts w:ascii="Times New Roman" w:hAnsi="Times New Roman" w:cs="Times New Roman"/>
                <w:sz w:val="24"/>
                <w:szCs w:val="24"/>
              </w:rPr>
              <w:t>тие проектов в сфере туризма»</w:t>
            </w:r>
            <w:r w:rsidR="00F80FB8"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2024 году – 4,5</w:t>
            </w:r>
            <w:r w:rsidR="0038603A"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1E0A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E0A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– 4,5 млн. рублей; </w:t>
            </w:r>
          </w:p>
          <w:p w:rsidR="00235565" w:rsidRDefault="001E0A7D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5565"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номеров в коллективных средствах размещения – 238 ед.,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35565"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565" w:rsidRPr="00846044">
              <w:rPr>
                <w:rFonts w:ascii="Times New Roman" w:hAnsi="Times New Roman" w:cs="Times New Roman"/>
                <w:sz w:val="24"/>
                <w:szCs w:val="24"/>
              </w:rPr>
              <w:t>– 238 ед.</w:t>
            </w:r>
            <w:r w:rsidR="00CC3412" w:rsidRPr="008460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46044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412" w:rsidRDefault="00CC3412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>позицию «Этапы и сроки реализации Подпрограммы» изложить в следующей редакции:</w:t>
      </w:r>
    </w:p>
    <w:p w:rsidR="001E0A7D" w:rsidRDefault="001E0A7D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jc w:val="center"/>
        <w:tblInd w:w="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5"/>
        <w:gridCol w:w="283"/>
        <w:gridCol w:w="7292"/>
      </w:tblGrid>
      <w:tr w:rsidR="001E0A7D" w:rsidRPr="00846044" w:rsidTr="001E0A7D">
        <w:trPr>
          <w:jc w:val="center"/>
        </w:trPr>
        <w:tc>
          <w:tcPr>
            <w:tcW w:w="2475" w:type="dxa"/>
            <w:hideMark/>
          </w:tcPr>
          <w:p w:rsidR="001E0A7D" w:rsidRPr="00846044" w:rsidRDefault="001E0A7D" w:rsidP="001E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0A7D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1E0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A7D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283" w:type="dxa"/>
            <w:hideMark/>
          </w:tcPr>
          <w:p w:rsidR="001E0A7D" w:rsidRPr="00846044" w:rsidRDefault="001E0A7D" w:rsidP="001E0A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92" w:type="dxa"/>
            <w:hideMark/>
          </w:tcPr>
          <w:p w:rsidR="001E0A7D" w:rsidRDefault="001E0A7D" w:rsidP="001E0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E0A7D">
              <w:rPr>
                <w:rFonts w:ascii="Times New Roman" w:hAnsi="Times New Roman" w:cs="Times New Roman"/>
                <w:sz w:val="24"/>
                <w:szCs w:val="24"/>
              </w:rPr>
              <w:t xml:space="preserve">тапы реализации Подпрограммы не выделяются. </w:t>
            </w:r>
          </w:p>
          <w:p w:rsidR="001E0A7D" w:rsidRPr="00846044" w:rsidRDefault="001E0A7D" w:rsidP="001E0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7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E0A7D">
              <w:rPr>
                <w:rFonts w:ascii="Times New Roman" w:hAnsi="Times New Roman" w:cs="Times New Roman"/>
                <w:sz w:val="24"/>
                <w:szCs w:val="24"/>
              </w:rPr>
              <w:t>2022 год»;</w:t>
            </w:r>
          </w:p>
        </w:tc>
      </w:tr>
    </w:tbl>
    <w:p w:rsidR="001E0A7D" w:rsidRPr="00846044" w:rsidRDefault="001E0A7D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841" w:rsidRPr="00846044" w:rsidRDefault="00255841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44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Подпрограммы» изложить в сл</w:t>
      </w:r>
      <w:r w:rsidRPr="00846044">
        <w:rPr>
          <w:rFonts w:ascii="Times New Roman" w:hAnsi="Times New Roman" w:cs="Times New Roman"/>
          <w:sz w:val="28"/>
          <w:szCs w:val="28"/>
        </w:rPr>
        <w:t>е</w:t>
      </w:r>
      <w:r w:rsidRPr="00846044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6E1F4C" w:rsidRPr="00846044" w:rsidRDefault="006E1F4C" w:rsidP="0084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377"/>
        <w:gridCol w:w="7276"/>
      </w:tblGrid>
      <w:tr w:rsidR="000230D0" w:rsidRPr="00846044" w:rsidTr="00C5281C">
        <w:trPr>
          <w:jc w:val="center"/>
        </w:trPr>
        <w:tc>
          <w:tcPr>
            <w:tcW w:w="2553" w:type="dxa"/>
            <w:shd w:val="clear" w:color="auto" w:fill="auto"/>
          </w:tcPr>
          <w:p w:rsidR="000B4BA3" w:rsidRPr="00846044" w:rsidRDefault="000A2190" w:rsidP="00846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30D0" w:rsidRPr="00846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4BA3" w:rsidRPr="00846044">
              <w:rPr>
                <w:rFonts w:ascii="Times New Roman" w:hAnsi="Times New Roman" w:cs="Times New Roman"/>
                <w:sz w:val="24"/>
                <w:szCs w:val="24"/>
              </w:rPr>
              <w:t>бъемы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BA3"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</w:p>
          <w:p w:rsidR="000230D0" w:rsidRPr="00846044" w:rsidRDefault="000A2190" w:rsidP="00846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D0" w:rsidRPr="0084604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="000230D0" w:rsidRPr="00846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0D0" w:rsidRPr="0084604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77" w:type="dxa"/>
            <w:shd w:val="clear" w:color="auto" w:fill="auto"/>
          </w:tcPr>
          <w:p w:rsidR="000230D0" w:rsidRPr="00846044" w:rsidRDefault="00846044" w:rsidP="008460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76" w:type="dxa"/>
            <w:shd w:val="clear" w:color="auto" w:fill="auto"/>
          </w:tcPr>
          <w:p w:rsidR="00F80FB8" w:rsidRPr="00846044" w:rsidRDefault="001E0A7D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4</w:t>
            </w:r>
            <w:r w:rsidR="00F80FB8"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 за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0FB8" w:rsidRPr="00846044">
              <w:rPr>
                <w:rFonts w:ascii="Times New Roman" w:hAnsi="Times New Roman" w:cs="Times New Roman"/>
                <w:sz w:val="24"/>
                <w:szCs w:val="24"/>
              </w:rPr>
              <w:t>т всех исто</w:t>
            </w:r>
            <w:r w:rsidR="00F80FB8" w:rsidRPr="008460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80FB8"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ников финансирования </w:t>
            </w:r>
            <w:r w:rsidR="008460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0FB8"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 538 455,56 тыс. рублей, в том числе по г</w:t>
            </w:r>
            <w:r w:rsidR="00F80FB8" w:rsidRPr="00846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FB8" w:rsidRPr="00846044">
              <w:rPr>
                <w:rFonts w:ascii="Times New Roman" w:hAnsi="Times New Roman" w:cs="Times New Roman"/>
                <w:sz w:val="24"/>
                <w:szCs w:val="24"/>
              </w:rPr>
              <w:t>дам: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2021 год – 0 рублей;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2022 год – 538 455,56 тыс. рублей;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2023 год – 0 рублей;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2024 год – 0 рублей;</w:t>
            </w:r>
          </w:p>
          <w:p w:rsidR="00F80FB8" w:rsidRPr="00846044" w:rsidRDefault="00846044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рублей,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</w:t>
            </w:r>
            <w:r w:rsidRPr="001E0A7D">
              <w:rPr>
                <w:rFonts w:ascii="Times New Roman" w:hAnsi="Times New Roman" w:cs="Times New Roman"/>
                <w:sz w:val="24"/>
                <w:szCs w:val="24"/>
              </w:rPr>
              <w:t>442 800,00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0 рублей;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E0A7D" w:rsidRPr="001E0A7D">
              <w:rPr>
                <w:rFonts w:ascii="Times New Roman" w:hAnsi="Times New Roman" w:cs="Times New Roman"/>
                <w:sz w:val="24"/>
                <w:szCs w:val="24"/>
              </w:rPr>
              <w:t xml:space="preserve">442 800,00 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2023 год – 0 рублей;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2024 год – 0 рублей;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2025 год – 0 рублей.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 w:rsidR="00C5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95 655,56 тыс. рублей, в том числе: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2021 год – 0 рублей;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2022 год – 95 655,56 тыс. рублей;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2023 год – 0 рублей;</w:t>
            </w:r>
          </w:p>
          <w:p w:rsidR="00F80FB8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2024 год – 0 рублей;</w:t>
            </w:r>
          </w:p>
          <w:p w:rsidR="000230D0" w:rsidRPr="00846044" w:rsidRDefault="00F80FB8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2025 год – 0 рублей.</w:t>
            </w:r>
          </w:p>
          <w:p w:rsidR="000230D0" w:rsidRDefault="000230D0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за счет средств республиканск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го бюджета носит прогнозный характер и подлежит ежегодной ко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ректировке исходя из возможностей республиканского бюджета Ре</w:t>
            </w:r>
            <w:r w:rsidRPr="008460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A7D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0A2190" w:rsidRPr="0084604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5281C" w:rsidRPr="00846044" w:rsidRDefault="00C5281C" w:rsidP="008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0E4" w:rsidRPr="00C5281C" w:rsidRDefault="00670FE2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lastRenderedPageBreak/>
        <w:t>абзац</w:t>
      </w:r>
      <w:r w:rsidR="00C5281C">
        <w:rPr>
          <w:rFonts w:ascii="Times New Roman" w:hAnsi="Times New Roman" w:cs="Times New Roman"/>
          <w:sz w:val="28"/>
          <w:szCs w:val="28"/>
        </w:rPr>
        <w:t xml:space="preserve"> </w:t>
      </w:r>
      <w:r w:rsidR="001B318D" w:rsidRPr="00C5281C">
        <w:rPr>
          <w:rFonts w:ascii="Times New Roman" w:hAnsi="Times New Roman" w:cs="Times New Roman"/>
          <w:sz w:val="28"/>
          <w:szCs w:val="28"/>
        </w:rPr>
        <w:t>девятнадцатый</w:t>
      </w:r>
      <w:r w:rsidR="00C5281C">
        <w:rPr>
          <w:rFonts w:ascii="Times New Roman" w:hAnsi="Times New Roman" w:cs="Times New Roman"/>
          <w:sz w:val="28"/>
          <w:szCs w:val="28"/>
        </w:rPr>
        <w:t xml:space="preserve"> </w:t>
      </w:r>
      <w:r w:rsidRPr="00C5281C">
        <w:rPr>
          <w:rFonts w:ascii="Times New Roman" w:hAnsi="Times New Roman" w:cs="Times New Roman"/>
          <w:sz w:val="28"/>
          <w:szCs w:val="28"/>
        </w:rPr>
        <w:t>раздела II изложить в следующей редакции</w:t>
      </w:r>
      <w:r w:rsidR="00D820E4" w:rsidRPr="00C5281C">
        <w:rPr>
          <w:rFonts w:ascii="Times New Roman" w:hAnsi="Times New Roman" w:cs="Times New Roman"/>
          <w:sz w:val="28"/>
          <w:szCs w:val="28"/>
        </w:rPr>
        <w:t>:</w:t>
      </w:r>
    </w:p>
    <w:p w:rsidR="00670FE2" w:rsidRPr="00C5281C" w:rsidRDefault="00670FE2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«Сроки реализации – 2022 год</w:t>
      </w:r>
      <w:r w:rsidR="00D01169" w:rsidRPr="00C5281C">
        <w:rPr>
          <w:rFonts w:ascii="Times New Roman" w:hAnsi="Times New Roman" w:cs="Times New Roman"/>
          <w:sz w:val="28"/>
          <w:szCs w:val="28"/>
        </w:rPr>
        <w:t>.</w:t>
      </w:r>
      <w:r w:rsidRPr="00C5281C">
        <w:rPr>
          <w:rFonts w:ascii="Times New Roman" w:hAnsi="Times New Roman" w:cs="Times New Roman"/>
          <w:sz w:val="28"/>
          <w:szCs w:val="28"/>
        </w:rPr>
        <w:t>»</w:t>
      </w:r>
      <w:r w:rsidR="00813B1A" w:rsidRPr="00C5281C">
        <w:rPr>
          <w:rFonts w:ascii="Times New Roman" w:hAnsi="Times New Roman" w:cs="Times New Roman"/>
          <w:sz w:val="28"/>
          <w:szCs w:val="28"/>
        </w:rPr>
        <w:t>;</w:t>
      </w:r>
    </w:p>
    <w:p w:rsidR="00813B1A" w:rsidRPr="00C5281C" w:rsidRDefault="00813B1A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в разделе III:</w:t>
      </w:r>
    </w:p>
    <w:p w:rsidR="00013791" w:rsidRPr="00C5281C" w:rsidRDefault="001642FB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 xml:space="preserve">пятый абзац </w:t>
      </w:r>
      <w:r w:rsidR="00813B1A" w:rsidRPr="00C5281C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013791" w:rsidRPr="00C5281C">
        <w:rPr>
          <w:rFonts w:ascii="Times New Roman" w:hAnsi="Times New Roman" w:cs="Times New Roman"/>
          <w:sz w:val="28"/>
          <w:szCs w:val="28"/>
        </w:rPr>
        <w:t>«Развитие туристской инфраструктуры Республики Тыва»</w:t>
      </w:r>
      <w:r w:rsidR="001E0A7D">
        <w:rPr>
          <w:rFonts w:ascii="Times New Roman" w:hAnsi="Times New Roman" w:cs="Times New Roman"/>
          <w:sz w:val="28"/>
          <w:szCs w:val="28"/>
        </w:rPr>
        <w:t xml:space="preserve"> </w:t>
      </w:r>
      <w:r w:rsidR="00013791" w:rsidRPr="00C528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3B1A" w:rsidRPr="00C5281C" w:rsidRDefault="00813B1A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«Сроки реализа</w:t>
      </w:r>
      <w:r w:rsidR="001E0A7D">
        <w:rPr>
          <w:rFonts w:ascii="Times New Roman" w:hAnsi="Times New Roman" w:cs="Times New Roman"/>
          <w:sz w:val="28"/>
          <w:szCs w:val="28"/>
        </w:rPr>
        <w:t xml:space="preserve">ции – </w:t>
      </w:r>
      <w:r w:rsidRPr="00C5281C">
        <w:rPr>
          <w:rFonts w:ascii="Times New Roman" w:hAnsi="Times New Roman" w:cs="Times New Roman"/>
          <w:sz w:val="28"/>
          <w:szCs w:val="28"/>
        </w:rPr>
        <w:t>2022 год</w:t>
      </w:r>
      <w:r w:rsidR="00013791" w:rsidRPr="00C5281C">
        <w:rPr>
          <w:rFonts w:ascii="Times New Roman" w:hAnsi="Times New Roman" w:cs="Times New Roman"/>
          <w:sz w:val="28"/>
          <w:szCs w:val="28"/>
        </w:rPr>
        <w:t>.</w:t>
      </w:r>
      <w:r w:rsidRPr="00C5281C">
        <w:rPr>
          <w:rFonts w:ascii="Times New Roman" w:hAnsi="Times New Roman" w:cs="Times New Roman"/>
          <w:sz w:val="28"/>
          <w:szCs w:val="28"/>
        </w:rPr>
        <w:t>»;</w:t>
      </w:r>
    </w:p>
    <w:p w:rsidR="00013791" w:rsidRPr="00C5281C" w:rsidRDefault="00013791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последний абзац подраздела «Повышение доступности туристических проду</w:t>
      </w:r>
      <w:r w:rsidRPr="00C5281C">
        <w:rPr>
          <w:rFonts w:ascii="Times New Roman" w:hAnsi="Times New Roman" w:cs="Times New Roman"/>
          <w:sz w:val="28"/>
          <w:szCs w:val="28"/>
        </w:rPr>
        <w:t>к</w:t>
      </w:r>
      <w:r w:rsidRPr="00C5281C">
        <w:rPr>
          <w:rFonts w:ascii="Times New Roman" w:hAnsi="Times New Roman" w:cs="Times New Roman"/>
          <w:sz w:val="28"/>
          <w:szCs w:val="28"/>
        </w:rPr>
        <w:t>тов»</w:t>
      </w:r>
      <w:r w:rsidR="001E0A7D">
        <w:rPr>
          <w:rFonts w:ascii="Times New Roman" w:hAnsi="Times New Roman" w:cs="Times New Roman"/>
          <w:sz w:val="28"/>
          <w:szCs w:val="28"/>
        </w:rPr>
        <w:t xml:space="preserve"> </w:t>
      </w:r>
      <w:r w:rsidR="00813B1A" w:rsidRPr="00C5281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C5281C">
        <w:rPr>
          <w:rFonts w:ascii="Times New Roman" w:hAnsi="Times New Roman" w:cs="Times New Roman"/>
          <w:sz w:val="28"/>
          <w:szCs w:val="28"/>
        </w:rPr>
        <w:t>:</w:t>
      </w:r>
    </w:p>
    <w:p w:rsidR="00813B1A" w:rsidRPr="00C5281C" w:rsidRDefault="00813B1A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«Основное мероприятие</w:t>
      </w:r>
      <w:r w:rsidR="001E0A7D">
        <w:rPr>
          <w:rFonts w:ascii="Times New Roman" w:hAnsi="Times New Roman" w:cs="Times New Roman"/>
          <w:sz w:val="28"/>
          <w:szCs w:val="28"/>
        </w:rPr>
        <w:t xml:space="preserve"> </w:t>
      </w:r>
      <w:r w:rsidRPr="00C5281C">
        <w:rPr>
          <w:rFonts w:ascii="Times New Roman" w:hAnsi="Times New Roman" w:cs="Times New Roman"/>
          <w:sz w:val="28"/>
          <w:szCs w:val="28"/>
        </w:rPr>
        <w:t>реализовано в течение 2022 года</w:t>
      </w:r>
      <w:r w:rsidR="00013791" w:rsidRPr="00C5281C">
        <w:rPr>
          <w:rFonts w:ascii="Times New Roman" w:hAnsi="Times New Roman" w:cs="Times New Roman"/>
          <w:sz w:val="28"/>
          <w:szCs w:val="28"/>
        </w:rPr>
        <w:t>.</w:t>
      </w:r>
      <w:r w:rsidRPr="00C5281C">
        <w:rPr>
          <w:rFonts w:ascii="Times New Roman" w:hAnsi="Times New Roman" w:cs="Times New Roman"/>
          <w:sz w:val="28"/>
          <w:szCs w:val="28"/>
        </w:rPr>
        <w:t>»;</w:t>
      </w:r>
    </w:p>
    <w:p w:rsidR="00013791" w:rsidRPr="00C5281C" w:rsidRDefault="00813B1A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 xml:space="preserve">последний абзац подраздела </w:t>
      </w:r>
      <w:r w:rsidR="00013791" w:rsidRPr="00C5281C">
        <w:rPr>
          <w:rFonts w:ascii="Times New Roman" w:hAnsi="Times New Roman" w:cs="Times New Roman"/>
          <w:sz w:val="28"/>
          <w:szCs w:val="28"/>
        </w:rPr>
        <w:t>«Совершенствование управления в сфере тури</w:t>
      </w:r>
      <w:r w:rsidR="00013791" w:rsidRPr="00C5281C">
        <w:rPr>
          <w:rFonts w:ascii="Times New Roman" w:hAnsi="Times New Roman" w:cs="Times New Roman"/>
          <w:sz w:val="28"/>
          <w:szCs w:val="28"/>
        </w:rPr>
        <w:t>з</w:t>
      </w:r>
      <w:r w:rsidR="00013791" w:rsidRPr="00C5281C">
        <w:rPr>
          <w:rFonts w:ascii="Times New Roman" w:hAnsi="Times New Roman" w:cs="Times New Roman"/>
          <w:sz w:val="28"/>
          <w:szCs w:val="28"/>
        </w:rPr>
        <w:t>ма»</w:t>
      </w:r>
      <w:r w:rsidR="001E0A7D">
        <w:rPr>
          <w:rFonts w:ascii="Times New Roman" w:hAnsi="Times New Roman" w:cs="Times New Roman"/>
          <w:sz w:val="28"/>
          <w:szCs w:val="28"/>
        </w:rPr>
        <w:t xml:space="preserve"> </w:t>
      </w:r>
      <w:r w:rsidRPr="00C5281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13791" w:rsidRPr="00C5281C">
        <w:rPr>
          <w:rFonts w:ascii="Times New Roman" w:hAnsi="Times New Roman" w:cs="Times New Roman"/>
          <w:sz w:val="28"/>
          <w:szCs w:val="28"/>
        </w:rPr>
        <w:t>:</w:t>
      </w:r>
    </w:p>
    <w:p w:rsidR="00813B1A" w:rsidRPr="00C5281C" w:rsidRDefault="00813B1A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«Основное мероприятие реализовано в течение 2022 года</w:t>
      </w:r>
      <w:r w:rsidR="00013791" w:rsidRPr="00C5281C">
        <w:rPr>
          <w:rFonts w:ascii="Times New Roman" w:hAnsi="Times New Roman" w:cs="Times New Roman"/>
          <w:sz w:val="28"/>
          <w:szCs w:val="28"/>
        </w:rPr>
        <w:t>.</w:t>
      </w:r>
      <w:r w:rsidRPr="00C5281C">
        <w:rPr>
          <w:rFonts w:ascii="Times New Roman" w:hAnsi="Times New Roman" w:cs="Times New Roman"/>
          <w:sz w:val="28"/>
          <w:szCs w:val="28"/>
        </w:rPr>
        <w:t>»;</w:t>
      </w:r>
    </w:p>
    <w:p w:rsidR="00013791" w:rsidRPr="00C5281C" w:rsidRDefault="00813B1A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 xml:space="preserve">последний абзац подраздела </w:t>
      </w:r>
      <w:r w:rsidR="00013791" w:rsidRPr="00C5281C">
        <w:rPr>
          <w:rFonts w:ascii="Times New Roman" w:hAnsi="Times New Roman" w:cs="Times New Roman"/>
          <w:sz w:val="28"/>
          <w:szCs w:val="28"/>
        </w:rPr>
        <w:t>«Поддержка общественных и предпринимател</w:t>
      </w:r>
      <w:r w:rsidR="00013791" w:rsidRPr="00C5281C">
        <w:rPr>
          <w:rFonts w:ascii="Times New Roman" w:hAnsi="Times New Roman" w:cs="Times New Roman"/>
          <w:sz w:val="28"/>
          <w:szCs w:val="28"/>
        </w:rPr>
        <w:t>ь</w:t>
      </w:r>
      <w:r w:rsidR="00013791" w:rsidRPr="00C5281C">
        <w:rPr>
          <w:rFonts w:ascii="Times New Roman" w:hAnsi="Times New Roman" w:cs="Times New Roman"/>
          <w:sz w:val="28"/>
          <w:szCs w:val="28"/>
        </w:rPr>
        <w:t>ских инициатив, направленных на развитие внутреннего въездного туризма» и</w:t>
      </w:r>
      <w:r w:rsidRPr="00C5281C">
        <w:rPr>
          <w:rFonts w:ascii="Times New Roman" w:hAnsi="Times New Roman" w:cs="Times New Roman"/>
          <w:sz w:val="28"/>
          <w:szCs w:val="28"/>
        </w:rPr>
        <w:t>зл</w:t>
      </w:r>
      <w:r w:rsidRPr="00C5281C">
        <w:rPr>
          <w:rFonts w:ascii="Times New Roman" w:hAnsi="Times New Roman" w:cs="Times New Roman"/>
          <w:sz w:val="28"/>
          <w:szCs w:val="28"/>
        </w:rPr>
        <w:t>о</w:t>
      </w:r>
      <w:r w:rsidRPr="00C5281C">
        <w:rPr>
          <w:rFonts w:ascii="Times New Roman" w:hAnsi="Times New Roman" w:cs="Times New Roman"/>
          <w:sz w:val="28"/>
          <w:szCs w:val="28"/>
        </w:rPr>
        <w:t>жить в следующей редакции</w:t>
      </w:r>
      <w:r w:rsidR="00013791" w:rsidRPr="00C5281C">
        <w:rPr>
          <w:rFonts w:ascii="Times New Roman" w:hAnsi="Times New Roman" w:cs="Times New Roman"/>
          <w:sz w:val="28"/>
          <w:szCs w:val="28"/>
        </w:rPr>
        <w:t>:</w:t>
      </w:r>
    </w:p>
    <w:p w:rsidR="00813B1A" w:rsidRPr="00C5281C" w:rsidRDefault="00813B1A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«Основное мероприятие реализовано в течение 2022 года</w:t>
      </w:r>
      <w:r w:rsidR="00013791" w:rsidRPr="00C5281C">
        <w:rPr>
          <w:rFonts w:ascii="Times New Roman" w:hAnsi="Times New Roman" w:cs="Times New Roman"/>
          <w:sz w:val="28"/>
          <w:szCs w:val="28"/>
        </w:rPr>
        <w:t>.</w:t>
      </w:r>
      <w:r w:rsidRPr="00C5281C">
        <w:rPr>
          <w:rFonts w:ascii="Times New Roman" w:hAnsi="Times New Roman" w:cs="Times New Roman"/>
          <w:sz w:val="28"/>
          <w:szCs w:val="28"/>
        </w:rPr>
        <w:t>»</w:t>
      </w:r>
      <w:r w:rsidR="001E0A7D">
        <w:rPr>
          <w:rFonts w:ascii="Times New Roman" w:hAnsi="Times New Roman" w:cs="Times New Roman"/>
          <w:sz w:val="28"/>
          <w:szCs w:val="28"/>
        </w:rPr>
        <w:t>;</w:t>
      </w:r>
    </w:p>
    <w:p w:rsidR="00D35A97" w:rsidRPr="00C5281C" w:rsidRDefault="00B15616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в разделе IV</w:t>
      </w:r>
      <w:r w:rsidR="00D35A97" w:rsidRPr="00C5281C">
        <w:rPr>
          <w:rFonts w:ascii="Times New Roman" w:hAnsi="Times New Roman" w:cs="Times New Roman"/>
          <w:sz w:val="28"/>
          <w:szCs w:val="28"/>
        </w:rPr>
        <w:t>:</w:t>
      </w:r>
    </w:p>
    <w:p w:rsidR="00013791" w:rsidRPr="00C5281C" w:rsidRDefault="00D35A97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</w:t>
      </w:r>
      <w:r w:rsidR="00013791" w:rsidRPr="00C5281C">
        <w:rPr>
          <w:rFonts w:ascii="Times New Roman" w:hAnsi="Times New Roman" w:cs="Times New Roman"/>
          <w:sz w:val="28"/>
          <w:szCs w:val="28"/>
        </w:rPr>
        <w:t>:</w:t>
      </w:r>
    </w:p>
    <w:p w:rsidR="00D35A97" w:rsidRPr="00C5281C" w:rsidRDefault="00D35A97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«Объем финансирования на реализаци</w:t>
      </w:r>
      <w:r w:rsidR="00C5281C">
        <w:rPr>
          <w:rFonts w:ascii="Times New Roman" w:hAnsi="Times New Roman" w:cs="Times New Roman"/>
          <w:sz w:val="28"/>
          <w:szCs w:val="28"/>
        </w:rPr>
        <w:t>ю Подпрограммы на период 2021-</w:t>
      </w:r>
      <w:r w:rsidRPr="00C5281C">
        <w:rPr>
          <w:rFonts w:ascii="Times New Roman" w:hAnsi="Times New Roman" w:cs="Times New Roman"/>
          <w:sz w:val="28"/>
          <w:szCs w:val="28"/>
        </w:rPr>
        <w:t>2025 годов составляет 538 455,56 тыс. рублей</w:t>
      </w:r>
      <w:r w:rsidR="00013791" w:rsidRPr="00C5281C">
        <w:rPr>
          <w:rFonts w:ascii="Times New Roman" w:hAnsi="Times New Roman" w:cs="Times New Roman"/>
          <w:sz w:val="28"/>
          <w:szCs w:val="28"/>
        </w:rPr>
        <w:t>.</w:t>
      </w:r>
      <w:r w:rsidRPr="00C5281C">
        <w:rPr>
          <w:rFonts w:ascii="Times New Roman" w:hAnsi="Times New Roman" w:cs="Times New Roman"/>
          <w:sz w:val="28"/>
          <w:szCs w:val="28"/>
        </w:rPr>
        <w:t>»;</w:t>
      </w:r>
    </w:p>
    <w:p w:rsidR="00D35A97" w:rsidRDefault="00D35A97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раздел V</w:t>
      </w:r>
      <w:r w:rsidR="001E0A7D">
        <w:rPr>
          <w:rFonts w:ascii="Times New Roman" w:hAnsi="Times New Roman" w:cs="Times New Roman"/>
          <w:sz w:val="28"/>
          <w:szCs w:val="28"/>
        </w:rPr>
        <w:t xml:space="preserve"> </w:t>
      </w:r>
      <w:r w:rsidRPr="00C528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35A97" w:rsidRDefault="00013791" w:rsidP="00C5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«</w:t>
      </w:r>
      <w:r w:rsidR="00D35A97" w:rsidRPr="00C5281C">
        <w:rPr>
          <w:rFonts w:ascii="Times New Roman" w:hAnsi="Times New Roman" w:cs="Times New Roman"/>
          <w:sz w:val="28"/>
          <w:szCs w:val="28"/>
        </w:rPr>
        <w:t>V. Трудовые ресурсы</w:t>
      </w:r>
    </w:p>
    <w:p w:rsidR="00C5281C" w:rsidRPr="00C5281C" w:rsidRDefault="00C5281C" w:rsidP="00C5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97" w:rsidRPr="00C5281C" w:rsidRDefault="00D35A97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 не только с</w:t>
      </w:r>
      <w:r w:rsidRPr="00C5281C">
        <w:rPr>
          <w:rFonts w:ascii="Times New Roman" w:hAnsi="Times New Roman" w:cs="Times New Roman"/>
          <w:sz w:val="28"/>
          <w:szCs w:val="28"/>
        </w:rPr>
        <w:t>о</w:t>
      </w:r>
      <w:r w:rsidRPr="00C5281C">
        <w:rPr>
          <w:rFonts w:ascii="Times New Roman" w:hAnsi="Times New Roman" w:cs="Times New Roman"/>
          <w:sz w:val="28"/>
          <w:szCs w:val="28"/>
        </w:rPr>
        <w:t xml:space="preserve">хранению, но и увеличению количества работников отрасли туризма </w:t>
      </w:r>
      <w:r w:rsidR="001E0A7D">
        <w:rPr>
          <w:rFonts w:ascii="Times New Roman" w:hAnsi="Times New Roman" w:cs="Times New Roman"/>
          <w:sz w:val="28"/>
          <w:szCs w:val="28"/>
        </w:rPr>
        <w:t>в Республике Тыва, что окажет</w:t>
      </w:r>
      <w:r w:rsidRPr="00C5281C">
        <w:rPr>
          <w:rFonts w:ascii="Times New Roman" w:hAnsi="Times New Roman" w:cs="Times New Roman"/>
          <w:sz w:val="28"/>
          <w:szCs w:val="28"/>
        </w:rPr>
        <w:t xml:space="preserve"> косвенное влияние на создание новых рабочих мест.</w:t>
      </w:r>
      <w:r w:rsidR="00013791" w:rsidRPr="00C5281C">
        <w:rPr>
          <w:rFonts w:ascii="Times New Roman" w:hAnsi="Times New Roman" w:cs="Times New Roman"/>
          <w:sz w:val="28"/>
          <w:szCs w:val="28"/>
        </w:rPr>
        <w:t>»</w:t>
      </w:r>
      <w:r w:rsidR="00C5281C">
        <w:rPr>
          <w:rFonts w:ascii="Times New Roman" w:hAnsi="Times New Roman" w:cs="Times New Roman"/>
          <w:sz w:val="28"/>
          <w:szCs w:val="28"/>
        </w:rPr>
        <w:t>;</w:t>
      </w:r>
    </w:p>
    <w:p w:rsidR="00D35A97" w:rsidRPr="00C5281C" w:rsidRDefault="00D35A97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в разделе</w:t>
      </w:r>
      <w:r w:rsidR="00327655">
        <w:rPr>
          <w:rFonts w:ascii="Times New Roman" w:hAnsi="Times New Roman" w:cs="Times New Roman"/>
          <w:sz w:val="28"/>
          <w:szCs w:val="28"/>
        </w:rPr>
        <w:t xml:space="preserve"> </w:t>
      </w:r>
      <w:r w:rsidRPr="00C5281C">
        <w:rPr>
          <w:rFonts w:ascii="Times New Roman" w:hAnsi="Times New Roman" w:cs="Times New Roman"/>
          <w:sz w:val="28"/>
          <w:szCs w:val="28"/>
        </w:rPr>
        <w:t>VI:</w:t>
      </w:r>
    </w:p>
    <w:p w:rsidR="00D35A97" w:rsidRPr="00C5281C" w:rsidRDefault="00D35A97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DF23EA" w:rsidRPr="00C5281C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5281C">
        <w:rPr>
          <w:rFonts w:ascii="Times New Roman" w:hAnsi="Times New Roman" w:cs="Times New Roman"/>
          <w:sz w:val="28"/>
          <w:szCs w:val="28"/>
        </w:rPr>
        <w:t>«и туризма»</w:t>
      </w:r>
      <w:r w:rsidR="00C5281C">
        <w:rPr>
          <w:rFonts w:ascii="Times New Roman" w:hAnsi="Times New Roman" w:cs="Times New Roman"/>
          <w:sz w:val="28"/>
          <w:szCs w:val="28"/>
        </w:rPr>
        <w:t xml:space="preserve"> </w:t>
      </w:r>
      <w:r w:rsidR="00DF23EA" w:rsidRPr="00C5281C">
        <w:rPr>
          <w:rFonts w:ascii="Times New Roman" w:hAnsi="Times New Roman" w:cs="Times New Roman"/>
          <w:sz w:val="28"/>
          <w:szCs w:val="28"/>
        </w:rPr>
        <w:t>исключить</w:t>
      </w:r>
      <w:r w:rsidRPr="00C5281C">
        <w:rPr>
          <w:rFonts w:ascii="Times New Roman" w:hAnsi="Times New Roman" w:cs="Times New Roman"/>
          <w:sz w:val="28"/>
          <w:szCs w:val="28"/>
        </w:rPr>
        <w:t>;</w:t>
      </w:r>
    </w:p>
    <w:p w:rsidR="00D35A97" w:rsidRPr="00C5281C" w:rsidRDefault="00D35A97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DF23EA" w:rsidRPr="00C5281C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5281C">
        <w:rPr>
          <w:rFonts w:ascii="Times New Roman" w:hAnsi="Times New Roman" w:cs="Times New Roman"/>
          <w:sz w:val="28"/>
          <w:szCs w:val="28"/>
        </w:rPr>
        <w:t>«и туризма»</w:t>
      </w:r>
      <w:r w:rsidR="00C5281C">
        <w:rPr>
          <w:rFonts w:ascii="Times New Roman" w:hAnsi="Times New Roman" w:cs="Times New Roman"/>
          <w:sz w:val="28"/>
          <w:szCs w:val="28"/>
        </w:rPr>
        <w:t xml:space="preserve"> </w:t>
      </w:r>
      <w:r w:rsidR="00DF23EA" w:rsidRPr="00C5281C">
        <w:rPr>
          <w:rFonts w:ascii="Times New Roman" w:hAnsi="Times New Roman" w:cs="Times New Roman"/>
          <w:sz w:val="28"/>
          <w:szCs w:val="28"/>
        </w:rPr>
        <w:t>исключить</w:t>
      </w:r>
      <w:r w:rsidRPr="00C5281C">
        <w:rPr>
          <w:rFonts w:ascii="Times New Roman" w:hAnsi="Times New Roman" w:cs="Times New Roman"/>
          <w:sz w:val="28"/>
          <w:szCs w:val="28"/>
        </w:rPr>
        <w:t>;</w:t>
      </w:r>
    </w:p>
    <w:p w:rsidR="00D35A97" w:rsidRPr="00C5281C" w:rsidRDefault="00D35A97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DF23EA" w:rsidRPr="00C5281C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5281C">
        <w:rPr>
          <w:rFonts w:ascii="Times New Roman" w:hAnsi="Times New Roman" w:cs="Times New Roman"/>
          <w:sz w:val="28"/>
          <w:szCs w:val="28"/>
        </w:rPr>
        <w:t>«и туризма»</w:t>
      </w:r>
      <w:r w:rsidR="00C5281C">
        <w:rPr>
          <w:rFonts w:ascii="Times New Roman" w:hAnsi="Times New Roman" w:cs="Times New Roman"/>
          <w:sz w:val="28"/>
          <w:szCs w:val="28"/>
        </w:rPr>
        <w:t xml:space="preserve"> </w:t>
      </w:r>
      <w:r w:rsidR="00DF23EA" w:rsidRPr="00C5281C">
        <w:rPr>
          <w:rFonts w:ascii="Times New Roman" w:hAnsi="Times New Roman" w:cs="Times New Roman"/>
          <w:sz w:val="28"/>
          <w:szCs w:val="28"/>
        </w:rPr>
        <w:t>исключить</w:t>
      </w:r>
      <w:r w:rsidRPr="00C5281C">
        <w:rPr>
          <w:rFonts w:ascii="Times New Roman" w:hAnsi="Times New Roman" w:cs="Times New Roman"/>
          <w:sz w:val="28"/>
          <w:szCs w:val="28"/>
        </w:rPr>
        <w:t>;</w:t>
      </w:r>
    </w:p>
    <w:p w:rsidR="00D35A97" w:rsidRPr="00C5281C" w:rsidRDefault="00D35A97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lastRenderedPageBreak/>
        <w:t xml:space="preserve">в абзаце пятом </w:t>
      </w:r>
      <w:r w:rsidR="00DF23EA" w:rsidRPr="00C5281C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5281C">
        <w:rPr>
          <w:rFonts w:ascii="Times New Roman" w:hAnsi="Times New Roman" w:cs="Times New Roman"/>
          <w:sz w:val="28"/>
          <w:szCs w:val="28"/>
        </w:rPr>
        <w:t>«и туризма»</w:t>
      </w:r>
      <w:r w:rsidR="00C5281C">
        <w:rPr>
          <w:rFonts w:ascii="Times New Roman" w:hAnsi="Times New Roman" w:cs="Times New Roman"/>
          <w:sz w:val="28"/>
          <w:szCs w:val="28"/>
        </w:rPr>
        <w:t xml:space="preserve"> </w:t>
      </w:r>
      <w:r w:rsidR="00DF23EA" w:rsidRPr="00C5281C">
        <w:rPr>
          <w:rFonts w:ascii="Times New Roman" w:hAnsi="Times New Roman" w:cs="Times New Roman"/>
          <w:sz w:val="28"/>
          <w:szCs w:val="28"/>
        </w:rPr>
        <w:t>исключить</w:t>
      </w:r>
      <w:r w:rsidRPr="00C5281C">
        <w:rPr>
          <w:rFonts w:ascii="Times New Roman" w:hAnsi="Times New Roman" w:cs="Times New Roman"/>
          <w:sz w:val="28"/>
          <w:szCs w:val="28"/>
        </w:rPr>
        <w:t>;</w:t>
      </w:r>
    </w:p>
    <w:p w:rsidR="00B15616" w:rsidRPr="00C5281C" w:rsidRDefault="00D35A97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 xml:space="preserve">в абзаце шестом </w:t>
      </w:r>
      <w:r w:rsidR="00DF23EA" w:rsidRPr="00C5281C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5281C">
        <w:rPr>
          <w:rFonts w:ascii="Times New Roman" w:hAnsi="Times New Roman" w:cs="Times New Roman"/>
          <w:sz w:val="28"/>
          <w:szCs w:val="28"/>
        </w:rPr>
        <w:t>«и туризма»</w:t>
      </w:r>
      <w:r w:rsidR="00C5281C">
        <w:rPr>
          <w:rFonts w:ascii="Times New Roman" w:hAnsi="Times New Roman" w:cs="Times New Roman"/>
          <w:sz w:val="28"/>
          <w:szCs w:val="28"/>
        </w:rPr>
        <w:t xml:space="preserve"> </w:t>
      </w:r>
      <w:r w:rsidR="00DF23EA" w:rsidRPr="00C5281C">
        <w:rPr>
          <w:rFonts w:ascii="Times New Roman" w:hAnsi="Times New Roman" w:cs="Times New Roman"/>
          <w:sz w:val="28"/>
          <w:szCs w:val="28"/>
        </w:rPr>
        <w:t>исключить</w:t>
      </w:r>
      <w:r w:rsidRPr="00C5281C">
        <w:rPr>
          <w:rFonts w:ascii="Times New Roman" w:hAnsi="Times New Roman" w:cs="Times New Roman"/>
          <w:sz w:val="28"/>
          <w:szCs w:val="28"/>
        </w:rPr>
        <w:t>;</w:t>
      </w:r>
    </w:p>
    <w:p w:rsidR="000A2190" w:rsidRPr="00C5281C" w:rsidRDefault="001B318D" w:rsidP="00C5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8</w:t>
      </w:r>
      <w:r w:rsidR="000A2190" w:rsidRPr="00C5281C">
        <w:rPr>
          <w:rFonts w:ascii="Times New Roman" w:hAnsi="Times New Roman" w:cs="Times New Roman"/>
          <w:sz w:val="28"/>
          <w:szCs w:val="28"/>
        </w:rPr>
        <w:t>) приложение №</w:t>
      </w:r>
      <w:r w:rsidR="00905BF9" w:rsidRPr="00C5281C">
        <w:rPr>
          <w:rFonts w:ascii="Times New Roman" w:hAnsi="Times New Roman" w:cs="Times New Roman"/>
          <w:sz w:val="28"/>
          <w:szCs w:val="28"/>
        </w:rPr>
        <w:t xml:space="preserve"> 1 к </w:t>
      </w:r>
      <w:r w:rsidR="00EA2722" w:rsidRPr="00C5281C">
        <w:rPr>
          <w:rFonts w:ascii="Times New Roman" w:hAnsi="Times New Roman" w:cs="Times New Roman"/>
          <w:sz w:val="28"/>
          <w:szCs w:val="28"/>
        </w:rPr>
        <w:t>Программе</w:t>
      </w:r>
      <w:r w:rsidR="000A2190" w:rsidRPr="00C528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30D0" w:rsidRDefault="000230D0" w:rsidP="00C5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1C" w:rsidRDefault="00C5281C" w:rsidP="00C5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1C" w:rsidRPr="00C5281C" w:rsidRDefault="00C5281C" w:rsidP="00C5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281C" w:rsidRPr="00C5281C" w:rsidSect="005D357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5281C" w:rsidRPr="00C5281C" w:rsidRDefault="001E0A7D" w:rsidP="00C5281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5281C" w:rsidRPr="00C5281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5281C" w:rsidRPr="00C5281C" w:rsidRDefault="00C5281C" w:rsidP="00C5281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C5281C" w:rsidRDefault="00C5281C" w:rsidP="00C5281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81C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C5281C" w:rsidRPr="00C5281C" w:rsidRDefault="00C5281C" w:rsidP="00C5281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культуры и искусства</w:t>
      </w:r>
    </w:p>
    <w:p w:rsidR="00C5281C" w:rsidRPr="00C5281C" w:rsidRDefault="00C5281C" w:rsidP="00C5281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</w:t>
      </w:r>
      <w:r w:rsidRPr="00C5281C">
        <w:rPr>
          <w:rFonts w:ascii="Times New Roman" w:hAnsi="Times New Roman" w:cs="Times New Roman"/>
          <w:sz w:val="28"/>
          <w:szCs w:val="28"/>
        </w:rPr>
        <w:t>2025 годы»</w:t>
      </w:r>
    </w:p>
    <w:p w:rsidR="00C5281C" w:rsidRDefault="00C5281C" w:rsidP="00C5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81C" w:rsidRPr="00C5281C" w:rsidRDefault="00C5281C" w:rsidP="00C5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190" w:rsidRPr="00C5281C" w:rsidRDefault="00C5281C" w:rsidP="00C5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8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8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8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81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8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8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81C">
        <w:rPr>
          <w:rFonts w:ascii="Times New Roman" w:hAnsi="Times New Roman" w:cs="Times New Roman"/>
          <w:sz w:val="28"/>
          <w:szCs w:val="28"/>
        </w:rPr>
        <w:t>Ь</w:t>
      </w:r>
    </w:p>
    <w:p w:rsidR="000A2190" w:rsidRPr="00C5281C" w:rsidRDefault="00013791" w:rsidP="00C5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0A2190" w:rsidRPr="00C5281C" w:rsidRDefault="00013791" w:rsidP="00C5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81C">
        <w:rPr>
          <w:rFonts w:ascii="Times New Roman" w:hAnsi="Times New Roman" w:cs="Times New Roman"/>
          <w:sz w:val="28"/>
          <w:szCs w:val="28"/>
        </w:rPr>
        <w:t>Республики Тыва «Развитие</w:t>
      </w:r>
      <w:r w:rsidR="00C5281C">
        <w:rPr>
          <w:rFonts w:ascii="Times New Roman" w:hAnsi="Times New Roman" w:cs="Times New Roman"/>
          <w:sz w:val="28"/>
          <w:szCs w:val="28"/>
        </w:rPr>
        <w:t xml:space="preserve"> культуры и искусства на 2021-</w:t>
      </w:r>
      <w:r w:rsidRPr="00C5281C">
        <w:rPr>
          <w:rFonts w:ascii="Times New Roman" w:hAnsi="Times New Roman" w:cs="Times New Roman"/>
          <w:sz w:val="28"/>
          <w:szCs w:val="28"/>
        </w:rPr>
        <w:t>2025 годы</w:t>
      </w:r>
      <w:r w:rsidR="00CC3412" w:rsidRPr="00C5281C">
        <w:rPr>
          <w:rFonts w:ascii="Times New Roman" w:hAnsi="Times New Roman" w:cs="Times New Roman"/>
          <w:sz w:val="28"/>
          <w:szCs w:val="28"/>
        </w:rPr>
        <w:t>»</w:t>
      </w:r>
    </w:p>
    <w:p w:rsidR="000230D0" w:rsidRPr="00C5281C" w:rsidRDefault="000230D0" w:rsidP="00C5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859" w:type="dxa"/>
        <w:jc w:val="center"/>
        <w:tblInd w:w="-4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2410"/>
        <w:gridCol w:w="1682"/>
        <w:gridCol w:w="1417"/>
        <w:gridCol w:w="1560"/>
        <w:gridCol w:w="1559"/>
        <w:gridCol w:w="1559"/>
        <w:gridCol w:w="1418"/>
        <w:gridCol w:w="1418"/>
      </w:tblGrid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 xml:space="preserve">Наименование </w:t>
            </w:r>
          </w:p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Сроки испо</w:t>
            </w:r>
            <w:r w:rsidRPr="00C5281C">
              <w:rPr>
                <w:sz w:val="22"/>
                <w:szCs w:val="22"/>
              </w:rPr>
              <w:t>л</w:t>
            </w:r>
            <w:r w:rsidRPr="00C5281C">
              <w:rPr>
                <w:sz w:val="22"/>
                <w:szCs w:val="22"/>
              </w:rPr>
              <w:t>нения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Ответственный испо</w:t>
            </w:r>
            <w:r w:rsidRPr="00C5281C">
              <w:rPr>
                <w:sz w:val="22"/>
                <w:szCs w:val="22"/>
              </w:rPr>
              <w:t>л</w:t>
            </w:r>
            <w:r w:rsidRPr="00C5281C">
              <w:rPr>
                <w:sz w:val="22"/>
                <w:szCs w:val="22"/>
              </w:rPr>
              <w:t>нитель (соисполнитель)</w:t>
            </w:r>
          </w:p>
        </w:tc>
        <w:tc>
          <w:tcPr>
            <w:tcW w:w="1682" w:type="dxa"/>
            <w:vMerge w:val="restart"/>
            <w:hideMark/>
          </w:tcPr>
          <w:p w:rsid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Источник</w:t>
            </w:r>
          </w:p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7513" w:type="dxa"/>
            <w:gridSpan w:val="5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Расходы рес</w:t>
            </w:r>
            <w:r w:rsidR="00C5281C">
              <w:rPr>
                <w:sz w:val="22"/>
                <w:szCs w:val="22"/>
              </w:rPr>
              <w:t>публиканского бюджета (тыс. рублей</w:t>
            </w:r>
            <w:r w:rsidRPr="00C5281C">
              <w:rPr>
                <w:sz w:val="22"/>
                <w:szCs w:val="22"/>
              </w:rPr>
              <w:t>), годы</w:t>
            </w:r>
          </w:p>
        </w:tc>
        <w:tc>
          <w:tcPr>
            <w:tcW w:w="1418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с 2021 по </w:t>
            </w:r>
            <w:r w:rsidR="000230D0" w:rsidRPr="00C5281C">
              <w:rPr>
                <w:sz w:val="22"/>
                <w:szCs w:val="22"/>
              </w:rPr>
              <w:t>2025 гг.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0230D0" w:rsidRPr="00C5281C" w:rsidRDefault="00C53A48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</w:t>
            </w:r>
            <w:r w:rsidR="000230D0" w:rsidRPr="00C5281C">
              <w:rPr>
                <w:sz w:val="22"/>
                <w:szCs w:val="22"/>
              </w:rPr>
              <w:t>021</w:t>
            </w:r>
          </w:p>
        </w:tc>
        <w:tc>
          <w:tcPr>
            <w:tcW w:w="1560" w:type="dxa"/>
            <w:hideMark/>
          </w:tcPr>
          <w:p w:rsidR="000230D0" w:rsidRPr="00C5281C" w:rsidRDefault="00C53A48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</w:t>
            </w:r>
            <w:r w:rsidR="000230D0" w:rsidRPr="00C5281C">
              <w:rPr>
                <w:sz w:val="22"/>
                <w:szCs w:val="22"/>
              </w:rPr>
              <w:t>022</w:t>
            </w:r>
          </w:p>
        </w:tc>
        <w:tc>
          <w:tcPr>
            <w:tcW w:w="1559" w:type="dxa"/>
            <w:hideMark/>
          </w:tcPr>
          <w:p w:rsidR="000230D0" w:rsidRPr="00C5281C" w:rsidRDefault="00C53A48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</w:t>
            </w:r>
            <w:r w:rsidR="000230D0" w:rsidRPr="00C5281C">
              <w:rPr>
                <w:sz w:val="22"/>
                <w:szCs w:val="22"/>
              </w:rPr>
              <w:t>023</w:t>
            </w:r>
          </w:p>
        </w:tc>
        <w:tc>
          <w:tcPr>
            <w:tcW w:w="1559" w:type="dxa"/>
            <w:hideMark/>
          </w:tcPr>
          <w:p w:rsidR="000230D0" w:rsidRPr="00C5281C" w:rsidRDefault="00C53A48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</w:t>
            </w:r>
            <w:r w:rsidR="000230D0" w:rsidRPr="00C5281C">
              <w:rPr>
                <w:sz w:val="22"/>
                <w:szCs w:val="22"/>
              </w:rPr>
              <w:t>024</w:t>
            </w:r>
          </w:p>
        </w:tc>
        <w:tc>
          <w:tcPr>
            <w:tcW w:w="1418" w:type="dxa"/>
            <w:hideMark/>
          </w:tcPr>
          <w:p w:rsidR="000230D0" w:rsidRPr="00C5281C" w:rsidRDefault="00C53A48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</w:t>
            </w:r>
            <w:r w:rsidR="000230D0" w:rsidRPr="00C5281C">
              <w:rPr>
                <w:sz w:val="22"/>
                <w:szCs w:val="22"/>
              </w:rPr>
              <w:t>025</w:t>
            </w:r>
          </w:p>
        </w:tc>
        <w:tc>
          <w:tcPr>
            <w:tcW w:w="1418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5281C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2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60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9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9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8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18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230D0" w:rsidRPr="00C5281C">
              <w:rPr>
                <w:sz w:val="22"/>
                <w:szCs w:val="22"/>
              </w:rPr>
              <w:t xml:space="preserve">Подпрограмма 1      </w:t>
            </w:r>
            <w:r>
              <w:rPr>
                <w:sz w:val="22"/>
                <w:szCs w:val="22"/>
              </w:rPr>
              <w:t>«</w:t>
            </w:r>
            <w:r w:rsidR="000230D0" w:rsidRPr="00C5281C">
              <w:rPr>
                <w:sz w:val="22"/>
                <w:szCs w:val="22"/>
              </w:rPr>
              <w:t>Наследие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420 433,8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447 369,0</w:t>
            </w:r>
          </w:p>
        </w:tc>
        <w:tc>
          <w:tcPr>
            <w:tcW w:w="1559" w:type="dxa"/>
            <w:hideMark/>
          </w:tcPr>
          <w:p w:rsidR="000230D0" w:rsidRPr="00C5281C" w:rsidRDefault="009B3B79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414 207,387</w:t>
            </w:r>
          </w:p>
        </w:tc>
        <w:tc>
          <w:tcPr>
            <w:tcW w:w="1559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</w:t>
            </w:r>
            <w:r w:rsidR="009B3B79" w:rsidRPr="00C5281C">
              <w:rPr>
                <w:sz w:val="22"/>
                <w:szCs w:val="22"/>
              </w:rPr>
              <w:t>53 646,0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251 064,8</w:t>
            </w:r>
          </w:p>
        </w:tc>
        <w:tc>
          <w:tcPr>
            <w:tcW w:w="1418" w:type="dxa"/>
            <w:hideMark/>
          </w:tcPr>
          <w:p w:rsidR="000230D0" w:rsidRPr="00C5281C" w:rsidRDefault="00543C06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1 986721,0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81 763,2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131 866,1</w:t>
            </w:r>
          </w:p>
        </w:tc>
        <w:tc>
          <w:tcPr>
            <w:tcW w:w="1559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99 773,2</w:t>
            </w:r>
            <w:r w:rsidR="009B3B79" w:rsidRPr="00C5281C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175 278,5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1 583,6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490 264,6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288 670,7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315 502,9</w:t>
            </w:r>
          </w:p>
        </w:tc>
        <w:tc>
          <w:tcPr>
            <w:tcW w:w="1559" w:type="dxa"/>
            <w:hideMark/>
          </w:tcPr>
          <w:p w:rsidR="000230D0" w:rsidRPr="00C5281C" w:rsidRDefault="009B3B79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314 434,187</w:t>
            </w:r>
          </w:p>
        </w:tc>
        <w:tc>
          <w:tcPr>
            <w:tcW w:w="1559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278 367,6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249 481,2</w:t>
            </w:r>
          </w:p>
        </w:tc>
        <w:tc>
          <w:tcPr>
            <w:tcW w:w="1418" w:type="dxa"/>
            <w:hideMark/>
          </w:tcPr>
          <w:p w:rsidR="000230D0" w:rsidRPr="00C5281C" w:rsidRDefault="00543C06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1 446 456,5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50 000,0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50 000,0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6928" w:type="dxa"/>
            <w:gridSpan w:val="4"/>
            <w:hideMark/>
          </w:tcPr>
          <w:p w:rsidR="000230D0" w:rsidRPr="00C5281C" w:rsidRDefault="00905BF9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того по разделу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103 046,3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105 272,0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</w:t>
            </w:r>
            <w:r w:rsidR="00543C06" w:rsidRPr="00C5281C">
              <w:rPr>
                <w:sz w:val="22"/>
                <w:szCs w:val="22"/>
              </w:rPr>
              <w:t>13 635,935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9B3B79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130 837,0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543C06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83 205,5</w:t>
            </w:r>
          </w:p>
        </w:tc>
        <w:tc>
          <w:tcPr>
            <w:tcW w:w="1418" w:type="dxa"/>
            <w:hideMark/>
          </w:tcPr>
          <w:p w:rsidR="000230D0" w:rsidRPr="00C5281C" w:rsidRDefault="00543C06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535 996,8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«Национальный музей имени Алдан-Маадыр Республики Тыва»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103 046,3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105 272,0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543C06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108 560,178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92 446,6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83 205,5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</w:t>
            </w:r>
            <w:r w:rsidR="00994EBA" w:rsidRPr="00C5281C">
              <w:rPr>
                <w:sz w:val="22"/>
                <w:szCs w:val="22"/>
              </w:rPr>
              <w:t>92 530,6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  <w:r w:rsidR="00B960D4" w:rsidRPr="00C5281C">
              <w:rPr>
                <w:sz w:val="22"/>
                <w:szCs w:val="22"/>
              </w:rPr>
              <w:t>Реконструкция и капитальны</w:t>
            </w:r>
            <w:r w:rsidR="000230D0" w:rsidRPr="00C5281C">
              <w:rPr>
                <w:sz w:val="22"/>
                <w:szCs w:val="22"/>
              </w:rPr>
              <w:t>й р</w:t>
            </w:r>
            <w:r w:rsidR="000230D0" w:rsidRPr="00C5281C">
              <w:rPr>
                <w:sz w:val="22"/>
                <w:szCs w:val="22"/>
              </w:rPr>
              <w:t>е</w:t>
            </w:r>
            <w:r w:rsidR="000230D0" w:rsidRPr="00C5281C">
              <w:rPr>
                <w:sz w:val="22"/>
                <w:szCs w:val="22"/>
              </w:rPr>
              <w:t>монт региональных и муниципальных музеев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22 930,8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22 930,8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231,7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231,7</w:t>
            </w:r>
          </w:p>
        </w:tc>
      </w:tr>
    </w:tbl>
    <w:p w:rsidR="00C5281C" w:rsidRDefault="00C5281C"/>
    <w:p w:rsidR="00C5281C" w:rsidRDefault="00C5281C"/>
    <w:tbl>
      <w:tblPr>
        <w:tblStyle w:val="ab"/>
        <w:tblW w:w="15859" w:type="dxa"/>
        <w:jc w:val="center"/>
        <w:tblInd w:w="-4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2410"/>
        <w:gridCol w:w="1682"/>
        <w:gridCol w:w="1417"/>
        <w:gridCol w:w="1560"/>
        <w:gridCol w:w="1559"/>
        <w:gridCol w:w="1559"/>
        <w:gridCol w:w="1418"/>
        <w:gridCol w:w="1418"/>
      </w:tblGrid>
      <w:tr w:rsidR="00C5281C" w:rsidRPr="00C5281C" w:rsidTr="00C5281C">
        <w:trPr>
          <w:trHeight w:val="20"/>
          <w:tblHeader/>
          <w:jc w:val="center"/>
        </w:trPr>
        <w:tc>
          <w:tcPr>
            <w:tcW w:w="1985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2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60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9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9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8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18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="000230D0" w:rsidRPr="00C5281C">
              <w:rPr>
                <w:sz w:val="22"/>
                <w:szCs w:val="22"/>
              </w:rPr>
              <w:t>Техническое оснащение реги</w:t>
            </w:r>
            <w:r w:rsidR="000230D0" w:rsidRPr="00C5281C">
              <w:rPr>
                <w:sz w:val="22"/>
                <w:szCs w:val="22"/>
              </w:rPr>
              <w:t>о</w:t>
            </w:r>
            <w:r w:rsidR="000230D0" w:rsidRPr="00C5281C">
              <w:rPr>
                <w:sz w:val="22"/>
                <w:szCs w:val="22"/>
              </w:rPr>
              <w:t>нальных и муниц</w:t>
            </w:r>
            <w:r w:rsidR="000230D0"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пальных музеев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5 025,0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15 075,0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20 100,0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230D0" w:rsidRPr="00C5281C">
              <w:rPr>
                <w:sz w:val="22"/>
                <w:szCs w:val="22"/>
              </w:rPr>
              <w:t>еспублика</w:t>
            </w:r>
            <w:r w:rsidR="000230D0" w:rsidRPr="00C5281C">
              <w:rPr>
                <w:sz w:val="22"/>
                <w:szCs w:val="22"/>
              </w:rPr>
              <w:t>н</w:t>
            </w:r>
            <w:r w:rsidR="000230D0"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</w:t>
            </w:r>
            <w:r w:rsidR="00994EBA" w:rsidRPr="00C5281C">
              <w:rPr>
                <w:sz w:val="22"/>
                <w:szCs w:val="22"/>
              </w:rPr>
              <w:t>0,758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153,0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</w:t>
            </w:r>
            <w:r w:rsidR="00994EBA" w:rsidRPr="00C5281C">
              <w:rPr>
                <w:sz w:val="22"/>
                <w:szCs w:val="22"/>
              </w:rPr>
              <w:t>3,8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6928" w:type="dxa"/>
            <w:gridSpan w:val="4"/>
            <w:hideMark/>
          </w:tcPr>
          <w:p w:rsidR="000230D0" w:rsidRPr="00C5281C" w:rsidRDefault="00B960D4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того по разделу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111 543,8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130 874,7</w:t>
            </w:r>
          </w:p>
        </w:tc>
        <w:tc>
          <w:tcPr>
            <w:tcW w:w="1559" w:type="dxa"/>
            <w:hideMark/>
          </w:tcPr>
          <w:p w:rsidR="000230D0" w:rsidRPr="00C5281C" w:rsidRDefault="00994EBA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105 </w:t>
            </w:r>
            <w:r w:rsidR="000230D0" w:rsidRPr="00C5281C">
              <w:rPr>
                <w:sz w:val="22"/>
                <w:szCs w:val="22"/>
              </w:rPr>
              <w:t>84</w:t>
            </w:r>
            <w:r w:rsidRPr="00C5281C">
              <w:rPr>
                <w:sz w:val="22"/>
                <w:szCs w:val="22"/>
              </w:rPr>
              <w:t>6,007</w:t>
            </w:r>
          </w:p>
        </w:tc>
        <w:tc>
          <w:tcPr>
            <w:tcW w:w="1559" w:type="dxa"/>
            <w:hideMark/>
          </w:tcPr>
          <w:p w:rsidR="000230D0" w:rsidRPr="00C5281C" w:rsidRDefault="00994EBA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78379,7</w:t>
            </w:r>
          </w:p>
        </w:tc>
        <w:tc>
          <w:tcPr>
            <w:tcW w:w="1418" w:type="dxa"/>
            <w:hideMark/>
          </w:tcPr>
          <w:p w:rsidR="000230D0" w:rsidRPr="00C5281C" w:rsidRDefault="00994EBA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70 022,6</w:t>
            </w:r>
          </w:p>
        </w:tc>
        <w:tc>
          <w:tcPr>
            <w:tcW w:w="1418" w:type="dxa"/>
            <w:hideMark/>
          </w:tcPr>
          <w:p w:rsidR="000230D0" w:rsidRPr="00C5281C" w:rsidRDefault="00994EBA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496 66,7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«Национальная библи</w:t>
            </w:r>
            <w:r w:rsidR="000230D0" w:rsidRPr="00C5281C">
              <w:rPr>
                <w:sz w:val="22"/>
                <w:szCs w:val="22"/>
              </w:rPr>
              <w:t>о</w:t>
            </w:r>
            <w:r w:rsidR="001E0A7D">
              <w:rPr>
                <w:sz w:val="22"/>
                <w:szCs w:val="22"/>
              </w:rPr>
              <w:t>тека имени А.</w:t>
            </w:r>
            <w:r w:rsidR="000230D0" w:rsidRPr="00C5281C">
              <w:rPr>
                <w:sz w:val="22"/>
                <w:szCs w:val="22"/>
              </w:rPr>
              <w:t>С. Пушк</w:t>
            </w:r>
            <w:r w:rsidR="000230D0"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на Республики Тыва»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57 742,5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60 770,0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56</w:t>
            </w:r>
            <w:r w:rsidR="00994EBA" w:rsidRPr="00C5281C">
              <w:rPr>
                <w:sz w:val="22"/>
                <w:szCs w:val="22"/>
              </w:rPr>
              <w:t> 183,0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51 334,0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45 952,0</w:t>
            </w:r>
          </w:p>
        </w:tc>
        <w:tc>
          <w:tcPr>
            <w:tcW w:w="1418" w:type="dxa"/>
            <w:hideMark/>
          </w:tcPr>
          <w:p w:rsidR="000230D0" w:rsidRPr="00C5281C" w:rsidRDefault="00490AF7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271 9</w:t>
            </w:r>
            <w:r w:rsidR="000230D0" w:rsidRPr="00C5281C">
              <w:rPr>
                <w:sz w:val="22"/>
                <w:szCs w:val="22"/>
              </w:rPr>
              <w:t>81,5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«Тувинская республ</w:t>
            </w:r>
            <w:r w:rsidR="000230D0"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канская детская библи</w:t>
            </w:r>
            <w:r w:rsidR="000230D0" w:rsidRPr="00C5281C">
              <w:rPr>
                <w:sz w:val="22"/>
                <w:szCs w:val="22"/>
              </w:rPr>
              <w:t>о</w:t>
            </w:r>
            <w:r w:rsidR="001E0A7D">
              <w:rPr>
                <w:sz w:val="22"/>
                <w:szCs w:val="22"/>
              </w:rPr>
              <w:t>тека имени К.</w:t>
            </w:r>
            <w:r w:rsidR="000230D0" w:rsidRPr="00C5281C">
              <w:rPr>
                <w:sz w:val="22"/>
                <w:szCs w:val="22"/>
              </w:rPr>
              <w:t>И. Чуко</w:t>
            </w:r>
            <w:r w:rsidR="000230D0" w:rsidRPr="00C5281C">
              <w:rPr>
                <w:sz w:val="22"/>
                <w:szCs w:val="22"/>
              </w:rPr>
              <w:t>в</w:t>
            </w:r>
            <w:r w:rsidR="000230D0" w:rsidRPr="00C5281C">
              <w:rPr>
                <w:sz w:val="22"/>
                <w:szCs w:val="22"/>
              </w:rPr>
              <w:t>ского»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22 357,0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23 401,0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</w:t>
            </w:r>
            <w:r w:rsidR="00994EBA" w:rsidRPr="00C5281C">
              <w:rPr>
                <w:sz w:val="22"/>
                <w:szCs w:val="22"/>
              </w:rPr>
              <w:t>2 628</w:t>
            </w:r>
            <w:r w:rsidRPr="00C5281C">
              <w:rPr>
                <w:sz w:val="22"/>
                <w:szCs w:val="22"/>
              </w:rPr>
              <w:t>,</w:t>
            </w:r>
            <w:r w:rsidR="00994EBA" w:rsidRPr="00C5281C">
              <w:rPr>
                <w:sz w:val="22"/>
                <w:szCs w:val="22"/>
              </w:rPr>
              <w:t>8</w:t>
            </w:r>
            <w:r w:rsidRPr="00C5281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20 479,0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18 060,0</w:t>
            </w:r>
          </w:p>
        </w:tc>
        <w:tc>
          <w:tcPr>
            <w:tcW w:w="1418" w:type="dxa"/>
            <w:hideMark/>
          </w:tcPr>
          <w:p w:rsidR="000230D0" w:rsidRPr="00C5281C" w:rsidRDefault="002052EE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106 925,8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«Тувинская республ</w:t>
            </w:r>
            <w:r w:rsidR="000230D0"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канская специальная библиотека для незр</w:t>
            </w:r>
            <w:r w:rsidR="000230D0" w:rsidRPr="00C5281C">
              <w:rPr>
                <w:sz w:val="22"/>
                <w:szCs w:val="22"/>
              </w:rPr>
              <w:t>я</w:t>
            </w:r>
            <w:r w:rsidR="000230D0" w:rsidRPr="00C5281C">
              <w:rPr>
                <w:sz w:val="22"/>
                <w:szCs w:val="22"/>
              </w:rPr>
              <w:t>чих и слабовидящих»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4 669,2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4 910,6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490AF7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5 403,500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4 936,0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4 411,0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24</w:t>
            </w:r>
            <w:r w:rsidR="00490AF7" w:rsidRPr="00C5281C">
              <w:rPr>
                <w:sz w:val="22"/>
                <w:szCs w:val="22"/>
              </w:rPr>
              <w:t> 330,</w:t>
            </w:r>
            <w:r w:rsidR="002052EE" w:rsidRPr="00C5281C">
              <w:rPr>
                <w:sz w:val="22"/>
                <w:szCs w:val="22"/>
              </w:rPr>
              <w:t>3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  <w:r w:rsidR="000230D0" w:rsidRPr="00C5281C">
              <w:rPr>
                <w:sz w:val="22"/>
                <w:szCs w:val="22"/>
              </w:rPr>
              <w:t>Комплектов</w:t>
            </w:r>
            <w:r w:rsidR="000230D0" w:rsidRPr="00C5281C">
              <w:rPr>
                <w:sz w:val="22"/>
                <w:szCs w:val="22"/>
              </w:rPr>
              <w:t>а</w:t>
            </w:r>
            <w:r w:rsidR="000230D0" w:rsidRPr="00C5281C">
              <w:rPr>
                <w:sz w:val="22"/>
                <w:szCs w:val="22"/>
              </w:rPr>
              <w:t>ние библиотечных фондов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1 757,3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1 775,2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490AF7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1614,400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490AF7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1614,4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490AF7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1583,6</w:t>
            </w:r>
          </w:p>
        </w:tc>
        <w:tc>
          <w:tcPr>
            <w:tcW w:w="1418" w:type="dxa"/>
            <w:hideMark/>
          </w:tcPr>
          <w:p w:rsidR="000230D0" w:rsidRPr="00C5281C" w:rsidRDefault="00490AF7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8344,9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17,8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17,9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490AF7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16,307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490AF7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16,3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490AF7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16,0</w:t>
            </w:r>
          </w:p>
        </w:tc>
        <w:tc>
          <w:tcPr>
            <w:tcW w:w="1418" w:type="dxa"/>
            <w:hideMark/>
          </w:tcPr>
          <w:p w:rsidR="000230D0" w:rsidRPr="00C5281C" w:rsidRDefault="00490AF7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84,3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 w:rsidR="000230D0" w:rsidRPr="00C5281C">
              <w:rPr>
                <w:sz w:val="22"/>
                <w:szCs w:val="22"/>
              </w:rPr>
              <w:t>Создание м</w:t>
            </w:r>
            <w:r w:rsidR="000230D0" w:rsidRPr="00C5281C">
              <w:rPr>
                <w:sz w:val="22"/>
                <w:szCs w:val="22"/>
              </w:rPr>
              <w:t>о</w:t>
            </w:r>
            <w:r w:rsidR="000230D0" w:rsidRPr="00C5281C">
              <w:rPr>
                <w:sz w:val="22"/>
                <w:szCs w:val="22"/>
              </w:rPr>
              <w:t>дельных библиотек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25 000,0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40 000,0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20 000,0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85 000,0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6928" w:type="dxa"/>
            <w:gridSpan w:val="4"/>
            <w:hideMark/>
          </w:tcPr>
          <w:p w:rsidR="000230D0" w:rsidRPr="00C5281C" w:rsidRDefault="00B960D4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того по разделу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205 843,7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211 222,3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19</w:t>
            </w:r>
            <w:r w:rsidR="002052EE" w:rsidRPr="00C5281C">
              <w:rPr>
                <w:sz w:val="22"/>
                <w:szCs w:val="22"/>
              </w:rPr>
              <w:t>4 7</w:t>
            </w:r>
            <w:r w:rsidRPr="00C5281C">
              <w:rPr>
                <w:sz w:val="22"/>
                <w:szCs w:val="22"/>
              </w:rPr>
              <w:t>25,</w:t>
            </w:r>
            <w:r w:rsidR="002052EE" w:rsidRPr="00C5281C">
              <w:rPr>
                <w:sz w:val="22"/>
                <w:szCs w:val="22"/>
              </w:rPr>
              <w:t>445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</w:t>
            </w:r>
            <w:r w:rsidR="002052EE" w:rsidRPr="00C5281C">
              <w:rPr>
                <w:sz w:val="22"/>
                <w:szCs w:val="22"/>
              </w:rPr>
              <w:t>44 429,3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2052EE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97 836,6</w:t>
            </w:r>
          </w:p>
        </w:tc>
        <w:tc>
          <w:tcPr>
            <w:tcW w:w="1418" w:type="dxa"/>
            <w:hideMark/>
          </w:tcPr>
          <w:p w:rsidR="000230D0" w:rsidRPr="00C5281C" w:rsidRDefault="002052EE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954 057,4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 xml:space="preserve">ведомственных </w:t>
            </w:r>
            <w:r w:rsidR="000230D0" w:rsidRPr="00C5281C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«Международный нау</w:t>
            </w:r>
            <w:r w:rsidR="000230D0" w:rsidRPr="00C5281C">
              <w:rPr>
                <w:sz w:val="22"/>
                <w:szCs w:val="22"/>
              </w:rPr>
              <w:t>ч</w:t>
            </w:r>
            <w:r w:rsidR="000230D0" w:rsidRPr="00C5281C">
              <w:rPr>
                <w:sz w:val="22"/>
                <w:szCs w:val="22"/>
              </w:rPr>
              <w:lastRenderedPageBreak/>
              <w:t>ный центр «Хоомей»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="000230D0" w:rsidRPr="00C5281C">
              <w:rPr>
                <w:sz w:val="22"/>
                <w:szCs w:val="22"/>
              </w:rPr>
              <w:t>еспублика</w:t>
            </w:r>
            <w:r w:rsidR="000230D0" w:rsidRPr="00C5281C">
              <w:rPr>
                <w:sz w:val="22"/>
                <w:szCs w:val="22"/>
              </w:rPr>
              <w:t>н</w:t>
            </w:r>
            <w:r w:rsidR="000230D0"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9 699,0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10 823,0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2052EE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13 128,000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7 326,9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7 483,1</w:t>
            </w:r>
          </w:p>
        </w:tc>
        <w:tc>
          <w:tcPr>
            <w:tcW w:w="1418" w:type="dxa"/>
            <w:hideMark/>
          </w:tcPr>
          <w:p w:rsidR="000230D0" w:rsidRPr="00C5281C" w:rsidRDefault="002052EE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48 460,</w:t>
            </w:r>
            <w:r w:rsidR="000230D0" w:rsidRPr="00C5281C">
              <w:rPr>
                <w:sz w:val="22"/>
                <w:szCs w:val="22"/>
              </w:rPr>
              <w:t>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1.10.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«Центр развития туви</w:t>
            </w:r>
            <w:r w:rsidR="000230D0" w:rsidRPr="00C5281C">
              <w:rPr>
                <w:sz w:val="22"/>
                <w:szCs w:val="22"/>
              </w:rPr>
              <w:t>н</w:t>
            </w:r>
            <w:r w:rsidR="000230D0" w:rsidRPr="00C5281C">
              <w:rPr>
                <w:sz w:val="22"/>
                <w:szCs w:val="22"/>
              </w:rPr>
              <w:t>ской традиционной культуры и ремесел»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32 193,5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35 951,0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2052EE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33 763,100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31 406,0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28 046,0</w:t>
            </w:r>
          </w:p>
        </w:tc>
        <w:tc>
          <w:tcPr>
            <w:tcW w:w="1418" w:type="dxa"/>
            <w:hideMark/>
          </w:tcPr>
          <w:p w:rsidR="000230D0" w:rsidRPr="00C5281C" w:rsidRDefault="00D75679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161359,6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1.11.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«Республиканский центр народного творчества и досуга»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29 858,9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31 158,0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 xml:space="preserve">31 </w:t>
            </w:r>
            <w:r w:rsidR="00D75679" w:rsidRPr="00C5281C">
              <w:rPr>
                <w:sz w:val="22"/>
                <w:szCs w:val="22"/>
              </w:rPr>
              <w:t>296</w:t>
            </w:r>
            <w:r w:rsidRPr="00C5281C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29 159,0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26 284,0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14</w:t>
            </w:r>
            <w:r w:rsidR="00D75679" w:rsidRPr="00C5281C">
              <w:rPr>
                <w:sz w:val="22"/>
                <w:szCs w:val="22"/>
              </w:rPr>
              <w:t>7755,9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1.12.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авт</w:t>
            </w:r>
            <w:r w:rsidR="000230D0" w:rsidRPr="00C5281C">
              <w:rPr>
                <w:sz w:val="22"/>
                <w:szCs w:val="22"/>
              </w:rPr>
              <w:t>о</w:t>
            </w:r>
            <w:r w:rsidR="000230D0" w:rsidRPr="00C5281C">
              <w:rPr>
                <w:sz w:val="22"/>
                <w:szCs w:val="22"/>
              </w:rPr>
              <w:t>номное учреждение «Национальный парк культуры и отдыха Ре</w:t>
            </w:r>
            <w:r w:rsidR="000230D0" w:rsidRPr="00C5281C">
              <w:rPr>
                <w:sz w:val="22"/>
                <w:szCs w:val="22"/>
              </w:rPr>
              <w:t>с</w:t>
            </w:r>
            <w:r w:rsidR="000230D0" w:rsidRPr="00C5281C">
              <w:rPr>
                <w:sz w:val="22"/>
                <w:szCs w:val="22"/>
              </w:rPr>
              <w:t>публики Тыва»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16 338,7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17 670,0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18</w:t>
            </w:r>
            <w:r w:rsidR="00D75679" w:rsidRPr="00C5281C">
              <w:rPr>
                <w:sz w:val="22"/>
                <w:szCs w:val="22"/>
              </w:rPr>
              <w:t> 619,800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17 031,0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15 274,0</w:t>
            </w:r>
          </w:p>
        </w:tc>
        <w:tc>
          <w:tcPr>
            <w:tcW w:w="1418" w:type="dxa"/>
            <w:hideMark/>
          </w:tcPr>
          <w:p w:rsidR="000230D0" w:rsidRPr="00C5281C" w:rsidRDefault="00D75679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84933,5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1.13.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авт</w:t>
            </w:r>
            <w:r w:rsidR="000230D0" w:rsidRPr="00C5281C">
              <w:rPr>
                <w:sz w:val="22"/>
                <w:szCs w:val="22"/>
              </w:rPr>
              <w:t>о</w:t>
            </w:r>
            <w:r w:rsidR="000230D0" w:rsidRPr="00C5281C">
              <w:rPr>
                <w:sz w:val="22"/>
                <w:szCs w:val="22"/>
              </w:rPr>
              <w:t>номное учреждение «Центр русской культ</w:t>
            </w:r>
            <w:r w:rsidR="000230D0" w:rsidRPr="00C5281C">
              <w:rPr>
                <w:sz w:val="22"/>
                <w:szCs w:val="22"/>
              </w:rPr>
              <w:t>у</w:t>
            </w:r>
            <w:r w:rsidR="000230D0" w:rsidRPr="00C5281C">
              <w:rPr>
                <w:sz w:val="22"/>
                <w:szCs w:val="22"/>
              </w:rPr>
              <w:t>ры»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10 494,7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11 979,4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11 832,0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10 604,6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9 544,5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54 455,2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1.14. </w:t>
            </w:r>
            <w:r w:rsidR="000230D0" w:rsidRPr="00C5281C">
              <w:rPr>
                <w:sz w:val="22"/>
                <w:szCs w:val="22"/>
              </w:rPr>
              <w:t>Денежное п</w:t>
            </w:r>
            <w:r w:rsidR="000230D0" w:rsidRPr="00C5281C">
              <w:rPr>
                <w:sz w:val="22"/>
                <w:szCs w:val="22"/>
              </w:rPr>
              <w:t>о</w:t>
            </w:r>
            <w:r w:rsidR="000230D0" w:rsidRPr="00C5281C">
              <w:rPr>
                <w:sz w:val="22"/>
                <w:szCs w:val="22"/>
              </w:rPr>
              <w:t>ощрение лучших учреждений кул</w:t>
            </w:r>
            <w:r w:rsidR="000230D0" w:rsidRPr="00C5281C">
              <w:rPr>
                <w:sz w:val="22"/>
                <w:szCs w:val="22"/>
              </w:rPr>
              <w:t>ь</w:t>
            </w:r>
            <w:r w:rsidR="000230D0" w:rsidRPr="00C5281C">
              <w:rPr>
                <w:sz w:val="22"/>
                <w:szCs w:val="22"/>
              </w:rPr>
              <w:t>туры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DA7324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1 200,0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D75679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5,051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D75679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5,051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D75679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12,1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1.15. </w:t>
            </w:r>
            <w:r w:rsidR="000230D0" w:rsidRPr="00C5281C">
              <w:rPr>
                <w:sz w:val="22"/>
                <w:szCs w:val="22"/>
              </w:rPr>
              <w:t>Денежное п</w:t>
            </w:r>
            <w:r w:rsidR="000230D0" w:rsidRPr="00C5281C">
              <w:rPr>
                <w:sz w:val="22"/>
                <w:szCs w:val="22"/>
              </w:rPr>
              <w:t>о</w:t>
            </w:r>
            <w:r w:rsidR="000230D0" w:rsidRPr="00C5281C">
              <w:rPr>
                <w:sz w:val="22"/>
                <w:szCs w:val="22"/>
              </w:rPr>
              <w:t>ощрение лучших работников учр</w:t>
            </w:r>
            <w:r w:rsidR="000230D0" w:rsidRPr="00C5281C">
              <w:rPr>
                <w:sz w:val="22"/>
                <w:szCs w:val="22"/>
              </w:rPr>
              <w:t>е</w:t>
            </w:r>
            <w:r w:rsidR="000230D0" w:rsidRPr="00C5281C">
              <w:rPr>
                <w:sz w:val="22"/>
                <w:szCs w:val="22"/>
              </w:rPr>
              <w:t>ждений культуры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DA7324" w:rsidP="00C5281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350,0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950,0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3,5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D75679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3,949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3,</w:t>
            </w:r>
            <w:r w:rsidR="00D75679" w:rsidRPr="00C5281C">
              <w:rPr>
                <w:sz w:val="22"/>
                <w:szCs w:val="22"/>
              </w:rPr>
              <w:t>031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29367B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10,5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1.16. </w:t>
            </w:r>
            <w:r w:rsidR="000230D0" w:rsidRPr="00C5281C">
              <w:rPr>
                <w:sz w:val="22"/>
                <w:szCs w:val="22"/>
              </w:rPr>
              <w:t>Строител</w:t>
            </w:r>
            <w:r w:rsidR="000230D0" w:rsidRPr="00C5281C">
              <w:rPr>
                <w:sz w:val="22"/>
                <w:szCs w:val="22"/>
              </w:rPr>
              <w:t>ь</w:t>
            </w:r>
            <w:r w:rsidR="000230D0" w:rsidRPr="00C5281C">
              <w:rPr>
                <w:sz w:val="22"/>
                <w:szCs w:val="22"/>
              </w:rPr>
              <w:t>ство, реконструкция и капитальный р</w:t>
            </w:r>
            <w:r w:rsidR="000230D0" w:rsidRPr="00C5281C">
              <w:rPr>
                <w:sz w:val="22"/>
                <w:szCs w:val="22"/>
              </w:rPr>
              <w:t>е</w:t>
            </w:r>
            <w:r w:rsidR="000230D0" w:rsidRPr="00C5281C">
              <w:rPr>
                <w:sz w:val="22"/>
                <w:szCs w:val="22"/>
              </w:rPr>
              <w:t>монт домов культ</w:t>
            </w:r>
            <w:r w:rsidR="000230D0" w:rsidRPr="00C5281C">
              <w:rPr>
                <w:sz w:val="22"/>
                <w:szCs w:val="22"/>
              </w:rPr>
              <w:t>у</w:t>
            </w:r>
            <w:r w:rsidR="000230D0" w:rsidRPr="00C5281C">
              <w:rPr>
                <w:sz w:val="22"/>
                <w:szCs w:val="22"/>
              </w:rPr>
              <w:t>ры в сельских пос</w:t>
            </w:r>
            <w:r w:rsidR="000230D0" w:rsidRPr="00C5281C">
              <w:rPr>
                <w:sz w:val="22"/>
                <w:szCs w:val="22"/>
              </w:rPr>
              <w:t>е</w:t>
            </w:r>
            <w:r w:rsidR="000230D0" w:rsidRPr="00C5281C">
              <w:rPr>
                <w:sz w:val="22"/>
                <w:szCs w:val="22"/>
              </w:rPr>
              <w:t>лениях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C5281C">
              <w:rPr>
                <w:sz w:val="22"/>
                <w:szCs w:val="22"/>
              </w:rPr>
              <w:t>Министерство стро</w:t>
            </w:r>
            <w:r w:rsidRPr="00C5281C">
              <w:rPr>
                <w:sz w:val="22"/>
                <w:szCs w:val="22"/>
              </w:rPr>
              <w:t>и</w:t>
            </w:r>
            <w:r w:rsidRPr="00C5281C">
              <w:rPr>
                <w:sz w:val="22"/>
                <w:szCs w:val="22"/>
              </w:rPr>
              <w:t xml:space="preserve">тельства </w:t>
            </w:r>
            <w:r w:rsidR="00C53A48" w:rsidRPr="00C5281C">
              <w:rPr>
                <w:sz w:val="22"/>
                <w:szCs w:val="22"/>
              </w:rPr>
              <w:t>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55 005,9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38 103,4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93 109,3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2 253,1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384,9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2 638,0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1.17. </w:t>
            </w:r>
            <w:r w:rsidR="000230D0" w:rsidRPr="00C5281C">
              <w:rPr>
                <w:sz w:val="22"/>
                <w:szCs w:val="22"/>
              </w:rPr>
              <w:t>Реализация проекта РГО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C5281C">
              <w:rPr>
                <w:sz w:val="22"/>
                <w:szCs w:val="22"/>
              </w:rPr>
              <w:t>Министерство стро</w:t>
            </w:r>
            <w:r w:rsidRPr="00C5281C">
              <w:rPr>
                <w:sz w:val="22"/>
                <w:szCs w:val="22"/>
              </w:rPr>
              <w:t>и</w:t>
            </w:r>
            <w:r w:rsidRPr="00C5281C">
              <w:rPr>
                <w:sz w:val="22"/>
                <w:szCs w:val="22"/>
              </w:rPr>
              <w:t>тельс</w:t>
            </w:r>
            <w:r w:rsidR="00C53A48" w:rsidRPr="00C5281C">
              <w:rPr>
                <w:sz w:val="22"/>
                <w:szCs w:val="22"/>
              </w:rPr>
              <w:t xml:space="preserve">тва Республики </w:t>
            </w:r>
            <w:r w:rsidR="00C53A48" w:rsidRPr="00C5281C">
              <w:rPr>
                <w:sz w:val="22"/>
                <w:szCs w:val="22"/>
              </w:rPr>
              <w:lastRenderedPageBreak/>
              <w:t>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0230D0" w:rsidRPr="00C5281C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50 000,0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50 000,0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1.18. </w:t>
            </w:r>
            <w:r w:rsidR="000230D0" w:rsidRPr="00C5281C">
              <w:rPr>
                <w:sz w:val="22"/>
                <w:szCs w:val="22"/>
              </w:rPr>
              <w:t>Модернизация (капитальный р</w:t>
            </w:r>
            <w:r w:rsidR="000230D0" w:rsidRPr="00C5281C">
              <w:rPr>
                <w:sz w:val="22"/>
                <w:szCs w:val="22"/>
              </w:rPr>
              <w:t>е</w:t>
            </w:r>
            <w:r w:rsidR="000230D0" w:rsidRPr="00C5281C">
              <w:rPr>
                <w:sz w:val="22"/>
                <w:szCs w:val="22"/>
              </w:rPr>
              <w:t>монт, реконстру</w:t>
            </w:r>
            <w:r w:rsidR="000230D0" w:rsidRPr="00C5281C">
              <w:rPr>
                <w:sz w:val="22"/>
                <w:szCs w:val="22"/>
              </w:rPr>
              <w:t>к</w:t>
            </w:r>
            <w:r w:rsidR="000230D0" w:rsidRPr="00C5281C">
              <w:rPr>
                <w:sz w:val="22"/>
                <w:szCs w:val="22"/>
              </w:rPr>
              <w:t xml:space="preserve">ция) региональных и муниципальных детских </w:t>
            </w:r>
            <w:r w:rsidR="0038603A" w:rsidRPr="00C5281C">
              <w:rPr>
                <w:sz w:val="22"/>
                <w:szCs w:val="22"/>
              </w:rPr>
              <w:t>школ и</w:t>
            </w:r>
            <w:r w:rsidR="0038603A" w:rsidRPr="00C5281C">
              <w:rPr>
                <w:sz w:val="22"/>
                <w:szCs w:val="22"/>
              </w:rPr>
              <w:t>с</w:t>
            </w:r>
            <w:r w:rsidR="0038603A" w:rsidRPr="00C5281C">
              <w:rPr>
                <w:sz w:val="22"/>
                <w:szCs w:val="22"/>
              </w:rPr>
              <w:t>кусств по видам искусств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C53A48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23 754,9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29367B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76 194,8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29367B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99 949,7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240,0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7</w:t>
            </w:r>
            <w:r w:rsidR="0029367B" w:rsidRPr="00C5281C">
              <w:rPr>
                <w:sz w:val="22"/>
                <w:szCs w:val="22"/>
              </w:rPr>
              <w:t>69,6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</w:t>
            </w:r>
            <w:r w:rsidR="0029367B" w:rsidRPr="00C5281C">
              <w:rPr>
                <w:sz w:val="22"/>
                <w:szCs w:val="22"/>
              </w:rPr>
              <w:t> 009,6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1.19. </w:t>
            </w:r>
            <w:r w:rsidR="000230D0" w:rsidRPr="00C5281C">
              <w:rPr>
                <w:sz w:val="22"/>
                <w:szCs w:val="22"/>
              </w:rPr>
              <w:t>Оснащение образовательных учреждений в сфере культуры муз</w:t>
            </w:r>
            <w:r w:rsidR="000230D0" w:rsidRPr="00C5281C">
              <w:rPr>
                <w:sz w:val="22"/>
                <w:szCs w:val="22"/>
              </w:rPr>
              <w:t>ы</w:t>
            </w:r>
            <w:r w:rsidR="000230D0" w:rsidRPr="00C5281C">
              <w:rPr>
                <w:sz w:val="22"/>
                <w:szCs w:val="22"/>
              </w:rPr>
              <w:t>кальными инстр</w:t>
            </w:r>
            <w:r w:rsidR="000230D0" w:rsidRPr="00C5281C">
              <w:rPr>
                <w:sz w:val="22"/>
                <w:szCs w:val="22"/>
              </w:rPr>
              <w:t>у</w:t>
            </w:r>
            <w:r w:rsidR="000230D0" w:rsidRPr="00C5281C">
              <w:rPr>
                <w:sz w:val="22"/>
                <w:szCs w:val="22"/>
              </w:rPr>
              <w:t>ментами, оборуд</w:t>
            </w:r>
            <w:r w:rsidR="000230D0" w:rsidRPr="00C5281C">
              <w:rPr>
                <w:sz w:val="22"/>
                <w:szCs w:val="22"/>
              </w:rPr>
              <w:t>о</w:t>
            </w:r>
            <w:r w:rsidR="000230D0" w:rsidRPr="00C5281C">
              <w:rPr>
                <w:sz w:val="22"/>
                <w:szCs w:val="22"/>
              </w:rPr>
              <w:t>ванием и учебными материалами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2 023,8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29367B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1 562,7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29367B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3 586,5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20,4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29367B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15,8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29367B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36,2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1E0A7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1.20. </w:t>
            </w:r>
            <w:r w:rsidR="000230D0" w:rsidRPr="00C5281C">
              <w:rPr>
                <w:sz w:val="22"/>
                <w:szCs w:val="22"/>
              </w:rPr>
              <w:t>Приобретение передвижных мн</w:t>
            </w:r>
            <w:r w:rsidR="000230D0" w:rsidRPr="00C5281C">
              <w:rPr>
                <w:sz w:val="22"/>
                <w:szCs w:val="22"/>
              </w:rPr>
              <w:t>о</w:t>
            </w:r>
            <w:r w:rsidR="000230D0" w:rsidRPr="00C5281C">
              <w:rPr>
                <w:sz w:val="22"/>
                <w:szCs w:val="22"/>
              </w:rPr>
              <w:t>гофункциональных культурных центров (автоклубы) для обслуживания сел</w:t>
            </w:r>
            <w:r w:rsidR="000230D0" w:rsidRPr="00C5281C">
              <w:rPr>
                <w:sz w:val="22"/>
                <w:szCs w:val="22"/>
              </w:rPr>
              <w:t>ь</w:t>
            </w:r>
            <w:r w:rsidR="000230D0" w:rsidRPr="00C5281C">
              <w:rPr>
                <w:sz w:val="22"/>
                <w:szCs w:val="22"/>
              </w:rPr>
              <w:t xml:space="preserve">ского населения 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28 114,0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15 587,0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43 701,0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284,0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15</w:t>
            </w:r>
            <w:r w:rsidR="0029367B" w:rsidRPr="00C5281C">
              <w:rPr>
                <w:sz w:val="22"/>
                <w:szCs w:val="22"/>
              </w:rPr>
              <w:t>7,445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29367B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441</w:t>
            </w:r>
            <w:r w:rsidR="000230D0" w:rsidRPr="00C5281C">
              <w:rPr>
                <w:sz w:val="22"/>
                <w:szCs w:val="22"/>
              </w:rPr>
              <w:t>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1.21. </w:t>
            </w:r>
            <w:r w:rsidR="000230D0" w:rsidRPr="00C5281C">
              <w:rPr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2022-2025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12 640,1</w:t>
            </w:r>
          </w:p>
          <w:p w:rsidR="00B51A33" w:rsidRPr="00C5281C" w:rsidRDefault="00B51A33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71078C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12 212,1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11 873,1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11 205,0</w:t>
            </w:r>
          </w:p>
        </w:tc>
        <w:tc>
          <w:tcPr>
            <w:tcW w:w="1418" w:type="dxa"/>
            <w:hideMark/>
          </w:tcPr>
          <w:p w:rsidR="000230D0" w:rsidRPr="00C5281C" w:rsidRDefault="0071078C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47930,3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1.22. </w:t>
            </w:r>
            <w:r w:rsidR="000230D0" w:rsidRPr="00C5281C">
              <w:rPr>
                <w:sz w:val="22"/>
                <w:szCs w:val="22"/>
              </w:rPr>
              <w:t>Модернизация (капитальный р</w:t>
            </w:r>
            <w:r w:rsidR="000230D0" w:rsidRPr="00C5281C">
              <w:rPr>
                <w:sz w:val="22"/>
                <w:szCs w:val="22"/>
              </w:rPr>
              <w:t>е</w:t>
            </w:r>
            <w:r w:rsidR="000230D0" w:rsidRPr="00C5281C">
              <w:rPr>
                <w:sz w:val="22"/>
                <w:szCs w:val="22"/>
              </w:rPr>
              <w:t>монт, реконстру</w:t>
            </w:r>
            <w:r w:rsidR="000230D0" w:rsidRPr="00C5281C">
              <w:rPr>
                <w:sz w:val="22"/>
                <w:szCs w:val="22"/>
              </w:rPr>
              <w:t>к</w:t>
            </w:r>
            <w:r w:rsidR="000230D0" w:rsidRPr="00C5281C">
              <w:rPr>
                <w:sz w:val="22"/>
                <w:szCs w:val="22"/>
              </w:rPr>
              <w:t xml:space="preserve">ция) региональных и муниципальных детских </w:t>
            </w:r>
            <w:r w:rsidR="0038603A" w:rsidRPr="00C5281C">
              <w:rPr>
                <w:sz w:val="22"/>
                <w:szCs w:val="22"/>
              </w:rPr>
              <w:t>школ и</w:t>
            </w:r>
            <w:r w:rsidR="0038603A" w:rsidRPr="00C5281C">
              <w:rPr>
                <w:sz w:val="22"/>
                <w:szCs w:val="22"/>
              </w:rPr>
              <w:t>с</w:t>
            </w:r>
            <w:r w:rsidR="0038603A" w:rsidRPr="00C5281C">
              <w:rPr>
                <w:sz w:val="22"/>
                <w:szCs w:val="22"/>
              </w:rPr>
              <w:t>кусств по видам искусств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C53A48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21 299,7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32 991,9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57 100,8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111 392,4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215,1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333,3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576,9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1 125,3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6928" w:type="dxa"/>
            <w:gridSpan w:val="4"/>
            <w:hideMark/>
          </w:tcPr>
          <w:p w:rsidR="000230D0" w:rsidRPr="00C5281C" w:rsidRDefault="004E4FB5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того по разделу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523 762,2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542 385,5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29367B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548 967,636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29367B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768 493,5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29367B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451 210,5</w:t>
            </w:r>
          </w:p>
        </w:tc>
        <w:tc>
          <w:tcPr>
            <w:tcW w:w="1418" w:type="dxa"/>
            <w:hideMark/>
          </w:tcPr>
          <w:p w:rsidR="000230D0" w:rsidRPr="00C5281C" w:rsidRDefault="0029367B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2 834 819,4</w:t>
            </w:r>
          </w:p>
        </w:tc>
      </w:tr>
    </w:tbl>
    <w:p w:rsidR="00C5281C" w:rsidRDefault="00C5281C"/>
    <w:tbl>
      <w:tblPr>
        <w:tblStyle w:val="ab"/>
        <w:tblW w:w="15859" w:type="dxa"/>
        <w:jc w:val="center"/>
        <w:tblInd w:w="-4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2410"/>
        <w:gridCol w:w="1682"/>
        <w:gridCol w:w="1417"/>
        <w:gridCol w:w="1560"/>
        <w:gridCol w:w="1559"/>
        <w:gridCol w:w="1559"/>
        <w:gridCol w:w="1418"/>
        <w:gridCol w:w="1418"/>
      </w:tblGrid>
      <w:tr w:rsidR="00C5281C" w:rsidRPr="00C5281C" w:rsidTr="00C5281C">
        <w:trPr>
          <w:trHeight w:val="20"/>
          <w:tblHeader/>
          <w:jc w:val="center"/>
        </w:trPr>
        <w:tc>
          <w:tcPr>
            <w:tcW w:w="1985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2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60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9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9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8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18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0230D0" w:rsidRPr="00C5281C">
              <w:rPr>
                <w:sz w:val="22"/>
                <w:szCs w:val="22"/>
              </w:rPr>
              <w:t xml:space="preserve">Подпрограмма 2 </w:t>
            </w:r>
            <w:r>
              <w:rPr>
                <w:sz w:val="22"/>
                <w:szCs w:val="22"/>
              </w:rPr>
              <w:t>«</w:t>
            </w:r>
            <w:r w:rsidR="000230D0" w:rsidRPr="00C5281C">
              <w:rPr>
                <w:sz w:val="22"/>
                <w:szCs w:val="22"/>
              </w:rPr>
              <w:t>Профессиональное искусство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C53A48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47 637,7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8 271,5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6 198,5</w:t>
            </w:r>
            <w:r w:rsidR="00176147" w:rsidRPr="00C5281C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195 887,5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8 734,6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266</w:t>
            </w:r>
            <w:r w:rsidR="00176147" w:rsidRPr="00C5281C">
              <w:rPr>
                <w:sz w:val="22"/>
                <w:szCs w:val="22"/>
              </w:rPr>
              <w:t> 729,8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476 124,5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534 114,0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</w:t>
            </w:r>
            <w:r w:rsidR="00176147" w:rsidRPr="00C5281C">
              <w:rPr>
                <w:sz w:val="22"/>
                <w:szCs w:val="22"/>
              </w:rPr>
              <w:t>42 769,136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176147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572 606,0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442 475,9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</w:t>
            </w:r>
            <w:r w:rsidR="00ED5C84" w:rsidRPr="00C5281C">
              <w:rPr>
                <w:sz w:val="22"/>
                <w:szCs w:val="22"/>
              </w:rPr>
              <w:t> </w:t>
            </w:r>
            <w:r w:rsidR="00176147" w:rsidRPr="00C5281C">
              <w:rPr>
                <w:sz w:val="22"/>
                <w:szCs w:val="22"/>
              </w:rPr>
              <w:t>568089,6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6928" w:type="dxa"/>
            <w:gridSpan w:val="4"/>
            <w:hideMark/>
          </w:tcPr>
          <w:p w:rsidR="000230D0" w:rsidRPr="00C5281C" w:rsidRDefault="004E4FB5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того по разделу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158 275,8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173 962,6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18</w:t>
            </w:r>
            <w:r w:rsidR="00176147" w:rsidRPr="00C5281C">
              <w:rPr>
                <w:sz w:val="22"/>
                <w:szCs w:val="22"/>
              </w:rPr>
              <w:t>2425,0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</w:t>
            </w:r>
            <w:r w:rsidR="00176147" w:rsidRPr="00C5281C">
              <w:rPr>
                <w:sz w:val="22"/>
                <w:szCs w:val="22"/>
              </w:rPr>
              <w:t>63839,5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</w:t>
            </w:r>
            <w:r w:rsidR="00176147" w:rsidRPr="00C5281C">
              <w:rPr>
                <w:sz w:val="22"/>
                <w:szCs w:val="22"/>
              </w:rPr>
              <w:t>47 076,7</w:t>
            </w:r>
          </w:p>
        </w:tc>
        <w:tc>
          <w:tcPr>
            <w:tcW w:w="1418" w:type="dxa"/>
            <w:hideMark/>
          </w:tcPr>
          <w:p w:rsidR="000230D0" w:rsidRPr="00C5281C" w:rsidRDefault="00ED5C84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825 579,6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«Тувинская госуда</w:t>
            </w:r>
            <w:r w:rsidR="000230D0" w:rsidRPr="00C5281C">
              <w:rPr>
                <w:sz w:val="22"/>
                <w:szCs w:val="22"/>
              </w:rPr>
              <w:t>р</w:t>
            </w:r>
            <w:r w:rsidR="000230D0" w:rsidRPr="00C5281C">
              <w:rPr>
                <w:sz w:val="22"/>
                <w:szCs w:val="22"/>
              </w:rPr>
              <w:t>ственная филармония»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59 936,3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66 504,9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ED5C84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64 24</w:t>
            </w:r>
            <w:r w:rsidR="000230D0" w:rsidRPr="00C5281C"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58 354,0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52 517,2</w:t>
            </w:r>
          </w:p>
        </w:tc>
        <w:tc>
          <w:tcPr>
            <w:tcW w:w="1418" w:type="dxa"/>
            <w:hideMark/>
          </w:tcPr>
          <w:p w:rsidR="000230D0" w:rsidRPr="00C5281C" w:rsidRDefault="00ED5C84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301 559</w:t>
            </w:r>
            <w:r w:rsidR="000230D0" w:rsidRPr="00C5281C">
              <w:rPr>
                <w:sz w:val="22"/>
                <w:szCs w:val="22"/>
              </w:rPr>
              <w:t>,4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«Тувинский национал</w:t>
            </w:r>
            <w:r w:rsidR="000230D0" w:rsidRPr="00C5281C">
              <w:rPr>
                <w:sz w:val="22"/>
                <w:szCs w:val="22"/>
              </w:rPr>
              <w:t>ь</w:t>
            </w:r>
            <w:r w:rsidR="000230D0" w:rsidRPr="00C5281C">
              <w:rPr>
                <w:sz w:val="22"/>
                <w:szCs w:val="22"/>
              </w:rPr>
              <w:t>ный оркестр»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25 269,0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25 839,3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24</w:t>
            </w:r>
            <w:r w:rsidR="00ED5C84" w:rsidRPr="00C5281C">
              <w:rPr>
                <w:sz w:val="22"/>
                <w:szCs w:val="22"/>
              </w:rPr>
              <w:t> 705,500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21 067,0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19 836,0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116</w:t>
            </w:r>
            <w:r w:rsidR="00ED5C84" w:rsidRPr="00C5281C">
              <w:rPr>
                <w:sz w:val="22"/>
                <w:szCs w:val="22"/>
              </w:rPr>
              <w:t> 716,8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«Духовой оркестр Пр</w:t>
            </w:r>
            <w:r w:rsidR="000230D0" w:rsidRPr="00C5281C">
              <w:rPr>
                <w:sz w:val="22"/>
                <w:szCs w:val="22"/>
              </w:rPr>
              <w:t>а</w:t>
            </w:r>
            <w:r w:rsidR="000230D0" w:rsidRPr="00C5281C">
              <w:rPr>
                <w:sz w:val="22"/>
                <w:szCs w:val="22"/>
              </w:rPr>
              <w:t>вительства Республики Тыва»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23 519,0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26 962,0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ED5C84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28 175,1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26 317,0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24 083,0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129</w:t>
            </w:r>
            <w:r w:rsidR="00ED5C84" w:rsidRPr="00C5281C">
              <w:rPr>
                <w:sz w:val="22"/>
                <w:szCs w:val="22"/>
              </w:rPr>
              <w:t> 056,1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Т</w:t>
            </w:r>
            <w:r w:rsidR="000230D0" w:rsidRPr="00C5281C">
              <w:rPr>
                <w:sz w:val="22"/>
                <w:szCs w:val="22"/>
              </w:rPr>
              <w:t>у</w:t>
            </w:r>
            <w:r w:rsidR="000230D0" w:rsidRPr="00C5281C">
              <w:rPr>
                <w:sz w:val="22"/>
                <w:szCs w:val="22"/>
              </w:rPr>
              <w:t>винский государстве</w:t>
            </w:r>
            <w:r w:rsidR="000230D0" w:rsidRPr="00C5281C">
              <w:rPr>
                <w:sz w:val="22"/>
                <w:szCs w:val="22"/>
              </w:rPr>
              <w:t>н</w:t>
            </w:r>
            <w:r w:rsidR="000230D0" w:rsidRPr="00C5281C">
              <w:rPr>
                <w:sz w:val="22"/>
                <w:szCs w:val="22"/>
              </w:rPr>
              <w:t>ный ансамбль песни и танца «Саяны»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49 551,5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54 656,4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</w:t>
            </w:r>
            <w:r w:rsidR="00ED5C84" w:rsidRPr="00C5281C">
              <w:rPr>
                <w:sz w:val="22"/>
                <w:szCs w:val="22"/>
              </w:rPr>
              <w:t>5 297,4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58 101,5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50 640,6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27</w:t>
            </w:r>
            <w:r w:rsidR="00ED5C84" w:rsidRPr="00C5281C">
              <w:rPr>
                <w:sz w:val="22"/>
                <w:szCs w:val="22"/>
              </w:rPr>
              <w:t>8247,4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6928" w:type="dxa"/>
            <w:gridSpan w:val="4"/>
            <w:hideMark/>
          </w:tcPr>
          <w:p w:rsidR="000230D0" w:rsidRPr="00C5281C" w:rsidRDefault="004E4FB5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того по разделу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144 623,3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143 446,8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ED5C84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138 581,460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ED5C84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128 337,1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ED5C84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118 442,8</w:t>
            </w:r>
          </w:p>
        </w:tc>
        <w:tc>
          <w:tcPr>
            <w:tcW w:w="1418" w:type="dxa"/>
            <w:hideMark/>
          </w:tcPr>
          <w:p w:rsidR="000230D0" w:rsidRPr="00C5281C" w:rsidRDefault="00ED5C84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673 431,5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«Национальный муз</w:t>
            </w:r>
            <w:r w:rsidR="000230D0" w:rsidRPr="00C5281C">
              <w:rPr>
                <w:sz w:val="22"/>
                <w:szCs w:val="22"/>
              </w:rPr>
              <w:t>ы</w:t>
            </w:r>
            <w:r w:rsidR="000230D0" w:rsidRPr="00C5281C">
              <w:rPr>
                <w:sz w:val="22"/>
                <w:szCs w:val="22"/>
              </w:rPr>
              <w:t>кально-драматический театр имени В. Кок-оола»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103 893,4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108 745,7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</w:t>
            </w:r>
            <w:r w:rsidR="00ED5C84" w:rsidRPr="00C5281C">
              <w:rPr>
                <w:sz w:val="22"/>
                <w:szCs w:val="22"/>
              </w:rPr>
              <w:t>5 072,948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97 039,0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87 398,0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50</w:t>
            </w:r>
            <w:r w:rsidR="00ED5C84" w:rsidRPr="00C5281C">
              <w:rPr>
                <w:sz w:val="22"/>
                <w:szCs w:val="22"/>
              </w:rPr>
              <w:t>2 149,048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lastRenderedPageBreak/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«</w:t>
            </w:r>
            <w:r w:rsidR="0070447B" w:rsidRPr="00C5281C">
              <w:rPr>
                <w:sz w:val="22"/>
                <w:szCs w:val="22"/>
              </w:rPr>
              <w:t>Т</w:t>
            </w:r>
            <w:r w:rsidR="0070447B" w:rsidRPr="00C5281C">
              <w:rPr>
                <w:sz w:val="22"/>
                <w:szCs w:val="22"/>
              </w:rPr>
              <w:t>е</w:t>
            </w:r>
            <w:r w:rsidR="0070447B" w:rsidRPr="00C5281C">
              <w:rPr>
                <w:sz w:val="22"/>
                <w:szCs w:val="22"/>
              </w:rPr>
              <w:lastRenderedPageBreak/>
              <w:t>атр кукол</w:t>
            </w:r>
            <w:r w:rsidR="000230D0" w:rsidRPr="00C5281C">
              <w:rPr>
                <w:sz w:val="22"/>
                <w:szCs w:val="22"/>
              </w:rPr>
              <w:t>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lastRenderedPageBreak/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24 616,0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26 346,0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</w:t>
            </w:r>
            <w:r w:rsidR="00ED5C84" w:rsidRPr="00C5281C">
              <w:rPr>
                <w:sz w:val="22"/>
                <w:szCs w:val="22"/>
              </w:rPr>
              <w:t>7 247,400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24 341,0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22 222,0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12</w:t>
            </w:r>
            <w:r w:rsidR="00ED5C84" w:rsidRPr="00C5281C">
              <w:rPr>
                <w:sz w:val="22"/>
                <w:szCs w:val="22"/>
              </w:rPr>
              <w:t>4 772,4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2.7. </w:t>
            </w:r>
            <w:r w:rsidR="000230D0" w:rsidRPr="00C5281C">
              <w:rPr>
                <w:sz w:val="22"/>
                <w:szCs w:val="22"/>
              </w:rPr>
              <w:t>Субсидии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жетам субъектов Российской Фед</w:t>
            </w:r>
            <w:r w:rsidR="000230D0" w:rsidRPr="00C5281C">
              <w:rPr>
                <w:sz w:val="22"/>
                <w:szCs w:val="22"/>
              </w:rPr>
              <w:t>е</w:t>
            </w:r>
            <w:r w:rsidR="000230D0" w:rsidRPr="00C5281C">
              <w:rPr>
                <w:sz w:val="22"/>
                <w:szCs w:val="22"/>
              </w:rPr>
              <w:t>рации на поддержку творческой де</w:t>
            </w:r>
            <w:r w:rsidR="000230D0" w:rsidRPr="00C5281C">
              <w:rPr>
                <w:sz w:val="22"/>
                <w:szCs w:val="22"/>
              </w:rPr>
              <w:t>я</w:t>
            </w:r>
            <w:r w:rsidR="000230D0" w:rsidRPr="00C5281C">
              <w:rPr>
                <w:sz w:val="22"/>
                <w:szCs w:val="22"/>
              </w:rPr>
              <w:t>тельности и техн</w:t>
            </w:r>
            <w:r w:rsidR="000230D0"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ческое оснащение детских и кукол</w:t>
            </w:r>
            <w:r w:rsidR="000230D0" w:rsidRPr="00C5281C">
              <w:rPr>
                <w:sz w:val="22"/>
                <w:szCs w:val="22"/>
              </w:rPr>
              <w:t>ь</w:t>
            </w:r>
            <w:r w:rsidR="000230D0" w:rsidRPr="00C5281C">
              <w:rPr>
                <w:sz w:val="22"/>
                <w:szCs w:val="22"/>
              </w:rPr>
              <w:t>ных театров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учреждение «</w:t>
            </w:r>
            <w:r w:rsidR="0070447B" w:rsidRPr="00C5281C">
              <w:rPr>
                <w:sz w:val="22"/>
                <w:szCs w:val="22"/>
              </w:rPr>
              <w:t>Т</w:t>
            </w:r>
            <w:r w:rsidR="0070447B" w:rsidRPr="00C5281C">
              <w:rPr>
                <w:sz w:val="22"/>
                <w:szCs w:val="22"/>
              </w:rPr>
              <w:t>е</w:t>
            </w:r>
            <w:r w:rsidR="0070447B" w:rsidRPr="00C5281C">
              <w:rPr>
                <w:sz w:val="22"/>
                <w:szCs w:val="22"/>
              </w:rPr>
              <w:t>атр кукол</w:t>
            </w:r>
            <w:r w:rsidR="000230D0" w:rsidRPr="00C5281C">
              <w:rPr>
                <w:sz w:val="22"/>
                <w:szCs w:val="22"/>
              </w:rPr>
              <w:t>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15 952,8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8 271,5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6 198,5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6 887,5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8 734,6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46 044,9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161,1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83,6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</w:t>
            </w:r>
            <w:r w:rsidR="00CB0810" w:rsidRPr="00C5281C">
              <w:rPr>
                <w:sz w:val="22"/>
                <w:szCs w:val="22"/>
              </w:rPr>
              <w:t>2, 612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69,6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88,2</w:t>
            </w:r>
          </w:p>
        </w:tc>
        <w:tc>
          <w:tcPr>
            <w:tcW w:w="1418" w:type="dxa"/>
            <w:hideMark/>
          </w:tcPr>
          <w:p w:rsidR="000230D0" w:rsidRPr="00C5281C" w:rsidRDefault="00CB081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465,2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6928" w:type="dxa"/>
            <w:gridSpan w:val="4"/>
            <w:hideMark/>
          </w:tcPr>
          <w:p w:rsidR="000230D0" w:rsidRPr="00C5281C" w:rsidRDefault="004E4FB5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того по разделу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220 863,1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224 976,1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CB081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227 961,176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CB081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476 317,0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CB081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185 691,0</w:t>
            </w:r>
          </w:p>
        </w:tc>
        <w:tc>
          <w:tcPr>
            <w:tcW w:w="1418" w:type="dxa"/>
            <w:hideMark/>
          </w:tcPr>
          <w:p w:rsidR="000230D0" w:rsidRPr="00C5281C" w:rsidRDefault="00CB081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1 335 808,3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2.8.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осударственное бю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жетное образовательное учреждение среднего профессионального о</w:t>
            </w:r>
            <w:r w:rsidR="000230D0" w:rsidRPr="00C5281C">
              <w:rPr>
                <w:sz w:val="22"/>
                <w:szCs w:val="22"/>
              </w:rPr>
              <w:t>б</w:t>
            </w:r>
            <w:r w:rsidR="000230D0" w:rsidRPr="00C5281C">
              <w:rPr>
                <w:sz w:val="22"/>
                <w:szCs w:val="22"/>
              </w:rPr>
              <w:t>разования «Кызылский колледж ис</w:t>
            </w:r>
            <w:r>
              <w:rPr>
                <w:sz w:val="22"/>
                <w:szCs w:val="22"/>
              </w:rPr>
              <w:t>кусств имени А.</w:t>
            </w:r>
            <w:r w:rsidR="000230D0" w:rsidRPr="00C5281C">
              <w:rPr>
                <w:sz w:val="22"/>
                <w:szCs w:val="22"/>
              </w:rPr>
              <w:t>Б. Чыргал-оола»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102 636,0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125 856,7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130</w:t>
            </w:r>
            <w:r w:rsidR="00CB0810" w:rsidRPr="00C5281C">
              <w:rPr>
                <w:sz w:val="22"/>
                <w:szCs w:val="22"/>
              </w:rPr>
              <w:t> 263,742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118 305,0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106 477,0</w:t>
            </w:r>
          </w:p>
        </w:tc>
        <w:tc>
          <w:tcPr>
            <w:tcW w:w="1418" w:type="dxa"/>
            <w:hideMark/>
          </w:tcPr>
          <w:p w:rsidR="000230D0" w:rsidRPr="00C5281C" w:rsidRDefault="00CB081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583 538,4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</w:t>
            </w:r>
            <w:r w:rsidR="00D820E4" w:rsidRPr="00C5281C">
              <w:rPr>
                <w:sz w:val="22"/>
                <w:szCs w:val="22"/>
              </w:rPr>
              <w:t>нное бю</w:t>
            </w:r>
            <w:r w:rsidR="00D820E4" w:rsidRPr="00C5281C">
              <w:rPr>
                <w:sz w:val="22"/>
                <w:szCs w:val="22"/>
              </w:rPr>
              <w:t>д</w:t>
            </w:r>
            <w:r w:rsidR="00D820E4" w:rsidRPr="00C5281C">
              <w:rPr>
                <w:sz w:val="22"/>
                <w:szCs w:val="22"/>
              </w:rPr>
              <w:t>жетное</w:t>
            </w:r>
            <w:r w:rsidR="00C53A48" w:rsidRPr="00C5281C">
              <w:rPr>
                <w:sz w:val="22"/>
                <w:szCs w:val="22"/>
              </w:rPr>
              <w:t xml:space="preserve"> учреждение ДПО «Ресурсный центр»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5 151,5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5 691,4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CB081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6 92</w:t>
            </w:r>
            <w:r w:rsidR="000230D0" w:rsidRPr="00C5281C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6 249,0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5 627,0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29</w:t>
            </w:r>
            <w:r w:rsidR="00CB0810" w:rsidRPr="00C5281C">
              <w:rPr>
                <w:sz w:val="22"/>
                <w:szCs w:val="22"/>
              </w:rPr>
              <w:t> </w:t>
            </w:r>
            <w:r w:rsidRPr="00C5281C">
              <w:rPr>
                <w:sz w:val="22"/>
                <w:szCs w:val="22"/>
              </w:rPr>
              <w:t>6</w:t>
            </w:r>
            <w:r w:rsidR="00CB0810" w:rsidRPr="00C5281C">
              <w:rPr>
                <w:sz w:val="22"/>
                <w:szCs w:val="22"/>
              </w:rPr>
              <w:t>43,8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2.10.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230D0" w:rsidRPr="00C5281C">
              <w:rPr>
                <w:sz w:val="22"/>
                <w:szCs w:val="22"/>
              </w:rPr>
              <w:t>осударственн</w:t>
            </w:r>
            <w:r w:rsidR="00D820E4" w:rsidRPr="00C5281C">
              <w:rPr>
                <w:sz w:val="22"/>
                <w:szCs w:val="22"/>
              </w:rPr>
              <w:t>ое бю</w:t>
            </w:r>
            <w:r w:rsidR="00D820E4" w:rsidRPr="00C5281C">
              <w:rPr>
                <w:sz w:val="22"/>
                <w:szCs w:val="22"/>
              </w:rPr>
              <w:t>д</w:t>
            </w:r>
            <w:r w:rsidR="00D820E4" w:rsidRPr="00C5281C">
              <w:rPr>
                <w:sz w:val="22"/>
                <w:szCs w:val="22"/>
              </w:rPr>
              <w:t xml:space="preserve">жетное </w:t>
            </w:r>
            <w:r w:rsidR="00C53A48" w:rsidRPr="00C5281C">
              <w:rPr>
                <w:sz w:val="22"/>
                <w:szCs w:val="22"/>
              </w:rPr>
              <w:t>учреждение «РОМХШИ им. Р.Д. Кенденбиля»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81 070,7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93 428,0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</w:t>
            </w:r>
            <w:r w:rsidR="00CB0810" w:rsidRPr="00C5281C">
              <w:rPr>
                <w:sz w:val="22"/>
                <w:szCs w:val="22"/>
              </w:rPr>
              <w:t>0 772,434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81 763,0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73 587,0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42</w:t>
            </w:r>
            <w:r w:rsidR="00CB0810" w:rsidRPr="00C5281C">
              <w:rPr>
                <w:sz w:val="22"/>
                <w:szCs w:val="22"/>
              </w:rPr>
              <w:t>0 621,1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2.11. </w:t>
            </w:r>
            <w:r w:rsidR="000230D0" w:rsidRPr="00C5281C">
              <w:rPr>
                <w:sz w:val="22"/>
                <w:szCs w:val="22"/>
              </w:rPr>
              <w:t>Реконструкция театра кукол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</w:t>
            </w:r>
            <w:r w:rsidR="00C53A48" w:rsidRPr="00C5281C">
              <w:rPr>
                <w:sz w:val="22"/>
                <w:szCs w:val="22"/>
              </w:rPr>
              <w:t>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189 000,0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189 000,0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CB081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81 000,0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CB081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81 000,0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2.12. </w:t>
            </w:r>
            <w:r w:rsidR="000230D0" w:rsidRPr="00C5281C">
              <w:rPr>
                <w:sz w:val="22"/>
                <w:szCs w:val="22"/>
              </w:rPr>
              <w:t>Модернизация (капитальный р</w:t>
            </w:r>
            <w:r w:rsidR="000230D0" w:rsidRPr="00C5281C">
              <w:rPr>
                <w:sz w:val="22"/>
                <w:szCs w:val="22"/>
              </w:rPr>
              <w:t>е</w:t>
            </w:r>
            <w:r w:rsidR="000230D0" w:rsidRPr="00C5281C">
              <w:rPr>
                <w:sz w:val="22"/>
                <w:szCs w:val="22"/>
              </w:rPr>
              <w:t>монт, реконстру</w:t>
            </w:r>
            <w:r w:rsidR="000230D0" w:rsidRPr="00C5281C">
              <w:rPr>
                <w:sz w:val="22"/>
                <w:szCs w:val="22"/>
              </w:rPr>
              <w:t>к</w:t>
            </w:r>
            <w:r w:rsidR="000230D0" w:rsidRPr="00C5281C">
              <w:rPr>
                <w:sz w:val="22"/>
                <w:szCs w:val="22"/>
              </w:rPr>
              <w:t xml:space="preserve">ция) региональных и муниципальных </w:t>
            </w:r>
            <w:r w:rsidR="000230D0" w:rsidRPr="00C5281C">
              <w:rPr>
                <w:sz w:val="22"/>
                <w:szCs w:val="22"/>
              </w:rPr>
              <w:lastRenderedPageBreak/>
              <w:t xml:space="preserve">детских </w:t>
            </w:r>
            <w:r w:rsidR="0038603A" w:rsidRPr="00C5281C">
              <w:rPr>
                <w:sz w:val="22"/>
                <w:szCs w:val="22"/>
              </w:rPr>
              <w:t>школ и</w:t>
            </w:r>
            <w:r w:rsidR="0038603A" w:rsidRPr="00C5281C">
              <w:rPr>
                <w:sz w:val="22"/>
                <w:szCs w:val="22"/>
              </w:rPr>
              <w:t>с</w:t>
            </w:r>
            <w:r w:rsidR="0038603A" w:rsidRPr="00C5281C">
              <w:rPr>
                <w:sz w:val="22"/>
                <w:szCs w:val="22"/>
              </w:rPr>
              <w:t>кусств по видам искусств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C53A48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31 684,9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31 684,9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320,0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320,0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6928" w:type="dxa"/>
            <w:gridSpan w:val="4"/>
            <w:hideMark/>
          </w:tcPr>
          <w:p w:rsidR="000230D0" w:rsidRPr="00C5281C" w:rsidRDefault="00A74164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lastRenderedPageBreak/>
              <w:t>И</w:t>
            </w:r>
            <w:r w:rsidR="000230D0" w:rsidRPr="00C5281C">
              <w:rPr>
                <w:sz w:val="22"/>
                <w:szCs w:val="22"/>
              </w:rPr>
              <w:t>того по разделу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144 102,0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280 632,0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820FA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188 403,477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820FA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110 002,3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820FA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100 017,4</w:t>
            </w:r>
          </w:p>
        </w:tc>
        <w:tc>
          <w:tcPr>
            <w:tcW w:w="1418" w:type="dxa"/>
            <w:hideMark/>
          </w:tcPr>
          <w:p w:rsidR="000230D0" w:rsidRPr="00C5281C" w:rsidRDefault="00820FA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823 157,2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1E0A7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0230D0" w:rsidRPr="00C5281C">
              <w:rPr>
                <w:sz w:val="22"/>
                <w:szCs w:val="22"/>
              </w:rPr>
              <w:t xml:space="preserve">Подпрограмма 3 </w:t>
            </w:r>
            <w:r>
              <w:rPr>
                <w:sz w:val="22"/>
                <w:szCs w:val="22"/>
              </w:rPr>
              <w:t>«</w:t>
            </w:r>
            <w:r w:rsidR="000230D0" w:rsidRPr="00C5281C">
              <w:rPr>
                <w:sz w:val="22"/>
                <w:szCs w:val="22"/>
              </w:rPr>
              <w:t>Социально-творческий заказ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28 926,6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171 568,1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58 198,4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17 907,1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17 071,0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293 671,2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115 175,4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109 063,9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BD18F3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130 205,077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92 095,2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82 946,4</w:t>
            </w:r>
          </w:p>
        </w:tc>
        <w:tc>
          <w:tcPr>
            <w:tcW w:w="1418" w:type="dxa"/>
            <w:hideMark/>
          </w:tcPr>
          <w:p w:rsidR="000230D0" w:rsidRPr="00C5281C" w:rsidRDefault="00BD18F3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529 486,0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1E0A7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0230D0" w:rsidRPr="00C5281C">
              <w:rPr>
                <w:sz w:val="22"/>
                <w:szCs w:val="22"/>
              </w:rPr>
              <w:t>Проведение культурно-массовых меропр</w:t>
            </w:r>
            <w:r w:rsidR="000230D0"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ятий, посвященны</w:t>
            </w:r>
            <w:r>
              <w:rPr>
                <w:sz w:val="22"/>
                <w:szCs w:val="22"/>
              </w:rPr>
              <w:t>х</w:t>
            </w:r>
            <w:r w:rsidR="000230D0" w:rsidRPr="00C5281C">
              <w:rPr>
                <w:sz w:val="22"/>
                <w:szCs w:val="22"/>
              </w:rPr>
              <w:t xml:space="preserve"> юбилейным датам, календарным праздникам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49 059,5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55 743,5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BD18F3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49 799,158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45 910,3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41 640,0</w:t>
            </w:r>
          </w:p>
        </w:tc>
        <w:tc>
          <w:tcPr>
            <w:tcW w:w="1418" w:type="dxa"/>
            <w:hideMark/>
          </w:tcPr>
          <w:p w:rsidR="000230D0" w:rsidRPr="00C5281C" w:rsidRDefault="00BD18F3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242 152,5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="000230D0" w:rsidRPr="00C5281C">
              <w:rPr>
                <w:sz w:val="22"/>
                <w:szCs w:val="22"/>
              </w:rPr>
              <w:t xml:space="preserve">Национальный проект </w:t>
            </w:r>
            <w:r>
              <w:rPr>
                <w:sz w:val="22"/>
                <w:szCs w:val="22"/>
              </w:rPr>
              <w:t>«</w:t>
            </w:r>
            <w:r w:rsidR="000230D0" w:rsidRPr="00C5281C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4 700,0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4 400,0</w:t>
            </w:r>
          </w:p>
        </w:tc>
        <w:tc>
          <w:tcPr>
            <w:tcW w:w="1559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4 400,0</w:t>
            </w:r>
          </w:p>
        </w:tc>
        <w:tc>
          <w:tcPr>
            <w:tcW w:w="1559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3 674,0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3 038,0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20 212,0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культурная ср</w:t>
            </w:r>
            <w:r w:rsidRPr="00C5281C">
              <w:rPr>
                <w:sz w:val="22"/>
                <w:szCs w:val="22"/>
              </w:rPr>
              <w:t>е</w:t>
            </w:r>
            <w:r w:rsidRPr="00C5281C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437,0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126,0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1 663,0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творческая среда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3 800,0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4 100,0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3 900,0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3 237,0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2 912,0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17 949,0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C5281C">
              <w:rPr>
                <w:sz w:val="22"/>
                <w:szCs w:val="22"/>
              </w:rPr>
              <w:t>Аген</w:t>
            </w:r>
            <w:r w:rsidR="00C53A48" w:rsidRPr="00C5281C">
              <w:rPr>
                <w:sz w:val="22"/>
                <w:szCs w:val="22"/>
              </w:rPr>
              <w:t>т</w:t>
            </w:r>
            <w:r w:rsidRPr="00C5281C">
              <w:rPr>
                <w:sz w:val="22"/>
                <w:szCs w:val="22"/>
              </w:rPr>
              <w:t>ство по делам национальностей</w:t>
            </w:r>
            <w:r w:rsidR="00DB7B11" w:rsidRPr="00C5281C">
              <w:rPr>
                <w:sz w:val="22"/>
                <w:szCs w:val="22"/>
              </w:rPr>
              <w:t xml:space="preserve"> Ре</w:t>
            </w:r>
            <w:r w:rsidR="00DB7B11" w:rsidRPr="00C5281C">
              <w:rPr>
                <w:sz w:val="22"/>
                <w:szCs w:val="22"/>
              </w:rPr>
              <w:t>с</w:t>
            </w:r>
            <w:r w:rsidR="00DB7B11" w:rsidRPr="00C5281C">
              <w:rPr>
                <w:sz w:val="22"/>
                <w:szCs w:val="22"/>
              </w:rPr>
              <w:t>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творческая среда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300,0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цифровая кул</w:t>
            </w:r>
            <w:r w:rsidRPr="00C5281C">
              <w:rPr>
                <w:sz w:val="22"/>
                <w:szCs w:val="22"/>
              </w:rPr>
              <w:t>ь</w:t>
            </w:r>
            <w:r w:rsidRPr="00C5281C">
              <w:rPr>
                <w:sz w:val="22"/>
                <w:szCs w:val="22"/>
              </w:rPr>
              <w:t>тура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300,0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r w:rsidR="000230D0" w:rsidRPr="00C5281C">
              <w:rPr>
                <w:sz w:val="22"/>
                <w:szCs w:val="22"/>
              </w:rPr>
              <w:t xml:space="preserve">Региональный проект </w:t>
            </w:r>
            <w:r w:rsidR="0038603A" w:rsidRPr="00C5281C">
              <w:rPr>
                <w:sz w:val="22"/>
                <w:szCs w:val="22"/>
              </w:rPr>
              <w:t>«Очаг кул</w:t>
            </w:r>
            <w:r w:rsidR="0038603A" w:rsidRPr="00C5281C">
              <w:rPr>
                <w:sz w:val="22"/>
                <w:szCs w:val="22"/>
              </w:rPr>
              <w:t>ь</w:t>
            </w:r>
            <w:r w:rsidR="0038603A" w:rsidRPr="00C5281C">
              <w:rPr>
                <w:sz w:val="22"/>
                <w:szCs w:val="22"/>
              </w:rPr>
              <w:t>туры»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46 373,7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38 577,3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BD18F3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34 722,0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27 050,0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24 344,0</w:t>
            </w:r>
          </w:p>
        </w:tc>
        <w:tc>
          <w:tcPr>
            <w:tcW w:w="1418" w:type="dxa"/>
            <w:hideMark/>
          </w:tcPr>
          <w:p w:rsidR="000230D0" w:rsidRPr="00C5281C" w:rsidRDefault="00BD18F3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171 067,0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14 750,0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8 610,0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BD18F3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4 278,00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15 280,0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13 752,0</w:t>
            </w:r>
          </w:p>
        </w:tc>
        <w:tc>
          <w:tcPr>
            <w:tcW w:w="1418" w:type="dxa"/>
            <w:hideMark/>
          </w:tcPr>
          <w:p w:rsidR="000230D0" w:rsidRPr="00C5281C" w:rsidRDefault="00BD18F3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56 670,0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r w:rsidR="000230D0" w:rsidRPr="00C5281C">
              <w:rPr>
                <w:sz w:val="22"/>
                <w:szCs w:val="22"/>
              </w:rPr>
              <w:t>Создание Це</w:t>
            </w:r>
            <w:r w:rsidR="000230D0" w:rsidRPr="00C5281C">
              <w:rPr>
                <w:sz w:val="22"/>
                <w:szCs w:val="22"/>
              </w:rPr>
              <w:t>н</w:t>
            </w:r>
            <w:r w:rsidR="000230D0" w:rsidRPr="00C5281C">
              <w:rPr>
                <w:sz w:val="22"/>
                <w:szCs w:val="22"/>
              </w:rPr>
              <w:t>тра культурного развития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82 700,0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45 000,0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127 700,0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835,4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BD18F3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36 872,60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BD18F3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37 708,0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r w:rsidR="000230D0" w:rsidRPr="00C5281C">
              <w:rPr>
                <w:sz w:val="22"/>
                <w:szCs w:val="22"/>
              </w:rPr>
              <w:t>Укрепление м</w:t>
            </w:r>
            <w:r w:rsidR="000230D0" w:rsidRPr="00C5281C">
              <w:rPr>
                <w:sz w:val="22"/>
                <w:szCs w:val="22"/>
              </w:rPr>
              <w:t>а</w:t>
            </w:r>
            <w:r w:rsidR="000230D0" w:rsidRPr="00C5281C">
              <w:rPr>
                <w:sz w:val="22"/>
                <w:szCs w:val="22"/>
              </w:rPr>
              <w:t>териально-</w:t>
            </w:r>
            <w:r w:rsidR="000230D0" w:rsidRPr="00C5281C">
              <w:rPr>
                <w:sz w:val="22"/>
                <w:szCs w:val="22"/>
              </w:rPr>
              <w:lastRenderedPageBreak/>
              <w:t>технической базы учреждений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6 633,8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5 982,5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6 282,3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6 282,3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6 126,3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31 307,2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67,0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60,4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</w:t>
            </w:r>
            <w:r w:rsidR="00BD18F3" w:rsidRPr="00C5281C">
              <w:rPr>
                <w:sz w:val="22"/>
                <w:szCs w:val="22"/>
              </w:rPr>
              <w:t>3,459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63,5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61,9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316,</w:t>
            </w:r>
            <w:r w:rsidR="00BD18F3" w:rsidRPr="00C5281C">
              <w:rPr>
                <w:sz w:val="22"/>
                <w:szCs w:val="22"/>
              </w:rPr>
              <w:t>2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1E0A7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 Создание ш</w:t>
            </w:r>
            <w:r w:rsidR="000230D0" w:rsidRPr="00C5281C">
              <w:rPr>
                <w:sz w:val="22"/>
                <w:szCs w:val="22"/>
              </w:rPr>
              <w:t>к</w:t>
            </w:r>
            <w:r w:rsidR="000230D0" w:rsidRPr="00C5281C">
              <w:rPr>
                <w:sz w:val="22"/>
                <w:szCs w:val="22"/>
              </w:rPr>
              <w:t>о</w:t>
            </w:r>
            <w:r w:rsidR="000230D0" w:rsidRPr="00C5281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ы</w:t>
            </w:r>
            <w:r w:rsidR="000230D0" w:rsidRPr="00C5281C">
              <w:rPr>
                <w:sz w:val="22"/>
                <w:szCs w:val="22"/>
              </w:rPr>
              <w:t xml:space="preserve"> креативных и</w:t>
            </w:r>
            <w:r w:rsidR="000230D0" w:rsidRPr="00C5281C">
              <w:rPr>
                <w:sz w:val="22"/>
                <w:szCs w:val="22"/>
              </w:rPr>
              <w:t>н</w:t>
            </w:r>
            <w:r w:rsidR="000230D0" w:rsidRPr="00C5281C">
              <w:rPr>
                <w:sz w:val="22"/>
                <w:szCs w:val="22"/>
              </w:rPr>
              <w:t>дустрий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54 647,1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54 647,1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552,0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552,0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3.7. </w:t>
            </w:r>
            <w:r w:rsidR="000230D0" w:rsidRPr="00C5281C">
              <w:rPr>
                <w:sz w:val="22"/>
                <w:szCs w:val="22"/>
              </w:rPr>
              <w:t>Денежное п</w:t>
            </w:r>
            <w:r w:rsidR="000230D0" w:rsidRPr="00C5281C">
              <w:rPr>
                <w:sz w:val="22"/>
                <w:szCs w:val="22"/>
              </w:rPr>
              <w:t>о</w:t>
            </w:r>
            <w:r w:rsidR="000230D0" w:rsidRPr="00C5281C">
              <w:rPr>
                <w:sz w:val="22"/>
                <w:szCs w:val="22"/>
              </w:rPr>
              <w:t>ощрение лучших учреждений кул</w:t>
            </w:r>
            <w:r w:rsidR="000230D0" w:rsidRPr="00C5281C">
              <w:rPr>
                <w:sz w:val="22"/>
                <w:szCs w:val="22"/>
              </w:rPr>
              <w:t>ь</w:t>
            </w:r>
            <w:r w:rsidR="000230D0" w:rsidRPr="00C5281C">
              <w:rPr>
                <w:sz w:val="22"/>
                <w:szCs w:val="22"/>
              </w:rPr>
              <w:t>туры, лучших р</w:t>
            </w:r>
            <w:r w:rsidR="000230D0" w:rsidRPr="00C5281C">
              <w:rPr>
                <w:sz w:val="22"/>
                <w:szCs w:val="22"/>
              </w:rPr>
              <w:t>а</w:t>
            </w:r>
            <w:r w:rsidR="000230D0" w:rsidRPr="00C5281C">
              <w:rPr>
                <w:sz w:val="22"/>
                <w:szCs w:val="22"/>
              </w:rPr>
              <w:t>ботников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550,0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550,0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5,6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5,6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3.8. </w:t>
            </w:r>
            <w:r w:rsidR="000230D0" w:rsidRPr="00C5281C">
              <w:rPr>
                <w:sz w:val="22"/>
                <w:szCs w:val="22"/>
              </w:rPr>
              <w:t>Создание ви</w:t>
            </w:r>
            <w:r w:rsidR="000230D0" w:rsidRPr="00C5281C">
              <w:rPr>
                <w:sz w:val="22"/>
                <w:szCs w:val="22"/>
              </w:rPr>
              <w:t>р</w:t>
            </w:r>
            <w:r w:rsidR="000230D0" w:rsidRPr="00C5281C">
              <w:rPr>
                <w:sz w:val="22"/>
                <w:szCs w:val="22"/>
              </w:rPr>
              <w:t>туального концер</w:t>
            </w:r>
            <w:r w:rsidR="000230D0" w:rsidRPr="00C5281C">
              <w:rPr>
                <w:sz w:val="22"/>
                <w:szCs w:val="22"/>
              </w:rPr>
              <w:t>т</w:t>
            </w:r>
            <w:r w:rsidR="000230D0" w:rsidRPr="00C5281C">
              <w:rPr>
                <w:sz w:val="22"/>
                <w:szCs w:val="22"/>
              </w:rPr>
              <w:t>ного зала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1 000,0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2 500,0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3 500,0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10,1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25,3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35,4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3.9. </w:t>
            </w:r>
            <w:r w:rsidR="000230D0" w:rsidRPr="00C5281C">
              <w:rPr>
                <w:sz w:val="22"/>
                <w:szCs w:val="22"/>
              </w:rPr>
              <w:t>Субсидии на поддержку творч</w:t>
            </w:r>
            <w:r w:rsidR="000230D0" w:rsidRPr="00C5281C">
              <w:rPr>
                <w:sz w:val="22"/>
                <w:szCs w:val="22"/>
              </w:rPr>
              <w:t>е</w:t>
            </w:r>
            <w:r w:rsidR="000230D0" w:rsidRPr="00C5281C">
              <w:rPr>
                <w:sz w:val="22"/>
                <w:szCs w:val="22"/>
              </w:rPr>
              <w:t>ской деятельности муниципальных театров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20 742,8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25 738,5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6 916,1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11 624,8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10 944,7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75 966,9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209,5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260,0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252138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69,860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117,4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110,6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767,</w:t>
            </w:r>
            <w:r w:rsidR="00252138" w:rsidRPr="00C5281C">
              <w:rPr>
                <w:sz w:val="22"/>
                <w:szCs w:val="22"/>
              </w:rPr>
              <w:t>3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6928" w:type="dxa"/>
            <w:gridSpan w:val="4"/>
            <w:hideMark/>
          </w:tcPr>
          <w:p w:rsidR="00B77D4B" w:rsidRPr="00C5281C" w:rsidRDefault="00A74164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того по разделу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538 455,6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538 455,6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0230D0" w:rsidRPr="00C5281C">
              <w:rPr>
                <w:sz w:val="22"/>
                <w:szCs w:val="22"/>
              </w:rPr>
              <w:t xml:space="preserve">Подпрограмма 4 </w:t>
            </w:r>
            <w:r>
              <w:rPr>
                <w:sz w:val="22"/>
                <w:szCs w:val="22"/>
              </w:rPr>
              <w:t>«</w:t>
            </w:r>
            <w:r w:rsidR="000230D0" w:rsidRPr="00C5281C">
              <w:rPr>
                <w:sz w:val="22"/>
                <w:szCs w:val="22"/>
              </w:rPr>
              <w:t>Развитие туризма и гостеприимства Р</w:t>
            </w:r>
            <w:r>
              <w:rPr>
                <w:sz w:val="22"/>
                <w:szCs w:val="22"/>
              </w:rPr>
              <w:t xml:space="preserve">еспублики </w:t>
            </w:r>
            <w:r w:rsidR="000230D0" w:rsidRPr="00C5281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ыва»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0230D0" w:rsidRPr="00C5281C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442 800,0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442 800,0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95 655,6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95 655,6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 w:rsidR="000230D0" w:rsidRPr="00C5281C">
              <w:rPr>
                <w:sz w:val="22"/>
                <w:szCs w:val="22"/>
              </w:rPr>
              <w:t>Реализация м</w:t>
            </w:r>
            <w:r w:rsidR="000230D0" w:rsidRPr="00C5281C">
              <w:rPr>
                <w:sz w:val="22"/>
                <w:szCs w:val="22"/>
              </w:rPr>
              <w:t>е</w:t>
            </w:r>
            <w:r w:rsidR="000230D0" w:rsidRPr="00C5281C">
              <w:rPr>
                <w:sz w:val="22"/>
                <w:szCs w:val="22"/>
              </w:rPr>
              <w:t>роприятий Индив</w:t>
            </w:r>
            <w:r w:rsidR="000230D0" w:rsidRPr="00C5281C">
              <w:rPr>
                <w:sz w:val="22"/>
                <w:szCs w:val="22"/>
              </w:rPr>
              <w:t>и</w:t>
            </w:r>
            <w:r w:rsidR="000230D0" w:rsidRPr="00C5281C">
              <w:rPr>
                <w:sz w:val="22"/>
                <w:szCs w:val="22"/>
              </w:rPr>
              <w:t>дуальной  програ</w:t>
            </w:r>
            <w:r w:rsidR="000230D0" w:rsidRPr="00C5281C">
              <w:rPr>
                <w:sz w:val="22"/>
                <w:szCs w:val="22"/>
              </w:rPr>
              <w:t>м</w:t>
            </w:r>
            <w:r w:rsidR="000230D0" w:rsidRPr="00C5281C">
              <w:rPr>
                <w:sz w:val="22"/>
                <w:szCs w:val="22"/>
              </w:rPr>
              <w:t xml:space="preserve">мы </w:t>
            </w:r>
            <w:r w:rsidR="00C53A48" w:rsidRPr="00C5281C">
              <w:rPr>
                <w:sz w:val="22"/>
                <w:szCs w:val="22"/>
              </w:rPr>
              <w:t>«Социально-экономическое ра</w:t>
            </w:r>
            <w:r w:rsidR="00C53A48" w:rsidRPr="00C5281C">
              <w:rPr>
                <w:sz w:val="22"/>
                <w:szCs w:val="22"/>
              </w:rPr>
              <w:t>з</w:t>
            </w:r>
            <w:r w:rsidR="00C53A48" w:rsidRPr="00C5281C">
              <w:rPr>
                <w:sz w:val="22"/>
                <w:szCs w:val="22"/>
              </w:rPr>
              <w:t>витие</w:t>
            </w:r>
            <w:r w:rsidR="000230D0" w:rsidRPr="00C5281C">
              <w:rPr>
                <w:sz w:val="22"/>
                <w:szCs w:val="22"/>
              </w:rPr>
              <w:t xml:space="preserve"> Республики Тыва</w:t>
            </w:r>
            <w:r w:rsidR="00C53A48" w:rsidRPr="00C5281C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442 800,0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442 800,0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4 482,0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4 482,0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  <w:r w:rsidR="000230D0" w:rsidRPr="00C5281C">
              <w:rPr>
                <w:sz w:val="22"/>
                <w:szCs w:val="22"/>
              </w:rPr>
              <w:t>Проведение м</w:t>
            </w:r>
            <w:r w:rsidR="000230D0" w:rsidRPr="00C5281C">
              <w:rPr>
                <w:sz w:val="22"/>
                <w:szCs w:val="22"/>
              </w:rPr>
              <w:t>е</w:t>
            </w:r>
            <w:r w:rsidR="000230D0" w:rsidRPr="00C5281C">
              <w:rPr>
                <w:sz w:val="22"/>
                <w:szCs w:val="22"/>
              </w:rPr>
              <w:t>роприятий в сфере туризма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28 538,2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28 538,2</w:t>
            </w:r>
          </w:p>
        </w:tc>
      </w:tr>
      <w:tr w:rsidR="000230D0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41 318,2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41 318,2</w:t>
            </w:r>
          </w:p>
        </w:tc>
      </w:tr>
    </w:tbl>
    <w:p w:rsidR="00C5281C" w:rsidRDefault="00C5281C"/>
    <w:tbl>
      <w:tblPr>
        <w:tblStyle w:val="ab"/>
        <w:tblW w:w="16174" w:type="dxa"/>
        <w:jc w:val="center"/>
        <w:tblInd w:w="-4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2410"/>
        <w:gridCol w:w="1682"/>
        <w:gridCol w:w="1417"/>
        <w:gridCol w:w="1560"/>
        <w:gridCol w:w="1559"/>
        <w:gridCol w:w="1559"/>
        <w:gridCol w:w="1418"/>
        <w:gridCol w:w="1418"/>
        <w:gridCol w:w="315"/>
      </w:tblGrid>
      <w:tr w:rsidR="00C5281C" w:rsidRPr="00C5281C" w:rsidTr="00C5281C">
        <w:trPr>
          <w:gridAfter w:val="1"/>
          <w:wAfter w:w="315" w:type="dxa"/>
          <w:trHeight w:val="20"/>
          <w:jc w:val="center"/>
        </w:trPr>
        <w:tc>
          <w:tcPr>
            <w:tcW w:w="1985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2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60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9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9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8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18" w:type="dxa"/>
            <w:hideMark/>
          </w:tcPr>
          <w:p w:rsidR="00C5281C" w:rsidRPr="00C5281C" w:rsidRDefault="00C5281C" w:rsidP="00C5281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230D0" w:rsidRPr="00C5281C" w:rsidTr="00C5281C">
        <w:trPr>
          <w:gridAfter w:val="1"/>
          <w:wAfter w:w="315" w:type="dxa"/>
          <w:trHeight w:val="20"/>
          <w:jc w:val="center"/>
        </w:trPr>
        <w:tc>
          <w:tcPr>
            <w:tcW w:w="1985" w:type="dxa"/>
            <w:hideMark/>
          </w:tcPr>
          <w:p w:rsidR="000230D0" w:rsidRPr="00C5281C" w:rsidRDefault="001E0A7D" w:rsidP="00C5281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</w:t>
            </w:r>
            <w:r w:rsidR="000230D0" w:rsidRPr="00C5281C">
              <w:rPr>
                <w:sz w:val="22"/>
                <w:szCs w:val="22"/>
              </w:rPr>
              <w:t>Обеспечение деятельности по</w:t>
            </w:r>
            <w:r w:rsidR="000230D0" w:rsidRPr="00C5281C">
              <w:rPr>
                <w:sz w:val="22"/>
                <w:szCs w:val="22"/>
              </w:rPr>
              <w:t>д</w:t>
            </w:r>
            <w:r w:rsidR="000230D0" w:rsidRPr="00C5281C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851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 xml:space="preserve">ГАУ </w:t>
            </w:r>
            <w:r w:rsidR="00C53A48" w:rsidRPr="00C5281C">
              <w:rPr>
                <w:sz w:val="22"/>
                <w:szCs w:val="22"/>
              </w:rPr>
              <w:t>«</w:t>
            </w:r>
            <w:r w:rsidRPr="00C5281C">
              <w:rPr>
                <w:sz w:val="22"/>
                <w:szCs w:val="22"/>
              </w:rPr>
              <w:t>Информационный центр туризма Р</w:t>
            </w:r>
            <w:r w:rsidR="00C5281C">
              <w:rPr>
                <w:sz w:val="22"/>
                <w:szCs w:val="22"/>
              </w:rPr>
              <w:t>еспу</w:t>
            </w:r>
            <w:r w:rsidR="00C5281C">
              <w:rPr>
                <w:sz w:val="22"/>
                <w:szCs w:val="22"/>
              </w:rPr>
              <w:t>б</w:t>
            </w:r>
            <w:r w:rsidR="00C5281C">
              <w:rPr>
                <w:sz w:val="22"/>
                <w:szCs w:val="22"/>
              </w:rPr>
              <w:t xml:space="preserve">лики </w:t>
            </w:r>
            <w:r w:rsidRPr="00C5281C">
              <w:rPr>
                <w:sz w:val="22"/>
                <w:szCs w:val="22"/>
              </w:rPr>
              <w:t>Т</w:t>
            </w:r>
            <w:r w:rsidR="00C5281C">
              <w:rPr>
                <w:sz w:val="22"/>
                <w:szCs w:val="22"/>
              </w:rPr>
              <w:t>ыва</w:t>
            </w:r>
            <w:r w:rsidR="00C53A48" w:rsidRPr="00C5281C">
              <w:rPr>
                <w:sz w:val="22"/>
                <w:szCs w:val="22"/>
              </w:rPr>
              <w:t>»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21 317,2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21 317,2</w:t>
            </w:r>
          </w:p>
        </w:tc>
      </w:tr>
      <w:tr w:rsidR="000230D0" w:rsidRPr="00C5281C" w:rsidTr="00C5281C">
        <w:trPr>
          <w:gridAfter w:val="1"/>
          <w:wAfter w:w="315" w:type="dxa"/>
          <w:trHeight w:val="20"/>
          <w:jc w:val="center"/>
        </w:trPr>
        <w:tc>
          <w:tcPr>
            <w:tcW w:w="1985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851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2021-2025</w:t>
            </w:r>
          </w:p>
        </w:tc>
        <w:tc>
          <w:tcPr>
            <w:tcW w:w="2410" w:type="dxa"/>
            <w:vMerge w:val="restart"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Министерство культуры Республики Тыва, М</w:t>
            </w:r>
            <w:r w:rsidRPr="00C5281C">
              <w:rPr>
                <w:sz w:val="22"/>
                <w:szCs w:val="22"/>
              </w:rPr>
              <w:t>и</w:t>
            </w:r>
            <w:r w:rsidRPr="00C5281C">
              <w:rPr>
                <w:sz w:val="22"/>
                <w:szCs w:val="22"/>
              </w:rPr>
              <w:t xml:space="preserve">нистерство </w:t>
            </w:r>
            <w:r w:rsidR="0070447B" w:rsidRPr="00C5281C">
              <w:rPr>
                <w:sz w:val="22"/>
                <w:szCs w:val="22"/>
              </w:rPr>
              <w:t>строител</w:t>
            </w:r>
            <w:r w:rsidR="0070447B" w:rsidRPr="00C5281C">
              <w:rPr>
                <w:sz w:val="22"/>
                <w:szCs w:val="22"/>
              </w:rPr>
              <w:t>ь</w:t>
            </w:r>
            <w:r w:rsidR="0070447B" w:rsidRPr="00C5281C">
              <w:rPr>
                <w:sz w:val="22"/>
                <w:szCs w:val="22"/>
              </w:rPr>
              <w:t>ства</w:t>
            </w:r>
            <w:r w:rsidR="00C53A48" w:rsidRPr="00C5281C">
              <w:rPr>
                <w:sz w:val="22"/>
                <w:szCs w:val="22"/>
              </w:rPr>
              <w:t xml:space="preserve"> Республики Тыва</w:t>
            </w: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1 088 298,0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1 808 842,1</w:t>
            </w:r>
          </w:p>
        </w:tc>
        <w:tc>
          <w:tcPr>
            <w:tcW w:w="1559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</w:t>
            </w:r>
            <w:r w:rsidR="00A176DE" w:rsidRPr="00C5281C">
              <w:rPr>
                <w:sz w:val="22"/>
                <w:szCs w:val="22"/>
              </w:rPr>
              <w:t> 151 578,500</w:t>
            </w:r>
          </w:p>
        </w:tc>
        <w:tc>
          <w:tcPr>
            <w:tcW w:w="1559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</w:t>
            </w:r>
            <w:r w:rsidR="00AF3B14" w:rsidRPr="00C5281C">
              <w:rPr>
                <w:sz w:val="22"/>
                <w:szCs w:val="22"/>
              </w:rPr>
              <w:t> 332 141,8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802 292,8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6</w:t>
            </w:r>
            <w:r w:rsidR="00AF3B14" w:rsidRPr="00C5281C">
              <w:rPr>
                <w:sz w:val="22"/>
                <w:szCs w:val="22"/>
              </w:rPr>
              <w:t> 183 153,2</w:t>
            </w:r>
          </w:p>
        </w:tc>
      </w:tr>
      <w:tr w:rsidR="000230D0" w:rsidRPr="00C5281C" w:rsidTr="00C5281C">
        <w:trPr>
          <w:gridAfter w:val="1"/>
          <w:wAfter w:w="315" w:type="dxa"/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158 327,4</w:t>
            </w:r>
          </w:p>
        </w:tc>
        <w:tc>
          <w:tcPr>
            <w:tcW w:w="1560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754 505,7</w:t>
            </w:r>
          </w:p>
        </w:tc>
        <w:tc>
          <w:tcPr>
            <w:tcW w:w="1559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164 170,1</w:t>
            </w:r>
          </w:p>
        </w:tc>
        <w:tc>
          <w:tcPr>
            <w:tcW w:w="1559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389 073,1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27 389,2</w:t>
            </w:r>
          </w:p>
        </w:tc>
        <w:tc>
          <w:tcPr>
            <w:tcW w:w="1418" w:type="dxa"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1 493 465,5</w:t>
            </w:r>
          </w:p>
        </w:tc>
      </w:tr>
      <w:tr w:rsidR="000230D0" w:rsidRPr="00C5281C" w:rsidTr="00C5281C">
        <w:trPr>
          <w:gridAfter w:val="1"/>
          <w:wAfter w:w="315" w:type="dxa"/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республика</w:t>
            </w:r>
            <w:r w:rsidRPr="00C5281C">
              <w:rPr>
                <w:sz w:val="22"/>
                <w:szCs w:val="22"/>
              </w:rPr>
              <w:t>н</w:t>
            </w:r>
            <w:r w:rsidRPr="00C5281C">
              <w:rPr>
                <w:sz w:val="22"/>
                <w:szCs w:val="22"/>
              </w:rPr>
              <w:t>ский бюджет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879 970,6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1 054 336,4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AF3B14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987 408,4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AF3B14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943 068,7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774 903,6</w:t>
            </w:r>
          </w:p>
        </w:tc>
        <w:tc>
          <w:tcPr>
            <w:tcW w:w="1418" w:type="dxa"/>
            <w:hideMark/>
          </w:tcPr>
          <w:p w:rsidR="000230D0" w:rsidRPr="00C5281C" w:rsidRDefault="00AF3B14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4 639 687,7</w:t>
            </w:r>
          </w:p>
        </w:tc>
      </w:tr>
      <w:tr w:rsidR="00C5281C" w:rsidRPr="00C5281C" w:rsidTr="00C5281C">
        <w:trPr>
          <w:trHeight w:val="20"/>
          <w:jc w:val="center"/>
        </w:trPr>
        <w:tc>
          <w:tcPr>
            <w:tcW w:w="1985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0230D0" w:rsidRPr="00C5281C" w:rsidRDefault="000230D0" w:rsidP="00C52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82" w:type="dxa"/>
            <w:hideMark/>
          </w:tcPr>
          <w:p w:rsidR="000230D0" w:rsidRPr="00C5281C" w:rsidRDefault="00C5281C" w:rsidP="00C5281C">
            <w:pPr>
              <w:spacing w:after="0" w:line="240" w:lineRule="auto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50 000,0</w:t>
            </w:r>
          </w:p>
        </w:tc>
        <w:tc>
          <w:tcPr>
            <w:tcW w:w="1560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0230D0" w:rsidRPr="00C5281C" w:rsidRDefault="000230D0" w:rsidP="00C5281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5281C">
              <w:rPr>
                <w:sz w:val="22"/>
                <w:szCs w:val="22"/>
              </w:rPr>
              <w:t>50 000,0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5281C" w:rsidRPr="00C5281C" w:rsidRDefault="00C5281C" w:rsidP="00C5281C">
            <w:pPr>
              <w:spacing w:after="0" w:line="240" w:lineRule="auto"/>
            </w:pPr>
            <w:r>
              <w:t>»;</w:t>
            </w:r>
          </w:p>
        </w:tc>
      </w:tr>
    </w:tbl>
    <w:p w:rsidR="000230D0" w:rsidRDefault="000230D0" w:rsidP="00F80FB8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1C" w:rsidRDefault="00C5281C" w:rsidP="00F80FB8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1C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Программе изложить в следующей редакции:</w:t>
      </w:r>
    </w:p>
    <w:p w:rsidR="00C5281C" w:rsidRDefault="00C5281C" w:rsidP="00F80FB8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1C" w:rsidRPr="00FC4E9E" w:rsidRDefault="00C5281C" w:rsidP="00F80FB8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281C" w:rsidRPr="00FC4E9E" w:rsidSect="00C5281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230D0" w:rsidRPr="002750F6" w:rsidRDefault="00CE7E1A" w:rsidP="002750F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230D0" w:rsidRPr="002750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2190" w:rsidRPr="002750F6">
        <w:rPr>
          <w:rFonts w:ascii="Times New Roman" w:hAnsi="Times New Roman" w:cs="Times New Roman"/>
          <w:sz w:val="28"/>
          <w:szCs w:val="28"/>
        </w:rPr>
        <w:t>№</w:t>
      </w:r>
      <w:r w:rsidR="000230D0" w:rsidRPr="002750F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230D0" w:rsidRPr="002750F6" w:rsidRDefault="000230D0" w:rsidP="002750F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0230D0" w:rsidRPr="002750F6" w:rsidRDefault="000230D0" w:rsidP="002750F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Республики Тыва «Развитие культуры</w:t>
      </w:r>
    </w:p>
    <w:p w:rsidR="000230D0" w:rsidRPr="002750F6" w:rsidRDefault="002750F6" w:rsidP="002750F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искусства на 2021-</w:t>
      </w:r>
      <w:r w:rsidR="000230D0" w:rsidRPr="002750F6">
        <w:rPr>
          <w:rFonts w:ascii="Times New Roman" w:hAnsi="Times New Roman" w:cs="Times New Roman"/>
          <w:sz w:val="28"/>
          <w:szCs w:val="28"/>
        </w:rPr>
        <w:t>2025 годы»</w:t>
      </w:r>
    </w:p>
    <w:p w:rsidR="000230D0" w:rsidRDefault="000230D0" w:rsidP="0027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0F6" w:rsidRDefault="002750F6" w:rsidP="0027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0F6" w:rsidRDefault="002750F6" w:rsidP="0027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0230D0" w:rsidRPr="002750F6" w:rsidRDefault="00013791" w:rsidP="0027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 xml:space="preserve"> (индикаторы)</w:t>
      </w:r>
      <w:r w:rsidR="002750F6">
        <w:rPr>
          <w:rFonts w:ascii="Times New Roman" w:hAnsi="Times New Roman" w:cs="Times New Roman"/>
          <w:sz w:val="28"/>
          <w:szCs w:val="28"/>
        </w:rPr>
        <w:t xml:space="preserve"> </w:t>
      </w:r>
      <w:r w:rsidR="000230D0" w:rsidRPr="002750F6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0230D0" w:rsidRPr="002750F6" w:rsidRDefault="000230D0" w:rsidP="0027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«Развитие</w:t>
      </w:r>
      <w:r w:rsidR="002750F6">
        <w:rPr>
          <w:rFonts w:ascii="Times New Roman" w:hAnsi="Times New Roman" w:cs="Times New Roman"/>
          <w:sz w:val="28"/>
          <w:szCs w:val="28"/>
        </w:rPr>
        <w:t xml:space="preserve"> культуры и искусства на 2021-</w:t>
      </w:r>
      <w:r w:rsidRPr="002750F6">
        <w:rPr>
          <w:rFonts w:ascii="Times New Roman" w:hAnsi="Times New Roman" w:cs="Times New Roman"/>
          <w:sz w:val="28"/>
          <w:szCs w:val="28"/>
        </w:rPr>
        <w:t>2025 годы»</w:t>
      </w:r>
    </w:p>
    <w:p w:rsidR="00C5004A" w:rsidRPr="002750F6" w:rsidRDefault="00C5004A" w:rsidP="0027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36" w:type="dxa"/>
        <w:jc w:val="center"/>
        <w:tblInd w:w="-75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06"/>
        <w:gridCol w:w="1559"/>
        <w:gridCol w:w="1559"/>
        <w:gridCol w:w="1418"/>
        <w:gridCol w:w="1417"/>
        <w:gridCol w:w="1418"/>
        <w:gridCol w:w="1559"/>
      </w:tblGrid>
      <w:tr w:rsidR="00C5004A" w:rsidRPr="002750F6" w:rsidTr="002750F6">
        <w:trPr>
          <w:trHeight w:val="20"/>
          <w:jc w:val="center"/>
        </w:trPr>
        <w:tc>
          <w:tcPr>
            <w:tcW w:w="6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F7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Наименование целев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F7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C5004A" w:rsidRPr="002750F6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5004A" w:rsidRPr="002750F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004A" w:rsidRPr="002750F6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004A" w:rsidRPr="002750F6">
              <w:rPr>
                <w:rFonts w:ascii="Times New Roman" w:hAnsi="Times New Roman" w:cs="Times New Roman"/>
                <w:sz w:val="24"/>
                <w:szCs w:val="24"/>
              </w:rPr>
              <w:t>) по годам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1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38603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Подпрограмма 1 «Наследие»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1. Количество музейных предметов (основного фонда)*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127 500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132 000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134 000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2. Количество посетителей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54 000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3. Количество документовыдачи*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AF3B14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004A" w:rsidRPr="002750F6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4. Количество читателей библиотек*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15 700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15 800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15 900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16 100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5. Количество новых книг, поступивших в фонды библиотек муниципальных образований и государственных общедосту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ных библиотек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6. Государственная поддержка лучших сельских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7. Государственная поддержка лучших работников сельских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8. Переоснащение муниципальных библиотек по модельному стандарту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9. Число посещений мероприятий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2 400 000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5220000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6050000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7710000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10. Приобретены передвижные многофункциональные кул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турные центры (автоклубы) для обслуживания сельского нас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ления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50F6" w:rsidRDefault="002750F6"/>
    <w:p w:rsidR="00F71379" w:rsidRDefault="00F71379" w:rsidP="00F71379">
      <w:pPr>
        <w:spacing w:after="0" w:line="240" w:lineRule="auto"/>
      </w:pPr>
    </w:p>
    <w:tbl>
      <w:tblPr>
        <w:tblW w:w="15636" w:type="dxa"/>
        <w:jc w:val="center"/>
        <w:tblInd w:w="-75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06"/>
        <w:gridCol w:w="1559"/>
        <w:gridCol w:w="1559"/>
        <w:gridCol w:w="1418"/>
        <w:gridCol w:w="1417"/>
        <w:gridCol w:w="1418"/>
        <w:gridCol w:w="1559"/>
      </w:tblGrid>
      <w:tr w:rsidR="002750F6" w:rsidRPr="002750F6" w:rsidTr="002750F6">
        <w:trPr>
          <w:trHeight w:val="20"/>
          <w:tblHeader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2750F6" w:rsidRDefault="002750F6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2750F6" w:rsidRDefault="002750F6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2750F6" w:rsidRDefault="002750F6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2750F6" w:rsidRDefault="002750F6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2750F6" w:rsidRDefault="002750F6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2750F6" w:rsidRDefault="002750F6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2750F6" w:rsidRDefault="002750F6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11. Построены (реконструированы) и (или) капитально отр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монтированы культурно-досуговые организации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12. Построены центры культурного развития в субъектах Ро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сийской Федерации в городах с числом жителей до 300 000 ч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47B" w:rsidRPr="002750F6" w:rsidTr="002750F6">
        <w:trPr>
          <w:trHeight w:val="20"/>
          <w:jc w:val="center"/>
        </w:trPr>
        <w:tc>
          <w:tcPr>
            <w:tcW w:w="1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7B" w:rsidRPr="002750F6" w:rsidRDefault="0070447B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«Профессиональное искусство»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1. Число посещений театров малых городов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29 756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30037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30318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30 599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2. Число посещений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12405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12 968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13 093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13 218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13 343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3. Количество выпускников образовательной организации, продолживших обучение и (или) трудоустроившихся по пол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ченной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70447B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F71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4. Доля учащихся, охваченных фестивально-конкурсной де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тельностью (участие в городских, региональных, всеросси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 xml:space="preserve">ских, международных мероприятиях), от общего количества учащихся учреждений дополнительного образования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5. Реконструированы и (или) капитально отремонтированы р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гиональные и муниципальные детские школы искусств по в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дам искусств в рамках национального 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6. Оснащены образовательные учреждения в сфере культуры (детские школы искусств по видам искусств и училищ) муз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кальными инструментами, оборудованием и учебными матер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алами в рамках национального проекта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7. Количество региональных и муниципальных театров, учр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ждений культурно-досугового типа, в которых созданы новые постановки и (или) обеспечено развитие</w:t>
            </w:r>
            <w:r w:rsidR="0027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и укрепление матер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447B" w:rsidRPr="002750F6" w:rsidTr="002750F6">
        <w:trPr>
          <w:trHeight w:val="20"/>
          <w:jc w:val="center"/>
        </w:trPr>
        <w:tc>
          <w:tcPr>
            <w:tcW w:w="1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7B" w:rsidRPr="002750F6" w:rsidRDefault="0070447B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Подпрограмма 3 «Социально-творческий заказ»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1. Количество культурно-массовых мероприятий в театрально-концертных организациях, культурно-досуговых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24 650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24 700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24 750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2. Средняя численность участников клубных формирований в расчете на 1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Создание виртуальных концертных залов на площадках о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ганизаций культуры, в том числе в домах культуры, библиот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ках, музеях, для трансляции знаковых культурных меропри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F71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4. Создан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креативных индустрий на базе образов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тельных учреждени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F71379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47B" w:rsidRPr="002750F6" w:rsidTr="002750F6">
        <w:trPr>
          <w:trHeight w:val="20"/>
          <w:jc w:val="center"/>
        </w:trPr>
        <w:tc>
          <w:tcPr>
            <w:tcW w:w="15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7B" w:rsidRPr="002750F6" w:rsidRDefault="0070447B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Общие целевые показатели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1. Объем плановых поступлений налогов государственных учреждений культуры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6C6E42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7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750F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75450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76130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76840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77440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78040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6C6E42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7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750F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6C6E42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7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750F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7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750F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7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750F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2. Доля зданий организаций культурно-досугового типа в сел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ской местности, находящихся в неудовлетворительном состо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нии, от общего количества зданий учреждений культурно-досугового типа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6C6E42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F71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3. Доля зданий учреждений культуры, находящихся в удовл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творительном состоянии,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F71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 xml:space="preserve"> зданий данных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4. Объем инвестиций в основной капитал, за исключением и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вестиций инфраструктурных монополий (федеральные прое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ты) и бюджетных ассигнований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7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750F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C5004A" w:rsidRPr="002750F6" w:rsidTr="002750F6">
        <w:trPr>
          <w:trHeight w:val="20"/>
          <w:jc w:val="center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5. Уровень обеспеченности субъектов Российской Федерации организациями</w:t>
            </w:r>
            <w:r w:rsidR="0032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4A" w:rsidRPr="002750F6" w:rsidRDefault="00C5004A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F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</w:tbl>
    <w:p w:rsidR="00C5004A" w:rsidRPr="002750F6" w:rsidRDefault="00C5004A" w:rsidP="0027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D0" w:rsidRPr="002750F6" w:rsidRDefault="000230D0" w:rsidP="0027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0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230D0" w:rsidRPr="002750F6" w:rsidRDefault="002750F6" w:rsidP="0027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–</w:t>
      </w:r>
      <w:r w:rsidR="000230D0" w:rsidRPr="002750F6">
        <w:rPr>
          <w:rFonts w:ascii="Times New Roman" w:hAnsi="Times New Roman" w:cs="Times New Roman"/>
          <w:sz w:val="24"/>
          <w:szCs w:val="24"/>
        </w:rPr>
        <w:t xml:space="preserve"> расчет целевых показателей прои</w:t>
      </w:r>
      <w:r w:rsidR="00CE7E1A" w:rsidRPr="002750F6">
        <w:rPr>
          <w:rFonts w:ascii="Times New Roman" w:hAnsi="Times New Roman" w:cs="Times New Roman"/>
          <w:sz w:val="24"/>
          <w:szCs w:val="24"/>
        </w:rPr>
        <w:t>зводится по данным статистики.»</w:t>
      </w:r>
      <w:r w:rsidR="00CC3412" w:rsidRPr="002750F6">
        <w:rPr>
          <w:rFonts w:ascii="Times New Roman" w:hAnsi="Times New Roman" w:cs="Times New Roman"/>
          <w:sz w:val="24"/>
          <w:szCs w:val="24"/>
        </w:rPr>
        <w:t>;</w:t>
      </w:r>
    </w:p>
    <w:p w:rsidR="00C704F2" w:rsidRDefault="001B318D" w:rsidP="002750F6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704F2" w:rsidRPr="00953A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0A2190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приложение №</w:t>
        </w:r>
      </w:hyperlink>
      <w:r w:rsidR="002750F6">
        <w:t xml:space="preserve"> </w:t>
      </w:r>
      <w:r w:rsidR="006363B1" w:rsidRPr="007044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4F2" w:rsidRPr="0070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722" w:rsidRPr="00953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C704F2" w:rsidRPr="00EA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750F6" w:rsidRDefault="002750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704F2" w:rsidRPr="002750F6" w:rsidRDefault="00CE7E1A" w:rsidP="002750F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704F2" w:rsidRPr="002750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2190" w:rsidRPr="002750F6">
        <w:rPr>
          <w:rFonts w:ascii="Times New Roman" w:hAnsi="Times New Roman" w:cs="Times New Roman"/>
          <w:sz w:val="28"/>
          <w:szCs w:val="28"/>
        </w:rPr>
        <w:t>№</w:t>
      </w:r>
      <w:r w:rsidR="00C704F2" w:rsidRPr="002750F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704F2" w:rsidRPr="002750F6" w:rsidRDefault="00C704F2" w:rsidP="002750F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C704F2" w:rsidRPr="002750F6" w:rsidRDefault="00C704F2" w:rsidP="002750F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Республики Тыва «Развитие культуры</w:t>
      </w:r>
    </w:p>
    <w:p w:rsidR="00C704F2" w:rsidRPr="002750F6" w:rsidRDefault="002750F6" w:rsidP="002750F6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искусства на 2021 </w:t>
      </w:r>
      <w:r w:rsidR="00C704F2" w:rsidRPr="002750F6">
        <w:rPr>
          <w:rFonts w:ascii="Times New Roman" w:hAnsi="Times New Roman" w:cs="Times New Roman"/>
          <w:sz w:val="28"/>
          <w:szCs w:val="28"/>
        </w:rPr>
        <w:t>2025 годы»</w:t>
      </w:r>
    </w:p>
    <w:p w:rsidR="00C704F2" w:rsidRDefault="00C704F2" w:rsidP="0027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0F6" w:rsidRPr="002750F6" w:rsidRDefault="002750F6" w:rsidP="0027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4F2" w:rsidRPr="002750F6" w:rsidRDefault="002750F6" w:rsidP="0027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F6">
        <w:rPr>
          <w:rFonts w:ascii="Times New Roman" w:hAnsi="Times New Roman" w:cs="Times New Roman"/>
          <w:sz w:val="28"/>
          <w:szCs w:val="28"/>
        </w:rPr>
        <w:t>Н</w:t>
      </w:r>
    </w:p>
    <w:p w:rsidR="00C704F2" w:rsidRPr="002750F6" w:rsidRDefault="00767B7F" w:rsidP="0027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реализации государственной программы Республики Тыва</w:t>
      </w:r>
    </w:p>
    <w:p w:rsidR="00C704F2" w:rsidRPr="002750F6" w:rsidRDefault="00767B7F" w:rsidP="0027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«Развитие</w:t>
      </w:r>
      <w:r w:rsidR="002750F6">
        <w:rPr>
          <w:rFonts w:ascii="Times New Roman" w:hAnsi="Times New Roman" w:cs="Times New Roman"/>
          <w:sz w:val="28"/>
          <w:szCs w:val="28"/>
        </w:rPr>
        <w:t xml:space="preserve"> культуры и искусства на 2021-</w:t>
      </w:r>
      <w:r w:rsidRPr="002750F6">
        <w:rPr>
          <w:rFonts w:ascii="Times New Roman" w:hAnsi="Times New Roman" w:cs="Times New Roman"/>
          <w:sz w:val="28"/>
          <w:szCs w:val="28"/>
        </w:rPr>
        <w:t>2025 годы»</w:t>
      </w:r>
    </w:p>
    <w:p w:rsidR="00C704F2" w:rsidRPr="002750F6" w:rsidRDefault="00C704F2" w:rsidP="00275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60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5"/>
        <w:gridCol w:w="527"/>
        <w:gridCol w:w="513"/>
        <w:gridCol w:w="629"/>
        <w:gridCol w:w="602"/>
        <w:gridCol w:w="524"/>
        <w:gridCol w:w="510"/>
        <w:gridCol w:w="627"/>
        <w:gridCol w:w="600"/>
        <w:gridCol w:w="524"/>
        <w:gridCol w:w="510"/>
        <w:gridCol w:w="627"/>
        <w:gridCol w:w="600"/>
        <w:gridCol w:w="524"/>
        <w:gridCol w:w="510"/>
        <w:gridCol w:w="627"/>
        <w:gridCol w:w="600"/>
        <w:gridCol w:w="524"/>
        <w:gridCol w:w="510"/>
        <w:gridCol w:w="627"/>
        <w:gridCol w:w="514"/>
        <w:gridCol w:w="2845"/>
      </w:tblGrid>
      <w:tr w:rsidR="002750F6" w:rsidRPr="00F71379" w:rsidTr="00F71379">
        <w:trPr>
          <w:jc w:val="center"/>
        </w:trPr>
        <w:tc>
          <w:tcPr>
            <w:tcW w:w="1965" w:type="dxa"/>
            <w:vMerge w:val="restart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о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бытия</w:t>
            </w:r>
          </w:p>
        </w:tc>
        <w:tc>
          <w:tcPr>
            <w:tcW w:w="11229" w:type="dxa"/>
            <w:gridSpan w:val="20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Срок наступления контрольного события (дата)</w:t>
            </w:r>
          </w:p>
        </w:tc>
        <w:tc>
          <w:tcPr>
            <w:tcW w:w="2845" w:type="dxa"/>
            <w:vMerge w:val="restart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Ответственные</w:t>
            </w:r>
          </w:p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за исполнение</w:t>
            </w:r>
          </w:p>
        </w:tc>
      </w:tr>
      <w:tr w:rsidR="002750F6" w:rsidRPr="00F71379" w:rsidTr="00F71379">
        <w:trPr>
          <w:jc w:val="center"/>
        </w:trPr>
        <w:tc>
          <w:tcPr>
            <w:tcW w:w="1965" w:type="dxa"/>
            <w:vMerge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2261" w:type="dxa"/>
            <w:gridSpan w:val="4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261" w:type="dxa"/>
            <w:gridSpan w:val="4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261" w:type="dxa"/>
            <w:gridSpan w:val="4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2175" w:type="dxa"/>
            <w:gridSpan w:val="4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2845" w:type="dxa"/>
            <w:vMerge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50F6" w:rsidRPr="00F71379" w:rsidTr="00F71379">
        <w:trPr>
          <w:jc w:val="center"/>
        </w:trPr>
        <w:tc>
          <w:tcPr>
            <w:tcW w:w="1965" w:type="dxa"/>
            <w:vMerge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7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513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629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602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524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510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627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600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524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510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627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600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524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510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627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600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524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510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627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514" w:type="dxa"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845" w:type="dxa"/>
            <w:vMerge/>
            <w:hideMark/>
          </w:tcPr>
          <w:p w:rsidR="002750F6" w:rsidRPr="00F71379" w:rsidRDefault="002750F6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50F6" w:rsidRPr="00F71379" w:rsidTr="00F71379">
        <w:trPr>
          <w:jc w:val="center"/>
        </w:trPr>
        <w:tc>
          <w:tcPr>
            <w:tcW w:w="1965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7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3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29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2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0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27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0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24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0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27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00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4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10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27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00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24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10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27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14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45" w:type="dxa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C704F2" w:rsidRPr="00F71379" w:rsidTr="00F71379">
        <w:trPr>
          <w:jc w:val="center"/>
        </w:trPr>
        <w:tc>
          <w:tcPr>
            <w:tcW w:w="16039" w:type="dxa"/>
            <w:gridSpan w:val="22"/>
            <w:hideMark/>
          </w:tcPr>
          <w:p w:rsidR="00C704F2" w:rsidRPr="00F71379" w:rsidRDefault="00C704F2" w:rsidP="00F71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1. Подпрограмма 1 «Наследие»</w:t>
            </w:r>
          </w:p>
        </w:tc>
      </w:tr>
      <w:tr w:rsidR="002750F6" w:rsidRPr="00F71379" w:rsidTr="00F71379">
        <w:trPr>
          <w:cantSplit/>
          <w:trHeight w:val="1134"/>
          <w:jc w:val="center"/>
        </w:trPr>
        <w:tc>
          <w:tcPr>
            <w:tcW w:w="1965" w:type="dxa"/>
            <w:hideMark/>
          </w:tcPr>
          <w:p w:rsidR="00C704F2" w:rsidRPr="00F71379" w:rsidRDefault="0070447B" w:rsidP="00F71379">
            <w:pPr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1.1.</w:t>
            </w:r>
            <w:r w:rsidR="002750F6" w:rsidRPr="00F713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Развитие м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у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зейного дела, обе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с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печение деятел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ь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ности подведо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м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ственных учр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е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ждений</w:t>
            </w:r>
          </w:p>
        </w:tc>
        <w:tc>
          <w:tcPr>
            <w:tcW w:w="5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марта</w:t>
            </w:r>
          </w:p>
        </w:tc>
        <w:tc>
          <w:tcPr>
            <w:tcW w:w="513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июня</w:t>
            </w:r>
          </w:p>
        </w:tc>
        <w:tc>
          <w:tcPr>
            <w:tcW w:w="629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30 сентября</w:t>
            </w:r>
          </w:p>
        </w:tc>
        <w:tc>
          <w:tcPr>
            <w:tcW w:w="602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30 сентября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30 сентября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30 сентября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30 сентября</w:t>
            </w:r>
          </w:p>
        </w:tc>
        <w:tc>
          <w:tcPr>
            <w:tcW w:w="51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декабря</w:t>
            </w:r>
          </w:p>
        </w:tc>
        <w:tc>
          <w:tcPr>
            <w:tcW w:w="2845" w:type="dxa"/>
            <w:hideMark/>
          </w:tcPr>
          <w:p w:rsidR="00C704F2" w:rsidRPr="00F71379" w:rsidRDefault="00C704F2" w:rsidP="00F71379">
            <w:pPr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Министерство культуры Республики Тыва, госуда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р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ственное бюджетное учр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е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ждение «Национальный м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у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зей имени Алдан-Маадыр Республики Тыва»</w:t>
            </w:r>
          </w:p>
        </w:tc>
      </w:tr>
      <w:tr w:rsidR="002750F6" w:rsidRPr="00F71379" w:rsidTr="00F71379">
        <w:trPr>
          <w:cantSplit/>
          <w:trHeight w:val="1134"/>
          <w:jc w:val="center"/>
        </w:trPr>
        <w:tc>
          <w:tcPr>
            <w:tcW w:w="1965" w:type="dxa"/>
            <w:hideMark/>
          </w:tcPr>
          <w:p w:rsidR="00C704F2" w:rsidRPr="00F71379" w:rsidRDefault="0070447B" w:rsidP="00F71379">
            <w:pPr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1.2.</w:t>
            </w:r>
            <w:r w:rsidR="002750F6" w:rsidRPr="00F713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Развитие би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б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лиотечного дела, обеспечение де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я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тельности подв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е</w:t>
            </w:r>
            <w:r w:rsidR="00C704F2" w:rsidRPr="00F71379">
              <w:rPr>
                <w:rFonts w:ascii="Times New Roman" w:hAnsi="Times New Roman"/>
                <w:sz w:val="22"/>
                <w:szCs w:val="22"/>
              </w:rPr>
              <w:t>домственных учреждений</w:t>
            </w:r>
          </w:p>
        </w:tc>
        <w:tc>
          <w:tcPr>
            <w:tcW w:w="5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марта</w:t>
            </w:r>
          </w:p>
        </w:tc>
        <w:tc>
          <w:tcPr>
            <w:tcW w:w="513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июня</w:t>
            </w:r>
          </w:p>
        </w:tc>
        <w:tc>
          <w:tcPr>
            <w:tcW w:w="629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30 сентября</w:t>
            </w:r>
          </w:p>
        </w:tc>
        <w:tc>
          <w:tcPr>
            <w:tcW w:w="602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30 сентября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30 сентября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30 сентября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30 сентября</w:t>
            </w:r>
          </w:p>
        </w:tc>
        <w:tc>
          <w:tcPr>
            <w:tcW w:w="51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31 декабря</w:t>
            </w:r>
          </w:p>
        </w:tc>
        <w:tc>
          <w:tcPr>
            <w:tcW w:w="2845" w:type="dxa"/>
            <w:hideMark/>
          </w:tcPr>
          <w:p w:rsidR="00C704F2" w:rsidRPr="00F71379" w:rsidRDefault="00C704F2" w:rsidP="00F71379">
            <w:pPr>
              <w:rPr>
                <w:rFonts w:ascii="Times New Roman" w:hAnsi="Times New Roman"/>
                <w:sz w:val="22"/>
                <w:szCs w:val="22"/>
              </w:rPr>
            </w:pPr>
            <w:r w:rsidRPr="00F71379">
              <w:rPr>
                <w:rFonts w:ascii="Times New Roman" w:hAnsi="Times New Roman"/>
                <w:sz w:val="22"/>
                <w:szCs w:val="22"/>
              </w:rPr>
              <w:t>Министерство культуры Республики Тыва, госуда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р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ственное бюджетное учр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е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ждение «Национальная би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б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лиотека им. А.С. Пушкина Республики Тыва», госуда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р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ственное бюджетное учр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е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ждение «Тувинская респу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б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ликанская детская библи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>о</w:t>
            </w:r>
            <w:r w:rsidRPr="00F71379">
              <w:rPr>
                <w:rFonts w:ascii="Times New Roman" w:hAnsi="Times New Roman"/>
                <w:sz w:val="22"/>
                <w:szCs w:val="22"/>
              </w:rPr>
              <w:t xml:space="preserve">тека им. К.И. Чуковского», государственное бюджетное </w:t>
            </w:r>
          </w:p>
        </w:tc>
      </w:tr>
    </w:tbl>
    <w:p w:rsidR="002750F6" w:rsidRDefault="002750F6"/>
    <w:tbl>
      <w:tblPr>
        <w:tblStyle w:val="ab"/>
        <w:tblW w:w="160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5"/>
        <w:gridCol w:w="527"/>
        <w:gridCol w:w="513"/>
        <w:gridCol w:w="629"/>
        <w:gridCol w:w="602"/>
        <w:gridCol w:w="524"/>
        <w:gridCol w:w="510"/>
        <w:gridCol w:w="627"/>
        <w:gridCol w:w="600"/>
        <w:gridCol w:w="524"/>
        <w:gridCol w:w="510"/>
        <w:gridCol w:w="627"/>
        <w:gridCol w:w="600"/>
        <w:gridCol w:w="524"/>
        <w:gridCol w:w="510"/>
        <w:gridCol w:w="627"/>
        <w:gridCol w:w="600"/>
        <w:gridCol w:w="524"/>
        <w:gridCol w:w="510"/>
        <w:gridCol w:w="627"/>
        <w:gridCol w:w="514"/>
        <w:gridCol w:w="2845"/>
      </w:tblGrid>
      <w:tr w:rsidR="002750F6" w:rsidRPr="00F71379" w:rsidTr="00F71379">
        <w:trPr>
          <w:trHeight w:val="20"/>
          <w:tblHeader/>
          <w:jc w:val="center"/>
        </w:trPr>
        <w:tc>
          <w:tcPr>
            <w:tcW w:w="1965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7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2</w:t>
            </w:r>
          </w:p>
        </w:tc>
        <w:tc>
          <w:tcPr>
            <w:tcW w:w="513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</w:t>
            </w:r>
          </w:p>
        </w:tc>
        <w:tc>
          <w:tcPr>
            <w:tcW w:w="629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6</w:t>
            </w:r>
          </w:p>
        </w:tc>
        <w:tc>
          <w:tcPr>
            <w:tcW w:w="51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7</w:t>
            </w:r>
          </w:p>
        </w:tc>
        <w:tc>
          <w:tcPr>
            <w:tcW w:w="627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9</w:t>
            </w:r>
          </w:p>
        </w:tc>
        <w:tc>
          <w:tcPr>
            <w:tcW w:w="524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13</w:t>
            </w:r>
          </w:p>
        </w:tc>
        <w:tc>
          <w:tcPr>
            <w:tcW w:w="524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15</w:t>
            </w:r>
          </w:p>
        </w:tc>
        <w:tc>
          <w:tcPr>
            <w:tcW w:w="627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16</w:t>
            </w:r>
          </w:p>
        </w:tc>
        <w:tc>
          <w:tcPr>
            <w:tcW w:w="60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17</w:t>
            </w:r>
          </w:p>
        </w:tc>
        <w:tc>
          <w:tcPr>
            <w:tcW w:w="524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19</w:t>
            </w:r>
          </w:p>
        </w:tc>
        <w:tc>
          <w:tcPr>
            <w:tcW w:w="627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20</w:t>
            </w:r>
          </w:p>
        </w:tc>
        <w:tc>
          <w:tcPr>
            <w:tcW w:w="514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21</w:t>
            </w:r>
          </w:p>
        </w:tc>
        <w:tc>
          <w:tcPr>
            <w:tcW w:w="2845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22</w:t>
            </w:r>
          </w:p>
        </w:tc>
      </w:tr>
      <w:tr w:rsidR="002750F6" w:rsidRPr="00F71379" w:rsidTr="00F71379">
        <w:trPr>
          <w:trHeight w:val="20"/>
          <w:jc w:val="center"/>
        </w:trPr>
        <w:tc>
          <w:tcPr>
            <w:tcW w:w="1965" w:type="dxa"/>
            <w:hideMark/>
          </w:tcPr>
          <w:p w:rsidR="002750F6" w:rsidRPr="00F71379" w:rsidRDefault="002750F6" w:rsidP="00F713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7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hideMark/>
          </w:tcPr>
          <w:p w:rsidR="002750F6" w:rsidRPr="00F71379" w:rsidRDefault="002750F6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5" w:type="dxa"/>
            <w:hideMark/>
          </w:tcPr>
          <w:p w:rsidR="002750F6" w:rsidRPr="00F71379" w:rsidRDefault="002750F6" w:rsidP="00F71379">
            <w:pPr>
              <w:spacing w:after="0" w:line="240" w:lineRule="auto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учреждение «Тувинская республиканская специал</w:t>
            </w:r>
            <w:r w:rsidRPr="00F71379">
              <w:rPr>
                <w:sz w:val="22"/>
                <w:szCs w:val="22"/>
              </w:rPr>
              <w:t>ь</w:t>
            </w:r>
            <w:r w:rsidRPr="00F71379">
              <w:rPr>
                <w:sz w:val="22"/>
                <w:szCs w:val="22"/>
              </w:rPr>
              <w:t>ная библиотека для незр</w:t>
            </w:r>
            <w:r w:rsidRPr="00F71379">
              <w:rPr>
                <w:sz w:val="22"/>
                <w:szCs w:val="22"/>
              </w:rPr>
              <w:t>я</w:t>
            </w:r>
            <w:r w:rsidRPr="00F71379">
              <w:rPr>
                <w:sz w:val="22"/>
                <w:szCs w:val="22"/>
              </w:rPr>
              <w:t>чих и слабовидящих»</w:t>
            </w:r>
          </w:p>
        </w:tc>
      </w:tr>
      <w:tr w:rsidR="002750F6" w:rsidRPr="00F71379" w:rsidTr="00F71379">
        <w:trPr>
          <w:trHeight w:val="20"/>
          <w:jc w:val="center"/>
        </w:trPr>
        <w:tc>
          <w:tcPr>
            <w:tcW w:w="1965" w:type="dxa"/>
            <w:hideMark/>
          </w:tcPr>
          <w:p w:rsidR="00C704F2" w:rsidRPr="00F71379" w:rsidRDefault="00C704F2" w:rsidP="00F71379">
            <w:pPr>
              <w:spacing w:after="0" w:line="240" w:lineRule="auto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1.3. Развитие народного творч</w:t>
            </w:r>
            <w:r w:rsidRPr="00F71379">
              <w:rPr>
                <w:sz w:val="22"/>
                <w:szCs w:val="22"/>
              </w:rPr>
              <w:t>е</w:t>
            </w:r>
            <w:r w:rsidRPr="00F71379">
              <w:rPr>
                <w:sz w:val="22"/>
                <w:szCs w:val="22"/>
              </w:rPr>
              <w:t>ства, культурно-досуговой и нау</w:t>
            </w:r>
            <w:r w:rsidRPr="00F71379">
              <w:rPr>
                <w:sz w:val="22"/>
                <w:szCs w:val="22"/>
              </w:rPr>
              <w:t>ч</w:t>
            </w:r>
            <w:r w:rsidRPr="00F71379">
              <w:rPr>
                <w:sz w:val="22"/>
                <w:szCs w:val="22"/>
              </w:rPr>
              <w:t>но-исследова</w:t>
            </w:r>
            <w:r w:rsidR="002750F6" w:rsidRPr="00F71379">
              <w:rPr>
                <w:sz w:val="22"/>
                <w:szCs w:val="22"/>
              </w:rPr>
              <w:t>-</w:t>
            </w:r>
            <w:r w:rsidRPr="00F71379">
              <w:rPr>
                <w:sz w:val="22"/>
                <w:szCs w:val="22"/>
              </w:rPr>
              <w:t>тельской деятел</w:t>
            </w:r>
            <w:r w:rsidRPr="00F71379">
              <w:rPr>
                <w:sz w:val="22"/>
                <w:szCs w:val="22"/>
              </w:rPr>
              <w:t>ь</w:t>
            </w:r>
            <w:r w:rsidRPr="00F71379">
              <w:rPr>
                <w:sz w:val="22"/>
                <w:szCs w:val="22"/>
              </w:rPr>
              <w:t>ности, обеспечение деятельности по</w:t>
            </w:r>
            <w:r w:rsidRPr="00F71379">
              <w:rPr>
                <w:sz w:val="22"/>
                <w:szCs w:val="22"/>
              </w:rPr>
              <w:t>д</w:t>
            </w:r>
            <w:r w:rsidRPr="00F71379">
              <w:rPr>
                <w:sz w:val="22"/>
                <w:szCs w:val="22"/>
              </w:rPr>
              <w:t>ведомственных учреждений</w:t>
            </w:r>
          </w:p>
        </w:tc>
        <w:tc>
          <w:tcPr>
            <w:tcW w:w="5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марта</w:t>
            </w:r>
          </w:p>
        </w:tc>
        <w:tc>
          <w:tcPr>
            <w:tcW w:w="513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июня</w:t>
            </w:r>
          </w:p>
        </w:tc>
        <w:tc>
          <w:tcPr>
            <w:tcW w:w="629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30 сентября</w:t>
            </w:r>
          </w:p>
        </w:tc>
        <w:tc>
          <w:tcPr>
            <w:tcW w:w="602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30 сентября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30 сентября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30 сентября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30 сентября</w:t>
            </w:r>
          </w:p>
        </w:tc>
        <w:tc>
          <w:tcPr>
            <w:tcW w:w="51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2845" w:type="dxa"/>
            <w:hideMark/>
          </w:tcPr>
          <w:p w:rsidR="00C704F2" w:rsidRPr="00F71379" w:rsidRDefault="00C704F2" w:rsidP="00F71379">
            <w:pPr>
              <w:spacing w:after="0" w:line="240" w:lineRule="auto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Министерство культуры Республики Тыва, госуда</w:t>
            </w:r>
            <w:r w:rsidRPr="00F71379">
              <w:rPr>
                <w:sz w:val="22"/>
                <w:szCs w:val="22"/>
              </w:rPr>
              <w:t>р</w:t>
            </w:r>
            <w:r w:rsidRPr="00F71379">
              <w:rPr>
                <w:sz w:val="22"/>
                <w:szCs w:val="22"/>
              </w:rPr>
              <w:t>ственное бюджетное учр</w:t>
            </w:r>
            <w:r w:rsidRPr="00F71379">
              <w:rPr>
                <w:sz w:val="22"/>
                <w:szCs w:val="22"/>
              </w:rPr>
              <w:t>е</w:t>
            </w:r>
            <w:r w:rsidRPr="00F71379">
              <w:rPr>
                <w:sz w:val="22"/>
                <w:szCs w:val="22"/>
              </w:rPr>
              <w:t>ждение Республики Тыва «Международная Академия «Хоомей», государственное бюджетное учреждение «Центр развития тувинской традиционной культуры и ремесел», государственное бюджетное учреждение «Республиканский центр народного творчества и д</w:t>
            </w:r>
            <w:r w:rsidRPr="00F71379">
              <w:rPr>
                <w:sz w:val="22"/>
                <w:szCs w:val="22"/>
              </w:rPr>
              <w:t>о</w:t>
            </w:r>
            <w:r w:rsidRPr="00F71379">
              <w:rPr>
                <w:sz w:val="22"/>
                <w:szCs w:val="22"/>
              </w:rPr>
              <w:t>суга», государственное а</w:t>
            </w:r>
            <w:r w:rsidRPr="00F71379">
              <w:rPr>
                <w:sz w:val="22"/>
                <w:szCs w:val="22"/>
              </w:rPr>
              <w:t>в</w:t>
            </w:r>
            <w:r w:rsidRPr="00F71379">
              <w:rPr>
                <w:sz w:val="22"/>
                <w:szCs w:val="22"/>
              </w:rPr>
              <w:t>тономное учреждение «Национальный парк кул</w:t>
            </w:r>
            <w:r w:rsidRPr="00F71379">
              <w:rPr>
                <w:sz w:val="22"/>
                <w:szCs w:val="22"/>
              </w:rPr>
              <w:t>ь</w:t>
            </w:r>
            <w:r w:rsidRPr="00F71379">
              <w:rPr>
                <w:sz w:val="22"/>
                <w:szCs w:val="22"/>
              </w:rPr>
              <w:t>туры и отдыха Республики Тыва»</w:t>
            </w:r>
          </w:p>
        </w:tc>
      </w:tr>
      <w:tr w:rsidR="00C704F2" w:rsidRPr="00F71379" w:rsidTr="00F71379">
        <w:trPr>
          <w:trHeight w:val="20"/>
          <w:jc w:val="center"/>
        </w:trPr>
        <w:tc>
          <w:tcPr>
            <w:tcW w:w="16039" w:type="dxa"/>
            <w:gridSpan w:val="22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2. Подпрограмма 2 «Профессиональное искусство»</w:t>
            </w:r>
          </w:p>
        </w:tc>
      </w:tr>
      <w:tr w:rsidR="002750F6" w:rsidRPr="00F71379" w:rsidTr="00F71379">
        <w:trPr>
          <w:trHeight w:val="20"/>
          <w:jc w:val="center"/>
        </w:trPr>
        <w:tc>
          <w:tcPr>
            <w:tcW w:w="1965" w:type="dxa"/>
            <w:hideMark/>
          </w:tcPr>
          <w:p w:rsidR="00C704F2" w:rsidRPr="00F71379" w:rsidRDefault="00C704F2" w:rsidP="00F71379">
            <w:pPr>
              <w:spacing w:after="0" w:line="240" w:lineRule="auto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2.1. Развитие и</w:t>
            </w:r>
            <w:r w:rsidRPr="00F71379">
              <w:rPr>
                <w:sz w:val="22"/>
                <w:szCs w:val="22"/>
              </w:rPr>
              <w:t>с</w:t>
            </w:r>
            <w:r w:rsidRPr="00F71379">
              <w:rPr>
                <w:sz w:val="22"/>
                <w:szCs w:val="22"/>
              </w:rPr>
              <w:t>полнительских и</w:t>
            </w:r>
            <w:r w:rsidRPr="00F71379">
              <w:rPr>
                <w:sz w:val="22"/>
                <w:szCs w:val="22"/>
              </w:rPr>
              <w:t>с</w:t>
            </w:r>
            <w:r w:rsidRPr="00F71379">
              <w:rPr>
                <w:sz w:val="22"/>
                <w:szCs w:val="22"/>
              </w:rPr>
              <w:t>кусств, поддержка искусства:</w:t>
            </w:r>
          </w:p>
          <w:p w:rsidR="00C704F2" w:rsidRPr="00F71379" w:rsidRDefault="00C704F2" w:rsidP="00F71379">
            <w:pPr>
              <w:spacing w:after="0" w:line="240" w:lineRule="auto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проведение пок</w:t>
            </w:r>
            <w:r w:rsidRPr="00F71379">
              <w:rPr>
                <w:sz w:val="22"/>
                <w:szCs w:val="22"/>
              </w:rPr>
              <w:t>а</w:t>
            </w:r>
            <w:r w:rsidRPr="00F71379">
              <w:rPr>
                <w:sz w:val="22"/>
                <w:szCs w:val="22"/>
              </w:rPr>
              <w:t>зов спектаклей, концертов, кул</w:t>
            </w:r>
            <w:r w:rsidRPr="00F71379">
              <w:rPr>
                <w:sz w:val="22"/>
                <w:szCs w:val="22"/>
              </w:rPr>
              <w:t>ь</w:t>
            </w:r>
            <w:r w:rsidRPr="00F71379">
              <w:rPr>
                <w:sz w:val="22"/>
                <w:szCs w:val="22"/>
              </w:rPr>
              <w:t>турно-массовых мероприятий и а</w:t>
            </w:r>
            <w:r w:rsidRPr="00F71379">
              <w:rPr>
                <w:sz w:val="22"/>
                <w:szCs w:val="22"/>
              </w:rPr>
              <w:t>к</w:t>
            </w:r>
            <w:r w:rsidRPr="00F71379">
              <w:rPr>
                <w:sz w:val="22"/>
                <w:szCs w:val="22"/>
              </w:rPr>
              <w:t>ций республика</w:t>
            </w:r>
            <w:r w:rsidRPr="00F71379">
              <w:rPr>
                <w:sz w:val="22"/>
                <w:szCs w:val="22"/>
              </w:rPr>
              <w:t>н</w:t>
            </w:r>
            <w:r w:rsidRPr="00F71379">
              <w:rPr>
                <w:sz w:val="22"/>
                <w:szCs w:val="22"/>
              </w:rPr>
              <w:t xml:space="preserve">скими театрально-концертными и образовательными </w:t>
            </w:r>
            <w:r w:rsidRPr="00F71379">
              <w:rPr>
                <w:sz w:val="22"/>
                <w:szCs w:val="22"/>
              </w:rPr>
              <w:lastRenderedPageBreak/>
              <w:t>учреждениями, творческими об</w:t>
            </w:r>
            <w:r w:rsidRPr="00F71379">
              <w:rPr>
                <w:sz w:val="22"/>
                <w:szCs w:val="22"/>
              </w:rPr>
              <w:t>ъ</w:t>
            </w:r>
            <w:r w:rsidRPr="00F71379">
              <w:rPr>
                <w:sz w:val="22"/>
                <w:szCs w:val="22"/>
              </w:rPr>
              <w:t>единениями (ква</w:t>
            </w:r>
            <w:r w:rsidRPr="00F71379">
              <w:rPr>
                <w:sz w:val="22"/>
                <w:szCs w:val="22"/>
              </w:rPr>
              <w:t>р</w:t>
            </w:r>
            <w:r w:rsidRPr="00F71379">
              <w:rPr>
                <w:sz w:val="22"/>
                <w:szCs w:val="22"/>
              </w:rPr>
              <w:t>тальные отчеты)</w:t>
            </w:r>
          </w:p>
        </w:tc>
        <w:tc>
          <w:tcPr>
            <w:tcW w:w="5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lastRenderedPageBreak/>
              <w:t>31 марта</w:t>
            </w:r>
          </w:p>
        </w:tc>
        <w:tc>
          <w:tcPr>
            <w:tcW w:w="513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июня</w:t>
            </w:r>
          </w:p>
        </w:tc>
        <w:tc>
          <w:tcPr>
            <w:tcW w:w="629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30 сентября</w:t>
            </w:r>
          </w:p>
        </w:tc>
        <w:tc>
          <w:tcPr>
            <w:tcW w:w="602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30 сентября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30 сентября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30 сентября</w:t>
            </w: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марта</w:t>
            </w: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июня</w:t>
            </w: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30 сентября</w:t>
            </w:r>
          </w:p>
        </w:tc>
        <w:tc>
          <w:tcPr>
            <w:tcW w:w="51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2845" w:type="dxa"/>
            <w:hideMark/>
          </w:tcPr>
          <w:p w:rsidR="00C704F2" w:rsidRPr="00F71379" w:rsidRDefault="002750F6" w:rsidP="00F71379">
            <w:pPr>
              <w:spacing w:after="0" w:line="240" w:lineRule="auto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г</w:t>
            </w:r>
            <w:r w:rsidR="00C704F2" w:rsidRPr="00F71379">
              <w:rPr>
                <w:sz w:val="22"/>
                <w:szCs w:val="22"/>
              </w:rPr>
              <w:t>осударственное автономное учреждение «Тувинская государственная филарм</w:t>
            </w:r>
            <w:r w:rsidR="00C704F2" w:rsidRPr="00F71379">
              <w:rPr>
                <w:sz w:val="22"/>
                <w:szCs w:val="22"/>
              </w:rPr>
              <w:t>о</w:t>
            </w:r>
            <w:r w:rsidR="00C704F2" w:rsidRPr="00F71379">
              <w:rPr>
                <w:sz w:val="22"/>
                <w:szCs w:val="22"/>
              </w:rPr>
              <w:t>ния им. В.М. Халилова», государственное бюджетное учреждение «Тувинский национальный оркестр», государственное бюджетное учреждение «Духовой о</w:t>
            </w:r>
            <w:r w:rsidR="00C704F2" w:rsidRPr="00F71379">
              <w:rPr>
                <w:sz w:val="22"/>
                <w:szCs w:val="22"/>
              </w:rPr>
              <w:t>р</w:t>
            </w:r>
            <w:r w:rsidR="00C704F2" w:rsidRPr="00F71379">
              <w:rPr>
                <w:sz w:val="22"/>
                <w:szCs w:val="22"/>
              </w:rPr>
              <w:t>кестр Правительства Ре</w:t>
            </w:r>
            <w:r w:rsidR="00C704F2" w:rsidRPr="00F71379">
              <w:rPr>
                <w:sz w:val="22"/>
                <w:szCs w:val="22"/>
              </w:rPr>
              <w:t>с</w:t>
            </w:r>
            <w:r w:rsidR="00C704F2" w:rsidRPr="00F71379">
              <w:rPr>
                <w:sz w:val="22"/>
                <w:szCs w:val="22"/>
              </w:rPr>
              <w:t>публики Тыва им. Т.Д. Д</w:t>
            </w:r>
            <w:r w:rsidR="00C704F2" w:rsidRPr="00F71379">
              <w:rPr>
                <w:sz w:val="22"/>
                <w:szCs w:val="22"/>
              </w:rPr>
              <w:t>у</w:t>
            </w:r>
            <w:r w:rsidR="00C704F2" w:rsidRPr="00F71379">
              <w:rPr>
                <w:sz w:val="22"/>
                <w:szCs w:val="22"/>
              </w:rPr>
              <w:t xml:space="preserve">луша», государственное бюджетное учреждение </w:t>
            </w:r>
            <w:r w:rsidR="00C704F2" w:rsidRPr="00F71379">
              <w:rPr>
                <w:sz w:val="22"/>
                <w:szCs w:val="22"/>
              </w:rPr>
              <w:lastRenderedPageBreak/>
              <w:t>«Тувинский национальный театр музыки и танца «Са</w:t>
            </w:r>
            <w:r w:rsidR="00C704F2" w:rsidRPr="00F71379">
              <w:rPr>
                <w:sz w:val="22"/>
                <w:szCs w:val="22"/>
              </w:rPr>
              <w:t>я</w:t>
            </w:r>
            <w:r w:rsidR="00C704F2" w:rsidRPr="00F71379">
              <w:rPr>
                <w:sz w:val="22"/>
                <w:szCs w:val="22"/>
              </w:rPr>
              <w:t>ны», государственное бю</w:t>
            </w:r>
            <w:r w:rsidR="00C704F2" w:rsidRPr="00F71379">
              <w:rPr>
                <w:sz w:val="22"/>
                <w:szCs w:val="22"/>
              </w:rPr>
              <w:t>д</w:t>
            </w:r>
            <w:r w:rsidR="00C704F2" w:rsidRPr="00F71379">
              <w:rPr>
                <w:sz w:val="22"/>
                <w:szCs w:val="22"/>
              </w:rPr>
              <w:t>жетное учреждение «Нац</w:t>
            </w:r>
            <w:r w:rsidR="00C704F2" w:rsidRPr="00F71379">
              <w:rPr>
                <w:sz w:val="22"/>
                <w:szCs w:val="22"/>
              </w:rPr>
              <w:t>и</w:t>
            </w:r>
            <w:r w:rsidR="00C704F2" w:rsidRPr="00F71379">
              <w:rPr>
                <w:sz w:val="22"/>
                <w:szCs w:val="22"/>
              </w:rPr>
              <w:t>ональный музыкально-драматический театр Ре</w:t>
            </w:r>
            <w:r w:rsidR="00C704F2" w:rsidRPr="00F71379">
              <w:rPr>
                <w:sz w:val="22"/>
                <w:szCs w:val="22"/>
              </w:rPr>
              <w:t>с</w:t>
            </w:r>
            <w:r w:rsidR="00C704F2" w:rsidRPr="00F71379">
              <w:rPr>
                <w:sz w:val="22"/>
                <w:szCs w:val="22"/>
              </w:rPr>
              <w:t>публики Тыва им. В. Кок-оола», государственное бюджетное учреждение «Тувинский государстве</w:t>
            </w:r>
            <w:r w:rsidR="00C704F2" w:rsidRPr="00F71379">
              <w:rPr>
                <w:sz w:val="22"/>
                <w:szCs w:val="22"/>
              </w:rPr>
              <w:t>н</w:t>
            </w:r>
            <w:r w:rsidR="00C704F2" w:rsidRPr="00F71379">
              <w:rPr>
                <w:sz w:val="22"/>
                <w:szCs w:val="22"/>
              </w:rPr>
              <w:t>ный театр кукол»</w:t>
            </w:r>
          </w:p>
        </w:tc>
      </w:tr>
      <w:tr w:rsidR="002750F6" w:rsidRPr="00F71379" w:rsidTr="00F71379">
        <w:trPr>
          <w:cantSplit/>
          <w:trHeight w:val="1134"/>
          <w:jc w:val="center"/>
        </w:trPr>
        <w:tc>
          <w:tcPr>
            <w:tcW w:w="1965" w:type="dxa"/>
            <w:hideMark/>
          </w:tcPr>
          <w:p w:rsidR="00C704F2" w:rsidRPr="00F71379" w:rsidRDefault="00C704F2" w:rsidP="00F71379">
            <w:pPr>
              <w:spacing w:after="0" w:line="240" w:lineRule="auto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lastRenderedPageBreak/>
              <w:t>2.2. Образование в сфере культуры и искусства, посту</w:t>
            </w:r>
            <w:r w:rsidRPr="00F71379">
              <w:rPr>
                <w:sz w:val="22"/>
                <w:szCs w:val="22"/>
              </w:rPr>
              <w:t>п</w:t>
            </w:r>
            <w:r w:rsidRPr="00F71379">
              <w:rPr>
                <w:sz w:val="22"/>
                <w:szCs w:val="22"/>
              </w:rPr>
              <w:t>ление или труд</w:t>
            </w:r>
            <w:r w:rsidRPr="00F71379">
              <w:rPr>
                <w:sz w:val="22"/>
                <w:szCs w:val="22"/>
              </w:rPr>
              <w:t>о</w:t>
            </w:r>
            <w:r w:rsidRPr="00F71379">
              <w:rPr>
                <w:sz w:val="22"/>
                <w:szCs w:val="22"/>
              </w:rPr>
              <w:t>устройство в</w:t>
            </w:r>
            <w:r w:rsidRPr="00F71379">
              <w:rPr>
                <w:sz w:val="22"/>
                <w:szCs w:val="22"/>
              </w:rPr>
              <w:t>ы</w:t>
            </w:r>
            <w:r w:rsidRPr="00F71379">
              <w:rPr>
                <w:sz w:val="22"/>
                <w:szCs w:val="22"/>
              </w:rPr>
              <w:t>пускников ККИ им. А. Чыргал-оола в профильные высшие учрежд</w:t>
            </w:r>
            <w:r w:rsidRPr="00F71379">
              <w:rPr>
                <w:sz w:val="22"/>
                <w:szCs w:val="22"/>
              </w:rPr>
              <w:t>е</w:t>
            </w:r>
            <w:r w:rsidRPr="00F71379">
              <w:rPr>
                <w:sz w:val="22"/>
                <w:szCs w:val="22"/>
              </w:rPr>
              <w:t>ния заведения (учреждения кул</w:t>
            </w:r>
            <w:r w:rsidRPr="00F71379">
              <w:rPr>
                <w:sz w:val="22"/>
                <w:szCs w:val="22"/>
              </w:rPr>
              <w:t>ь</w:t>
            </w:r>
            <w:r w:rsidRPr="00F71379">
              <w:rPr>
                <w:sz w:val="22"/>
                <w:szCs w:val="22"/>
              </w:rPr>
              <w:t>туры) (годовой о</w:t>
            </w:r>
            <w:r w:rsidRPr="00F71379">
              <w:rPr>
                <w:sz w:val="22"/>
                <w:szCs w:val="22"/>
              </w:rPr>
              <w:t>т</w:t>
            </w:r>
            <w:r w:rsidRPr="00F71379">
              <w:rPr>
                <w:sz w:val="22"/>
                <w:szCs w:val="22"/>
              </w:rPr>
              <w:t>чет)</w:t>
            </w:r>
          </w:p>
        </w:tc>
        <w:tc>
          <w:tcPr>
            <w:tcW w:w="5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2845" w:type="dxa"/>
            <w:hideMark/>
          </w:tcPr>
          <w:p w:rsidR="00C704F2" w:rsidRPr="00F71379" w:rsidRDefault="002750F6" w:rsidP="00F71379">
            <w:pPr>
              <w:spacing w:after="0" w:line="240" w:lineRule="auto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г</w:t>
            </w:r>
            <w:r w:rsidR="00C704F2" w:rsidRPr="00F71379">
              <w:rPr>
                <w:sz w:val="22"/>
                <w:szCs w:val="22"/>
              </w:rPr>
              <w:t>осударственное бюджетное профессиональное образов</w:t>
            </w:r>
            <w:r w:rsidR="00C704F2" w:rsidRPr="00F71379">
              <w:rPr>
                <w:sz w:val="22"/>
                <w:szCs w:val="22"/>
              </w:rPr>
              <w:t>а</w:t>
            </w:r>
            <w:r w:rsidR="00C704F2" w:rsidRPr="00F71379">
              <w:rPr>
                <w:sz w:val="22"/>
                <w:szCs w:val="22"/>
              </w:rPr>
              <w:t>тельное учреждение Респу</w:t>
            </w:r>
            <w:r w:rsidR="00C704F2" w:rsidRPr="00F71379">
              <w:rPr>
                <w:sz w:val="22"/>
                <w:szCs w:val="22"/>
              </w:rPr>
              <w:t>б</w:t>
            </w:r>
            <w:r w:rsidR="00C704F2" w:rsidRPr="00F71379">
              <w:rPr>
                <w:sz w:val="22"/>
                <w:szCs w:val="22"/>
              </w:rPr>
              <w:t>лики Тыва «Кызылский ко</w:t>
            </w:r>
            <w:r w:rsidR="00C704F2" w:rsidRPr="00F71379">
              <w:rPr>
                <w:sz w:val="22"/>
                <w:szCs w:val="22"/>
              </w:rPr>
              <w:t>л</w:t>
            </w:r>
            <w:r w:rsidR="00C704F2" w:rsidRPr="00F71379">
              <w:rPr>
                <w:sz w:val="22"/>
                <w:szCs w:val="22"/>
              </w:rPr>
              <w:t>ледж искусств имени А.Б. Чыргал-оола», госуда</w:t>
            </w:r>
            <w:r w:rsidR="00C704F2" w:rsidRPr="00F71379">
              <w:rPr>
                <w:sz w:val="22"/>
                <w:szCs w:val="22"/>
              </w:rPr>
              <w:t>р</w:t>
            </w:r>
            <w:r w:rsidR="00C704F2" w:rsidRPr="00F71379">
              <w:rPr>
                <w:sz w:val="22"/>
                <w:szCs w:val="22"/>
              </w:rPr>
              <w:t>ственное бюджетное нет</w:t>
            </w:r>
            <w:r w:rsidR="00C704F2" w:rsidRPr="00F71379">
              <w:rPr>
                <w:sz w:val="22"/>
                <w:szCs w:val="22"/>
              </w:rPr>
              <w:t>и</w:t>
            </w:r>
            <w:r w:rsidR="00C704F2" w:rsidRPr="00F71379">
              <w:rPr>
                <w:sz w:val="22"/>
                <w:szCs w:val="22"/>
              </w:rPr>
              <w:t>повое образовательное учреждение Республики Т</w:t>
            </w:r>
            <w:r w:rsidR="00C704F2" w:rsidRPr="00F71379">
              <w:rPr>
                <w:sz w:val="22"/>
                <w:szCs w:val="22"/>
              </w:rPr>
              <w:t>ы</w:t>
            </w:r>
            <w:r w:rsidR="00C704F2" w:rsidRPr="00F71379">
              <w:rPr>
                <w:sz w:val="22"/>
                <w:szCs w:val="22"/>
              </w:rPr>
              <w:t>ва «Республиканская школа-интернат искусств имени Р.Д. Кенденбиля»</w:t>
            </w:r>
          </w:p>
        </w:tc>
      </w:tr>
      <w:tr w:rsidR="00C704F2" w:rsidRPr="00F71379" w:rsidTr="00F71379">
        <w:trPr>
          <w:trHeight w:val="20"/>
          <w:jc w:val="center"/>
        </w:trPr>
        <w:tc>
          <w:tcPr>
            <w:tcW w:w="16039" w:type="dxa"/>
            <w:gridSpan w:val="22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3. Подпрограмма 3 «Социально-творческий заказ»</w:t>
            </w:r>
          </w:p>
        </w:tc>
      </w:tr>
      <w:tr w:rsidR="002750F6" w:rsidRPr="00F71379" w:rsidTr="00F71379">
        <w:trPr>
          <w:cantSplit/>
          <w:trHeight w:val="1134"/>
          <w:jc w:val="center"/>
        </w:trPr>
        <w:tc>
          <w:tcPr>
            <w:tcW w:w="1965" w:type="dxa"/>
            <w:hideMark/>
          </w:tcPr>
          <w:p w:rsidR="00C704F2" w:rsidRPr="00F71379" w:rsidRDefault="00C704F2" w:rsidP="00F71379">
            <w:pPr>
              <w:spacing w:after="0" w:line="240" w:lineRule="auto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lastRenderedPageBreak/>
              <w:t>3.1. Мероприятия по реализации с</w:t>
            </w:r>
            <w:r w:rsidRPr="00F71379">
              <w:rPr>
                <w:sz w:val="22"/>
                <w:szCs w:val="22"/>
              </w:rPr>
              <w:t>о</w:t>
            </w:r>
            <w:r w:rsidRPr="00F71379">
              <w:rPr>
                <w:sz w:val="22"/>
                <w:szCs w:val="22"/>
              </w:rPr>
              <w:t>циально-творческого заказа, проведение кале</w:t>
            </w:r>
            <w:r w:rsidRPr="00F71379">
              <w:rPr>
                <w:sz w:val="22"/>
                <w:szCs w:val="22"/>
              </w:rPr>
              <w:t>н</w:t>
            </w:r>
            <w:r w:rsidRPr="00F71379">
              <w:rPr>
                <w:sz w:val="22"/>
                <w:szCs w:val="22"/>
              </w:rPr>
              <w:t>дарных и ежего</w:t>
            </w:r>
            <w:r w:rsidRPr="00F71379">
              <w:rPr>
                <w:sz w:val="22"/>
                <w:szCs w:val="22"/>
              </w:rPr>
              <w:t>д</w:t>
            </w:r>
            <w:r w:rsidRPr="00F71379">
              <w:rPr>
                <w:sz w:val="22"/>
                <w:szCs w:val="22"/>
              </w:rPr>
              <w:t>ных мероприяти</w:t>
            </w:r>
            <w:r w:rsidR="00F71379">
              <w:rPr>
                <w:sz w:val="22"/>
                <w:szCs w:val="22"/>
              </w:rPr>
              <w:t>й</w:t>
            </w:r>
            <w:r w:rsidRPr="00F71379">
              <w:rPr>
                <w:sz w:val="22"/>
                <w:szCs w:val="22"/>
              </w:rPr>
              <w:t>;</w:t>
            </w:r>
          </w:p>
          <w:p w:rsidR="00C704F2" w:rsidRPr="00F71379" w:rsidRDefault="00C704F2" w:rsidP="00F71379">
            <w:pPr>
              <w:spacing w:after="0" w:line="240" w:lineRule="auto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мероприяти</w:t>
            </w:r>
            <w:r w:rsidR="00F71379">
              <w:rPr>
                <w:sz w:val="22"/>
                <w:szCs w:val="22"/>
              </w:rPr>
              <w:t>я</w:t>
            </w:r>
            <w:r w:rsidRPr="00F71379">
              <w:rPr>
                <w:sz w:val="22"/>
                <w:szCs w:val="22"/>
              </w:rPr>
              <w:t>, направленные на развитие учрежд</w:t>
            </w:r>
            <w:r w:rsidRPr="00F71379">
              <w:rPr>
                <w:sz w:val="22"/>
                <w:szCs w:val="22"/>
              </w:rPr>
              <w:t>е</w:t>
            </w:r>
            <w:r w:rsidRPr="00F71379">
              <w:rPr>
                <w:sz w:val="22"/>
                <w:szCs w:val="22"/>
              </w:rPr>
              <w:t>ний культуры и искусства;</w:t>
            </w:r>
          </w:p>
        </w:tc>
        <w:tc>
          <w:tcPr>
            <w:tcW w:w="527" w:type="dxa"/>
            <w:hideMark/>
          </w:tcPr>
          <w:p w:rsidR="00C704F2" w:rsidRPr="00F71379" w:rsidRDefault="00C704F2" w:rsidP="00F713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52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extDirection w:val="btLr"/>
            <w:vAlign w:val="center"/>
            <w:hideMark/>
          </w:tcPr>
          <w:p w:rsidR="00C704F2" w:rsidRPr="00F71379" w:rsidRDefault="00C704F2" w:rsidP="00F713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31 декабря</w:t>
            </w:r>
          </w:p>
        </w:tc>
        <w:tc>
          <w:tcPr>
            <w:tcW w:w="2845" w:type="dxa"/>
            <w:hideMark/>
          </w:tcPr>
          <w:p w:rsidR="00C704F2" w:rsidRPr="00F71379" w:rsidRDefault="00C704F2" w:rsidP="00F71379">
            <w:pPr>
              <w:spacing w:after="0" w:line="240" w:lineRule="auto"/>
              <w:rPr>
                <w:sz w:val="22"/>
                <w:szCs w:val="22"/>
              </w:rPr>
            </w:pPr>
            <w:r w:rsidRPr="00F71379">
              <w:rPr>
                <w:sz w:val="22"/>
                <w:szCs w:val="22"/>
              </w:rPr>
              <w:t>Министерство культуры Республики Тыва</w:t>
            </w:r>
          </w:p>
        </w:tc>
      </w:tr>
    </w:tbl>
    <w:p w:rsidR="00D156D5" w:rsidRDefault="00D156D5"/>
    <w:tbl>
      <w:tblPr>
        <w:tblW w:w="1591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5"/>
        <w:gridCol w:w="527"/>
        <w:gridCol w:w="513"/>
        <w:gridCol w:w="629"/>
        <w:gridCol w:w="602"/>
        <w:gridCol w:w="524"/>
        <w:gridCol w:w="510"/>
        <w:gridCol w:w="627"/>
        <w:gridCol w:w="600"/>
        <w:gridCol w:w="524"/>
        <w:gridCol w:w="510"/>
        <w:gridCol w:w="627"/>
        <w:gridCol w:w="600"/>
        <w:gridCol w:w="524"/>
        <w:gridCol w:w="510"/>
        <w:gridCol w:w="627"/>
        <w:gridCol w:w="600"/>
        <w:gridCol w:w="524"/>
        <w:gridCol w:w="510"/>
        <w:gridCol w:w="627"/>
        <w:gridCol w:w="514"/>
        <w:gridCol w:w="2432"/>
        <w:gridCol w:w="284"/>
      </w:tblGrid>
      <w:tr w:rsidR="00D156D5" w:rsidRPr="002750F6" w:rsidTr="00D156D5">
        <w:trPr>
          <w:tblHeader/>
          <w:jc w:val="center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156D5" w:rsidRPr="002750F6" w:rsidRDefault="00D156D5" w:rsidP="00D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D5" w:rsidRPr="002750F6" w:rsidTr="00D156D5"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0F6">
              <w:rPr>
                <w:rFonts w:ascii="Times New Roman" w:hAnsi="Times New Roman" w:cs="Times New Roman"/>
              </w:rPr>
              <w:t>поддержка творч</w:t>
            </w:r>
            <w:r w:rsidRPr="002750F6">
              <w:rPr>
                <w:rFonts w:ascii="Times New Roman" w:hAnsi="Times New Roman" w:cs="Times New Roman"/>
              </w:rPr>
              <w:t>е</w:t>
            </w:r>
            <w:r w:rsidRPr="002750F6">
              <w:rPr>
                <w:rFonts w:ascii="Times New Roman" w:hAnsi="Times New Roman" w:cs="Times New Roman"/>
              </w:rPr>
              <w:t>ских союзов (год</w:t>
            </w:r>
            <w:r w:rsidRPr="002750F6">
              <w:rPr>
                <w:rFonts w:ascii="Times New Roman" w:hAnsi="Times New Roman" w:cs="Times New Roman"/>
              </w:rPr>
              <w:t>о</w:t>
            </w:r>
            <w:r w:rsidRPr="002750F6">
              <w:rPr>
                <w:rFonts w:ascii="Times New Roman" w:hAnsi="Times New Roman" w:cs="Times New Roman"/>
              </w:rPr>
              <w:t>вой отчет)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5" w:rsidRPr="002750F6" w:rsidRDefault="00D156D5" w:rsidP="002750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D156D5" w:rsidRPr="002750F6" w:rsidRDefault="00D156D5" w:rsidP="00D156D5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2750F6" w:rsidRPr="002750F6" w:rsidRDefault="002750F6" w:rsidP="0027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F6" w:rsidRPr="002750F6" w:rsidRDefault="002750F6" w:rsidP="0027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11) в 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F6">
        <w:rPr>
          <w:rFonts w:ascii="Times New Roman" w:hAnsi="Times New Roman" w:cs="Times New Roman"/>
          <w:sz w:val="28"/>
          <w:szCs w:val="28"/>
        </w:rPr>
        <w:t>к Программе:</w:t>
      </w:r>
    </w:p>
    <w:p w:rsidR="002750F6" w:rsidRPr="002750F6" w:rsidRDefault="002750F6" w:rsidP="0027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в пометке приложения слово «туризма» заменить словом «искусства»;</w:t>
      </w:r>
    </w:p>
    <w:p w:rsidR="002750F6" w:rsidRPr="002750F6" w:rsidRDefault="002750F6" w:rsidP="0027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2750F6" w:rsidRPr="002750F6" w:rsidRDefault="002750F6" w:rsidP="0027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«Методика оценки эффективности государственной программы Республики Тыва</w:t>
      </w:r>
      <w:r w:rsidR="00F71379">
        <w:rPr>
          <w:rFonts w:ascii="Times New Roman" w:hAnsi="Times New Roman" w:cs="Times New Roman"/>
          <w:sz w:val="28"/>
          <w:szCs w:val="28"/>
        </w:rPr>
        <w:t xml:space="preserve"> </w:t>
      </w:r>
      <w:r w:rsidRPr="002750F6">
        <w:rPr>
          <w:rFonts w:ascii="Times New Roman" w:hAnsi="Times New Roman" w:cs="Times New Roman"/>
          <w:sz w:val="28"/>
          <w:szCs w:val="28"/>
        </w:rPr>
        <w:t>«Развитие</w:t>
      </w:r>
      <w:r w:rsidR="00D156D5">
        <w:rPr>
          <w:rFonts w:ascii="Times New Roman" w:hAnsi="Times New Roman" w:cs="Times New Roman"/>
          <w:sz w:val="28"/>
          <w:szCs w:val="28"/>
        </w:rPr>
        <w:t xml:space="preserve"> культуры и искусства на 2021-</w:t>
      </w:r>
      <w:r w:rsidRPr="002750F6">
        <w:rPr>
          <w:rFonts w:ascii="Times New Roman" w:hAnsi="Times New Roman" w:cs="Times New Roman"/>
          <w:sz w:val="28"/>
          <w:szCs w:val="28"/>
        </w:rPr>
        <w:t>2025 годы»;</w:t>
      </w:r>
    </w:p>
    <w:p w:rsidR="002750F6" w:rsidRPr="002750F6" w:rsidRDefault="002750F6" w:rsidP="0027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F6">
        <w:rPr>
          <w:rFonts w:ascii="Times New Roman" w:hAnsi="Times New Roman" w:cs="Times New Roman"/>
          <w:sz w:val="28"/>
          <w:szCs w:val="28"/>
        </w:rPr>
        <w:t>12)</w:t>
      </w:r>
      <w:r w:rsidR="00D156D5">
        <w:rPr>
          <w:rFonts w:ascii="Times New Roman" w:hAnsi="Times New Roman" w:cs="Times New Roman"/>
          <w:sz w:val="28"/>
          <w:szCs w:val="28"/>
        </w:rPr>
        <w:t xml:space="preserve"> </w:t>
      </w:r>
      <w:r w:rsidRPr="002750F6">
        <w:rPr>
          <w:rFonts w:ascii="Times New Roman" w:hAnsi="Times New Roman" w:cs="Times New Roman"/>
          <w:sz w:val="28"/>
          <w:szCs w:val="28"/>
        </w:rPr>
        <w:t>приложение № 4.1 к Программе изложить в следующей редакции:</w:t>
      </w:r>
    </w:p>
    <w:p w:rsidR="002750F6" w:rsidRPr="002750F6" w:rsidRDefault="002750F6" w:rsidP="0027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F6" w:rsidRPr="002750F6" w:rsidRDefault="002750F6" w:rsidP="0027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0F6" w:rsidRDefault="002750F6" w:rsidP="00F80FB8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0F6" w:rsidRPr="00C704F2" w:rsidRDefault="002750F6" w:rsidP="00F80FB8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750F6" w:rsidRPr="00C704F2" w:rsidSect="002750F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363B1" w:rsidRPr="00D156D5" w:rsidRDefault="00CE7E1A" w:rsidP="00D156D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363B1" w:rsidRPr="00D156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2190" w:rsidRPr="00D156D5">
        <w:rPr>
          <w:rFonts w:ascii="Times New Roman" w:hAnsi="Times New Roman" w:cs="Times New Roman"/>
          <w:sz w:val="28"/>
          <w:szCs w:val="28"/>
        </w:rPr>
        <w:t>№</w:t>
      </w:r>
      <w:r w:rsidR="006363B1" w:rsidRPr="00D156D5">
        <w:rPr>
          <w:rFonts w:ascii="Times New Roman" w:hAnsi="Times New Roman" w:cs="Times New Roman"/>
          <w:sz w:val="28"/>
          <w:szCs w:val="28"/>
        </w:rPr>
        <w:t xml:space="preserve"> 4.1</w:t>
      </w:r>
    </w:p>
    <w:p w:rsidR="006363B1" w:rsidRPr="00D156D5" w:rsidRDefault="006363B1" w:rsidP="00D156D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6363B1" w:rsidRPr="00D156D5" w:rsidRDefault="006363B1" w:rsidP="00D156D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>Республики Тыва «Развитие культуры</w:t>
      </w:r>
    </w:p>
    <w:p w:rsidR="006363B1" w:rsidRPr="00D156D5" w:rsidRDefault="00D156D5" w:rsidP="00D156D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искусства на 2021-</w:t>
      </w:r>
      <w:r w:rsidR="006363B1" w:rsidRPr="00D156D5">
        <w:rPr>
          <w:rFonts w:ascii="Times New Roman" w:hAnsi="Times New Roman" w:cs="Times New Roman"/>
          <w:sz w:val="28"/>
          <w:szCs w:val="28"/>
        </w:rPr>
        <w:t>2025 годы»</w:t>
      </w:r>
    </w:p>
    <w:p w:rsidR="006363B1" w:rsidRPr="00D156D5" w:rsidRDefault="006363B1" w:rsidP="00D156D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D156D5" w:rsidRDefault="00D156D5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3B1" w:rsidRPr="00D156D5" w:rsidRDefault="00D156D5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sz w:val="28"/>
          <w:szCs w:val="28"/>
        </w:rPr>
        <w:t>А</w:t>
      </w:r>
    </w:p>
    <w:p w:rsidR="006363B1" w:rsidRPr="00D156D5" w:rsidRDefault="006363B1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>расчета целевых показателей (индикаторов)</w:t>
      </w:r>
    </w:p>
    <w:p w:rsidR="006363B1" w:rsidRPr="00D156D5" w:rsidRDefault="006363B1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6363B1" w:rsidRPr="00D156D5" w:rsidRDefault="006363B1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>«Развитие</w:t>
      </w:r>
      <w:r w:rsidR="00D156D5">
        <w:rPr>
          <w:rFonts w:ascii="Times New Roman" w:hAnsi="Times New Roman" w:cs="Times New Roman"/>
          <w:sz w:val="28"/>
          <w:szCs w:val="28"/>
        </w:rPr>
        <w:t xml:space="preserve"> культуры и искусства на 2021-</w:t>
      </w:r>
      <w:r w:rsidRPr="00D156D5">
        <w:rPr>
          <w:rFonts w:ascii="Times New Roman" w:hAnsi="Times New Roman" w:cs="Times New Roman"/>
          <w:sz w:val="28"/>
          <w:szCs w:val="28"/>
        </w:rPr>
        <w:t>2025 годы»</w:t>
      </w:r>
    </w:p>
    <w:p w:rsidR="006363B1" w:rsidRPr="00D156D5" w:rsidRDefault="006363B1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8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8"/>
        <w:gridCol w:w="8713"/>
        <w:gridCol w:w="3402"/>
      </w:tblGrid>
      <w:tr w:rsidR="006363B1" w:rsidRPr="00D156D5" w:rsidTr="00F71379">
        <w:trPr>
          <w:jc w:val="center"/>
        </w:trPr>
        <w:tc>
          <w:tcPr>
            <w:tcW w:w="3728" w:type="dxa"/>
          </w:tcPr>
          <w:p w:rsidR="006363B1" w:rsidRPr="00D156D5" w:rsidRDefault="006363B1" w:rsidP="00F71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Наименование целев</w:t>
            </w:r>
            <w:r w:rsidR="00F71379">
              <w:rPr>
                <w:sz w:val="24"/>
                <w:szCs w:val="24"/>
              </w:rPr>
              <w:t>ого</w:t>
            </w:r>
            <w:r w:rsidRPr="00D156D5">
              <w:rPr>
                <w:sz w:val="24"/>
                <w:szCs w:val="24"/>
              </w:rPr>
              <w:t xml:space="preserve"> показат</w:t>
            </w:r>
            <w:r w:rsidRPr="00D156D5">
              <w:rPr>
                <w:sz w:val="24"/>
                <w:szCs w:val="24"/>
              </w:rPr>
              <w:t>е</w:t>
            </w:r>
            <w:r w:rsidRPr="00D156D5">
              <w:rPr>
                <w:sz w:val="24"/>
                <w:szCs w:val="24"/>
              </w:rPr>
              <w:t>л</w:t>
            </w:r>
            <w:r w:rsidR="00F71379">
              <w:rPr>
                <w:sz w:val="24"/>
                <w:szCs w:val="24"/>
              </w:rPr>
              <w:t>я</w:t>
            </w:r>
            <w:r w:rsidRPr="00D156D5">
              <w:rPr>
                <w:sz w:val="24"/>
                <w:szCs w:val="24"/>
              </w:rPr>
              <w:t xml:space="preserve"> (индикатор</w:t>
            </w:r>
            <w:r w:rsidR="00F71379">
              <w:rPr>
                <w:sz w:val="24"/>
                <w:szCs w:val="24"/>
              </w:rPr>
              <w:t>а</w:t>
            </w:r>
            <w:r w:rsidRPr="00D156D5">
              <w:rPr>
                <w:sz w:val="24"/>
                <w:szCs w:val="24"/>
              </w:rPr>
              <w:t>) Программы</w:t>
            </w:r>
          </w:p>
        </w:tc>
        <w:tc>
          <w:tcPr>
            <w:tcW w:w="8713" w:type="dxa"/>
          </w:tcPr>
          <w:p w:rsidR="006363B1" w:rsidRPr="00D156D5" w:rsidRDefault="006363B1" w:rsidP="00F71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Методика расчета целев</w:t>
            </w:r>
            <w:r w:rsidR="00F71379">
              <w:rPr>
                <w:sz w:val="24"/>
                <w:szCs w:val="24"/>
              </w:rPr>
              <w:t>ого</w:t>
            </w:r>
            <w:r w:rsidRPr="00D156D5">
              <w:rPr>
                <w:sz w:val="24"/>
                <w:szCs w:val="24"/>
              </w:rPr>
              <w:t xml:space="preserve"> показател</w:t>
            </w:r>
            <w:r w:rsidR="00F71379">
              <w:rPr>
                <w:sz w:val="24"/>
                <w:szCs w:val="24"/>
              </w:rPr>
              <w:t>я</w:t>
            </w:r>
            <w:r w:rsidRPr="00D156D5">
              <w:rPr>
                <w:sz w:val="24"/>
                <w:szCs w:val="24"/>
              </w:rPr>
              <w:t xml:space="preserve"> (индикатор</w:t>
            </w:r>
            <w:r w:rsidR="00F71379">
              <w:rPr>
                <w:sz w:val="24"/>
                <w:szCs w:val="24"/>
              </w:rPr>
              <w:t>а</w:t>
            </w:r>
            <w:r w:rsidRPr="00D156D5">
              <w:rPr>
                <w:sz w:val="24"/>
                <w:szCs w:val="24"/>
              </w:rPr>
              <w:t>) Программы</w:t>
            </w:r>
          </w:p>
        </w:tc>
        <w:tc>
          <w:tcPr>
            <w:tcW w:w="3402" w:type="dxa"/>
          </w:tcPr>
          <w:p w:rsidR="00D156D5" w:rsidRDefault="006363B1" w:rsidP="00D15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Орган исполнительной власти Республики Тыва, ответстве</w:t>
            </w:r>
            <w:r w:rsidRPr="00D156D5">
              <w:rPr>
                <w:sz w:val="24"/>
                <w:szCs w:val="24"/>
              </w:rPr>
              <w:t>н</w:t>
            </w:r>
            <w:r w:rsidRPr="00D156D5">
              <w:rPr>
                <w:sz w:val="24"/>
                <w:szCs w:val="24"/>
              </w:rPr>
              <w:t xml:space="preserve">ный за оценку достижения </w:t>
            </w:r>
          </w:p>
          <w:p w:rsidR="00D156D5" w:rsidRDefault="006363B1" w:rsidP="00D15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 xml:space="preserve">плановых значений целевых показателей </w:t>
            </w:r>
            <w:r w:rsidR="00F71379">
              <w:rPr>
                <w:sz w:val="24"/>
                <w:szCs w:val="24"/>
              </w:rPr>
              <w:t>(</w:t>
            </w:r>
            <w:r w:rsidRPr="00D156D5">
              <w:rPr>
                <w:sz w:val="24"/>
                <w:szCs w:val="24"/>
              </w:rPr>
              <w:t xml:space="preserve">индикаторов) </w:t>
            </w:r>
          </w:p>
          <w:p w:rsidR="006363B1" w:rsidRPr="00D156D5" w:rsidRDefault="006363B1" w:rsidP="00D15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Программы</w:t>
            </w:r>
          </w:p>
        </w:tc>
      </w:tr>
      <w:tr w:rsidR="006363B1" w:rsidRPr="00D156D5" w:rsidTr="00F71379">
        <w:trPr>
          <w:jc w:val="center"/>
        </w:trPr>
        <w:tc>
          <w:tcPr>
            <w:tcW w:w="3728" w:type="dxa"/>
          </w:tcPr>
          <w:p w:rsidR="006363B1" w:rsidRPr="00D156D5" w:rsidRDefault="006363B1" w:rsidP="00D15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1</w:t>
            </w:r>
          </w:p>
        </w:tc>
        <w:tc>
          <w:tcPr>
            <w:tcW w:w="8713" w:type="dxa"/>
          </w:tcPr>
          <w:p w:rsidR="006363B1" w:rsidRPr="00D156D5" w:rsidRDefault="006363B1" w:rsidP="00D15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363B1" w:rsidRPr="00D156D5" w:rsidRDefault="006363B1" w:rsidP="00D15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3</w:t>
            </w:r>
          </w:p>
        </w:tc>
      </w:tr>
      <w:tr w:rsidR="006363B1" w:rsidRPr="00D156D5" w:rsidTr="00F71379">
        <w:trPr>
          <w:jc w:val="center"/>
        </w:trPr>
        <w:tc>
          <w:tcPr>
            <w:tcW w:w="3728" w:type="dxa"/>
            <w:hideMark/>
          </w:tcPr>
          <w:p w:rsidR="006363B1" w:rsidRPr="00D156D5" w:rsidRDefault="008B7F96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1.</w:t>
            </w:r>
            <w:r w:rsidR="00D156D5">
              <w:rPr>
                <w:sz w:val="24"/>
                <w:szCs w:val="24"/>
              </w:rPr>
              <w:t xml:space="preserve"> </w:t>
            </w:r>
            <w:r w:rsidR="006363B1" w:rsidRPr="00D156D5">
              <w:rPr>
                <w:sz w:val="24"/>
                <w:szCs w:val="24"/>
              </w:rPr>
              <w:t>Количество музейных предм</w:t>
            </w:r>
            <w:r w:rsidR="006363B1" w:rsidRPr="00D156D5">
              <w:rPr>
                <w:sz w:val="24"/>
                <w:szCs w:val="24"/>
              </w:rPr>
              <w:t>е</w:t>
            </w:r>
            <w:r w:rsidR="006363B1" w:rsidRPr="00D156D5">
              <w:rPr>
                <w:sz w:val="24"/>
                <w:szCs w:val="24"/>
              </w:rPr>
              <w:t>тов (основного фонда)</w:t>
            </w:r>
          </w:p>
        </w:tc>
        <w:tc>
          <w:tcPr>
            <w:tcW w:w="8713" w:type="dxa"/>
            <w:hideMark/>
          </w:tcPr>
          <w:p w:rsidR="006363B1" w:rsidRPr="00D156D5" w:rsidRDefault="00F7137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учреждения, ф</w:t>
            </w:r>
            <w:r w:rsidR="006363B1" w:rsidRPr="00D156D5">
              <w:rPr>
                <w:sz w:val="24"/>
                <w:szCs w:val="24"/>
              </w:rPr>
              <w:t>орма федерального статистического наблюдения №</w:t>
            </w:r>
            <w:r w:rsidR="00D156D5">
              <w:rPr>
                <w:sz w:val="24"/>
                <w:szCs w:val="24"/>
              </w:rPr>
              <w:t xml:space="preserve"> </w:t>
            </w:r>
            <w:r w:rsidR="006363B1" w:rsidRPr="00D156D5">
              <w:rPr>
                <w:sz w:val="24"/>
                <w:szCs w:val="24"/>
              </w:rPr>
              <w:t>8-НК «Сведения о деятельности музея»</w:t>
            </w:r>
          </w:p>
        </w:tc>
        <w:tc>
          <w:tcPr>
            <w:tcW w:w="3402" w:type="dxa"/>
            <w:hideMark/>
          </w:tcPr>
          <w:p w:rsidR="006363B1" w:rsidRPr="00D156D5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Министерство культуры Ре</w:t>
            </w:r>
            <w:r w:rsidRPr="00D156D5">
              <w:rPr>
                <w:sz w:val="24"/>
                <w:szCs w:val="24"/>
              </w:rPr>
              <w:t>с</w:t>
            </w:r>
            <w:r w:rsidRPr="00D156D5">
              <w:rPr>
                <w:sz w:val="24"/>
                <w:szCs w:val="24"/>
              </w:rPr>
              <w:t>публики Тыва</w:t>
            </w:r>
          </w:p>
        </w:tc>
      </w:tr>
      <w:tr w:rsidR="006363B1" w:rsidRPr="00D156D5" w:rsidTr="00F71379">
        <w:trPr>
          <w:jc w:val="center"/>
        </w:trPr>
        <w:tc>
          <w:tcPr>
            <w:tcW w:w="3728" w:type="dxa"/>
            <w:hideMark/>
          </w:tcPr>
          <w:p w:rsidR="006363B1" w:rsidRPr="00D156D5" w:rsidRDefault="008B7F96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2.</w:t>
            </w:r>
            <w:r w:rsidR="00D156D5">
              <w:rPr>
                <w:sz w:val="24"/>
                <w:szCs w:val="24"/>
              </w:rPr>
              <w:t xml:space="preserve"> </w:t>
            </w:r>
            <w:r w:rsidR="006363B1" w:rsidRPr="00D156D5">
              <w:rPr>
                <w:sz w:val="24"/>
                <w:szCs w:val="24"/>
              </w:rPr>
              <w:t>Количество посетителей музеев</w:t>
            </w:r>
          </w:p>
        </w:tc>
        <w:tc>
          <w:tcPr>
            <w:tcW w:w="8713" w:type="dxa"/>
            <w:hideMark/>
          </w:tcPr>
          <w:p w:rsidR="006363B1" w:rsidRPr="00D156D5" w:rsidRDefault="00F7137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363B1" w:rsidRPr="00D156D5">
              <w:rPr>
                <w:sz w:val="24"/>
                <w:szCs w:val="24"/>
              </w:rPr>
              <w:t xml:space="preserve">сточник данных </w:t>
            </w:r>
            <w:r>
              <w:rPr>
                <w:sz w:val="24"/>
                <w:szCs w:val="24"/>
              </w:rPr>
              <w:t>–</w:t>
            </w:r>
            <w:r w:rsidR="006363B1" w:rsidRPr="00D156D5">
              <w:rPr>
                <w:sz w:val="24"/>
                <w:szCs w:val="24"/>
              </w:rPr>
              <w:t xml:space="preserve"> форма ФСН № 8-НК «Св</w:t>
            </w:r>
            <w:r>
              <w:rPr>
                <w:sz w:val="24"/>
                <w:szCs w:val="24"/>
              </w:rPr>
              <w:t>едения о деятельности музеев», в</w:t>
            </w:r>
            <w:r w:rsidR="006363B1" w:rsidRPr="00D156D5">
              <w:rPr>
                <w:sz w:val="24"/>
                <w:szCs w:val="24"/>
              </w:rPr>
              <w:t xml:space="preserve"> ра</w:t>
            </w:r>
            <w:r w:rsidR="006363B1" w:rsidRPr="00D156D5">
              <w:rPr>
                <w:sz w:val="24"/>
                <w:szCs w:val="24"/>
              </w:rPr>
              <w:t>с</w:t>
            </w:r>
            <w:r w:rsidR="006363B1" w:rsidRPr="00D156D5">
              <w:rPr>
                <w:sz w:val="24"/>
                <w:szCs w:val="24"/>
              </w:rPr>
              <w:t>чете используется показатель «Число посещений выставок, экспозиций + экску</w:t>
            </w:r>
            <w:r w:rsidR="006363B1" w:rsidRPr="00D156D5">
              <w:rPr>
                <w:sz w:val="24"/>
                <w:szCs w:val="24"/>
              </w:rPr>
              <w:t>р</w:t>
            </w:r>
            <w:r w:rsidR="006363B1" w:rsidRPr="00D156D5">
              <w:rPr>
                <w:sz w:val="24"/>
                <w:szCs w:val="24"/>
              </w:rPr>
              <w:t xml:space="preserve">сионных посещений </w:t>
            </w:r>
            <w:r w:rsidR="00D156D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всего, тыс. человек</w:t>
            </w:r>
            <w:r w:rsidR="006363B1" w:rsidRPr="00D156D5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hideMark/>
          </w:tcPr>
          <w:p w:rsidR="006363B1" w:rsidRPr="00D156D5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Министерство культуры Ре</w:t>
            </w:r>
            <w:r w:rsidRPr="00D156D5">
              <w:rPr>
                <w:sz w:val="24"/>
                <w:szCs w:val="24"/>
              </w:rPr>
              <w:t>с</w:t>
            </w:r>
            <w:r w:rsidRPr="00D156D5">
              <w:rPr>
                <w:sz w:val="24"/>
                <w:szCs w:val="24"/>
              </w:rPr>
              <w:t>публики Тыва</w:t>
            </w:r>
          </w:p>
        </w:tc>
      </w:tr>
      <w:tr w:rsidR="006363B1" w:rsidRPr="00D156D5" w:rsidTr="00F71379">
        <w:trPr>
          <w:jc w:val="center"/>
        </w:trPr>
        <w:tc>
          <w:tcPr>
            <w:tcW w:w="3728" w:type="dxa"/>
            <w:hideMark/>
          </w:tcPr>
          <w:p w:rsidR="006363B1" w:rsidRPr="00D156D5" w:rsidRDefault="008B7F96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3.</w:t>
            </w:r>
            <w:r w:rsidR="00D156D5">
              <w:rPr>
                <w:sz w:val="24"/>
                <w:szCs w:val="24"/>
              </w:rPr>
              <w:t xml:space="preserve"> </w:t>
            </w:r>
            <w:r w:rsidR="006363B1" w:rsidRPr="00D156D5">
              <w:rPr>
                <w:sz w:val="24"/>
                <w:szCs w:val="24"/>
              </w:rPr>
              <w:t>Количество документовыдачи</w:t>
            </w:r>
          </w:p>
        </w:tc>
        <w:tc>
          <w:tcPr>
            <w:tcW w:w="8713" w:type="dxa"/>
            <w:hideMark/>
          </w:tcPr>
          <w:p w:rsidR="006363B1" w:rsidRPr="00D156D5" w:rsidRDefault="00F7137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учреждения, ф</w:t>
            </w:r>
            <w:r w:rsidR="006363B1" w:rsidRPr="00D156D5">
              <w:rPr>
                <w:sz w:val="24"/>
                <w:szCs w:val="24"/>
              </w:rPr>
              <w:t>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3402" w:type="dxa"/>
            <w:hideMark/>
          </w:tcPr>
          <w:p w:rsidR="006363B1" w:rsidRPr="00D156D5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Министерство культуры Ре</w:t>
            </w:r>
            <w:r w:rsidRPr="00D156D5">
              <w:rPr>
                <w:sz w:val="24"/>
                <w:szCs w:val="24"/>
              </w:rPr>
              <w:t>с</w:t>
            </w:r>
            <w:r w:rsidRPr="00D156D5">
              <w:rPr>
                <w:sz w:val="24"/>
                <w:szCs w:val="24"/>
              </w:rPr>
              <w:t>публики Тыва</w:t>
            </w:r>
          </w:p>
        </w:tc>
      </w:tr>
      <w:tr w:rsidR="006363B1" w:rsidRPr="00D156D5" w:rsidTr="00F71379">
        <w:trPr>
          <w:jc w:val="center"/>
        </w:trPr>
        <w:tc>
          <w:tcPr>
            <w:tcW w:w="3728" w:type="dxa"/>
            <w:hideMark/>
          </w:tcPr>
          <w:p w:rsidR="006363B1" w:rsidRPr="00D156D5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4. Количество посетителей би</w:t>
            </w:r>
            <w:r w:rsidRPr="00D156D5">
              <w:rPr>
                <w:sz w:val="24"/>
                <w:szCs w:val="24"/>
              </w:rPr>
              <w:t>б</w:t>
            </w:r>
            <w:r w:rsidRPr="00D156D5">
              <w:rPr>
                <w:sz w:val="24"/>
                <w:szCs w:val="24"/>
              </w:rPr>
              <w:t>лиотек</w:t>
            </w:r>
          </w:p>
        </w:tc>
        <w:tc>
          <w:tcPr>
            <w:tcW w:w="8713" w:type="dxa"/>
            <w:hideMark/>
          </w:tcPr>
          <w:p w:rsidR="006363B1" w:rsidRPr="00D156D5" w:rsidRDefault="00F7137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63B1" w:rsidRPr="00D156D5">
              <w:rPr>
                <w:sz w:val="24"/>
                <w:szCs w:val="24"/>
              </w:rPr>
              <w:t xml:space="preserve"> расчете используется сумма показателей «Число посещений библиотеки, пос</w:t>
            </w:r>
            <w:r w:rsidR="006363B1" w:rsidRPr="00D156D5">
              <w:rPr>
                <w:sz w:val="24"/>
                <w:szCs w:val="24"/>
              </w:rPr>
              <w:t>е</w:t>
            </w:r>
            <w:r w:rsidR="006363B1" w:rsidRPr="00D156D5">
              <w:rPr>
                <w:sz w:val="24"/>
                <w:szCs w:val="24"/>
              </w:rPr>
              <w:t>щений, человек, всего» и «Число обращений к библиотеке удаленных пользоват</w:t>
            </w:r>
            <w:r w:rsidR="006363B1" w:rsidRPr="00D156D5">
              <w:rPr>
                <w:sz w:val="24"/>
                <w:szCs w:val="24"/>
              </w:rPr>
              <w:t>е</w:t>
            </w:r>
            <w:r w:rsidR="006363B1" w:rsidRPr="00D156D5">
              <w:rPr>
                <w:sz w:val="24"/>
                <w:szCs w:val="24"/>
              </w:rPr>
              <w:t>лей, единиц»</w:t>
            </w:r>
          </w:p>
        </w:tc>
        <w:tc>
          <w:tcPr>
            <w:tcW w:w="3402" w:type="dxa"/>
            <w:hideMark/>
          </w:tcPr>
          <w:p w:rsidR="006363B1" w:rsidRPr="00D156D5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Министерство культуры Ре</w:t>
            </w:r>
            <w:r w:rsidRPr="00D156D5">
              <w:rPr>
                <w:sz w:val="24"/>
                <w:szCs w:val="24"/>
              </w:rPr>
              <w:t>с</w:t>
            </w:r>
            <w:r w:rsidRPr="00D156D5">
              <w:rPr>
                <w:sz w:val="24"/>
                <w:szCs w:val="24"/>
              </w:rPr>
              <w:t>публики Тыва</w:t>
            </w:r>
          </w:p>
        </w:tc>
      </w:tr>
      <w:tr w:rsidR="006363B1" w:rsidRPr="00D156D5" w:rsidTr="00F71379">
        <w:trPr>
          <w:jc w:val="center"/>
        </w:trPr>
        <w:tc>
          <w:tcPr>
            <w:tcW w:w="3728" w:type="dxa"/>
          </w:tcPr>
          <w:p w:rsidR="006363B1" w:rsidRPr="00D156D5" w:rsidRDefault="008B7F96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5.</w:t>
            </w:r>
            <w:r w:rsidR="00D156D5">
              <w:rPr>
                <w:sz w:val="24"/>
                <w:szCs w:val="24"/>
              </w:rPr>
              <w:t xml:space="preserve"> </w:t>
            </w:r>
            <w:r w:rsidR="006363B1" w:rsidRPr="00D156D5">
              <w:rPr>
                <w:sz w:val="24"/>
                <w:szCs w:val="24"/>
              </w:rPr>
              <w:t>Число посещений культурных мероприятий</w:t>
            </w:r>
          </w:p>
        </w:tc>
        <w:tc>
          <w:tcPr>
            <w:tcW w:w="8713" w:type="dxa"/>
          </w:tcPr>
          <w:p w:rsidR="006363B1" w:rsidRPr="00D156D5" w:rsidRDefault="00F7137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63B1" w:rsidRPr="00D156D5">
              <w:rPr>
                <w:sz w:val="24"/>
                <w:szCs w:val="24"/>
              </w:rPr>
              <w:t xml:space="preserve"> расчете используется зарегистрированное количество посетителей мероприятий в сфере культуры, проводимых библиотеками, культурно-досуговыми организаци</w:t>
            </w:r>
            <w:r w:rsidR="006363B1" w:rsidRPr="00D156D5">
              <w:rPr>
                <w:sz w:val="24"/>
                <w:szCs w:val="24"/>
              </w:rPr>
              <w:t>я</w:t>
            </w:r>
            <w:r w:rsidR="006363B1" w:rsidRPr="00D156D5">
              <w:rPr>
                <w:sz w:val="24"/>
                <w:szCs w:val="24"/>
              </w:rPr>
              <w:t>ми, музеями, театрами, концертными организациями и самостоятельными колле</w:t>
            </w:r>
            <w:r w:rsidR="006363B1" w:rsidRPr="00D156D5">
              <w:rPr>
                <w:sz w:val="24"/>
                <w:szCs w:val="24"/>
              </w:rPr>
              <w:t>к</w:t>
            </w:r>
            <w:r w:rsidR="006363B1" w:rsidRPr="00D156D5">
              <w:rPr>
                <w:sz w:val="24"/>
                <w:szCs w:val="24"/>
              </w:rPr>
              <w:t xml:space="preserve">тивами, парками, цирками, зоопарками, зоосадами, кинотеатрами, детскими </w:t>
            </w:r>
          </w:p>
        </w:tc>
        <w:tc>
          <w:tcPr>
            <w:tcW w:w="3402" w:type="dxa"/>
          </w:tcPr>
          <w:p w:rsidR="006363B1" w:rsidRPr="00D156D5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D156D5">
              <w:rPr>
                <w:sz w:val="24"/>
                <w:szCs w:val="24"/>
              </w:rPr>
              <w:t>Министерство культуры Ре</w:t>
            </w:r>
            <w:r w:rsidRPr="00D156D5">
              <w:rPr>
                <w:sz w:val="24"/>
                <w:szCs w:val="24"/>
              </w:rPr>
              <w:t>с</w:t>
            </w:r>
            <w:r w:rsidRPr="00D156D5">
              <w:rPr>
                <w:sz w:val="24"/>
                <w:szCs w:val="24"/>
              </w:rPr>
              <w:t>публики Тыва</w:t>
            </w:r>
          </w:p>
        </w:tc>
      </w:tr>
    </w:tbl>
    <w:p w:rsidR="00D156D5" w:rsidRDefault="00D156D5"/>
    <w:tbl>
      <w:tblPr>
        <w:tblStyle w:val="ab"/>
        <w:tblW w:w="158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8"/>
        <w:gridCol w:w="8713"/>
        <w:gridCol w:w="3402"/>
      </w:tblGrid>
      <w:tr w:rsidR="00D156D5" w:rsidRPr="00F71379" w:rsidTr="00862599">
        <w:trPr>
          <w:tblHeader/>
          <w:jc w:val="center"/>
        </w:trPr>
        <w:tc>
          <w:tcPr>
            <w:tcW w:w="3728" w:type="dxa"/>
          </w:tcPr>
          <w:p w:rsidR="00D156D5" w:rsidRPr="00F71379" w:rsidRDefault="00D156D5" w:rsidP="00D15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1</w:t>
            </w:r>
          </w:p>
        </w:tc>
        <w:tc>
          <w:tcPr>
            <w:tcW w:w="8713" w:type="dxa"/>
          </w:tcPr>
          <w:p w:rsidR="00D156D5" w:rsidRPr="00F71379" w:rsidRDefault="00D156D5" w:rsidP="00D15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156D5" w:rsidRPr="00F71379" w:rsidRDefault="00D156D5" w:rsidP="00D156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3</w:t>
            </w:r>
          </w:p>
        </w:tc>
      </w:tr>
      <w:tr w:rsidR="00D156D5" w:rsidRPr="00F71379" w:rsidTr="00F71379">
        <w:trPr>
          <w:jc w:val="center"/>
        </w:trPr>
        <w:tc>
          <w:tcPr>
            <w:tcW w:w="3728" w:type="dxa"/>
          </w:tcPr>
          <w:p w:rsidR="00D156D5" w:rsidRPr="00F71379" w:rsidRDefault="00D156D5" w:rsidP="00D15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13" w:type="dxa"/>
          </w:tcPr>
          <w:p w:rsidR="00D156D5" w:rsidRPr="00F71379" w:rsidRDefault="00D156D5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школами искусств по видам искусств, образовательными организациями среднего профессионального и высшего образования, а также другими организациями, пр</w:t>
            </w:r>
            <w:r w:rsidRPr="00F71379">
              <w:rPr>
                <w:sz w:val="24"/>
                <w:szCs w:val="24"/>
              </w:rPr>
              <w:t>о</w:t>
            </w:r>
            <w:r w:rsidRPr="00F71379">
              <w:rPr>
                <w:sz w:val="24"/>
                <w:szCs w:val="24"/>
              </w:rPr>
              <w:t>водящими культурные мероприятия, помимо основных видов деятельности, на возмездной и безвозмездной основе, в том числе  в онлайн-формате</w:t>
            </w:r>
          </w:p>
        </w:tc>
        <w:tc>
          <w:tcPr>
            <w:tcW w:w="3402" w:type="dxa"/>
          </w:tcPr>
          <w:p w:rsidR="00D156D5" w:rsidRPr="00F71379" w:rsidRDefault="00D156D5" w:rsidP="00D156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</w:tcPr>
          <w:p w:rsidR="006363B1" w:rsidRPr="00F71379" w:rsidRDefault="008B7F96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6.</w:t>
            </w:r>
            <w:r w:rsidR="00D156D5" w:rsidRPr="00F71379">
              <w:rPr>
                <w:sz w:val="24"/>
                <w:szCs w:val="24"/>
              </w:rPr>
              <w:t xml:space="preserve"> </w:t>
            </w:r>
            <w:r w:rsidR="006363B1" w:rsidRPr="00F71379">
              <w:rPr>
                <w:sz w:val="24"/>
                <w:szCs w:val="24"/>
              </w:rPr>
              <w:t>Приобретены передвижные многофункциональные культу</w:t>
            </w:r>
            <w:r w:rsidR="006363B1" w:rsidRPr="00F71379">
              <w:rPr>
                <w:sz w:val="24"/>
                <w:szCs w:val="24"/>
              </w:rPr>
              <w:t>р</w:t>
            </w:r>
            <w:r w:rsidR="006363B1" w:rsidRPr="00F71379">
              <w:rPr>
                <w:sz w:val="24"/>
                <w:szCs w:val="24"/>
              </w:rPr>
              <w:t>ные центры (автоклубы) для о</w:t>
            </w:r>
            <w:r w:rsidR="006363B1" w:rsidRPr="00F71379">
              <w:rPr>
                <w:sz w:val="24"/>
                <w:szCs w:val="24"/>
              </w:rPr>
              <w:t>б</w:t>
            </w:r>
            <w:r w:rsidR="006363B1" w:rsidRPr="00F71379">
              <w:rPr>
                <w:sz w:val="24"/>
                <w:szCs w:val="24"/>
              </w:rPr>
              <w:t>служивания сельского населения субъектов Российской Федерации</w:t>
            </w:r>
          </w:p>
        </w:tc>
        <w:tc>
          <w:tcPr>
            <w:tcW w:w="8713" w:type="dxa"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363B1" w:rsidRPr="00F71379">
              <w:rPr>
                <w:sz w:val="24"/>
                <w:szCs w:val="24"/>
              </w:rPr>
              <w:t>оличество приобретенных многофункциональных культурных центров (автокл</w:t>
            </w:r>
            <w:r w:rsidR="006363B1" w:rsidRPr="00F71379">
              <w:rPr>
                <w:sz w:val="24"/>
                <w:szCs w:val="24"/>
              </w:rPr>
              <w:t>у</w:t>
            </w:r>
            <w:r w:rsidR="006363B1" w:rsidRPr="00F71379">
              <w:rPr>
                <w:sz w:val="24"/>
                <w:szCs w:val="24"/>
              </w:rPr>
              <w:t>бы) для обслуживания сельского населения субъектов Российской Федерации.</w:t>
            </w:r>
          </w:p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В дополнительном соглашении к Соглашению о реализации регионального прое</w:t>
            </w:r>
            <w:r w:rsidRPr="00F71379">
              <w:rPr>
                <w:sz w:val="24"/>
                <w:szCs w:val="24"/>
              </w:rPr>
              <w:t>к</w:t>
            </w:r>
            <w:r w:rsidRPr="00F71379">
              <w:rPr>
                <w:sz w:val="24"/>
                <w:szCs w:val="24"/>
              </w:rPr>
              <w:t>та «Обеспечение качественно нового уровня развития инфраструктуры культуры («Культурная среда») (Республика Тыва)» на территории Республики Тыва 19 о</w:t>
            </w:r>
            <w:r w:rsidRPr="00F71379">
              <w:rPr>
                <w:sz w:val="24"/>
                <w:szCs w:val="24"/>
              </w:rPr>
              <w:t>к</w:t>
            </w:r>
            <w:r w:rsidRPr="00F71379">
              <w:rPr>
                <w:sz w:val="24"/>
                <w:szCs w:val="24"/>
              </w:rPr>
              <w:t>тября 2021 г. № 054-09-2021-185/1 значения результатов указаны нарастающим итогом с</w:t>
            </w:r>
            <w:r w:rsidR="00862599">
              <w:rPr>
                <w:sz w:val="24"/>
                <w:szCs w:val="24"/>
              </w:rPr>
              <w:t xml:space="preserve"> </w:t>
            </w:r>
            <w:r w:rsidRPr="00F71379">
              <w:rPr>
                <w:sz w:val="24"/>
                <w:szCs w:val="24"/>
              </w:rPr>
              <w:t>начала реализ</w:t>
            </w:r>
            <w:r w:rsidR="00D156D5" w:rsidRPr="00F71379">
              <w:rPr>
                <w:sz w:val="24"/>
                <w:szCs w:val="24"/>
              </w:rPr>
              <w:t>ации проекта</w:t>
            </w:r>
          </w:p>
        </w:tc>
        <w:tc>
          <w:tcPr>
            <w:tcW w:w="3402" w:type="dxa"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</w:tcPr>
          <w:p w:rsidR="006363B1" w:rsidRPr="00F71379" w:rsidRDefault="009956BC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7.</w:t>
            </w:r>
            <w:r w:rsidR="00D156D5" w:rsidRPr="00F71379">
              <w:rPr>
                <w:sz w:val="24"/>
                <w:szCs w:val="24"/>
              </w:rPr>
              <w:t xml:space="preserve"> </w:t>
            </w:r>
            <w:r w:rsidR="006363B1" w:rsidRPr="00F71379">
              <w:rPr>
                <w:sz w:val="24"/>
                <w:szCs w:val="24"/>
              </w:rPr>
              <w:t>Построены (реконструированы) и (или) капитально отремонтир</w:t>
            </w:r>
            <w:r w:rsidR="006363B1" w:rsidRPr="00F71379">
              <w:rPr>
                <w:sz w:val="24"/>
                <w:szCs w:val="24"/>
              </w:rPr>
              <w:t>о</w:t>
            </w:r>
            <w:r w:rsidR="006363B1" w:rsidRPr="00F71379">
              <w:rPr>
                <w:sz w:val="24"/>
                <w:szCs w:val="24"/>
              </w:rPr>
              <w:t>ваны культурно-досуговые орг</w:t>
            </w:r>
            <w:r w:rsidR="006363B1" w:rsidRPr="00F71379">
              <w:rPr>
                <w:sz w:val="24"/>
                <w:szCs w:val="24"/>
              </w:rPr>
              <w:t>а</w:t>
            </w:r>
            <w:r w:rsidR="006363B1" w:rsidRPr="00F71379">
              <w:rPr>
                <w:sz w:val="24"/>
                <w:szCs w:val="24"/>
              </w:rPr>
              <w:t>низации в сельской местности</w:t>
            </w:r>
          </w:p>
        </w:tc>
        <w:tc>
          <w:tcPr>
            <w:tcW w:w="8713" w:type="dxa"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363B1" w:rsidRPr="00F71379">
              <w:rPr>
                <w:sz w:val="24"/>
                <w:szCs w:val="24"/>
              </w:rPr>
              <w:t>оличество построенных (реконструированных) и (или) капитально отремонтир</w:t>
            </w:r>
            <w:r w:rsidR="006363B1" w:rsidRPr="00F71379">
              <w:rPr>
                <w:sz w:val="24"/>
                <w:szCs w:val="24"/>
              </w:rPr>
              <w:t>о</w:t>
            </w:r>
            <w:r w:rsidR="006363B1" w:rsidRPr="00F71379">
              <w:rPr>
                <w:sz w:val="24"/>
                <w:szCs w:val="24"/>
              </w:rPr>
              <w:t>ванных культурно-досуговых организаций в сельской местности.</w:t>
            </w:r>
          </w:p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В дополнительном соглашении к Соглашению о реализации регионального прое</w:t>
            </w:r>
            <w:r w:rsidRPr="00F71379">
              <w:rPr>
                <w:sz w:val="24"/>
                <w:szCs w:val="24"/>
              </w:rPr>
              <w:t>к</w:t>
            </w:r>
            <w:r w:rsidRPr="00F71379">
              <w:rPr>
                <w:sz w:val="24"/>
                <w:szCs w:val="24"/>
              </w:rPr>
              <w:t>та «Обеспечение качественно нового уровня развития инфраструктуры культуры («Культурная среда») (Республика Тыва)» на территории Республики Тыва 19 о</w:t>
            </w:r>
            <w:r w:rsidRPr="00F71379">
              <w:rPr>
                <w:sz w:val="24"/>
                <w:szCs w:val="24"/>
              </w:rPr>
              <w:t>к</w:t>
            </w:r>
            <w:r w:rsidRPr="00F71379">
              <w:rPr>
                <w:sz w:val="24"/>
                <w:szCs w:val="24"/>
              </w:rPr>
              <w:t>тября 2021 г. № 054-09-2021-185/1 значения результатов указаны нарастающим ит</w:t>
            </w:r>
            <w:r w:rsidR="00D156D5" w:rsidRPr="00F71379">
              <w:rPr>
                <w:sz w:val="24"/>
                <w:szCs w:val="24"/>
              </w:rPr>
              <w:t>огом с</w:t>
            </w:r>
            <w:r w:rsidR="00862599">
              <w:rPr>
                <w:sz w:val="24"/>
                <w:szCs w:val="24"/>
              </w:rPr>
              <w:t xml:space="preserve"> </w:t>
            </w:r>
            <w:r w:rsidR="00D156D5" w:rsidRPr="00F71379">
              <w:rPr>
                <w:sz w:val="24"/>
                <w:szCs w:val="24"/>
              </w:rPr>
              <w:t>начала реализации проекта</w:t>
            </w:r>
          </w:p>
        </w:tc>
        <w:tc>
          <w:tcPr>
            <w:tcW w:w="3402" w:type="dxa"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8. Построены центры культурного развития в субъектах Российской Федерации в городах с числом ж</w:t>
            </w:r>
            <w:r w:rsidRPr="00F71379">
              <w:rPr>
                <w:sz w:val="24"/>
                <w:szCs w:val="24"/>
              </w:rPr>
              <w:t>и</w:t>
            </w:r>
            <w:r w:rsidRPr="00F71379">
              <w:rPr>
                <w:sz w:val="24"/>
                <w:szCs w:val="24"/>
              </w:rPr>
              <w:t>телей до 300 000 человек</w:t>
            </w:r>
          </w:p>
        </w:tc>
        <w:tc>
          <w:tcPr>
            <w:tcW w:w="8713" w:type="dxa"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363B1" w:rsidRPr="00F71379">
              <w:rPr>
                <w:sz w:val="24"/>
                <w:szCs w:val="24"/>
              </w:rPr>
              <w:t>оличество построенных центров культурного развития</w:t>
            </w:r>
          </w:p>
        </w:tc>
        <w:tc>
          <w:tcPr>
            <w:tcW w:w="3402" w:type="dxa"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9. Государственная поддержка лучших сельских учреждений культуры</w:t>
            </w:r>
          </w:p>
        </w:tc>
        <w:tc>
          <w:tcPr>
            <w:tcW w:w="8713" w:type="dxa"/>
            <w:hideMark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363B1" w:rsidRPr="00F71379">
              <w:rPr>
                <w:sz w:val="24"/>
                <w:szCs w:val="24"/>
              </w:rPr>
              <w:t>оличество получателей денежного поощрения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10. Государственная поддержка лучших работников сельских учреждений культуры</w:t>
            </w:r>
          </w:p>
        </w:tc>
        <w:tc>
          <w:tcPr>
            <w:tcW w:w="8713" w:type="dxa"/>
            <w:hideMark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363B1" w:rsidRPr="00F71379">
              <w:rPr>
                <w:sz w:val="24"/>
                <w:szCs w:val="24"/>
              </w:rPr>
              <w:t>исло получателей денежного поощрения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11. Переоснащение муниципал</w:t>
            </w:r>
            <w:r w:rsidRPr="00F71379">
              <w:rPr>
                <w:sz w:val="24"/>
                <w:szCs w:val="24"/>
              </w:rPr>
              <w:t>ь</w:t>
            </w:r>
            <w:r w:rsidRPr="00F71379">
              <w:rPr>
                <w:sz w:val="24"/>
                <w:szCs w:val="24"/>
              </w:rPr>
              <w:t>ных библиотек по модельному стандарту</w:t>
            </w:r>
          </w:p>
        </w:tc>
        <w:tc>
          <w:tcPr>
            <w:tcW w:w="8713" w:type="dxa"/>
            <w:hideMark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363B1" w:rsidRPr="00F71379">
              <w:rPr>
                <w:sz w:val="24"/>
                <w:szCs w:val="24"/>
              </w:rPr>
              <w:t>оличество созданных модельных библиотек.</w:t>
            </w:r>
          </w:p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В дополнительном соглашении к Соглашению о реализации регионального прое</w:t>
            </w:r>
            <w:r w:rsidRPr="00F71379">
              <w:rPr>
                <w:sz w:val="24"/>
                <w:szCs w:val="24"/>
              </w:rPr>
              <w:t>к</w:t>
            </w:r>
            <w:r w:rsidRPr="00F71379">
              <w:rPr>
                <w:sz w:val="24"/>
                <w:szCs w:val="24"/>
              </w:rPr>
              <w:t xml:space="preserve">та «Обеспечение качественно нового уровня развития инфраструктуры культуры </w:t>
            </w:r>
            <w:r w:rsidRPr="00F71379">
              <w:rPr>
                <w:sz w:val="24"/>
                <w:szCs w:val="24"/>
              </w:rPr>
              <w:lastRenderedPageBreak/>
              <w:t>(«Культурная среда») (Республика Тыва)» на территории Республики Тыва 19 о</w:t>
            </w:r>
            <w:r w:rsidRPr="00F71379">
              <w:rPr>
                <w:sz w:val="24"/>
                <w:szCs w:val="24"/>
              </w:rPr>
              <w:t>к</w:t>
            </w:r>
            <w:r w:rsidRPr="00F71379">
              <w:rPr>
                <w:sz w:val="24"/>
                <w:szCs w:val="24"/>
              </w:rPr>
              <w:t>тября 2021 г. № 054-09-2021-185/1 значения результатов указаны нарастающим ит</w:t>
            </w:r>
            <w:r w:rsidR="00D156D5" w:rsidRPr="00F71379">
              <w:rPr>
                <w:sz w:val="24"/>
                <w:szCs w:val="24"/>
              </w:rPr>
              <w:t>огом с</w:t>
            </w:r>
            <w:r w:rsidR="00862599">
              <w:rPr>
                <w:sz w:val="24"/>
                <w:szCs w:val="24"/>
              </w:rPr>
              <w:t xml:space="preserve"> </w:t>
            </w:r>
            <w:r w:rsidR="00D156D5" w:rsidRPr="00F71379">
              <w:rPr>
                <w:sz w:val="24"/>
                <w:szCs w:val="24"/>
              </w:rPr>
              <w:t>начала реализации проекта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lastRenderedPageBreak/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lastRenderedPageBreak/>
              <w:t>12. Количество посещений театров (республиканских, муниципал</w:t>
            </w:r>
            <w:r w:rsidRPr="00F71379">
              <w:rPr>
                <w:sz w:val="24"/>
                <w:szCs w:val="24"/>
              </w:rPr>
              <w:t>ь</w:t>
            </w:r>
            <w:r w:rsidRPr="00F71379">
              <w:rPr>
                <w:sz w:val="24"/>
                <w:szCs w:val="24"/>
              </w:rPr>
              <w:t>ных), концертных организаций культуры (по отношению к уро</w:t>
            </w:r>
            <w:r w:rsidRPr="00F71379">
              <w:rPr>
                <w:sz w:val="24"/>
                <w:szCs w:val="24"/>
              </w:rPr>
              <w:t>в</w:t>
            </w:r>
            <w:r w:rsidRPr="00F71379">
              <w:rPr>
                <w:sz w:val="24"/>
                <w:szCs w:val="24"/>
              </w:rPr>
              <w:t>ню 2017 года)</w:t>
            </w:r>
          </w:p>
        </w:tc>
        <w:tc>
          <w:tcPr>
            <w:tcW w:w="8713" w:type="dxa"/>
            <w:hideMark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363B1" w:rsidRPr="00F71379">
              <w:rPr>
                <w:sz w:val="24"/>
                <w:szCs w:val="24"/>
              </w:rPr>
              <w:t xml:space="preserve">сточник данных </w:t>
            </w:r>
            <w:r>
              <w:rPr>
                <w:sz w:val="24"/>
                <w:szCs w:val="24"/>
              </w:rPr>
              <w:t>–</w:t>
            </w:r>
            <w:r w:rsidR="006363B1" w:rsidRPr="00F71379">
              <w:rPr>
                <w:sz w:val="24"/>
                <w:szCs w:val="24"/>
              </w:rPr>
              <w:t xml:space="preserve"> форма ФСН № 9-НК «</w:t>
            </w:r>
            <w:r>
              <w:rPr>
                <w:sz w:val="24"/>
                <w:szCs w:val="24"/>
              </w:rPr>
              <w:t>Сведения о деятельности театра»,</w:t>
            </w:r>
          </w:p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63B1" w:rsidRPr="00F71379">
              <w:rPr>
                <w:sz w:val="24"/>
                <w:szCs w:val="24"/>
              </w:rPr>
              <w:t xml:space="preserve"> расчете используется показатель «Численность зрителей, тыс. чел.: всего» в ра</w:t>
            </w:r>
            <w:r w:rsidR="006363B1" w:rsidRPr="00F71379">
              <w:rPr>
                <w:sz w:val="24"/>
                <w:szCs w:val="24"/>
              </w:rPr>
              <w:t>з</w:t>
            </w:r>
            <w:r w:rsidR="006363B1" w:rsidRPr="00F71379">
              <w:rPr>
                <w:sz w:val="24"/>
                <w:szCs w:val="24"/>
              </w:rPr>
              <w:t>резе «Всего мероприятий в Российской Федерации» (сумма показателей: «Мер</w:t>
            </w:r>
            <w:r w:rsidR="006363B1" w:rsidRPr="00F71379">
              <w:rPr>
                <w:sz w:val="24"/>
                <w:szCs w:val="24"/>
              </w:rPr>
              <w:t>о</w:t>
            </w:r>
            <w:r w:rsidR="006363B1" w:rsidRPr="00F71379">
              <w:rPr>
                <w:sz w:val="24"/>
                <w:szCs w:val="24"/>
              </w:rPr>
              <w:t>приятия (спектакли, концерты, творческие вечера и т.п.), проведенные силами т</w:t>
            </w:r>
            <w:r w:rsidR="006363B1" w:rsidRPr="00F71379">
              <w:rPr>
                <w:sz w:val="24"/>
                <w:szCs w:val="24"/>
              </w:rPr>
              <w:t>е</w:t>
            </w:r>
            <w:r w:rsidR="006363B1" w:rsidRPr="00F71379">
              <w:rPr>
                <w:sz w:val="24"/>
                <w:szCs w:val="24"/>
              </w:rPr>
              <w:t>атра на своей (своих) площадках», «На выездных мероприятиях», «На гастролях в пределах своего субъекта Российской Федерации», «На гастролях за пределами своего субъекта Российской Федерации»)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13. Количество посещений мер</w:t>
            </w:r>
            <w:r w:rsidRPr="00F71379">
              <w:rPr>
                <w:sz w:val="24"/>
                <w:szCs w:val="24"/>
              </w:rPr>
              <w:t>о</w:t>
            </w:r>
            <w:r w:rsidRPr="00F71379">
              <w:rPr>
                <w:sz w:val="24"/>
                <w:szCs w:val="24"/>
              </w:rPr>
              <w:t>приятий для детей, проведенных театрами в России, по отношению к уровню 2017 года</w:t>
            </w:r>
          </w:p>
        </w:tc>
        <w:tc>
          <w:tcPr>
            <w:tcW w:w="8713" w:type="dxa"/>
            <w:hideMark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63B1" w:rsidRPr="00F71379">
              <w:rPr>
                <w:sz w:val="24"/>
                <w:szCs w:val="24"/>
              </w:rPr>
              <w:t xml:space="preserve"> расчет идет количество проданных билетов на детские спектакли и представл</w:t>
            </w:r>
            <w:r w:rsidR="006363B1" w:rsidRPr="00F71379">
              <w:rPr>
                <w:sz w:val="24"/>
                <w:szCs w:val="24"/>
              </w:rPr>
              <w:t>е</w:t>
            </w:r>
            <w:r w:rsidR="006363B1" w:rsidRPr="00F71379">
              <w:rPr>
                <w:sz w:val="24"/>
                <w:szCs w:val="24"/>
              </w:rPr>
              <w:t>ния категории 0+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862599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14. Количество выпускников обр</w:t>
            </w:r>
            <w:r w:rsidRPr="00F71379">
              <w:rPr>
                <w:sz w:val="24"/>
                <w:szCs w:val="24"/>
              </w:rPr>
              <w:t>а</w:t>
            </w:r>
            <w:r w:rsidRPr="00F71379">
              <w:rPr>
                <w:sz w:val="24"/>
                <w:szCs w:val="24"/>
              </w:rPr>
              <w:t>зовательной организаци</w:t>
            </w:r>
            <w:r w:rsidR="00862599">
              <w:rPr>
                <w:sz w:val="24"/>
                <w:szCs w:val="24"/>
              </w:rPr>
              <w:t>и</w:t>
            </w:r>
            <w:r w:rsidRPr="00F71379">
              <w:rPr>
                <w:sz w:val="24"/>
                <w:szCs w:val="24"/>
              </w:rPr>
              <w:t>, пр</w:t>
            </w:r>
            <w:r w:rsidRPr="00F71379">
              <w:rPr>
                <w:sz w:val="24"/>
                <w:szCs w:val="24"/>
              </w:rPr>
              <w:t>о</w:t>
            </w:r>
            <w:r w:rsidRPr="00F71379">
              <w:rPr>
                <w:sz w:val="24"/>
                <w:szCs w:val="24"/>
              </w:rPr>
              <w:t>долживших обучение и (или) тр</w:t>
            </w:r>
            <w:r w:rsidRPr="00F71379">
              <w:rPr>
                <w:sz w:val="24"/>
                <w:szCs w:val="24"/>
              </w:rPr>
              <w:t>у</w:t>
            </w:r>
            <w:r w:rsidRPr="00F71379">
              <w:rPr>
                <w:sz w:val="24"/>
                <w:szCs w:val="24"/>
              </w:rPr>
              <w:t>доустроившихся по полученной специальности</w:t>
            </w:r>
          </w:p>
        </w:tc>
        <w:tc>
          <w:tcPr>
            <w:tcW w:w="8713" w:type="dxa"/>
            <w:hideMark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363B1" w:rsidRPr="00F71379">
              <w:rPr>
                <w:sz w:val="24"/>
                <w:szCs w:val="24"/>
              </w:rPr>
              <w:t>анные учреждений культуры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15. Доля учащихся, охваченных фестивально-конкурсной деятел</w:t>
            </w:r>
            <w:r w:rsidRPr="00F71379">
              <w:rPr>
                <w:sz w:val="24"/>
                <w:szCs w:val="24"/>
              </w:rPr>
              <w:t>ь</w:t>
            </w:r>
            <w:r w:rsidRPr="00F71379">
              <w:rPr>
                <w:sz w:val="24"/>
                <w:szCs w:val="24"/>
              </w:rPr>
              <w:t>ностью (участие в городских, р</w:t>
            </w:r>
            <w:r w:rsidRPr="00F71379">
              <w:rPr>
                <w:sz w:val="24"/>
                <w:szCs w:val="24"/>
              </w:rPr>
              <w:t>е</w:t>
            </w:r>
            <w:r w:rsidRPr="00F71379">
              <w:rPr>
                <w:sz w:val="24"/>
                <w:szCs w:val="24"/>
              </w:rPr>
              <w:t>гиональных, всероссийских, ме</w:t>
            </w:r>
            <w:r w:rsidRPr="00F71379">
              <w:rPr>
                <w:sz w:val="24"/>
                <w:szCs w:val="24"/>
              </w:rPr>
              <w:t>ж</w:t>
            </w:r>
            <w:r w:rsidRPr="00F71379">
              <w:rPr>
                <w:sz w:val="24"/>
                <w:szCs w:val="24"/>
              </w:rPr>
              <w:t>дународных мероприятиях), от общего количества учащихся учреждений дополнительного о</w:t>
            </w:r>
            <w:r w:rsidRPr="00F71379">
              <w:rPr>
                <w:sz w:val="24"/>
                <w:szCs w:val="24"/>
              </w:rPr>
              <w:t>б</w:t>
            </w:r>
            <w:r w:rsidRPr="00F71379">
              <w:rPr>
                <w:sz w:val="24"/>
                <w:szCs w:val="24"/>
              </w:rPr>
              <w:t>разования детей</w:t>
            </w:r>
          </w:p>
        </w:tc>
        <w:tc>
          <w:tcPr>
            <w:tcW w:w="8713" w:type="dxa"/>
            <w:hideMark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63B1" w:rsidRPr="00F71379">
              <w:rPr>
                <w:sz w:val="24"/>
                <w:szCs w:val="24"/>
              </w:rPr>
              <w:t xml:space="preserve"> расчет идет количество учащихся детских школ искусств, принявших участие в фестивалях и конкурсах различного уровня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16. Реконструированы и (или) к</w:t>
            </w:r>
            <w:r w:rsidRPr="00F71379">
              <w:rPr>
                <w:sz w:val="24"/>
                <w:szCs w:val="24"/>
              </w:rPr>
              <w:t>а</w:t>
            </w:r>
            <w:r w:rsidRPr="00F71379">
              <w:rPr>
                <w:sz w:val="24"/>
                <w:szCs w:val="24"/>
              </w:rPr>
              <w:t>питально отремонтированы реги</w:t>
            </w:r>
            <w:r w:rsidRPr="00F71379">
              <w:rPr>
                <w:sz w:val="24"/>
                <w:szCs w:val="24"/>
              </w:rPr>
              <w:t>о</w:t>
            </w:r>
            <w:r w:rsidRPr="00F71379">
              <w:rPr>
                <w:sz w:val="24"/>
                <w:szCs w:val="24"/>
              </w:rPr>
              <w:t>нальные и муниципальные детские школы искусств по видам иску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ств</w:t>
            </w:r>
          </w:p>
        </w:tc>
        <w:tc>
          <w:tcPr>
            <w:tcW w:w="8713" w:type="dxa"/>
            <w:hideMark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363B1" w:rsidRPr="00F71379">
              <w:rPr>
                <w:sz w:val="24"/>
                <w:szCs w:val="24"/>
              </w:rPr>
              <w:t>оличество реконструированных и (или) капитально отремонтированных реги</w:t>
            </w:r>
            <w:r w:rsidR="006363B1" w:rsidRPr="00F71379">
              <w:rPr>
                <w:sz w:val="24"/>
                <w:szCs w:val="24"/>
              </w:rPr>
              <w:t>о</w:t>
            </w:r>
            <w:r w:rsidR="006363B1" w:rsidRPr="00F71379">
              <w:rPr>
                <w:sz w:val="24"/>
                <w:szCs w:val="24"/>
              </w:rPr>
              <w:t>нальных и муниципальных детских школ искусств по видам искусств.</w:t>
            </w:r>
          </w:p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В дополнительном соглашении к Соглашению о реализации регионального прое</w:t>
            </w:r>
            <w:r w:rsidRPr="00F71379">
              <w:rPr>
                <w:sz w:val="24"/>
                <w:szCs w:val="24"/>
              </w:rPr>
              <w:t>к</w:t>
            </w:r>
            <w:r w:rsidRPr="00F71379">
              <w:rPr>
                <w:sz w:val="24"/>
                <w:szCs w:val="24"/>
              </w:rPr>
              <w:t>та «Обеспечение качественно нового уровня развития инфраструктуры культуры («Культурная среда») (Республика Тыва)» на территории Республики Тыва 19 о</w:t>
            </w:r>
            <w:r w:rsidRPr="00F71379">
              <w:rPr>
                <w:sz w:val="24"/>
                <w:szCs w:val="24"/>
              </w:rPr>
              <w:t>к</w:t>
            </w:r>
            <w:r w:rsidRPr="00F71379">
              <w:rPr>
                <w:sz w:val="24"/>
                <w:szCs w:val="24"/>
              </w:rPr>
              <w:t xml:space="preserve">тября 2021 г. № 054-09-2021-185/1 значения результатов указаны нарастающим </w:t>
            </w:r>
            <w:r w:rsidRPr="00F71379">
              <w:rPr>
                <w:sz w:val="24"/>
                <w:szCs w:val="24"/>
              </w:rPr>
              <w:lastRenderedPageBreak/>
              <w:t>ит</w:t>
            </w:r>
            <w:r w:rsidR="00D156D5" w:rsidRPr="00F71379">
              <w:rPr>
                <w:sz w:val="24"/>
                <w:szCs w:val="24"/>
              </w:rPr>
              <w:t>огом с</w:t>
            </w:r>
            <w:r w:rsidR="00862599">
              <w:rPr>
                <w:sz w:val="24"/>
                <w:szCs w:val="24"/>
              </w:rPr>
              <w:t xml:space="preserve"> </w:t>
            </w:r>
            <w:r w:rsidR="00D156D5" w:rsidRPr="00F71379">
              <w:rPr>
                <w:sz w:val="24"/>
                <w:szCs w:val="24"/>
              </w:rPr>
              <w:t>начала реализации проекта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lastRenderedPageBreak/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lastRenderedPageBreak/>
              <w:t>17. Оснащены образовательные учреждения в сфере культуры (детские школы искусств по видам искусств и училищ) музыкальн</w:t>
            </w:r>
            <w:r w:rsidRPr="00F71379">
              <w:rPr>
                <w:sz w:val="24"/>
                <w:szCs w:val="24"/>
              </w:rPr>
              <w:t>ы</w:t>
            </w:r>
            <w:r w:rsidRPr="00F71379">
              <w:rPr>
                <w:sz w:val="24"/>
                <w:szCs w:val="24"/>
              </w:rPr>
              <w:t>ми инструментами, оборудован</w:t>
            </w:r>
            <w:r w:rsidRPr="00F71379">
              <w:rPr>
                <w:sz w:val="24"/>
                <w:szCs w:val="24"/>
              </w:rPr>
              <w:t>и</w:t>
            </w:r>
            <w:r w:rsidRPr="00F71379">
              <w:rPr>
                <w:sz w:val="24"/>
                <w:szCs w:val="24"/>
              </w:rPr>
              <w:t>ем и учебными материалами</w:t>
            </w:r>
          </w:p>
        </w:tc>
        <w:tc>
          <w:tcPr>
            <w:tcW w:w="8713" w:type="dxa"/>
            <w:hideMark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363B1" w:rsidRPr="00F71379">
              <w:rPr>
                <w:sz w:val="24"/>
                <w:szCs w:val="24"/>
              </w:rPr>
              <w:t xml:space="preserve">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материалами. </w:t>
            </w:r>
          </w:p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В дополнительном соглашении к Соглашению о реализации регионального прое</w:t>
            </w:r>
            <w:r w:rsidRPr="00F71379">
              <w:rPr>
                <w:sz w:val="24"/>
                <w:szCs w:val="24"/>
              </w:rPr>
              <w:t>к</w:t>
            </w:r>
            <w:r w:rsidRPr="00F71379">
              <w:rPr>
                <w:sz w:val="24"/>
                <w:szCs w:val="24"/>
              </w:rPr>
              <w:t>та «Обеспечение качественно нового уровня развития инфраструктуры культуры («Культурная среда») (Республика Тыва)» на территории Республики Тыва 19 о</w:t>
            </w:r>
            <w:r w:rsidRPr="00F71379">
              <w:rPr>
                <w:sz w:val="24"/>
                <w:szCs w:val="24"/>
              </w:rPr>
              <w:t>к</w:t>
            </w:r>
            <w:r w:rsidRPr="00F71379">
              <w:rPr>
                <w:sz w:val="24"/>
                <w:szCs w:val="24"/>
              </w:rPr>
              <w:t>тября 2021 г. № 054-09-2021-185/1 значения результатов указаны нарастающим ито</w:t>
            </w:r>
            <w:r w:rsidR="00D156D5" w:rsidRPr="00F71379">
              <w:rPr>
                <w:sz w:val="24"/>
                <w:szCs w:val="24"/>
              </w:rPr>
              <w:t>гом с</w:t>
            </w:r>
            <w:r w:rsidR="00862599">
              <w:rPr>
                <w:sz w:val="24"/>
                <w:szCs w:val="24"/>
              </w:rPr>
              <w:t xml:space="preserve"> </w:t>
            </w:r>
            <w:r w:rsidR="00D156D5" w:rsidRPr="00F71379">
              <w:rPr>
                <w:sz w:val="24"/>
                <w:szCs w:val="24"/>
              </w:rPr>
              <w:t>начала реализации проекта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18. Количество культурно-массовых мероприятий в теа</w:t>
            </w:r>
            <w:r w:rsidRPr="00F71379">
              <w:rPr>
                <w:sz w:val="24"/>
                <w:szCs w:val="24"/>
              </w:rPr>
              <w:t>т</w:t>
            </w:r>
            <w:r w:rsidRPr="00F71379">
              <w:rPr>
                <w:sz w:val="24"/>
                <w:szCs w:val="24"/>
              </w:rPr>
              <w:t>рально-концертных организациях, культурно-досуговых учрежден</w:t>
            </w:r>
            <w:r w:rsidRPr="00F71379">
              <w:rPr>
                <w:sz w:val="24"/>
                <w:szCs w:val="24"/>
              </w:rPr>
              <w:t>и</w:t>
            </w:r>
            <w:r w:rsidRPr="00F71379">
              <w:rPr>
                <w:sz w:val="24"/>
                <w:szCs w:val="24"/>
              </w:rPr>
              <w:t>ях</w:t>
            </w:r>
          </w:p>
        </w:tc>
        <w:tc>
          <w:tcPr>
            <w:tcW w:w="8713" w:type="dxa"/>
            <w:hideMark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363B1" w:rsidRPr="00F71379">
              <w:rPr>
                <w:sz w:val="24"/>
                <w:szCs w:val="24"/>
              </w:rPr>
              <w:t>водные данные учреждений культуры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19. Количество граждан, удовл</w:t>
            </w:r>
            <w:r w:rsidRPr="00F71379">
              <w:rPr>
                <w:sz w:val="24"/>
                <w:szCs w:val="24"/>
              </w:rPr>
              <w:t>е</w:t>
            </w:r>
            <w:r w:rsidRPr="00F71379">
              <w:rPr>
                <w:sz w:val="24"/>
                <w:szCs w:val="24"/>
              </w:rPr>
              <w:t>творенных качеством предоста</w:t>
            </w:r>
            <w:r w:rsidRPr="00F71379">
              <w:rPr>
                <w:sz w:val="24"/>
                <w:szCs w:val="24"/>
              </w:rPr>
              <w:t>в</w:t>
            </w:r>
            <w:r w:rsidRPr="00F71379">
              <w:rPr>
                <w:sz w:val="24"/>
                <w:szCs w:val="24"/>
              </w:rPr>
              <w:t>ляемых услуг учреждениями кул</w:t>
            </w:r>
            <w:r w:rsidRPr="00F71379">
              <w:rPr>
                <w:sz w:val="24"/>
                <w:szCs w:val="24"/>
              </w:rPr>
              <w:t>ь</w:t>
            </w:r>
            <w:r w:rsidRPr="00F71379">
              <w:rPr>
                <w:sz w:val="24"/>
                <w:szCs w:val="24"/>
              </w:rPr>
              <w:t>туры</w:t>
            </w:r>
          </w:p>
        </w:tc>
        <w:tc>
          <w:tcPr>
            <w:tcW w:w="8713" w:type="dxa"/>
            <w:hideMark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363B1" w:rsidRPr="00F71379">
              <w:rPr>
                <w:sz w:val="24"/>
                <w:szCs w:val="24"/>
              </w:rPr>
              <w:t>аспоряжение Минкультуры России от 19 апреля 2019 г. № Р-655 «Об утвержд</w:t>
            </w:r>
            <w:r w:rsidR="006363B1" w:rsidRPr="00F71379">
              <w:rPr>
                <w:sz w:val="24"/>
                <w:szCs w:val="24"/>
              </w:rPr>
              <w:t>е</w:t>
            </w:r>
            <w:r w:rsidR="006363B1" w:rsidRPr="00F71379">
              <w:rPr>
                <w:sz w:val="24"/>
                <w:szCs w:val="24"/>
              </w:rPr>
              <w:t>нии статистической методологии расчета показателей национального проекта «Культура»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20. Создание виртуальных ко</w:t>
            </w:r>
            <w:r w:rsidRPr="00F71379">
              <w:rPr>
                <w:sz w:val="24"/>
                <w:szCs w:val="24"/>
              </w:rPr>
              <w:t>н</w:t>
            </w:r>
            <w:r w:rsidRPr="00F71379">
              <w:rPr>
                <w:sz w:val="24"/>
                <w:szCs w:val="24"/>
              </w:rPr>
              <w:t>цертных залов на площадках орг</w:t>
            </w:r>
            <w:r w:rsidRPr="00F71379">
              <w:rPr>
                <w:sz w:val="24"/>
                <w:szCs w:val="24"/>
              </w:rPr>
              <w:t>а</w:t>
            </w:r>
            <w:r w:rsidRPr="00F71379">
              <w:rPr>
                <w:sz w:val="24"/>
                <w:szCs w:val="24"/>
              </w:rPr>
              <w:t>низаций культуры</w:t>
            </w:r>
          </w:p>
        </w:tc>
        <w:tc>
          <w:tcPr>
            <w:tcW w:w="8713" w:type="dxa"/>
            <w:hideMark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363B1" w:rsidRPr="00F71379">
              <w:rPr>
                <w:sz w:val="24"/>
                <w:szCs w:val="24"/>
              </w:rPr>
              <w:t>оличество введенных в эксплуатацию виртуальных концертных залов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21. Объем налоговых поступлений в консолидированный бюджет Республики Тыва</w:t>
            </w:r>
          </w:p>
        </w:tc>
        <w:tc>
          <w:tcPr>
            <w:tcW w:w="8713" w:type="dxa"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363B1" w:rsidRPr="00F71379">
              <w:rPr>
                <w:sz w:val="24"/>
                <w:szCs w:val="24"/>
              </w:rPr>
              <w:t xml:space="preserve">татистические данные </w:t>
            </w:r>
          </w:p>
        </w:tc>
        <w:tc>
          <w:tcPr>
            <w:tcW w:w="3402" w:type="dxa"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22. Объем плановых поступлений налогов государственных учр</w:t>
            </w:r>
            <w:r w:rsidRPr="00F71379">
              <w:rPr>
                <w:sz w:val="24"/>
                <w:szCs w:val="24"/>
              </w:rPr>
              <w:t>е</w:t>
            </w:r>
            <w:r w:rsidRPr="00F71379">
              <w:rPr>
                <w:sz w:val="24"/>
                <w:szCs w:val="24"/>
              </w:rPr>
              <w:t>ждений культуры</w:t>
            </w:r>
          </w:p>
        </w:tc>
        <w:tc>
          <w:tcPr>
            <w:tcW w:w="8713" w:type="dxa"/>
            <w:hideMark/>
          </w:tcPr>
          <w:p w:rsidR="006363B1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363B1" w:rsidRPr="00F71379">
              <w:rPr>
                <w:sz w:val="24"/>
                <w:szCs w:val="24"/>
              </w:rPr>
              <w:t>водные данные учреждений культуры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  <w:tr w:rsidR="006363B1" w:rsidRPr="00F71379" w:rsidTr="00F71379">
        <w:trPr>
          <w:jc w:val="center"/>
        </w:trPr>
        <w:tc>
          <w:tcPr>
            <w:tcW w:w="3728" w:type="dxa"/>
            <w:hideMark/>
          </w:tcPr>
          <w:p w:rsidR="006363B1" w:rsidRPr="00F71379" w:rsidRDefault="006363B1" w:rsidP="00862599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23. Доля зданий организаций культурно-досугового типа в сел</w:t>
            </w:r>
            <w:r w:rsidRPr="00F71379">
              <w:rPr>
                <w:sz w:val="24"/>
                <w:szCs w:val="24"/>
              </w:rPr>
              <w:t>ь</w:t>
            </w:r>
            <w:r w:rsidRPr="00F71379">
              <w:rPr>
                <w:sz w:val="24"/>
                <w:szCs w:val="24"/>
              </w:rPr>
              <w:t xml:space="preserve">ской местности, находящихся в неудовлетворительном состоянии, </w:t>
            </w:r>
          </w:p>
        </w:tc>
        <w:tc>
          <w:tcPr>
            <w:tcW w:w="8713" w:type="dxa"/>
            <w:hideMark/>
          </w:tcPr>
          <w:tbl>
            <w:tblPr>
              <w:tblpPr w:leftFromText="180" w:rightFromText="180" w:vertAnchor="page" w:horzAnchor="page" w:tblpX="496" w:tblpY="76"/>
              <w:tblOverlap w:val="never"/>
              <w:tblW w:w="2639" w:type="dxa"/>
              <w:tblLayout w:type="fixed"/>
              <w:tblLook w:val="04A0" w:firstRow="1" w:lastRow="0" w:firstColumn="1" w:lastColumn="0" w:noHBand="0" w:noVBand="1"/>
            </w:tblPr>
            <w:tblGrid>
              <w:gridCol w:w="657"/>
              <w:gridCol w:w="989"/>
              <w:gridCol w:w="993"/>
            </w:tblGrid>
            <w:tr w:rsidR="006363B1" w:rsidRPr="00F71379" w:rsidTr="006363B1">
              <w:trPr>
                <w:trHeight w:val="342"/>
              </w:trPr>
              <w:tc>
                <w:tcPr>
                  <w:tcW w:w="657" w:type="dxa"/>
                  <w:vMerge w:val="restart"/>
                </w:tcPr>
                <w:p w:rsidR="006363B1" w:rsidRPr="00F71379" w:rsidRDefault="006363B1" w:rsidP="00D156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N=</w:t>
                  </w: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</w:tcPr>
                <w:p w:rsidR="006363B1" w:rsidRPr="00F71379" w:rsidRDefault="006363B1" w:rsidP="00D156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ЗДнеуд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6363B1" w:rsidRPr="00F71379" w:rsidRDefault="006363B1" w:rsidP="00D156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× 100%</w:t>
                  </w:r>
                  <w:r w:rsidR="00862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6363B1" w:rsidRPr="00F71379" w:rsidTr="006363B1">
              <w:tc>
                <w:tcPr>
                  <w:tcW w:w="657" w:type="dxa"/>
                  <w:vMerge/>
                </w:tcPr>
                <w:p w:rsidR="006363B1" w:rsidRPr="00F71379" w:rsidRDefault="006363B1" w:rsidP="00D156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</w:tcBorders>
                </w:tcPr>
                <w:p w:rsidR="006363B1" w:rsidRPr="00F71379" w:rsidRDefault="006363B1" w:rsidP="00D156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1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ЗДобщ</w:t>
                  </w:r>
                </w:p>
              </w:tc>
              <w:tc>
                <w:tcPr>
                  <w:tcW w:w="993" w:type="dxa"/>
                  <w:vMerge/>
                </w:tcPr>
                <w:p w:rsidR="006363B1" w:rsidRPr="00F71379" w:rsidRDefault="006363B1" w:rsidP="00D156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</w:p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</w:p>
          <w:p w:rsidR="00D156D5" w:rsidRPr="00F71379" w:rsidRDefault="00D156D5" w:rsidP="00D156D5">
            <w:pPr>
              <w:spacing w:after="0" w:line="240" w:lineRule="auto"/>
              <w:rPr>
                <w:sz w:val="24"/>
                <w:szCs w:val="24"/>
              </w:rPr>
            </w:pPr>
          </w:p>
          <w:p w:rsidR="006363B1" w:rsidRPr="00F71379" w:rsidRDefault="006363B1" w:rsidP="00862599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где</w:t>
            </w:r>
            <w:r w:rsidR="00D156D5" w:rsidRPr="00F71379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hideMark/>
          </w:tcPr>
          <w:p w:rsidR="006363B1" w:rsidRPr="00F71379" w:rsidRDefault="006363B1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Министерство культуры Ре</w:t>
            </w:r>
            <w:r w:rsidRPr="00F71379">
              <w:rPr>
                <w:sz w:val="24"/>
                <w:szCs w:val="24"/>
              </w:rPr>
              <w:t>с</w:t>
            </w:r>
            <w:r w:rsidRPr="00F71379">
              <w:rPr>
                <w:sz w:val="24"/>
                <w:szCs w:val="24"/>
              </w:rPr>
              <w:t>публики Тыва</w:t>
            </w:r>
          </w:p>
        </w:tc>
      </w:tr>
    </w:tbl>
    <w:p w:rsidR="00862599" w:rsidRDefault="00862599"/>
    <w:p w:rsidR="00862599" w:rsidRDefault="00862599"/>
    <w:tbl>
      <w:tblPr>
        <w:tblStyle w:val="ab"/>
        <w:tblW w:w="1576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8"/>
        <w:gridCol w:w="8713"/>
        <w:gridCol w:w="3080"/>
        <w:gridCol w:w="245"/>
      </w:tblGrid>
      <w:tr w:rsidR="00862599" w:rsidRPr="00F71379" w:rsidTr="00862599">
        <w:trPr>
          <w:tblHeader/>
          <w:jc w:val="center"/>
        </w:trPr>
        <w:tc>
          <w:tcPr>
            <w:tcW w:w="3728" w:type="dxa"/>
          </w:tcPr>
          <w:p w:rsidR="00862599" w:rsidRPr="00F71379" w:rsidRDefault="00862599" w:rsidP="00070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1</w:t>
            </w:r>
          </w:p>
        </w:tc>
        <w:tc>
          <w:tcPr>
            <w:tcW w:w="8713" w:type="dxa"/>
          </w:tcPr>
          <w:p w:rsidR="00862599" w:rsidRPr="00F71379" w:rsidRDefault="00862599" w:rsidP="00070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:rsidR="00862599" w:rsidRPr="00F71379" w:rsidRDefault="00862599" w:rsidP="00070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2599" w:rsidRPr="00F71379" w:rsidRDefault="00862599" w:rsidP="00862599">
            <w:pPr>
              <w:spacing w:after="0" w:line="240" w:lineRule="auto"/>
              <w:ind w:left="-57"/>
              <w:rPr>
                <w:sz w:val="24"/>
                <w:szCs w:val="24"/>
              </w:rPr>
            </w:pPr>
          </w:p>
        </w:tc>
      </w:tr>
      <w:tr w:rsidR="00862599" w:rsidRPr="00F71379" w:rsidTr="00862599">
        <w:trPr>
          <w:jc w:val="center"/>
        </w:trPr>
        <w:tc>
          <w:tcPr>
            <w:tcW w:w="3728" w:type="dxa"/>
            <w:hideMark/>
          </w:tcPr>
          <w:p w:rsidR="00862599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от общего количества зданий учреждений культурно-досугового типа в сельской местности</w:t>
            </w:r>
          </w:p>
        </w:tc>
        <w:tc>
          <w:tcPr>
            <w:tcW w:w="8713" w:type="dxa"/>
            <w:hideMark/>
          </w:tcPr>
          <w:p w:rsidR="00862599" w:rsidRPr="00F71379" w:rsidRDefault="00862599" w:rsidP="00862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– </w:t>
            </w:r>
            <w:r w:rsidRPr="00F71379">
              <w:rPr>
                <w:sz w:val="24"/>
                <w:szCs w:val="24"/>
              </w:rPr>
              <w:t>доля зданий, находящихся в неудовлетворительном состоянии;</w:t>
            </w:r>
          </w:p>
          <w:p w:rsidR="00862599" w:rsidRPr="00F71379" w:rsidRDefault="00862599" w:rsidP="00862599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ЗДнеуд – количество зданий, находящихся в неудовлетворительном состоянии;</w:t>
            </w:r>
          </w:p>
          <w:p w:rsidR="00862599" w:rsidRPr="00F71379" w:rsidRDefault="00862599" w:rsidP="00862599">
            <w:pPr>
              <w:spacing w:after="0" w:line="240" w:lineRule="auto"/>
              <w:rPr>
                <w:sz w:val="24"/>
                <w:szCs w:val="24"/>
              </w:rPr>
            </w:pPr>
            <w:r w:rsidRPr="00F71379">
              <w:rPr>
                <w:sz w:val="24"/>
                <w:szCs w:val="24"/>
              </w:rPr>
              <w:t>ЗДобщ – общее количество зданий учреждений культурно-досугового типа в сел</w:t>
            </w:r>
            <w:r w:rsidRPr="00F71379">
              <w:rPr>
                <w:sz w:val="24"/>
                <w:szCs w:val="24"/>
              </w:rPr>
              <w:t>ь</w:t>
            </w:r>
            <w:r w:rsidRPr="00F71379">
              <w:rPr>
                <w:sz w:val="24"/>
                <w:szCs w:val="24"/>
              </w:rPr>
              <w:t>ской местности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hideMark/>
          </w:tcPr>
          <w:p w:rsidR="00862599" w:rsidRPr="00F71379" w:rsidRDefault="00862599" w:rsidP="00D156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2599" w:rsidRPr="00F71379" w:rsidRDefault="00862599" w:rsidP="00862599">
            <w:pPr>
              <w:spacing w:after="0" w:line="240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D156D5" w:rsidRDefault="00D156D5" w:rsidP="00D156D5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D5" w:rsidRDefault="00D156D5" w:rsidP="00D156D5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B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5 к </w:t>
      </w:r>
      <w:r w:rsidRPr="00953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799" w:rsidRDefault="00E92799" w:rsidP="00D156D5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0788" w:rsidRDefault="00570788" w:rsidP="00F80FB8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0788" w:rsidRDefault="00570788" w:rsidP="00F80FB8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570788" w:rsidSect="00D156D5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45D1F" w:rsidRPr="00D156D5" w:rsidRDefault="00CE7E1A" w:rsidP="00D156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45D1F" w:rsidRPr="00D156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92799" w:rsidRPr="00D156D5">
        <w:rPr>
          <w:rFonts w:ascii="Times New Roman" w:hAnsi="Times New Roman" w:cs="Times New Roman"/>
          <w:sz w:val="28"/>
          <w:szCs w:val="28"/>
        </w:rPr>
        <w:t>№</w:t>
      </w:r>
      <w:r w:rsidR="00C45D1F" w:rsidRPr="00D156D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45D1F" w:rsidRPr="00D156D5" w:rsidRDefault="00C45D1F" w:rsidP="00D156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C45D1F" w:rsidRPr="00D156D5" w:rsidRDefault="00C45D1F" w:rsidP="00D156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>Республики Тыва «Развитие культуры</w:t>
      </w:r>
    </w:p>
    <w:p w:rsidR="00C45D1F" w:rsidRPr="00D156D5" w:rsidRDefault="00C45D1F" w:rsidP="00D156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>и искусства н</w:t>
      </w:r>
      <w:r w:rsidR="00D156D5">
        <w:rPr>
          <w:rFonts w:ascii="Times New Roman" w:hAnsi="Times New Roman" w:cs="Times New Roman"/>
          <w:sz w:val="28"/>
          <w:szCs w:val="28"/>
        </w:rPr>
        <w:t>а 2021-</w:t>
      </w:r>
      <w:r w:rsidRPr="00D156D5">
        <w:rPr>
          <w:rFonts w:ascii="Times New Roman" w:hAnsi="Times New Roman" w:cs="Times New Roman"/>
          <w:sz w:val="28"/>
          <w:szCs w:val="28"/>
        </w:rPr>
        <w:t>2025 годы»</w:t>
      </w:r>
    </w:p>
    <w:p w:rsidR="00C45D1F" w:rsidRDefault="00C45D1F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6D5" w:rsidRPr="00D156D5" w:rsidRDefault="00D156D5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6D5" w:rsidRPr="00D156D5" w:rsidRDefault="00D156D5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D156D5" w:rsidRDefault="00CE7E1A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 xml:space="preserve">предоставления бюджетам муниципальных </w:t>
      </w:r>
    </w:p>
    <w:p w:rsidR="00D156D5" w:rsidRDefault="00CE7E1A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 xml:space="preserve">образований Республики Тыва иных </w:t>
      </w:r>
    </w:p>
    <w:p w:rsidR="00D156D5" w:rsidRDefault="00CE7E1A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>межбюджетных трансфертов на выплату денежного</w:t>
      </w:r>
    </w:p>
    <w:p w:rsidR="00D156D5" w:rsidRDefault="00CE7E1A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 xml:space="preserve"> поощрения лучшим муниципальным учреждениям </w:t>
      </w:r>
    </w:p>
    <w:p w:rsidR="00D156D5" w:rsidRDefault="00CE7E1A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 xml:space="preserve">культуры, находящимся на территориях </w:t>
      </w:r>
    </w:p>
    <w:p w:rsidR="00C45D1F" w:rsidRPr="00D156D5" w:rsidRDefault="00CE7E1A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6D5">
        <w:rPr>
          <w:rFonts w:ascii="Times New Roman" w:hAnsi="Times New Roman" w:cs="Times New Roman"/>
          <w:sz w:val="28"/>
          <w:szCs w:val="28"/>
        </w:rPr>
        <w:t>сельских поселений, и их работникам</w:t>
      </w:r>
    </w:p>
    <w:p w:rsidR="00C45D1F" w:rsidRPr="00D156D5" w:rsidRDefault="00C45D1F" w:rsidP="00D1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1. Порядок предоставления бюджетам муниципальных образований Республ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ки Тыва иных межбюджетных трансфертов на выплату денежного поощрения лу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шим муниципальным учреждениям культуры, находящимся на территориях сел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поселений, и их работникам (далее 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отрасли культуры, утвержденными постановлением Правительства Российской Федерации от 15 апр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ля 2014 г. № 317 «Об утверждении государственной программы Российской Фед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рации «Развитие культуры».</w:t>
      </w:r>
    </w:p>
    <w:p w:rsidR="00C45D1F" w:rsidRPr="00D156D5" w:rsidRDefault="00862599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27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астоящий 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определяет механизм расходования и учета средств, получаемых из федерального бюджета в виде иных межбюджетных трансфертов на выплату денежного поощрения лучшим муниципальным учреждениям культуры, находящимся на территориях сельских поселений, и их работникам (далее 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ное поощрение).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3. Функции главного распорядителя средств республиканского бюджета Ре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 по предоставлению иных межбюджетных трансфертов из республ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канского бюджета Республики Тыва осуществляет Министерство культуры Респу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лики Тыва (далее 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Предоставление иных межбюджетных трансфертов из республиканского бюджета Республики Тыва (далее 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трансферты) осуществляется после поступления средств из федерального бюджета.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5. Трансферты предоставляются при условии наличия принятого в устано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ленном порядке муниципального нормативного правового акта, определяющего расходные обязательства муниципального образования Республики Тыва по выпл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те денежного поощрения.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 Состав конкурсной комиссии по отбору лучших муниципальных учрежд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ний культуры, находящихся на территориях сельских поселений, и их работников утверждается приказом Министерства.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7. Конкурс на получение денежного поощрения проводится в соответствии с Правилами проведения конкурса на получение денежного поощрения лучшими м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ниципальными учреждениями культуры, находящимися на территориях сельских поселений, и их работниками и механизмом выплаты денежных поощрений побед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телям, утвержденными приказом Министерства культуры Российской Федерации от 2 апреля 2013 г. № 306 «О реализации постановления Правительства Российской Федерации от 25 января 2013 г. № 30».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8. Перечисление трансфертов осуществляется Министерством в порядке ме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отношений путем зачисления средств на лицевой счет администратора доходов бюджета муниципального образования Республики Тыва, который откр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вается в Управлении Федерального казначейства по Республике Тыва, по коду бю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жетной классификации доходов бюджетов по соответствующему администратору доходов.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трансфертов бюджетам сельских поселений республики ос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через бюджеты муниципальных районов республики в порядке ме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отношений путем зачисления средств на лицевой счет администратора доходов бюджета муниципального образования республики по коду бюджетной классификации доходов бюджетов.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9. Получатели бюджетных средств (казенные учреждения, уполномоченные органы местного самоуправления муниципальных образований республики) расх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дуют поступившие средства через лицевые счета получателей бюджетных средств, открытые в отделениях Федерального казначейства, в установленном порядке.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10. Бюджетным и автономным муниципальным учреждениям поступившие средства включаются в состав субсидий на иные цели и предоставляются в соотве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ствии с порядками, утвержденными правовыми актами органов местного сам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муниципальных образований республики.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11. Денежные средства работникам перечисляются учреждениями, с которыми работники состоят в трудовых отношениях, на счет, открытый работником в кр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дитной организации.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12. Размер трансфертов определяется исходя из размера денежного поощр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ния, установленного соответствующим распоряжением Правительства Российской Федерации.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13. Основанием для выплаты денежного поощрения является приказ Мин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стерства об итогах конкурса.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14. Основанием для перечисления трансфертов является соглашение о пред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субсидии из республиканского бюджета Республики Тыва бюджету м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ниципального образования Республики Тыва, типовая форма которого утверждена Министерством финансов Республики Тыва.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15. Органы местного самоуправления муниципальных образований Республ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ки Тыва не позднее 10 декабря текущего года представляют в Министерство отчет об использовании средств федерального бюджета, предоставленных в форме иных межбюджетных трансфертов, по форме бухгалтерской отчетности 0503324 «Отчет об использовании межбюджетных трансфертов из федерального бюджета субъект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ми Российской Федерации, муниципальными образованиями и территориальным государственным внебюджетным фондом».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16. Министерство не позднее 20 декабря текущего года представляет в Мин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стерство культуры Российской Федерации отчет об использовании иных межбю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жетных трансфертов в порядке и по форме, которые утверждены приказом Мин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стерства культуры Российской Федерации от 2 апреля 2013 г. № 306 «О реализации постановления Правительства Российской Федерации от 25 января 2013 г. № 30».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17. Остаток трансфертов, не использованный на 1 января года, следующего за отчетным, подлежит возврату в республиканский бюджет в установленном порядке в первые 10 рабочих дней года, следующего за отчетным.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18. Ответственность за соблюдение и надлежащее исполнение настоящего П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рядка, достоверность представляемых отчетов возлагается на финансовые органы главных администраторов доходов и главных распорядителей бюджетных средств муниципальных образований Республики Тыва.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19. Контроль за правильностью расходования иных межбюджетных трансфе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тов осуществляется Министерством финансов Республики Тыва и Министерством.</w:t>
      </w:r>
      <w:r w:rsidR="00CE7E1A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E7D" w:rsidRPr="00D156D5" w:rsidRDefault="001B318D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2" w:history="1">
        <w:r w:rsidR="00CE7E1A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приложении №</w:t>
        </w:r>
        <w:r w:rsidR="00C45D1F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6</w:t>
        </w:r>
      </w:hyperlink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D35459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5D1F" w:rsidRPr="00D156D5" w:rsidRDefault="00C45D1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«туризма» в соответствующем падеже заменить слов</w:t>
      </w:r>
      <w:r w:rsidR="004C78C4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«искусства» в соответствующем падеже;</w:t>
      </w:r>
    </w:p>
    <w:p w:rsidR="00C45D1F" w:rsidRPr="00D156D5" w:rsidRDefault="00CE7E1A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3" w:history="1">
        <w:r w:rsidR="00C45D1F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C45D1F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4</w:t>
        </w:r>
      </w:hyperlink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D1F" w:rsidRPr="00D156D5" w:rsidRDefault="00CE7E1A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в пункте</w:t>
      </w:r>
      <w:hyperlink r:id="rId24" w:history="1">
        <w:r w:rsidR="00C45D1F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5</w:t>
        </w:r>
      </w:hyperlink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D1F" w:rsidRPr="00D156D5" w:rsidRDefault="00C5489B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CE7E1A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 пункте </w:t>
        </w:r>
        <w:r w:rsidR="00C45D1F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</w:t>
        </w:r>
      </w:hyperlink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D1F" w:rsidRPr="00D156D5" w:rsidRDefault="00C5489B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CE7E1A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 пункте </w:t>
        </w:r>
        <w:r w:rsidR="00C45D1F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</w:t>
        </w:r>
      </w:hyperlink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D1F" w:rsidRPr="00D156D5" w:rsidRDefault="00CE7E1A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7" w:history="1">
        <w:r w:rsidR="00C45D1F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C45D1F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11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D1F" w:rsidRPr="00D156D5" w:rsidRDefault="00C5489B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CE7E1A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 пункте </w:t>
        </w:r>
        <w:r w:rsidR="00C45D1F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D1F" w:rsidRPr="00D156D5" w:rsidRDefault="00C5489B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CE7E1A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 пункте </w:t>
        </w:r>
        <w:r w:rsidR="00C45D1F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E7D" w:rsidRPr="00D156D5" w:rsidRDefault="00C5489B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CE7E1A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 пункте </w:t>
        </w:r>
        <w:r w:rsidR="00C45D1F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C45D1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E7D" w:rsidRPr="00D156D5" w:rsidRDefault="001B318D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hyperlink r:id="rId31" w:history="1">
        <w:r w:rsidR="00CE7E1A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приложении №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7</w:t>
        </w:r>
      </w:hyperlink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D35459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26E7D" w:rsidRPr="00D156D5" w:rsidRDefault="00C5489B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слова</w:t>
        </w:r>
      </w:hyperlink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«туризма» в соответствующем падеже заменить словами «искусства» в соответствующем падеже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E7D" w:rsidRPr="00D156D5" w:rsidRDefault="00CE7E1A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3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четвертом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2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E7D" w:rsidRPr="00D156D5" w:rsidRDefault="00C86D6C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4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3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E7D" w:rsidRPr="00D156D5" w:rsidRDefault="0063592E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5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е первом 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5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9E7" w:rsidRPr="00D156D5" w:rsidRDefault="004729E7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6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7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29E7" w:rsidRPr="00D156D5" w:rsidRDefault="004729E7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7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8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6DE3" w:rsidRPr="00D156D5" w:rsidRDefault="004729E7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8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806F9F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«г»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8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DE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2E6DE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6DE3" w:rsidRPr="00D156D5" w:rsidRDefault="002E6DE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9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10</w:t>
        </w:r>
      </w:hyperlink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6DE3" w:rsidRPr="00D156D5" w:rsidRDefault="002E6DE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0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12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1CDC" w:rsidRPr="00D156D5" w:rsidRDefault="002E6DE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1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13</w:t>
        </w:r>
      </w:hyperlink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1CDC" w:rsidRPr="00D156D5" w:rsidRDefault="00DC1CDC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2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14</w:t>
        </w:r>
      </w:hyperlink>
      <w:r w:rsidR="00327655">
        <w:t xml:space="preserve"> 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1CDC" w:rsidRPr="00D156D5" w:rsidRDefault="00DC1CDC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3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15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1CDC" w:rsidRPr="00D156D5" w:rsidRDefault="00DC1CDC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4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16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1CDC" w:rsidRPr="00D156D5" w:rsidRDefault="00DC1CDC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5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17</w:t>
        </w:r>
      </w:hyperlink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1CDC" w:rsidRPr="00D156D5" w:rsidRDefault="00DC1CDC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6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18</w:t>
        </w:r>
      </w:hyperlink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5D1F" w:rsidRPr="00D156D5" w:rsidRDefault="00DC1CDC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7" w:history="1"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A26E7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19</w:t>
        </w:r>
      </w:hyperlink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A26E7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5C3D" w:rsidRPr="00D156D5" w:rsidRDefault="001602C6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hyperlink r:id="rId48" w:history="1">
        <w:r w:rsidR="002E613C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приложении №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8</w:t>
        </w:r>
      </w:hyperlink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891F7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C1CDC" w:rsidRPr="00D156D5" w:rsidRDefault="00C5489B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слова</w:t>
        </w:r>
      </w:hyperlink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«туризма» в соответствующем падеже заменить словами «искус</w:t>
      </w:r>
      <w:r w:rsidR="00DC1CDC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ства» в соответствующем падеже;</w:t>
      </w:r>
    </w:p>
    <w:p w:rsidR="006B5C3D" w:rsidRPr="00D156D5" w:rsidRDefault="00DC1CDC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0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3</w:t>
        </w:r>
      </w:hyperlink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1CDC" w:rsidRPr="00D156D5" w:rsidRDefault="006B5C3D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1" w:history="1"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7.4</w:t>
        </w:r>
      </w:hyperlink>
      <w:r w:rsidR="00DC1CDC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C1CDC" w:rsidRPr="00D156D5" w:rsidRDefault="00DC1CDC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2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четвер</w:t>
        </w:r>
      </w:hyperlink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1CDC" w:rsidRPr="00D156D5" w:rsidRDefault="00DC1CDC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3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пят</w:t>
        </w:r>
      </w:hyperlink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56BC" w:rsidRPr="00D156D5" w:rsidRDefault="00DC1CDC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4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7.6</w:t>
        </w:r>
      </w:hyperlink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9956BC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05B4" w:rsidRPr="00D156D5" w:rsidRDefault="006B5C3D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5" w:history="1"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12</w:t>
        </w:r>
      </w:hyperlink>
      <w:r w:rsidR="002505B4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56BC" w:rsidRPr="00D156D5" w:rsidRDefault="002505B4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6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«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</w:t>
        </w:r>
      </w:hyperlink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9956BC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6007" w:rsidRPr="00D156D5" w:rsidRDefault="006B5C3D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7" w:history="1">
        <w:r w:rsidR="002505B4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«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</w:t>
        </w:r>
      </w:hyperlink>
      <w:r w:rsidR="002505B4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</w:t>
      </w:r>
      <w:r w:rsidR="00C26007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туризма</w:t>
      </w:r>
      <w:r w:rsidR="00C26007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словом «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</w:t>
      </w:r>
      <w:r w:rsidR="00C26007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56BC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608E" w:rsidRPr="00D156D5" w:rsidRDefault="00C26007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8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втором подпункта «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</w:t>
        </w:r>
      </w:hyperlink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608E" w:rsidRPr="00D156D5" w:rsidRDefault="0064608E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9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14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56BC" w:rsidRPr="00D156D5" w:rsidRDefault="0064608E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0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15</w:t>
        </w:r>
      </w:hyperlink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</w:t>
      </w:r>
      <w:r w:rsidR="009956BC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9956BC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373" w:rsidRPr="00D156D5" w:rsidRDefault="006B5C3D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1" w:history="1"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16</w:t>
        </w:r>
      </w:hyperlink>
      <w:r w:rsidR="0031637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16373" w:rsidRPr="00D156D5" w:rsidRDefault="0031637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2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перв</w:t>
        </w:r>
      </w:hyperlink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373" w:rsidRPr="00D156D5" w:rsidRDefault="0031637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3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второ</w:t>
        </w:r>
      </w:hyperlink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исключить;</w:t>
      </w:r>
    </w:p>
    <w:p w:rsidR="00316373" w:rsidRPr="00D156D5" w:rsidRDefault="0031637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4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17</w:t>
        </w:r>
      </w:hyperlink>
      <w:r w:rsid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18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373" w:rsidRPr="00D156D5" w:rsidRDefault="0031637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5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18</w:t>
        </w:r>
      </w:hyperlink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373" w:rsidRPr="00D156D5" w:rsidRDefault="0031637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6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19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373" w:rsidRPr="00D156D5" w:rsidRDefault="0031637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7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20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373" w:rsidRPr="00D156D5" w:rsidRDefault="0031637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8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21</w:t>
        </w:r>
      </w:hyperlink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373" w:rsidRPr="00D156D5" w:rsidRDefault="0031637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9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23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5C3D" w:rsidRPr="00D156D5" w:rsidRDefault="0031637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0" w:history="1"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6B5C3D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24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6373" w:rsidRPr="00D156D5" w:rsidRDefault="001602C6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6B5C3D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7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к Правилам предоставления и распределения субсидий из республиканского бюджета Республики Тыва местным бюджетам на поддержку о</w:t>
      </w:r>
      <w:r w:rsidR="0031637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1637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расли культуры:</w:t>
      </w:r>
    </w:p>
    <w:p w:rsidR="00316373" w:rsidRPr="00D156D5" w:rsidRDefault="0031637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1" w:history="1">
        <w:r w:rsidR="00057EF2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057EF2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второ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</w:t>
        </w:r>
        <w:r w:rsidR="00057EF2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раздела XIII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7EF2" w:rsidRPr="00D156D5" w:rsidRDefault="0031637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hyperlink r:id="rId72" w:history="1">
        <w:r w:rsidR="00057EF2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057EF2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«а» раздела XV</w:t>
        </w:r>
      </w:hyperlink>
      <w:r w:rsidR="00057EF2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9F1287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="00057EF2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7413" w:rsidRPr="00D156D5" w:rsidRDefault="001602C6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hyperlink r:id="rId73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</w:t>
        </w:r>
        <w:r w:rsidR="002E613C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 №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9</w:t>
        </w:r>
      </w:hyperlink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DE2AD7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64B7" w:rsidRPr="00D156D5" w:rsidRDefault="00C5489B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слова</w:t>
        </w:r>
      </w:hyperlink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«туризма» в соответствующем падеже заменить словами «искус</w:t>
      </w:r>
      <w:r w:rsidR="00E964B7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ства» в соответствующем падеже;</w:t>
      </w:r>
    </w:p>
    <w:p w:rsidR="00E964B7" w:rsidRPr="00D156D5" w:rsidRDefault="00E964B7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5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7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7413" w:rsidRPr="00D156D5" w:rsidRDefault="00E964B7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6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8</w:t>
        </w:r>
      </w:hyperlink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7413" w:rsidRPr="00D156D5" w:rsidRDefault="00C5489B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E964B7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 пункте 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4B7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64B7" w:rsidRPr="00D156D5" w:rsidRDefault="00C5489B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E964B7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 пункте 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14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4B7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E964B7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7413" w:rsidRPr="00D156D5" w:rsidRDefault="00E964B7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9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17</w:t>
        </w:r>
      </w:hyperlink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7413" w:rsidRPr="00D156D5" w:rsidRDefault="00C5489B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E964B7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 пункте 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</w:t>
        </w:r>
      </w:hyperlink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7413" w:rsidRPr="00D156D5" w:rsidRDefault="00C5489B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E964B7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 пункте 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</w:t>
        </w:r>
      </w:hyperlink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7413" w:rsidRPr="00D156D5" w:rsidRDefault="00C5489B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E964B7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 пункте 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64B7" w:rsidRPr="00D156D5" w:rsidRDefault="001602C6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3" w:history="1">
        <w:r w:rsidR="002E613C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приложении №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</w:t>
        </w:r>
      </w:hyperlink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Правилам предоставления иных межбюджетных трансфертов из республиканского бюджета Республики Тыва бюджетам муниц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 Республики Тыва на создание модельных муниципальных библиотек в целях ре</w:t>
      </w:r>
      <w:r w:rsidR="00E964B7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ализации национального проекта «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Культура</w:t>
      </w:r>
      <w:r w:rsidR="00E964B7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7413" w:rsidRPr="00D156D5" w:rsidRDefault="00E964B7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4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</w:t>
        </w:r>
      </w:hyperlink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7413" w:rsidRPr="00D156D5" w:rsidRDefault="0083741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5" w:history="1"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4C4E" w:rsidRPr="00D156D5" w:rsidRDefault="00964C4E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</w:t>
      </w:r>
      <w:r w:rsidR="00327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третьем 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C4E" w:rsidRPr="00D156D5" w:rsidRDefault="00964C4E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6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«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</w:t>
        </w:r>
      </w:hyperlink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» пункта 4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570A" w:rsidRPr="00D156D5" w:rsidRDefault="0083741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7" w:history="1"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7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570A" w:rsidRPr="00D156D5" w:rsidRDefault="000A570A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8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8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570A" w:rsidRPr="00D156D5" w:rsidRDefault="000A570A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9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9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570A" w:rsidRPr="00D156D5" w:rsidRDefault="000A570A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0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CA0DE7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«д»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10</w:t>
        </w:r>
      </w:hyperlink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7413" w:rsidRPr="00D156D5" w:rsidRDefault="000A570A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1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11</w:t>
        </w:r>
      </w:hyperlink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3DA1" w:rsidRPr="00D156D5" w:rsidRDefault="00837413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2" w:history="1"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12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71DF" w:rsidRPr="00D156D5" w:rsidRDefault="00353DA1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3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13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EF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71DF" w:rsidRPr="00D156D5" w:rsidRDefault="008471D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4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14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EF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7EF3" w:rsidRPr="00D156D5" w:rsidRDefault="008471D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5" w:history="1"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83741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15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EF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C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83741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7EF3" w:rsidRPr="00D156D5" w:rsidRDefault="00644A91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47EF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hyperlink r:id="rId96" w:history="1">
        <w:r w:rsidR="002E613C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приложении №</w:t>
        </w:r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10</w:t>
        </w:r>
      </w:hyperlink>
      <w:r w:rsidR="00147EF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F1DA2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</w:t>
      </w:r>
      <w:r w:rsidR="00147EF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71DF" w:rsidRPr="00D156D5" w:rsidRDefault="004C78C4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F71DC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лов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147EF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«туризма» в соответствующем падеже заменить словами «искус</w:t>
      </w:r>
      <w:r w:rsidR="008471DF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ства» в соответствующем падеже;</w:t>
      </w:r>
    </w:p>
    <w:p w:rsidR="008471DF" w:rsidRPr="00D156D5" w:rsidRDefault="008471D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7" w:history="1"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A91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69C4" w:rsidRPr="00D156D5" w:rsidRDefault="008471DF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8" w:history="1"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второ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</w:t>
        </w:r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3</w:t>
        </w:r>
      </w:hyperlink>
      <w:r w:rsidR="004769C4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47EF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 туризма</w:t>
      </w:r>
      <w:r w:rsidR="004769C4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A91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4769C4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69C4" w:rsidRPr="00D156D5" w:rsidRDefault="004769C4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9" w:history="1"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втором</w:t>
        </w:r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подпункта 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«б»</w:t>
        </w:r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7</w:t>
        </w:r>
      </w:hyperlink>
      <w:r w:rsidR="00147EF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A91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147EF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7EF3" w:rsidRPr="00D156D5" w:rsidRDefault="004769C4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0" w:history="1"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10</w:t>
        </w:r>
      </w:hyperlink>
      <w:r w:rsidR="00147EF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A91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147EF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5316" w:rsidRPr="00D156D5" w:rsidRDefault="00147EF3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1" w:history="1"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11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A91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5316" w:rsidRPr="00D156D5" w:rsidRDefault="00B45316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2" w:history="1"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 первом</w:t>
        </w:r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12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D3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A91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147EF3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5316" w:rsidRPr="00D156D5" w:rsidRDefault="00B45316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3" w:history="1"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13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D3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A91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5316" w:rsidRPr="00D156D5" w:rsidRDefault="00B45316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4" w:history="1"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14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D3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A91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5C3D" w:rsidRPr="00D156D5" w:rsidRDefault="00B45316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hyperlink r:id="rId105" w:history="1"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147EF3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17</w:t>
        </w:r>
      </w:hyperlink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D3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A91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BB0D3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5316" w:rsidRPr="00D156D5" w:rsidRDefault="00644A91" w:rsidP="00D156D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45316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06" w:history="1">
        <w:r w:rsidR="00B45316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</w:t>
        </w:r>
        <w:r w:rsidR="002E613C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№</w:t>
        </w:r>
        <w:r w:rsidR="00DF71DC" w:rsidRPr="00D156D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11</w:t>
        </w:r>
      </w:hyperlink>
      <w:r w:rsidR="00DF71DC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F1DA2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</w:t>
      </w:r>
      <w:r w:rsidR="004C78C4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690FE8" w:rsidRPr="00D156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6CBE" w:rsidRPr="00CA0DE7" w:rsidRDefault="00B45316" w:rsidP="00CA0DE7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«</w:t>
      </w:r>
      <w:r w:rsidR="00286CBE" w:rsidRPr="00CA0D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71545" w:rsidRPr="00CA0DE7">
        <w:rPr>
          <w:rFonts w:ascii="Times New Roman" w:hAnsi="Times New Roman" w:cs="Times New Roman"/>
          <w:sz w:val="28"/>
          <w:szCs w:val="28"/>
        </w:rPr>
        <w:t xml:space="preserve">№ </w:t>
      </w:r>
      <w:r w:rsidR="00286CBE" w:rsidRPr="00CA0DE7">
        <w:rPr>
          <w:rFonts w:ascii="Times New Roman" w:hAnsi="Times New Roman" w:cs="Times New Roman"/>
          <w:sz w:val="28"/>
          <w:szCs w:val="28"/>
        </w:rPr>
        <w:t>11</w:t>
      </w:r>
    </w:p>
    <w:p w:rsidR="00286CBE" w:rsidRPr="00CA0DE7" w:rsidRDefault="00286CBE" w:rsidP="00CA0DE7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86CBE" w:rsidRPr="00CA0DE7" w:rsidRDefault="00286CBE" w:rsidP="00CA0DE7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Республики Тыва «Развитие культуры</w:t>
      </w:r>
    </w:p>
    <w:p w:rsidR="00286CBE" w:rsidRPr="00CA0DE7" w:rsidRDefault="00CA0DE7" w:rsidP="00CA0DE7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искусства на 2021-</w:t>
      </w:r>
      <w:r w:rsidR="00286CBE" w:rsidRPr="00CA0DE7">
        <w:rPr>
          <w:rFonts w:ascii="Times New Roman" w:hAnsi="Times New Roman" w:cs="Times New Roman"/>
          <w:sz w:val="28"/>
          <w:szCs w:val="28"/>
        </w:rPr>
        <w:t>2025 годы»</w:t>
      </w:r>
    </w:p>
    <w:p w:rsidR="00286CBE" w:rsidRPr="00CA0DE7" w:rsidRDefault="00286CBE" w:rsidP="00CA0DE7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45316" w:rsidRPr="00CA0DE7" w:rsidRDefault="00CA0DE7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E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E7">
        <w:rPr>
          <w:rFonts w:ascii="Times New Roman" w:hAnsi="Times New Roman" w:cs="Times New Roman"/>
          <w:sz w:val="28"/>
          <w:szCs w:val="28"/>
        </w:rPr>
        <w:t>А</w:t>
      </w:r>
    </w:p>
    <w:p w:rsidR="00CA0DE7" w:rsidRDefault="00B45316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из </w:t>
      </w:r>
    </w:p>
    <w:p w:rsidR="00CA0DE7" w:rsidRDefault="00B45316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Тыва </w:t>
      </w:r>
    </w:p>
    <w:p w:rsidR="00CA0DE7" w:rsidRDefault="00B45316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Республики </w:t>
      </w:r>
    </w:p>
    <w:p w:rsidR="00CA0DE7" w:rsidRDefault="00B45316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Тыва на строительство (реконструкцию) и (или) </w:t>
      </w:r>
    </w:p>
    <w:p w:rsidR="00CA0DE7" w:rsidRDefault="00B45316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капитальный ремонт культурно-досуговых </w:t>
      </w:r>
    </w:p>
    <w:p w:rsidR="00CA0DE7" w:rsidRDefault="00B45316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учреждений, библиотек в муниципальных </w:t>
      </w:r>
    </w:p>
    <w:p w:rsidR="00CA0DE7" w:rsidRDefault="00B45316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образованиях Республики Тыва в целях реализации </w:t>
      </w:r>
    </w:p>
    <w:p w:rsidR="00286CBE" w:rsidRDefault="00B45316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губернаторского проекта «Сорунза» («Притяжение»)</w:t>
      </w:r>
    </w:p>
    <w:p w:rsidR="00CA0DE7" w:rsidRPr="00CA0DE7" w:rsidRDefault="00CA0DE7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1. Настоящие Правила устанавливают цели, условия и порядок предоставл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 xml:space="preserve">ния и распределения субсидий из республиканского бюджета Республики Тыва бюджетам муниципальных образований Республики Тыва (далее </w:t>
      </w:r>
      <w:r w:rsidR="00CA0DE7">
        <w:rPr>
          <w:rFonts w:ascii="Times New Roman" w:hAnsi="Times New Roman" w:cs="Times New Roman"/>
          <w:sz w:val="28"/>
          <w:szCs w:val="28"/>
        </w:rPr>
        <w:t>–</w:t>
      </w:r>
      <w:r w:rsidRPr="00CA0DE7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на реализацию губернаторского проекта «Сорунза» («Притяжение») (далее </w:t>
      </w:r>
      <w:r w:rsidR="00CA0DE7">
        <w:rPr>
          <w:rFonts w:ascii="Times New Roman" w:hAnsi="Times New Roman" w:cs="Times New Roman"/>
          <w:sz w:val="28"/>
          <w:szCs w:val="28"/>
        </w:rPr>
        <w:t>–</w:t>
      </w:r>
      <w:r w:rsidRPr="00CA0DE7">
        <w:rPr>
          <w:rFonts w:ascii="Times New Roman" w:hAnsi="Times New Roman" w:cs="Times New Roman"/>
          <w:sz w:val="28"/>
          <w:szCs w:val="28"/>
        </w:rPr>
        <w:t xml:space="preserve"> губернаторский проект) путем предоставления субсидии и приобретения строительных материалов для строительства (реконструкции) и (или) капитального ремонта культурно-досуговых учреждений и библиотек в муниципальных образов</w:t>
      </w:r>
      <w:r w:rsidRPr="00CA0DE7">
        <w:rPr>
          <w:rFonts w:ascii="Times New Roman" w:hAnsi="Times New Roman" w:cs="Times New Roman"/>
          <w:sz w:val="28"/>
          <w:szCs w:val="28"/>
        </w:rPr>
        <w:t>а</w:t>
      </w:r>
      <w:r w:rsidRPr="00CA0DE7">
        <w:rPr>
          <w:rFonts w:ascii="Times New Roman" w:hAnsi="Times New Roman" w:cs="Times New Roman"/>
          <w:sz w:val="28"/>
          <w:szCs w:val="28"/>
        </w:rPr>
        <w:t xml:space="preserve">ниях Республики Тыва (далее </w:t>
      </w:r>
      <w:r w:rsidR="00CA0DE7">
        <w:rPr>
          <w:rFonts w:ascii="Times New Roman" w:hAnsi="Times New Roman" w:cs="Times New Roman"/>
          <w:sz w:val="28"/>
          <w:szCs w:val="28"/>
        </w:rPr>
        <w:t>–</w:t>
      </w:r>
      <w:r w:rsidRPr="00CA0DE7">
        <w:rPr>
          <w:rFonts w:ascii="Times New Roman" w:hAnsi="Times New Roman" w:cs="Times New Roman"/>
          <w:sz w:val="28"/>
          <w:szCs w:val="28"/>
        </w:rPr>
        <w:t xml:space="preserve"> культурно-досуговые учреждения и библиотеки).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2. Целью предоставления субсидии является оплата услуг по строительству (реконструкции) и (или) капитальному ремонту культурно-досуговых учреждений и библиотек, приобретение строительных материалов и (или) оборудования.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3. Строительство (реконструкция) и (или) капитальный ремонт культурно-досуговых учреждений и библиотек финансируется из бюджета муниципального образования Республики Тыва путем предоставления субсидии из республиканского бюджета бюджетам муниципальных районов Республики Тыва на реализацию г</w:t>
      </w:r>
      <w:r w:rsidRPr="00CA0DE7">
        <w:rPr>
          <w:rFonts w:ascii="Times New Roman" w:hAnsi="Times New Roman" w:cs="Times New Roman"/>
          <w:sz w:val="28"/>
          <w:szCs w:val="28"/>
        </w:rPr>
        <w:t>у</w:t>
      </w:r>
      <w:r w:rsidRPr="00CA0DE7">
        <w:rPr>
          <w:rFonts w:ascii="Times New Roman" w:hAnsi="Times New Roman" w:cs="Times New Roman"/>
          <w:sz w:val="28"/>
          <w:szCs w:val="28"/>
        </w:rPr>
        <w:t>бернаторского проекта.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4. Распределение субсидий между муниципальными образованиями Респу</w:t>
      </w:r>
      <w:r w:rsidRPr="00CA0DE7">
        <w:rPr>
          <w:rFonts w:ascii="Times New Roman" w:hAnsi="Times New Roman" w:cs="Times New Roman"/>
          <w:sz w:val="28"/>
          <w:szCs w:val="28"/>
        </w:rPr>
        <w:t>б</w:t>
      </w:r>
      <w:r w:rsidRPr="00CA0DE7">
        <w:rPr>
          <w:rFonts w:ascii="Times New Roman" w:hAnsi="Times New Roman" w:cs="Times New Roman"/>
          <w:sz w:val="28"/>
          <w:szCs w:val="28"/>
        </w:rPr>
        <w:t>лики Тыва осуществляется законом о республиканском бюджете Республики Тыва на соответствующий финансовый год и плановый период.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Адресное (пообъектное) распределение субсидий по объектам определяется соглашением о предоставлении субсидий, заключаемым между Министерством культуры Республики Тыва и администрациями соответствующих муниципальных </w:t>
      </w:r>
      <w:r w:rsidRPr="00CA0DE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Республики Тыва (далее </w:t>
      </w:r>
      <w:r w:rsidR="00CA0DE7">
        <w:rPr>
          <w:rFonts w:ascii="Times New Roman" w:hAnsi="Times New Roman" w:cs="Times New Roman"/>
          <w:sz w:val="28"/>
          <w:szCs w:val="28"/>
        </w:rPr>
        <w:t>–</w:t>
      </w:r>
      <w:r w:rsidRPr="00CA0DE7">
        <w:rPr>
          <w:rFonts w:ascii="Times New Roman" w:hAnsi="Times New Roman" w:cs="Times New Roman"/>
          <w:sz w:val="28"/>
          <w:szCs w:val="28"/>
        </w:rPr>
        <w:t xml:space="preserve"> соглашение) на основании решений Мин</w:t>
      </w:r>
      <w:r w:rsidRPr="00CA0DE7">
        <w:rPr>
          <w:rFonts w:ascii="Times New Roman" w:hAnsi="Times New Roman" w:cs="Times New Roman"/>
          <w:sz w:val="28"/>
          <w:szCs w:val="28"/>
        </w:rPr>
        <w:t>и</w:t>
      </w:r>
      <w:r w:rsidRPr="00CA0DE7">
        <w:rPr>
          <w:rFonts w:ascii="Times New Roman" w:hAnsi="Times New Roman" w:cs="Times New Roman"/>
          <w:sz w:val="28"/>
          <w:szCs w:val="28"/>
        </w:rPr>
        <w:t>стерства культуры Республики Тыва.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5. Условиями предоставления субсидий являются: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а) наличие муниципальной программы муниципального образования, пред</w:t>
      </w:r>
      <w:r w:rsidRPr="00CA0DE7">
        <w:rPr>
          <w:rFonts w:ascii="Times New Roman" w:hAnsi="Times New Roman" w:cs="Times New Roman"/>
          <w:sz w:val="28"/>
          <w:szCs w:val="28"/>
        </w:rPr>
        <w:t>у</w:t>
      </w:r>
      <w:r w:rsidRPr="00CA0DE7">
        <w:rPr>
          <w:rFonts w:ascii="Times New Roman" w:hAnsi="Times New Roman" w:cs="Times New Roman"/>
          <w:sz w:val="28"/>
          <w:szCs w:val="28"/>
        </w:rPr>
        <w:t>сматривающей мероприятия, указанные в пункте 1 настоящих Правил, при реализ</w:t>
      </w:r>
      <w:r w:rsidRPr="00CA0DE7">
        <w:rPr>
          <w:rFonts w:ascii="Times New Roman" w:hAnsi="Times New Roman" w:cs="Times New Roman"/>
          <w:sz w:val="28"/>
          <w:szCs w:val="28"/>
        </w:rPr>
        <w:t>а</w:t>
      </w:r>
      <w:r w:rsidRPr="00CA0DE7">
        <w:rPr>
          <w:rFonts w:ascii="Times New Roman" w:hAnsi="Times New Roman" w:cs="Times New Roman"/>
          <w:sz w:val="28"/>
          <w:szCs w:val="28"/>
        </w:rPr>
        <w:t>ции которых возникают расходные обязательства муниципального образования, в целях финансирования которых предоставляются субсидии;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б) наличие в бюджете муниципального образования бюджетных ассигнований на исполнение расходного обязательства муниципального образования, финансир</w:t>
      </w:r>
      <w:r w:rsidRPr="00CA0DE7">
        <w:rPr>
          <w:rFonts w:ascii="Times New Roman" w:hAnsi="Times New Roman" w:cs="Times New Roman"/>
          <w:sz w:val="28"/>
          <w:szCs w:val="28"/>
        </w:rPr>
        <w:t>о</w:t>
      </w:r>
      <w:r w:rsidRPr="00CA0DE7">
        <w:rPr>
          <w:rFonts w:ascii="Times New Roman" w:hAnsi="Times New Roman" w:cs="Times New Roman"/>
          <w:sz w:val="28"/>
          <w:szCs w:val="28"/>
        </w:rPr>
        <w:t>вание которого осуществляется из республиканского бюджета Республики Тыва, в объеме, необходимом для его исполнения.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6. Субсидии предоставляются бюджетам муниципальных образований Ре</w:t>
      </w:r>
      <w:r w:rsidRPr="00CA0DE7">
        <w:rPr>
          <w:rFonts w:ascii="Times New Roman" w:hAnsi="Times New Roman" w:cs="Times New Roman"/>
          <w:sz w:val="28"/>
          <w:szCs w:val="28"/>
        </w:rPr>
        <w:t>с</w:t>
      </w:r>
      <w:r w:rsidRPr="00CA0DE7">
        <w:rPr>
          <w:rFonts w:ascii="Times New Roman" w:hAnsi="Times New Roman" w:cs="Times New Roman"/>
          <w:sz w:val="28"/>
          <w:szCs w:val="28"/>
        </w:rPr>
        <w:t>публики Тыва в соответствии с типовой формой соглашения, утвержденной в соо</w:t>
      </w:r>
      <w:r w:rsidRPr="00CA0DE7">
        <w:rPr>
          <w:rFonts w:ascii="Times New Roman" w:hAnsi="Times New Roman" w:cs="Times New Roman"/>
          <w:sz w:val="28"/>
          <w:szCs w:val="28"/>
        </w:rPr>
        <w:t>т</w:t>
      </w:r>
      <w:r w:rsidRPr="00CA0DE7">
        <w:rPr>
          <w:rFonts w:ascii="Times New Roman" w:hAnsi="Times New Roman" w:cs="Times New Roman"/>
          <w:sz w:val="28"/>
          <w:szCs w:val="28"/>
        </w:rPr>
        <w:t>ветствии с законодательством.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7. Критериями отбора муниципальных образований Республики Тыва для предоставления субсидий являются: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а) наличие заявки;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б) наличие утвержденной в установленном порядке проектно-сметной док</w:t>
      </w:r>
      <w:r w:rsidRPr="00CA0DE7">
        <w:rPr>
          <w:rFonts w:ascii="Times New Roman" w:hAnsi="Times New Roman" w:cs="Times New Roman"/>
          <w:sz w:val="28"/>
          <w:szCs w:val="28"/>
        </w:rPr>
        <w:t>у</w:t>
      </w:r>
      <w:r w:rsidRPr="00CA0DE7">
        <w:rPr>
          <w:rFonts w:ascii="Times New Roman" w:hAnsi="Times New Roman" w:cs="Times New Roman"/>
          <w:sz w:val="28"/>
          <w:szCs w:val="28"/>
        </w:rPr>
        <w:t>ментации на строительство (реконструкцию) и (или) капитальный ремонт объекта и (или) сметы расходов на строительство (реконструкцию) и (или) капитальный р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>монт либо гарантийного письма, подписанного главой администрации муниципал</w:t>
      </w:r>
      <w:r w:rsidRPr="00CA0DE7">
        <w:rPr>
          <w:rFonts w:ascii="Times New Roman" w:hAnsi="Times New Roman" w:cs="Times New Roman"/>
          <w:sz w:val="28"/>
          <w:szCs w:val="28"/>
        </w:rPr>
        <w:t>ь</w:t>
      </w:r>
      <w:r w:rsidRPr="00CA0DE7">
        <w:rPr>
          <w:rFonts w:ascii="Times New Roman" w:hAnsi="Times New Roman" w:cs="Times New Roman"/>
          <w:sz w:val="28"/>
          <w:szCs w:val="28"/>
        </w:rPr>
        <w:t>ного образования Республики Тыва либо уполномоченным должностным лицом, подтверждающего предоставление такой документации с указанием планируемой даты утверждения.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Корректировка проектно-сметной документации по объекту, на которую м</w:t>
      </w:r>
      <w:r w:rsidRPr="00CA0DE7">
        <w:rPr>
          <w:rFonts w:ascii="Times New Roman" w:hAnsi="Times New Roman" w:cs="Times New Roman"/>
          <w:sz w:val="28"/>
          <w:szCs w:val="28"/>
        </w:rPr>
        <w:t>у</w:t>
      </w:r>
      <w:r w:rsidRPr="00CA0DE7">
        <w:rPr>
          <w:rFonts w:ascii="Times New Roman" w:hAnsi="Times New Roman" w:cs="Times New Roman"/>
          <w:sz w:val="28"/>
          <w:szCs w:val="28"/>
        </w:rPr>
        <w:t>ниципальным образованием при подаче в Министерство культуры Республики Тыва заявки на предоставление субсидии представлены положительные заключения гос</w:t>
      </w:r>
      <w:r w:rsidRPr="00CA0DE7">
        <w:rPr>
          <w:rFonts w:ascii="Times New Roman" w:hAnsi="Times New Roman" w:cs="Times New Roman"/>
          <w:sz w:val="28"/>
          <w:szCs w:val="28"/>
        </w:rPr>
        <w:t>у</w:t>
      </w:r>
      <w:r w:rsidRPr="00CA0DE7">
        <w:rPr>
          <w:rFonts w:ascii="Times New Roman" w:hAnsi="Times New Roman" w:cs="Times New Roman"/>
          <w:sz w:val="28"/>
          <w:szCs w:val="28"/>
        </w:rPr>
        <w:t>дарственной экспертизы проектной документации и (или) положительное заключ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>ние о достоверности определения сметной стоимости объекта, а также корректиро</w:t>
      </w:r>
      <w:r w:rsidRPr="00CA0DE7">
        <w:rPr>
          <w:rFonts w:ascii="Times New Roman" w:hAnsi="Times New Roman" w:cs="Times New Roman"/>
          <w:sz w:val="28"/>
          <w:szCs w:val="28"/>
        </w:rPr>
        <w:t>в</w:t>
      </w:r>
      <w:r w:rsidRPr="00CA0DE7">
        <w:rPr>
          <w:rFonts w:ascii="Times New Roman" w:hAnsi="Times New Roman" w:cs="Times New Roman"/>
          <w:sz w:val="28"/>
          <w:szCs w:val="28"/>
        </w:rPr>
        <w:t>ка сметы расходов на строительство (реконструкцию) и (или) капитальный ремонт, утвержденной уполномоченным органом муниципального образования Республики Тыва, в рамках заключенного соглашения не допускается;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в) обязательство муниципального образования (при необходимости) обесп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>чить за счет средств бюджета муниципального образования оснащение культурно-досуговых учреждений и библиотек.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8. Размер бюджетных ассигнований из республиканского бюджета Республики Тыва, предоставляемых бюджету i-го муниципального образования на реализацию мероприятий по строительству (реконструкции) и (или) капитальному ремонту культурно-досуговых учреждений и библиотек</w:t>
      </w:r>
      <w:r w:rsidR="00830F9A" w:rsidRPr="00CA0DE7">
        <w:rPr>
          <w:rFonts w:ascii="Times New Roman" w:hAnsi="Times New Roman" w:cs="Times New Roman"/>
          <w:sz w:val="28"/>
          <w:szCs w:val="28"/>
        </w:rPr>
        <w:t xml:space="preserve"> (Si), определяется по формуле:</w:t>
      </w:r>
    </w:p>
    <w:p w:rsidR="00286CBE" w:rsidRPr="00286CBE" w:rsidRDefault="004C72E8" w:rsidP="00CA0DE7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1177925" cy="622300"/>
                <wp:effectExtent l="0" t="0" r="3175" b="0"/>
                <wp:docPr id="12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Line 6"/>
                        <wps:cNvCnPr/>
                        <wps:spPr bwMode="auto">
                          <a:xfrm>
                            <a:off x="523875" y="226695"/>
                            <a:ext cx="603250" cy="635"/>
                          </a:xfrm>
                          <a:prstGeom prst="line">
                            <a:avLst/>
                          </a:prstGeom>
                          <a:noFill/>
                          <a:ln w="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7685" y="10795"/>
                            <a:ext cx="4057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379" w:rsidRDefault="00F7137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 × Pi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65" y="117475"/>
                            <a:ext cx="27241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379" w:rsidRDefault="00F7137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Si 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9315" y="250190"/>
                            <a:ext cx="13779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379" w:rsidRDefault="00F71379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2930" y="184785"/>
                            <a:ext cx="18161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379" w:rsidRDefault="00F7137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7" editas="canvas" style="width:92.75pt;height:49pt;mso-position-horizontal-relative:char;mso-position-vertical-relative:line" coordsize="11779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">
                <v:shape id="_x0000_s1028" type="#_x0000_t75" style="position:absolute;width:11779;height:6223;visibility:visible;mso-wrap-style:square">
                  <v:fill o:detectmouseclick="t"/>
                  <v:path o:connecttype="none"/>
                </v:shape>
                <v:line id="Line 6" o:spid="_x0000_s1029" style="position:absolute;visibility:visible;mso-wrap-style:square" from="5238,2266" to="11271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nLicUAAADaAAAADwAAAGRycy9kb3ducmV2LnhtbESP3WrCQBSE7wXfYTlC73RXKSLRVbS0&#10;tCgU/KHt5SF7mgSzZ0N2GxOf3i0IXg4z8w2zWLW2FA3VvnCsYTxSIIhTZwrONJyOb8MZCB+QDZaO&#10;SUNHHlbLfm+BiXEX3lNzCJmIEPYJashDqBIpfZqTRT9yFXH0fl1tMURZZ9LUeIlwW8qJUlNpseC4&#10;kGNFLzml58Of1VCp7+7zVZ2K3ebYqW3zPLn+vH9p/TRo13MQgdrwCN/bH0bDFP6vxBs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nLicUAAADaAAAADwAAAAAAAAAA&#10;AAAAAAChAgAAZHJzL2Rvd25yZXYueG1sUEsFBgAAAAAEAAQA+QAAAJMDAAAAAA==&#10;" strokeweight="53e-5mm"/>
                <v:rect id="Rectangle 7" o:spid="_x0000_s1030" style="position:absolute;left:5276;top:107;width:4058;height:30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71379" w:rsidRDefault="00F7137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S × Pi</w:t>
                        </w:r>
                      </w:p>
                    </w:txbxContent>
                  </v:textbox>
                </v:rect>
                <v:rect id="Rectangle 8" o:spid="_x0000_s1031" style="position:absolute;left:247;top:1174;width:272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71379" w:rsidRDefault="00F7137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Si = </w:t>
                        </w:r>
                      </w:p>
                    </w:txbxContent>
                  </v:textbox>
                </v:rect>
                <v:rect id="Rectangle 9" o:spid="_x0000_s1032" style="position:absolute;left:8693;top:2501;width:1378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71379" w:rsidRDefault="00F71379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Pi</w:t>
                        </w:r>
                      </w:p>
                    </w:txbxContent>
                  </v:textbox>
                </v:rect>
                <v:rect id="Rectangle 10" o:spid="_x0000_s1033" style="position:absolute;left:5829;top:1847;width:1816;height:43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71379" w:rsidRDefault="00F71379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286CBE"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0DE7" w:rsidRDefault="00CA0DE7" w:rsidP="00CA0DE7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CBE" w:rsidRPr="00286CBE" w:rsidRDefault="00286CBE" w:rsidP="00CA0DE7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86CBE" w:rsidRPr="00286CBE" w:rsidRDefault="00286CBE" w:rsidP="00CA0DE7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</w:t>
      </w:r>
      <w:r w:rsidR="00CA0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размер бюджетных ассигнований, предусмотренный в республ</w:t>
      </w:r>
      <w:r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канском бюджете Республики Тыва на реализацию мероприятий по строительству (реконструкции) и (или) капитальному ремонту культурно-досуговых учреждений и библиотек;</w:t>
      </w:r>
    </w:p>
    <w:p w:rsidR="00286CBE" w:rsidRPr="00286CBE" w:rsidRDefault="00286CBE" w:rsidP="00CA0DE7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286CB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заявленная финансовая потребность i-го муниципального образования, связанная с реализацией мероприятий по строительству (реконструкции) и (или) к</w:t>
      </w:r>
      <w:r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питальному ремонту культурно-досуговых учреждений и библиотек;</w:t>
      </w:r>
    </w:p>
    <w:p w:rsidR="00286CBE" w:rsidRPr="00286CBE" w:rsidRDefault="00286CBE" w:rsidP="00CA0DE7">
      <w:pPr>
        <w:widowControl w:val="0"/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B4708" wp14:editId="5BB0DE90">
            <wp:extent cx="428625" cy="304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заявленная финансовая потребность муниципальных образов</w:t>
      </w:r>
      <w:r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6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прошедших отбор.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9. Срок реализации мероприятий по строительству (реконструкции) и (или) капитальному ремонту объектов культуры за счет средств республиканского бю</w:t>
      </w:r>
      <w:r w:rsidRPr="00CA0DE7">
        <w:rPr>
          <w:rFonts w:ascii="Times New Roman" w:hAnsi="Times New Roman" w:cs="Times New Roman"/>
          <w:sz w:val="28"/>
          <w:szCs w:val="28"/>
        </w:rPr>
        <w:t>д</w:t>
      </w:r>
      <w:r w:rsidRPr="00CA0DE7">
        <w:rPr>
          <w:rFonts w:ascii="Times New Roman" w:hAnsi="Times New Roman" w:cs="Times New Roman"/>
          <w:sz w:val="28"/>
          <w:szCs w:val="28"/>
        </w:rPr>
        <w:t>жета Республики Тыва и срок его ввода в эксплуатацию устанавливаются соглаш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>нием.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10. Оценка эффективности использования субсидий муниципальным образ</w:t>
      </w:r>
      <w:r w:rsidRPr="00CA0DE7">
        <w:rPr>
          <w:rFonts w:ascii="Times New Roman" w:hAnsi="Times New Roman" w:cs="Times New Roman"/>
          <w:sz w:val="28"/>
          <w:szCs w:val="28"/>
        </w:rPr>
        <w:t>о</w:t>
      </w:r>
      <w:r w:rsidRPr="00CA0DE7">
        <w:rPr>
          <w:rFonts w:ascii="Times New Roman" w:hAnsi="Times New Roman" w:cs="Times New Roman"/>
          <w:sz w:val="28"/>
          <w:szCs w:val="28"/>
        </w:rPr>
        <w:t>ванием осуществляется Министерством культуры Республики Тыва по итогам ф</w:t>
      </w:r>
      <w:r w:rsidRPr="00CA0DE7">
        <w:rPr>
          <w:rFonts w:ascii="Times New Roman" w:hAnsi="Times New Roman" w:cs="Times New Roman"/>
          <w:sz w:val="28"/>
          <w:szCs w:val="28"/>
        </w:rPr>
        <w:t>и</w:t>
      </w:r>
      <w:r w:rsidRPr="00CA0DE7">
        <w:rPr>
          <w:rFonts w:ascii="Times New Roman" w:hAnsi="Times New Roman" w:cs="Times New Roman"/>
          <w:sz w:val="28"/>
          <w:szCs w:val="28"/>
        </w:rPr>
        <w:t>нансового года путем сравнения фактически достигнутых значений и установле</w:t>
      </w:r>
      <w:r w:rsidRPr="00CA0DE7">
        <w:rPr>
          <w:rFonts w:ascii="Times New Roman" w:hAnsi="Times New Roman" w:cs="Times New Roman"/>
          <w:sz w:val="28"/>
          <w:szCs w:val="28"/>
        </w:rPr>
        <w:t>н</w:t>
      </w:r>
      <w:r w:rsidRPr="00CA0DE7">
        <w:rPr>
          <w:rFonts w:ascii="Times New Roman" w:hAnsi="Times New Roman" w:cs="Times New Roman"/>
          <w:sz w:val="28"/>
          <w:szCs w:val="28"/>
        </w:rPr>
        <w:t xml:space="preserve">ных соглашением значений результата использования субсидий </w:t>
      </w:r>
      <w:r w:rsidR="00CA0DE7">
        <w:rPr>
          <w:rFonts w:ascii="Times New Roman" w:hAnsi="Times New Roman" w:cs="Times New Roman"/>
          <w:sz w:val="28"/>
          <w:szCs w:val="28"/>
        </w:rPr>
        <w:t>–</w:t>
      </w:r>
      <w:r w:rsidRPr="00CA0DE7">
        <w:rPr>
          <w:rFonts w:ascii="Times New Roman" w:hAnsi="Times New Roman" w:cs="Times New Roman"/>
          <w:sz w:val="28"/>
          <w:szCs w:val="28"/>
        </w:rPr>
        <w:t xml:space="preserve"> количество объе</w:t>
      </w:r>
      <w:r w:rsidRPr="00CA0DE7">
        <w:rPr>
          <w:rFonts w:ascii="Times New Roman" w:hAnsi="Times New Roman" w:cs="Times New Roman"/>
          <w:sz w:val="28"/>
          <w:szCs w:val="28"/>
        </w:rPr>
        <w:t>к</w:t>
      </w:r>
      <w:r w:rsidRPr="00CA0DE7">
        <w:rPr>
          <w:rFonts w:ascii="Times New Roman" w:hAnsi="Times New Roman" w:cs="Times New Roman"/>
          <w:sz w:val="28"/>
          <w:szCs w:val="28"/>
        </w:rPr>
        <w:t>тов, в которых выполнены мероприятия по строительству (реконструкции) и (или) капитальному ремонту культурно-досуговых учреждений и библиотек.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11. В целях обеспечения своевременного и надлежащего использования су</w:t>
      </w:r>
      <w:r w:rsidRPr="00CA0DE7">
        <w:rPr>
          <w:rFonts w:ascii="Times New Roman" w:hAnsi="Times New Roman" w:cs="Times New Roman"/>
          <w:sz w:val="28"/>
          <w:szCs w:val="28"/>
        </w:rPr>
        <w:t>б</w:t>
      </w:r>
      <w:r w:rsidRPr="00CA0DE7">
        <w:rPr>
          <w:rFonts w:ascii="Times New Roman" w:hAnsi="Times New Roman" w:cs="Times New Roman"/>
          <w:sz w:val="28"/>
          <w:szCs w:val="28"/>
        </w:rPr>
        <w:t>сидии: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при возникновении потребности в расходовании субсидии администрации м</w:t>
      </w:r>
      <w:r w:rsidRPr="00CA0DE7">
        <w:rPr>
          <w:rFonts w:ascii="Times New Roman" w:hAnsi="Times New Roman" w:cs="Times New Roman"/>
          <w:sz w:val="28"/>
          <w:szCs w:val="28"/>
        </w:rPr>
        <w:t>у</w:t>
      </w:r>
      <w:r w:rsidRPr="00CA0DE7">
        <w:rPr>
          <w:rFonts w:ascii="Times New Roman" w:hAnsi="Times New Roman" w:cs="Times New Roman"/>
          <w:sz w:val="28"/>
          <w:szCs w:val="28"/>
        </w:rPr>
        <w:t>ниципальных образований в течение 3 рабочих дней представляют в Министерство культуры Республики Тыва заявки о перечислении субсидии по справке о стоимости выполненных работ и затрат;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Министерство культуры Республики Тыва в течение 5 рабочих дней со дня получения заявок представляет в Министерство финансов Республики Тыва сво</w:t>
      </w:r>
      <w:r w:rsidRPr="00CA0DE7">
        <w:rPr>
          <w:rFonts w:ascii="Times New Roman" w:hAnsi="Times New Roman" w:cs="Times New Roman"/>
          <w:sz w:val="28"/>
          <w:szCs w:val="28"/>
        </w:rPr>
        <w:t>д</w:t>
      </w:r>
      <w:r w:rsidRPr="00CA0DE7">
        <w:rPr>
          <w:rFonts w:ascii="Times New Roman" w:hAnsi="Times New Roman" w:cs="Times New Roman"/>
          <w:sz w:val="28"/>
          <w:szCs w:val="28"/>
        </w:rPr>
        <w:t>ную заявку на выделение необходимого объема средств в пределах бюджетных а</w:t>
      </w:r>
      <w:r w:rsidRPr="00CA0DE7">
        <w:rPr>
          <w:rFonts w:ascii="Times New Roman" w:hAnsi="Times New Roman" w:cs="Times New Roman"/>
          <w:sz w:val="28"/>
          <w:szCs w:val="28"/>
        </w:rPr>
        <w:t>с</w:t>
      </w:r>
      <w:r w:rsidRPr="00CA0DE7">
        <w:rPr>
          <w:rFonts w:ascii="Times New Roman" w:hAnsi="Times New Roman" w:cs="Times New Roman"/>
          <w:sz w:val="28"/>
          <w:szCs w:val="28"/>
        </w:rPr>
        <w:t>сигнований, предусмотренных Министерству культуры Республики Тыва на пред</w:t>
      </w:r>
      <w:r w:rsidRPr="00CA0DE7">
        <w:rPr>
          <w:rFonts w:ascii="Times New Roman" w:hAnsi="Times New Roman" w:cs="Times New Roman"/>
          <w:sz w:val="28"/>
          <w:szCs w:val="28"/>
        </w:rPr>
        <w:t>о</w:t>
      </w:r>
      <w:r w:rsidRPr="00CA0DE7">
        <w:rPr>
          <w:rFonts w:ascii="Times New Roman" w:hAnsi="Times New Roman" w:cs="Times New Roman"/>
          <w:sz w:val="28"/>
          <w:szCs w:val="28"/>
        </w:rPr>
        <w:t xml:space="preserve">ставление субсидий на соответствующий финансовый год (далее </w:t>
      </w:r>
      <w:r w:rsidR="00CA0DE7">
        <w:rPr>
          <w:rFonts w:ascii="Times New Roman" w:hAnsi="Times New Roman" w:cs="Times New Roman"/>
          <w:sz w:val="28"/>
          <w:szCs w:val="28"/>
        </w:rPr>
        <w:t>–</w:t>
      </w:r>
      <w:r w:rsidRPr="00CA0DE7">
        <w:rPr>
          <w:rFonts w:ascii="Times New Roman" w:hAnsi="Times New Roman" w:cs="Times New Roman"/>
          <w:sz w:val="28"/>
          <w:szCs w:val="28"/>
        </w:rPr>
        <w:t xml:space="preserve"> сводная заявка);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Министерство финансов Республики Тыва в течение 5 рабочих дней со дня получения от Министерства культуры Республики Тыва сводной заявки на фина</w:t>
      </w:r>
      <w:r w:rsidRPr="00CA0DE7">
        <w:rPr>
          <w:rFonts w:ascii="Times New Roman" w:hAnsi="Times New Roman" w:cs="Times New Roman"/>
          <w:sz w:val="28"/>
          <w:szCs w:val="28"/>
        </w:rPr>
        <w:t>н</w:t>
      </w:r>
      <w:r w:rsidRPr="00CA0DE7">
        <w:rPr>
          <w:rFonts w:ascii="Times New Roman" w:hAnsi="Times New Roman" w:cs="Times New Roman"/>
          <w:sz w:val="28"/>
          <w:szCs w:val="28"/>
        </w:rPr>
        <w:t>сирование субсидии доводит Министерству культуры Республики Тыва предельные объемы финансирования в пределах, полученных республиканским бюджетом Ре</w:t>
      </w:r>
      <w:r w:rsidRPr="00CA0DE7">
        <w:rPr>
          <w:rFonts w:ascii="Times New Roman" w:hAnsi="Times New Roman" w:cs="Times New Roman"/>
          <w:sz w:val="28"/>
          <w:szCs w:val="28"/>
        </w:rPr>
        <w:t>с</w:t>
      </w:r>
      <w:r w:rsidRPr="00CA0DE7">
        <w:rPr>
          <w:rFonts w:ascii="Times New Roman" w:hAnsi="Times New Roman" w:cs="Times New Roman"/>
          <w:sz w:val="28"/>
          <w:szCs w:val="28"/>
        </w:rPr>
        <w:t>публики Тыва лимитов бюджетных обязательств;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lastRenderedPageBreak/>
        <w:t>Министерство культуры Республики Тыва в течение 5 рабочих дней со дня доведения Министерством финансов Республики Тыва предельных объемов фина</w:t>
      </w:r>
      <w:r w:rsidRPr="00CA0DE7">
        <w:rPr>
          <w:rFonts w:ascii="Times New Roman" w:hAnsi="Times New Roman" w:cs="Times New Roman"/>
          <w:sz w:val="28"/>
          <w:szCs w:val="28"/>
        </w:rPr>
        <w:t>н</w:t>
      </w:r>
      <w:r w:rsidRPr="00CA0DE7">
        <w:rPr>
          <w:rFonts w:ascii="Times New Roman" w:hAnsi="Times New Roman" w:cs="Times New Roman"/>
          <w:sz w:val="28"/>
          <w:szCs w:val="28"/>
        </w:rPr>
        <w:t xml:space="preserve">сирования представляет в Управление Федерального казначейства по Республике Тыва (далее </w:t>
      </w:r>
      <w:r w:rsidR="00CA0DE7">
        <w:rPr>
          <w:rFonts w:ascii="Times New Roman" w:hAnsi="Times New Roman" w:cs="Times New Roman"/>
          <w:sz w:val="28"/>
          <w:szCs w:val="28"/>
        </w:rPr>
        <w:t>–</w:t>
      </w:r>
      <w:r w:rsidRPr="00CA0DE7">
        <w:rPr>
          <w:rFonts w:ascii="Times New Roman" w:hAnsi="Times New Roman" w:cs="Times New Roman"/>
          <w:sz w:val="28"/>
          <w:szCs w:val="28"/>
        </w:rPr>
        <w:t xml:space="preserve"> УФК по Республике Тыва) расходные расписания для передачи пр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>дельных объемов финансирования на лицевой счет, открытый в УФК по Республике Тыва для учета операций со средствами бюджета получателя субсидии.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12. Администрация муниципального образования ежеквартально, не позднее 5 числа месяца, следующего за отчетным периодом, в котором была получена Субс</w:t>
      </w:r>
      <w:r w:rsidRPr="00CA0DE7">
        <w:rPr>
          <w:rFonts w:ascii="Times New Roman" w:hAnsi="Times New Roman" w:cs="Times New Roman"/>
          <w:sz w:val="28"/>
          <w:szCs w:val="28"/>
        </w:rPr>
        <w:t>и</w:t>
      </w:r>
      <w:r w:rsidRPr="00CA0DE7">
        <w:rPr>
          <w:rFonts w:ascii="Times New Roman" w:hAnsi="Times New Roman" w:cs="Times New Roman"/>
          <w:sz w:val="28"/>
          <w:szCs w:val="28"/>
        </w:rPr>
        <w:t>дия, представляет в Министерство культуры Республики Тыва отчетность об испо</w:t>
      </w:r>
      <w:r w:rsidRPr="00CA0DE7">
        <w:rPr>
          <w:rFonts w:ascii="Times New Roman" w:hAnsi="Times New Roman" w:cs="Times New Roman"/>
          <w:sz w:val="28"/>
          <w:szCs w:val="28"/>
        </w:rPr>
        <w:t>л</w:t>
      </w:r>
      <w:r w:rsidRPr="00CA0DE7">
        <w:rPr>
          <w:rFonts w:ascii="Times New Roman" w:hAnsi="Times New Roman" w:cs="Times New Roman"/>
          <w:sz w:val="28"/>
          <w:szCs w:val="28"/>
        </w:rPr>
        <w:t>нении условий предоставления и расходования субсидии, включая: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а) отчет о расходах, в целях финансирования которых предоставляется субс</w:t>
      </w:r>
      <w:r w:rsidRPr="00CA0DE7">
        <w:rPr>
          <w:rFonts w:ascii="Times New Roman" w:hAnsi="Times New Roman" w:cs="Times New Roman"/>
          <w:sz w:val="28"/>
          <w:szCs w:val="28"/>
        </w:rPr>
        <w:t>и</w:t>
      </w:r>
      <w:r w:rsidRPr="00CA0DE7">
        <w:rPr>
          <w:rFonts w:ascii="Times New Roman" w:hAnsi="Times New Roman" w:cs="Times New Roman"/>
          <w:sz w:val="28"/>
          <w:szCs w:val="28"/>
        </w:rPr>
        <w:t>дия по форме, установленной соглашением;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б) отчет о достижении значений результата использования субсидии по форме, установленной соглашением.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13. Отчеты о расходовании субсидии и отчет о достижении результата испол</w:t>
      </w:r>
      <w:r w:rsidRPr="00CA0DE7">
        <w:rPr>
          <w:rFonts w:ascii="Times New Roman" w:hAnsi="Times New Roman" w:cs="Times New Roman"/>
          <w:sz w:val="28"/>
          <w:szCs w:val="28"/>
        </w:rPr>
        <w:t>ь</w:t>
      </w:r>
      <w:r w:rsidRPr="00CA0DE7">
        <w:rPr>
          <w:rFonts w:ascii="Times New Roman" w:hAnsi="Times New Roman" w:cs="Times New Roman"/>
          <w:sz w:val="28"/>
          <w:szCs w:val="28"/>
        </w:rPr>
        <w:t>зования субсидии предоставляются в Министерство культуры Республики Тыва ежеквартально, до 5 числа месяца, следующего за отчетным периодом, на бумажном носителе в сроки, установленные соглашением.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14. Ответственность за достоверность представляемых Министерству культ</w:t>
      </w:r>
      <w:r w:rsidRPr="00CA0DE7">
        <w:rPr>
          <w:rFonts w:ascii="Times New Roman" w:hAnsi="Times New Roman" w:cs="Times New Roman"/>
          <w:sz w:val="28"/>
          <w:szCs w:val="28"/>
        </w:rPr>
        <w:t>у</w:t>
      </w:r>
      <w:r w:rsidRPr="00CA0DE7">
        <w:rPr>
          <w:rFonts w:ascii="Times New Roman" w:hAnsi="Times New Roman" w:cs="Times New Roman"/>
          <w:sz w:val="28"/>
          <w:szCs w:val="28"/>
        </w:rPr>
        <w:t>ры Республики Тыва сведений возлагается на главу администрации муниципального образования Республики Тыва либо уполномоченное должностное лицо, с которым заключено соглашение.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15. В случае если не использованный по состоянию на 1 января финансового года, следующего за отчетным, остаток средств субсидии не перечислен в доход республиканского бюджета Республики Тыва, указанные средства подлежат взы</w:t>
      </w:r>
      <w:r w:rsidRPr="00CA0DE7">
        <w:rPr>
          <w:rFonts w:ascii="Times New Roman" w:hAnsi="Times New Roman" w:cs="Times New Roman"/>
          <w:sz w:val="28"/>
          <w:szCs w:val="28"/>
        </w:rPr>
        <w:t>с</w:t>
      </w:r>
      <w:r w:rsidRPr="00CA0DE7">
        <w:rPr>
          <w:rFonts w:ascii="Times New Roman" w:hAnsi="Times New Roman" w:cs="Times New Roman"/>
          <w:sz w:val="28"/>
          <w:szCs w:val="28"/>
        </w:rPr>
        <w:t>канию в доход республиканского бюджета Республики Тыва в соответствии с зак</w:t>
      </w:r>
      <w:r w:rsidRPr="00CA0DE7">
        <w:rPr>
          <w:rFonts w:ascii="Times New Roman" w:hAnsi="Times New Roman" w:cs="Times New Roman"/>
          <w:sz w:val="28"/>
          <w:szCs w:val="28"/>
        </w:rPr>
        <w:t>о</w:t>
      </w:r>
      <w:r w:rsidRPr="00CA0DE7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16. В случае неисполнения или ненадлежащего исполнения своих обяз</w:t>
      </w:r>
      <w:r w:rsidRPr="00CA0DE7">
        <w:rPr>
          <w:rFonts w:ascii="Times New Roman" w:hAnsi="Times New Roman" w:cs="Times New Roman"/>
          <w:sz w:val="28"/>
          <w:szCs w:val="28"/>
        </w:rPr>
        <w:t>а</w:t>
      </w:r>
      <w:r w:rsidRPr="00CA0DE7">
        <w:rPr>
          <w:rFonts w:ascii="Times New Roman" w:hAnsi="Times New Roman" w:cs="Times New Roman"/>
          <w:sz w:val="28"/>
          <w:szCs w:val="28"/>
        </w:rPr>
        <w:t>тельств по заключенному соглашению муниципальные образования несут отве</w:t>
      </w:r>
      <w:r w:rsidRPr="00CA0DE7">
        <w:rPr>
          <w:rFonts w:ascii="Times New Roman" w:hAnsi="Times New Roman" w:cs="Times New Roman"/>
          <w:sz w:val="28"/>
          <w:szCs w:val="28"/>
        </w:rPr>
        <w:t>т</w:t>
      </w:r>
      <w:r w:rsidRPr="00CA0DE7">
        <w:rPr>
          <w:rFonts w:ascii="Times New Roman" w:hAnsi="Times New Roman" w:cs="Times New Roman"/>
          <w:sz w:val="28"/>
          <w:szCs w:val="28"/>
        </w:rPr>
        <w:t>ственность в соответствии с законодательством Российской Федерации.</w:t>
      </w:r>
    </w:p>
    <w:p w:rsidR="00286CBE" w:rsidRPr="00CA0DE7" w:rsidRDefault="00286CB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17. Контроль за соблюдением муниципальным образованием Республики Т</w:t>
      </w:r>
      <w:r w:rsidRPr="00CA0DE7">
        <w:rPr>
          <w:rFonts w:ascii="Times New Roman" w:hAnsi="Times New Roman" w:cs="Times New Roman"/>
          <w:sz w:val="28"/>
          <w:szCs w:val="28"/>
        </w:rPr>
        <w:t>ы</w:t>
      </w:r>
      <w:r w:rsidRPr="00CA0DE7">
        <w:rPr>
          <w:rFonts w:ascii="Times New Roman" w:hAnsi="Times New Roman" w:cs="Times New Roman"/>
          <w:sz w:val="28"/>
          <w:szCs w:val="28"/>
        </w:rPr>
        <w:t>ва порядка, целей и условий предоставления субсидий осуществляется Министе</w:t>
      </w:r>
      <w:r w:rsidRPr="00CA0DE7">
        <w:rPr>
          <w:rFonts w:ascii="Times New Roman" w:hAnsi="Times New Roman" w:cs="Times New Roman"/>
          <w:sz w:val="28"/>
          <w:szCs w:val="28"/>
        </w:rPr>
        <w:t>р</w:t>
      </w:r>
      <w:r w:rsidRPr="00CA0DE7">
        <w:rPr>
          <w:rFonts w:ascii="Times New Roman" w:hAnsi="Times New Roman" w:cs="Times New Roman"/>
          <w:sz w:val="28"/>
          <w:szCs w:val="28"/>
        </w:rPr>
        <w:t>ством культуры Республики Тыва и органом государственного финансового ко</w:t>
      </w:r>
      <w:r w:rsidRPr="00CA0DE7">
        <w:rPr>
          <w:rFonts w:ascii="Times New Roman" w:hAnsi="Times New Roman" w:cs="Times New Roman"/>
          <w:sz w:val="28"/>
          <w:szCs w:val="28"/>
        </w:rPr>
        <w:t>н</w:t>
      </w:r>
      <w:r w:rsidRPr="00CA0DE7">
        <w:rPr>
          <w:rFonts w:ascii="Times New Roman" w:hAnsi="Times New Roman" w:cs="Times New Roman"/>
          <w:sz w:val="28"/>
          <w:szCs w:val="28"/>
        </w:rPr>
        <w:t>троля Республики Тыв</w:t>
      </w:r>
      <w:r w:rsidR="008D35E2" w:rsidRPr="00CA0DE7">
        <w:rPr>
          <w:rFonts w:ascii="Times New Roman" w:hAnsi="Times New Roman" w:cs="Times New Roman"/>
          <w:sz w:val="28"/>
          <w:szCs w:val="28"/>
        </w:rPr>
        <w:t>а</w:t>
      </w:r>
      <w:r w:rsidR="00ED252B" w:rsidRPr="00CA0DE7">
        <w:rPr>
          <w:rFonts w:ascii="Times New Roman" w:hAnsi="Times New Roman" w:cs="Times New Roman"/>
          <w:sz w:val="28"/>
          <w:szCs w:val="28"/>
        </w:rPr>
        <w:t>.»</w:t>
      </w:r>
      <w:r w:rsidR="008D35E2" w:rsidRPr="00CA0DE7">
        <w:rPr>
          <w:rFonts w:ascii="Times New Roman" w:hAnsi="Times New Roman" w:cs="Times New Roman"/>
          <w:sz w:val="28"/>
          <w:szCs w:val="28"/>
        </w:rPr>
        <w:t>;</w:t>
      </w:r>
    </w:p>
    <w:p w:rsidR="00C54B67" w:rsidRPr="00CA0DE7" w:rsidRDefault="00E816C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22</w:t>
      </w:r>
      <w:r w:rsidR="004C78C4" w:rsidRPr="00CA0DE7">
        <w:rPr>
          <w:rFonts w:ascii="Times New Roman" w:hAnsi="Times New Roman" w:cs="Times New Roman"/>
          <w:sz w:val="28"/>
          <w:szCs w:val="28"/>
        </w:rPr>
        <w:t>)</w:t>
      </w:r>
      <w:r w:rsidR="00F74EC5" w:rsidRPr="00CA0DE7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C54B67" w:rsidRPr="00CA0DE7">
        <w:rPr>
          <w:rFonts w:ascii="Times New Roman" w:hAnsi="Times New Roman" w:cs="Times New Roman"/>
          <w:sz w:val="28"/>
          <w:szCs w:val="28"/>
        </w:rPr>
        <w:t>№</w:t>
      </w:r>
      <w:r w:rsid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F74EC5" w:rsidRPr="00CA0DE7">
        <w:rPr>
          <w:rFonts w:ascii="Times New Roman" w:hAnsi="Times New Roman" w:cs="Times New Roman"/>
          <w:sz w:val="28"/>
          <w:szCs w:val="28"/>
        </w:rPr>
        <w:t>12 к государственной программе</w:t>
      </w:r>
      <w:r w:rsidR="00C54B67" w:rsidRPr="00CA0DE7">
        <w:rPr>
          <w:rFonts w:ascii="Times New Roman" w:hAnsi="Times New Roman" w:cs="Times New Roman"/>
          <w:sz w:val="28"/>
          <w:szCs w:val="28"/>
        </w:rPr>
        <w:t>:</w:t>
      </w:r>
    </w:p>
    <w:p w:rsidR="00C54B67" w:rsidRPr="00CA0DE7" w:rsidRDefault="00C54B67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в </w:t>
      </w:r>
      <w:r w:rsidR="00F74EC5" w:rsidRPr="00CA0DE7">
        <w:rPr>
          <w:rFonts w:ascii="Times New Roman" w:hAnsi="Times New Roman" w:cs="Times New Roman"/>
          <w:sz w:val="28"/>
          <w:szCs w:val="28"/>
        </w:rPr>
        <w:t>пункт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="00F74EC5" w:rsidRPr="00CA0DE7">
        <w:rPr>
          <w:rFonts w:ascii="Times New Roman" w:hAnsi="Times New Roman" w:cs="Times New Roman"/>
          <w:sz w:val="28"/>
          <w:szCs w:val="28"/>
        </w:rPr>
        <w:t xml:space="preserve"> 4 </w:t>
      </w:r>
      <w:r w:rsidR="008D35E2" w:rsidRPr="00CA0DE7">
        <w:rPr>
          <w:rFonts w:ascii="Times New Roman" w:hAnsi="Times New Roman" w:cs="Times New Roman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E816CE" w:rsidRPr="00CA0DE7">
        <w:rPr>
          <w:rFonts w:ascii="Times New Roman" w:hAnsi="Times New Roman" w:cs="Times New Roman"/>
          <w:sz w:val="28"/>
          <w:szCs w:val="28"/>
        </w:rPr>
        <w:t>исключить</w:t>
      </w:r>
      <w:r w:rsidR="008D35E2" w:rsidRPr="00CA0DE7">
        <w:rPr>
          <w:rFonts w:ascii="Times New Roman" w:hAnsi="Times New Roman" w:cs="Times New Roman"/>
          <w:sz w:val="28"/>
          <w:szCs w:val="28"/>
        </w:rPr>
        <w:t>;</w:t>
      </w:r>
    </w:p>
    <w:p w:rsidR="00C54B67" w:rsidRPr="00CA0DE7" w:rsidRDefault="00C54B67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в </w:t>
      </w:r>
      <w:r w:rsidR="00F74EC5" w:rsidRPr="00CA0DE7">
        <w:rPr>
          <w:rFonts w:ascii="Times New Roman" w:hAnsi="Times New Roman" w:cs="Times New Roman"/>
          <w:sz w:val="28"/>
          <w:szCs w:val="28"/>
        </w:rPr>
        <w:t>пункт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="00F74EC5" w:rsidRPr="00CA0DE7">
        <w:rPr>
          <w:rFonts w:ascii="Times New Roman" w:hAnsi="Times New Roman" w:cs="Times New Roman"/>
          <w:sz w:val="28"/>
          <w:szCs w:val="28"/>
        </w:rPr>
        <w:t xml:space="preserve"> 5 слова «и туризма»</w:t>
      </w:r>
      <w:r w:rsid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E816CE" w:rsidRPr="00CA0DE7">
        <w:rPr>
          <w:rFonts w:ascii="Times New Roman" w:hAnsi="Times New Roman" w:cs="Times New Roman"/>
          <w:sz w:val="28"/>
          <w:szCs w:val="28"/>
        </w:rPr>
        <w:t>исключить</w:t>
      </w:r>
      <w:r w:rsidR="008D35E2" w:rsidRPr="00CA0DE7">
        <w:rPr>
          <w:rFonts w:ascii="Times New Roman" w:hAnsi="Times New Roman" w:cs="Times New Roman"/>
          <w:sz w:val="28"/>
          <w:szCs w:val="28"/>
        </w:rPr>
        <w:t>;</w:t>
      </w:r>
    </w:p>
    <w:p w:rsidR="00C54B67" w:rsidRPr="00CA0DE7" w:rsidRDefault="00C54B67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в </w:t>
      </w:r>
      <w:r w:rsidR="00F74EC5" w:rsidRPr="00CA0DE7">
        <w:rPr>
          <w:rFonts w:ascii="Times New Roman" w:hAnsi="Times New Roman" w:cs="Times New Roman"/>
          <w:sz w:val="28"/>
          <w:szCs w:val="28"/>
        </w:rPr>
        <w:t>подпункт</w:t>
      </w:r>
      <w:r w:rsidRPr="00CA0DE7">
        <w:rPr>
          <w:rFonts w:ascii="Times New Roman" w:hAnsi="Times New Roman" w:cs="Times New Roman"/>
          <w:sz w:val="28"/>
          <w:szCs w:val="28"/>
        </w:rPr>
        <w:t>е «</w:t>
      </w:r>
      <w:r w:rsidR="00F74EC5" w:rsidRPr="00CA0DE7">
        <w:rPr>
          <w:rFonts w:ascii="Times New Roman" w:hAnsi="Times New Roman" w:cs="Times New Roman"/>
          <w:sz w:val="28"/>
          <w:szCs w:val="28"/>
        </w:rPr>
        <w:t>в</w:t>
      </w:r>
      <w:r w:rsidRPr="00CA0DE7">
        <w:rPr>
          <w:rFonts w:ascii="Times New Roman" w:hAnsi="Times New Roman" w:cs="Times New Roman"/>
          <w:sz w:val="28"/>
          <w:szCs w:val="28"/>
        </w:rPr>
        <w:t xml:space="preserve">» </w:t>
      </w:r>
      <w:r w:rsidR="00F74EC5" w:rsidRPr="00CA0DE7">
        <w:rPr>
          <w:rFonts w:ascii="Times New Roman" w:hAnsi="Times New Roman" w:cs="Times New Roman"/>
          <w:sz w:val="28"/>
          <w:szCs w:val="28"/>
        </w:rPr>
        <w:t>пункта 8 слова «и туризма»</w:t>
      </w:r>
      <w:r w:rsid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E816CE" w:rsidRPr="00CA0DE7">
        <w:rPr>
          <w:rFonts w:ascii="Times New Roman" w:hAnsi="Times New Roman" w:cs="Times New Roman"/>
          <w:sz w:val="28"/>
          <w:szCs w:val="28"/>
        </w:rPr>
        <w:t>исключить</w:t>
      </w:r>
      <w:r w:rsidR="00F74EC5" w:rsidRPr="00CA0DE7">
        <w:rPr>
          <w:rFonts w:ascii="Times New Roman" w:hAnsi="Times New Roman" w:cs="Times New Roman"/>
          <w:sz w:val="28"/>
          <w:szCs w:val="28"/>
        </w:rPr>
        <w:t>;</w:t>
      </w:r>
    </w:p>
    <w:p w:rsidR="00FA6C6B" w:rsidRPr="00CA0DE7" w:rsidRDefault="00C54B67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в </w:t>
      </w:r>
      <w:r w:rsidR="00F74EC5" w:rsidRPr="00CA0DE7">
        <w:rPr>
          <w:rFonts w:ascii="Times New Roman" w:hAnsi="Times New Roman" w:cs="Times New Roman"/>
          <w:sz w:val="28"/>
          <w:szCs w:val="28"/>
        </w:rPr>
        <w:t>пункт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="00F74EC5" w:rsidRPr="00CA0DE7">
        <w:rPr>
          <w:rFonts w:ascii="Times New Roman" w:hAnsi="Times New Roman" w:cs="Times New Roman"/>
          <w:sz w:val="28"/>
          <w:szCs w:val="28"/>
        </w:rPr>
        <w:t xml:space="preserve"> 13 слова «и туризма»</w:t>
      </w:r>
      <w:r w:rsid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E816CE" w:rsidRPr="00CA0DE7">
        <w:rPr>
          <w:rFonts w:ascii="Times New Roman" w:hAnsi="Times New Roman" w:cs="Times New Roman"/>
          <w:sz w:val="28"/>
          <w:szCs w:val="28"/>
        </w:rPr>
        <w:t>исключить</w:t>
      </w:r>
      <w:r w:rsidR="00FA6C6B" w:rsidRPr="00CA0DE7">
        <w:rPr>
          <w:rFonts w:ascii="Times New Roman" w:hAnsi="Times New Roman" w:cs="Times New Roman"/>
          <w:sz w:val="28"/>
          <w:szCs w:val="28"/>
        </w:rPr>
        <w:t>;</w:t>
      </w:r>
    </w:p>
    <w:p w:rsidR="00FA6C6B" w:rsidRPr="00CA0DE7" w:rsidRDefault="00FA6C6B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в </w:t>
      </w:r>
      <w:r w:rsidR="00D820E4" w:rsidRPr="00CA0DE7">
        <w:rPr>
          <w:rFonts w:ascii="Times New Roman" w:hAnsi="Times New Roman" w:cs="Times New Roman"/>
          <w:sz w:val="28"/>
          <w:szCs w:val="28"/>
        </w:rPr>
        <w:t>пункт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="00D820E4" w:rsidRPr="00CA0DE7">
        <w:rPr>
          <w:rFonts w:ascii="Times New Roman" w:hAnsi="Times New Roman" w:cs="Times New Roman"/>
          <w:sz w:val="28"/>
          <w:szCs w:val="28"/>
        </w:rPr>
        <w:t xml:space="preserve"> 14 </w:t>
      </w:r>
      <w:r w:rsidR="00F74EC5" w:rsidRPr="00CA0DE7">
        <w:rPr>
          <w:rFonts w:ascii="Times New Roman" w:hAnsi="Times New Roman" w:cs="Times New Roman"/>
          <w:sz w:val="28"/>
          <w:szCs w:val="28"/>
        </w:rPr>
        <w:t>слова «и туризма»</w:t>
      </w:r>
      <w:r w:rsid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E816CE" w:rsidRPr="00CA0DE7">
        <w:rPr>
          <w:rFonts w:ascii="Times New Roman" w:hAnsi="Times New Roman" w:cs="Times New Roman"/>
          <w:sz w:val="28"/>
          <w:szCs w:val="28"/>
        </w:rPr>
        <w:t>исключить</w:t>
      </w:r>
      <w:r w:rsidR="008D35E2" w:rsidRPr="00CA0DE7">
        <w:rPr>
          <w:rFonts w:ascii="Times New Roman" w:hAnsi="Times New Roman" w:cs="Times New Roman"/>
          <w:sz w:val="28"/>
          <w:szCs w:val="28"/>
        </w:rPr>
        <w:t>;</w:t>
      </w:r>
    </w:p>
    <w:p w:rsidR="00FA6C6B" w:rsidRPr="00CA0DE7" w:rsidRDefault="00FA6C6B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74EC5" w:rsidRPr="00CA0DE7">
        <w:rPr>
          <w:rFonts w:ascii="Times New Roman" w:hAnsi="Times New Roman" w:cs="Times New Roman"/>
          <w:sz w:val="28"/>
          <w:szCs w:val="28"/>
        </w:rPr>
        <w:t>абзац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="00F74EC5" w:rsidRPr="00CA0DE7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CA0DE7">
        <w:rPr>
          <w:rFonts w:ascii="Times New Roman" w:hAnsi="Times New Roman" w:cs="Times New Roman"/>
          <w:sz w:val="28"/>
          <w:szCs w:val="28"/>
        </w:rPr>
        <w:t>ом</w:t>
      </w:r>
      <w:r w:rsidR="00F74EC5" w:rsidRPr="00CA0DE7">
        <w:rPr>
          <w:rFonts w:ascii="Times New Roman" w:hAnsi="Times New Roman" w:cs="Times New Roman"/>
          <w:sz w:val="28"/>
          <w:szCs w:val="28"/>
        </w:rPr>
        <w:t xml:space="preserve"> пункта 15 слова «и туризма»</w:t>
      </w:r>
      <w:r w:rsid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E816CE" w:rsidRPr="00CA0DE7">
        <w:rPr>
          <w:rFonts w:ascii="Times New Roman" w:hAnsi="Times New Roman" w:cs="Times New Roman"/>
          <w:sz w:val="28"/>
          <w:szCs w:val="28"/>
        </w:rPr>
        <w:t>исключить</w:t>
      </w:r>
      <w:r w:rsidR="00F74EC5" w:rsidRPr="00CA0DE7">
        <w:rPr>
          <w:rFonts w:ascii="Times New Roman" w:hAnsi="Times New Roman" w:cs="Times New Roman"/>
          <w:sz w:val="28"/>
          <w:szCs w:val="28"/>
        </w:rPr>
        <w:t>;</w:t>
      </w:r>
    </w:p>
    <w:p w:rsidR="00FA6C6B" w:rsidRPr="00CA0DE7" w:rsidRDefault="00FA6C6B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в </w:t>
      </w:r>
      <w:r w:rsidR="00F74EC5" w:rsidRPr="00CA0DE7">
        <w:rPr>
          <w:rFonts w:ascii="Times New Roman" w:hAnsi="Times New Roman" w:cs="Times New Roman"/>
          <w:sz w:val="28"/>
          <w:szCs w:val="28"/>
        </w:rPr>
        <w:t>пункт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="00F74EC5" w:rsidRPr="00CA0DE7">
        <w:rPr>
          <w:rFonts w:ascii="Times New Roman" w:hAnsi="Times New Roman" w:cs="Times New Roman"/>
          <w:sz w:val="28"/>
          <w:szCs w:val="28"/>
        </w:rPr>
        <w:t xml:space="preserve"> 17 слова «и туризма»</w:t>
      </w:r>
      <w:r w:rsid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E816CE" w:rsidRPr="00CA0DE7">
        <w:rPr>
          <w:rFonts w:ascii="Times New Roman" w:hAnsi="Times New Roman" w:cs="Times New Roman"/>
          <w:sz w:val="28"/>
          <w:szCs w:val="28"/>
        </w:rPr>
        <w:t>исключить</w:t>
      </w:r>
      <w:r w:rsidR="00F74EC5" w:rsidRPr="00CA0DE7">
        <w:rPr>
          <w:rFonts w:ascii="Times New Roman" w:hAnsi="Times New Roman" w:cs="Times New Roman"/>
          <w:sz w:val="28"/>
          <w:szCs w:val="28"/>
        </w:rPr>
        <w:t>;</w:t>
      </w:r>
    </w:p>
    <w:p w:rsidR="00F74EC5" w:rsidRPr="00CA0DE7" w:rsidRDefault="00FA6C6B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в </w:t>
      </w:r>
      <w:r w:rsidR="00F74EC5" w:rsidRPr="00CA0DE7">
        <w:rPr>
          <w:rFonts w:ascii="Times New Roman" w:hAnsi="Times New Roman" w:cs="Times New Roman"/>
          <w:sz w:val="28"/>
          <w:szCs w:val="28"/>
        </w:rPr>
        <w:t>пункт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="00F74EC5" w:rsidRPr="00CA0DE7">
        <w:rPr>
          <w:rFonts w:ascii="Times New Roman" w:hAnsi="Times New Roman" w:cs="Times New Roman"/>
          <w:sz w:val="28"/>
          <w:szCs w:val="28"/>
        </w:rPr>
        <w:t xml:space="preserve"> 19 слова «и туризма»</w:t>
      </w:r>
      <w:r w:rsid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E816CE" w:rsidRPr="00CA0DE7">
        <w:rPr>
          <w:rFonts w:ascii="Times New Roman" w:hAnsi="Times New Roman" w:cs="Times New Roman"/>
          <w:sz w:val="28"/>
          <w:szCs w:val="28"/>
        </w:rPr>
        <w:t>исключить</w:t>
      </w:r>
      <w:r w:rsidR="00F74EC5" w:rsidRPr="00CA0DE7">
        <w:rPr>
          <w:rFonts w:ascii="Times New Roman" w:hAnsi="Times New Roman" w:cs="Times New Roman"/>
          <w:sz w:val="28"/>
          <w:szCs w:val="28"/>
        </w:rPr>
        <w:t>;</w:t>
      </w:r>
    </w:p>
    <w:p w:rsidR="00286CBE" w:rsidRPr="00CA0DE7" w:rsidRDefault="00E816C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23</w:t>
      </w:r>
      <w:r w:rsidR="00C31D33" w:rsidRPr="00CA0DE7">
        <w:rPr>
          <w:rFonts w:ascii="Times New Roman" w:hAnsi="Times New Roman" w:cs="Times New Roman"/>
          <w:sz w:val="28"/>
          <w:szCs w:val="28"/>
        </w:rPr>
        <w:t xml:space="preserve">) в приложении </w:t>
      </w:r>
      <w:r w:rsidR="00E92799" w:rsidRPr="00CA0DE7">
        <w:rPr>
          <w:rFonts w:ascii="Times New Roman" w:hAnsi="Times New Roman" w:cs="Times New Roman"/>
          <w:sz w:val="28"/>
          <w:szCs w:val="28"/>
        </w:rPr>
        <w:t>№</w:t>
      </w:r>
      <w:r w:rsidR="00C31D33" w:rsidRPr="00CA0DE7">
        <w:rPr>
          <w:rFonts w:ascii="Times New Roman" w:hAnsi="Times New Roman" w:cs="Times New Roman"/>
          <w:sz w:val="28"/>
          <w:szCs w:val="28"/>
        </w:rPr>
        <w:t xml:space="preserve"> 13 к </w:t>
      </w:r>
      <w:r w:rsidR="003F5107" w:rsidRPr="00CA0DE7">
        <w:rPr>
          <w:rFonts w:ascii="Times New Roman" w:hAnsi="Times New Roman" w:cs="Times New Roman"/>
          <w:sz w:val="28"/>
          <w:szCs w:val="28"/>
        </w:rPr>
        <w:t>Программе</w:t>
      </w:r>
      <w:r w:rsidR="00C31D33" w:rsidRPr="00CA0DE7">
        <w:rPr>
          <w:rFonts w:ascii="Times New Roman" w:hAnsi="Times New Roman" w:cs="Times New Roman"/>
          <w:sz w:val="28"/>
          <w:szCs w:val="28"/>
        </w:rPr>
        <w:t>:</w:t>
      </w:r>
    </w:p>
    <w:p w:rsidR="00FA6C6B" w:rsidRPr="00CA0DE7" w:rsidRDefault="00C31D33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слова «туризма» в соответствующем падеже заменить словами «искус</w:t>
      </w:r>
      <w:r w:rsidR="00FA6C6B" w:rsidRPr="00CA0DE7">
        <w:rPr>
          <w:rFonts w:ascii="Times New Roman" w:hAnsi="Times New Roman" w:cs="Times New Roman"/>
          <w:sz w:val="28"/>
          <w:szCs w:val="28"/>
        </w:rPr>
        <w:t>ства» в соответствующем падеже;</w:t>
      </w:r>
    </w:p>
    <w:p w:rsidR="003A7D4B" w:rsidRPr="00CA0DE7" w:rsidRDefault="00FA6C6B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в </w:t>
      </w:r>
      <w:r w:rsidR="00C31D33" w:rsidRPr="00CA0DE7">
        <w:rPr>
          <w:rFonts w:ascii="Times New Roman" w:hAnsi="Times New Roman" w:cs="Times New Roman"/>
          <w:sz w:val="28"/>
          <w:szCs w:val="28"/>
        </w:rPr>
        <w:t>пунк</w:t>
      </w:r>
      <w:r w:rsidRPr="00CA0DE7">
        <w:rPr>
          <w:rFonts w:ascii="Times New Roman" w:hAnsi="Times New Roman" w:cs="Times New Roman"/>
          <w:sz w:val="28"/>
          <w:szCs w:val="28"/>
        </w:rPr>
        <w:t>те</w:t>
      </w:r>
      <w:r w:rsidR="00C31D33" w:rsidRPr="00CA0DE7">
        <w:rPr>
          <w:rFonts w:ascii="Times New Roman" w:hAnsi="Times New Roman" w:cs="Times New Roman"/>
          <w:sz w:val="28"/>
          <w:szCs w:val="28"/>
        </w:rPr>
        <w:t xml:space="preserve"> 1.7 </w:t>
      </w:r>
      <w:r w:rsidR="003A7D4B" w:rsidRPr="00CA0DE7">
        <w:rPr>
          <w:rFonts w:ascii="Times New Roman" w:hAnsi="Times New Roman" w:cs="Times New Roman"/>
          <w:sz w:val="28"/>
          <w:szCs w:val="28"/>
        </w:rPr>
        <w:t>раздела I слова «и туризма»</w:t>
      </w:r>
      <w:r w:rsid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E816CE" w:rsidRPr="00CA0DE7">
        <w:rPr>
          <w:rFonts w:ascii="Times New Roman" w:hAnsi="Times New Roman" w:cs="Times New Roman"/>
          <w:sz w:val="28"/>
          <w:szCs w:val="28"/>
        </w:rPr>
        <w:t>исключить</w:t>
      </w:r>
      <w:r w:rsidR="003A7D4B" w:rsidRPr="00CA0DE7">
        <w:rPr>
          <w:rFonts w:ascii="Times New Roman" w:hAnsi="Times New Roman" w:cs="Times New Roman"/>
          <w:sz w:val="28"/>
          <w:szCs w:val="28"/>
        </w:rPr>
        <w:t>;</w:t>
      </w:r>
    </w:p>
    <w:p w:rsidR="00570788" w:rsidRPr="00CA0DE7" w:rsidRDefault="00E816C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24</w:t>
      </w:r>
      <w:r w:rsidR="00B247FE" w:rsidRPr="00CA0DE7">
        <w:rPr>
          <w:rFonts w:ascii="Times New Roman" w:hAnsi="Times New Roman" w:cs="Times New Roman"/>
          <w:sz w:val="28"/>
          <w:szCs w:val="28"/>
        </w:rPr>
        <w:t>)</w:t>
      </w:r>
      <w:r w:rsid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AA6D39" w:rsidRPr="00CA0DE7">
        <w:rPr>
          <w:rFonts w:ascii="Times New Roman" w:hAnsi="Times New Roman" w:cs="Times New Roman"/>
          <w:sz w:val="28"/>
          <w:szCs w:val="28"/>
        </w:rPr>
        <w:t>дополнить</w:t>
      </w:r>
      <w:r w:rsidR="003A7D4B" w:rsidRP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CA0DE7">
        <w:rPr>
          <w:rFonts w:ascii="Times New Roman" w:hAnsi="Times New Roman" w:cs="Times New Roman"/>
          <w:sz w:val="28"/>
          <w:szCs w:val="28"/>
        </w:rPr>
        <w:t>п</w:t>
      </w:r>
      <w:r w:rsidR="00F34E46" w:rsidRPr="00CA0DE7">
        <w:rPr>
          <w:rFonts w:ascii="Times New Roman" w:hAnsi="Times New Roman" w:cs="Times New Roman"/>
          <w:sz w:val="28"/>
          <w:szCs w:val="28"/>
        </w:rPr>
        <w:t>риложение</w:t>
      </w:r>
      <w:r w:rsidR="00AA6D39" w:rsidRPr="00CA0DE7">
        <w:rPr>
          <w:rFonts w:ascii="Times New Roman" w:hAnsi="Times New Roman" w:cs="Times New Roman"/>
          <w:sz w:val="28"/>
          <w:szCs w:val="28"/>
        </w:rPr>
        <w:t xml:space="preserve">м </w:t>
      </w:r>
      <w:r w:rsidR="00E92799" w:rsidRPr="00CA0DE7">
        <w:rPr>
          <w:rFonts w:ascii="Times New Roman" w:hAnsi="Times New Roman" w:cs="Times New Roman"/>
          <w:sz w:val="28"/>
          <w:szCs w:val="28"/>
        </w:rPr>
        <w:t>№</w:t>
      </w:r>
      <w:r w:rsid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AA6D39" w:rsidRPr="00CA0DE7">
        <w:rPr>
          <w:rFonts w:ascii="Times New Roman" w:hAnsi="Times New Roman" w:cs="Times New Roman"/>
          <w:sz w:val="28"/>
          <w:szCs w:val="28"/>
        </w:rPr>
        <w:t>14</w:t>
      </w:r>
      <w:r w:rsidR="003A7D4B" w:rsidRPr="00CA0DE7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862599">
        <w:rPr>
          <w:rFonts w:ascii="Times New Roman" w:hAnsi="Times New Roman" w:cs="Times New Roman"/>
          <w:sz w:val="28"/>
          <w:szCs w:val="28"/>
        </w:rPr>
        <w:t>го</w:t>
      </w:r>
      <w:r w:rsidR="003A7D4B" w:rsidRPr="00CA0DE7">
        <w:rPr>
          <w:rFonts w:ascii="Times New Roman" w:hAnsi="Times New Roman" w:cs="Times New Roman"/>
          <w:sz w:val="28"/>
          <w:szCs w:val="28"/>
        </w:rPr>
        <w:t xml:space="preserve"> </w:t>
      </w:r>
      <w:r w:rsidR="00862599">
        <w:rPr>
          <w:rFonts w:ascii="Times New Roman" w:hAnsi="Times New Roman" w:cs="Times New Roman"/>
          <w:sz w:val="28"/>
          <w:szCs w:val="28"/>
        </w:rPr>
        <w:t>содержания</w:t>
      </w:r>
      <w:r w:rsidR="00AA6D39" w:rsidRPr="00CA0DE7">
        <w:rPr>
          <w:rFonts w:ascii="Times New Roman" w:hAnsi="Times New Roman" w:cs="Times New Roman"/>
          <w:sz w:val="28"/>
          <w:szCs w:val="28"/>
        </w:rPr>
        <w:t>:</w:t>
      </w:r>
    </w:p>
    <w:p w:rsidR="00B247FE" w:rsidRPr="00CA0DE7" w:rsidRDefault="00FA6C6B" w:rsidP="00CA0DE7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«</w:t>
      </w:r>
      <w:r w:rsidR="00B247FE" w:rsidRPr="00CA0D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92799" w:rsidRPr="00CA0DE7">
        <w:rPr>
          <w:rFonts w:ascii="Times New Roman" w:hAnsi="Times New Roman" w:cs="Times New Roman"/>
          <w:sz w:val="28"/>
          <w:szCs w:val="28"/>
        </w:rPr>
        <w:t>№</w:t>
      </w:r>
      <w:r w:rsidR="00862599">
        <w:rPr>
          <w:rFonts w:ascii="Times New Roman" w:hAnsi="Times New Roman" w:cs="Times New Roman"/>
          <w:sz w:val="28"/>
          <w:szCs w:val="28"/>
        </w:rPr>
        <w:t xml:space="preserve"> </w:t>
      </w:r>
      <w:r w:rsidR="00AA6D39" w:rsidRPr="00CA0DE7">
        <w:rPr>
          <w:rFonts w:ascii="Times New Roman" w:hAnsi="Times New Roman" w:cs="Times New Roman"/>
          <w:sz w:val="28"/>
          <w:szCs w:val="28"/>
        </w:rPr>
        <w:t>14</w:t>
      </w:r>
    </w:p>
    <w:p w:rsidR="00B247FE" w:rsidRPr="00CA0DE7" w:rsidRDefault="00B247FE" w:rsidP="00CA0DE7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B247FE" w:rsidRPr="00CA0DE7" w:rsidRDefault="00B247FE" w:rsidP="00CA0DE7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Республики Тыва «Развитие культуры</w:t>
      </w:r>
    </w:p>
    <w:p w:rsidR="00B247FE" w:rsidRPr="00CA0DE7" w:rsidRDefault="00CA0DE7" w:rsidP="00CA0DE7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искусства на 2021-</w:t>
      </w:r>
      <w:r w:rsidR="00B247FE" w:rsidRPr="00CA0DE7">
        <w:rPr>
          <w:rFonts w:ascii="Times New Roman" w:hAnsi="Times New Roman" w:cs="Times New Roman"/>
          <w:sz w:val="28"/>
          <w:szCs w:val="28"/>
        </w:rPr>
        <w:t>2025 годы»</w:t>
      </w:r>
    </w:p>
    <w:p w:rsidR="00B247FE" w:rsidRDefault="00B247FE" w:rsidP="00CA0DE7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0DE7" w:rsidRPr="00CA0DE7" w:rsidRDefault="00CA0DE7" w:rsidP="00CA0DE7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247FE" w:rsidRPr="00CA0DE7" w:rsidRDefault="00CA0DE7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E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DE7">
        <w:rPr>
          <w:rFonts w:ascii="Times New Roman" w:hAnsi="Times New Roman" w:cs="Times New Roman"/>
          <w:sz w:val="28"/>
          <w:szCs w:val="28"/>
        </w:rPr>
        <w:t>А</w:t>
      </w:r>
    </w:p>
    <w:p w:rsidR="00CA0DE7" w:rsidRDefault="00FA6C6B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</w:t>
      </w:r>
    </w:p>
    <w:p w:rsidR="00CA0DE7" w:rsidRDefault="00FA6C6B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бюджетам </w:t>
      </w:r>
    </w:p>
    <w:p w:rsidR="00CA0DE7" w:rsidRDefault="00FA6C6B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Республики Тыва </w:t>
      </w:r>
    </w:p>
    <w:p w:rsidR="00CA0DE7" w:rsidRDefault="00FA6C6B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на техническое оснащение региональных </w:t>
      </w:r>
    </w:p>
    <w:p w:rsidR="00B247FE" w:rsidRPr="00CA0DE7" w:rsidRDefault="00FA6C6B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и муниципальных музеев</w:t>
      </w:r>
    </w:p>
    <w:p w:rsidR="00B247FE" w:rsidRPr="00CA0DE7" w:rsidRDefault="00B247FE" w:rsidP="00CA0DE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032279"/>
      <w:bookmarkEnd w:id="1"/>
      <w:r w:rsidRPr="00CA0DE7">
        <w:rPr>
          <w:rFonts w:ascii="Times New Roman" w:hAnsi="Times New Roman" w:cs="Times New Roman"/>
          <w:sz w:val="28"/>
          <w:szCs w:val="28"/>
        </w:rPr>
        <w:t>1. Настоящие Правила устанавливают цели, условия и порядок предоставл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>ния и распределения субсидий из республиканского бюджета бюджетам муниц</w:t>
      </w:r>
      <w:r w:rsidRPr="00CA0DE7">
        <w:rPr>
          <w:rFonts w:ascii="Times New Roman" w:hAnsi="Times New Roman" w:cs="Times New Roman"/>
          <w:sz w:val="28"/>
          <w:szCs w:val="28"/>
        </w:rPr>
        <w:t>и</w:t>
      </w:r>
      <w:r w:rsidRPr="00CA0DE7">
        <w:rPr>
          <w:rFonts w:ascii="Times New Roman" w:hAnsi="Times New Roman" w:cs="Times New Roman"/>
          <w:sz w:val="28"/>
          <w:szCs w:val="28"/>
        </w:rPr>
        <w:t xml:space="preserve">пальных образований в целях софинансирования расходных обязательств, при предоставлении субсидий из </w:t>
      </w:r>
      <w:r w:rsidR="00862599">
        <w:rPr>
          <w:rFonts w:ascii="Times New Roman" w:hAnsi="Times New Roman" w:cs="Times New Roman"/>
          <w:sz w:val="28"/>
          <w:szCs w:val="28"/>
        </w:rPr>
        <w:t>р</w:t>
      </w:r>
      <w:r w:rsidRPr="00CA0DE7">
        <w:rPr>
          <w:rFonts w:ascii="Times New Roman" w:hAnsi="Times New Roman" w:cs="Times New Roman"/>
          <w:sz w:val="28"/>
          <w:szCs w:val="28"/>
        </w:rPr>
        <w:t>еспубликанского бюджета для реализации меропри</w:t>
      </w:r>
      <w:r w:rsidRPr="00CA0DE7">
        <w:rPr>
          <w:rFonts w:ascii="Times New Roman" w:hAnsi="Times New Roman" w:cs="Times New Roman"/>
          <w:sz w:val="28"/>
          <w:szCs w:val="28"/>
        </w:rPr>
        <w:t>я</w:t>
      </w:r>
      <w:r w:rsidRPr="00CA0DE7">
        <w:rPr>
          <w:rFonts w:ascii="Times New Roman" w:hAnsi="Times New Roman" w:cs="Times New Roman"/>
          <w:sz w:val="28"/>
          <w:szCs w:val="28"/>
        </w:rPr>
        <w:t xml:space="preserve">тий государственных и муниципальных программ, предусматривающих техническое оснащение региональных и муниципальных музеев (далее </w:t>
      </w:r>
      <w:r w:rsidR="00CA0DE7">
        <w:rPr>
          <w:rFonts w:ascii="Times New Roman" w:hAnsi="Times New Roman" w:cs="Times New Roman"/>
          <w:sz w:val="28"/>
          <w:szCs w:val="28"/>
        </w:rPr>
        <w:t>–</w:t>
      </w:r>
      <w:r w:rsidRPr="00CA0DE7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032280"/>
      <w:bookmarkEnd w:id="2"/>
      <w:r w:rsidRPr="00CA0DE7">
        <w:rPr>
          <w:rFonts w:ascii="Times New Roman" w:hAnsi="Times New Roman" w:cs="Times New Roman"/>
          <w:sz w:val="28"/>
          <w:szCs w:val="28"/>
        </w:rPr>
        <w:t>2. В настоящих Правилах под региональными музеями понимаются неко</w:t>
      </w:r>
      <w:r w:rsidRPr="00CA0DE7">
        <w:rPr>
          <w:rFonts w:ascii="Times New Roman" w:hAnsi="Times New Roman" w:cs="Times New Roman"/>
          <w:sz w:val="28"/>
          <w:szCs w:val="28"/>
        </w:rPr>
        <w:t>м</w:t>
      </w:r>
      <w:r w:rsidRPr="00CA0DE7">
        <w:rPr>
          <w:rFonts w:ascii="Times New Roman" w:hAnsi="Times New Roman" w:cs="Times New Roman"/>
          <w:sz w:val="28"/>
          <w:szCs w:val="28"/>
        </w:rPr>
        <w:t>мерческие учреждения культуры, созданные субъектами Российской Федерации для хранения, изучения и публичного представления музейных предметов и музейных коллекций, включенных в состав Музейного фонда Российской Федерации, зарег</w:t>
      </w:r>
      <w:r w:rsidRPr="00CA0DE7">
        <w:rPr>
          <w:rFonts w:ascii="Times New Roman" w:hAnsi="Times New Roman" w:cs="Times New Roman"/>
          <w:sz w:val="28"/>
          <w:szCs w:val="28"/>
        </w:rPr>
        <w:t>и</w:t>
      </w:r>
      <w:r w:rsidRPr="00CA0DE7">
        <w:rPr>
          <w:rFonts w:ascii="Times New Roman" w:hAnsi="Times New Roman" w:cs="Times New Roman"/>
          <w:sz w:val="28"/>
          <w:szCs w:val="28"/>
        </w:rPr>
        <w:t>стрированные в реестре музеев, иных организаций, физических лиц, в собственн</w:t>
      </w:r>
      <w:r w:rsidRPr="00CA0DE7">
        <w:rPr>
          <w:rFonts w:ascii="Times New Roman" w:hAnsi="Times New Roman" w:cs="Times New Roman"/>
          <w:sz w:val="28"/>
          <w:szCs w:val="28"/>
        </w:rPr>
        <w:t>о</w:t>
      </w:r>
      <w:r w:rsidRPr="00CA0DE7">
        <w:rPr>
          <w:rFonts w:ascii="Times New Roman" w:hAnsi="Times New Roman" w:cs="Times New Roman"/>
          <w:sz w:val="28"/>
          <w:szCs w:val="28"/>
        </w:rPr>
        <w:t>сти, во владении или пользовании которых находятся музейные предметы и музе</w:t>
      </w:r>
      <w:r w:rsidRPr="00CA0DE7">
        <w:rPr>
          <w:rFonts w:ascii="Times New Roman" w:hAnsi="Times New Roman" w:cs="Times New Roman"/>
          <w:sz w:val="28"/>
          <w:szCs w:val="28"/>
        </w:rPr>
        <w:t>й</w:t>
      </w:r>
      <w:r w:rsidRPr="00CA0DE7">
        <w:rPr>
          <w:rFonts w:ascii="Times New Roman" w:hAnsi="Times New Roman" w:cs="Times New Roman"/>
          <w:sz w:val="28"/>
          <w:szCs w:val="28"/>
        </w:rPr>
        <w:t>ные коллекции, включенные в состав Музейного фонда Российской Федерации.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032281"/>
      <w:bookmarkEnd w:id="3"/>
      <w:r w:rsidRPr="00CA0DE7">
        <w:rPr>
          <w:rFonts w:ascii="Times New Roman" w:hAnsi="Times New Roman" w:cs="Times New Roman"/>
          <w:sz w:val="28"/>
          <w:szCs w:val="28"/>
        </w:rPr>
        <w:t>В настоящих Правилах под муниципальными музеями понимаются некомме</w:t>
      </w:r>
      <w:r w:rsidRPr="00CA0DE7">
        <w:rPr>
          <w:rFonts w:ascii="Times New Roman" w:hAnsi="Times New Roman" w:cs="Times New Roman"/>
          <w:sz w:val="28"/>
          <w:szCs w:val="28"/>
        </w:rPr>
        <w:t>р</w:t>
      </w:r>
      <w:r w:rsidRPr="00CA0DE7">
        <w:rPr>
          <w:rFonts w:ascii="Times New Roman" w:hAnsi="Times New Roman" w:cs="Times New Roman"/>
          <w:sz w:val="28"/>
          <w:szCs w:val="28"/>
        </w:rPr>
        <w:t>ческие учреждения культуры, созданные муниципальными образованиями для хр</w:t>
      </w:r>
      <w:r w:rsidRPr="00CA0DE7">
        <w:rPr>
          <w:rFonts w:ascii="Times New Roman" w:hAnsi="Times New Roman" w:cs="Times New Roman"/>
          <w:sz w:val="28"/>
          <w:szCs w:val="28"/>
        </w:rPr>
        <w:t>а</w:t>
      </w:r>
      <w:r w:rsidRPr="00CA0DE7">
        <w:rPr>
          <w:rFonts w:ascii="Times New Roman" w:hAnsi="Times New Roman" w:cs="Times New Roman"/>
          <w:sz w:val="28"/>
          <w:szCs w:val="28"/>
        </w:rPr>
        <w:t>нения, изучения и публичного представления музейных предметов и музейных ко</w:t>
      </w:r>
      <w:r w:rsidRPr="00CA0DE7">
        <w:rPr>
          <w:rFonts w:ascii="Times New Roman" w:hAnsi="Times New Roman" w:cs="Times New Roman"/>
          <w:sz w:val="28"/>
          <w:szCs w:val="28"/>
        </w:rPr>
        <w:t>л</w:t>
      </w:r>
      <w:r w:rsidRPr="00CA0DE7">
        <w:rPr>
          <w:rFonts w:ascii="Times New Roman" w:hAnsi="Times New Roman" w:cs="Times New Roman"/>
          <w:sz w:val="28"/>
          <w:szCs w:val="28"/>
        </w:rPr>
        <w:t>лекций, включенных в состав Музейного фонда Российской Федерации, зарегистр</w:t>
      </w:r>
      <w:r w:rsidRPr="00CA0DE7">
        <w:rPr>
          <w:rFonts w:ascii="Times New Roman" w:hAnsi="Times New Roman" w:cs="Times New Roman"/>
          <w:sz w:val="28"/>
          <w:szCs w:val="28"/>
        </w:rPr>
        <w:t>и</w:t>
      </w:r>
      <w:r w:rsidRPr="00CA0DE7">
        <w:rPr>
          <w:rFonts w:ascii="Times New Roman" w:hAnsi="Times New Roman" w:cs="Times New Roman"/>
          <w:sz w:val="28"/>
          <w:szCs w:val="28"/>
        </w:rPr>
        <w:t xml:space="preserve">рованные в реестре музеев, иных организаций, физических лиц, в собственности, во </w:t>
      </w:r>
      <w:r w:rsidRPr="00CA0DE7">
        <w:rPr>
          <w:rFonts w:ascii="Times New Roman" w:hAnsi="Times New Roman" w:cs="Times New Roman"/>
          <w:sz w:val="28"/>
          <w:szCs w:val="28"/>
        </w:rPr>
        <w:lastRenderedPageBreak/>
        <w:t>владении или пользовании которых находятся музейные предметы и музейные ко</w:t>
      </w:r>
      <w:r w:rsidRPr="00CA0DE7">
        <w:rPr>
          <w:rFonts w:ascii="Times New Roman" w:hAnsi="Times New Roman" w:cs="Times New Roman"/>
          <w:sz w:val="28"/>
          <w:szCs w:val="28"/>
        </w:rPr>
        <w:t>л</w:t>
      </w:r>
      <w:r w:rsidRPr="00CA0DE7">
        <w:rPr>
          <w:rFonts w:ascii="Times New Roman" w:hAnsi="Times New Roman" w:cs="Times New Roman"/>
          <w:sz w:val="28"/>
          <w:szCs w:val="28"/>
        </w:rPr>
        <w:t>лекции, включенные в состав Музейного фонда Российской Федерации.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032282"/>
      <w:bookmarkEnd w:id="4"/>
      <w:r w:rsidRPr="00CA0DE7">
        <w:rPr>
          <w:rFonts w:ascii="Times New Roman" w:hAnsi="Times New Roman" w:cs="Times New Roman"/>
          <w:sz w:val="28"/>
          <w:szCs w:val="28"/>
        </w:rPr>
        <w:t>3. Субсидии предоставляются в целях софинансирования расходных обяз</w:t>
      </w:r>
      <w:r w:rsidRPr="00CA0DE7">
        <w:rPr>
          <w:rFonts w:ascii="Times New Roman" w:hAnsi="Times New Roman" w:cs="Times New Roman"/>
          <w:sz w:val="28"/>
          <w:szCs w:val="28"/>
        </w:rPr>
        <w:t>а</w:t>
      </w:r>
      <w:r w:rsidRPr="00CA0DE7">
        <w:rPr>
          <w:rFonts w:ascii="Times New Roman" w:hAnsi="Times New Roman" w:cs="Times New Roman"/>
          <w:sz w:val="28"/>
          <w:szCs w:val="28"/>
        </w:rPr>
        <w:t>тельств, возникающих при реализации мероприятий, предусматривающих технич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>ское оснащение региональных (муниципальных) музеев по следующим направлен</w:t>
      </w:r>
      <w:r w:rsidRPr="00CA0DE7">
        <w:rPr>
          <w:rFonts w:ascii="Times New Roman" w:hAnsi="Times New Roman" w:cs="Times New Roman"/>
          <w:sz w:val="28"/>
          <w:szCs w:val="28"/>
        </w:rPr>
        <w:t>и</w:t>
      </w:r>
      <w:r w:rsidRPr="00CA0DE7">
        <w:rPr>
          <w:rFonts w:ascii="Times New Roman" w:hAnsi="Times New Roman" w:cs="Times New Roman"/>
          <w:sz w:val="28"/>
          <w:szCs w:val="28"/>
        </w:rPr>
        <w:t>ям: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032283"/>
      <w:bookmarkEnd w:id="5"/>
      <w:r w:rsidRPr="00CA0DE7">
        <w:rPr>
          <w:rFonts w:ascii="Times New Roman" w:hAnsi="Times New Roman" w:cs="Times New Roman"/>
          <w:sz w:val="28"/>
          <w:szCs w:val="28"/>
        </w:rPr>
        <w:t>приобретение оборудования и технических средств, необходимых для ос</w:t>
      </w:r>
      <w:r w:rsidRPr="00CA0DE7">
        <w:rPr>
          <w:rFonts w:ascii="Times New Roman" w:hAnsi="Times New Roman" w:cs="Times New Roman"/>
          <w:sz w:val="28"/>
          <w:szCs w:val="28"/>
        </w:rPr>
        <w:t>у</w:t>
      </w:r>
      <w:r w:rsidRPr="00CA0DE7">
        <w:rPr>
          <w:rFonts w:ascii="Times New Roman" w:hAnsi="Times New Roman" w:cs="Times New Roman"/>
          <w:sz w:val="28"/>
          <w:szCs w:val="28"/>
        </w:rPr>
        <w:t>ществления экспозиционно-выставочной деятельности (включая доставку, погр</w:t>
      </w:r>
      <w:r w:rsidRPr="00CA0DE7">
        <w:rPr>
          <w:rFonts w:ascii="Times New Roman" w:hAnsi="Times New Roman" w:cs="Times New Roman"/>
          <w:sz w:val="28"/>
          <w:szCs w:val="28"/>
        </w:rPr>
        <w:t>у</w:t>
      </w:r>
      <w:r w:rsidRPr="00CA0DE7">
        <w:rPr>
          <w:rFonts w:ascii="Times New Roman" w:hAnsi="Times New Roman" w:cs="Times New Roman"/>
          <w:sz w:val="28"/>
          <w:szCs w:val="28"/>
        </w:rPr>
        <w:t>зочно-разгрузочные работы, монтаж, установку, а также пусконаладочные работы);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032284"/>
      <w:bookmarkEnd w:id="6"/>
      <w:r w:rsidRPr="00CA0DE7">
        <w:rPr>
          <w:rFonts w:ascii="Times New Roman" w:hAnsi="Times New Roman" w:cs="Times New Roman"/>
          <w:sz w:val="28"/>
          <w:szCs w:val="28"/>
        </w:rPr>
        <w:t>приобретение оборудования и технических средств, необходимых для обесп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>чения сохранности и хранения музейных предметов (фондовое оборудование) (включая доставку, монтаж, установку, погрузочно-разгрузочные работы, а также пусконаладочные работы);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032285"/>
      <w:bookmarkEnd w:id="7"/>
      <w:r w:rsidRPr="00CA0DE7">
        <w:rPr>
          <w:rFonts w:ascii="Times New Roman" w:hAnsi="Times New Roman" w:cs="Times New Roman"/>
          <w:sz w:val="28"/>
          <w:szCs w:val="28"/>
        </w:rPr>
        <w:t>приобретение оборудования и технических средств, необходимых для обесп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>чения открытого хранения музейных предметов (включая доставку, монтаж, уст</w:t>
      </w:r>
      <w:r w:rsidRPr="00CA0DE7">
        <w:rPr>
          <w:rFonts w:ascii="Times New Roman" w:hAnsi="Times New Roman" w:cs="Times New Roman"/>
          <w:sz w:val="28"/>
          <w:szCs w:val="28"/>
        </w:rPr>
        <w:t>а</w:t>
      </w:r>
      <w:r w:rsidRPr="00CA0DE7">
        <w:rPr>
          <w:rFonts w:ascii="Times New Roman" w:hAnsi="Times New Roman" w:cs="Times New Roman"/>
          <w:sz w:val="28"/>
          <w:szCs w:val="28"/>
        </w:rPr>
        <w:t>новку, погрузочно-разгрузочные работы, а также пусконаладочные работы);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032286"/>
      <w:bookmarkEnd w:id="8"/>
      <w:r w:rsidRPr="00CA0DE7">
        <w:rPr>
          <w:rFonts w:ascii="Times New Roman" w:hAnsi="Times New Roman" w:cs="Times New Roman"/>
          <w:sz w:val="28"/>
          <w:szCs w:val="28"/>
        </w:rPr>
        <w:t>приобретение оборудования и технических средств, необходимых для ос</w:t>
      </w:r>
      <w:r w:rsidRPr="00CA0DE7">
        <w:rPr>
          <w:rFonts w:ascii="Times New Roman" w:hAnsi="Times New Roman" w:cs="Times New Roman"/>
          <w:sz w:val="28"/>
          <w:szCs w:val="28"/>
        </w:rPr>
        <w:t>у</w:t>
      </w:r>
      <w:r w:rsidRPr="00CA0DE7">
        <w:rPr>
          <w:rFonts w:ascii="Times New Roman" w:hAnsi="Times New Roman" w:cs="Times New Roman"/>
          <w:sz w:val="28"/>
          <w:szCs w:val="28"/>
        </w:rPr>
        <w:t>ществления уставной деятельности, включая автоматизированные билетные сист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>мы, автоматизированные системы учета музейных предметов, а также специализ</w:t>
      </w:r>
      <w:r w:rsidRPr="00CA0DE7">
        <w:rPr>
          <w:rFonts w:ascii="Times New Roman" w:hAnsi="Times New Roman" w:cs="Times New Roman"/>
          <w:sz w:val="28"/>
          <w:szCs w:val="28"/>
        </w:rPr>
        <w:t>и</w:t>
      </w:r>
      <w:r w:rsidRPr="00CA0DE7">
        <w:rPr>
          <w:rFonts w:ascii="Times New Roman" w:hAnsi="Times New Roman" w:cs="Times New Roman"/>
          <w:sz w:val="28"/>
          <w:szCs w:val="28"/>
        </w:rPr>
        <w:t>рованное оборудование для работы с посетителями с ограниченными возможност</w:t>
      </w:r>
      <w:r w:rsidRPr="00CA0DE7">
        <w:rPr>
          <w:rFonts w:ascii="Times New Roman" w:hAnsi="Times New Roman" w:cs="Times New Roman"/>
          <w:sz w:val="28"/>
          <w:szCs w:val="28"/>
        </w:rPr>
        <w:t>я</w:t>
      </w:r>
      <w:r w:rsidRPr="00CA0DE7">
        <w:rPr>
          <w:rFonts w:ascii="Times New Roman" w:hAnsi="Times New Roman" w:cs="Times New Roman"/>
          <w:sz w:val="28"/>
          <w:szCs w:val="28"/>
        </w:rPr>
        <w:t>ми здоровья (включая доставку, монтаж, установку, погрузочно-разгрузочные раб</w:t>
      </w:r>
      <w:r w:rsidRPr="00CA0DE7">
        <w:rPr>
          <w:rFonts w:ascii="Times New Roman" w:hAnsi="Times New Roman" w:cs="Times New Roman"/>
          <w:sz w:val="28"/>
          <w:szCs w:val="28"/>
        </w:rPr>
        <w:t>о</w:t>
      </w:r>
      <w:r w:rsidRPr="00CA0DE7">
        <w:rPr>
          <w:rFonts w:ascii="Times New Roman" w:hAnsi="Times New Roman" w:cs="Times New Roman"/>
          <w:sz w:val="28"/>
          <w:szCs w:val="28"/>
        </w:rPr>
        <w:t>ты, а также пусконаладочные работы).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032287"/>
      <w:bookmarkEnd w:id="9"/>
      <w:r w:rsidRPr="00CA0DE7">
        <w:rPr>
          <w:rFonts w:ascii="Times New Roman" w:hAnsi="Times New Roman" w:cs="Times New Roman"/>
          <w:sz w:val="28"/>
          <w:szCs w:val="28"/>
        </w:rPr>
        <w:t>Оборудование и технические средства должны обеспечивать долговременную сохранность (как в фондохранилищах, так и в экспозициях) музейных предметов, исключать возможность их хищения, разрушения и повреждения, а также создавать благоприятные условия для их представления и изучения (включая доставку, мо</w:t>
      </w:r>
      <w:r w:rsidRPr="00CA0DE7">
        <w:rPr>
          <w:rFonts w:ascii="Times New Roman" w:hAnsi="Times New Roman" w:cs="Times New Roman"/>
          <w:sz w:val="28"/>
          <w:szCs w:val="28"/>
        </w:rPr>
        <w:t>н</w:t>
      </w:r>
      <w:r w:rsidRPr="00CA0DE7">
        <w:rPr>
          <w:rFonts w:ascii="Times New Roman" w:hAnsi="Times New Roman" w:cs="Times New Roman"/>
          <w:sz w:val="28"/>
          <w:szCs w:val="28"/>
        </w:rPr>
        <w:t>таж, установку и пусконаладочные работы).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032288"/>
      <w:bookmarkEnd w:id="10"/>
      <w:r w:rsidRPr="00CA0DE7">
        <w:rPr>
          <w:rFonts w:ascii="Times New Roman" w:hAnsi="Times New Roman" w:cs="Times New Roman"/>
          <w:sz w:val="28"/>
          <w:szCs w:val="28"/>
        </w:rPr>
        <w:t>Экспозиционно-выставочное, фондовое и климатическое оборудование дол</w:t>
      </w:r>
      <w:r w:rsidRPr="00CA0DE7">
        <w:rPr>
          <w:rFonts w:ascii="Times New Roman" w:hAnsi="Times New Roman" w:cs="Times New Roman"/>
          <w:sz w:val="28"/>
          <w:szCs w:val="28"/>
        </w:rPr>
        <w:t>ж</w:t>
      </w:r>
      <w:r w:rsidRPr="00CA0DE7">
        <w:rPr>
          <w:rFonts w:ascii="Times New Roman" w:hAnsi="Times New Roman" w:cs="Times New Roman"/>
          <w:sz w:val="28"/>
          <w:szCs w:val="28"/>
        </w:rPr>
        <w:t>но обеспечивать режимы хранения музейных предметов в соответствии с порядком организации комплектования, учета, хранения и использования музейных предметов и музейных коллекций, установленным Министерством культуры Российской Фед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>рации (включая доставку, монтаж, установку, погрузочно-разгрузочные работы, а также пусконаладочные работы).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032289"/>
      <w:bookmarkEnd w:id="11"/>
      <w:r w:rsidRPr="00CA0DE7">
        <w:rPr>
          <w:rFonts w:ascii="Times New Roman" w:hAnsi="Times New Roman" w:cs="Times New Roman"/>
          <w:sz w:val="28"/>
          <w:szCs w:val="28"/>
        </w:rPr>
        <w:t>Автоматизированные системы продажи билетов и учета фондов и их прикла</w:t>
      </w:r>
      <w:r w:rsidRPr="00CA0DE7">
        <w:rPr>
          <w:rFonts w:ascii="Times New Roman" w:hAnsi="Times New Roman" w:cs="Times New Roman"/>
          <w:sz w:val="28"/>
          <w:szCs w:val="28"/>
        </w:rPr>
        <w:t>д</w:t>
      </w:r>
      <w:r w:rsidRPr="00CA0DE7">
        <w:rPr>
          <w:rFonts w:ascii="Times New Roman" w:hAnsi="Times New Roman" w:cs="Times New Roman"/>
          <w:sz w:val="28"/>
          <w:szCs w:val="28"/>
        </w:rPr>
        <w:t>ные части должны иметь открытый исходный код и предусматривать различные р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>жимы работы (с использованием веб-соединения и без него). Автоматизированные системы и программные платформы, используемые для их разработки, должны о</w:t>
      </w:r>
      <w:r w:rsidRPr="00CA0DE7">
        <w:rPr>
          <w:rFonts w:ascii="Times New Roman" w:hAnsi="Times New Roman" w:cs="Times New Roman"/>
          <w:sz w:val="28"/>
          <w:szCs w:val="28"/>
        </w:rPr>
        <w:t>т</w:t>
      </w:r>
      <w:r w:rsidRPr="00CA0DE7">
        <w:rPr>
          <w:rFonts w:ascii="Times New Roman" w:hAnsi="Times New Roman" w:cs="Times New Roman"/>
          <w:sz w:val="28"/>
          <w:szCs w:val="28"/>
        </w:rPr>
        <w:t>вечать требованиям государственной программы импортозамещения и являться продуктами российского производителя (включая доставку, монтаж, установку, п</w:t>
      </w:r>
      <w:r w:rsidRPr="00CA0DE7">
        <w:rPr>
          <w:rFonts w:ascii="Times New Roman" w:hAnsi="Times New Roman" w:cs="Times New Roman"/>
          <w:sz w:val="28"/>
          <w:szCs w:val="28"/>
        </w:rPr>
        <w:t>о</w:t>
      </w:r>
      <w:r w:rsidRPr="00CA0DE7">
        <w:rPr>
          <w:rFonts w:ascii="Times New Roman" w:hAnsi="Times New Roman" w:cs="Times New Roman"/>
          <w:sz w:val="28"/>
          <w:szCs w:val="28"/>
        </w:rPr>
        <w:t>грузочно-разгрузочные работы, а также пусконаладочные работы).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032290"/>
      <w:bookmarkEnd w:id="12"/>
      <w:r w:rsidRPr="00CA0DE7">
        <w:rPr>
          <w:rFonts w:ascii="Times New Roman" w:hAnsi="Times New Roman" w:cs="Times New Roman"/>
          <w:sz w:val="28"/>
          <w:szCs w:val="28"/>
        </w:rPr>
        <w:lastRenderedPageBreak/>
        <w:t>4. Субсидии предоставляются в пределах лимитов бюджетных обязательств, доведенных в установленном порядке до Министерства культуры Республики Тыва как получателя средств республиканского бюджета на предоставление субсидии по направлениям, предусмотренным пунктом 3 настоящих Правил.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032291"/>
      <w:bookmarkEnd w:id="13"/>
      <w:r w:rsidRPr="00CA0DE7">
        <w:rPr>
          <w:rFonts w:ascii="Times New Roman" w:hAnsi="Times New Roman" w:cs="Times New Roman"/>
          <w:sz w:val="28"/>
          <w:szCs w:val="28"/>
        </w:rPr>
        <w:t>5. Условиями для предоставления субсидии являются: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032292"/>
      <w:bookmarkEnd w:id="14"/>
      <w:r w:rsidRPr="00CA0DE7">
        <w:rPr>
          <w:rFonts w:ascii="Times New Roman" w:hAnsi="Times New Roman" w:cs="Times New Roman"/>
          <w:sz w:val="28"/>
          <w:szCs w:val="28"/>
        </w:rPr>
        <w:t>а) наличие правовых актов, утверждающих перечень мероприятий (результ</w:t>
      </w:r>
      <w:r w:rsidRPr="00CA0DE7">
        <w:rPr>
          <w:rFonts w:ascii="Times New Roman" w:hAnsi="Times New Roman" w:cs="Times New Roman"/>
          <w:sz w:val="28"/>
          <w:szCs w:val="28"/>
        </w:rPr>
        <w:t>а</w:t>
      </w:r>
      <w:r w:rsidRPr="00CA0DE7">
        <w:rPr>
          <w:rFonts w:ascii="Times New Roman" w:hAnsi="Times New Roman" w:cs="Times New Roman"/>
          <w:sz w:val="28"/>
          <w:szCs w:val="28"/>
        </w:rPr>
        <w:t>тов), при реализации которых возникают расходные обязательства муниципального образования, в целях софинансирования которых предоставляются субсидии, в с</w:t>
      </w:r>
      <w:r w:rsidRPr="00CA0DE7">
        <w:rPr>
          <w:rFonts w:ascii="Times New Roman" w:hAnsi="Times New Roman" w:cs="Times New Roman"/>
          <w:sz w:val="28"/>
          <w:szCs w:val="28"/>
        </w:rPr>
        <w:t>о</w:t>
      </w:r>
      <w:r w:rsidRPr="00CA0DE7">
        <w:rPr>
          <w:rFonts w:ascii="Times New Roman" w:hAnsi="Times New Roman" w:cs="Times New Roman"/>
          <w:sz w:val="28"/>
          <w:szCs w:val="28"/>
        </w:rPr>
        <w:t>ответствии с требованиями нормативных правовых актов Российской Федерации;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б) наличие в бюджете муниципального образования бюджетных ассигнований на исполнение расходного обязательства, софинансирование которого осуществл</w:t>
      </w:r>
      <w:r w:rsidRPr="00CA0DE7">
        <w:rPr>
          <w:rFonts w:ascii="Times New Roman" w:hAnsi="Times New Roman" w:cs="Times New Roman"/>
          <w:sz w:val="28"/>
          <w:szCs w:val="28"/>
        </w:rPr>
        <w:t>я</w:t>
      </w:r>
      <w:r w:rsidRPr="00CA0DE7">
        <w:rPr>
          <w:rFonts w:ascii="Times New Roman" w:hAnsi="Times New Roman" w:cs="Times New Roman"/>
          <w:sz w:val="28"/>
          <w:szCs w:val="28"/>
        </w:rPr>
        <w:t>ется из республиканского бюджета, в объеме, необходимом для его исполнения, включающем размер планируемой к предоставлению из федерального бюджета су</w:t>
      </w:r>
      <w:r w:rsidRPr="00CA0DE7">
        <w:rPr>
          <w:rFonts w:ascii="Times New Roman" w:hAnsi="Times New Roman" w:cs="Times New Roman"/>
          <w:sz w:val="28"/>
          <w:szCs w:val="28"/>
        </w:rPr>
        <w:t>б</w:t>
      </w:r>
      <w:r w:rsidRPr="00CA0DE7">
        <w:rPr>
          <w:rFonts w:ascii="Times New Roman" w:hAnsi="Times New Roman" w:cs="Times New Roman"/>
          <w:sz w:val="28"/>
          <w:szCs w:val="28"/>
        </w:rPr>
        <w:t>сидии, и порядка определения объемов указанных ассигнований, если иное не уст</w:t>
      </w:r>
      <w:r w:rsidRPr="00CA0DE7">
        <w:rPr>
          <w:rFonts w:ascii="Times New Roman" w:hAnsi="Times New Roman" w:cs="Times New Roman"/>
          <w:sz w:val="28"/>
          <w:szCs w:val="28"/>
        </w:rPr>
        <w:t>а</w:t>
      </w:r>
      <w:r w:rsidRPr="00CA0DE7">
        <w:rPr>
          <w:rFonts w:ascii="Times New Roman" w:hAnsi="Times New Roman" w:cs="Times New Roman"/>
          <w:sz w:val="28"/>
          <w:szCs w:val="28"/>
        </w:rPr>
        <w:t>новлено актами Президента Российской Федерации или Правительства Российской Федерации;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032294"/>
      <w:bookmarkEnd w:id="15"/>
      <w:r w:rsidRPr="00CA0DE7">
        <w:rPr>
          <w:rFonts w:ascii="Times New Roman" w:hAnsi="Times New Roman" w:cs="Times New Roman"/>
          <w:sz w:val="28"/>
          <w:szCs w:val="28"/>
        </w:rPr>
        <w:t xml:space="preserve">в) заключение соглашения между Министерством культуры Республики Тыва и </w:t>
      </w:r>
      <w:r w:rsidR="00862599">
        <w:rPr>
          <w:rFonts w:ascii="Times New Roman" w:hAnsi="Times New Roman" w:cs="Times New Roman"/>
          <w:sz w:val="28"/>
          <w:szCs w:val="28"/>
        </w:rPr>
        <w:t>а</w:t>
      </w:r>
      <w:r w:rsidRPr="00CA0DE7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о предоставлении субсидии в соо</w:t>
      </w:r>
      <w:r w:rsidRPr="00CA0DE7">
        <w:rPr>
          <w:rFonts w:ascii="Times New Roman" w:hAnsi="Times New Roman" w:cs="Times New Roman"/>
          <w:sz w:val="28"/>
          <w:szCs w:val="28"/>
        </w:rPr>
        <w:t>т</w:t>
      </w:r>
      <w:r w:rsidRPr="00CA0DE7">
        <w:rPr>
          <w:rFonts w:ascii="Times New Roman" w:hAnsi="Times New Roman" w:cs="Times New Roman"/>
          <w:sz w:val="28"/>
          <w:szCs w:val="28"/>
        </w:rPr>
        <w:t>ветствии с Правилами формирования, предоставления и распределения субсидий из республиканского бюджета бюджетам муниципальных образований Республики Тыва, утвержденных постановлением Правительства Республики Тыва от 20 октя</w:t>
      </w:r>
      <w:r w:rsidRPr="00CA0DE7">
        <w:rPr>
          <w:rFonts w:ascii="Times New Roman" w:hAnsi="Times New Roman" w:cs="Times New Roman"/>
          <w:sz w:val="28"/>
          <w:szCs w:val="28"/>
        </w:rPr>
        <w:t>б</w:t>
      </w:r>
      <w:r w:rsidRPr="00CA0DE7">
        <w:rPr>
          <w:rFonts w:ascii="Times New Roman" w:hAnsi="Times New Roman" w:cs="Times New Roman"/>
          <w:sz w:val="28"/>
          <w:szCs w:val="28"/>
        </w:rPr>
        <w:t>ря 2020 г. № 5</w:t>
      </w:r>
      <w:r w:rsidR="00CA0DE7">
        <w:rPr>
          <w:rFonts w:ascii="Times New Roman" w:hAnsi="Times New Roman" w:cs="Times New Roman"/>
          <w:sz w:val="28"/>
          <w:szCs w:val="28"/>
        </w:rPr>
        <w:t>02 «Развитие культуры на 2021-</w:t>
      </w:r>
      <w:r w:rsidRPr="00CA0DE7">
        <w:rPr>
          <w:rFonts w:ascii="Times New Roman" w:hAnsi="Times New Roman" w:cs="Times New Roman"/>
          <w:sz w:val="28"/>
          <w:szCs w:val="28"/>
        </w:rPr>
        <w:t xml:space="preserve">2025 годы» (далее соответственно </w:t>
      </w:r>
      <w:r w:rsidR="00CA0DE7">
        <w:rPr>
          <w:rFonts w:ascii="Times New Roman" w:hAnsi="Times New Roman" w:cs="Times New Roman"/>
          <w:sz w:val="28"/>
          <w:szCs w:val="28"/>
        </w:rPr>
        <w:t>–</w:t>
      </w:r>
      <w:r w:rsidRPr="00CA0DE7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субсидии, Правила формирования, предоставления и распределения субсидий).</w:t>
      </w:r>
    </w:p>
    <w:p w:rsidR="00B247FE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032295"/>
      <w:bookmarkStart w:id="17" w:name="032296"/>
      <w:bookmarkStart w:id="18" w:name="032300"/>
      <w:bookmarkEnd w:id="16"/>
      <w:bookmarkEnd w:id="17"/>
      <w:bookmarkEnd w:id="18"/>
      <w:r w:rsidRPr="00CA0DE7">
        <w:rPr>
          <w:rFonts w:ascii="Times New Roman" w:hAnsi="Times New Roman" w:cs="Times New Roman"/>
          <w:sz w:val="28"/>
          <w:szCs w:val="28"/>
        </w:rPr>
        <w:t>6. Объем бюджетных ассигнований республиканского бюджета на предоста</w:t>
      </w:r>
      <w:r w:rsidRPr="00CA0DE7">
        <w:rPr>
          <w:rFonts w:ascii="Times New Roman" w:hAnsi="Times New Roman" w:cs="Times New Roman"/>
          <w:sz w:val="28"/>
          <w:szCs w:val="28"/>
        </w:rPr>
        <w:t>в</w:t>
      </w:r>
      <w:r w:rsidRPr="00CA0DE7">
        <w:rPr>
          <w:rFonts w:ascii="Times New Roman" w:hAnsi="Times New Roman" w:cs="Times New Roman"/>
          <w:sz w:val="28"/>
          <w:szCs w:val="28"/>
        </w:rPr>
        <w:t>ление субсидии бюджету i-го субъекта муниципального образования (Ci) определ</w:t>
      </w:r>
      <w:r w:rsidRPr="00CA0DE7">
        <w:rPr>
          <w:rFonts w:ascii="Times New Roman" w:hAnsi="Times New Roman" w:cs="Times New Roman"/>
          <w:sz w:val="28"/>
          <w:szCs w:val="28"/>
        </w:rPr>
        <w:t>я</w:t>
      </w:r>
      <w:r w:rsidRPr="00CA0DE7">
        <w:rPr>
          <w:rFonts w:ascii="Times New Roman" w:hAnsi="Times New Roman" w:cs="Times New Roman"/>
          <w:sz w:val="28"/>
          <w:szCs w:val="28"/>
        </w:rPr>
        <w:t>ется по формуле:</w:t>
      </w:r>
      <w:bookmarkStart w:id="19" w:name="032301"/>
      <w:bookmarkStart w:id="20" w:name="032302"/>
      <w:bookmarkEnd w:id="19"/>
      <w:bookmarkEnd w:id="20"/>
    </w:p>
    <w:p w:rsidR="00862599" w:rsidRDefault="00862599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29"/>
        <w:gridCol w:w="567"/>
      </w:tblGrid>
      <w:tr w:rsidR="00862599" w:rsidTr="00862599">
        <w:trPr>
          <w:jc w:val="center"/>
        </w:trPr>
        <w:tc>
          <w:tcPr>
            <w:tcW w:w="709" w:type="dxa"/>
            <w:vMerge w:val="restart"/>
            <w:vAlign w:val="center"/>
          </w:tcPr>
          <w:p w:rsidR="00862599" w:rsidRDefault="00862599" w:rsidP="00862599">
            <w:pPr>
              <w:spacing w:after="0" w:line="360" w:lineRule="atLeast"/>
              <w:jc w:val="right"/>
              <w:rPr>
                <w:sz w:val="28"/>
                <w:szCs w:val="28"/>
              </w:rPr>
            </w:pPr>
            <w:r w:rsidRPr="00CA0DE7">
              <w:rPr>
                <w:sz w:val="28"/>
                <w:szCs w:val="28"/>
              </w:rPr>
              <w:t>Ci</w:t>
            </w:r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862599" w:rsidRDefault="00862599" w:rsidP="00862599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FC4E9E">
              <w:rPr>
                <w:sz w:val="28"/>
                <w:szCs w:val="28"/>
              </w:rPr>
              <w:t>Ki</w:t>
            </w:r>
          </w:p>
        </w:tc>
        <w:tc>
          <w:tcPr>
            <w:tcW w:w="567" w:type="dxa"/>
            <w:vMerge w:val="restart"/>
            <w:vAlign w:val="center"/>
          </w:tcPr>
          <w:p w:rsidR="00862599" w:rsidRDefault="00862599" w:rsidP="00862599">
            <w:pPr>
              <w:spacing w:after="0" w:line="360" w:lineRule="atLeast"/>
              <w:rPr>
                <w:sz w:val="28"/>
                <w:szCs w:val="28"/>
              </w:rPr>
            </w:pPr>
            <w:r w:rsidRPr="00FC4E9E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,</w:t>
            </w:r>
          </w:p>
        </w:tc>
      </w:tr>
      <w:tr w:rsidR="00862599" w:rsidTr="00862599">
        <w:trPr>
          <w:jc w:val="center"/>
        </w:trPr>
        <w:tc>
          <w:tcPr>
            <w:tcW w:w="709" w:type="dxa"/>
            <w:vMerge/>
          </w:tcPr>
          <w:p w:rsidR="00862599" w:rsidRDefault="00862599" w:rsidP="00862599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862599" w:rsidRDefault="00862599" w:rsidP="00862599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FC4E9E">
              <w:rPr>
                <w:sz w:val="28"/>
                <w:szCs w:val="28"/>
              </w:rPr>
              <w:t>K</w:t>
            </w:r>
          </w:p>
        </w:tc>
        <w:tc>
          <w:tcPr>
            <w:tcW w:w="567" w:type="dxa"/>
            <w:vMerge/>
          </w:tcPr>
          <w:p w:rsidR="00862599" w:rsidRDefault="00862599" w:rsidP="00862599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A0DE7" w:rsidRDefault="00CA0DE7" w:rsidP="00F80FB8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FE" w:rsidRPr="00FC4E9E" w:rsidRDefault="00B247FE" w:rsidP="00CA0DE7">
      <w:pPr>
        <w:tabs>
          <w:tab w:val="left" w:pos="567"/>
          <w:tab w:val="left" w:pos="709"/>
          <w:tab w:val="left" w:pos="2127"/>
          <w:tab w:val="left" w:pos="283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bookmarkStart w:id="21" w:name="032303"/>
      <w:bookmarkEnd w:id="21"/>
    </w:p>
    <w:p w:rsidR="00B247FE" w:rsidRPr="00FC4E9E" w:rsidRDefault="00B247FE" w:rsidP="00CA0DE7">
      <w:pPr>
        <w:tabs>
          <w:tab w:val="left" w:pos="567"/>
          <w:tab w:val="left" w:pos="709"/>
          <w:tab w:val="left" w:pos="2127"/>
          <w:tab w:val="left" w:pos="283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Ki </w:t>
      </w:r>
      <w:r w:rsidR="00CA0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выравнивания потребности i-го муниципального образов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B247FE" w:rsidRPr="00FC4E9E" w:rsidRDefault="00B247FE" w:rsidP="00CA0DE7">
      <w:pPr>
        <w:tabs>
          <w:tab w:val="left" w:pos="567"/>
          <w:tab w:val="left" w:pos="709"/>
          <w:tab w:val="left" w:pos="2127"/>
          <w:tab w:val="left" w:pos="283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032304"/>
      <w:bookmarkEnd w:id="22"/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 </w:t>
      </w:r>
      <w:r w:rsidR="00CA0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коэффициентов выравнивания потребности муниципальных образований Республики Тыва;</w:t>
      </w:r>
    </w:p>
    <w:p w:rsidR="00B247FE" w:rsidRPr="00FC4E9E" w:rsidRDefault="00B247FE" w:rsidP="00CA0DE7">
      <w:pPr>
        <w:tabs>
          <w:tab w:val="left" w:pos="567"/>
          <w:tab w:val="left" w:pos="709"/>
          <w:tab w:val="left" w:pos="2127"/>
          <w:tab w:val="left" w:pos="283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032305"/>
      <w:bookmarkEnd w:id="23"/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</w:t>
      </w:r>
      <w:r w:rsidR="00CA0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бюджетных ассигнований республиканского бюджета на предоставление субсидии в соответствующем финансовом году.</w:t>
      </w:r>
    </w:p>
    <w:p w:rsidR="00B247FE" w:rsidRDefault="00B247FE" w:rsidP="00CA0DE7">
      <w:pPr>
        <w:tabs>
          <w:tab w:val="left" w:pos="567"/>
          <w:tab w:val="left" w:pos="709"/>
          <w:tab w:val="left" w:pos="2127"/>
          <w:tab w:val="left" w:pos="283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032306"/>
      <w:bookmarkEnd w:id="24"/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Коэффициент выравнивания потребности i-го муниципального образования Республики Тыва (Ki) определяется по формуле:</w:t>
      </w:r>
    </w:p>
    <w:tbl>
      <w:tblPr>
        <w:tblStyle w:val="ab"/>
        <w:tblW w:w="0" w:type="auto"/>
        <w:jc w:val="center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29"/>
        <w:gridCol w:w="567"/>
      </w:tblGrid>
      <w:tr w:rsidR="00862599" w:rsidTr="00070C97">
        <w:trPr>
          <w:jc w:val="center"/>
        </w:trPr>
        <w:tc>
          <w:tcPr>
            <w:tcW w:w="709" w:type="dxa"/>
            <w:vMerge w:val="restart"/>
            <w:vAlign w:val="center"/>
          </w:tcPr>
          <w:p w:rsidR="00862599" w:rsidRDefault="00862599" w:rsidP="00070C97">
            <w:pPr>
              <w:spacing w:after="0" w:line="360" w:lineRule="atLeast"/>
              <w:jc w:val="right"/>
              <w:rPr>
                <w:sz w:val="28"/>
                <w:szCs w:val="28"/>
              </w:rPr>
            </w:pPr>
            <w:r w:rsidRPr="00FC4E9E">
              <w:rPr>
                <w:sz w:val="28"/>
                <w:szCs w:val="28"/>
              </w:rPr>
              <w:lastRenderedPageBreak/>
              <w:t>Ki</w:t>
            </w:r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862599" w:rsidRDefault="00862599" w:rsidP="00862599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FC4E9E">
              <w:rPr>
                <w:sz w:val="28"/>
                <w:szCs w:val="28"/>
              </w:rPr>
              <w:t>Pi</w:t>
            </w:r>
            <w:r>
              <w:rPr>
                <w:sz w:val="28"/>
                <w:szCs w:val="28"/>
              </w:rPr>
              <w:t xml:space="preserve"> </w:t>
            </w:r>
            <w:r w:rsidRPr="00FC4E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C4E9E">
              <w:rPr>
                <w:sz w:val="28"/>
                <w:szCs w:val="28"/>
              </w:rPr>
              <w:t>Yi</w:t>
            </w:r>
          </w:p>
        </w:tc>
        <w:tc>
          <w:tcPr>
            <w:tcW w:w="567" w:type="dxa"/>
            <w:vMerge w:val="restart"/>
            <w:vAlign w:val="center"/>
          </w:tcPr>
          <w:p w:rsidR="00862599" w:rsidRDefault="00862599" w:rsidP="00070C97">
            <w:pPr>
              <w:spacing w:after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62599" w:rsidTr="00070C97">
        <w:trPr>
          <w:jc w:val="center"/>
        </w:trPr>
        <w:tc>
          <w:tcPr>
            <w:tcW w:w="709" w:type="dxa"/>
            <w:vMerge/>
          </w:tcPr>
          <w:p w:rsidR="00862599" w:rsidRDefault="00862599" w:rsidP="00070C97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862599" w:rsidRDefault="00862599" w:rsidP="00070C97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  <w:r w:rsidRPr="00FC4E9E">
              <w:rPr>
                <w:sz w:val="28"/>
                <w:szCs w:val="28"/>
              </w:rPr>
              <w:t>Pi</w:t>
            </w:r>
            <w:r>
              <w:rPr>
                <w:sz w:val="28"/>
                <w:szCs w:val="28"/>
              </w:rPr>
              <w:t xml:space="preserve">   </w:t>
            </w:r>
            <w:r w:rsidRPr="00FC4E9E">
              <w:rPr>
                <w:sz w:val="28"/>
                <w:szCs w:val="28"/>
              </w:rPr>
              <w:t>Yi</w:t>
            </w:r>
          </w:p>
        </w:tc>
        <w:tc>
          <w:tcPr>
            <w:tcW w:w="567" w:type="dxa"/>
            <w:vMerge/>
          </w:tcPr>
          <w:p w:rsidR="00862599" w:rsidRDefault="00862599" w:rsidP="00070C97">
            <w:pPr>
              <w:spacing w:after="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A0DE7" w:rsidRDefault="00CA0DE7" w:rsidP="00F80FB8">
      <w:pPr>
        <w:tabs>
          <w:tab w:val="left" w:pos="567"/>
          <w:tab w:val="left" w:pos="709"/>
          <w:tab w:val="left" w:pos="2127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032307"/>
      <w:bookmarkStart w:id="26" w:name="032308"/>
      <w:bookmarkEnd w:id="25"/>
      <w:bookmarkEnd w:id="26"/>
    </w:p>
    <w:p w:rsidR="00B247FE" w:rsidRPr="00FC4E9E" w:rsidRDefault="00B247FE" w:rsidP="00CA0DE7">
      <w:pPr>
        <w:tabs>
          <w:tab w:val="left" w:pos="567"/>
          <w:tab w:val="left" w:pos="709"/>
          <w:tab w:val="left" w:pos="2127"/>
          <w:tab w:val="left" w:pos="283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47FE" w:rsidRPr="00FC4E9E" w:rsidRDefault="00B247FE" w:rsidP="00CA0DE7">
      <w:pPr>
        <w:tabs>
          <w:tab w:val="left" w:pos="567"/>
          <w:tab w:val="left" w:pos="709"/>
          <w:tab w:val="left" w:pos="2127"/>
          <w:tab w:val="left" w:pos="283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032309"/>
      <w:bookmarkEnd w:id="27"/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Pi </w:t>
      </w:r>
      <w:r w:rsidR="00CA0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заявленная финансовая потребность i-го муниципального образования в целях технического оснащения региональных (муниципальных) музеев;</w:t>
      </w:r>
    </w:p>
    <w:p w:rsidR="00B247FE" w:rsidRPr="00FC4E9E" w:rsidRDefault="00B247FE" w:rsidP="00CA0DE7">
      <w:pPr>
        <w:tabs>
          <w:tab w:val="left" w:pos="567"/>
          <w:tab w:val="left" w:pos="709"/>
          <w:tab w:val="left" w:pos="2127"/>
          <w:tab w:val="left" w:pos="283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032310"/>
      <w:bookmarkEnd w:id="28"/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Yi </w:t>
      </w:r>
      <w:r w:rsidR="00CA0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уровень софинансирования расходного обязательства мун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из республиканского бюджета, установленный в соотве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4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 пунктом 13 (1.1) Правил формирования, предоставления и распределения субсидий.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032311"/>
      <w:bookmarkEnd w:id="29"/>
      <w:r w:rsidRPr="00CA0DE7">
        <w:rPr>
          <w:rFonts w:ascii="Times New Roman" w:hAnsi="Times New Roman" w:cs="Times New Roman"/>
          <w:sz w:val="28"/>
          <w:szCs w:val="28"/>
        </w:rPr>
        <w:t>7. Соглашение о предоставлении субсидии и дополнительные соглашения к нему, предусматривающие внесение изменений в соглашение о предоставлении су</w:t>
      </w:r>
      <w:r w:rsidRPr="00CA0DE7">
        <w:rPr>
          <w:rFonts w:ascii="Times New Roman" w:hAnsi="Times New Roman" w:cs="Times New Roman"/>
          <w:sz w:val="28"/>
          <w:szCs w:val="28"/>
        </w:rPr>
        <w:t>б</w:t>
      </w:r>
      <w:r w:rsidRPr="00CA0DE7">
        <w:rPr>
          <w:rFonts w:ascii="Times New Roman" w:hAnsi="Times New Roman" w:cs="Times New Roman"/>
          <w:sz w:val="28"/>
          <w:szCs w:val="28"/>
        </w:rPr>
        <w:t>сидии и его расторжение, заключаются в государственной интегрированной инфо</w:t>
      </w:r>
      <w:r w:rsidRPr="00CA0DE7">
        <w:rPr>
          <w:rFonts w:ascii="Times New Roman" w:hAnsi="Times New Roman" w:cs="Times New Roman"/>
          <w:sz w:val="28"/>
          <w:szCs w:val="28"/>
        </w:rPr>
        <w:t>р</w:t>
      </w:r>
      <w:r w:rsidRPr="00CA0DE7">
        <w:rPr>
          <w:rFonts w:ascii="Times New Roman" w:hAnsi="Times New Roman" w:cs="Times New Roman"/>
          <w:sz w:val="28"/>
          <w:szCs w:val="28"/>
        </w:rPr>
        <w:t>мационной системе упра</w:t>
      </w:r>
      <w:r w:rsidR="0038603A" w:rsidRPr="00CA0DE7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CA0DE7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8603A" w:rsidRPr="00CA0DE7">
        <w:rPr>
          <w:rFonts w:ascii="Times New Roman" w:hAnsi="Times New Roman" w:cs="Times New Roman"/>
          <w:sz w:val="28"/>
          <w:szCs w:val="28"/>
        </w:rPr>
        <w:t>»</w:t>
      </w:r>
      <w:r w:rsidRPr="00CA0DE7">
        <w:rPr>
          <w:rFonts w:ascii="Times New Roman" w:hAnsi="Times New Roman" w:cs="Times New Roman"/>
          <w:sz w:val="28"/>
          <w:szCs w:val="28"/>
        </w:rPr>
        <w:t xml:space="preserve"> в соответствии с типовыми формами, утвержденными Министерством финансов Российской Федерации.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032312"/>
      <w:bookmarkEnd w:id="30"/>
      <w:r w:rsidRPr="00CA0DE7">
        <w:rPr>
          <w:rFonts w:ascii="Times New Roman" w:hAnsi="Times New Roman" w:cs="Times New Roman"/>
          <w:sz w:val="28"/>
          <w:szCs w:val="28"/>
        </w:rPr>
        <w:t>8. Перечисление субсидий осуществляется в установленном порядке на ед</w:t>
      </w:r>
      <w:r w:rsidRPr="00CA0DE7">
        <w:rPr>
          <w:rFonts w:ascii="Times New Roman" w:hAnsi="Times New Roman" w:cs="Times New Roman"/>
          <w:sz w:val="28"/>
          <w:szCs w:val="28"/>
        </w:rPr>
        <w:t>и</w:t>
      </w:r>
      <w:r w:rsidRPr="00CA0DE7">
        <w:rPr>
          <w:rFonts w:ascii="Times New Roman" w:hAnsi="Times New Roman" w:cs="Times New Roman"/>
          <w:sz w:val="28"/>
          <w:szCs w:val="28"/>
        </w:rPr>
        <w:t>ные счета бюджетов, открытые финансовым органам муниципальных образований Республики Тыва в территориальных органах Федерального казначейства.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032313"/>
      <w:bookmarkStart w:id="32" w:name="032314"/>
      <w:bookmarkEnd w:id="31"/>
      <w:bookmarkEnd w:id="32"/>
      <w:r w:rsidRPr="00CA0DE7">
        <w:rPr>
          <w:rFonts w:ascii="Times New Roman" w:hAnsi="Times New Roman" w:cs="Times New Roman"/>
          <w:sz w:val="28"/>
          <w:szCs w:val="28"/>
        </w:rPr>
        <w:t>9. Администрация муниципально</w:t>
      </w:r>
      <w:r w:rsidR="00CA0DE7">
        <w:rPr>
          <w:rFonts w:ascii="Times New Roman" w:hAnsi="Times New Roman" w:cs="Times New Roman"/>
          <w:sz w:val="28"/>
          <w:szCs w:val="28"/>
        </w:rPr>
        <w:t xml:space="preserve">го образования Республики Тыва </w:t>
      </w:r>
      <w:r w:rsidRPr="00CA0DE7">
        <w:rPr>
          <w:rFonts w:ascii="Times New Roman" w:hAnsi="Times New Roman" w:cs="Times New Roman"/>
          <w:sz w:val="28"/>
          <w:szCs w:val="28"/>
        </w:rPr>
        <w:t>предста</w:t>
      </w:r>
      <w:r w:rsidRPr="00CA0DE7">
        <w:rPr>
          <w:rFonts w:ascii="Times New Roman" w:hAnsi="Times New Roman" w:cs="Times New Roman"/>
          <w:sz w:val="28"/>
          <w:szCs w:val="28"/>
        </w:rPr>
        <w:t>в</w:t>
      </w:r>
      <w:r w:rsidRPr="00CA0DE7">
        <w:rPr>
          <w:rFonts w:ascii="Times New Roman" w:hAnsi="Times New Roman" w:cs="Times New Roman"/>
          <w:sz w:val="28"/>
          <w:szCs w:val="28"/>
        </w:rPr>
        <w:t>ляет в Министерство культуры Республики Тыва отчетность об осуществлении ра</w:t>
      </w:r>
      <w:r w:rsidRPr="00CA0DE7">
        <w:rPr>
          <w:rFonts w:ascii="Times New Roman" w:hAnsi="Times New Roman" w:cs="Times New Roman"/>
          <w:sz w:val="28"/>
          <w:szCs w:val="28"/>
        </w:rPr>
        <w:t>с</w:t>
      </w:r>
      <w:r w:rsidRPr="00CA0DE7">
        <w:rPr>
          <w:rFonts w:ascii="Times New Roman" w:hAnsi="Times New Roman" w:cs="Times New Roman"/>
          <w:sz w:val="28"/>
          <w:szCs w:val="28"/>
        </w:rPr>
        <w:t>ходов бюджета муниципального образования, в целях софинансирования которых предоставляется субсидия, а также отчетность о достижении значений результата использования субсидии в порядке и сроки, которые указаны в соглашении о пред</w:t>
      </w:r>
      <w:r w:rsidRPr="00CA0DE7">
        <w:rPr>
          <w:rFonts w:ascii="Times New Roman" w:hAnsi="Times New Roman" w:cs="Times New Roman"/>
          <w:sz w:val="28"/>
          <w:szCs w:val="28"/>
        </w:rPr>
        <w:t>о</w:t>
      </w:r>
      <w:r w:rsidRPr="00CA0DE7">
        <w:rPr>
          <w:rFonts w:ascii="Times New Roman" w:hAnsi="Times New Roman" w:cs="Times New Roman"/>
          <w:sz w:val="28"/>
          <w:szCs w:val="28"/>
        </w:rPr>
        <w:t>ставлении субсидии.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032315"/>
      <w:bookmarkEnd w:id="33"/>
      <w:r w:rsidRPr="00CA0DE7">
        <w:rPr>
          <w:rFonts w:ascii="Times New Roman" w:hAnsi="Times New Roman" w:cs="Times New Roman"/>
          <w:sz w:val="28"/>
          <w:szCs w:val="28"/>
        </w:rPr>
        <w:t>10. Результатом использования субсидии является достижение результата «Технически оснащены региональные и муниципальные музеи».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032316"/>
      <w:bookmarkEnd w:id="34"/>
      <w:r w:rsidRPr="00CA0DE7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субсидии осуществляется Министе</w:t>
      </w:r>
      <w:r w:rsidRPr="00CA0DE7">
        <w:rPr>
          <w:rFonts w:ascii="Times New Roman" w:hAnsi="Times New Roman" w:cs="Times New Roman"/>
          <w:sz w:val="28"/>
          <w:szCs w:val="28"/>
        </w:rPr>
        <w:t>р</w:t>
      </w:r>
      <w:r w:rsidRPr="00CA0DE7">
        <w:rPr>
          <w:rFonts w:ascii="Times New Roman" w:hAnsi="Times New Roman" w:cs="Times New Roman"/>
          <w:sz w:val="28"/>
          <w:szCs w:val="28"/>
        </w:rPr>
        <w:t>ством культуры Республики Тыва путем сравнения фактически достигнутых знач</w:t>
      </w:r>
      <w:r w:rsidRPr="00CA0DE7">
        <w:rPr>
          <w:rFonts w:ascii="Times New Roman" w:hAnsi="Times New Roman" w:cs="Times New Roman"/>
          <w:sz w:val="28"/>
          <w:szCs w:val="28"/>
        </w:rPr>
        <w:t>е</w:t>
      </w:r>
      <w:r w:rsidRPr="00CA0DE7">
        <w:rPr>
          <w:rFonts w:ascii="Times New Roman" w:hAnsi="Times New Roman" w:cs="Times New Roman"/>
          <w:sz w:val="28"/>
          <w:szCs w:val="28"/>
        </w:rPr>
        <w:t>ний результата использования субсидии со значениями результата использования субсидии, указанных в соглашениях о предоставлении субсидии.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032317"/>
      <w:bookmarkEnd w:id="35"/>
      <w:r w:rsidRPr="00CA0DE7">
        <w:rPr>
          <w:rFonts w:ascii="Times New Roman" w:hAnsi="Times New Roman" w:cs="Times New Roman"/>
          <w:sz w:val="28"/>
          <w:szCs w:val="28"/>
        </w:rPr>
        <w:t>11. Ответственность за достоверность представляемых Министерству культ</w:t>
      </w:r>
      <w:r w:rsidRPr="00CA0DE7">
        <w:rPr>
          <w:rFonts w:ascii="Times New Roman" w:hAnsi="Times New Roman" w:cs="Times New Roman"/>
          <w:sz w:val="28"/>
          <w:szCs w:val="28"/>
        </w:rPr>
        <w:t>у</w:t>
      </w:r>
      <w:r w:rsidRPr="00CA0DE7">
        <w:rPr>
          <w:rFonts w:ascii="Times New Roman" w:hAnsi="Times New Roman" w:cs="Times New Roman"/>
          <w:sz w:val="28"/>
          <w:szCs w:val="28"/>
        </w:rPr>
        <w:t>ры Республики Тыва сведений возлагается на уполномоченный исполнительный о</w:t>
      </w:r>
      <w:r w:rsidRPr="00CA0DE7">
        <w:rPr>
          <w:rFonts w:ascii="Times New Roman" w:hAnsi="Times New Roman" w:cs="Times New Roman"/>
          <w:sz w:val="28"/>
          <w:szCs w:val="28"/>
        </w:rPr>
        <w:t>р</w:t>
      </w:r>
      <w:r w:rsidRPr="00CA0DE7">
        <w:rPr>
          <w:rFonts w:ascii="Times New Roman" w:hAnsi="Times New Roman" w:cs="Times New Roman"/>
          <w:sz w:val="28"/>
          <w:szCs w:val="28"/>
        </w:rPr>
        <w:t>ган муниципального образования.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032318"/>
      <w:bookmarkEnd w:id="36"/>
      <w:r w:rsidRPr="00CA0DE7">
        <w:rPr>
          <w:rFonts w:ascii="Times New Roman" w:hAnsi="Times New Roman" w:cs="Times New Roman"/>
          <w:sz w:val="28"/>
          <w:szCs w:val="28"/>
        </w:rPr>
        <w:t>12. В случае нарушения муниципальным образованием целей, установленных при предоставлении субсидии, к нему применяются бюджетные меры принуждения, предусмотренные бюджетным законодательством Российской Федерации.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032319"/>
      <w:bookmarkEnd w:id="37"/>
      <w:r w:rsidRPr="00CA0DE7">
        <w:rPr>
          <w:rFonts w:ascii="Times New Roman" w:hAnsi="Times New Roman" w:cs="Times New Roman"/>
          <w:sz w:val="28"/>
          <w:szCs w:val="28"/>
        </w:rPr>
        <w:t>13. Порядок и условия возврата средств из бюджета муниципального образ</w:t>
      </w:r>
      <w:r w:rsidRPr="00CA0DE7">
        <w:rPr>
          <w:rFonts w:ascii="Times New Roman" w:hAnsi="Times New Roman" w:cs="Times New Roman"/>
          <w:sz w:val="28"/>
          <w:szCs w:val="28"/>
        </w:rPr>
        <w:t>о</w:t>
      </w:r>
      <w:r w:rsidRPr="00CA0DE7">
        <w:rPr>
          <w:rFonts w:ascii="Times New Roman" w:hAnsi="Times New Roman" w:cs="Times New Roman"/>
          <w:sz w:val="28"/>
          <w:szCs w:val="28"/>
        </w:rPr>
        <w:t>вания  в республиканский бюджет в случае нарушения муниципальным образован</w:t>
      </w:r>
      <w:r w:rsidRPr="00CA0DE7">
        <w:rPr>
          <w:rFonts w:ascii="Times New Roman" w:hAnsi="Times New Roman" w:cs="Times New Roman"/>
          <w:sz w:val="28"/>
          <w:szCs w:val="28"/>
        </w:rPr>
        <w:t>и</w:t>
      </w:r>
      <w:r w:rsidRPr="00CA0DE7">
        <w:rPr>
          <w:rFonts w:ascii="Times New Roman" w:hAnsi="Times New Roman" w:cs="Times New Roman"/>
          <w:sz w:val="28"/>
          <w:szCs w:val="28"/>
        </w:rPr>
        <w:t xml:space="preserve">ем обязательств по достижению значений результата использования субсидии, </w:t>
      </w:r>
      <w:r w:rsidRPr="00CA0DE7">
        <w:rPr>
          <w:rFonts w:ascii="Times New Roman" w:hAnsi="Times New Roman" w:cs="Times New Roman"/>
          <w:sz w:val="28"/>
          <w:szCs w:val="28"/>
        </w:rPr>
        <w:lastRenderedPageBreak/>
        <w:t>предусмотренного соглашением о предоставлении субсидии, а также основания для освобождения муниципального образования от применения мер финансовой отве</w:t>
      </w:r>
      <w:r w:rsidRPr="00CA0DE7">
        <w:rPr>
          <w:rFonts w:ascii="Times New Roman" w:hAnsi="Times New Roman" w:cs="Times New Roman"/>
          <w:sz w:val="28"/>
          <w:szCs w:val="28"/>
        </w:rPr>
        <w:t>т</w:t>
      </w:r>
      <w:r w:rsidRPr="00CA0DE7">
        <w:rPr>
          <w:rFonts w:ascii="Times New Roman" w:hAnsi="Times New Roman" w:cs="Times New Roman"/>
          <w:sz w:val="28"/>
          <w:szCs w:val="28"/>
        </w:rPr>
        <w:t>ственности установлены настоящими Правилами.</w:t>
      </w:r>
    </w:p>
    <w:p w:rsidR="00B247FE" w:rsidRPr="00CA0DE7" w:rsidRDefault="00B247FE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032320"/>
      <w:bookmarkEnd w:id="38"/>
      <w:r w:rsidRPr="00CA0DE7">
        <w:rPr>
          <w:rFonts w:ascii="Times New Roman" w:hAnsi="Times New Roman" w:cs="Times New Roman"/>
          <w:sz w:val="28"/>
          <w:szCs w:val="28"/>
        </w:rPr>
        <w:t>14. Контроль за соблюдением муниципальными образованиями условий предоставления субсидий осуществляется Министерством культуры Республики Тыва и уполномоченными органами государственного финансового контроля</w:t>
      </w:r>
      <w:r w:rsidR="00FA6C6B" w:rsidRPr="00CA0DE7">
        <w:rPr>
          <w:rFonts w:ascii="Times New Roman" w:hAnsi="Times New Roman" w:cs="Times New Roman"/>
          <w:sz w:val="28"/>
          <w:szCs w:val="28"/>
        </w:rPr>
        <w:t>.»</w:t>
      </w:r>
      <w:r w:rsidRPr="00CA0DE7">
        <w:rPr>
          <w:rFonts w:ascii="Times New Roman" w:hAnsi="Times New Roman" w:cs="Times New Roman"/>
          <w:sz w:val="28"/>
          <w:szCs w:val="28"/>
        </w:rPr>
        <w:t>.</w:t>
      </w:r>
    </w:p>
    <w:p w:rsidR="000C48D9" w:rsidRDefault="000C48D9" w:rsidP="00CA0D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>2</w:t>
      </w:r>
      <w:r w:rsidR="00E66B99" w:rsidRPr="00CA0DE7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FA6C6B" w:rsidRPr="00CA0DE7">
        <w:rPr>
          <w:rFonts w:ascii="Times New Roman" w:hAnsi="Times New Roman" w:cs="Times New Roman"/>
          <w:sz w:val="28"/>
          <w:szCs w:val="28"/>
        </w:rPr>
        <w:t>«О</w:t>
      </w:r>
      <w:r w:rsidR="00E66B99" w:rsidRPr="00CA0DE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A6C6B" w:rsidRPr="00CA0DE7">
        <w:rPr>
          <w:rFonts w:ascii="Times New Roman" w:hAnsi="Times New Roman" w:cs="Times New Roman"/>
          <w:sz w:val="28"/>
          <w:szCs w:val="28"/>
        </w:rPr>
        <w:t>»</w:t>
      </w:r>
      <w:r w:rsidR="00E66B99" w:rsidRPr="00CA0DE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</w:t>
      </w:r>
      <w:r w:rsidR="0038603A" w:rsidRPr="00CA0DE7">
        <w:rPr>
          <w:rFonts w:ascii="Times New Roman" w:hAnsi="Times New Roman" w:cs="Times New Roman"/>
          <w:sz w:val="28"/>
          <w:szCs w:val="28"/>
        </w:rPr>
        <w:t>ой сети «Интернет»</w:t>
      </w:r>
      <w:r w:rsidR="00E66B99" w:rsidRPr="00CA0DE7">
        <w:rPr>
          <w:rFonts w:ascii="Times New Roman" w:hAnsi="Times New Roman" w:cs="Times New Roman"/>
          <w:sz w:val="28"/>
          <w:szCs w:val="28"/>
        </w:rPr>
        <w:t>.</w:t>
      </w:r>
    </w:p>
    <w:p w:rsidR="00CA0DE7" w:rsidRDefault="00CA0DE7" w:rsidP="00CA0DE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A0DE7" w:rsidRDefault="00CA0DE7" w:rsidP="00CA0DE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A0DE7" w:rsidRPr="00CA0DE7" w:rsidRDefault="00CA0DE7" w:rsidP="00CA0DE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956BC" w:rsidRPr="00CA0DE7" w:rsidRDefault="00830F9A" w:rsidP="00CA0DE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CA0DE7">
        <w:rPr>
          <w:rFonts w:ascii="Times New Roman" w:hAnsi="Times New Roman" w:cs="Times New Roman"/>
          <w:sz w:val="28"/>
          <w:szCs w:val="28"/>
        </w:rPr>
        <w:t xml:space="preserve">Глава Республики Тыва          </w:t>
      </w:r>
      <w:r w:rsidR="00CA0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A0DE7">
        <w:rPr>
          <w:rFonts w:ascii="Times New Roman" w:hAnsi="Times New Roman" w:cs="Times New Roman"/>
          <w:sz w:val="28"/>
          <w:szCs w:val="28"/>
        </w:rPr>
        <w:t xml:space="preserve">       В. Ховалыг</w:t>
      </w:r>
    </w:p>
    <w:p w:rsidR="005B0151" w:rsidRPr="00CA0DE7" w:rsidRDefault="005B0151" w:rsidP="00CA0DE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5B0151" w:rsidRPr="00CA0DE7" w:rsidSect="00D156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9B" w:rsidRDefault="00C5489B" w:rsidP="000230D0">
      <w:pPr>
        <w:spacing w:after="0" w:line="240" w:lineRule="auto"/>
      </w:pPr>
      <w:r>
        <w:separator/>
      </w:r>
    </w:p>
  </w:endnote>
  <w:endnote w:type="continuationSeparator" w:id="0">
    <w:p w:rsidR="00C5489B" w:rsidRDefault="00C5489B" w:rsidP="0002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B7" w:rsidRDefault="002E6A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B7" w:rsidRDefault="002E6A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B7" w:rsidRDefault="002E6A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9B" w:rsidRDefault="00C5489B" w:rsidP="000230D0">
      <w:pPr>
        <w:spacing w:after="0" w:line="240" w:lineRule="auto"/>
      </w:pPr>
      <w:r>
        <w:separator/>
      </w:r>
    </w:p>
  </w:footnote>
  <w:footnote w:type="continuationSeparator" w:id="0">
    <w:p w:rsidR="00C5489B" w:rsidRDefault="00C5489B" w:rsidP="0002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79" w:rsidRDefault="00B17DCF" w:rsidP="000230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13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1379" w:rsidRDefault="00F71379" w:rsidP="000230D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08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71379" w:rsidRPr="00717AC5" w:rsidRDefault="004C72E8" w:rsidP="00717AC5">
        <w:pPr>
          <w:pStyle w:val="a6"/>
          <w:spacing w:after="0" w:line="240" w:lineRule="auto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2E8" w:rsidRPr="004C72E8" w:rsidRDefault="004C72E8" w:rsidP="004C72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620200099/27399(7)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34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4C72E8" w:rsidRPr="004C72E8" w:rsidRDefault="004C72E8" w:rsidP="004C72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620200099/27399(7)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17DCF" w:rsidRPr="00717AC5">
          <w:rPr>
            <w:rFonts w:ascii="Times New Roman" w:hAnsi="Times New Roman"/>
            <w:sz w:val="24"/>
          </w:rPr>
          <w:fldChar w:fldCharType="begin"/>
        </w:r>
        <w:r w:rsidR="00F71379" w:rsidRPr="00717AC5">
          <w:rPr>
            <w:rFonts w:ascii="Times New Roman" w:hAnsi="Times New Roman"/>
            <w:sz w:val="24"/>
          </w:rPr>
          <w:instrText xml:space="preserve"> PAGE   \* MERGEFORMAT </w:instrText>
        </w:r>
        <w:r w:rsidR="00B17DCF" w:rsidRPr="00717AC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B17DCF" w:rsidRPr="00717AC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B7" w:rsidRDefault="002E6A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abstractNum w:abstractNumId="0">
    <w:nsid w:val="0587309D"/>
    <w:multiLevelType w:val="multilevel"/>
    <w:tmpl w:val="757C74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087D4BE8"/>
    <w:multiLevelType w:val="hybridMultilevel"/>
    <w:tmpl w:val="ADB0C11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C6B52"/>
    <w:multiLevelType w:val="hybridMultilevel"/>
    <w:tmpl w:val="400C78FC"/>
    <w:lvl w:ilvl="0" w:tplc="8F34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68A46" w:tentative="1">
      <w:start w:val="1"/>
      <w:numFmt w:val="lowerLetter"/>
      <w:lvlText w:val="%2."/>
      <w:lvlJc w:val="left"/>
      <w:pPr>
        <w:ind w:left="1440" w:hanging="360"/>
      </w:pPr>
    </w:lvl>
    <w:lvl w:ilvl="2" w:tplc="42B0CAB4" w:tentative="1">
      <w:start w:val="1"/>
      <w:numFmt w:val="lowerRoman"/>
      <w:lvlText w:val="%3."/>
      <w:lvlJc w:val="right"/>
      <w:pPr>
        <w:ind w:left="2160" w:hanging="180"/>
      </w:pPr>
    </w:lvl>
    <w:lvl w:ilvl="3" w:tplc="D95657A8" w:tentative="1">
      <w:start w:val="1"/>
      <w:numFmt w:val="decimal"/>
      <w:lvlText w:val="%4."/>
      <w:lvlJc w:val="left"/>
      <w:pPr>
        <w:ind w:left="2880" w:hanging="360"/>
      </w:pPr>
    </w:lvl>
    <w:lvl w:ilvl="4" w:tplc="4A24D276" w:tentative="1">
      <w:start w:val="1"/>
      <w:numFmt w:val="lowerLetter"/>
      <w:lvlText w:val="%5."/>
      <w:lvlJc w:val="left"/>
      <w:pPr>
        <w:ind w:left="3600" w:hanging="360"/>
      </w:pPr>
    </w:lvl>
    <w:lvl w:ilvl="5" w:tplc="7A9AEE3E" w:tentative="1">
      <w:start w:val="1"/>
      <w:numFmt w:val="lowerRoman"/>
      <w:lvlText w:val="%6."/>
      <w:lvlJc w:val="right"/>
      <w:pPr>
        <w:ind w:left="4320" w:hanging="180"/>
      </w:pPr>
    </w:lvl>
    <w:lvl w:ilvl="6" w:tplc="7570EE20" w:tentative="1">
      <w:start w:val="1"/>
      <w:numFmt w:val="decimal"/>
      <w:lvlText w:val="%7."/>
      <w:lvlJc w:val="left"/>
      <w:pPr>
        <w:ind w:left="5040" w:hanging="360"/>
      </w:pPr>
    </w:lvl>
    <w:lvl w:ilvl="7" w:tplc="FFE48F62" w:tentative="1">
      <w:start w:val="1"/>
      <w:numFmt w:val="lowerLetter"/>
      <w:lvlText w:val="%8."/>
      <w:lvlJc w:val="left"/>
      <w:pPr>
        <w:ind w:left="5760" w:hanging="360"/>
      </w:pPr>
    </w:lvl>
    <w:lvl w:ilvl="8" w:tplc="36FCBC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067"/>
    <w:multiLevelType w:val="hybridMultilevel"/>
    <w:tmpl w:val="F63E6572"/>
    <w:lvl w:ilvl="0" w:tplc="F50A25F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8B87B5F"/>
    <w:multiLevelType w:val="hybridMultilevel"/>
    <w:tmpl w:val="FCD892F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78D"/>
    <w:multiLevelType w:val="hybridMultilevel"/>
    <w:tmpl w:val="A1DAD164"/>
    <w:lvl w:ilvl="0" w:tplc="D400A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0F0C"/>
    <w:multiLevelType w:val="hybridMultilevel"/>
    <w:tmpl w:val="C5A4D794"/>
    <w:lvl w:ilvl="0" w:tplc="04190011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2C0"/>
    <w:multiLevelType w:val="hybridMultilevel"/>
    <w:tmpl w:val="24E0FCD8"/>
    <w:lvl w:ilvl="0" w:tplc="0419000F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622EE"/>
    <w:multiLevelType w:val="hybridMultilevel"/>
    <w:tmpl w:val="8FB47104"/>
    <w:lvl w:ilvl="0" w:tplc="12D6E51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>
    <w:nsid w:val="2B7611D8"/>
    <w:multiLevelType w:val="hybridMultilevel"/>
    <w:tmpl w:val="BC32554C"/>
    <w:lvl w:ilvl="0" w:tplc="1A0C84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3005A"/>
    <w:multiLevelType w:val="hybridMultilevel"/>
    <w:tmpl w:val="654A2596"/>
    <w:lvl w:ilvl="0" w:tplc="45F8A4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A6841"/>
    <w:multiLevelType w:val="hybridMultilevel"/>
    <w:tmpl w:val="62DC0B5C"/>
    <w:lvl w:ilvl="0" w:tplc="2AC2B7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D4D27"/>
    <w:multiLevelType w:val="hybridMultilevel"/>
    <w:tmpl w:val="2C589E50"/>
    <w:lvl w:ilvl="0" w:tplc="FFFFFFFF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5">
    <w:nsid w:val="424E6C97"/>
    <w:multiLevelType w:val="hybridMultilevel"/>
    <w:tmpl w:val="39D4F340"/>
    <w:lvl w:ilvl="0" w:tplc="EB164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78C4A76" w:tentative="1">
      <w:start w:val="1"/>
      <w:numFmt w:val="lowerLetter"/>
      <w:lvlText w:val="%2."/>
      <w:lvlJc w:val="left"/>
      <w:pPr>
        <w:ind w:left="1647" w:hanging="360"/>
      </w:pPr>
    </w:lvl>
    <w:lvl w:ilvl="2" w:tplc="E8769432" w:tentative="1">
      <w:start w:val="1"/>
      <w:numFmt w:val="lowerRoman"/>
      <w:lvlText w:val="%3."/>
      <w:lvlJc w:val="right"/>
      <w:pPr>
        <w:ind w:left="2367" w:hanging="180"/>
      </w:pPr>
    </w:lvl>
    <w:lvl w:ilvl="3" w:tplc="C10C6E18" w:tentative="1">
      <w:start w:val="1"/>
      <w:numFmt w:val="decimal"/>
      <w:lvlText w:val="%4."/>
      <w:lvlJc w:val="left"/>
      <w:pPr>
        <w:ind w:left="3087" w:hanging="360"/>
      </w:pPr>
    </w:lvl>
    <w:lvl w:ilvl="4" w:tplc="0F5A6C3E" w:tentative="1">
      <w:start w:val="1"/>
      <w:numFmt w:val="lowerLetter"/>
      <w:lvlText w:val="%5."/>
      <w:lvlJc w:val="left"/>
      <w:pPr>
        <w:ind w:left="3807" w:hanging="360"/>
      </w:pPr>
    </w:lvl>
    <w:lvl w:ilvl="5" w:tplc="1F08F6C0" w:tentative="1">
      <w:start w:val="1"/>
      <w:numFmt w:val="lowerRoman"/>
      <w:lvlText w:val="%6."/>
      <w:lvlJc w:val="right"/>
      <w:pPr>
        <w:ind w:left="4527" w:hanging="180"/>
      </w:pPr>
    </w:lvl>
    <w:lvl w:ilvl="6" w:tplc="BD26FCD4" w:tentative="1">
      <w:start w:val="1"/>
      <w:numFmt w:val="decimal"/>
      <w:lvlText w:val="%7."/>
      <w:lvlJc w:val="left"/>
      <w:pPr>
        <w:ind w:left="5247" w:hanging="360"/>
      </w:pPr>
    </w:lvl>
    <w:lvl w:ilvl="7" w:tplc="FCDC1EE4" w:tentative="1">
      <w:start w:val="1"/>
      <w:numFmt w:val="lowerLetter"/>
      <w:lvlText w:val="%8."/>
      <w:lvlJc w:val="left"/>
      <w:pPr>
        <w:ind w:left="5967" w:hanging="360"/>
      </w:pPr>
    </w:lvl>
    <w:lvl w:ilvl="8" w:tplc="7FF436D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E83DB9"/>
    <w:multiLevelType w:val="hybridMultilevel"/>
    <w:tmpl w:val="6F78E5C2"/>
    <w:lvl w:ilvl="0" w:tplc="A11053B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881401E"/>
    <w:multiLevelType w:val="multilevel"/>
    <w:tmpl w:val="1214D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E7F193D"/>
    <w:multiLevelType w:val="hybridMultilevel"/>
    <w:tmpl w:val="4E7AF920"/>
    <w:lvl w:ilvl="0" w:tplc="008E8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F3018"/>
    <w:multiLevelType w:val="hybridMultilevel"/>
    <w:tmpl w:val="C6E27C3E"/>
    <w:lvl w:ilvl="0" w:tplc="683E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8847AB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F7B0A"/>
    <w:multiLevelType w:val="hybridMultilevel"/>
    <w:tmpl w:val="02225118"/>
    <w:lvl w:ilvl="0" w:tplc="5BDC798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2">
    <w:nsid w:val="6AA621DA"/>
    <w:multiLevelType w:val="hybridMultilevel"/>
    <w:tmpl w:val="C322794E"/>
    <w:lvl w:ilvl="0" w:tplc="7A86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E0BD0" w:tentative="1">
      <w:start w:val="1"/>
      <w:numFmt w:val="lowerLetter"/>
      <w:lvlText w:val="%2."/>
      <w:lvlJc w:val="left"/>
      <w:pPr>
        <w:ind w:left="1440" w:hanging="360"/>
      </w:pPr>
    </w:lvl>
    <w:lvl w:ilvl="2" w:tplc="72F6E340" w:tentative="1">
      <w:start w:val="1"/>
      <w:numFmt w:val="lowerRoman"/>
      <w:lvlText w:val="%3."/>
      <w:lvlJc w:val="right"/>
      <w:pPr>
        <w:ind w:left="2160" w:hanging="180"/>
      </w:pPr>
    </w:lvl>
    <w:lvl w:ilvl="3" w:tplc="944CB7A6" w:tentative="1">
      <w:start w:val="1"/>
      <w:numFmt w:val="decimal"/>
      <w:lvlText w:val="%4."/>
      <w:lvlJc w:val="left"/>
      <w:pPr>
        <w:ind w:left="2880" w:hanging="360"/>
      </w:pPr>
    </w:lvl>
    <w:lvl w:ilvl="4" w:tplc="EFC021E4" w:tentative="1">
      <w:start w:val="1"/>
      <w:numFmt w:val="lowerLetter"/>
      <w:lvlText w:val="%5."/>
      <w:lvlJc w:val="left"/>
      <w:pPr>
        <w:ind w:left="3600" w:hanging="360"/>
      </w:pPr>
    </w:lvl>
    <w:lvl w:ilvl="5" w:tplc="84507F08" w:tentative="1">
      <w:start w:val="1"/>
      <w:numFmt w:val="lowerRoman"/>
      <w:lvlText w:val="%6."/>
      <w:lvlJc w:val="right"/>
      <w:pPr>
        <w:ind w:left="4320" w:hanging="180"/>
      </w:pPr>
    </w:lvl>
    <w:lvl w:ilvl="6" w:tplc="F15CE7B2" w:tentative="1">
      <w:start w:val="1"/>
      <w:numFmt w:val="decimal"/>
      <w:lvlText w:val="%7."/>
      <w:lvlJc w:val="left"/>
      <w:pPr>
        <w:ind w:left="5040" w:hanging="360"/>
      </w:pPr>
    </w:lvl>
    <w:lvl w:ilvl="7" w:tplc="3EE41340" w:tentative="1">
      <w:start w:val="1"/>
      <w:numFmt w:val="lowerLetter"/>
      <w:lvlText w:val="%8."/>
      <w:lvlJc w:val="left"/>
      <w:pPr>
        <w:ind w:left="5760" w:hanging="360"/>
      </w:pPr>
    </w:lvl>
    <w:lvl w:ilvl="8" w:tplc="C3FE7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B78C8"/>
    <w:multiLevelType w:val="hybridMultilevel"/>
    <w:tmpl w:val="D874979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BD44DF"/>
    <w:multiLevelType w:val="hybridMultilevel"/>
    <w:tmpl w:val="9F0E88A8"/>
    <w:lvl w:ilvl="0" w:tplc="2B9A2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16E5816"/>
    <w:multiLevelType w:val="hybridMultilevel"/>
    <w:tmpl w:val="8BA26406"/>
    <w:lvl w:ilvl="0" w:tplc="1FCAFEF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81E81F68" w:tentative="1">
      <w:start w:val="1"/>
      <w:numFmt w:val="lowerLetter"/>
      <w:lvlText w:val="%2."/>
      <w:lvlJc w:val="left"/>
      <w:pPr>
        <w:ind w:left="2340" w:hanging="360"/>
      </w:pPr>
    </w:lvl>
    <w:lvl w:ilvl="2" w:tplc="21621BEC" w:tentative="1">
      <w:start w:val="1"/>
      <w:numFmt w:val="lowerRoman"/>
      <w:lvlText w:val="%3."/>
      <w:lvlJc w:val="right"/>
      <w:pPr>
        <w:ind w:left="3060" w:hanging="180"/>
      </w:pPr>
    </w:lvl>
    <w:lvl w:ilvl="3" w:tplc="795E9AB8" w:tentative="1">
      <w:start w:val="1"/>
      <w:numFmt w:val="decimal"/>
      <w:lvlText w:val="%4."/>
      <w:lvlJc w:val="left"/>
      <w:pPr>
        <w:ind w:left="3780" w:hanging="360"/>
      </w:pPr>
    </w:lvl>
    <w:lvl w:ilvl="4" w:tplc="F10026B6" w:tentative="1">
      <w:start w:val="1"/>
      <w:numFmt w:val="lowerLetter"/>
      <w:lvlText w:val="%5."/>
      <w:lvlJc w:val="left"/>
      <w:pPr>
        <w:ind w:left="4500" w:hanging="360"/>
      </w:pPr>
    </w:lvl>
    <w:lvl w:ilvl="5" w:tplc="8A4E7A10" w:tentative="1">
      <w:start w:val="1"/>
      <w:numFmt w:val="lowerRoman"/>
      <w:lvlText w:val="%6."/>
      <w:lvlJc w:val="right"/>
      <w:pPr>
        <w:ind w:left="5220" w:hanging="180"/>
      </w:pPr>
    </w:lvl>
    <w:lvl w:ilvl="6" w:tplc="381C089C" w:tentative="1">
      <w:start w:val="1"/>
      <w:numFmt w:val="decimal"/>
      <w:lvlText w:val="%7."/>
      <w:lvlJc w:val="left"/>
      <w:pPr>
        <w:ind w:left="5940" w:hanging="360"/>
      </w:pPr>
    </w:lvl>
    <w:lvl w:ilvl="7" w:tplc="8EBC3C88" w:tentative="1">
      <w:start w:val="1"/>
      <w:numFmt w:val="lowerLetter"/>
      <w:lvlText w:val="%8."/>
      <w:lvlJc w:val="left"/>
      <w:pPr>
        <w:ind w:left="6660" w:hanging="360"/>
      </w:pPr>
    </w:lvl>
    <w:lvl w:ilvl="8" w:tplc="93328F1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453553D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6403A5"/>
    <w:multiLevelType w:val="hybridMultilevel"/>
    <w:tmpl w:val="0F4E9350"/>
    <w:lvl w:ilvl="0" w:tplc="99DE4B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E4B5850"/>
    <w:multiLevelType w:val="hybridMultilevel"/>
    <w:tmpl w:val="5F000B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29"/>
  </w:num>
  <w:num w:numId="5">
    <w:abstractNumId w:val="15"/>
  </w:num>
  <w:num w:numId="6">
    <w:abstractNumId w:val="13"/>
  </w:num>
  <w:num w:numId="7">
    <w:abstractNumId w:val="24"/>
  </w:num>
  <w:num w:numId="8">
    <w:abstractNumId w:val="1"/>
  </w:num>
  <w:num w:numId="9">
    <w:abstractNumId w:val="14"/>
  </w:num>
  <w:num w:numId="10">
    <w:abstractNumId w:val="21"/>
  </w:num>
  <w:num w:numId="11">
    <w:abstractNumId w:val="7"/>
  </w:num>
  <w:num w:numId="12">
    <w:abstractNumId w:val="25"/>
  </w:num>
  <w:num w:numId="13">
    <w:abstractNumId w:val="27"/>
  </w:num>
  <w:num w:numId="14">
    <w:abstractNumId w:val="22"/>
  </w:num>
  <w:num w:numId="15">
    <w:abstractNumId w:val="19"/>
  </w:num>
  <w:num w:numId="16">
    <w:abstractNumId w:val="23"/>
  </w:num>
  <w:num w:numId="17">
    <w:abstractNumId w:val="2"/>
  </w:num>
  <w:num w:numId="18">
    <w:abstractNumId w:val="16"/>
  </w:num>
  <w:num w:numId="19">
    <w:abstractNumId w:val="5"/>
  </w:num>
  <w:num w:numId="20">
    <w:abstractNumId w:val="11"/>
  </w:num>
  <w:num w:numId="21">
    <w:abstractNumId w:val="6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6"/>
  </w:num>
  <w:num w:numId="26">
    <w:abstractNumId w:val="20"/>
  </w:num>
  <w:num w:numId="27">
    <w:abstractNumId w:val="4"/>
  </w:num>
  <w:num w:numId="28">
    <w:abstractNumId w:val="17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4411d82-4ad3-4c6f-9fdc-a850743605d8"/>
  </w:docVars>
  <w:rsids>
    <w:rsidRoot w:val="0015758A"/>
    <w:rsid w:val="00013791"/>
    <w:rsid w:val="0002155F"/>
    <w:rsid w:val="000230D0"/>
    <w:rsid w:val="00033BB4"/>
    <w:rsid w:val="000415D5"/>
    <w:rsid w:val="000415E5"/>
    <w:rsid w:val="00057EF2"/>
    <w:rsid w:val="00090380"/>
    <w:rsid w:val="000A2190"/>
    <w:rsid w:val="000A570A"/>
    <w:rsid w:val="000B068A"/>
    <w:rsid w:val="000B4BA3"/>
    <w:rsid w:val="000C48D9"/>
    <w:rsid w:val="000D7021"/>
    <w:rsid w:val="000E6695"/>
    <w:rsid w:val="000F2A1B"/>
    <w:rsid w:val="00104400"/>
    <w:rsid w:val="00135C8A"/>
    <w:rsid w:val="0013660A"/>
    <w:rsid w:val="00147EF3"/>
    <w:rsid w:val="0015758A"/>
    <w:rsid w:val="001602C6"/>
    <w:rsid w:val="001642FB"/>
    <w:rsid w:val="00176147"/>
    <w:rsid w:val="0018088E"/>
    <w:rsid w:val="001B29E6"/>
    <w:rsid w:val="001B318D"/>
    <w:rsid w:val="001E0A7D"/>
    <w:rsid w:val="001E6A72"/>
    <w:rsid w:val="001F72DE"/>
    <w:rsid w:val="002052EE"/>
    <w:rsid w:val="00216E2A"/>
    <w:rsid w:val="00230C6B"/>
    <w:rsid w:val="00235565"/>
    <w:rsid w:val="0024404F"/>
    <w:rsid w:val="002451C4"/>
    <w:rsid w:val="002456AF"/>
    <w:rsid w:val="002505B4"/>
    <w:rsid w:val="00252138"/>
    <w:rsid w:val="00255841"/>
    <w:rsid w:val="002750F6"/>
    <w:rsid w:val="00286CBE"/>
    <w:rsid w:val="0029367B"/>
    <w:rsid w:val="00296375"/>
    <w:rsid w:val="002A3D17"/>
    <w:rsid w:val="002C36A8"/>
    <w:rsid w:val="002D28CE"/>
    <w:rsid w:val="002E613C"/>
    <w:rsid w:val="002E6AB7"/>
    <w:rsid w:val="002E6DE3"/>
    <w:rsid w:val="00316373"/>
    <w:rsid w:val="00327655"/>
    <w:rsid w:val="00353DA1"/>
    <w:rsid w:val="00366775"/>
    <w:rsid w:val="0038603A"/>
    <w:rsid w:val="003A6EB2"/>
    <w:rsid w:val="003A7D4B"/>
    <w:rsid w:val="003B5915"/>
    <w:rsid w:val="003C1FFA"/>
    <w:rsid w:val="003E1CEB"/>
    <w:rsid w:val="003F5107"/>
    <w:rsid w:val="0040745F"/>
    <w:rsid w:val="00415FC7"/>
    <w:rsid w:val="00440C9F"/>
    <w:rsid w:val="004729E7"/>
    <w:rsid w:val="0047658F"/>
    <w:rsid w:val="004769C4"/>
    <w:rsid w:val="00485B03"/>
    <w:rsid w:val="00490AF7"/>
    <w:rsid w:val="0049139E"/>
    <w:rsid w:val="00491A8C"/>
    <w:rsid w:val="004932F6"/>
    <w:rsid w:val="004C72E8"/>
    <w:rsid w:val="004C78C4"/>
    <w:rsid w:val="004E01C7"/>
    <w:rsid w:val="004E4FB5"/>
    <w:rsid w:val="00543C06"/>
    <w:rsid w:val="00551C89"/>
    <w:rsid w:val="00570788"/>
    <w:rsid w:val="00574002"/>
    <w:rsid w:val="00575FFC"/>
    <w:rsid w:val="005B0151"/>
    <w:rsid w:val="005B3689"/>
    <w:rsid w:val="005D3575"/>
    <w:rsid w:val="005D6455"/>
    <w:rsid w:val="006006B3"/>
    <w:rsid w:val="00610255"/>
    <w:rsid w:val="00624D78"/>
    <w:rsid w:val="0063592E"/>
    <w:rsid w:val="006363B1"/>
    <w:rsid w:val="00644A91"/>
    <w:rsid w:val="0064608E"/>
    <w:rsid w:val="00670FE2"/>
    <w:rsid w:val="00690FE8"/>
    <w:rsid w:val="006B5C3D"/>
    <w:rsid w:val="006C6E42"/>
    <w:rsid w:val="006D53CC"/>
    <w:rsid w:val="006E1F4C"/>
    <w:rsid w:val="0070447B"/>
    <w:rsid w:val="00705B62"/>
    <w:rsid w:val="0071078C"/>
    <w:rsid w:val="00717AC5"/>
    <w:rsid w:val="007616BC"/>
    <w:rsid w:val="007660D1"/>
    <w:rsid w:val="00767B7F"/>
    <w:rsid w:val="00783D8D"/>
    <w:rsid w:val="007A3304"/>
    <w:rsid w:val="007A4355"/>
    <w:rsid w:val="007C4B3B"/>
    <w:rsid w:val="007C4C0E"/>
    <w:rsid w:val="007C64FE"/>
    <w:rsid w:val="007E2D16"/>
    <w:rsid w:val="00806F9F"/>
    <w:rsid w:val="00813B1A"/>
    <w:rsid w:val="008202D6"/>
    <w:rsid w:val="00820FA0"/>
    <w:rsid w:val="00830F9A"/>
    <w:rsid w:val="00837413"/>
    <w:rsid w:val="00846044"/>
    <w:rsid w:val="008471DF"/>
    <w:rsid w:val="00862599"/>
    <w:rsid w:val="00862A7E"/>
    <w:rsid w:val="00871678"/>
    <w:rsid w:val="00891F7F"/>
    <w:rsid w:val="008B7F96"/>
    <w:rsid w:val="008C1B53"/>
    <w:rsid w:val="008D353F"/>
    <w:rsid w:val="008D35E2"/>
    <w:rsid w:val="00905BF9"/>
    <w:rsid w:val="00916585"/>
    <w:rsid w:val="00921EE6"/>
    <w:rsid w:val="009306F1"/>
    <w:rsid w:val="009349EF"/>
    <w:rsid w:val="00936B1B"/>
    <w:rsid w:val="00953AB2"/>
    <w:rsid w:val="00956977"/>
    <w:rsid w:val="00964C4E"/>
    <w:rsid w:val="0098630A"/>
    <w:rsid w:val="00990579"/>
    <w:rsid w:val="00994EBA"/>
    <w:rsid w:val="009956BC"/>
    <w:rsid w:val="009B3B79"/>
    <w:rsid w:val="009B4D94"/>
    <w:rsid w:val="009C06C3"/>
    <w:rsid w:val="009E2CDA"/>
    <w:rsid w:val="009F1287"/>
    <w:rsid w:val="00A05988"/>
    <w:rsid w:val="00A0653D"/>
    <w:rsid w:val="00A176DE"/>
    <w:rsid w:val="00A26E7D"/>
    <w:rsid w:val="00A42239"/>
    <w:rsid w:val="00A74164"/>
    <w:rsid w:val="00A74D25"/>
    <w:rsid w:val="00AA5106"/>
    <w:rsid w:val="00AA6D39"/>
    <w:rsid w:val="00AA7DFB"/>
    <w:rsid w:val="00AB7EF6"/>
    <w:rsid w:val="00AC1E82"/>
    <w:rsid w:val="00AC3CA8"/>
    <w:rsid w:val="00AC4BC4"/>
    <w:rsid w:val="00AF3B14"/>
    <w:rsid w:val="00AF646D"/>
    <w:rsid w:val="00B12BC5"/>
    <w:rsid w:val="00B15616"/>
    <w:rsid w:val="00B17DCF"/>
    <w:rsid w:val="00B247FE"/>
    <w:rsid w:val="00B254F3"/>
    <w:rsid w:val="00B25538"/>
    <w:rsid w:val="00B37DAC"/>
    <w:rsid w:val="00B41870"/>
    <w:rsid w:val="00B45316"/>
    <w:rsid w:val="00B50C44"/>
    <w:rsid w:val="00B51A33"/>
    <w:rsid w:val="00B53383"/>
    <w:rsid w:val="00B60C08"/>
    <w:rsid w:val="00B77D4B"/>
    <w:rsid w:val="00B95D14"/>
    <w:rsid w:val="00B960D4"/>
    <w:rsid w:val="00BB0D36"/>
    <w:rsid w:val="00BB20C9"/>
    <w:rsid w:val="00BC6641"/>
    <w:rsid w:val="00BD18F3"/>
    <w:rsid w:val="00BD3140"/>
    <w:rsid w:val="00BD6BD9"/>
    <w:rsid w:val="00C0629F"/>
    <w:rsid w:val="00C2218B"/>
    <w:rsid w:val="00C26007"/>
    <w:rsid w:val="00C31D33"/>
    <w:rsid w:val="00C32937"/>
    <w:rsid w:val="00C45D1F"/>
    <w:rsid w:val="00C5004A"/>
    <w:rsid w:val="00C5281C"/>
    <w:rsid w:val="00C53A48"/>
    <w:rsid w:val="00C5489B"/>
    <w:rsid w:val="00C54B67"/>
    <w:rsid w:val="00C568C7"/>
    <w:rsid w:val="00C6744A"/>
    <w:rsid w:val="00C704F2"/>
    <w:rsid w:val="00C71545"/>
    <w:rsid w:val="00C86D6C"/>
    <w:rsid w:val="00CA0DE7"/>
    <w:rsid w:val="00CA2E51"/>
    <w:rsid w:val="00CB0810"/>
    <w:rsid w:val="00CC3412"/>
    <w:rsid w:val="00CC50E5"/>
    <w:rsid w:val="00CD463B"/>
    <w:rsid w:val="00CE7E1A"/>
    <w:rsid w:val="00CF025F"/>
    <w:rsid w:val="00CF1DA2"/>
    <w:rsid w:val="00D01169"/>
    <w:rsid w:val="00D156D5"/>
    <w:rsid w:val="00D35459"/>
    <w:rsid w:val="00D35A97"/>
    <w:rsid w:val="00D42862"/>
    <w:rsid w:val="00D54136"/>
    <w:rsid w:val="00D61AE9"/>
    <w:rsid w:val="00D623DC"/>
    <w:rsid w:val="00D62C7A"/>
    <w:rsid w:val="00D748A1"/>
    <w:rsid w:val="00D75679"/>
    <w:rsid w:val="00D76AE5"/>
    <w:rsid w:val="00D820E4"/>
    <w:rsid w:val="00D959E7"/>
    <w:rsid w:val="00DA7324"/>
    <w:rsid w:val="00DB7B11"/>
    <w:rsid w:val="00DC1CDC"/>
    <w:rsid w:val="00DD22A3"/>
    <w:rsid w:val="00DD7FF8"/>
    <w:rsid w:val="00DE2AD7"/>
    <w:rsid w:val="00DF226D"/>
    <w:rsid w:val="00DF23EA"/>
    <w:rsid w:val="00DF35FF"/>
    <w:rsid w:val="00DF4BF3"/>
    <w:rsid w:val="00DF5F33"/>
    <w:rsid w:val="00DF71DC"/>
    <w:rsid w:val="00E12CEF"/>
    <w:rsid w:val="00E36930"/>
    <w:rsid w:val="00E53B1C"/>
    <w:rsid w:val="00E60032"/>
    <w:rsid w:val="00E62E66"/>
    <w:rsid w:val="00E66B99"/>
    <w:rsid w:val="00E816CE"/>
    <w:rsid w:val="00E92799"/>
    <w:rsid w:val="00E95895"/>
    <w:rsid w:val="00E964B7"/>
    <w:rsid w:val="00EA2722"/>
    <w:rsid w:val="00EA5DF8"/>
    <w:rsid w:val="00ED1B26"/>
    <w:rsid w:val="00ED1E95"/>
    <w:rsid w:val="00ED252B"/>
    <w:rsid w:val="00ED5C84"/>
    <w:rsid w:val="00F019E4"/>
    <w:rsid w:val="00F04AA1"/>
    <w:rsid w:val="00F06787"/>
    <w:rsid w:val="00F07E91"/>
    <w:rsid w:val="00F248D2"/>
    <w:rsid w:val="00F2494D"/>
    <w:rsid w:val="00F34E46"/>
    <w:rsid w:val="00F5054D"/>
    <w:rsid w:val="00F6487C"/>
    <w:rsid w:val="00F71379"/>
    <w:rsid w:val="00F74793"/>
    <w:rsid w:val="00F74EC5"/>
    <w:rsid w:val="00F776C0"/>
    <w:rsid w:val="00F80FB8"/>
    <w:rsid w:val="00F83B70"/>
    <w:rsid w:val="00FA6C6B"/>
    <w:rsid w:val="00FA7793"/>
    <w:rsid w:val="00FB6FCF"/>
    <w:rsid w:val="00FC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463B"/>
  </w:style>
  <w:style w:type="paragraph" w:styleId="1">
    <w:name w:val="heading 1"/>
    <w:basedOn w:val="14"/>
    <w:next w:val="a0"/>
    <w:link w:val="10"/>
    <w:qFormat/>
    <w:rsid w:val="000230D0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0230D0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0230D0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230D0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230D0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230D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0230D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0230D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0230D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30D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0230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0230D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230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230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230D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0230D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0230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0230D0"/>
    <w:rPr>
      <w:rFonts w:ascii="Arial" w:eastAsia="Times New Roman" w:hAnsi="Arial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0230D0"/>
  </w:style>
  <w:style w:type="paragraph" w:styleId="a4">
    <w:name w:val="Balloon Text"/>
    <w:basedOn w:val="a0"/>
    <w:link w:val="a5"/>
    <w:uiPriority w:val="99"/>
    <w:semiHidden/>
    <w:rsid w:val="00023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0230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0230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0230D0"/>
    <w:rPr>
      <w:rFonts w:ascii="Calibri" w:eastAsia="Times New Roman" w:hAnsi="Calibri" w:cs="Times New Roman"/>
    </w:rPr>
  </w:style>
  <w:style w:type="character" w:styleId="a8">
    <w:name w:val="page number"/>
    <w:basedOn w:val="a1"/>
    <w:rsid w:val="000230D0"/>
  </w:style>
  <w:style w:type="paragraph" w:styleId="a9">
    <w:name w:val="footer"/>
    <w:basedOn w:val="a0"/>
    <w:link w:val="aa"/>
    <w:uiPriority w:val="99"/>
    <w:rsid w:val="000230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0230D0"/>
    <w:rPr>
      <w:rFonts w:ascii="Calibri" w:eastAsia="Times New Roman" w:hAnsi="Calibri" w:cs="Times New Roman"/>
    </w:rPr>
  </w:style>
  <w:style w:type="table" w:styleId="ab">
    <w:name w:val="Table Grid"/>
    <w:basedOn w:val="a2"/>
    <w:uiPriority w:val="59"/>
    <w:rsid w:val="000230D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230D0"/>
    <w:rPr>
      <w:color w:val="0563C1"/>
      <w:u w:val="single"/>
    </w:rPr>
  </w:style>
  <w:style w:type="paragraph" w:customStyle="1" w:styleId="ad">
    <w:name w:val="госпрог"/>
    <w:basedOn w:val="a0"/>
    <w:link w:val="ae"/>
    <w:qFormat/>
    <w:rsid w:val="000230D0"/>
    <w:pPr>
      <w:spacing w:after="0" w:line="14" w:lineRule="auto"/>
    </w:pPr>
    <w:rPr>
      <w:rFonts w:ascii="Times New Roman" w:eastAsia="Times New Roman" w:hAnsi="Times New Roman" w:cs="Times New Roman"/>
      <w:sz w:val="2"/>
      <w:szCs w:val="24"/>
    </w:rPr>
  </w:style>
  <w:style w:type="character" w:customStyle="1" w:styleId="ae">
    <w:name w:val="госпрог Знак"/>
    <w:link w:val="ad"/>
    <w:rsid w:val="000230D0"/>
    <w:rPr>
      <w:rFonts w:ascii="Times New Roman" w:eastAsia="Times New Roman" w:hAnsi="Times New Roman" w:cs="Times New Roman"/>
      <w:sz w:val="2"/>
      <w:szCs w:val="24"/>
    </w:rPr>
  </w:style>
  <w:style w:type="character" w:customStyle="1" w:styleId="HTML">
    <w:name w:val="Стандартный HTML Знак"/>
    <w:link w:val="HTML0"/>
    <w:uiPriority w:val="99"/>
    <w:rsid w:val="000230D0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unhideWhenUsed/>
    <w:rsid w:val="00023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rsid w:val="000230D0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unhideWhenUsed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0">
    <w:name w:val="List Paragraph"/>
    <w:aliases w:val="ПАРАГРАФ"/>
    <w:basedOn w:val="a0"/>
    <w:link w:val="af1"/>
    <w:uiPriority w:val="34"/>
    <w:qFormat/>
    <w:rsid w:val="000230D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0"/>
    <w:link w:val="22"/>
    <w:uiPriority w:val="99"/>
    <w:unhideWhenUsed/>
    <w:rsid w:val="000230D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1"/>
    <w:link w:val="21"/>
    <w:uiPriority w:val="99"/>
    <w:rsid w:val="000230D0"/>
    <w:rPr>
      <w:rFonts w:ascii="Calibri" w:eastAsia="Times New Roman" w:hAnsi="Calibri" w:cs="Times New Roman"/>
    </w:rPr>
  </w:style>
  <w:style w:type="paragraph" w:styleId="af2">
    <w:name w:val="Body Text"/>
    <w:basedOn w:val="a0"/>
    <w:link w:val="af3"/>
    <w:rsid w:val="000230D0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1"/>
    <w:link w:val="af2"/>
    <w:rsid w:val="000230D0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230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23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4">
    <w:name w:val="Обыч14"/>
    <w:basedOn w:val="a0"/>
    <w:uiPriority w:val="99"/>
    <w:qFormat/>
    <w:rsid w:val="00023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шапка"/>
    <w:basedOn w:val="a0"/>
    <w:qFormat/>
    <w:rsid w:val="000230D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"/>
    <w:basedOn w:val="4"/>
    <w:rsid w:val="000230D0"/>
    <w:pPr>
      <w:numPr>
        <w:ilvl w:val="3"/>
      </w:numPr>
      <w:tabs>
        <w:tab w:val="num" w:pos="864"/>
      </w:tabs>
      <w:ind w:left="864" w:hanging="864"/>
      <w:jc w:val="center"/>
    </w:pPr>
    <w:rPr>
      <w:szCs w:val="26"/>
    </w:rPr>
  </w:style>
  <w:style w:type="paragraph" w:customStyle="1" w:styleId="23">
    <w:name w:val="2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230D0"/>
  </w:style>
  <w:style w:type="paragraph" w:customStyle="1" w:styleId="210">
    <w:name w:val="Заголовок 21"/>
    <w:basedOn w:val="a0"/>
    <w:next w:val="a0"/>
    <w:uiPriority w:val="99"/>
    <w:rsid w:val="000230D0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6">
    <w:name w:val="s_16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ация обычная"/>
    <w:basedOn w:val="af0"/>
    <w:link w:val="af5"/>
    <w:qFormat/>
    <w:rsid w:val="000230D0"/>
    <w:pPr>
      <w:numPr>
        <w:numId w:val="22"/>
      </w:numPr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aliases w:val="ПАРАГРАФ Знак"/>
    <w:link w:val="af0"/>
    <w:uiPriority w:val="34"/>
    <w:rsid w:val="000230D0"/>
    <w:rPr>
      <w:rFonts w:ascii="Calibri" w:eastAsia="Times New Roman" w:hAnsi="Calibri" w:cs="Times New Roman"/>
    </w:rPr>
  </w:style>
  <w:style w:type="character" w:customStyle="1" w:styleId="af5">
    <w:name w:val="Нумерация обычная Знак"/>
    <w:link w:val="a"/>
    <w:rsid w:val="000230D0"/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2"/>
    <w:next w:val="ab"/>
    <w:uiPriority w:val="59"/>
    <w:rsid w:val="00023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исполнитель"/>
    <w:basedOn w:val="a0"/>
    <w:qFormat/>
    <w:rsid w:val="000230D0"/>
    <w:pPr>
      <w:tabs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</w:rPr>
  </w:style>
  <w:style w:type="paragraph" w:customStyle="1" w:styleId="msonormalbullet2gif">
    <w:name w:val="msonormalbullet2.gif"/>
    <w:basedOn w:val="a0"/>
    <w:uiPriority w:val="99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0230D0"/>
    <w:rPr>
      <w:rFonts w:cs="Times New Roman"/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0230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ОбыЧ1Ч"/>
    <w:basedOn w:val="a0"/>
    <w:qFormat/>
    <w:rsid w:val="000230D0"/>
    <w:pPr>
      <w:kinsoku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No Spacing"/>
    <w:link w:val="afa"/>
    <w:uiPriority w:val="1"/>
    <w:qFormat/>
    <w:rsid w:val="000230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rsid w:val="000230D0"/>
    <w:rPr>
      <w:rFonts w:ascii="Calibri" w:eastAsia="Calibri" w:hAnsi="Calibri" w:cs="Times New Roman"/>
    </w:rPr>
  </w:style>
  <w:style w:type="character" w:customStyle="1" w:styleId="16">
    <w:name w:val="Текст выноски Знак1"/>
    <w:uiPriority w:val="99"/>
    <w:semiHidden/>
    <w:rsid w:val="000230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023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0230D0"/>
  </w:style>
  <w:style w:type="character" w:styleId="afb">
    <w:name w:val="FollowedHyperlink"/>
    <w:uiPriority w:val="99"/>
    <w:unhideWhenUsed/>
    <w:rsid w:val="000230D0"/>
    <w:rPr>
      <w:color w:val="800080"/>
      <w:u w:val="single"/>
    </w:rPr>
  </w:style>
  <w:style w:type="paragraph" w:customStyle="1" w:styleId="xl64">
    <w:name w:val="xl64"/>
    <w:basedOn w:val="a0"/>
    <w:rsid w:val="000230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0230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023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0"/>
    <w:rsid w:val="00023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23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023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023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2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023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0230D0"/>
    <w:rPr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rsid w:val="000230D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0230D0"/>
    <w:pPr>
      <w:widowControl w:val="0"/>
      <w:shd w:val="clear" w:color="auto" w:fill="FFFFFF"/>
      <w:spacing w:before="420" w:after="240" w:line="485" w:lineRule="exact"/>
      <w:jc w:val="center"/>
    </w:pPr>
    <w:rPr>
      <w:sz w:val="28"/>
      <w:szCs w:val="28"/>
    </w:rPr>
  </w:style>
  <w:style w:type="character" w:customStyle="1" w:styleId="dash041e0431044b0447043d044b0439char">
    <w:name w:val="dash041e_0431_044b_0447_043d_044b_0439__char"/>
    <w:basedOn w:val="a1"/>
    <w:rsid w:val="000230D0"/>
  </w:style>
  <w:style w:type="paragraph" w:customStyle="1" w:styleId="xl102">
    <w:name w:val="xl10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02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styleId="afc">
    <w:name w:val="Placeholder Text"/>
    <w:basedOn w:val="a1"/>
    <w:uiPriority w:val="99"/>
    <w:semiHidden/>
    <w:rsid w:val="000230D0"/>
    <w:rPr>
      <w:color w:val="808080"/>
    </w:rPr>
  </w:style>
  <w:style w:type="paragraph" w:customStyle="1" w:styleId="xl123">
    <w:name w:val="xl12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02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qFormat/>
    <w:rsid w:val="0002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0"/>
    <w:link w:val="afe"/>
    <w:uiPriority w:val="99"/>
    <w:semiHidden/>
    <w:unhideWhenUsed/>
    <w:rsid w:val="000230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uiPriority w:val="99"/>
    <w:semiHidden/>
    <w:rsid w:val="000230D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basedOn w:val="a1"/>
    <w:uiPriority w:val="99"/>
    <w:semiHidden/>
    <w:unhideWhenUsed/>
    <w:rsid w:val="000230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463B"/>
  </w:style>
  <w:style w:type="paragraph" w:styleId="1">
    <w:name w:val="heading 1"/>
    <w:basedOn w:val="14"/>
    <w:next w:val="a0"/>
    <w:link w:val="10"/>
    <w:qFormat/>
    <w:rsid w:val="000230D0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0230D0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0230D0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230D0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230D0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230D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0230D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0230D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0230D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30D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0230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0230D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230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230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230D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0230D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0230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0230D0"/>
    <w:rPr>
      <w:rFonts w:ascii="Arial" w:eastAsia="Times New Roman" w:hAnsi="Arial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0230D0"/>
  </w:style>
  <w:style w:type="paragraph" w:styleId="a4">
    <w:name w:val="Balloon Text"/>
    <w:basedOn w:val="a0"/>
    <w:link w:val="a5"/>
    <w:uiPriority w:val="99"/>
    <w:semiHidden/>
    <w:rsid w:val="00023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0230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ВерхКолонтитул"/>
    <w:basedOn w:val="a0"/>
    <w:link w:val="a7"/>
    <w:uiPriority w:val="99"/>
    <w:rsid w:val="000230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aliases w:val="ВерхКолонтитул Знак"/>
    <w:basedOn w:val="a1"/>
    <w:link w:val="a6"/>
    <w:uiPriority w:val="99"/>
    <w:rsid w:val="000230D0"/>
    <w:rPr>
      <w:rFonts w:ascii="Calibri" w:eastAsia="Times New Roman" w:hAnsi="Calibri" w:cs="Times New Roman"/>
    </w:rPr>
  </w:style>
  <w:style w:type="character" w:styleId="a8">
    <w:name w:val="page number"/>
    <w:basedOn w:val="a1"/>
    <w:rsid w:val="000230D0"/>
  </w:style>
  <w:style w:type="paragraph" w:styleId="a9">
    <w:name w:val="footer"/>
    <w:basedOn w:val="a0"/>
    <w:link w:val="aa"/>
    <w:uiPriority w:val="99"/>
    <w:rsid w:val="000230D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0230D0"/>
    <w:rPr>
      <w:rFonts w:ascii="Calibri" w:eastAsia="Times New Roman" w:hAnsi="Calibri" w:cs="Times New Roman"/>
    </w:rPr>
  </w:style>
  <w:style w:type="table" w:styleId="ab">
    <w:name w:val="Table Grid"/>
    <w:basedOn w:val="a2"/>
    <w:uiPriority w:val="59"/>
    <w:rsid w:val="000230D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230D0"/>
    <w:rPr>
      <w:color w:val="0563C1"/>
      <w:u w:val="single"/>
    </w:rPr>
  </w:style>
  <w:style w:type="paragraph" w:customStyle="1" w:styleId="ad">
    <w:name w:val="госпрог"/>
    <w:basedOn w:val="a0"/>
    <w:link w:val="ae"/>
    <w:qFormat/>
    <w:rsid w:val="000230D0"/>
    <w:pPr>
      <w:spacing w:after="0" w:line="14" w:lineRule="auto"/>
    </w:pPr>
    <w:rPr>
      <w:rFonts w:ascii="Times New Roman" w:eastAsia="Times New Roman" w:hAnsi="Times New Roman" w:cs="Times New Roman"/>
      <w:sz w:val="2"/>
      <w:szCs w:val="24"/>
    </w:rPr>
  </w:style>
  <w:style w:type="character" w:customStyle="1" w:styleId="ae">
    <w:name w:val="госпрог Знак"/>
    <w:link w:val="ad"/>
    <w:rsid w:val="000230D0"/>
    <w:rPr>
      <w:rFonts w:ascii="Times New Roman" w:eastAsia="Times New Roman" w:hAnsi="Times New Roman" w:cs="Times New Roman"/>
      <w:sz w:val="2"/>
      <w:szCs w:val="24"/>
    </w:rPr>
  </w:style>
  <w:style w:type="character" w:customStyle="1" w:styleId="HTML">
    <w:name w:val="Стандартный HTML Знак"/>
    <w:link w:val="HTML0"/>
    <w:uiPriority w:val="99"/>
    <w:rsid w:val="000230D0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unhideWhenUsed/>
    <w:rsid w:val="00023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rsid w:val="000230D0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unhideWhenUsed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0">
    <w:name w:val="List Paragraph"/>
    <w:aliases w:val="ПАРАГРАФ"/>
    <w:basedOn w:val="a0"/>
    <w:link w:val="af1"/>
    <w:uiPriority w:val="34"/>
    <w:qFormat/>
    <w:rsid w:val="000230D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0"/>
    <w:link w:val="22"/>
    <w:uiPriority w:val="99"/>
    <w:unhideWhenUsed/>
    <w:rsid w:val="000230D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1"/>
    <w:link w:val="21"/>
    <w:uiPriority w:val="99"/>
    <w:rsid w:val="000230D0"/>
    <w:rPr>
      <w:rFonts w:ascii="Calibri" w:eastAsia="Times New Roman" w:hAnsi="Calibri" w:cs="Times New Roman"/>
    </w:rPr>
  </w:style>
  <w:style w:type="paragraph" w:styleId="af2">
    <w:name w:val="Body Text"/>
    <w:basedOn w:val="a0"/>
    <w:link w:val="af3"/>
    <w:rsid w:val="000230D0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1"/>
    <w:link w:val="af2"/>
    <w:rsid w:val="000230D0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230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23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4">
    <w:name w:val="Обыч14"/>
    <w:basedOn w:val="a0"/>
    <w:uiPriority w:val="99"/>
    <w:qFormat/>
    <w:rsid w:val="00023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шапка"/>
    <w:basedOn w:val="a0"/>
    <w:qFormat/>
    <w:rsid w:val="000230D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"/>
    <w:basedOn w:val="4"/>
    <w:rsid w:val="000230D0"/>
    <w:pPr>
      <w:numPr>
        <w:ilvl w:val="3"/>
      </w:numPr>
      <w:tabs>
        <w:tab w:val="num" w:pos="864"/>
      </w:tabs>
      <w:ind w:left="864" w:hanging="864"/>
      <w:jc w:val="center"/>
    </w:pPr>
    <w:rPr>
      <w:szCs w:val="26"/>
    </w:rPr>
  </w:style>
  <w:style w:type="paragraph" w:customStyle="1" w:styleId="23">
    <w:name w:val="2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230D0"/>
  </w:style>
  <w:style w:type="paragraph" w:customStyle="1" w:styleId="210">
    <w:name w:val="Заголовок 21"/>
    <w:basedOn w:val="a0"/>
    <w:next w:val="a0"/>
    <w:uiPriority w:val="99"/>
    <w:rsid w:val="000230D0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30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6">
    <w:name w:val="s_16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ация обычная"/>
    <w:basedOn w:val="af0"/>
    <w:link w:val="af5"/>
    <w:qFormat/>
    <w:rsid w:val="000230D0"/>
    <w:pPr>
      <w:numPr>
        <w:numId w:val="22"/>
      </w:numPr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aliases w:val="ПАРАГРАФ Знак"/>
    <w:link w:val="af0"/>
    <w:uiPriority w:val="34"/>
    <w:rsid w:val="000230D0"/>
    <w:rPr>
      <w:rFonts w:ascii="Calibri" w:eastAsia="Times New Roman" w:hAnsi="Calibri" w:cs="Times New Roman"/>
    </w:rPr>
  </w:style>
  <w:style w:type="character" w:customStyle="1" w:styleId="af5">
    <w:name w:val="Нумерация обычная Знак"/>
    <w:link w:val="a"/>
    <w:rsid w:val="000230D0"/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2"/>
    <w:next w:val="ab"/>
    <w:uiPriority w:val="59"/>
    <w:rsid w:val="00023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исполнитель"/>
    <w:basedOn w:val="a0"/>
    <w:qFormat/>
    <w:rsid w:val="000230D0"/>
    <w:pPr>
      <w:tabs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</w:rPr>
  </w:style>
  <w:style w:type="paragraph" w:customStyle="1" w:styleId="msonormalbullet2gif">
    <w:name w:val="msonormalbullet2.gif"/>
    <w:basedOn w:val="a0"/>
    <w:uiPriority w:val="99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0230D0"/>
    <w:rPr>
      <w:rFonts w:cs="Times New Roman"/>
      <w:color w:val="106BBE"/>
    </w:rPr>
  </w:style>
  <w:style w:type="paragraph" w:customStyle="1" w:styleId="af8">
    <w:name w:val="Нормальный (таблица)"/>
    <w:basedOn w:val="a0"/>
    <w:next w:val="a0"/>
    <w:uiPriority w:val="99"/>
    <w:rsid w:val="000230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ОбыЧ1Ч"/>
    <w:basedOn w:val="a0"/>
    <w:qFormat/>
    <w:rsid w:val="000230D0"/>
    <w:pPr>
      <w:kinsoku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No Spacing"/>
    <w:link w:val="afa"/>
    <w:uiPriority w:val="1"/>
    <w:qFormat/>
    <w:rsid w:val="000230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Без интервала Знак"/>
    <w:link w:val="af9"/>
    <w:uiPriority w:val="1"/>
    <w:rsid w:val="000230D0"/>
    <w:rPr>
      <w:rFonts w:ascii="Calibri" w:eastAsia="Calibri" w:hAnsi="Calibri" w:cs="Times New Roman"/>
    </w:rPr>
  </w:style>
  <w:style w:type="character" w:customStyle="1" w:styleId="16">
    <w:name w:val="Текст выноски Знак1"/>
    <w:uiPriority w:val="99"/>
    <w:semiHidden/>
    <w:rsid w:val="000230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023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0230D0"/>
  </w:style>
  <w:style w:type="character" w:styleId="afb">
    <w:name w:val="FollowedHyperlink"/>
    <w:uiPriority w:val="99"/>
    <w:unhideWhenUsed/>
    <w:rsid w:val="000230D0"/>
    <w:rPr>
      <w:color w:val="800080"/>
      <w:u w:val="single"/>
    </w:rPr>
  </w:style>
  <w:style w:type="paragraph" w:customStyle="1" w:styleId="xl64">
    <w:name w:val="xl64"/>
    <w:basedOn w:val="a0"/>
    <w:rsid w:val="000230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0230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023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0"/>
    <w:rsid w:val="00023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23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023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023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2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023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0230D0"/>
    <w:rPr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rsid w:val="000230D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0230D0"/>
    <w:pPr>
      <w:widowControl w:val="0"/>
      <w:shd w:val="clear" w:color="auto" w:fill="FFFFFF"/>
      <w:spacing w:before="420" w:after="240" w:line="485" w:lineRule="exact"/>
      <w:jc w:val="center"/>
    </w:pPr>
    <w:rPr>
      <w:sz w:val="28"/>
      <w:szCs w:val="28"/>
    </w:rPr>
  </w:style>
  <w:style w:type="character" w:customStyle="1" w:styleId="dash041e0431044b0447043d044b0439char">
    <w:name w:val="dash041e_0431_044b_0447_043d_044b_0439__char"/>
    <w:basedOn w:val="a1"/>
    <w:rsid w:val="000230D0"/>
  </w:style>
  <w:style w:type="paragraph" w:customStyle="1" w:styleId="xl102">
    <w:name w:val="xl10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2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02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styleId="afc">
    <w:name w:val="Placeholder Text"/>
    <w:basedOn w:val="a1"/>
    <w:uiPriority w:val="99"/>
    <w:semiHidden/>
    <w:rsid w:val="000230D0"/>
    <w:rPr>
      <w:color w:val="808080"/>
    </w:rPr>
  </w:style>
  <w:style w:type="paragraph" w:customStyle="1" w:styleId="xl123">
    <w:name w:val="xl123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0230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023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02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02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qFormat/>
    <w:rsid w:val="0002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02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0"/>
    <w:link w:val="afe"/>
    <w:uiPriority w:val="99"/>
    <w:semiHidden/>
    <w:unhideWhenUsed/>
    <w:rsid w:val="000230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uiPriority w:val="99"/>
    <w:semiHidden/>
    <w:rsid w:val="000230D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basedOn w:val="a1"/>
    <w:uiPriority w:val="99"/>
    <w:semiHidden/>
    <w:unhideWhenUsed/>
    <w:rsid w:val="000230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2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4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434&amp;n=36687&amp;dst=103479&amp;field=134&amp;date=01.05.2023" TargetMode="External"/><Relationship Id="rId21" Type="http://schemas.openxmlformats.org/officeDocument/2006/relationships/hyperlink" Target="https://login.consultant.ru/link/?req=doc&amp;base=RLAW434&amp;n=37836&amp;date=21.04.2023&amp;dst=105611&amp;field=134" TargetMode="External"/><Relationship Id="rId42" Type="http://schemas.openxmlformats.org/officeDocument/2006/relationships/hyperlink" Target="https://login.consultant.ru/link/?req=doc&amp;base=RLAW434&amp;n=36687&amp;date=01.05.2023&amp;dst=101512&amp;field=134" TargetMode="External"/><Relationship Id="rId47" Type="http://schemas.openxmlformats.org/officeDocument/2006/relationships/hyperlink" Target="https://login.consultant.ru/link/?req=doc&amp;base=RLAW434&amp;n=36687&amp;date=01.05.2023&amp;dst=101527&amp;field=134" TargetMode="External"/><Relationship Id="rId63" Type="http://schemas.openxmlformats.org/officeDocument/2006/relationships/hyperlink" Target="https://login.consultant.ru/link/?req=doc&amp;base=RLAW434&amp;n=36687&amp;date=01.05.2023&amp;dst=101679&amp;field=134" TargetMode="External"/><Relationship Id="rId68" Type="http://schemas.openxmlformats.org/officeDocument/2006/relationships/hyperlink" Target="https://login.consultant.ru/link/?req=doc&amp;base=RLAW434&amp;n=36687&amp;date=01.05.2023&amp;dst=101687&amp;field=134" TargetMode="External"/><Relationship Id="rId84" Type="http://schemas.openxmlformats.org/officeDocument/2006/relationships/hyperlink" Target="https://login.consultant.ru/link/?req=doc&amp;base=RLAW434&amp;n=36687&amp;date=01.05.2023&amp;dst=102208&amp;field=134" TargetMode="External"/><Relationship Id="rId89" Type="http://schemas.openxmlformats.org/officeDocument/2006/relationships/hyperlink" Target="https://login.consultant.ru/link/?req=doc&amp;base=RLAW434&amp;n=36687&amp;date=01.05.2023&amp;dst=102229&amp;field=13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yperlink" Target="https://login.consultant.ru/link/?req=doc&amp;base=RLAW434&amp;n=36687&amp;dst=103483&amp;field=134&amp;date=01.05.2023" TargetMode="External"/><Relationship Id="rId107" Type="http://schemas.openxmlformats.org/officeDocument/2006/relationships/image" Target="media/image2.wmf"/><Relationship Id="rId11" Type="http://schemas.openxmlformats.org/officeDocument/2006/relationships/hyperlink" Target="https://login.consultant.ru/link/?req=doc&amp;base=RLAW434&amp;n=36687&amp;date=01.05.2023&amp;dst=100129&amp;field=134" TargetMode="External"/><Relationship Id="rId24" Type="http://schemas.openxmlformats.org/officeDocument/2006/relationships/hyperlink" Target="https://login.consultant.ru/link/?req=doc&amp;base=RLAW434&amp;n=36687&amp;dst=103450&amp;field=134&amp;date=01.05.2023" TargetMode="External"/><Relationship Id="rId32" Type="http://schemas.openxmlformats.org/officeDocument/2006/relationships/hyperlink" Target="https://login.consultant.ru/link/?req=doc&amp;base=RLAW434&amp;n=36687&amp;dst=103432&amp;field=134&amp;date=01.05.2023" TargetMode="External"/><Relationship Id="rId37" Type="http://schemas.openxmlformats.org/officeDocument/2006/relationships/hyperlink" Target="https://login.consultant.ru/link/?req=doc&amp;base=RLAW434&amp;n=36687&amp;date=01.05.2023&amp;dst=101491&amp;field=134" TargetMode="External"/><Relationship Id="rId40" Type="http://schemas.openxmlformats.org/officeDocument/2006/relationships/hyperlink" Target="https://login.consultant.ru/link/?req=doc&amp;base=RLAW434&amp;n=36687&amp;date=01.05.2023&amp;dst=101504&amp;field=134" TargetMode="External"/><Relationship Id="rId45" Type="http://schemas.openxmlformats.org/officeDocument/2006/relationships/hyperlink" Target="https://login.consultant.ru/link/?req=doc&amp;base=RLAW434&amp;n=36687&amp;date=01.05.2023&amp;dst=101524&amp;field=134" TargetMode="External"/><Relationship Id="rId53" Type="http://schemas.openxmlformats.org/officeDocument/2006/relationships/hyperlink" Target="https://login.consultant.ru/link/?req=doc&amp;base=RLAW434&amp;n=36687&amp;date=01.05.2023&amp;dst=101611&amp;field=134" TargetMode="External"/><Relationship Id="rId58" Type="http://schemas.openxmlformats.org/officeDocument/2006/relationships/hyperlink" Target="https://login.consultant.ru/link/?req=doc&amp;base=RLAW434&amp;n=36687&amp;date=01.05.2023&amp;dst=101667&amp;field=134" TargetMode="External"/><Relationship Id="rId66" Type="http://schemas.openxmlformats.org/officeDocument/2006/relationships/hyperlink" Target="https://login.consultant.ru/link/?req=doc&amp;base=RLAW434&amp;n=36687&amp;date=01.05.2023&amp;dst=101685&amp;field=134" TargetMode="External"/><Relationship Id="rId74" Type="http://schemas.openxmlformats.org/officeDocument/2006/relationships/hyperlink" Target="https://login.consultant.ru/link/?req=doc&amp;base=RLAW434&amp;n=36687&amp;dst=103432&amp;field=134&amp;date=01.05.2023" TargetMode="External"/><Relationship Id="rId79" Type="http://schemas.openxmlformats.org/officeDocument/2006/relationships/hyperlink" Target="https://login.consultant.ru/link/?req=doc&amp;base=RLAW434&amp;n=36687&amp;date=01.05.2023&amp;dst=102198&amp;field=134" TargetMode="External"/><Relationship Id="rId87" Type="http://schemas.openxmlformats.org/officeDocument/2006/relationships/hyperlink" Target="https://login.consultant.ru/link/?req=doc&amp;base=RLAW434&amp;n=36687&amp;date=01.05.2023&amp;dst=102225&amp;field=134" TargetMode="External"/><Relationship Id="rId102" Type="http://schemas.openxmlformats.org/officeDocument/2006/relationships/hyperlink" Target="https://login.consultant.ru/link/?req=doc&amp;base=RLAW434&amp;n=36687&amp;date=01.05.2023&amp;dst=102604&amp;field=134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login.consultant.ru/link/?req=doc&amp;base=RLAW434&amp;n=36687&amp;date=01.05.2023&amp;dst=101678&amp;field=134" TargetMode="External"/><Relationship Id="rId82" Type="http://schemas.openxmlformats.org/officeDocument/2006/relationships/hyperlink" Target="https://login.consultant.ru/link/?req=doc&amp;base=RLAW434&amp;n=36687&amp;date=01.05.2023&amp;dst=102204&amp;field=134" TargetMode="External"/><Relationship Id="rId90" Type="http://schemas.openxmlformats.org/officeDocument/2006/relationships/hyperlink" Target="https://login.consultant.ru/link/?req=doc&amp;base=RLAW434&amp;n=36687&amp;date=01.05.2023&amp;dst=102239&amp;field=134" TargetMode="External"/><Relationship Id="rId95" Type="http://schemas.openxmlformats.org/officeDocument/2006/relationships/hyperlink" Target="https://login.consultant.ru/link/?req=doc&amp;base=RLAW434&amp;n=36687&amp;date=01.05.2023&amp;dst=102254&amp;field=134" TargetMode="External"/><Relationship Id="rId19" Type="http://schemas.openxmlformats.org/officeDocument/2006/relationships/header" Target="header3.xml"/><Relationship Id="rId14" Type="http://schemas.openxmlformats.org/officeDocument/2006/relationships/hyperlink" Target="https://login.consultant.ru/link/?req=doc&amp;base=RLAW434&amp;n=36687&amp;date=01.05.2023&amp;dst=100129&amp;field=134" TargetMode="External"/><Relationship Id="rId22" Type="http://schemas.openxmlformats.org/officeDocument/2006/relationships/hyperlink" Target="https://login.consultant.ru/link/?req=doc&amp;base=RLAW434&amp;n=36687&amp;dst=103433&amp;field=134&amp;date=01.05.2023" TargetMode="External"/><Relationship Id="rId27" Type="http://schemas.openxmlformats.org/officeDocument/2006/relationships/hyperlink" Target="https://login.consultant.ru/link/?req=doc&amp;base=RLAW434&amp;n=36687&amp;dst=103480&amp;field=134&amp;date=01.05.2023" TargetMode="External"/><Relationship Id="rId30" Type="http://schemas.openxmlformats.org/officeDocument/2006/relationships/hyperlink" Target="https://login.consultant.ru/link/?req=doc&amp;base=RLAW434&amp;n=36687&amp;dst=103486&amp;field=134&amp;date=01.05.2023" TargetMode="External"/><Relationship Id="rId35" Type="http://schemas.openxmlformats.org/officeDocument/2006/relationships/hyperlink" Target="https://login.consultant.ru/link/?req=doc&amp;base=RLAW434&amp;n=36687&amp;date=01.05.2023&amp;dst=101471&amp;field=134" TargetMode="External"/><Relationship Id="rId43" Type="http://schemas.openxmlformats.org/officeDocument/2006/relationships/hyperlink" Target="https://login.consultant.ru/link/?req=doc&amp;base=RLAW434&amp;n=36687&amp;date=01.05.2023&amp;dst=101522&amp;field=134" TargetMode="External"/><Relationship Id="rId48" Type="http://schemas.openxmlformats.org/officeDocument/2006/relationships/hyperlink" Target="https://login.consultant.ru/link/?req=doc&amp;base=RLAW434&amp;n=36687&amp;date=01.05.2023&amp;dst=101529&amp;field=134" TargetMode="External"/><Relationship Id="rId56" Type="http://schemas.openxmlformats.org/officeDocument/2006/relationships/hyperlink" Target="https://login.consultant.ru/link/?req=doc&amp;base=RLAW434&amp;n=36687&amp;date=01.05.2023&amp;dst=101660&amp;field=134" TargetMode="External"/><Relationship Id="rId64" Type="http://schemas.openxmlformats.org/officeDocument/2006/relationships/hyperlink" Target="https://login.consultant.ru/link/?req=doc&amp;base=RLAW434&amp;n=36687&amp;date=01.05.2023&amp;dst=101680&amp;field=134" TargetMode="External"/><Relationship Id="rId69" Type="http://schemas.openxmlformats.org/officeDocument/2006/relationships/hyperlink" Target="https://login.consultant.ru/link/?req=doc&amp;base=RLAW434&amp;n=36687&amp;date=01.05.2023&amp;dst=101691&amp;field=134" TargetMode="External"/><Relationship Id="rId77" Type="http://schemas.openxmlformats.org/officeDocument/2006/relationships/hyperlink" Target="https://login.consultant.ru/link/?req=doc&amp;base=RLAW434&amp;n=36687&amp;date=01.05.2023&amp;dst=102176&amp;field=134" TargetMode="External"/><Relationship Id="rId100" Type="http://schemas.openxmlformats.org/officeDocument/2006/relationships/hyperlink" Target="https://login.consultant.ru/link/?req=doc&amp;base=RLAW434&amp;n=36687&amp;date=01.05.2023&amp;dst=102598&amp;field=134" TargetMode="External"/><Relationship Id="rId105" Type="http://schemas.openxmlformats.org/officeDocument/2006/relationships/hyperlink" Target="https://login.consultant.ru/link/?req=doc&amp;base=RLAW434&amp;n=36687&amp;date=01.05.2023&amp;dst=102611&amp;field=13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RLAW434&amp;n=36687&amp;date=01.05.2023&amp;dst=101607&amp;field=134" TargetMode="External"/><Relationship Id="rId72" Type="http://schemas.openxmlformats.org/officeDocument/2006/relationships/hyperlink" Target="https://login.consultant.ru/link/?req=doc&amp;base=RLAW434&amp;n=36687&amp;date=01.05.2023&amp;dst=102151&amp;field=134" TargetMode="External"/><Relationship Id="rId80" Type="http://schemas.openxmlformats.org/officeDocument/2006/relationships/hyperlink" Target="https://login.consultant.ru/link/?req=doc&amp;base=RLAW434&amp;n=36687&amp;date=01.05.2023&amp;dst=102201&amp;field=134" TargetMode="External"/><Relationship Id="rId85" Type="http://schemas.openxmlformats.org/officeDocument/2006/relationships/hyperlink" Target="https://login.consultant.ru/link/?req=doc&amp;base=RLAW434&amp;n=36687&amp;date=01.05.2023&amp;dst=102209&amp;field=134" TargetMode="External"/><Relationship Id="rId93" Type="http://schemas.openxmlformats.org/officeDocument/2006/relationships/hyperlink" Target="https://login.consultant.ru/link/?req=doc&amp;base=RLAW434&amp;n=36687&amp;date=01.05.2023&amp;dst=102245&amp;field=134" TargetMode="External"/><Relationship Id="rId98" Type="http://schemas.openxmlformats.org/officeDocument/2006/relationships/hyperlink" Target="https://login.consultant.ru/link/?req=doc&amp;base=RLAW434&amp;n=36687&amp;date=01.05.2023&amp;dst=102580&amp;fie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434&amp;n=36687&amp;date=01.05.2023&amp;dst=100129&amp;field=134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login.consultant.ru/link/?req=doc&amp;base=RLAW434&amp;n=36687&amp;dst=103478&amp;field=134&amp;date=01.05.2023" TargetMode="External"/><Relationship Id="rId33" Type="http://schemas.openxmlformats.org/officeDocument/2006/relationships/hyperlink" Target="https://login.consultant.ru/link/?req=doc&amp;base=RLAW434&amp;n=36687&amp;date=01.05.2023&amp;dst=101454&amp;field=134" TargetMode="External"/><Relationship Id="rId38" Type="http://schemas.openxmlformats.org/officeDocument/2006/relationships/hyperlink" Target="https://login.consultant.ru/link/?req=doc&amp;base=RLAW434&amp;n=36687&amp;date=01.05.2023&amp;dst=101495&amp;field=134" TargetMode="External"/><Relationship Id="rId46" Type="http://schemas.openxmlformats.org/officeDocument/2006/relationships/hyperlink" Target="https://login.consultant.ru/link/?req=doc&amp;base=RLAW434&amp;n=36687&amp;date=01.05.2023&amp;dst=101526&amp;field=134" TargetMode="External"/><Relationship Id="rId59" Type="http://schemas.openxmlformats.org/officeDocument/2006/relationships/hyperlink" Target="https://login.consultant.ru/link/?req=doc&amp;base=RLAW434&amp;n=36687&amp;date=01.05.2023&amp;dst=101669&amp;field=134" TargetMode="External"/><Relationship Id="rId67" Type="http://schemas.openxmlformats.org/officeDocument/2006/relationships/hyperlink" Target="https://login.consultant.ru/link/?req=doc&amp;base=RLAW434&amp;n=36687&amp;date=01.05.2023&amp;dst=101686&amp;field=134" TargetMode="External"/><Relationship Id="rId103" Type="http://schemas.openxmlformats.org/officeDocument/2006/relationships/hyperlink" Target="https://login.consultant.ru/link/?req=doc&amp;base=RLAW434&amp;n=36687&amp;date=01.05.2023&amp;dst=102607&amp;field=134" TargetMode="External"/><Relationship Id="rId108" Type="http://schemas.openxmlformats.org/officeDocument/2006/relationships/fontTable" Target="fontTable.xml"/><Relationship Id="rId20" Type="http://schemas.openxmlformats.org/officeDocument/2006/relationships/footer" Target="footer3.xml"/><Relationship Id="rId41" Type="http://schemas.openxmlformats.org/officeDocument/2006/relationships/hyperlink" Target="https://login.consultant.ru/link/?req=doc&amp;base=RLAW434&amp;n=36687&amp;date=01.05.2023&amp;dst=101505&amp;field=134" TargetMode="External"/><Relationship Id="rId54" Type="http://schemas.openxmlformats.org/officeDocument/2006/relationships/hyperlink" Target="https://login.consultant.ru/link/?req=doc&amp;base=RLAW434&amp;n=36687&amp;date=01.05.2023&amp;dst=101616&amp;field=134" TargetMode="External"/><Relationship Id="rId62" Type="http://schemas.openxmlformats.org/officeDocument/2006/relationships/hyperlink" Target="https://login.consultant.ru/link/?req=doc&amp;base=RLAW434&amp;n=36687&amp;date=01.05.2023&amp;dst=101678&amp;field=134" TargetMode="External"/><Relationship Id="rId70" Type="http://schemas.openxmlformats.org/officeDocument/2006/relationships/hyperlink" Target="https://login.consultant.ru/link/?req=doc&amp;base=RLAW434&amp;n=36687&amp;date=01.05.2023&amp;dst=101692&amp;field=134" TargetMode="External"/><Relationship Id="rId75" Type="http://schemas.openxmlformats.org/officeDocument/2006/relationships/hyperlink" Target="https://login.consultant.ru/link/?req=doc&amp;base=RLAW434&amp;n=36687&amp;date=01.05.2023&amp;dst=102173&amp;field=134" TargetMode="External"/><Relationship Id="rId83" Type="http://schemas.openxmlformats.org/officeDocument/2006/relationships/hyperlink" Target="https://login.consultant.ru/link/?req=doc&amp;base=RLAW434&amp;n=36687&amp;date=01.05.2023&amp;dst=102206&amp;field=134" TargetMode="External"/><Relationship Id="rId88" Type="http://schemas.openxmlformats.org/officeDocument/2006/relationships/hyperlink" Target="https://login.consultant.ru/link/?req=doc&amp;base=RLAW434&amp;n=36687&amp;date=01.05.2023&amp;dst=102228&amp;field=134" TargetMode="External"/><Relationship Id="rId91" Type="http://schemas.openxmlformats.org/officeDocument/2006/relationships/hyperlink" Target="https://login.consultant.ru/link/?req=doc&amp;base=RLAW434&amp;n=36687&amp;date=01.05.2023&amp;dst=102240&amp;field=134" TargetMode="External"/><Relationship Id="rId96" Type="http://schemas.openxmlformats.org/officeDocument/2006/relationships/hyperlink" Target="https://login.consultant.ru/link/?req=doc&amp;base=RLAW434&amp;n=36687&amp;date=01.05.2023&amp;dst=102575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login.consultant.ru/link/?req=doc&amp;base=RLAW434&amp;n=36687&amp;dst=103449&amp;field=134&amp;date=01.05.2023" TargetMode="External"/><Relationship Id="rId28" Type="http://schemas.openxmlformats.org/officeDocument/2006/relationships/hyperlink" Target="https://login.consultant.ru/link/?req=doc&amp;base=RLAW434&amp;n=36687&amp;dst=103482&amp;field=134&amp;date=01.05.2023" TargetMode="External"/><Relationship Id="rId36" Type="http://schemas.openxmlformats.org/officeDocument/2006/relationships/hyperlink" Target="https://login.consultant.ru/link/?req=doc&amp;base=RLAW434&amp;n=36687&amp;date=01.05.2023&amp;dst=101480&amp;field=134" TargetMode="External"/><Relationship Id="rId49" Type="http://schemas.openxmlformats.org/officeDocument/2006/relationships/hyperlink" Target="https://login.consultant.ru/link/?req=doc&amp;base=RLAW434&amp;n=36687&amp;dst=103432&amp;field=134&amp;date=01.05.2023" TargetMode="External"/><Relationship Id="rId57" Type="http://schemas.openxmlformats.org/officeDocument/2006/relationships/hyperlink" Target="https://login.consultant.ru/link/?req=doc&amp;base=RLAW434&amp;n=36687&amp;date=01.05.2023&amp;dst=101662&amp;field=134" TargetMode="External"/><Relationship Id="rId106" Type="http://schemas.openxmlformats.org/officeDocument/2006/relationships/hyperlink" Target="https://login.consultant.ru/link/?req=doc&amp;base=RLAW434&amp;n=36687&amp;date=01.05.2023&amp;dst=103488&amp;field=134" TargetMode="External"/><Relationship Id="rId10" Type="http://schemas.openxmlformats.org/officeDocument/2006/relationships/hyperlink" Target="https://login.consultant.ru/link/?req=doc&amp;base=RLAW434&amp;n=36687&amp;date=01.05.2023&amp;dst=100021&amp;field=134" TargetMode="External"/><Relationship Id="rId31" Type="http://schemas.openxmlformats.org/officeDocument/2006/relationships/hyperlink" Target="https://login.consultant.ru/link/?req=doc&amp;base=RLAW434&amp;n=36687&amp;date=01.05.2023&amp;dst=101449&amp;field=134" TargetMode="External"/><Relationship Id="rId44" Type="http://schemas.openxmlformats.org/officeDocument/2006/relationships/hyperlink" Target="https://login.consultant.ru/link/?req=doc&amp;base=RLAW434&amp;n=36687&amp;date=01.05.2023&amp;dst=101523&amp;field=134" TargetMode="External"/><Relationship Id="rId52" Type="http://schemas.openxmlformats.org/officeDocument/2006/relationships/hyperlink" Target="https://login.consultant.ru/link/?req=doc&amp;base=RLAW434&amp;n=36687&amp;date=01.05.2023&amp;dst=101610&amp;field=134" TargetMode="External"/><Relationship Id="rId60" Type="http://schemas.openxmlformats.org/officeDocument/2006/relationships/hyperlink" Target="https://login.consultant.ru/link/?req=doc&amp;base=RLAW434&amp;n=36687&amp;date=01.05.2023&amp;dst=101670&amp;field=134" TargetMode="External"/><Relationship Id="rId65" Type="http://schemas.openxmlformats.org/officeDocument/2006/relationships/hyperlink" Target="https://login.consultant.ru/link/?req=doc&amp;base=RLAW434&amp;n=36687&amp;date=01.05.2023&amp;dst=101681&amp;field=134" TargetMode="External"/><Relationship Id="rId73" Type="http://schemas.openxmlformats.org/officeDocument/2006/relationships/hyperlink" Target="https://login.consultant.ru/link/?req=doc&amp;base=RLAW434&amp;n=36687&amp;date=01.05.2023&amp;dst=102157&amp;field=134" TargetMode="External"/><Relationship Id="rId78" Type="http://schemas.openxmlformats.org/officeDocument/2006/relationships/hyperlink" Target="https://login.consultant.ru/link/?req=doc&amp;base=RLAW434&amp;n=36687&amp;date=01.05.2023&amp;dst=102193&amp;field=134" TargetMode="External"/><Relationship Id="rId81" Type="http://schemas.openxmlformats.org/officeDocument/2006/relationships/hyperlink" Target="https://login.consultant.ru/link/?req=doc&amp;base=RLAW434&amp;n=36687&amp;date=01.05.2023&amp;dst=102202&amp;field=134" TargetMode="External"/><Relationship Id="rId86" Type="http://schemas.openxmlformats.org/officeDocument/2006/relationships/hyperlink" Target="https://login.consultant.ru/link/?req=doc&amp;base=RLAW434&amp;n=36687&amp;date=01.05.2023&amp;dst=102215&amp;field=134" TargetMode="External"/><Relationship Id="rId94" Type="http://schemas.openxmlformats.org/officeDocument/2006/relationships/hyperlink" Target="https://login.consultant.ru/link/?req=doc&amp;base=RLAW434&amp;n=36687&amp;date=01.05.2023&amp;dst=102253&amp;field=134" TargetMode="External"/><Relationship Id="rId99" Type="http://schemas.openxmlformats.org/officeDocument/2006/relationships/hyperlink" Target="https://login.consultant.ru/link/?req=doc&amp;base=RLAW434&amp;n=36687&amp;date=01.05.2023&amp;dst=102589&amp;field=134" TargetMode="External"/><Relationship Id="rId101" Type="http://schemas.openxmlformats.org/officeDocument/2006/relationships/hyperlink" Target="https://login.consultant.ru/link/?req=doc&amp;base=RLAW434&amp;n=36687&amp;date=01.05.2023&amp;dst=102599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434&amp;n=36687&amp;date=01.05.2023&amp;dst=100015&amp;field=134" TargetMode="External"/><Relationship Id="rId13" Type="http://schemas.openxmlformats.org/officeDocument/2006/relationships/hyperlink" Target="https://login.consultant.ru/link/?req=doc&amp;base=RLAW434&amp;n=36687&amp;date=01.05.2023&amp;dst=100129&amp;field=134" TargetMode="External"/><Relationship Id="rId18" Type="http://schemas.openxmlformats.org/officeDocument/2006/relationships/footer" Target="footer2.xml"/><Relationship Id="rId39" Type="http://schemas.openxmlformats.org/officeDocument/2006/relationships/hyperlink" Target="https://login.consultant.ru/link/?req=doc&amp;base=RLAW434&amp;n=36687&amp;date=01.05.2023&amp;dst=101502&amp;field=134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login.consultant.ru/link/?req=doc&amp;base=RLAW434&amp;n=36687&amp;date=01.05.2023&amp;dst=101455&amp;field=134" TargetMode="External"/><Relationship Id="rId50" Type="http://schemas.openxmlformats.org/officeDocument/2006/relationships/hyperlink" Target="https://login.consultant.ru/link/?req=doc&amp;base=RLAW434&amp;n=36687&amp;date=01.05.2023&amp;dst=101549&amp;field=134" TargetMode="External"/><Relationship Id="rId55" Type="http://schemas.openxmlformats.org/officeDocument/2006/relationships/hyperlink" Target="https://login.consultant.ru/link/?req=doc&amp;base=RLAW434&amp;n=36687&amp;date=01.05.2023&amp;dst=101657&amp;field=134" TargetMode="External"/><Relationship Id="rId76" Type="http://schemas.openxmlformats.org/officeDocument/2006/relationships/hyperlink" Target="https://login.consultant.ru/link/?req=doc&amp;base=RLAW434&amp;n=36687&amp;date=01.05.2023&amp;dst=102174&amp;field=134" TargetMode="External"/><Relationship Id="rId97" Type="http://schemas.openxmlformats.org/officeDocument/2006/relationships/hyperlink" Target="https://login.consultant.ru/link/?req=doc&amp;base=RLAW434&amp;n=36687&amp;date=01.05.2023&amp;dst=102578&amp;field=134" TargetMode="External"/><Relationship Id="rId104" Type="http://schemas.openxmlformats.org/officeDocument/2006/relationships/hyperlink" Target="https://login.consultant.ru/link/?req=doc&amp;base=RLAW434&amp;n=36687&amp;date=01.05.2023&amp;dst=102608&amp;field=13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base=RLAW434&amp;n=36687&amp;date=01.05.2023&amp;dst=102101&amp;field=134" TargetMode="External"/><Relationship Id="rId92" Type="http://schemas.openxmlformats.org/officeDocument/2006/relationships/hyperlink" Target="https://login.consultant.ru/link/?req=doc&amp;base=RLAW434&amp;n=36687&amp;date=01.05.2023&amp;dst=102242&amp;field=13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5AD2-9892-4F7A-89B9-E4697695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20023</Words>
  <Characters>114132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2023-08-09T03:26:00Z</cp:lastPrinted>
  <dcterms:created xsi:type="dcterms:W3CDTF">2023-08-09T03:27:00Z</dcterms:created>
  <dcterms:modified xsi:type="dcterms:W3CDTF">2023-08-09T03:27:00Z</dcterms:modified>
</cp:coreProperties>
</file>