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B65" w:rsidRDefault="00DC0B65" w:rsidP="00DC0B65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B77D25" w:rsidRDefault="00B77D25" w:rsidP="00DC0B65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B77D25" w:rsidRDefault="00B77D25" w:rsidP="00DC0B65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C0B65" w:rsidRPr="004C14FF" w:rsidRDefault="00DC0B65" w:rsidP="00DC0B65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DC0B65" w:rsidRPr="0025472A" w:rsidRDefault="00DC0B65" w:rsidP="00DC0B6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BF3D93" w:rsidRDefault="00BF3D93" w:rsidP="00BF3D93">
      <w:pPr>
        <w:pStyle w:val="Style1"/>
        <w:widowControl/>
        <w:jc w:val="right"/>
        <w:rPr>
          <w:rStyle w:val="FontStyle14"/>
          <w:sz w:val="28"/>
          <w:szCs w:val="28"/>
        </w:rPr>
      </w:pPr>
    </w:p>
    <w:p w:rsidR="00BF79A8" w:rsidRDefault="00BF79A8" w:rsidP="00DC0B65">
      <w:pPr>
        <w:pStyle w:val="Style2"/>
        <w:widowControl/>
        <w:tabs>
          <w:tab w:val="left" w:pos="4882"/>
        </w:tabs>
        <w:spacing w:line="360" w:lineRule="auto"/>
        <w:ind w:firstLine="0"/>
        <w:jc w:val="center"/>
        <w:rPr>
          <w:rStyle w:val="FontStyle14"/>
          <w:sz w:val="28"/>
          <w:szCs w:val="28"/>
        </w:rPr>
      </w:pPr>
    </w:p>
    <w:p w:rsidR="00BF3D93" w:rsidRDefault="00DC0B65" w:rsidP="00DC0B65">
      <w:pPr>
        <w:pStyle w:val="Style2"/>
        <w:widowControl/>
        <w:tabs>
          <w:tab w:val="left" w:pos="4882"/>
        </w:tabs>
        <w:spacing w:line="360" w:lineRule="auto"/>
        <w:ind w:firstLine="0"/>
        <w:jc w:val="center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от 31 января 2019 г. № 53</w:t>
      </w:r>
    </w:p>
    <w:p w:rsidR="00BF3D93" w:rsidRPr="00BF3D93" w:rsidRDefault="00DC0B65" w:rsidP="00DC0B65">
      <w:pPr>
        <w:pStyle w:val="Style2"/>
        <w:widowControl/>
        <w:tabs>
          <w:tab w:val="left" w:pos="4882"/>
        </w:tabs>
        <w:spacing w:line="360" w:lineRule="auto"/>
        <w:ind w:firstLine="0"/>
        <w:jc w:val="center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г</w:t>
      </w:r>
      <w:proofErr w:type="gramStart"/>
      <w:r>
        <w:rPr>
          <w:rStyle w:val="FontStyle14"/>
          <w:sz w:val="28"/>
          <w:szCs w:val="28"/>
        </w:rPr>
        <w:t>.К</w:t>
      </w:r>
      <w:proofErr w:type="gramEnd"/>
      <w:r>
        <w:rPr>
          <w:rStyle w:val="FontStyle14"/>
          <w:sz w:val="28"/>
          <w:szCs w:val="28"/>
        </w:rPr>
        <w:t>ызыл</w:t>
      </w:r>
    </w:p>
    <w:p w:rsidR="00BF3D93" w:rsidRPr="00BF3D93" w:rsidRDefault="00BF3D93" w:rsidP="00BF3D93">
      <w:pPr>
        <w:spacing w:after="0" w:line="240" w:lineRule="auto"/>
        <w:jc w:val="center"/>
        <w:rPr>
          <w:rStyle w:val="FontStyle14"/>
          <w:sz w:val="28"/>
          <w:szCs w:val="28"/>
        </w:rPr>
      </w:pPr>
    </w:p>
    <w:p w:rsidR="00BF3D93" w:rsidRPr="00BF3D93" w:rsidRDefault="00BF3D93" w:rsidP="00BF3D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F3D93">
        <w:rPr>
          <w:rStyle w:val="FontStyle14"/>
          <w:b/>
          <w:sz w:val="28"/>
          <w:szCs w:val="28"/>
        </w:rPr>
        <w:t xml:space="preserve">О внесении изменений в </w:t>
      </w:r>
      <w:r w:rsidRPr="00BF3D93">
        <w:rPr>
          <w:rFonts w:ascii="Times New Roman" w:eastAsia="Calibri" w:hAnsi="Times New Roman" w:cs="Times New Roman"/>
          <w:b/>
          <w:sz w:val="28"/>
          <w:szCs w:val="28"/>
        </w:rPr>
        <w:t xml:space="preserve">постановление </w:t>
      </w:r>
    </w:p>
    <w:p w:rsidR="00BF3D93" w:rsidRPr="00BF3D93" w:rsidRDefault="00BF3D93" w:rsidP="00BF3D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F3D93">
        <w:rPr>
          <w:rFonts w:ascii="Times New Roman" w:eastAsia="Calibri" w:hAnsi="Times New Roman" w:cs="Times New Roman"/>
          <w:b/>
          <w:sz w:val="28"/>
          <w:szCs w:val="28"/>
        </w:rPr>
        <w:t xml:space="preserve">Правительства Республики Тыва </w:t>
      </w:r>
    </w:p>
    <w:p w:rsidR="00BF3D93" w:rsidRPr="00BF3D93" w:rsidRDefault="00BF3D93" w:rsidP="00BF3D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F3D93">
        <w:rPr>
          <w:rFonts w:ascii="Times New Roman" w:eastAsia="Calibri" w:hAnsi="Times New Roman" w:cs="Times New Roman"/>
          <w:b/>
          <w:sz w:val="28"/>
          <w:szCs w:val="28"/>
        </w:rPr>
        <w:t>от 8 сентября 2016 г. № 389</w:t>
      </w:r>
    </w:p>
    <w:p w:rsidR="00BF3D93" w:rsidRPr="00BF3D93" w:rsidRDefault="00BF3D93" w:rsidP="00BF3D9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F3D93" w:rsidRPr="00BF3D93" w:rsidRDefault="00BF3D93" w:rsidP="00BF3D93">
      <w:pPr>
        <w:tabs>
          <w:tab w:val="left" w:pos="7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3D93">
        <w:rPr>
          <w:rFonts w:ascii="Times New Roman" w:hAnsi="Times New Roman" w:cs="Times New Roman"/>
          <w:sz w:val="28"/>
          <w:szCs w:val="28"/>
        </w:rPr>
        <w:tab/>
      </w:r>
    </w:p>
    <w:p w:rsidR="00BF3D93" w:rsidRDefault="00BF3D93" w:rsidP="00C72AF5">
      <w:pPr>
        <w:pStyle w:val="1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D93">
        <w:rPr>
          <w:rFonts w:ascii="Times New Roman" w:hAnsi="Times New Roman" w:cs="Times New Roman"/>
          <w:sz w:val="28"/>
          <w:szCs w:val="28"/>
        </w:rPr>
        <w:t>Правительство Республики Тыва ПОСТАНОВЛЯЕТ:</w:t>
      </w:r>
    </w:p>
    <w:p w:rsidR="00C72AF5" w:rsidRPr="00BF3D93" w:rsidRDefault="00C72AF5" w:rsidP="00C72AF5">
      <w:pPr>
        <w:pStyle w:val="1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3D93" w:rsidRPr="00C72AF5" w:rsidRDefault="00C72AF5" w:rsidP="00C72AF5">
      <w:pPr>
        <w:tabs>
          <w:tab w:val="left" w:pos="-6521"/>
          <w:tab w:val="left" w:pos="-5103"/>
        </w:tabs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BF3D93" w:rsidRPr="00C72AF5">
        <w:rPr>
          <w:rFonts w:ascii="Times New Roman" w:hAnsi="Times New Roman" w:cs="Times New Roman"/>
          <w:sz w:val="28"/>
          <w:szCs w:val="28"/>
        </w:rPr>
        <w:t>Внести в</w:t>
      </w:r>
      <w:r w:rsidRPr="00C72AF5">
        <w:rPr>
          <w:rFonts w:ascii="Times New Roman" w:hAnsi="Times New Roman" w:cs="Times New Roman"/>
          <w:sz w:val="28"/>
          <w:szCs w:val="28"/>
        </w:rPr>
        <w:t xml:space="preserve"> </w:t>
      </w:r>
      <w:r w:rsidR="00BF3D93" w:rsidRPr="00C72AF5">
        <w:rPr>
          <w:rFonts w:ascii="Times New Roman" w:hAnsi="Times New Roman" w:cs="Times New Roman"/>
          <w:sz w:val="28"/>
          <w:szCs w:val="28"/>
        </w:rPr>
        <w:t>п</w:t>
      </w:r>
      <w:r w:rsidR="00BF3D93" w:rsidRPr="00C72AF5">
        <w:rPr>
          <w:rFonts w:ascii="Times New Roman" w:eastAsia="Calibri" w:hAnsi="Times New Roman" w:cs="Times New Roman"/>
          <w:sz w:val="28"/>
          <w:szCs w:val="28"/>
        </w:rPr>
        <w:t xml:space="preserve">остановление Правительства Республики Тыва от 8 сентября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="00BF3D93" w:rsidRPr="00C72AF5">
        <w:rPr>
          <w:rFonts w:ascii="Times New Roman" w:eastAsia="Calibri" w:hAnsi="Times New Roman" w:cs="Times New Roman"/>
          <w:sz w:val="28"/>
          <w:szCs w:val="28"/>
        </w:rPr>
        <w:t xml:space="preserve">2016 г. № 389 «Об утверждении Положения о системе оплаты труда работников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="00BF3D93" w:rsidRPr="00C72AF5">
        <w:rPr>
          <w:rFonts w:ascii="Times New Roman" w:eastAsia="Calibri" w:hAnsi="Times New Roman" w:cs="Times New Roman"/>
          <w:sz w:val="28"/>
          <w:szCs w:val="28"/>
        </w:rPr>
        <w:t xml:space="preserve">государственных казенных учреждений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="00BF3D93" w:rsidRPr="00C72AF5">
        <w:rPr>
          <w:rFonts w:ascii="Times New Roman" w:eastAsia="Calibri" w:hAnsi="Times New Roman" w:cs="Times New Roman"/>
          <w:sz w:val="28"/>
          <w:szCs w:val="28"/>
        </w:rPr>
        <w:t xml:space="preserve"> центров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F3D93" w:rsidRPr="00C72AF5">
        <w:rPr>
          <w:rFonts w:ascii="Times New Roman" w:eastAsia="Calibri" w:hAnsi="Times New Roman" w:cs="Times New Roman"/>
          <w:sz w:val="28"/>
          <w:szCs w:val="28"/>
        </w:rPr>
        <w:t xml:space="preserve">занятости населения </w:t>
      </w:r>
      <w:proofErr w:type="spellStart"/>
      <w:r w:rsidR="00BF3D93" w:rsidRPr="00C72AF5">
        <w:rPr>
          <w:rFonts w:ascii="Times New Roman" w:eastAsia="Calibri" w:hAnsi="Times New Roman" w:cs="Times New Roman"/>
          <w:sz w:val="28"/>
          <w:szCs w:val="28"/>
        </w:rPr>
        <w:t>кожуунов</w:t>
      </w:r>
      <w:proofErr w:type="spellEnd"/>
      <w:r w:rsidR="00BF3D93" w:rsidRPr="00C72AF5">
        <w:rPr>
          <w:rFonts w:ascii="Times New Roman" w:eastAsia="Calibri" w:hAnsi="Times New Roman" w:cs="Times New Roman"/>
          <w:sz w:val="28"/>
          <w:szCs w:val="28"/>
        </w:rPr>
        <w:t>, гг. Кызыла и Ак-Довурака, подведомственных Министерству труда и социальной политики Республики Тыва»</w:t>
      </w:r>
      <w:r w:rsidRPr="00C72A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F3D93" w:rsidRPr="00C72AF5">
        <w:rPr>
          <w:rFonts w:ascii="Times New Roman" w:hAnsi="Times New Roman" w:cs="Times New Roman"/>
          <w:sz w:val="28"/>
          <w:szCs w:val="28"/>
        </w:rPr>
        <w:t>следующие</w:t>
      </w:r>
      <w:r w:rsidRPr="00C72AF5">
        <w:rPr>
          <w:rFonts w:ascii="Times New Roman" w:hAnsi="Times New Roman" w:cs="Times New Roman"/>
          <w:sz w:val="28"/>
          <w:szCs w:val="28"/>
        </w:rPr>
        <w:t xml:space="preserve"> </w:t>
      </w:r>
      <w:r w:rsidR="00BF3D93" w:rsidRPr="00C72AF5">
        <w:rPr>
          <w:rFonts w:ascii="Times New Roman" w:hAnsi="Times New Roman" w:cs="Times New Roman"/>
          <w:sz w:val="28"/>
          <w:szCs w:val="28"/>
        </w:rPr>
        <w:t>изменения:</w:t>
      </w:r>
    </w:p>
    <w:p w:rsidR="00BF3D93" w:rsidRPr="00BF3D93" w:rsidRDefault="00C72AF5" w:rsidP="00C72AF5">
      <w:pPr>
        <w:pStyle w:val="1"/>
        <w:spacing w:line="36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BF3D93" w:rsidRPr="00BF3D93">
        <w:rPr>
          <w:rFonts w:ascii="Times New Roman" w:hAnsi="Times New Roman" w:cs="Times New Roman"/>
          <w:sz w:val="28"/>
          <w:szCs w:val="28"/>
        </w:rPr>
        <w:t>в постановлении:</w:t>
      </w:r>
    </w:p>
    <w:p w:rsidR="00BF3D93" w:rsidRPr="00BF3D93" w:rsidRDefault="00BF3D93" w:rsidP="00C72AF5">
      <w:pPr>
        <w:pStyle w:val="1"/>
        <w:tabs>
          <w:tab w:val="left" w:pos="1134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D93">
        <w:rPr>
          <w:rFonts w:ascii="Times New Roman" w:hAnsi="Times New Roman" w:cs="Times New Roman"/>
          <w:sz w:val="28"/>
          <w:szCs w:val="28"/>
        </w:rPr>
        <w:t>а) наименовани</w:t>
      </w:r>
      <w:r w:rsidR="00FB28AB">
        <w:rPr>
          <w:rFonts w:ascii="Times New Roman" w:hAnsi="Times New Roman" w:cs="Times New Roman"/>
          <w:sz w:val="28"/>
          <w:szCs w:val="28"/>
        </w:rPr>
        <w:t>е</w:t>
      </w:r>
      <w:r w:rsidRPr="00BF3D93">
        <w:rPr>
          <w:rFonts w:ascii="Times New Roman" w:hAnsi="Times New Roman" w:cs="Times New Roman"/>
          <w:sz w:val="28"/>
          <w:szCs w:val="28"/>
        </w:rPr>
        <w:t xml:space="preserve"> после слова «Ак-</w:t>
      </w:r>
      <w:r w:rsidR="00FB28AB">
        <w:rPr>
          <w:rFonts w:ascii="Times New Roman" w:hAnsi="Times New Roman" w:cs="Times New Roman"/>
          <w:sz w:val="28"/>
          <w:szCs w:val="28"/>
        </w:rPr>
        <w:t>Довурака» дополнить словами «и г</w:t>
      </w:r>
      <w:r w:rsidRPr="00BF3D93">
        <w:rPr>
          <w:rFonts w:ascii="Times New Roman" w:hAnsi="Times New Roman" w:cs="Times New Roman"/>
          <w:sz w:val="28"/>
          <w:szCs w:val="28"/>
        </w:rPr>
        <w:t>осударс</w:t>
      </w:r>
      <w:r w:rsidRPr="00BF3D93">
        <w:rPr>
          <w:rFonts w:ascii="Times New Roman" w:hAnsi="Times New Roman" w:cs="Times New Roman"/>
          <w:sz w:val="28"/>
          <w:szCs w:val="28"/>
        </w:rPr>
        <w:t>т</w:t>
      </w:r>
      <w:r w:rsidRPr="00BF3D93">
        <w:rPr>
          <w:rFonts w:ascii="Times New Roman" w:hAnsi="Times New Roman" w:cs="Times New Roman"/>
          <w:sz w:val="28"/>
          <w:szCs w:val="28"/>
        </w:rPr>
        <w:t xml:space="preserve">венного бюджетного учреждения «Центр мониторинга и анализа </w:t>
      </w:r>
      <w:r w:rsidRPr="00BF3D93">
        <w:rPr>
          <w:rFonts w:ascii="Times New Roman" w:eastAsia="Calibri" w:hAnsi="Times New Roman" w:cs="Times New Roman"/>
          <w:sz w:val="28"/>
          <w:szCs w:val="28"/>
        </w:rPr>
        <w:t>Министерства тр</w:t>
      </w:r>
      <w:r w:rsidRPr="00BF3D93">
        <w:rPr>
          <w:rFonts w:ascii="Times New Roman" w:eastAsia="Calibri" w:hAnsi="Times New Roman" w:cs="Times New Roman"/>
          <w:sz w:val="28"/>
          <w:szCs w:val="28"/>
        </w:rPr>
        <w:t>у</w:t>
      </w:r>
      <w:r w:rsidRPr="00BF3D93">
        <w:rPr>
          <w:rFonts w:ascii="Times New Roman" w:eastAsia="Calibri" w:hAnsi="Times New Roman" w:cs="Times New Roman"/>
          <w:sz w:val="28"/>
          <w:szCs w:val="28"/>
        </w:rPr>
        <w:t>да и социальной политики Республики Тыва</w:t>
      </w:r>
      <w:r w:rsidRPr="00BF3D93">
        <w:rPr>
          <w:rFonts w:ascii="Times New Roman" w:hAnsi="Times New Roman" w:cs="Times New Roman"/>
          <w:sz w:val="28"/>
          <w:szCs w:val="28"/>
        </w:rPr>
        <w:t>»;</w:t>
      </w:r>
    </w:p>
    <w:p w:rsidR="00BF3D93" w:rsidRPr="00BF3D93" w:rsidRDefault="00BF3D93" w:rsidP="00C72AF5">
      <w:pPr>
        <w:pStyle w:val="1"/>
        <w:tabs>
          <w:tab w:val="left" w:pos="1134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D93">
        <w:rPr>
          <w:rFonts w:ascii="Times New Roman" w:hAnsi="Times New Roman" w:cs="Times New Roman"/>
          <w:sz w:val="28"/>
          <w:szCs w:val="28"/>
        </w:rPr>
        <w:t>б) пункт 1 после слова «Ак-</w:t>
      </w:r>
      <w:r w:rsidR="00FB28AB">
        <w:rPr>
          <w:rFonts w:ascii="Times New Roman" w:hAnsi="Times New Roman" w:cs="Times New Roman"/>
          <w:sz w:val="28"/>
          <w:szCs w:val="28"/>
        </w:rPr>
        <w:t>Довурака» дополнить словами «и г</w:t>
      </w:r>
      <w:r w:rsidRPr="00BF3D93">
        <w:rPr>
          <w:rFonts w:ascii="Times New Roman" w:hAnsi="Times New Roman" w:cs="Times New Roman"/>
          <w:sz w:val="28"/>
          <w:szCs w:val="28"/>
        </w:rPr>
        <w:t>осударственн</w:t>
      </w:r>
      <w:r w:rsidRPr="00BF3D93">
        <w:rPr>
          <w:rFonts w:ascii="Times New Roman" w:hAnsi="Times New Roman" w:cs="Times New Roman"/>
          <w:sz w:val="28"/>
          <w:szCs w:val="28"/>
        </w:rPr>
        <w:t>о</w:t>
      </w:r>
      <w:r w:rsidRPr="00BF3D93">
        <w:rPr>
          <w:rFonts w:ascii="Times New Roman" w:hAnsi="Times New Roman" w:cs="Times New Roman"/>
          <w:sz w:val="28"/>
          <w:szCs w:val="28"/>
        </w:rPr>
        <w:t xml:space="preserve">го бюджетного учреждения «Центр мониторинга и анализа </w:t>
      </w:r>
      <w:r w:rsidRPr="00BF3D93">
        <w:rPr>
          <w:rFonts w:ascii="Times New Roman" w:eastAsia="Calibri" w:hAnsi="Times New Roman" w:cs="Times New Roman"/>
          <w:sz w:val="28"/>
          <w:szCs w:val="28"/>
        </w:rPr>
        <w:t>Министерства труда и социальной политики Республики Тыва</w:t>
      </w:r>
      <w:r w:rsidRPr="00BF3D93">
        <w:rPr>
          <w:rFonts w:ascii="Times New Roman" w:hAnsi="Times New Roman" w:cs="Times New Roman"/>
          <w:sz w:val="28"/>
          <w:szCs w:val="28"/>
        </w:rPr>
        <w:t>»;</w:t>
      </w:r>
    </w:p>
    <w:p w:rsidR="00BF3D93" w:rsidRPr="00BF3D93" w:rsidRDefault="00BF3D93" w:rsidP="00C72AF5">
      <w:pPr>
        <w:pStyle w:val="1"/>
        <w:tabs>
          <w:tab w:val="left" w:pos="1134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D93">
        <w:rPr>
          <w:rFonts w:ascii="Times New Roman" w:hAnsi="Times New Roman" w:cs="Times New Roman"/>
          <w:sz w:val="28"/>
          <w:szCs w:val="28"/>
        </w:rPr>
        <w:t>2) в Положении:</w:t>
      </w:r>
    </w:p>
    <w:p w:rsidR="00BF3D93" w:rsidRPr="00BF3D93" w:rsidRDefault="00BF3D93" w:rsidP="00C72AF5">
      <w:pPr>
        <w:pStyle w:val="1"/>
        <w:tabs>
          <w:tab w:val="left" w:pos="1134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D93">
        <w:rPr>
          <w:rFonts w:ascii="Times New Roman" w:hAnsi="Times New Roman" w:cs="Times New Roman"/>
          <w:sz w:val="28"/>
          <w:szCs w:val="28"/>
        </w:rPr>
        <w:t xml:space="preserve">а) </w:t>
      </w:r>
      <w:r w:rsidR="00FB28AB">
        <w:rPr>
          <w:rFonts w:ascii="Times New Roman" w:hAnsi="Times New Roman" w:cs="Times New Roman"/>
          <w:sz w:val="28"/>
          <w:szCs w:val="28"/>
        </w:rPr>
        <w:t>наименование</w:t>
      </w:r>
      <w:r w:rsidRPr="00BF3D93">
        <w:rPr>
          <w:rFonts w:ascii="Times New Roman" w:hAnsi="Times New Roman" w:cs="Times New Roman"/>
          <w:sz w:val="28"/>
          <w:szCs w:val="28"/>
        </w:rPr>
        <w:t xml:space="preserve"> после слова «Ак-Довурака» дополнить словами «и </w:t>
      </w:r>
      <w:r w:rsidR="00FB28AB">
        <w:rPr>
          <w:rFonts w:ascii="Times New Roman" w:hAnsi="Times New Roman" w:cs="Times New Roman"/>
          <w:sz w:val="28"/>
          <w:szCs w:val="28"/>
        </w:rPr>
        <w:t>г</w:t>
      </w:r>
      <w:r w:rsidRPr="00BF3D93">
        <w:rPr>
          <w:rFonts w:ascii="Times New Roman" w:hAnsi="Times New Roman" w:cs="Times New Roman"/>
          <w:sz w:val="28"/>
          <w:szCs w:val="28"/>
        </w:rPr>
        <w:t>осударс</w:t>
      </w:r>
      <w:r w:rsidRPr="00BF3D93">
        <w:rPr>
          <w:rFonts w:ascii="Times New Roman" w:hAnsi="Times New Roman" w:cs="Times New Roman"/>
          <w:sz w:val="28"/>
          <w:szCs w:val="28"/>
        </w:rPr>
        <w:t>т</w:t>
      </w:r>
      <w:r w:rsidRPr="00BF3D93">
        <w:rPr>
          <w:rFonts w:ascii="Times New Roman" w:hAnsi="Times New Roman" w:cs="Times New Roman"/>
          <w:sz w:val="28"/>
          <w:szCs w:val="28"/>
        </w:rPr>
        <w:t xml:space="preserve">венного бюджетного учреждения «Центр мониторинга и анализа </w:t>
      </w:r>
      <w:r w:rsidRPr="00BF3D93">
        <w:rPr>
          <w:rFonts w:ascii="Times New Roman" w:eastAsia="Calibri" w:hAnsi="Times New Roman" w:cs="Times New Roman"/>
          <w:sz w:val="28"/>
          <w:szCs w:val="28"/>
        </w:rPr>
        <w:t>Министерства тр</w:t>
      </w:r>
      <w:r w:rsidRPr="00BF3D93">
        <w:rPr>
          <w:rFonts w:ascii="Times New Roman" w:eastAsia="Calibri" w:hAnsi="Times New Roman" w:cs="Times New Roman"/>
          <w:sz w:val="28"/>
          <w:szCs w:val="28"/>
        </w:rPr>
        <w:t>у</w:t>
      </w:r>
      <w:r w:rsidRPr="00BF3D93">
        <w:rPr>
          <w:rFonts w:ascii="Times New Roman" w:eastAsia="Calibri" w:hAnsi="Times New Roman" w:cs="Times New Roman"/>
          <w:sz w:val="28"/>
          <w:szCs w:val="28"/>
        </w:rPr>
        <w:t>да и социальной политики Республики Тыва</w:t>
      </w:r>
      <w:r w:rsidRPr="00BF3D93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BF3D93" w:rsidRPr="00BF3D93" w:rsidRDefault="00FB28AB" w:rsidP="00C72AF5">
      <w:pPr>
        <w:pStyle w:val="1"/>
        <w:tabs>
          <w:tab w:val="left" w:pos="1134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б) </w:t>
      </w:r>
      <w:r w:rsidR="00BF3D93" w:rsidRPr="00BF3D93">
        <w:rPr>
          <w:rFonts w:ascii="Times New Roman" w:hAnsi="Times New Roman" w:cs="Times New Roman"/>
          <w:sz w:val="28"/>
          <w:szCs w:val="28"/>
        </w:rPr>
        <w:t>пункт 1.1 после слова «Ак-Довурака» дополнит</w:t>
      </w:r>
      <w:r>
        <w:rPr>
          <w:rFonts w:ascii="Times New Roman" w:hAnsi="Times New Roman" w:cs="Times New Roman"/>
          <w:sz w:val="28"/>
          <w:szCs w:val="28"/>
        </w:rPr>
        <w:t>ь словами «и г</w:t>
      </w:r>
      <w:r w:rsidR="00BF3D93" w:rsidRPr="00BF3D93">
        <w:rPr>
          <w:rFonts w:ascii="Times New Roman" w:hAnsi="Times New Roman" w:cs="Times New Roman"/>
          <w:sz w:val="28"/>
          <w:szCs w:val="28"/>
        </w:rPr>
        <w:t>осударстве</w:t>
      </w:r>
      <w:r w:rsidR="00BF3D93" w:rsidRPr="00BF3D93">
        <w:rPr>
          <w:rFonts w:ascii="Times New Roman" w:hAnsi="Times New Roman" w:cs="Times New Roman"/>
          <w:sz w:val="28"/>
          <w:szCs w:val="28"/>
        </w:rPr>
        <w:t>н</w:t>
      </w:r>
      <w:r w:rsidR="00BF3D93" w:rsidRPr="00BF3D93">
        <w:rPr>
          <w:rFonts w:ascii="Times New Roman" w:hAnsi="Times New Roman" w:cs="Times New Roman"/>
          <w:sz w:val="28"/>
          <w:szCs w:val="28"/>
        </w:rPr>
        <w:t xml:space="preserve">ного бюджетного учреждения «Центр мониторинга и анализа </w:t>
      </w:r>
      <w:r w:rsidR="00BF3D93" w:rsidRPr="00BF3D93">
        <w:rPr>
          <w:rFonts w:ascii="Times New Roman" w:eastAsia="Calibri" w:hAnsi="Times New Roman" w:cs="Times New Roman"/>
          <w:sz w:val="28"/>
          <w:szCs w:val="28"/>
        </w:rPr>
        <w:t>Министерства труда и социальной политики Республики Тыва</w:t>
      </w:r>
      <w:r w:rsidR="00BF3D93" w:rsidRPr="00BF3D93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BF3D93" w:rsidRPr="00BF3D93" w:rsidRDefault="00BF3D93" w:rsidP="00C72AF5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3D93">
        <w:rPr>
          <w:rFonts w:ascii="Times New Roman" w:hAnsi="Times New Roman" w:cs="Times New Roman"/>
          <w:sz w:val="28"/>
          <w:szCs w:val="28"/>
        </w:rPr>
        <w:t xml:space="preserve">в) в пункте 1.2 </w:t>
      </w:r>
      <w:r w:rsidRPr="00BF3D93">
        <w:rPr>
          <w:rFonts w:ascii="Times New Roman" w:eastAsia="Calibri" w:hAnsi="Times New Roman" w:cs="Times New Roman"/>
          <w:sz w:val="28"/>
          <w:szCs w:val="28"/>
        </w:rPr>
        <w:t xml:space="preserve">слова «23 сентября 2015 г. </w:t>
      </w:r>
      <w:hyperlink r:id="rId7" w:history="1">
        <w:r w:rsidRPr="00BF3D93">
          <w:rPr>
            <w:rFonts w:ascii="Times New Roman" w:eastAsia="Calibri" w:hAnsi="Times New Roman" w:cs="Times New Roman"/>
            <w:sz w:val="28"/>
            <w:szCs w:val="28"/>
          </w:rPr>
          <w:t>№ 448</w:t>
        </w:r>
      </w:hyperlink>
      <w:r w:rsidRPr="00BF3D93">
        <w:rPr>
          <w:rFonts w:ascii="Times New Roman" w:eastAsia="Calibri" w:hAnsi="Times New Roman" w:cs="Times New Roman"/>
          <w:sz w:val="28"/>
          <w:szCs w:val="28"/>
        </w:rPr>
        <w:t>» заменить словами «25 се</w:t>
      </w:r>
      <w:r w:rsidRPr="00BF3D93">
        <w:rPr>
          <w:rFonts w:ascii="Times New Roman" w:eastAsia="Calibri" w:hAnsi="Times New Roman" w:cs="Times New Roman"/>
          <w:sz w:val="28"/>
          <w:szCs w:val="28"/>
        </w:rPr>
        <w:t>н</w:t>
      </w:r>
      <w:r w:rsidRPr="00BF3D93">
        <w:rPr>
          <w:rFonts w:ascii="Times New Roman" w:eastAsia="Calibri" w:hAnsi="Times New Roman" w:cs="Times New Roman"/>
          <w:sz w:val="28"/>
          <w:szCs w:val="28"/>
        </w:rPr>
        <w:t xml:space="preserve">тября 2018 г. № 492», </w:t>
      </w:r>
      <w:r w:rsidRPr="00BF3D93">
        <w:rPr>
          <w:rFonts w:ascii="Times New Roman" w:hAnsi="Times New Roman" w:cs="Times New Roman"/>
          <w:sz w:val="28"/>
          <w:szCs w:val="28"/>
        </w:rPr>
        <w:t xml:space="preserve">после слова «Ак-Довурака» дополнить словами «и </w:t>
      </w:r>
      <w:r w:rsidR="00FB28AB">
        <w:rPr>
          <w:rFonts w:ascii="Times New Roman" w:hAnsi="Times New Roman" w:cs="Times New Roman"/>
          <w:sz w:val="28"/>
          <w:szCs w:val="28"/>
        </w:rPr>
        <w:t>г</w:t>
      </w:r>
      <w:r w:rsidRPr="00BF3D93">
        <w:rPr>
          <w:rFonts w:ascii="Times New Roman" w:hAnsi="Times New Roman" w:cs="Times New Roman"/>
          <w:sz w:val="28"/>
          <w:szCs w:val="28"/>
        </w:rPr>
        <w:t>осударс</w:t>
      </w:r>
      <w:r w:rsidRPr="00BF3D93">
        <w:rPr>
          <w:rFonts w:ascii="Times New Roman" w:hAnsi="Times New Roman" w:cs="Times New Roman"/>
          <w:sz w:val="28"/>
          <w:szCs w:val="28"/>
        </w:rPr>
        <w:t>т</w:t>
      </w:r>
      <w:r w:rsidRPr="00BF3D93">
        <w:rPr>
          <w:rFonts w:ascii="Times New Roman" w:hAnsi="Times New Roman" w:cs="Times New Roman"/>
          <w:sz w:val="28"/>
          <w:szCs w:val="28"/>
        </w:rPr>
        <w:t xml:space="preserve">венного бюджетного учреждения «Центр мониторинга и анализа </w:t>
      </w:r>
      <w:r w:rsidRPr="00BF3D93">
        <w:rPr>
          <w:rFonts w:ascii="Times New Roman" w:eastAsia="Calibri" w:hAnsi="Times New Roman" w:cs="Times New Roman"/>
          <w:sz w:val="28"/>
          <w:szCs w:val="28"/>
        </w:rPr>
        <w:t>Министерства тр</w:t>
      </w:r>
      <w:r w:rsidRPr="00BF3D93">
        <w:rPr>
          <w:rFonts w:ascii="Times New Roman" w:eastAsia="Calibri" w:hAnsi="Times New Roman" w:cs="Times New Roman"/>
          <w:sz w:val="28"/>
          <w:szCs w:val="28"/>
        </w:rPr>
        <w:t>у</w:t>
      </w:r>
      <w:r w:rsidRPr="00BF3D93">
        <w:rPr>
          <w:rFonts w:ascii="Times New Roman" w:eastAsia="Calibri" w:hAnsi="Times New Roman" w:cs="Times New Roman"/>
          <w:sz w:val="28"/>
          <w:szCs w:val="28"/>
        </w:rPr>
        <w:t>да и социальной политики Республики Тыва</w:t>
      </w:r>
      <w:r w:rsidRPr="00BF3D93">
        <w:rPr>
          <w:rFonts w:ascii="Times New Roman" w:hAnsi="Times New Roman" w:cs="Times New Roman"/>
          <w:sz w:val="28"/>
          <w:szCs w:val="28"/>
        </w:rPr>
        <w:t>»;</w:t>
      </w:r>
    </w:p>
    <w:p w:rsidR="00BF3D93" w:rsidRPr="00BF3D93" w:rsidRDefault="00BF3D93" w:rsidP="00C72AF5">
      <w:pPr>
        <w:pStyle w:val="1"/>
        <w:tabs>
          <w:tab w:val="left" w:pos="1134"/>
        </w:tabs>
        <w:spacing w:line="36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BF3D93">
        <w:rPr>
          <w:rFonts w:ascii="Times New Roman" w:hAnsi="Times New Roman" w:cs="Times New Roman"/>
          <w:sz w:val="28"/>
          <w:szCs w:val="28"/>
        </w:rPr>
        <w:t>г) в пункте 1.3 слова «центров занятости населения» исключить;</w:t>
      </w:r>
    </w:p>
    <w:p w:rsidR="00BF3D93" w:rsidRPr="00BF3D93" w:rsidRDefault="00BF3D93" w:rsidP="00C72AF5">
      <w:pPr>
        <w:pStyle w:val="1"/>
        <w:tabs>
          <w:tab w:val="left" w:pos="1134"/>
        </w:tabs>
        <w:spacing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F3D9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BF3D93">
        <w:rPr>
          <w:rFonts w:ascii="Times New Roman" w:hAnsi="Times New Roman" w:cs="Times New Roman"/>
          <w:sz w:val="28"/>
          <w:szCs w:val="28"/>
        </w:rPr>
        <w:t xml:space="preserve">) в пункте 1.8 </w:t>
      </w:r>
      <w:r w:rsidRPr="00BF3D93">
        <w:rPr>
          <w:rFonts w:ascii="Times New Roman" w:eastAsia="Calibri" w:hAnsi="Times New Roman" w:cs="Times New Roman"/>
          <w:sz w:val="28"/>
          <w:szCs w:val="28"/>
        </w:rPr>
        <w:t xml:space="preserve">слова «23 сентября 2015 г. </w:t>
      </w:r>
      <w:hyperlink r:id="rId8" w:history="1">
        <w:r w:rsidRPr="00BF3D93">
          <w:rPr>
            <w:rFonts w:ascii="Times New Roman" w:eastAsia="Calibri" w:hAnsi="Times New Roman" w:cs="Times New Roman"/>
            <w:sz w:val="28"/>
            <w:szCs w:val="28"/>
          </w:rPr>
          <w:t>№ 448</w:t>
        </w:r>
      </w:hyperlink>
      <w:r w:rsidRPr="00BF3D93">
        <w:rPr>
          <w:rFonts w:ascii="Times New Roman" w:eastAsia="Calibri" w:hAnsi="Times New Roman" w:cs="Times New Roman"/>
          <w:sz w:val="28"/>
          <w:szCs w:val="28"/>
        </w:rPr>
        <w:t>» заменить словами «25 се</w:t>
      </w:r>
      <w:r w:rsidRPr="00BF3D93">
        <w:rPr>
          <w:rFonts w:ascii="Times New Roman" w:eastAsia="Calibri" w:hAnsi="Times New Roman" w:cs="Times New Roman"/>
          <w:sz w:val="28"/>
          <w:szCs w:val="28"/>
        </w:rPr>
        <w:t>н</w:t>
      </w:r>
      <w:r w:rsidRPr="00BF3D93">
        <w:rPr>
          <w:rFonts w:ascii="Times New Roman" w:eastAsia="Calibri" w:hAnsi="Times New Roman" w:cs="Times New Roman"/>
          <w:sz w:val="28"/>
          <w:szCs w:val="28"/>
        </w:rPr>
        <w:t>тября 2018 г. № 492»;</w:t>
      </w:r>
    </w:p>
    <w:p w:rsidR="00BF3D93" w:rsidRPr="00BF3D93" w:rsidRDefault="00BF3D93" w:rsidP="00C72AF5">
      <w:pPr>
        <w:pStyle w:val="1"/>
        <w:tabs>
          <w:tab w:val="left" w:pos="1134"/>
        </w:tabs>
        <w:spacing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3D93">
        <w:rPr>
          <w:rFonts w:ascii="Times New Roman" w:eastAsia="Calibri" w:hAnsi="Times New Roman" w:cs="Times New Roman"/>
          <w:sz w:val="28"/>
          <w:szCs w:val="28"/>
        </w:rPr>
        <w:t>е) в наименовании раздела 2 слово «занятости» исключить;</w:t>
      </w:r>
    </w:p>
    <w:p w:rsidR="00BF3D93" w:rsidRPr="00BF3D93" w:rsidRDefault="00BF3D93" w:rsidP="00C72AF5">
      <w:pPr>
        <w:pStyle w:val="1"/>
        <w:tabs>
          <w:tab w:val="left" w:pos="1134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D93">
        <w:rPr>
          <w:rFonts w:ascii="Times New Roman" w:eastAsia="Calibri" w:hAnsi="Times New Roman" w:cs="Times New Roman"/>
          <w:sz w:val="28"/>
          <w:szCs w:val="28"/>
        </w:rPr>
        <w:t xml:space="preserve">ж) в пункте 2.3 </w:t>
      </w:r>
      <w:r w:rsidRPr="00BF3D93">
        <w:rPr>
          <w:rFonts w:ascii="Times New Roman" w:hAnsi="Times New Roman" w:cs="Times New Roman"/>
          <w:sz w:val="28"/>
          <w:szCs w:val="28"/>
        </w:rPr>
        <w:t>слова «центров занятости населения» исключить;</w:t>
      </w:r>
    </w:p>
    <w:p w:rsidR="00BF3D93" w:rsidRPr="00BF3D93" w:rsidRDefault="00BF3D93" w:rsidP="00C72AF5">
      <w:pPr>
        <w:pStyle w:val="1"/>
        <w:tabs>
          <w:tab w:val="left" w:pos="1134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3D93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F3D93">
        <w:rPr>
          <w:rFonts w:ascii="Times New Roman" w:hAnsi="Times New Roman" w:cs="Times New Roman"/>
          <w:sz w:val="28"/>
          <w:szCs w:val="28"/>
        </w:rPr>
        <w:t>) в пункте 3.8 слова «центров занятости населения» заменить словами «по</w:t>
      </w:r>
      <w:r w:rsidRPr="00BF3D93">
        <w:rPr>
          <w:rFonts w:ascii="Times New Roman" w:hAnsi="Times New Roman" w:cs="Times New Roman"/>
          <w:sz w:val="28"/>
          <w:szCs w:val="28"/>
        </w:rPr>
        <w:t>д</w:t>
      </w:r>
      <w:r w:rsidRPr="00BF3D93">
        <w:rPr>
          <w:rFonts w:ascii="Times New Roman" w:hAnsi="Times New Roman" w:cs="Times New Roman"/>
          <w:sz w:val="28"/>
          <w:szCs w:val="28"/>
        </w:rPr>
        <w:t>ведомственных учреждений»;</w:t>
      </w:r>
    </w:p>
    <w:p w:rsidR="00BF3D93" w:rsidRPr="00BF3D93" w:rsidRDefault="00BF3D93" w:rsidP="00C72AF5">
      <w:pPr>
        <w:pStyle w:val="1"/>
        <w:tabs>
          <w:tab w:val="left" w:pos="1134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D93">
        <w:rPr>
          <w:rFonts w:ascii="Times New Roman" w:hAnsi="Times New Roman" w:cs="Times New Roman"/>
          <w:sz w:val="28"/>
          <w:szCs w:val="28"/>
        </w:rPr>
        <w:t>и) в пункте 4.5 цифры «35» заменить цифрами «20»;</w:t>
      </w:r>
    </w:p>
    <w:p w:rsidR="00BF3D93" w:rsidRPr="00BF3D93" w:rsidRDefault="00BF3D93" w:rsidP="00C72AF5">
      <w:pPr>
        <w:pStyle w:val="1"/>
        <w:tabs>
          <w:tab w:val="left" w:pos="1134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D93">
        <w:rPr>
          <w:rFonts w:ascii="Times New Roman" w:hAnsi="Times New Roman" w:cs="Times New Roman"/>
          <w:sz w:val="28"/>
          <w:szCs w:val="28"/>
        </w:rPr>
        <w:t>к) пункт 4.7 изложить в следующей редакции:</w:t>
      </w:r>
    </w:p>
    <w:p w:rsidR="00BF3D93" w:rsidRPr="00BF3D93" w:rsidRDefault="00BF3D93" w:rsidP="00C72AF5">
      <w:pPr>
        <w:pStyle w:val="1"/>
        <w:tabs>
          <w:tab w:val="left" w:pos="1134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3D93" w:rsidRPr="00BF3D93" w:rsidRDefault="00BF3D93" w:rsidP="00BF3D93">
      <w:pPr>
        <w:pStyle w:val="1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3D93">
        <w:rPr>
          <w:rFonts w:ascii="Times New Roman" w:hAnsi="Times New Roman" w:cs="Times New Roman"/>
          <w:sz w:val="28"/>
          <w:szCs w:val="28"/>
        </w:rPr>
        <w:t>«4.7. Рекомендуемые размеры выплат водителям:</w:t>
      </w:r>
    </w:p>
    <w:p w:rsidR="00BF3D93" w:rsidRPr="00BF3D93" w:rsidRDefault="00BF3D93" w:rsidP="00BF3D93">
      <w:pPr>
        <w:pStyle w:val="1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598" w:type="dxa"/>
        <w:tblLook w:val="04A0"/>
      </w:tblPr>
      <w:tblGrid>
        <w:gridCol w:w="3174"/>
        <w:gridCol w:w="4737"/>
        <w:gridCol w:w="2007"/>
        <w:gridCol w:w="680"/>
      </w:tblGrid>
      <w:tr w:rsidR="00BF3D93" w:rsidRPr="00BF3D93" w:rsidTr="004051D5">
        <w:trPr>
          <w:gridAfter w:val="1"/>
          <w:wAfter w:w="680" w:type="dxa"/>
        </w:trPr>
        <w:tc>
          <w:tcPr>
            <w:tcW w:w="3174" w:type="dxa"/>
          </w:tcPr>
          <w:p w:rsidR="00BF3D93" w:rsidRPr="004051D5" w:rsidRDefault="00BF3D93" w:rsidP="004051D5">
            <w:pPr>
              <w:pStyle w:val="1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1D5">
              <w:rPr>
                <w:rFonts w:ascii="Times New Roman" w:hAnsi="Times New Roman" w:cs="Times New Roman"/>
                <w:sz w:val="24"/>
                <w:szCs w:val="24"/>
              </w:rPr>
              <w:t>За ненормированный раб</w:t>
            </w:r>
            <w:r w:rsidRPr="004051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51D5">
              <w:rPr>
                <w:rFonts w:ascii="Times New Roman" w:hAnsi="Times New Roman" w:cs="Times New Roman"/>
                <w:sz w:val="24"/>
                <w:szCs w:val="24"/>
              </w:rPr>
              <w:t>чий день водителям легк</w:t>
            </w:r>
            <w:r w:rsidRPr="004051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51D5">
              <w:rPr>
                <w:rFonts w:ascii="Times New Roman" w:hAnsi="Times New Roman" w:cs="Times New Roman"/>
                <w:sz w:val="24"/>
                <w:szCs w:val="24"/>
              </w:rPr>
              <w:t>вых автомобилей (автоб</w:t>
            </w:r>
            <w:r w:rsidRPr="004051D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051D5">
              <w:rPr>
                <w:rFonts w:ascii="Times New Roman" w:hAnsi="Times New Roman" w:cs="Times New Roman"/>
                <w:sz w:val="24"/>
                <w:szCs w:val="24"/>
              </w:rPr>
              <w:t>сов)</w:t>
            </w:r>
          </w:p>
        </w:tc>
        <w:tc>
          <w:tcPr>
            <w:tcW w:w="4737" w:type="dxa"/>
          </w:tcPr>
          <w:p w:rsidR="00BF3D93" w:rsidRPr="004051D5" w:rsidRDefault="00BF3D93" w:rsidP="004051D5">
            <w:pPr>
              <w:pStyle w:val="1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1D5">
              <w:rPr>
                <w:rFonts w:ascii="Times New Roman" w:hAnsi="Times New Roman" w:cs="Times New Roman"/>
                <w:sz w:val="24"/>
                <w:szCs w:val="24"/>
              </w:rPr>
              <w:t>доплата не устанавливается, если работн</w:t>
            </w:r>
            <w:r w:rsidRPr="004051D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51D5">
              <w:rPr>
                <w:rFonts w:ascii="Times New Roman" w:hAnsi="Times New Roman" w:cs="Times New Roman"/>
                <w:sz w:val="24"/>
                <w:szCs w:val="24"/>
              </w:rPr>
              <w:t>ку установлен дополнительный оплачива</w:t>
            </w:r>
            <w:r w:rsidRPr="004051D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051D5">
              <w:rPr>
                <w:rFonts w:ascii="Times New Roman" w:hAnsi="Times New Roman" w:cs="Times New Roman"/>
                <w:sz w:val="24"/>
                <w:szCs w:val="24"/>
              </w:rPr>
              <w:t>мый отпуск за ненормированный рабочий день</w:t>
            </w:r>
          </w:p>
        </w:tc>
        <w:tc>
          <w:tcPr>
            <w:tcW w:w="2007" w:type="dxa"/>
          </w:tcPr>
          <w:p w:rsidR="00BF3D93" w:rsidRPr="004051D5" w:rsidRDefault="00BF3D93" w:rsidP="004051D5">
            <w:pPr>
              <w:pStyle w:val="1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D5">
              <w:rPr>
                <w:rFonts w:ascii="Times New Roman" w:hAnsi="Times New Roman" w:cs="Times New Roman"/>
                <w:sz w:val="24"/>
                <w:szCs w:val="24"/>
              </w:rPr>
              <w:t>25 процентов</w:t>
            </w:r>
          </w:p>
        </w:tc>
      </w:tr>
      <w:tr w:rsidR="00C72AF5" w:rsidRPr="00BF3D93" w:rsidTr="004051D5">
        <w:tc>
          <w:tcPr>
            <w:tcW w:w="3174" w:type="dxa"/>
          </w:tcPr>
          <w:p w:rsidR="00C72AF5" w:rsidRPr="004051D5" w:rsidRDefault="00C72AF5" w:rsidP="004051D5">
            <w:pPr>
              <w:pStyle w:val="1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1D5">
              <w:rPr>
                <w:rFonts w:ascii="Times New Roman" w:hAnsi="Times New Roman" w:cs="Times New Roman"/>
                <w:sz w:val="24"/>
                <w:szCs w:val="24"/>
              </w:rPr>
              <w:t xml:space="preserve">За классность водителям легковых автомобилей </w:t>
            </w:r>
            <w:r w:rsidR="00FB28AB" w:rsidRPr="004051D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051D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051D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051D5">
              <w:rPr>
                <w:rFonts w:ascii="Times New Roman" w:hAnsi="Times New Roman" w:cs="Times New Roman"/>
                <w:sz w:val="24"/>
                <w:szCs w:val="24"/>
              </w:rPr>
              <w:t>тобусов):</w:t>
            </w:r>
          </w:p>
          <w:p w:rsidR="00C72AF5" w:rsidRPr="004051D5" w:rsidRDefault="00C72AF5" w:rsidP="004051D5">
            <w:pPr>
              <w:pStyle w:val="1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1D5">
              <w:rPr>
                <w:rFonts w:ascii="Times New Roman" w:hAnsi="Times New Roman" w:cs="Times New Roman"/>
                <w:sz w:val="24"/>
                <w:szCs w:val="24"/>
              </w:rPr>
              <w:t>1 класса</w:t>
            </w:r>
          </w:p>
          <w:p w:rsidR="00C72AF5" w:rsidRPr="004051D5" w:rsidRDefault="00C72AF5" w:rsidP="004051D5">
            <w:pPr>
              <w:pStyle w:val="1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AF5" w:rsidRPr="004051D5" w:rsidRDefault="00C72AF5" w:rsidP="004051D5">
            <w:pPr>
              <w:pStyle w:val="1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1D5">
              <w:rPr>
                <w:rFonts w:ascii="Times New Roman" w:hAnsi="Times New Roman" w:cs="Times New Roman"/>
                <w:sz w:val="24"/>
                <w:szCs w:val="24"/>
              </w:rPr>
              <w:t>2 класса</w:t>
            </w:r>
          </w:p>
        </w:tc>
        <w:tc>
          <w:tcPr>
            <w:tcW w:w="4737" w:type="dxa"/>
          </w:tcPr>
          <w:p w:rsidR="00C72AF5" w:rsidRPr="004051D5" w:rsidRDefault="00C72AF5" w:rsidP="004051D5">
            <w:pPr>
              <w:pStyle w:val="1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51D5">
              <w:rPr>
                <w:rFonts w:ascii="Times New Roman" w:hAnsi="Times New Roman" w:cs="Times New Roman"/>
                <w:sz w:val="24"/>
                <w:szCs w:val="24"/>
              </w:rPr>
              <w:t>присвоение водителю 3 класса производи</w:t>
            </w:r>
            <w:r w:rsidRPr="004051D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051D5">
              <w:rPr>
                <w:rFonts w:ascii="Times New Roman" w:hAnsi="Times New Roman" w:cs="Times New Roman"/>
                <w:sz w:val="24"/>
                <w:szCs w:val="24"/>
              </w:rPr>
              <w:t>ся при наличии в водительском удостов</w:t>
            </w:r>
            <w:r w:rsidRPr="004051D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051D5">
              <w:rPr>
                <w:rFonts w:ascii="Times New Roman" w:hAnsi="Times New Roman" w:cs="Times New Roman"/>
                <w:sz w:val="24"/>
                <w:szCs w:val="24"/>
              </w:rPr>
              <w:t>рении разрешающих отметок «В» или «С», или только «Д»; водителю 2 класса – «В», «С», «Е» или «Д» («Д» или «Е»); водителю 1 класса – «В», «С», «Д» и «Е».</w:t>
            </w:r>
            <w:proofErr w:type="gramEnd"/>
          </w:p>
          <w:p w:rsidR="00C72AF5" w:rsidRPr="004051D5" w:rsidRDefault="00C72AF5" w:rsidP="004051D5">
            <w:pPr>
              <w:pStyle w:val="1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1D5">
              <w:rPr>
                <w:rFonts w:ascii="Times New Roman" w:hAnsi="Times New Roman" w:cs="Times New Roman"/>
                <w:sz w:val="24"/>
                <w:szCs w:val="24"/>
              </w:rPr>
              <w:t>При этом квалификация 2 класса может быть присвоена при непрерывном стаже работы не менее трех лет в качестве вод</w:t>
            </w:r>
            <w:r w:rsidRPr="004051D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51D5">
              <w:rPr>
                <w:rFonts w:ascii="Times New Roman" w:hAnsi="Times New Roman" w:cs="Times New Roman"/>
                <w:sz w:val="24"/>
                <w:szCs w:val="24"/>
              </w:rPr>
              <w:t>теля 3 класса, а квалификация 1 класса – при непрерывном стаже работы не менее двух лет в качестве водителя автомобиля 2 класса</w:t>
            </w:r>
          </w:p>
        </w:tc>
        <w:tc>
          <w:tcPr>
            <w:tcW w:w="2007" w:type="dxa"/>
          </w:tcPr>
          <w:p w:rsidR="00FB28AB" w:rsidRPr="004051D5" w:rsidRDefault="00FB28AB" w:rsidP="004051D5">
            <w:pPr>
              <w:pStyle w:val="1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8AB" w:rsidRPr="004051D5" w:rsidRDefault="00FB28AB" w:rsidP="004051D5">
            <w:pPr>
              <w:pStyle w:val="1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8AB" w:rsidRPr="004051D5" w:rsidRDefault="00FB28AB" w:rsidP="004051D5">
            <w:pPr>
              <w:pStyle w:val="1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AF5" w:rsidRPr="004051D5" w:rsidRDefault="00C72AF5" w:rsidP="004051D5">
            <w:pPr>
              <w:pStyle w:val="1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D5">
              <w:rPr>
                <w:rFonts w:ascii="Times New Roman" w:hAnsi="Times New Roman" w:cs="Times New Roman"/>
                <w:sz w:val="24"/>
                <w:szCs w:val="24"/>
              </w:rPr>
              <w:t>25 процентов</w:t>
            </w:r>
          </w:p>
          <w:p w:rsidR="00C72AF5" w:rsidRPr="004051D5" w:rsidRDefault="00C72AF5" w:rsidP="004051D5">
            <w:pPr>
              <w:pStyle w:val="1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AF5" w:rsidRPr="004051D5" w:rsidRDefault="00C72AF5" w:rsidP="004051D5">
            <w:pPr>
              <w:pStyle w:val="1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D5">
              <w:rPr>
                <w:rFonts w:ascii="Times New Roman" w:hAnsi="Times New Roman" w:cs="Times New Roman"/>
                <w:sz w:val="24"/>
                <w:szCs w:val="24"/>
              </w:rPr>
              <w:t>10 процентов</w:t>
            </w:r>
          </w:p>
        </w:tc>
        <w:tc>
          <w:tcPr>
            <w:tcW w:w="680" w:type="dxa"/>
            <w:vAlign w:val="bottom"/>
          </w:tcPr>
          <w:p w:rsidR="00C72AF5" w:rsidRPr="004051D5" w:rsidRDefault="00C72AF5" w:rsidP="004051D5">
            <w:pPr>
              <w:pStyle w:val="1"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51D5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</w:tbl>
    <w:p w:rsidR="00BF3D93" w:rsidRPr="00BF3D93" w:rsidRDefault="00BF3D93" w:rsidP="00BF3D93">
      <w:pPr>
        <w:pStyle w:val="1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F3D93" w:rsidRPr="00BF3D93" w:rsidRDefault="00BF3D93" w:rsidP="00C72AF5">
      <w:pPr>
        <w:pStyle w:val="1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D93">
        <w:rPr>
          <w:rFonts w:ascii="Times New Roman" w:hAnsi="Times New Roman" w:cs="Times New Roman"/>
          <w:sz w:val="28"/>
          <w:szCs w:val="28"/>
        </w:rPr>
        <w:t>л) пункт 5.6 дополнить абзацем одиннадцатым следующего содержания:</w:t>
      </w:r>
    </w:p>
    <w:p w:rsidR="00BF3D93" w:rsidRPr="00BF3D93" w:rsidRDefault="00BF3D93" w:rsidP="00C72AF5">
      <w:pPr>
        <w:pStyle w:val="1"/>
        <w:tabs>
          <w:tab w:val="left" w:pos="1134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D93">
        <w:rPr>
          <w:rFonts w:ascii="Times New Roman" w:hAnsi="Times New Roman" w:cs="Times New Roman"/>
          <w:sz w:val="28"/>
          <w:szCs w:val="28"/>
        </w:rPr>
        <w:t>«В стаж работы, дающий право на получение надбавки к окладу за стаж н</w:t>
      </w:r>
      <w:r w:rsidRPr="00BF3D93">
        <w:rPr>
          <w:rFonts w:ascii="Times New Roman" w:hAnsi="Times New Roman" w:cs="Times New Roman"/>
          <w:sz w:val="28"/>
          <w:szCs w:val="28"/>
        </w:rPr>
        <w:t>е</w:t>
      </w:r>
      <w:r w:rsidRPr="00BF3D93">
        <w:rPr>
          <w:rFonts w:ascii="Times New Roman" w:hAnsi="Times New Roman" w:cs="Times New Roman"/>
          <w:sz w:val="28"/>
          <w:szCs w:val="28"/>
        </w:rPr>
        <w:t xml:space="preserve">прерывной работы, выслугу лет, для работы в </w:t>
      </w:r>
      <w:r w:rsidR="00FB28AB">
        <w:rPr>
          <w:rFonts w:ascii="Times New Roman" w:hAnsi="Times New Roman" w:cs="Times New Roman"/>
          <w:sz w:val="28"/>
          <w:szCs w:val="28"/>
        </w:rPr>
        <w:t>г</w:t>
      </w:r>
      <w:r w:rsidRPr="00BF3D93">
        <w:rPr>
          <w:rFonts w:ascii="Times New Roman" w:hAnsi="Times New Roman" w:cs="Times New Roman"/>
          <w:sz w:val="28"/>
          <w:szCs w:val="28"/>
        </w:rPr>
        <w:t>осударственном бюджетном учре</w:t>
      </w:r>
      <w:r w:rsidRPr="00BF3D93">
        <w:rPr>
          <w:rFonts w:ascii="Times New Roman" w:hAnsi="Times New Roman" w:cs="Times New Roman"/>
          <w:sz w:val="28"/>
          <w:szCs w:val="28"/>
        </w:rPr>
        <w:t>ж</w:t>
      </w:r>
      <w:r w:rsidRPr="00BF3D93">
        <w:rPr>
          <w:rFonts w:ascii="Times New Roman" w:hAnsi="Times New Roman" w:cs="Times New Roman"/>
          <w:sz w:val="28"/>
          <w:szCs w:val="28"/>
        </w:rPr>
        <w:t>дении «Центр мониторинга и анализа Министерства труда и социальной политики Республики Тыва», рекомендуется включать:</w:t>
      </w:r>
    </w:p>
    <w:p w:rsidR="00BF3D93" w:rsidRPr="00BF3D93" w:rsidRDefault="00BF3D93" w:rsidP="00C72AF5">
      <w:pPr>
        <w:pStyle w:val="1"/>
        <w:tabs>
          <w:tab w:val="left" w:pos="1134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D93">
        <w:rPr>
          <w:rFonts w:ascii="Times New Roman" w:hAnsi="Times New Roman" w:cs="Times New Roman"/>
          <w:sz w:val="28"/>
          <w:szCs w:val="28"/>
        </w:rPr>
        <w:t>а) время работы в организациях социальной сферы по основному месту раб</w:t>
      </w:r>
      <w:r w:rsidRPr="00BF3D93">
        <w:rPr>
          <w:rFonts w:ascii="Times New Roman" w:hAnsi="Times New Roman" w:cs="Times New Roman"/>
          <w:sz w:val="28"/>
          <w:szCs w:val="28"/>
        </w:rPr>
        <w:t>о</w:t>
      </w:r>
      <w:r w:rsidRPr="00BF3D93">
        <w:rPr>
          <w:rFonts w:ascii="Times New Roman" w:hAnsi="Times New Roman" w:cs="Times New Roman"/>
          <w:sz w:val="28"/>
          <w:szCs w:val="28"/>
        </w:rPr>
        <w:t>ты;</w:t>
      </w:r>
    </w:p>
    <w:p w:rsidR="00BF3D93" w:rsidRPr="00BF3D93" w:rsidRDefault="00BF3D93" w:rsidP="00C72AF5">
      <w:pPr>
        <w:pStyle w:val="1"/>
        <w:tabs>
          <w:tab w:val="left" w:pos="1134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D93">
        <w:rPr>
          <w:rFonts w:ascii="Times New Roman" w:hAnsi="Times New Roman" w:cs="Times New Roman"/>
          <w:sz w:val="28"/>
          <w:szCs w:val="28"/>
        </w:rPr>
        <w:lastRenderedPageBreak/>
        <w:t>б) работникам, занимающим общеотраслевые должности служащих второго уровня и выше, включаются периоды работы в других организациях по аналоги</w:t>
      </w:r>
      <w:r w:rsidRPr="00BF3D93">
        <w:rPr>
          <w:rFonts w:ascii="Times New Roman" w:hAnsi="Times New Roman" w:cs="Times New Roman"/>
          <w:sz w:val="28"/>
          <w:szCs w:val="28"/>
        </w:rPr>
        <w:t>ч</w:t>
      </w:r>
      <w:r w:rsidRPr="00BF3D93">
        <w:rPr>
          <w:rFonts w:ascii="Times New Roman" w:hAnsi="Times New Roman" w:cs="Times New Roman"/>
          <w:sz w:val="28"/>
          <w:szCs w:val="28"/>
        </w:rPr>
        <w:t>ным специальностям (профессии);</w:t>
      </w:r>
    </w:p>
    <w:p w:rsidR="00BF3D93" w:rsidRPr="00BF3D93" w:rsidRDefault="00BF3D93" w:rsidP="00C72AF5">
      <w:pPr>
        <w:pStyle w:val="1"/>
        <w:tabs>
          <w:tab w:val="left" w:pos="1134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D93">
        <w:rPr>
          <w:rFonts w:ascii="Times New Roman" w:hAnsi="Times New Roman" w:cs="Times New Roman"/>
          <w:sz w:val="28"/>
          <w:szCs w:val="28"/>
        </w:rPr>
        <w:t>в) время работы на должностях государственной гражданской, муниципальной службы</w:t>
      </w:r>
      <w:proofErr w:type="gramStart"/>
      <w:r w:rsidRPr="00BF3D93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BF3D93" w:rsidRPr="00BF3D93" w:rsidRDefault="00BF3D93" w:rsidP="00C72AF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D93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 истечении десяти дней со дня его официального опубликования и распространяется на правоотношения, возни</w:t>
      </w:r>
      <w:r w:rsidRPr="00BF3D93">
        <w:rPr>
          <w:rFonts w:ascii="Times New Roman" w:hAnsi="Times New Roman" w:cs="Times New Roman"/>
          <w:sz w:val="28"/>
          <w:szCs w:val="28"/>
        </w:rPr>
        <w:t>к</w:t>
      </w:r>
      <w:r w:rsidRPr="00BF3D93">
        <w:rPr>
          <w:rFonts w:ascii="Times New Roman" w:hAnsi="Times New Roman" w:cs="Times New Roman"/>
          <w:sz w:val="28"/>
          <w:szCs w:val="28"/>
        </w:rPr>
        <w:t xml:space="preserve">шие с 1 января 2019 г. </w:t>
      </w:r>
    </w:p>
    <w:p w:rsidR="00BF3D93" w:rsidRPr="00BF3D93" w:rsidRDefault="00C72AF5" w:rsidP="00C72AF5">
      <w:pPr>
        <w:pStyle w:val="Style6"/>
        <w:widowControl/>
        <w:tabs>
          <w:tab w:val="left" w:pos="1134"/>
          <w:tab w:val="left" w:pos="1418"/>
        </w:tabs>
        <w:spacing w:line="360" w:lineRule="atLeast"/>
        <w:ind w:firstLine="709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3. </w:t>
      </w:r>
      <w:proofErr w:type="gramStart"/>
      <w:r w:rsidR="00BF3D93" w:rsidRPr="00BF3D93">
        <w:rPr>
          <w:rStyle w:val="FontStyle14"/>
          <w:sz w:val="28"/>
          <w:szCs w:val="28"/>
        </w:rPr>
        <w:t>Разместить</w:t>
      </w:r>
      <w:proofErr w:type="gramEnd"/>
      <w:r w:rsidR="00BF3D93" w:rsidRPr="00BF3D93">
        <w:rPr>
          <w:rStyle w:val="FontStyle14"/>
          <w:sz w:val="28"/>
          <w:szCs w:val="28"/>
        </w:rPr>
        <w:t xml:space="preserve"> настоящее постановление на «Официальном интернет-портале правовой информации» (</w:t>
      </w:r>
      <w:hyperlink r:id="rId9" w:history="1">
        <w:r w:rsidR="00BF3D93" w:rsidRPr="00BF3D93">
          <w:rPr>
            <w:rStyle w:val="FontStyle14"/>
            <w:sz w:val="28"/>
            <w:szCs w:val="28"/>
            <w:lang w:val="en-US"/>
          </w:rPr>
          <w:t>www</w:t>
        </w:r>
      </w:hyperlink>
      <w:r w:rsidR="00BF3D93" w:rsidRPr="00BF3D93">
        <w:rPr>
          <w:rStyle w:val="FontStyle14"/>
          <w:sz w:val="28"/>
          <w:szCs w:val="28"/>
        </w:rPr>
        <w:t>.</w:t>
      </w:r>
      <w:hyperlink r:id="rId10" w:history="1">
        <w:proofErr w:type="spellStart"/>
        <w:r w:rsidR="00BF3D93" w:rsidRPr="00BF3D93">
          <w:rPr>
            <w:rStyle w:val="FontStyle14"/>
            <w:sz w:val="28"/>
            <w:szCs w:val="28"/>
            <w:lang w:val="en-US"/>
          </w:rPr>
          <w:t>pravo</w:t>
        </w:r>
        <w:proofErr w:type="spellEnd"/>
        <w:r w:rsidR="00BF3D93" w:rsidRPr="00BF3D93">
          <w:rPr>
            <w:rStyle w:val="FontStyle14"/>
            <w:sz w:val="28"/>
            <w:szCs w:val="28"/>
          </w:rPr>
          <w:t>.</w:t>
        </w:r>
        <w:proofErr w:type="spellStart"/>
        <w:r w:rsidR="00BF3D93" w:rsidRPr="00BF3D93">
          <w:rPr>
            <w:rStyle w:val="FontStyle14"/>
            <w:sz w:val="28"/>
            <w:szCs w:val="28"/>
            <w:lang w:val="en-US"/>
          </w:rPr>
          <w:t>gov</w:t>
        </w:r>
        <w:proofErr w:type="spellEnd"/>
        <w:r w:rsidR="00BF3D93" w:rsidRPr="00BF3D93">
          <w:rPr>
            <w:rStyle w:val="FontStyle14"/>
            <w:sz w:val="28"/>
            <w:szCs w:val="28"/>
          </w:rPr>
          <w:t>.</w:t>
        </w:r>
        <w:proofErr w:type="spellStart"/>
        <w:r w:rsidR="00BF3D93" w:rsidRPr="00BF3D93">
          <w:rPr>
            <w:rStyle w:val="FontStyle14"/>
            <w:sz w:val="28"/>
            <w:szCs w:val="28"/>
            <w:lang w:val="en-US"/>
          </w:rPr>
          <w:t>ru</w:t>
        </w:r>
        <w:proofErr w:type="spellEnd"/>
      </w:hyperlink>
      <w:r w:rsidR="00BF3D93" w:rsidRPr="00BF3D93">
        <w:rPr>
          <w:rStyle w:val="FontStyle14"/>
          <w:sz w:val="28"/>
          <w:szCs w:val="28"/>
        </w:rPr>
        <w:t xml:space="preserve">) и официальном сайте Республики Тыва </w:t>
      </w:r>
      <w:r w:rsidR="00FB28AB">
        <w:rPr>
          <w:rStyle w:val="FontStyle14"/>
          <w:sz w:val="28"/>
          <w:szCs w:val="28"/>
        </w:rPr>
        <w:t xml:space="preserve"> </w:t>
      </w:r>
      <w:r w:rsidR="00BF3D93" w:rsidRPr="00BF3D93">
        <w:rPr>
          <w:rStyle w:val="FontStyle14"/>
          <w:sz w:val="28"/>
          <w:szCs w:val="28"/>
        </w:rPr>
        <w:t>в информационно-телекоммуникационной сети «Интернет».</w:t>
      </w:r>
    </w:p>
    <w:p w:rsidR="00BF3D93" w:rsidRPr="00BF3D93" w:rsidRDefault="00BF3D93" w:rsidP="00BF3D93">
      <w:pPr>
        <w:pStyle w:val="Style4"/>
        <w:widowControl/>
        <w:spacing w:line="240" w:lineRule="auto"/>
        <w:ind w:firstLine="0"/>
        <w:rPr>
          <w:rStyle w:val="FontStyle14"/>
          <w:sz w:val="28"/>
          <w:szCs w:val="28"/>
        </w:rPr>
      </w:pPr>
    </w:p>
    <w:p w:rsidR="00C72AF5" w:rsidRDefault="00C72AF5" w:rsidP="00BF3D93">
      <w:pPr>
        <w:pStyle w:val="Style4"/>
        <w:widowControl/>
        <w:spacing w:line="240" w:lineRule="auto"/>
        <w:ind w:firstLine="0"/>
        <w:rPr>
          <w:rStyle w:val="FontStyle14"/>
          <w:sz w:val="28"/>
          <w:szCs w:val="28"/>
        </w:rPr>
      </w:pPr>
    </w:p>
    <w:p w:rsidR="00C72AF5" w:rsidRDefault="00C72AF5" w:rsidP="00BF3D93">
      <w:pPr>
        <w:pStyle w:val="Style4"/>
        <w:widowControl/>
        <w:spacing w:line="240" w:lineRule="auto"/>
        <w:ind w:firstLine="0"/>
        <w:rPr>
          <w:rStyle w:val="FontStyle14"/>
          <w:sz w:val="28"/>
          <w:szCs w:val="28"/>
        </w:rPr>
      </w:pPr>
    </w:p>
    <w:p w:rsidR="00200BEF" w:rsidRDefault="00200BEF" w:rsidP="00BF3D93">
      <w:pPr>
        <w:pStyle w:val="Style4"/>
        <w:widowControl/>
        <w:spacing w:line="240" w:lineRule="auto"/>
        <w:ind w:firstLine="0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Первый заместитель Председателя</w:t>
      </w:r>
    </w:p>
    <w:p w:rsidR="00FC188C" w:rsidRPr="00BF3D93" w:rsidRDefault="00200BEF" w:rsidP="00BF3D93">
      <w:pPr>
        <w:pStyle w:val="Style4"/>
        <w:widowControl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Style w:val="FontStyle14"/>
          <w:sz w:val="28"/>
          <w:szCs w:val="28"/>
        </w:rPr>
        <w:t xml:space="preserve">  Правительства Республики Тыва </w:t>
      </w:r>
      <w:r>
        <w:rPr>
          <w:rStyle w:val="FontStyle14"/>
          <w:sz w:val="28"/>
          <w:szCs w:val="28"/>
        </w:rPr>
        <w:tab/>
      </w:r>
      <w:r>
        <w:rPr>
          <w:rStyle w:val="FontStyle14"/>
          <w:sz w:val="28"/>
          <w:szCs w:val="28"/>
        </w:rPr>
        <w:tab/>
      </w:r>
      <w:r>
        <w:rPr>
          <w:rStyle w:val="FontStyle14"/>
          <w:sz w:val="28"/>
          <w:szCs w:val="28"/>
        </w:rPr>
        <w:tab/>
      </w:r>
      <w:r>
        <w:rPr>
          <w:rStyle w:val="FontStyle14"/>
          <w:sz w:val="28"/>
          <w:szCs w:val="28"/>
        </w:rPr>
        <w:tab/>
      </w:r>
      <w:r>
        <w:rPr>
          <w:rStyle w:val="FontStyle14"/>
          <w:sz w:val="28"/>
          <w:szCs w:val="28"/>
        </w:rPr>
        <w:tab/>
      </w:r>
      <w:r>
        <w:rPr>
          <w:rStyle w:val="FontStyle14"/>
          <w:sz w:val="28"/>
          <w:szCs w:val="28"/>
        </w:rPr>
        <w:tab/>
      </w:r>
      <w:r>
        <w:rPr>
          <w:rStyle w:val="FontStyle14"/>
          <w:sz w:val="28"/>
          <w:szCs w:val="28"/>
        </w:rPr>
        <w:tab/>
        <w:t xml:space="preserve">     А. </w:t>
      </w:r>
      <w:proofErr w:type="spellStart"/>
      <w:r>
        <w:rPr>
          <w:rStyle w:val="FontStyle14"/>
          <w:sz w:val="28"/>
          <w:szCs w:val="28"/>
        </w:rPr>
        <w:t>Брокерт</w:t>
      </w:r>
      <w:proofErr w:type="spellEnd"/>
    </w:p>
    <w:sectPr w:rsidR="00FC188C" w:rsidRPr="00BF3D93" w:rsidSect="00C72AF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7" w:bottom="1134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AA7" w:rsidRDefault="00FD2AA7" w:rsidP="00B1579A">
      <w:pPr>
        <w:spacing w:after="0" w:line="240" w:lineRule="auto"/>
      </w:pPr>
      <w:r>
        <w:separator/>
      </w:r>
    </w:p>
  </w:endnote>
  <w:endnote w:type="continuationSeparator" w:id="0">
    <w:p w:rsidR="00FD2AA7" w:rsidRDefault="00FD2AA7" w:rsidP="00B15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BEF" w:rsidRDefault="00200BEF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BEF" w:rsidRDefault="00200BEF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BEF" w:rsidRDefault="00200BE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AA7" w:rsidRDefault="00FD2AA7" w:rsidP="00B1579A">
      <w:pPr>
        <w:spacing w:after="0" w:line="240" w:lineRule="auto"/>
      </w:pPr>
      <w:r>
        <w:separator/>
      </w:r>
    </w:p>
  </w:footnote>
  <w:footnote w:type="continuationSeparator" w:id="0">
    <w:p w:rsidR="00FD2AA7" w:rsidRDefault="00FD2AA7" w:rsidP="00B15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BEF" w:rsidRDefault="00200BE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AF5" w:rsidRPr="00C72AF5" w:rsidRDefault="00FF3D3C">
    <w:pPr>
      <w:pStyle w:val="a6"/>
      <w:jc w:val="right"/>
      <w:rPr>
        <w:rFonts w:ascii="Times New Roman" w:hAnsi="Times New Roman" w:cs="Times New Roman"/>
        <w:sz w:val="24"/>
        <w:szCs w:val="24"/>
      </w:rPr>
    </w:pPr>
    <w:r w:rsidRPr="00C72AF5">
      <w:rPr>
        <w:rFonts w:ascii="Times New Roman" w:hAnsi="Times New Roman" w:cs="Times New Roman"/>
        <w:sz w:val="24"/>
        <w:szCs w:val="24"/>
      </w:rPr>
      <w:fldChar w:fldCharType="begin"/>
    </w:r>
    <w:r w:rsidR="00C72AF5" w:rsidRPr="00C72AF5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C72AF5">
      <w:rPr>
        <w:rFonts w:ascii="Times New Roman" w:hAnsi="Times New Roman" w:cs="Times New Roman"/>
        <w:sz w:val="24"/>
        <w:szCs w:val="24"/>
      </w:rPr>
      <w:fldChar w:fldCharType="separate"/>
    </w:r>
    <w:r w:rsidR="00B77D25">
      <w:rPr>
        <w:rFonts w:ascii="Times New Roman" w:hAnsi="Times New Roman" w:cs="Times New Roman"/>
        <w:noProof/>
        <w:sz w:val="24"/>
        <w:szCs w:val="24"/>
      </w:rPr>
      <w:t>2</w:t>
    </w:r>
    <w:r w:rsidRPr="00C72AF5">
      <w:rPr>
        <w:rFonts w:ascii="Times New Roman" w:hAnsi="Times New Roman" w:cs="Times New Roman"/>
        <w:sz w:val="24"/>
        <w:szCs w:val="24"/>
      </w:rPr>
      <w:fldChar w:fldCharType="end"/>
    </w:r>
  </w:p>
  <w:p w:rsidR="00B1579A" w:rsidRDefault="00B1579A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BEF" w:rsidRDefault="00200BE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F44D08"/>
    <w:multiLevelType w:val="hybridMultilevel"/>
    <w:tmpl w:val="C75A7C5A"/>
    <w:lvl w:ilvl="0" w:tplc="44C6F27A">
      <w:start w:val="1"/>
      <w:numFmt w:val="decimal"/>
      <w:lvlText w:val="%1."/>
      <w:lvlJc w:val="left"/>
      <w:pPr>
        <w:ind w:left="1602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3830773"/>
    <w:multiLevelType w:val="hybridMultilevel"/>
    <w:tmpl w:val="5B400994"/>
    <w:lvl w:ilvl="0" w:tplc="BAEA3B40">
      <w:start w:val="3"/>
      <w:numFmt w:val="decimal"/>
      <w:lvlText w:val="%1."/>
      <w:lvlJc w:val="left"/>
      <w:pPr>
        <w:ind w:left="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2" w:hanging="360"/>
      </w:pPr>
    </w:lvl>
    <w:lvl w:ilvl="2" w:tplc="0419001B" w:tentative="1">
      <w:start w:val="1"/>
      <w:numFmt w:val="lowerRoman"/>
      <w:lvlText w:val="%3."/>
      <w:lvlJc w:val="right"/>
      <w:pPr>
        <w:ind w:left="2352" w:hanging="180"/>
      </w:pPr>
    </w:lvl>
    <w:lvl w:ilvl="3" w:tplc="0419000F" w:tentative="1">
      <w:start w:val="1"/>
      <w:numFmt w:val="decimal"/>
      <w:lvlText w:val="%4."/>
      <w:lvlJc w:val="left"/>
      <w:pPr>
        <w:ind w:left="3072" w:hanging="360"/>
      </w:pPr>
    </w:lvl>
    <w:lvl w:ilvl="4" w:tplc="04190019" w:tentative="1">
      <w:start w:val="1"/>
      <w:numFmt w:val="lowerLetter"/>
      <w:lvlText w:val="%5."/>
      <w:lvlJc w:val="left"/>
      <w:pPr>
        <w:ind w:left="3792" w:hanging="360"/>
      </w:pPr>
    </w:lvl>
    <w:lvl w:ilvl="5" w:tplc="0419001B" w:tentative="1">
      <w:start w:val="1"/>
      <w:numFmt w:val="lowerRoman"/>
      <w:lvlText w:val="%6."/>
      <w:lvlJc w:val="right"/>
      <w:pPr>
        <w:ind w:left="4512" w:hanging="180"/>
      </w:pPr>
    </w:lvl>
    <w:lvl w:ilvl="6" w:tplc="0419000F" w:tentative="1">
      <w:start w:val="1"/>
      <w:numFmt w:val="decimal"/>
      <w:lvlText w:val="%7."/>
      <w:lvlJc w:val="left"/>
      <w:pPr>
        <w:ind w:left="5232" w:hanging="360"/>
      </w:pPr>
    </w:lvl>
    <w:lvl w:ilvl="7" w:tplc="04190019" w:tentative="1">
      <w:start w:val="1"/>
      <w:numFmt w:val="lowerLetter"/>
      <w:lvlText w:val="%8."/>
      <w:lvlJc w:val="left"/>
      <w:pPr>
        <w:ind w:left="5952" w:hanging="360"/>
      </w:pPr>
    </w:lvl>
    <w:lvl w:ilvl="8" w:tplc="041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2">
    <w:nsid w:val="660F0E5D"/>
    <w:multiLevelType w:val="hybridMultilevel"/>
    <w:tmpl w:val="7DF21720"/>
    <w:lvl w:ilvl="0" w:tplc="946221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3213d136-2417-4652-be52-164e413cd98a"/>
  </w:docVars>
  <w:rsids>
    <w:rsidRoot w:val="00BF3D93"/>
    <w:rsid w:val="00036635"/>
    <w:rsid w:val="00200BEF"/>
    <w:rsid w:val="004051D5"/>
    <w:rsid w:val="00416578"/>
    <w:rsid w:val="00501D68"/>
    <w:rsid w:val="00880529"/>
    <w:rsid w:val="008F081B"/>
    <w:rsid w:val="009E445F"/>
    <w:rsid w:val="00A13F40"/>
    <w:rsid w:val="00AC1489"/>
    <w:rsid w:val="00B1579A"/>
    <w:rsid w:val="00B77D25"/>
    <w:rsid w:val="00BF3D93"/>
    <w:rsid w:val="00BF79A8"/>
    <w:rsid w:val="00C72AF5"/>
    <w:rsid w:val="00CC763C"/>
    <w:rsid w:val="00CD207B"/>
    <w:rsid w:val="00DC0B65"/>
    <w:rsid w:val="00FB28AB"/>
    <w:rsid w:val="00FC188C"/>
    <w:rsid w:val="00FD2AA7"/>
    <w:rsid w:val="00FF3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D93"/>
    <w:pPr>
      <w:autoSpaceDE w:val="0"/>
      <w:autoSpaceDN w:val="0"/>
      <w:adjustRightInd w:val="0"/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BF3D93"/>
    <w:pPr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Style6">
    <w:name w:val="Style6"/>
    <w:basedOn w:val="a"/>
    <w:uiPriority w:val="99"/>
    <w:rsid w:val="00BF3D93"/>
    <w:pPr>
      <w:widowControl w:val="0"/>
      <w:spacing w:after="0" w:line="326" w:lineRule="exact"/>
      <w:ind w:firstLine="552"/>
      <w:jc w:val="both"/>
    </w:pPr>
    <w:rPr>
      <w:rFonts w:eastAsia="Calibri"/>
      <w:sz w:val="24"/>
      <w:szCs w:val="24"/>
    </w:rPr>
  </w:style>
  <w:style w:type="character" w:customStyle="1" w:styleId="FontStyle14">
    <w:name w:val="Font Style14"/>
    <w:uiPriority w:val="99"/>
    <w:rsid w:val="00BF3D93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BF3D93"/>
    <w:pPr>
      <w:widowControl w:val="0"/>
      <w:spacing w:after="0" w:line="322" w:lineRule="exact"/>
      <w:ind w:firstLine="504"/>
      <w:jc w:val="both"/>
    </w:pPr>
    <w:rPr>
      <w:rFonts w:eastAsia="Calibri"/>
      <w:sz w:val="24"/>
      <w:szCs w:val="24"/>
    </w:rPr>
  </w:style>
  <w:style w:type="paragraph" w:customStyle="1" w:styleId="Style1">
    <w:name w:val="Style1"/>
    <w:basedOn w:val="a"/>
    <w:uiPriority w:val="99"/>
    <w:rsid w:val="00BF3D93"/>
    <w:pPr>
      <w:widowControl w:val="0"/>
      <w:spacing w:after="0" w:line="240" w:lineRule="auto"/>
    </w:pPr>
    <w:rPr>
      <w:rFonts w:eastAsia="Calibri"/>
      <w:sz w:val="24"/>
      <w:szCs w:val="24"/>
    </w:rPr>
  </w:style>
  <w:style w:type="paragraph" w:customStyle="1" w:styleId="Style2">
    <w:name w:val="Style2"/>
    <w:basedOn w:val="a"/>
    <w:uiPriority w:val="99"/>
    <w:rsid w:val="00BF3D93"/>
    <w:pPr>
      <w:widowControl w:val="0"/>
      <w:spacing w:after="0" w:line="646" w:lineRule="exact"/>
      <w:ind w:hanging="816"/>
    </w:pPr>
    <w:rPr>
      <w:rFonts w:eastAsia="Calibri"/>
      <w:sz w:val="24"/>
      <w:szCs w:val="24"/>
    </w:rPr>
  </w:style>
  <w:style w:type="paragraph" w:styleId="a3">
    <w:name w:val="List Paragraph"/>
    <w:basedOn w:val="a"/>
    <w:uiPriority w:val="34"/>
    <w:qFormat/>
    <w:rsid w:val="00BF3D93"/>
    <w:pPr>
      <w:ind w:left="720"/>
      <w:contextualSpacing/>
    </w:pPr>
  </w:style>
  <w:style w:type="table" w:styleId="a4">
    <w:name w:val="Table Grid"/>
    <w:basedOn w:val="a1"/>
    <w:rsid w:val="00BF3D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line number"/>
    <w:basedOn w:val="a0"/>
    <w:uiPriority w:val="99"/>
    <w:semiHidden/>
    <w:unhideWhenUsed/>
    <w:rsid w:val="00BF3D93"/>
  </w:style>
  <w:style w:type="paragraph" w:styleId="a6">
    <w:name w:val="header"/>
    <w:basedOn w:val="a"/>
    <w:link w:val="a7"/>
    <w:uiPriority w:val="99"/>
    <w:unhideWhenUsed/>
    <w:rsid w:val="00B157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579A"/>
    <w:rPr>
      <w:rFonts w:ascii="Calibri" w:eastAsia="Times New Roman" w:hAnsi="Calibri" w:cs="Calibri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157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1579A"/>
    <w:rPr>
      <w:rFonts w:ascii="Calibri" w:eastAsia="Times New Roman" w:hAnsi="Calibri" w:cs="Calibri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B2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B28A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B43940C7E0FAE5B7B94BE20EACE09ECB7C66A3184EE39C3F21A50A2E66A1BC5D42C54089B28F12EF37E75A59907378v5o3D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4B43940C7E0FAE5B7B94BE20EACE09ECB7C66A3184EE39C3F21A50A2E66A1BC5D42C54089B28F12EF37E75A59907378v5o3D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pravo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v\vw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</CharactersWithSpaces>
  <SharedDoc>false</SharedDoc>
  <HLinks>
    <vt:vector size="24" baseType="variant">
      <vt:variant>
        <vt:i4>1638423</vt:i4>
      </vt:variant>
      <vt:variant>
        <vt:i4>9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3801187</vt:i4>
      </vt:variant>
      <vt:variant>
        <vt:i4>6</vt:i4>
      </vt:variant>
      <vt:variant>
        <vt:i4>0</vt:i4>
      </vt:variant>
      <vt:variant>
        <vt:i4>5</vt:i4>
      </vt:variant>
      <vt:variant>
        <vt:lpwstr>C:\v\vw</vt:lpwstr>
      </vt:variant>
      <vt:variant>
        <vt:lpwstr/>
      </vt:variant>
      <vt:variant>
        <vt:i4>4128818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consultantplus://offline/ref=84B43940C7E0FAE5B7B94BE20EACE09ECB7C66A3184EE39C3F21A50A2E66A1BC5D42C54089B28F12EF37E75A59907378v5o3D</vt:lpwstr>
      </vt:variant>
      <vt:variant>
        <vt:lpwstr/>
      </vt:variant>
      <vt:variant>
        <vt:i4>4128818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consultantplus://offline/ref=84B43940C7E0FAE5B7B94BE20EACE09ECB7C66A3184EE39C3F21A50A2E66A1BC5D42C54089B28F12EF37E75A59907378v5o3D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MongushMM</dc:creator>
  <cp:lastModifiedBy>KardiMB</cp:lastModifiedBy>
  <cp:revision>4</cp:revision>
  <cp:lastPrinted>2019-01-31T08:42:00Z</cp:lastPrinted>
  <dcterms:created xsi:type="dcterms:W3CDTF">2019-01-31T08:42:00Z</dcterms:created>
  <dcterms:modified xsi:type="dcterms:W3CDTF">2019-01-31T08:43:00Z</dcterms:modified>
</cp:coreProperties>
</file>