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40356" w14:textId="3900F2F1" w:rsidR="00DD46E7" w:rsidRDefault="00DD46E7" w:rsidP="00DD46E7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7474CFDB" w14:textId="77777777" w:rsidR="00DD46E7" w:rsidRDefault="00DD46E7" w:rsidP="00DD46E7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5E36731B" w14:textId="77777777" w:rsidR="00DD46E7" w:rsidRDefault="00DD46E7" w:rsidP="00DD46E7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23E0E4CB" w14:textId="77777777" w:rsidR="00DD46E7" w:rsidRPr="0025472A" w:rsidRDefault="00DD46E7" w:rsidP="00DD46E7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05B5FE9D" w14:textId="77777777" w:rsidR="00DD46E7" w:rsidRPr="004C14FF" w:rsidRDefault="00DD46E7" w:rsidP="00DD46E7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14:paraId="21EAFD71" w14:textId="77777777" w:rsidR="00114CB1" w:rsidRDefault="00114CB1" w:rsidP="00000C1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82BB231" w14:textId="77777777" w:rsidR="00114CB1" w:rsidRDefault="00114CB1" w:rsidP="00000C1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F5FDEB6" w14:textId="744AF888" w:rsidR="00114CB1" w:rsidRDefault="00015AF2" w:rsidP="00015AF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14 июля 2023 г. № 502</w:t>
      </w:r>
    </w:p>
    <w:p w14:paraId="2BEFCEF3" w14:textId="01D581B7" w:rsidR="00114CB1" w:rsidRPr="00114CB1" w:rsidRDefault="00015AF2" w:rsidP="00015AF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г.Кызыл</w:t>
      </w:r>
    </w:p>
    <w:p w14:paraId="6F2AE2C3" w14:textId="77777777" w:rsidR="00D82371" w:rsidRPr="00114CB1" w:rsidRDefault="00D82371" w:rsidP="00000C1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9E30A29" w14:textId="77777777" w:rsidR="00114CB1" w:rsidRDefault="008C2661" w:rsidP="00000C1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CB1">
        <w:rPr>
          <w:rFonts w:ascii="Times New Roman" w:hAnsi="Times New Roman" w:cs="Times New Roman"/>
          <w:b/>
          <w:bCs/>
          <w:sz w:val="28"/>
          <w:szCs w:val="28"/>
        </w:rPr>
        <w:t xml:space="preserve">Об итогах деятельности Министерства </w:t>
      </w:r>
    </w:p>
    <w:p w14:paraId="353819B8" w14:textId="77777777" w:rsidR="00114CB1" w:rsidRDefault="008C2661" w:rsidP="00000C1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CB1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хозяйства и продовольствия </w:t>
      </w:r>
    </w:p>
    <w:p w14:paraId="0E9D0206" w14:textId="77777777" w:rsidR="00114CB1" w:rsidRDefault="008C2661" w:rsidP="00000C1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CB1">
        <w:rPr>
          <w:rFonts w:ascii="Times New Roman" w:hAnsi="Times New Roman" w:cs="Times New Roman"/>
          <w:b/>
          <w:bCs/>
          <w:sz w:val="28"/>
          <w:szCs w:val="28"/>
        </w:rPr>
        <w:t>Республики Тыва за 2022 год и о</w:t>
      </w:r>
      <w:r w:rsidR="00114C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4CB1">
        <w:rPr>
          <w:rFonts w:ascii="Times New Roman" w:hAnsi="Times New Roman" w:cs="Times New Roman"/>
          <w:b/>
          <w:bCs/>
          <w:sz w:val="28"/>
          <w:szCs w:val="28"/>
        </w:rPr>
        <w:t xml:space="preserve">приоритетных </w:t>
      </w:r>
    </w:p>
    <w:p w14:paraId="71993076" w14:textId="557EC659" w:rsidR="008C2661" w:rsidRPr="00114CB1" w:rsidRDefault="008C2661" w:rsidP="00000C1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CB1">
        <w:rPr>
          <w:rFonts w:ascii="Times New Roman" w:hAnsi="Times New Roman" w:cs="Times New Roman"/>
          <w:b/>
          <w:bCs/>
          <w:sz w:val="28"/>
          <w:szCs w:val="28"/>
        </w:rPr>
        <w:t>направлениях деятельности на 2023 год</w:t>
      </w:r>
    </w:p>
    <w:p w14:paraId="61EEB816" w14:textId="77777777" w:rsidR="008C2661" w:rsidRPr="00114CB1" w:rsidRDefault="008C2661" w:rsidP="00000C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273CA76" w14:textId="77777777" w:rsidR="00D82371" w:rsidRPr="00114CB1" w:rsidRDefault="00D82371" w:rsidP="00000C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A7364D2" w14:textId="64297F5F" w:rsidR="008C2661" w:rsidRDefault="008C2661" w:rsidP="00114CB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CB1">
        <w:rPr>
          <w:rFonts w:ascii="Times New Roman" w:hAnsi="Times New Roman" w:cs="Times New Roman"/>
          <w:sz w:val="28"/>
          <w:szCs w:val="28"/>
        </w:rPr>
        <w:t>В соответствии со статьей 12 Конституционного закона Республики Тыва от 31 декабря 2003 г. № 95 ВХ-I «О Правительстве Республики Тыва» и статьей 14 Закона Республики Тыва от 11 апреля 2016 г. № 160-ЗРТ «О стратегическом планировании в Республике Тыва» Правительство Республики Тыва ПОСТАНОВЛЯЕТ:</w:t>
      </w:r>
    </w:p>
    <w:p w14:paraId="3EA55CC5" w14:textId="77777777" w:rsidR="00114CB1" w:rsidRPr="00114CB1" w:rsidRDefault="00114CB1" w:rsidP="00114CB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EFAEF8" w14:textId="2F6BC2CE" w:rsidR="008C2661" w:rsidRPr="00114CB1" w:rsidRDefault="008C2661" w:rsidP="00114CB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CB1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министра сельского хозяйства и продовольствия Республики Тыва </w:t>
      </w:r>
      <w:r w:rsidR="00F51B66">
        <w:rPr>
          <w:rFonts w:ascii="Times New Roman" w:hAnsi="Times New Roman" w:cs="Times New Roman"/>
          <w:sz w:val="28"/>
          <w:szCs w:val="28"/>
        </w:rPr>
        <w:t>Ховалыг</w:t>
      </w:r>
      <w:r w:rsidR="004843E2">
        <w:rPr>
          <w:rFonts w:ascii="Times New Roman" w:hAnsi="Times New Roman" w:cs="Times New Roman"/>
          <w:sz w:val="28"/>
          <w:szCs w:val="28"/>
        </w:rPr>
        <w:t>а</w:t>
      </w:r>
      <w:r w:rsidR="00F51B66">
        <w:rPr>
          <w:rFonts w:ascii="Times New Roman" w:hAnsi="Times New Roman" w:cs="Times New Roman"/>
          <w:sz w:val="28"/>
          <w:szCs w:val="28"/>
        </w:rPr>
        <w:t xml:space="preserve"> А-М</w:t>
      </w:r>
      <w:r w:rsidRPr="00114CB1">
        <w:rPr>
          <w:rFonts w:ascii="Times New Roman" w:hAnsi="Times New Roman" w:cs="Times New Roman"/>
          <w:sz w:val="28"/>
          <w:szCs w:val="28"/>
        </w:rPr>
        <w:t>.</w:t>
      </w:r>
      <w:r w:rsidR="00F51B66">
        <w:rPr>
          <w:rFonts w:ascii="Times New Roman" w:hAnsi="Times New Roman" w:cs="Times New Roman"/>
          <w:sz w:val="28"/>
          <w:szCs w:val="28"/>
        </w:rPr>
        <w:t>А.</w:t>
      </w:r>
      <w:r w:rsidRPr="00114CB1">
        <w:rPr>
          <w:rFonts w:ascii="Times New Roman" w:hAnsi="Times New Roman" w:cs="Times New Roman"/>
          <w:sz w:val="28"/>
          <w:szCs w:val="28"/>
        </w:rPr>
        <w:t xml:space="preserve"> об итогах деятельности Министерства сельского хозяйства и продовольствия Республики Тыва за 2022 год. </w:t>
      </w:r>
    </w:p>
    <w:p w14:paraId="35CE96AC" w14:textId="51184266" w:rsidR="008C2661" w:rsidRPr="00114CB1" w:rsidRDefault="008C2661" w:rsidP="00114CB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CB1">
        <w:rPr>
          <w:rFonts w:ascii="Times New Roman" w:hAnsi="Times New Roman" w:cs="Times New Roman"/>
          <w:sz w:val="28"/>
          <w:szCs w:val="28"/>
        </w:rPr>
        <w:t>2. Определить приоритетными направлениями деятельности Министерства сельского хозяйства и продовольствия Республики Тыва на 2023 год:</w:t>
      </w:r>
    </w:p>
    <w:p w14:paraId="3AEE0525" w14:textId="63710352" w:rsidR="00F83BCB" w:rsidRPr="00114CB1" w:rsidRDefault="00E37305" w:rsidP="00114CB1">
      <w:pPr>
        <w:spacing w:line="360" w:lineRule="atLeast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CB1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A63962" w:rsidRPr="00114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восстановление оросительных систем республики;</w:t>
      </w:r>
    </w:p>
    <w:p w14:paraId="58483036" w14:textId="3EA7BCD8" w:rsidR="009406E8" w:rsidRPr="00114CB1" w:rsidRDefault="00E37305" w:rsidP="00114CB1">
      <w:pPr>
        <w:spacing w:line="360" w:lineRule="atLeast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CB1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A63962" w:rsidRPr="00114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обновление материально-технической базы </w:t>
      </w:r>
      <w:r w:rsidR="005C4384" w:rsidRPr="00114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сельскохозяйственных товаропроизводителей </w:t>
      </w:r>
      <w:r w:rsidR="00A63962" w:rsidRPr="00114CB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путем приобретения новой сельскохозяйственной техники и оборудования через</w:t>
      </w:r>
      <w:r w:rsidR="00D93859" w:rsidRPr="00114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лизинговые продукты;</w:t>
      </w:r>
    </w:p>
    <w:p w14:paraId="5FB69D6D" w14:textId="7ADEED2E" w:rsidR="00A63962" w:rsidRPr="00114CB1" w:rsidRDefault="00E37305" w:rsidP="00114CB1">
      <w:pPr>
        <w:spacing w:line="36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14CB1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A63962" w:rsidRPr="00114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58A5" w:rsidRPr="00114CB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558A5" w:rsidRPr="00114C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вод в действие </w:t>
      </w:r>
      <w:r w:rsidR="00FF6E38" w:rsidRPr="00114C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C558A5" w:rsidRPr="00114C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убойных цехов </w:t>
      </w:r>
      <w:r w:rsidR="00FF6E38" w:rsidRPr="00114C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1 мясокомбината</w:t>
      </w:r>
      <w:r w:rsidR="00D93859" w:rsidRPr="00114CB1">
        <w:rPr>
          <w:rFonts w:ascii="Times New Roman" w:hAnsi="Times New Roman" w:cs="Times New Roman"/>
          <w:bCs/>
          <w:sz w:val="28"/>
          <w:szCs w:val="28"/>
        </w:rPr>
        <w:t>.</w:t>
      </w:r>
    </w:p>
    <w:p w14:paraId="5818E5DD" w14:textId="250C4532" w:rsidR="00E37305" w:rsidRPr="00114CB1" w:rsidRDefault="00E37305" w:rsidP="00114CB1">
      <w:pPr>
        <w:spacing w:line="360" w:lineRule="atLeast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CB1">
        <w:rPr>
          <w:rFonts w:ascii="Times New Roman" w:hAnsi="Times New Roman" w:cs="Times New Roman"/>
          <w:bCs/>
          <w:sz w:val="28"/>
          <w:szCs w:val="28"/>
        </w:rPr>
        <w:t>3. Утвердить прилагаемый план мероприятий по реализации приоритетных направлений деятельности Министерства сельского хозяйства и продовольствия Республики Тыва на 2023 г.</w:t>
      </w:r>
    </w:p>
    <w:p w14:paraId="646E644D" w14:textId="353F635F" w:rsidR="00210F1D" w:rsidRPr="00114CB1" w:rsidRDefault="00E37305" w:rsidP="00114CB1">
      <w:pPr>
        <w:spacing w:line="3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14CB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10F1D" w:rsidRPr="00114CB1">
        <w:rPr>
          <w:rFonts w:ascii="Times New Roman" w:hAnsi="Times New Roman" w:cs="Times New Roman"/>
          <w:sz w:val="28"/>
          <w:szCs w:val="28"/>
        </w:rPr>
        <w:t xml:space="preserve">. </w:t>
      </w:r>
      <w:r w:rsidR="00D82371" w:rsidRPr="00114CB1">
        <w:rPr>
          <w:rFonts w:ascii="Times New Roman" w:hAnsi="Times New Roman" w:cs="Times New Roman"/>
          <w:sz w:val="28"/>
          <w:szCs w:val="28"/>
        </w:rPr>
        <w:t>Признать утратившим силу постановление</w:t>
      </w:r>
      <w:r w:rsidR="008C2661" w:rsidRPr="00114CB1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7 июня 2022</w:t>
      </w:r>
      <w:r w:rsidR="00D82371" w:rsidRPr="00114CB1">
        <w:rPr>
          <w:rFonts w:ascii="Times New Roman" w:hAnsi="Times New Roman" w:cs="Times New Roman"/>
          <w:sz w:val="28"/>
          <w:szCs w:val="28"/>
        </w:rPr>
        <w:t xml:space="preserve"> г.</w:t>
      </w:r>
      <w:r w:rsidR="008C2661" w:rsidRPr="00114CB1">
        <w:rPr>
          <w:rFonts w:ascii="Times New Roman" w:hAnsi="Times New Roman" w:cs="Times New Roman"/>
          <w:sz w:val="28"/>
          <w:szCs w:val="28"/>
        </w:rPr>
        <w:t xml:space="preserve"> № 351 «Об итогах деятельности Министерства сельского хозяйства и продовольствия Республики Тыва за 2021 год и о приоритетных направлениях деятельности на 2022 год».</w:t>
      </w:r>
    </w:p>
    <w:p w14:paraId="0C312A96" w14:textId="264481F3" w:rsidR="00C01699" w:rsidRPr="00114CB1" w:rsidRDefault="00E37305" w:rsidP="00114CB1">
      <w:pPr>
        <w:spacing w:line="3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14CB1">
        <w:rPr>
          <w:rFonts w:ascii="Times New Roman" w:hAnsi="Times New Roman" w:cs="Times New Roman"/>
          <w:sz w:val="28"/>
          <w:szCs w:val="28"/>
        </w:rPr>
        <w:t>5</w:t>
      </w:r>
      <w:r w:rsidR="00210F1D" w:rsidRPr="00114CB1">
        <w:rPr>
          <w:rFonts w:ascii="Times New Roman" w:hAnsi="Times New Roman" w:cs="Times New Roman"/>
          <w:sz w:val="28"/>
          <w:szCs w:val="28"/>
        </w:rPr>
        <w:t xml:space="preserve">. </w:t>
      </w:r>
      <w:r w:rsidR="0050223B" w:rsidRPr="00114CB1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C20238" w:rsidRPr="00114CB1">
        <w:rPr>
          <w:rFonts w:ascii="Times New Roman" w:hAnsi="Times New Roman" w:cs="Times New Roman"/>
          <w:sz w:val="28"/>
          <w:szCs w:val="28"/>
        </w:rPr>
        <w:t>«О</w:t>
      </w:r>
      <w:r w:rsidR="0050223B" w:rsidRPr="00114CB1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 (www.pravo.gov.ru) и официальном сайте Республики Тыва в информаци</w:t>
      </w:r>
      <w:r w:rsidR="00BB29BB" w:rsidRPr="00114CB1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50223B" w:rsidRPr="00114CB1">
        <w:rPr>
          <w:rFonts w:ascii="Times New Roman" w:hAnsi="Times New Roman" w:cs="Times New Roman"/>
          <w:sz w:val="28"/>
          <w:szCs w:val="28"/>
        </w:rPr>
        <w:t>.</w:t>
      </w:r>
    </w:p>
    <w:p w14:paraId="553B72AA" w14:textId="2BA050F2" w:rsidR="007E62E4" w:rsidRPr="007E62E4" w:rsidRDefault="004843E2" w:rsidP="00114CB1">
      <w:pPr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E62E4" w:rsidRPr="0011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r w:rsidR="006423E0" w:rsidRPr="0011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="007E62E4" w:rsidRPr="0011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Председателя Правительства Республики Тыва </w:t>
      </w:r>
      <w:r w:rsidR="006423E0" w:rsidRPr="00114C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Монгуш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23E0" w:rsidRPr="0011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</w:t>
      </w:r>
      <w:r w:rsidR="007E62E4" w:rsidRPr="00114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AACA1C" w14:textId="36A6D332" w:rsidR="00210F1D" w:rsidRDefault="00210F1D" w:rsidP="00000C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970B538" w14:textId="681480A2" w:rsidR="00D82371" w:rsidRDefault="00D82371" w:rsidP="00000C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3E4EDA6" w14:textId="27E126FB" w:rsidR="00D82371" w:rsidRDefault="00D82371" w:rsidP="00000C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07DDE02" w14:textId="7CA5C1A1" w:rsidR="00D82371" w:rsidRDefault="00114CB1" w:rsidP="00114CB1">
      <w:pPr>
        <w:pStyle w:val="ConsPlusNormal"/>
        <w:tabs>
          <w:tab w:val="left" w:pos="798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</w:t>
      </w:r>
      <w:r w:rsidR="00D82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82371">
        <w:rPr>
          <w:rFonts w:ascii="Times New Roman" w:hAnsi="Times New Roman" w:cs="Times New Roman"/>
          <w:sz w:val="28"/>
          <w:szCs w:val="28"/>
        </w:rPr>
        <w:t xml:space="preserve"> В. Ховалыг</w:t>
      </w:r>
    </w:p>
    <w:p w14:paraId="369AFF89" w14:textId="77777777" w:rsidR="00114CB1" w:rsidRDefault="00114CB1" w:rsidP="00114CB1">
      <w:pPr>
        <w:ind w:left="11907" w:firstLine="0"/>
        <w:jc w:val="center"/>
        <w:rPr>
          <w:rFonts w:ascii="Times New Roman" w:hAnsi="Times New Roman" w:cs="Times New Roman"/>
          <w:sz w:val="28"/>
          <w:szCs w:val="28"/>
        </w:rPr>
        <w:sectPr w:rsidR="00114CB1" w:rsidSect="00114CB1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645D7D06" w14:textId="3A38F851" w:rsidR="00DA2743" w:rsidRPr="00114CB1" w:rsidRDefault="00DA2743" w:rsidP="00114CB1">
      <w:pPr>
        <w:ind w:left="1190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4CB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719235FB" w14:textId="06E703C6" w:rsidR="00DA2743" w:rsidRPr="00114CB1" w:rsidRDefault="00D82371" w:rsidP="00114CB1">
      <w:pPr>
        <w:ind w:left="1190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4CB1">
        <w:rPr>
          <w:rFonts w:ascii="Times New Roman" w:hAnsi="Times New Roman" w:cs="Times New Roman"/>
          <w:sz w:val="28"/>
          <w:szCs w:val="28"/>
        </w:rPr>
        <w:t>п</w:t>
      </w:r>
      <w:r w:rsidR="00DA2743" w:rsidRPr="00114CB1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14:paraId="112DC01E" w14:textId="77777777" w:rsidR="00DA2743" w:rsidRPr="00114CB1" w:rsidRDefault="00DA2743" w:rsidP="00114CB1">
      <w:pPr>
        <w:ind w:left="1190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4CB1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578EBDA5" w14:textId="187FDFCA" w:rsidR="00114CB1" w:rsidRPr="00015AF2" w:rsidRDefault="00015AF2" w:rsidP="00114CB1">
      <w:pPr>
        <w:ind w:left="1190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5AF2">
        <w:rPr>
          <w:rFonts w:ascii="Times New Roman" w:hAnsi="Times New Roman" w:cs="Times New Roman"/>
          <w:bCs/>
          <w:sz w:val="28"/>
          <w:szCs w:val="28"/>
        </w:rPr>
        <w:t>от 14 июля 2023 г. № 502</w:t>
      </w:r>
    </w:p>
    <w:p w14:paraId="1A0E4ADF" w14:textId="77777777" w:rsidR="00114CB1" w:rsidRPr="00114CB1" w:rsidRDefault="00114CB1" w:rsidP="00114CB1">
      <w:pPr>
        <w:ind w:left="11907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15AFE04" w14:textId="77777777" w:rsidR="00114CB1" w:rsidRPr="00114CB1" w:rsidRDefault="00114CB1" w:rsidP="00114CB1">
      <w:pPr>
        <w:ind w:left="11907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B40C382" w14:textId="0FEAFA59" w:rsidR="00DA2743" w:rsidRPr="00114CB1" w:rsidRDefault="00DA2743" w:rsidP="00000C1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CB1">
        <w:rPr>
          <w:rFonts w:ascii="Times New Roman" w:hAnsi="Times New Roman" w:cs="Times New Roman"/>
          <w:b/>
          <w:sz w:val="28"/>
          <w:szCs w:val="28"/>
        </w:rPr>
        <w:t>П</w:t>
      </w:r>
      <w:r w:rsidR="00114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CB1">
        <w:rPr>
          <w:rFonts w:ascii="Times New Roman" w:hAnsi="Times New Roman" w:cs="Times New Roman"/>
          <w:b/>
          <w:sz w:val="28"/>
          <w:szCs w:val="28"/>
        </w:rPr>
        <w:t>Л</w:t>
      </w:r>
      <w:r w:rsidR="00114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CB1">
        <w:rPr>
          <w:rFonts w:ascii="Times New Roman" w:hAnsi="Times New Roman" w:cs="Times New Roman"/>
          <w:b/>
          <w:sz w:val="28"/>
          <w:szCs w:val="28"/>
        </w:rPr>
        <w:t>А</w:t>
      </w:r>
      <w:r w:rsidR="00114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CB1">
        <w:rPr>
          <w:rFonts w:ascii="Times New Roman" w:hAnsi="Times New Roman" w:cs="Times New Roman"/>
          <w:b/>
          <w:sz w:val="28"/>
          <w:szCs w:val="28"/>
        </w:rPr>
        <w:t>Н</w:t>
      </w:r>
    </w:p>
    <w:p w14:paraId="4492DA29" w14:textId="77777777" w:rsidR="00114CB1" w:rsidRDefault="00DA2743" w:rsidP="00000C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4CB1">
        <w:rPr>
          <w:rFonts w:ascii="Times New Roman" w:hAnsi="Times New Roman" w:cs="Times New Roman"/>
          <w:sz w:val="28"/>
          <w:szCs w:val="28"/>
        </w:rPr>
        <w:t xml:space="preserve">мероприятий по реализации приоритетных направлений </w:t>
      </w:r>
    </w:p>
    <w:p w14:paraId="6A378993" w14:textId="77777777" w:rsidR="00114CB1" w:rsidRDefault="00DA2743" w:rsidP="00114CB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4CB1">
        <w:rPr>
          <w:rFonts w:ascii="Times New Roman" w:hAnsi="Times New Roman" w:cs="Times New Roman"/>
          <w:sz w:val="28"/>
          <w:szCs w:val="28"/>
        </w:rPr>
        <w:t>деятельности</w:t>
      </w:r>
      <w:r w:rsidR="00114CB1">
        <w:rPr>
          <w:rFonts w:ascii="Times New Roman" w:hAnsi="Times New Roman" w:cs="Times New Roman"/>
          <w:sz w:val="28"/>
          <w:szCs w:val="28"/>
        </w:rPr>
        <w:t xml:space="preserve"> </w:t>
      </w:r>
      <w:r w:rsidR="00482F19" w:rsidRPr="00114CB1">
        <w:rPr>
          <w:rFonts w:ascii="Times New Roman" w:hAnsi="Times New Roman" w:cs="Times New Roman"/>
          <w:sz w:val="28"/>
          <w:szCs w:val="28"/>
        </w:rPr>
        <w:t xml:space="preserve">Министерства сельского хозяйства и </w:t>
      </w:r>
    </w:p>
    <w:p w14:paraId="03ACCBD4" w14:textId="6FA5B7C6" w:rsidR="00DA2743" w:rsidRPr="00114CB1" w:rsidRDefault="00482F19" w:rsidP="00114CB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4CB1">
        <w:rPr>
          <w:rFonts w:ascii="Times New Roman" w:hAnsi="Times New Roman" w:cs="Times New Roman"/>
          <w:sz w:val="28"/>
          <w:szCs w:val="28"/>
        </w:rPr>
        <w:t>продовольствия</w:t>
      </w:r>
      <w:r w:rsidR="00DA2743" w:rsidRPr="00114CB1">
        <w:rPr>
          <w:rFonts w:ascii="Times New Roman" w:hAnsi="Times New Roman" w:cs="Times New Roman"/>
          <w:sz w:val="28"/>
          <w:szCs w:val="28"/>
        </w:rPr>
        <w:t xml:space="preserve"> Республики Тыва на 202</w:t>
      </w:r>
      <w:r w:rsidR="008C2661" w:rsidRPr="00114CB1">
        <w:rPr>
          <w:rFonts w:ascii="Times New Roman" w:hAnsi="Times New Roman" w:cs="Times New Roman"/>
          <w:sz w:val="28"/>
          <w:szCs w:val="28"/>
        </w:rPr>
        <w:t>3</w:t>
      </w:r>
      <w:r w:rsidR="00DA2743" w:rsidRPr="00114CB1">
        <w:rPr>
          <w:rFonts w:ascii="Times New Roman" w:hAnsi="Times New Roman" w:cs="Times New Roman"/>
          <w:sz w:val="28"/>
          <w:szCs w:val="28"/>
        </w:rPr>
        <w:t xml:space="preserve"> год </w:t>
      </w:r>
    </w:p>
    <w:p w14:paraId="1714347F" w14:textId="77777777" w:rsidR="00DA2743" w:rsidRDefault="00DA2743" w:rsidP="00000C1D">
      <w:pPr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7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18"/>
        <w:gridCol w:w="1559"/>
        <w:gridCol w:w="3402"/>
        <w:gridCol w:w="7597"/>
      </w:tblGrid>
      <w:tr w:rsidR="004843E2" w:rsidRPr="004843E2" w14:paraId="3037CFF0" w14:textId="77777777" w:rsidTr="004843E2">
        <w:trPr>
          <w:tblHeader/>
        </w:trPr>
        <w:tc>
          <w:tcPr>
            <w:tcW w:w="3318" w:type="dxa"/>
          </w:tcPr>
          <w:p w14:paraId="57D1CF6A" w14:textId="057754FA" w:rsidR="004843E2" w:rsidRPr="004843E2" w:rsidRDefault="004843E2" w:rsidP="004843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E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14:paraId="5EC78676" w14:textId="77777777" w:rsidR="004843E2" w:rsidRPr="004843E2" w:rsidRDefault="004843E2" w:rsidP="004843E2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E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270EEF33" w14:textId="277E3AE7" w:rsidR="004843E2" w:rsidRPr="004843E2" w:rsidRDefault="004843E2" w:rsidP="004843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E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402" w:type="dxa"/>
          </w:tcPr>
          <w:p w14:paraId="02FB3B44" w14:textId="1B0E6FB7" w:rsidR="004843E2" w:rsidRPr="004843E2" w:rsidRDefault="004843E2" w:rsidP="004843E2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E2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7597" w:type="dxa"/>
          </w:tcPr>
          <w:p w14:paraId="7B1D5AF8" w14:textId="0BC38626" w:rsidR="004843E2" w:rsidRPr="004843E2" w:rsidRDefault="004843E2" w:rsidP="004843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E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843E2" w:rsidRPr="004843E2" w14:paraId="50DB06B7" w14:textId="77777777" w:rsidTr="004843E2">
        <w:tc>
          <w:tcPr>
            <w:tcW w:w="15876" w:type="dxa"/>
            <w:gridSpan w:val="4"/>
          </w:tcPr>
          <w:p w14:paraId="729ECAE7" w14:textId="07EBAF8B" w:rsidR="004843E2" w:rsidRPr="004843E2" w:rsidRDefault="004843E2" w:rsidP="004843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84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Восстановление оросительных систем</w:t>
            </w:r>
          </w:p>
        </w:tc>
      </w:tr>
      <w:tr w:rsidR="004843E2" w:rsidRPr="004843E2" w14:paraId="6A0BACD6" w14:textId="77777777" w:rsidTr="004843E2">
        <w:tc>
          <w:tcPr>
            <w:tcW w:w="3318" w:type="dxa"/>
          </w:tcPr>
          <w:p w14:paraId="7D9D6BA0" w14:textId="096B1639" w:rsidR="004843E2" w:rsidRPr="004843E2" w:rsidRDefault="004843E2" w:rsidP="004843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43E2">
              <w:rPr>
                <w:rFonts w:ascii="Times New Roman" w:hAnsi="Times New Roman" w:cs="Times New Roman"/>
                <w:sz w:val="24"/>
                <w:szCs w:val="24"/>
              </w:rPr>
              <w:t>1.1. Восстановление Мажалыкской, Кочетовской и Элегестинской оросительных систем, с запуском воды по временной схеме для орошения 2607 га земель и приобретение дождеваль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машин</w:t>
            </w:r>
          </w:p>
        </w:tc>
        <w:tc>
          <w:tcPr>
            <w:tcW w:w="1559" w:type="dxa"/>
          </w:tcPr>
          <w:p w14:paraId="1B36CE77" w14:textId="3BDB6690" w:rsidR="004843E2" w:rsidRPr="004843E2" w:rsidRDefault="004843E2" w:rsidP="004843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E2">
              <w:rPr>
                <w:rFonts w:ascii="Times New Roman" w:hAnsi="Times New Roman" w:cs="Times New Roman"/>
                <w:sz w:val="24"/>
                <w:szCs w:val="24"/>
              </w:rPr>
              <w:t>до 1 июня 2023 г.</w:t>
            </w:r>
          </w:p>
        </w:tc>
        <w:tc>
          <w:tcPr>
            <w:tcW w:w="3402" w:type="dxa"/>
          </w:tcPr>
          <w:p w14:paraId="209B6FF1" w14:textId="4FE61F55" w:rsidR="004843E2" w:rsidRPr="004843E2" w:rsidRDefault="004843E2" w:rsidP="004843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4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сельского хозяйства и продовольствия Республики Тыва, органы местного самоуправления (по согласованию)</w:t>
            </w:r>
          </w:p>
        </w:tc>
        <w:tc>
          <w:tcPr>
            <w:tcW w:w="7597" w:type="dxa"/>
          </w:tcPr>
          <w:p w14:paraId="17454238" w14:textId="63016BAB" w:rsidR="004843E2" w:rsidRPr="004843E2" w:rsidRDefault="004843E2" w:rsidP="004843E2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43E2">
              <w:rPr>
                <w:rFonts w:ascii="Times New Roman" w:hAnsi="Times New Roman" w:cs="Times New Roman"/>
                <w:sz w:val="24"/>
                <w:szCs w:val="24"/>
              </w:rPr>
              <w:t>беспечение стабильного орошения для получения высоких урожаев, так как республика относится к зоне рискованного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делия;</w:t>
            </w:r>
          </w:p>
          <w:p w14:paraId="570A2274" w14:textId="7E535A18" w:rsidR="004843E2" w:rsidRPr="004843E2" w:rsidRDefault="004843E2" w:rsidP="004843E2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43E2">
              <w:rPr>
                <w:rFonts w:ascii="Times New Roman" w:hAnsi="Times New Roman" w:cs="Times New Roman"/>
                <w:sz w:val="24"/>
                <w:szCs w:val="24"/>
              </w:rPr>
              <w:t xml:space="preserve"> Тандинском районе планируется восстановление головного сооружения Мажаалыкской оросительной системы, подача воды по временной схеме по обеим системам и приобретение дождевальных машин в количестве 4 единиц для каждой системы в Кочетовской и Мажалыкской оросительных системах, мощностью орошения 360 га и 1200 га соответствен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но;</w:t>
            </w:r>
          </w:p>
          <w:p w14:paraId="3AD89A40" w14:textId="683EBF83" w:rsidR="004843E2" w:rsidRPr="004843E2" w:rsidRDefault="004843E2" w:rsidP="004843E2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43E2">
              <w:rPr>
                <w:rFonts w:ascii="Times New Roman" w:hAnsi="Times New Roman" w:cs="Times New Roman"/>
                <w:sz w:val="24"/>
                <w:szCs w:val="24"/>
              </w:rPr>
              <w:t xml:space="preserve"> Чеди-Хольском районе планируется восстановление, подача воды по временной схеме и приобретение дождевальных машин в количестве 4 единиц в Элегестинской оросительной системе мощностью орошени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1047 га;</w:t>
            </w:r>
          </w:p>
          <w:p w14:paraId="22A2687C" w14:textId="76688CFD" w:rsidR="004843E2" w:rsidRPr="004843E2" w:rsidRDefault="004843E2" w:rsidP="004843E2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43E2">
              <w:rPr>
                <w:rFonts w:ascii="Times New Roman" w:hAnsi="Times New Roman" w:cs="Times New Roman"/>
                <w:sz w:val="24"/>
                <w:szCs w:val="24"/>
              </w:rPr>
              <w:t xml:space="preserve">ри проведении восстановительных работ на территории данных районов будет введено в эксплуатацию 2607 га орошаемых земель или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4843E2">
              <w:rPr>
                <w:rFonts w:ascii="Times New Roman" w:hAnsi="Times New Roman" w:cs="Times New Roman"/>
                <w:sz w:val="24"/>
                <w:szCs w:val="24"/>
              </w:rPr>
              <w:t xml:space="preserve"> от всех орошаемых угодий в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публике (33 260 га);</w:t>
            </w:r>
          </w:p>
          <w:p w14:paraId="062239AF" w14:textId="3FE3C3CB" w:rsidR="004843E2" w:rsidRPr="004843E2" w:rsidRDefault="004843E2" w:rsidP="004843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43E2">
              <w:rPr>
                <w:rFonts w:ascii="Times New Roman" w:hAnsi="Times New Roman" w:cs="Times New Roman"/>
                <w:sz w:val="24"/>
                <w:szCs w:val="24"/>
              </w:rPr>
              <w:t>а данных системах планируется выращивание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43E2">
              <w:rPr>
                <w:rFonts w:ascii="Times New Roman" w:hAnsi="Times New Roman" w:cs="Times New Roman"/>
                <w:sz w:val="24"/>
                <w:szCs w:val="24"/>
              </w:rPr>
              <w:t xml:space="preserve"> в первую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43E2">
              <w:rPr>
                <w:rFonts w:ascii="Times New Roman" w:hAnsi="Times New Roman" w:cs="Times New Roman"/>
                <w:sz w:val="24"/>
                <w:szCs w:val="24"/>
              </w:rPr>
              <w:t xml:space="preserve"> зерновых культур (пшеница, ячмень, овес и гречиха), а также картофеля и овощей, так как они являются основными культурами для обеспечения </w:t>
            </w:r>
            <w:r w:rsidRPr="00484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продовольственной 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4843E2" w:rsidRPr="004843E2" w14:paraId="407E2991" w14:textId="77777777" w:rsidTr="004843E2">
        <w:tc>
          <w:tcPr>
            <w:tcW w:w="15876" w:type="dxa"/>
            <w:gridSpan w:val="4"/>
          </w:tcPr>
          <w:p w14:paraId="1C9FFB73" w14:textId="26807F86" w:rsidR="004843E2" w:rsidRPr="004843E2" w:rsidRDefault="004843E2" w:rsidP="004843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2. Обновление материально-технической базы</w:t>
            </w:r>
          </w:p>
        </w:tc>
      </w:tr>
      <w:tr w:rsidR="004843E2" w:rsidRPr="004843E2" w14:paraId="75D809EC" w14:textId="77777777" w:rsidTr="004843E2">
        <w:tc>
          <w:tcPr>
            <w:tcW w:w="3318" w:type="dxa"/>
          </w:tcPr>
          <w:p w14:paraId="430D81C2" w14:textId="701A49EB" w:rsidR="004843E2" w:rsidRPr="004843E2" w:rsidRDefault="004843E2" w:rsidP="004843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2626734"/>
            <w:r w:rsidRPr="004843E2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материально-технической базы сельхозтоваропроизводителей республики путем приобретения новой сельскохозяйственной техники и оборудования через лизинговые продукты </w:t>
            </w:r>
            <w:bookmarkEnd w:id="1"/>
            <w:r w:rsidRPr="004843E2">
              <w:rPr>
                <w:rFonts w:ascii="Times New Roman" w:hAnsi="Times New Roman" w:cs="Times New Roman"/>
                <w:sz w:val="24"/>
                <w:szCs w:val="24"/>
              </w:rPr>
              <w:t>– не менее 20 ед.</w:t>
            </w:r>
          </w:p>
        </w:tc>
        <w:tc>
          <w:tcPr>
            <w:tcW w:w="1559" w:type="dxa"/>
          </w:tcPr>
          <w:p w14:paraId="773F7C31" w14:textId="77777777" w:rsidR="004843E2" w:rsidRPr="004843E2" w:rsidRDefault="004843E2" w:rsidP="004843E2">
            <w:pPr>
              <w:pStyle w:val="a3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4843E2">
              <w:rPr>
                <w:sz w:val="24"/>
                <w:szCs w:val="24"/>
              </w:rPr>
              <w:t>до 31 декабря</w:t>
            </w:r>
          </w:p>
          <w:p w14:paraId="7837C065" w14:textId="598C4FEC" w:rsidR="004843E2" w:rsidRPr="004843E2" w:rsidRDefault="004843E2" w:rsidP="004843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E2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</w:tcPr>
          <w:p w14:paraId="0DDCE97E" w14:textId="129755A8" w:rsidR="004843E2" w:rsidRPr="004843E2" w:rsidRDefault="004843E2" w:rsidP="004843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4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сельского хозяйства и продовольствия Республики Тыва, НО «Фонд развития фермерского бизнеса и сельхозкооперативов Республики Тыва»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  <w:r w:rsidRPr="00484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7597" w:type="dxa"/>
          </w:tcPr>
          <w:p w14:paraId="3EF7BFAB" w14:textId="6B5621D4" w:rsidR="004843E2" w:rsidRPr="004843E2" w:rsidRDefault="004843E2" w:rsidP="004843E2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43E2">
              <w:rPr>
                <w:rFonts w:ascii="Times New Roman" w:hAnsi="Times New Roman" w:cs="Times New Roman"/>
                <w:sz w:val="24"/>
                <w:szCs w:val="24"/>
              </w:rPr>
              <w:t>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3E2">
              <w:rPr>
                <w:rFonts w:ascii="Times New Roman" w:hAnsi="Times New Roman" w:cs="Times New Roman"/>
                <w:sz w:val="24"/>
                <w:szCs w:val="24"/>
              </w:rPr>
              <w:t xml:space="preserve"> новой сельскохозяйственной техники и оборудования путем заключения договоров через лизин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говые продукты;</w:t>
            </w:r>
          </w:p>
          <w:p w14:paraId="4180D3AB" w14:textId="2F6FE9CA" w:rsidR="004843E2" w:rsidRPr="004843E2" w:rsidRDefault="004843E2" w:rsidP="004843E2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43E2">
              <w:rPr>
                <w:rFonts w:ascii="Times New Roman" w:hAnsi="Times New Roman" w:cs="Times New Roman"/>
                <w:sz w:val="24"/>
                <w:szCs w:val="24"/>
              </w:rPr>
              <w:t>величение оснащенности сельскохозяйственной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843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6452B14" w14:textId="77777777" w:rsidR="004843E2" w:rsidRPr="004843E2" w:rsidRDefault="004843E2" w:rsidP="004843E2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43E2">
              <w:rPr>
                <w:rFonts w:ascii="Times New Roman" w:hAnsi="Times New Roman" w:cs="Times New Roman"/>
                <w:sz w:val="24"/>
                <w:szCs w:val="24"/>
              </w:rPr>
              <w:t>посевных агрегатов – с 58 до 70 процентов;</w:t>
            </w:r>
          </w:p>
          <w:p w14:paraId="6EF6318E" w14:textId="10A4E547" w:rsidR="004843E2" w:rsidRPr="004843E2" w:rsidRDefault="004843E2" w:rsidP="004843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43E2">
              <w:rPr>
                <w:rFonts w:ascii="Times New Roman" w:hAnsi="Times New Roman" w:cs="Times New Roman"/>
                <w:sz w:val="24"/>
                <w:szCs w:val="24"/>
              </w:rPr>
              <w:t>зерноуборочных комбайнов – с 50 до 65 процентов</w:t>
            </w:r>
          </w:p>
        </w:tc>
      </w:tr>
      <w:tr w:rsidR="004843E2" w:rsidRPr="004843E2" w14:paraId="009E60AD" w14:textId="77777777" w:rsidTr="004843E2">
        <w:tc>
          <w:tcPr>
            <w:tcW w:w="15876" w:type="dxa"/>
            <w:gridSpan w:val="4"/>
          </w:tcPr>
          <w:p w14:paraId="6189DADE" w14:textId="23DFD690" w:rsidR="004843E2" w:rsidRPr="004843E2" w:rsidRDefault="004843E2" w:rsidP="004843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E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843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Ввод в действие убойных цехов и мясокомбината</w:t>
            </w:r>
          </w:p>
        </w:tc>
      </w:tr>
      <w:tr w:rsidR="004843E2" w:rsidRPr="004843E2" w14:paraId="235C01CB" w14:textId="77777777" w:rsidTr="004843E2">
        <w:tc>
          <w:tcPr>
            <w:tcW w:w="3318" w:type="dxa"/>
          </w:tcPr>
          <w:p w14:paraId="56EF8126" w14:textId="113F01EE" w:rsidR="004843E2" w:rsidRPr="004843E2" w:rsidRDefault="004843E2" w:rsidP="004843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43E2">
              <w:rPr>
                <w:rFonts w:ascii="Times New Roman" w:hAnsi="Times New Roman" w:cs="Times New Roman"/>
                <w:sz w:val="24"/>
                <w:szCs w:val="24"/>
              </w:rPr>
              <w:t>Ввод в действие 2 убойных цехов мощностью 5-17 КРС или до 60 гол. МРС в смену и 1 мясокомбината</w:t>
            </w:r>
          </w:p>
        </w:tc>
        <w:tc>
          <w:tcPr>
            <w:tcW w:w="1559" w:type="dxa"/>
          </w:tcPr>
          <w:p w14:paraId="3D3A6067" w14:textId="5D73C292" w:rsidR="004843E2" w:rsidRPr="004843E2" w:rsidRDefault="004843E2" w:rsidP="004843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E2">
              <w:rPr>
                <w:rFonts w:ascii="Times New Roman" w:hAnsi="Times New Roman" w:cs="Times New Roman"/>
                <w:sz w:val="24"/>
                <w:szCs w:val="24"/>
              </w:rPr>
              <w:t>до 15 декабря 2023 г.</w:t>
            </w:r>
          </w:p>
        </w:tc>
        <w:tc>
          <w:tcPr>
            <w:tcW w:w="3402" w:type="dxa"/>
          </w:tcPr>
          <w:p w14:paraId="03912D4F" w14:textId="7B5DD0EE" w:rsidR="004843E2" w:rsidRPr="004843E2" w:rsidRDefault="004843E2" w:rsidP="004843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4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сельского хозяйства и продовольствия Республики Тыва, НО «Фонд развития фермерского бизнеса и сельхозкооперативов Республики Тыва»</w:t>
            </w:r>
            <w:r w:rsidR="00FC3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C3138" w:rsidRPr="00484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</w:t>
            </w:r>
            <w:r w:rsidR="00FC3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</w:t>
            </w:r>
            <w:r w:rsidR="00FC3138" w:rsidRPr="00484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асованию)</w:t>
            </w:r>
            <w:r w:rsidRPr="00484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органы местного самоуправления</w:t>
            </w:r>
            <w:r w:rsidR="00FC3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C3138" w:rsidRPr="00484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  <w:r w:rsidRPr="00484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племенные хозяйства республики</w:t>
            </w:r>
          </w:p>
        </w:tc>
        <w:tc>
          <w:tcPr>
            <w:tcW w:w="7597" w:type="dxa"/>
          </w:tcPr>
          <w:p w14:paraId="5C59A39C" w14:textId="5D099380" w:rsidR="004843E2" w:rsidRPr="004843E2" w:rsidRDefault="004843E2" w:rsidP="004843E2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4843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 убойных цехов при расчете производственной мощности по забою скота обеспечит производство мяса и субпродуктов в объеме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4843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соответствующем ГОСТ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4843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республике, всего 1,4 тыс. тонн, в том числе: говядина (КРС) – 1,2 тыс. тонн,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баранина (МРС) – 0,2 тыс. тонн;</w:t>
            </w:r>
          </w:p>
          <w:p w14:paraId="7383D3A9" w14:textId="73689508" w:rsidR="004843E2" w:rsidRPr="004843E2" w:rsidRDefault="004843E2" w:rsidP="004843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4843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 убойных цехов кроме производства мясопродуктов обеспечи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4843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создание новых рабочих мест по трудовым договорам в штатном расписании </w:t>
            </w:r>
            <w:r w:rsidR="00FC3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4843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 от 10 до 20 должностных единиц к 2027 году</w:t>
            </w:r>
          </w:p>
        </w:tc>
      </w:tr>
    </w:tbl>
    <w:p w14:paraId="1B9F5E88" w14:textId="77777777" w:rsidR="005F77B3" w:rsidRPr="00DA2743" w:rsidRDefault="005F77B3" w:rsidP="004843E2">
      <w:pPr>
        <w:shd w:val="clear" w:color="auto" w:fill="FFFFFF" w:themeFill="background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F77B3" w:rsidRPr="00DA2743" w:rsidSect="00114CB1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85B91" w14:textId="77777777" w:rsidR="009416AD" w:rsidRDefault="009416AD" w:rsidP="00114CB1">
      <w:r>
        <w:separator/>
      </w:r>
    </w:p>
  </w:endnote>
  <w:endnote w:type="continuationSeparator" w:id="0">
    <w:p w14:paraId="7A75E685" w14:textId="77777777" w:rsidR="009416AD" w:rsidRDefault="009416AD" w:rsidP="0011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29DB2" w14:textId="77777777" w:rsidR="009416AD" w:rsidRDefault="009416AD" w:rsidP="00114CB1">
      <w:r>
        <w:separator/>
      </w:r>
    </w:p>
  </w:footnote>
  <w:footnote w:type="continuationSeparator" w:id="0">
    <w:p w14:paraId="67BC25E4" w14:textId="77777777" w:rsidR="009416AD" w:rsidRDefault="009416AD" w:rsidP="00114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6795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03E5660" w14:textId="2E9D780F" w:rsidR="00114CB1" w:rsidRPr="00114CB1" w:rsidRDefault="00114CB1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114CB1">
          <w:rPr>
            <w:rFonts w:ascii="Times New Roman" w:hAnsi="Times New Roman" w:cs="Times New Roman"/>
            <w:sz w:val="24"/>
          </w:rPr>
          <w:fldChar w:fldCharType="begin"/>
        </w:r>
        <w:r w:rsidRPr="00114CB1">
          <w:rPr>
            <w:rFonts w:ascii="Times New Roman" w:hAnsi="Times New Roman" w:cs="Times New Roman"/>
            <w:sz w:val="24"/>
          </w:rPr>
          <w:instrText>PAGE   \* MERGEFORMAT</w:instrText>
        </w:r>
        <w:r w:rsidRPr="00114CB1">
          <w:rPr>
            <w:rFonts w:ascii="Times New Roman" w:hAnsi="Times New Roman" w:cs="Times New Roman"/>
            <w:sz w:val="24"/>
          </w:rPr>
          <w:fldChar w:fldCharType="separate"/>
        </w:r>
        <w:r w:rsidR="00DD46E7">
          <w:rPr>
            <w:rFonts w:ascii="Times New Roman" w:hAnsi="Times New Roman" w:cs="Times New Roman"/>
            <w:noProof/>
            <w:sz w:val="24"/>
          </w:rPr>
          <w:t>2</w:t>
        </w:r>
        <w:r w:rsidRPr="00114CB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95065"/>
    <w:multiLevelType w:val="hybridMultilevel"/>
    <w:tmpl w:val="D0305C4E"/>
    <w:lvl w:ilvl="0" w:tplc="B1E673B2">
      <w:start w:val="1"/>
      <w:numFmt w:val="decimal"/>
      <w:lvlText w:val="%1."/>
      <w:lvlJc w:val="left"/>
      <w:pPr>
        <w:ind w:left="91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D551DA"/>
    <w:multiLevelType w:val="hybridMultilevel"/>
    <w:tmpl w:val="5B7AEA54"/>
    <w:lvl w:ilvl="0" w:tplc="DE72563A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3043A1"/>
    <w:multiLevelType w:val="hybridMultilevel"/>
    <w:tmpl w:val="2982C036"/>
    <w:lvl w:ilvl="0" w:tplc="B8D2CAD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917E4A"/>
    <w:multiLevelType w:val="hybridMultilevel"/>
    <w:tmpl w:val="4B822E80"/>
    <w:lvl w:ilvl="0" w:tplc="5D0C10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c64378f-6392-4883-b055-c8dc3ba32a1e"/>
  </w:docVars>
  <w:rsids>
    <w:rsidRoot w:val="0050223B"/>
    <w:rsid w:val="00000C1D"/>
    <w:rsid w:val="00015848"/>
    <w:rsid w:val="00015AF2"/>
    <w:rsid w:val="000231B1"/>
    <w:rsid w:val="00037086"/>
    <w:rsid w:val="00037F41"/>
    <w:rsid w:val="00043936"/>
    <w:rsid w:val="0004489D"/>
    <w:rsid w:val="0006763A"/>
    <w:rsid w:val="00075675"/>
    <w:rsid w:val="000848DB"/>
    <w:rsid w:val="00087FDC"/>
    <w:rsid w:val="00094E91"/>
    <w:rsid w:val="000C1E20"/>
    <w:rsid w:val="000E07B1"/>
    <w:rsid w:val="000F43A8"/>
    <w:rsid w:val="000F4DE8"/>
    <w:rsid w:val="00102FF5"/>
    <w:rsid w:val="00106157"/>
    <w:rsid w:val="00110BBE"/>
    <w:rsid w:val="00114CB1"/>
    <w:rsid w:val="0014438A"/>
    <w:rsid w:val="00153E49"/>
    <w:rsid w:val="00164300"/>
    <w:rsid w:val="00173DD3"/>
    <w:rsid w:val="001740E6"/>
    <w:rsid w:val="00191DBB"/>
    <w:rsid w:val="00192BF0"/>
    <w:rsid w:val="001A5AA8"/>
    <w:rsid w:val="001B7682"/>
    <w:rsid w:val="001E15CC"/>
    <w:rsid w:val="001F52BA"/>
    <w:rsid w:val="001F69F7"/>
    <w:rsid w:val="002041EB"/>
    <w:rsid w:val="00210F1D"/>
    <w:rsid w:val="00220834"/>
    <w:rsid w:val="0022515A"/>
    <w:rsid w:val="00236F63"/>
    <w:rsid w:val="002435BA"/>
    <w:rsid w:val="002453E0"/>
    <w:rsid w:val="00290189"/>
    <w:rsid w:val="0029748D"/>
    <w:rsid w:val="002A091F"/>
    <w:rsid w:val="002B31DD"/>
    <w:rsid w:val="002B3EC7"/>
    <w:rsid w:val="002B68BA"/>
    <w:rsid w:val="002D2466"/>
    <w:rsid w:val="002D5D73"/>
    <w:rsid w:val="002E4EAC"/>
    <w:rsid w:val="003050CE"/>
    <w:rsid w:val="00313C50"/>
    <w:rsid w:val="00321DF9"/>
    <w:rsid w:val="00322659"/>
    <w:rsid w:val="00342C1F"/>
    <w:rsid w:val="00343022"/>
    <w:rsid w:val="0035039A"/>
    <w:rsid w:val="00352840"/>
    <w:rsid w:val="003B1FF9"/>
    <w:rsid w:val="003D12C8"/>
    <w:rsid w:val="003D7D98"/>
    <w:rsid w:val="003E2CD7"/>
    <w:rsid w:val="0040641F"/>
    <w:rsid w:val="00413FDB"/>
    <w:rsid w:val="00414510"/>
    <w:rsid w:val="00426425"/>
    <w:rsid w:val="00432D2C"/>
    <w:rsid w:val="00454F7E"/>
    <w:rsid w:val="00466444"/>
    <w:rsid w:val="00480687"/>
    <w:rsid w:val="00482F19"/>
    <w:rsid w:val="004843E2"/>
    <w:rsid w:val="00497475"/>
    <w:rsid w:val="004B7C72"/>
    <w:rsid w:val="004C1816"/>
    <w:rsid w:val="004E384E"/>
    <w:rsid w:val="005016BD"/>
    <w:rsid w:val="0050223B"/>
    <w:rsid w:val="00502413"/>
    <w:rsid w:val="00516703"/>
    <w:rsid w:val="00516802"/>
    <w:rsid w:val="0052450E"/>
    <w:rsid w:val="00543C13"/>
    <w:rsid w:val="005568F7"/>
    <w:rsid w:val="005630DF"/>
    <w:rsid w:val="00563E5F"/>
    <w:rsid w:val="00566FBD"/>
    <w:rsid w:val="005958A1"/>
    <w:rsid w:val="005B5953"/>
    <w:rsid w:val="005C4384"/>
    <w:rsid w:val="005C55C6"/>
    <w:rsid w:val="005F001D"/>
    <w:rsid w:val="005F0BB1"/>
    <w:rsid w:val="005F77B3"/>
    <w:rsid w:val="005F7D54"/>
    <w:rsid w:val="0060025F"/>
    <w:rsid w:val="0060260A"/>
    <w:rsid w:val="00606F31"/>
    <w:rsid w:val="00632B8C"/>
    <w:rsid w:val="00633650"/>
    <w:rsid w:val="006423E0"/>
    <w:rsid w:val="00645E8D"/>
    <w:rsid w:val="00671147"/>
    <w:rsid w:val="00683C64"/>
    <w:rsid w:val="00685EB4"/>
    <w:rsid w:val="00686477"/>
    <w:rsid w:val="00692F59"/>
    <w:rsid w:val="006A0F41"/>
    <w:rsid w:val="006A424E"/>
    <w:rsid w:val="006F2F8F"/>
    <w:rsid w:val="00705716"/>
    <w:rsid w:val="00710C45"/>
    <w:rsid w:val="00717CA7"/>
    <w:rsid w:val="0072264A"/>
    <w:rsid w:val="00743AEB"/>
    <w:rsid w:val="00744F28"/>
    <w:rsid w:val="007724B6"/>
    <w:rsid w:val="00797258"/>
    <w:rsid w:val="007C2331"/>
    <w:rsid w:val="007C69F5"/>
    <w:rsid w:val="007D32FE"/>
    <w:rsid w:val="007E62E4"/>
    <w:rsid w:val="007F54E3"/>
    <w:rsid w:val="00805D0F"/>
    <w:rsid w:val="00806FBB"/>
    <w:rsid w:val="0083229D"/>
    <w:rsid w:val="008379AC"/>
    <w:rsid w:val="008400FF"/>
    <w:rsid w:val="00855525"/>
    <w:rsid w:val="008707AE"/>
    <w:rsid w:val="00874A4D"/>
    <w:rsid w:val="008751FB"/>
    <w:rsid w:val="008A3DA1"/>
    <w:rsid w:val="008C2661"/>
    <w:rsid w:val="008C4972"/>
    <w:rsid w:val="008D041C"/>
    <w:rsid w:val="008D1657"/>
    <w:rsid w:val="008D325F"/>
    <w:rsid w:val="00907D98"/>
    <w:rsid w:val="00912550"/>
    <w:rsid w:val="009406E8"/>
    <w:rsid w:val="009416AD"/>
    <w:rsid w:val="00974DAB"/>
    <w:rsid w:val="009B5523"/>
    <w:rsid w:val="009C6E54"/>
    <w:rsid w:val="009F555B"/>
    <w:rsid w:val="009F6060"/>
    <w:rsid w:val="00A01A3A"/>
    <w:rsid w:val="00A1010B"/>
    <w:rsid w:val="00A14C93"/>
    <w:rsid w:val="00A17749"/>
    <w:rsid w:val="00A23905"/>
    <w:rsid w:val="00A278F2"/>
    <w:rsid w:val="00A30FF3"/>
    <w:rsid w:val="00A63962"/>
    <w:rsid w:val="00A76C3D"/>
    <w:rsid w:val="00A85806"/>
    <w:rsid w:val="00AA14C6"/>
    <w:rsid w:val="00AB39D6"/>
    <w:rsid w:val="00AB4F94"/>
    <w:rsid w:val="00AB52A2"/>
    <w:rsid w:val="00AC5002"/>
    <w:rsid w:val="00AD2DA4"/>
    <w:rsid w:val="00AD4AD8"/>
    <w:rsid w:val="00B62E72"/>
    <w:rsid w:val="00B83B9A"/>
    <w:rsid w:val="00B84CE6"/>
    <w:rsid w:val="00B85F0D"/>
    <w:rsid w:val="00BA04B8"/>
    <w:rsid w:val="00BB29BB"/>
    <w:rsid w:val="00BB6380"/>
    <w:rsid w:val="00BC76C2"/>
    <w:rsid w:val="00BE55D7"/>
    <w:rsid w:val="00BF0BB1"/>
    <w:rsid w:val="00C01699"/>
    <w:rsid w:val="00C102F4"/>
    <w:rsid w:val="00C20238"/>
    <w:rsid w:val="00C278A3"/>
    <w:rsid w:val="00C31353"/>
    <w:rsid w:val="00C558A5"/>
    <w:rsid w:val="00C9579A"/>
    <w:rsid w:val="00CB4183"/>
    <w:rsid w:val="00CC3217"/>
    <w:rsid w:val="00CC4B4F"/>
    <w:rsid w:val="00CC543E"/>
    <w:rsid w:val="00CD05D0"/>
    <w:rsid w:val="00CD1A5C"/>
    <w:rsid w:val="00CE406A"/>
    <w:rsid w:val="00CE5820"/>
    <w:rsid w:val="00D0028D"/>
    <w:rsid w:val="00D20CFD"/>
    <w:rsid w:val="00D31844"/>
    <w:rsid w:val="00D32E0F"/>
    <w:rsid w:val="00D35A0F"/>
    <w:rsid w:val="00D35EF7"/>
    <w:rsid w:val="00D449DA"/>
    <w:rsid w:val="00D45DC2"/>
    <w:rsid w:val="00D55DBE"/>
    <w:rsid w:val="00D619DD"/>
    <w:rsid w:val="00D82371"/>
    <w:rsid w:val="00D83565"/>
    <w:rsid w:val="00D83E3F"/>
    <w:rsid w:val="00D910FE"/>
    <w:rsid w:val="00D93859"/>
    <w:rsid w:val="00DA2743"/>
    <w:rsid w:val="00DB0CC3"/>
    <w:rsid w:val="00DD46E7"/>
    <w:rsid w:val="00DE0D6A"/>
    <w:rsid w:val="00DF0495"/>
    <w:rsid w:val="00E04549"/>
    <w:rsid w:val="00E25419"/>
    <w:rsid w:val="00E30985"/>
    <w:rsid w:val="00E37305"/>
    <w:rsid w:val="00E7113E"/>
    <w:rsid w:val="00E71E6D"/>
    <w:rsid w:val="00EA0424"/>
    <w:rsid w:val="00EA3CF6"/>
    <w:rsid w:val="00EA6AAC"/>
    <w:rsid w:val="00EB083E"/>
    <w:rsid w:val="00EC1E50"/>
    <w:rsid w:val="00EC76C7"/>
    <w:rsid w:val="00ED267C"/>
    <w:rsid w:val="00F10CCD"/>
    <w:rsid w:val="00F2081D"/>
    <w:rsid w:val="00F51B66"/>
    <w:rsid w:val="00F544E7"/>
    <w:rsid w:val="00F60023"/>
    <w:rsid w:val="00F77BB0"/>
    <w:rsid w:val="00F83BCB"/>
    <w:rsid w:val="00F85DCD"/>
    <w:rsid w:val="00FC1B6C"/>
    <w:rsid w:val="00FC3138"/>
    <w:rsid w:val="00FD7D73"/>
    <w:rsid w:val="00FE11B1"/>
    <w:rsid w:val="00FE4AEB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72ADB"/>
  <w15:docId w15:val="{54C7F5D0-ADCF-4E0E-A7DD-717A7459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D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2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2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A274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39"/>
    <w:rsid w:val="00CE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14C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4CB1"/>
  </w:style>
  <w:style w:type="paragraph" w:styleId="a7">
    <w:name w:val="footer"/>
    <w:basedOn w:val="a"/>
    <w:link w:val="a8"/>
    <w:uiPriority w:val="99"/>
    <w:unhideWhenUsed/>
    <w:rsid w:val="00114C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4CB1"/>
  </w:style>
  <w:style w:type="paragraph" w:styleId="a9">
    <w:name w:val="Balloon Text"/>
    <w:basedOn w:val="a"/>
    <w:link w:val="aa"/>
    <w:uiPriority w:val="99"/>
    <w:semiHidden/>
    <w:unhideWhenUsed/>
    <w:rsid w:val="00AD2D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2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5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790BF-08DE-4F68-9116-381E4B38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Тас-оол Оксана Всеволодовна</cp:lastModifiedBy>
  <cp:revision>2</cp:revision>
  <cp:lastPrinted>2023-07-14T07:35:00Z</cp:lastPrinted>
  <dcterms:created xsi:type="dcterms:W3CDTF">2023-07-14T07:36:00Z</dcterms:created>
  <dcterms:modified xsi:type="dcterms:W3CDTF">2023-07-14T07:36:00Z</dcterms:modified>
</cp:coreProperties>
</file>