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86" w:rsidRDefault="007A7786" w:rsidP="007A7786">
      <w:pPr>
        <w:jc w:val="center"/>
        <w:rPr>
          <w:rFonts w:ascii="Times New Roman" w:hAnsi="Times New Roman"/>
          <w:noProof/>
          <w:sz w:val="24"/>
          <w:szCs w:val="24"/>
        </w:rPr>
      </w:pPr>
    </w:p>
    <w:p w:rsidR="0096516C" w:rsidRDefault="0096516C" w:rsidP="007A7786">
      <w:pPr>
        <w:jc w:val="center"/>
        <w:rPr>
          <w:rFonts w:ascii="Times New Roman" w:hAnsi="Times New Roman"/>
          <w:noProof/>
          <w:sz w:val="24"/>
          <w:szCs w:val="24"/>
        </w:rPr>
      </w:pPr>
    </w:p>
    <w:p w:rsidR="0096516C" w:rsidRDefault="0096516C" w:rsidP="007A7786">
      <w:pPr>
        <w:jc w:val="center"/>
        <w:rPr>
          <w:rFonts w:ascii="Times New Roman" w:hAnsi="Times New Roman"/>
          <w:sz w:val="24"/>
          <w:szCs w:val="24"/>
          <w:lang w:val="en-US"/>
        </w:rPr>
      </w:pPr>
    </w:p>
    <w:p w:rsidR="007A7786" w:rsidRPr="004C14FF" w:rsidRDefault="007A7786" w:rsidP="007A7786">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7A7786" w:rsidRPr="0025472A" w:rsidRDefault="007A7786" w:rsidP="007A7786">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CF0179" w:rsidRPr="00CF0179" w:rsidRDefault="00CF0179" w:rsidP="00CF0179">
      <w:pPr>
        <w:spacing w:after="0" w:line="240" w:lineRule="auto"/>
        <w:jc w:val="right"/>
        <w:rPr>
          <w:rFonts w:ascii="Times New Roman" w:hAnsi="Times New Roman"/>
          <w:sz w:val="28"/>
        </w:rPr>
      </w:pPr>
    </w:p>
    <w:p w:rsidR="00CF0179" w:rsidRDefault="00320622" w:rsidP="00320622">
      <w:pPr>
        <w:spacing w:after="0" w:line="360" w:lineRule="auto"/>
        <w:jc w:val="center"/>
        <w:rPr>
          <w:rFonts w:ascii="Times New Roman" w:hAnsi="Times New Roman"/>
          <w:sz w:val="28"/>
        </w:rPr>
      </w:pPr>
      <w:r>
        <w:rPr>
          <w:rFonts w:ascii="Times New Roman" w:hAnsi="Times New Roman"/>
          <w:sz w:val="28"/>
        </w:rPr>
        <w:t>от 20 октября 2020 г. № 502</w:t>
      </w:r>
    </w:p>
    <w:p w:rsidR="00CF0179" w:rsidRDefault="00320622" w:rsidP="00320622">
      <w:pPr>
        <w:spacing w:after="0" w:line="360" w:lineRule="auto"/>
        <w:jc w:val="center"/>
        <w:rPr>
          <w:rFonts w:ascii="Times New Roman" w:hAnsi="Times New Roman"/>
          <w:sz w:val="28"/>
        </w:rPr>
      </w:pPr>
      <w:r>
        <w:rPr>
          <w:rFonts w:ascii="Times New Roman" w:hAnsi="Times New Roman"/>
          <w:sz w:val="28"/>
        </w:rPr>
        <w:t>г. Кызыл</w:t>
      </w:r>
    </w:p>
    <w:p w:rsidR="00CF0179" w:rsidRPr="00CF0179" w:rsidRDefault="00CF0179" w:rsidP="00CF0179">
      <w:pPr>
        <w:spacing w:after="0" w:line="240" w:lineRule="auto"/>
        <w:jc w:val="center"/>
        <w:rPr>
          <w:rFonts w:ascii="Times New Roman" w:hAnsi="Times New Roman"/>
          <w:sz w:val="28"/>
        </w:rPr>
      </w:pPr>
    </w:p>
    <w:p w:rsidR="00CF0179" w:rsidRPr="00CF0179" w:rsidRDefault="00CF0179" w:rsidP="00CF0179">
      <w:pPr>
        <w:spacing w:after="0" w:line="240" w:lineRule="auto"/>
        <w:jc w:val="center"/>
        <w:rPr>
          <w:rFonts w:ascii="Times New Roman" w:hAnsi="Times New Roman"/>
          <w:b/>
          <w:sz w:val="28"/>
        </w:rPr>
      </w:pPr>
      <w:r w:rsidRPr="00CF0179">
        <w:rPr>
          <w:rFonts w:ascii="Times New Roman" w:hAnsi="Times New Roman"/>
          <w:b/>
          <w:sz w:val="28"/>
        </w:rPr>
        <w:t>Об утверждении государственной программы</w:t>
      </w:r>
    </w:p>
    <w:p w:rsidR="00CF0179" w:rsidRPr="00CF0179" w:rsidRDefault="00CF0179" w:rsidP="00CF0179">
      <w:pPr>
        <w:spacing w:after="0" w:line="240" w:lineRule="auto"/>
        <w:jc w:val="center"/>
        <w:rPr>
          <w:rFonts w:ascii="Times New Roman" w:hAnsi="Times New Roman"/>
          <w:b/>
          <w:sz w:val="28"/>
        </w:rPr>
      </w:pPr>
      <w:r w:rsidRPr="00CF0179">
        <w:rPr>
          <w:rFonts w:ascii="Times New Roman" w:hAnsi="Times New Roman"/>
          <w:b/>
          <w:sz w:val="28"/>
        </w:rPr>
        <w:t xml:space="preserve">Республики Тыва </w:t>
      </w:r>
      <w:r w:rsidR="00F44A8A">
        <w:rPr>
          <w:rFonts w:ascii="Times New Roman" w:hAnsi="Times New Roman"/>
          <w:b/>
          <w:sz w:val="28"/>
        </w:rPr>
        <w:t>«</w:t>
      </w:r>
      <w:r w:rsidRPr="00CF0179">
        <w:rPr>
          <w:rFonts w:ascii="Times New Roman" w:hAnsi="Times New Roman"/>
          <w:b/>
          <w:sz w:val="28"/>
        </w:rPr>
        <w:t xml:space="preserve">Развитие культуры </w:t>
      </w:r>
    </w:p>
    <w:p w:rsidR="00CF0179" w:rsidRPr="00CF0179" w:rsidRDefault="00CF0179" w:rsidP="00CF0179">
      <w:pPr>
        <w:spacing w:after="0" w:line="240" w:lineRule="auto"/>
        <w:jc w:val="center"/>
        <w:rPr>
          <w:rFonts w:ascii="Times New Roman" w:hAnsi="Times New Roman"/>
          <w:b/>
          <w:sz w:val="28"/>
        </w:rPr>
      </w:pPr>
      <w:r w:rsidRPr="00CF0179">
        <w:rPr>
          <w:rFonts w:ascii="Times New Roman" w:hAnsi="Times New Roman"/>
          <w:b/>
          <w:sz w:val="28"/>
        </w:rPr>
        <w:t>и искусства на 2021-2025 годы</w:t>
      </w:r>
      <w:r w:rsidR="00F44A8A">
        <w:rPr>
          <w:rFonts w:ascii="Times New Roman" w:hAnsi="Times New Roman"/>
          <w:b/>
          <w:sz w:val="28"/>
        </w:rPr>
        <w:t>»</w:t>
      </w:r>
    </w:p>
    <w:p w:rsidR="00CF0179" w:rsidRDefault="00CF0179" w:rsidP="00CF0179">
      <w:pPr>
        <w:spacing w:after="0" w:line="240" w:lineRule="auto"/>
        <w:jc w:val="center"/>
        <w:rPr>
          <w:rFonts w:ascii="Times New Roman" w:hAnsi="Times New Roman"/>
          <w:sz w:val="28"/>
        </w:rPr>
      </w:pPr>
    </w:p>
    <w:p w:rsidR="00CF0179" w:rsidRPr="00CF0179" w:rsidRDefault="00CF0179" w:rsidP="00CF0179">
      <w:pPr>
        <w:spacing w:after="0" w:line="240" w:lineRule="auto"/>
        <w:jc w:val="center"/>
        <w:rPr>
          <w:rFonts w:ascii="Times New Roman" w:hAnsi="Times New Roman"/>
          <w:sz w:val="28"/>
        </w:rPr>
      </w:pPr>
    </w:p>
    <w:p w:rsidR="00CF0179" w:rsidRDefault="00CF0179" w:rsidP="00CF0179">
      <w:pPr>
        <w:spacing w:after="0" w:line="360" w:lineRule="atLeast"/>
        <w:ind w:firstLine="709"/>
        <w:jc w:val="both"/>
        <w:rPr>
          <w:rFonts w:ascii="Times New Roman" w:hAnsi="Times New Roman"/>
          <w:sz w:val="28"/>
        </w:rPr>
      </w:pPr>
      <w:r w:rsidRPr="00CF0179">
        <w:rPr>
          <w:rFonts w:ascii="Times New Roman" w:hAnsi="Times New Roman"/>
          <w:sz w:val="28"/>
        </w:rPr>
        <w:t xml:space="preserve">В соответствии со статьей 179 Бюджетного кодекса Российской Федерации, постановлением Правительства Республики Тыва от 5 июня 2014 г. № 259 </w:t>
      </w:r>
      <w:r w:rsidR="00F44A8A">
        <w:rPr>
          <w:rFonts w:ascii="Times New Roman" w:hAnsi="Times New Roman"/>
          <w:sz w:val="28"/>
        </w:rPr>
        <w:t>«</w:t>
      </w:r>
      <w:r w:rsidRPr="00CF0179">
        <w:rPr>
          <w:rFonts w:ascii="Times New Roman" w:hAnsi="Times New Roman"/>
          <w:sz w:val="28"/>
        </w:rPr>
        <w:t>Об у</w:t>
      </w:r>
      <w:r w:rsidRPr="00CF0179">
        <w:rPr>
          <w:rFonts w:ascii="Times New Roman" w:hAnsi="Times New Roman"/>
          <w:sz w:val="28"/>
        </w:rPr>
        <w:t>т</w:t>
      </w:r>
      <w:r w:rsidRPr="00CF0179">
        <w:rPr>
          <w:rFonts w:ascii="Times New Roman" w:hAnsi="Times New Roman"/>
          <w:sz w:val="28"/>
        </w:rPr>
        <w:t>верждении Порядка разработки, реализации и оценки эффективности государстве</w:t>
      </w:r>
      <w:r w:rsidRPr="00CF0179">
        <w:rPr>
          <w:rFonts w:ascii="Times New Roman" w:hAnsi="Times New Roman"/>
          <w:sz w:val="28"/>
        </w:rPr>
        <w:t>н</w:t>
      </w:r>
      <w:r w:rsidRPr="00CF0179">
        <w:rPr>
          <w:rFonts w:ascii="Times New Roman" w:hAnsi="Times New Roman"/>
          <w:sz w:val="28"/>
        </w:rPr>
        <w:t>ных программ Республики Тыва</w:t>
      </w:r>
      <w:r w:rsidR="00F44A8A">
        <w:rPr>
          <w:rFonts w:ascii="Times New Roman" w:hAnsi="Times New Roman"/>
          <w:sz w:val="28"/>
        </w:rPr>
        <w:t>»</w:t>
      </w:r>
      <w:r w:rsidRPr="00CF0179">
        <w:rPr>
          <w:rFonts w:ascii="Times New Roman" w:hAnsi="Times New Roman"/>
          <w:sz w:val="28"/>
        </w:rPr>
        <w:t xml:space="preserve"> Правительство Республики Тыва ПОСТАНО</w:t>
      </w:r>
      <w:r w:rsidRPr="00CF0179">
        <w:rPr>
          <w:rFonts w:ascii="Times New Roman" w:hAnsi="Times New Roman"/>
          <w:sz w:val="28"/>
        </w:rPr>
        <w:t>В</w:t>
      </w:r>
      <w:r w:rsidRPr="00CF0179">
        <w:rPr>
          <w:rFonts w:ascii="Times New Roman" w:hAnsi="Times New Roman"/>
          <w:sz w:val="28"/>
        </w:rPr>
        <w:t>ЛЯЕТ:</w:t>
      </w:r>
    </w:p>
    <w:p w:rsidR="00CF0179" w:rsidRPr="00CF0179" w:rsidRDefault="00CF0179" w:rsidP="00CF0179">
      <w:pPr>
        <w:spacing w:after="0" w:line="360" w:lineRule="atLeast"/>
        <w:ind w:firstLine="709"/>
        <w:jc w:val="both"/>
        <w:rPr>
          <w:rFonts w:ascii="Times New Roman" w:hAnsi="Times New Roman"/>
          <w:sz w:val="28"/>
        </w:rPr>
      </w:pPr>
    </w:p>
    <w:p w:rsidR="00CF0179" w:rsidRPr="00CF0179" w:rsidRDefault="00CF0179" w:rsidP="00CF0179">
      <w:pPr>
        <w:spacing w:after="0" w:line="360" w:lineRule="atLeast"/>
        <w:ind w:firstLine="709"/>
        <w:jc w:val="both"/>
        <w:rPr>
          <w:rFonts w:ascii="Times New Roman" w:hAnsi="Times New Roman"/>
          <w:sz w:val="28"/>
        </w:rPr>
      </w:pPr>
      <w:r w:rsidRPr="00CF0179">
        <w:rPr>
          <w:rFonts w:ascii="Times New Roman" w:hAnsi="Times New Roman"/>
          <w:sz w:val="28"/>
        </w:rPr>
        <w:t xml:space="preserve">1. Утвердить прилагаемую государственную программу Республики Тыва </w:t>
      </w:r>
      <w:r w:rsidR="00F44A8A">
        <w:rPr>
          <w:rFonts w:ascii="Times New Roman" w:hAnsi="Times New Roman"/>
          <w:sz w:val="28"/>
        </w:rPr>
        <w:t>«</w:t>
      </w:r>
      <w:r w:rsidRPr="00CF0179">
        <w:rPr>
          <w:rFonts w:ascii="Times New Roman" w:hAnsi="Times New Roman"/>
          <w:sz w:val="28"/>
        </w:rPr>
        <w:t>Развитие культуры и искусства на 2021-2025 годы</w:t>
      </w:r>
      <w:r w:rsidR="00F44A8A">
        <w:rPr>
          <w:rFonts w:ascii="Times New Roman" w:hAnsi="Times New Roman"/>
          <w:sz w:val="28"/>
        </w:rPr>
        <w:t>»</w:t>
      </w:r>
      <w:r w:rsidRPr="00CF0179">
        <w:rPr>
          <w:rFonts w:ascii="Times New Roman" w:hAnsi="Times New Roman"/>
          <w:sz w:val="28"/>
        </w:rPr>
        <w:t xml:space="preserve"> (далее </w:t>
      </w:r>
      <w:r>
        <w:rPr>
          <w:rFonts w:ascii="Times New Roman" w:hAnsi="Times New Roman"/>
          <w:sz w:val="28"/>
        </w:rPr>
        <w:t>–</w:t>
      </w:r>
      <w:r w:rsidRPr="00CF0179">
        <w:rPr>
          <w:rFonts w:ascii="Times New Roman" w:hAnsi="Times New Roman"/>
          <w:sz w:val="28"/>
        </w:rPr>
        <w:t xml:space="preserve"> Программа).</w:t>
      </w:r>
    </w:p>
    <w:p w:rsidR="00CF0179" w:rsidRPr="00CF0179" w:rsidRDefault="00CF0179" w:rsidP="00CF0179">
      <w:pPr>
        <w:spacing w:after="0" w:line="360" w:lineRule="atLeast"/>
        <w:ind w:firstLine="709"/>
        <w:jc w:val="both"/>
        <w:rPr>
          <w:rFonts w:ascii="Times New Roman" w:hAnsi="Times New Roman"/>
          <w:sz w:val="28"/>
        </w:rPr>
      </w:pPr>
      <w:r w:rsidRPr="00CF0179">
        <w:rPr>
          <w:rFonts w:ascii="Times New Roman" w:hAnsi="Times New Roman"/>
          <w:sz w:val="28"/>
        </w:rPr>
        <w:t xml:space="preserve">2. Контроль за </w:t>
      </w:r>
      <w:r>
        <w:rPr>
          <w:rFonts w:ascii="Times New Roman" w:hAnsi="Times New Roman"/>
          <w:sz w:val="28"/>
        </w:rPr>
        <w:t>ис</w:t>
      </w:r>
      <w:r w:rsidRPr="00CF0179">
        <w:rPr>
          <w:rFonts w:ascii="Times New Roman" w:hAnsi="Times New Roman"/>
          <w:sz w:val="28"/>
        </w:rPr>
        <w:t>полнением настоящего постановления возложить на Мин</w:t>
      </w:r>
      <w:r w:rsidRPr="00CF0179">
        <w:rPr>
          <w:rFonts w:ascii="Times New Roman" w:hAnsi="Times New Roman"/>
          <w:sz w:val="28"/>
        </w:rPr>
        <w:t>и</w:t>
      </w:r>
      <w:r w:rsidRPr="00CF0179">
        <w:rPr>
          <w:rFonts w:ascii="Times New Roman" w:hAnsi="Times New Roman"/>
          <w:sz w:val="28"/>
        </w:rPr>
        <w:t>стерство культуры Республики Тыва.</w:t>
      </w:r>
    </w:p>
    <w:p w:rsidR="00CF0179" w:rsidRPr="00CF0179" w:rsidRDefault="00CF0179" w:rsidP="00CF0179">
      <w:pPr>
        <w:spacing w:after="0" w:line="360" w:lineRule="atLeast"/>
        <w:ind w:firstLine="709"/>
        <w:jc w:val="both"/>
        <w:rPr>
          <w:rFonts w:ascii="Times New Roman" w:hAnsi="Times New Roman"/>
          <w:sz w:val="28"/>
        </w:rPr>
      </w:pPr>
      <w:r w:rsidRPr="00CF0179">
        <w:rPr>
          <w:rFonts w:ascii="Times New Roman" w:hAnsi="Times New Roman"/>
          <w:sz w:val="28"/>
        </w:rPr>
        <w:t xml:space="preserve">3. Разместить настоящее постановление на </w:t>
      </w:r>
      <w:r w:rsidR="00F44A8A">
        <w:rPr>
          <w:rFonts w:ascii="Times New Roman" w:hAnsi="Times New Roman"/>
          <w:sz w:val="28"/>
        </w:rPr>
        <w:t>«</w:t>
      </w:r>
      <w:r w:rsidRPr="00CF0179">
        <w:rPr>
          <w:rFonts w:ascii="Times New Roman" w:hAnsi="Times New Roman"/>
          <w:sz w:val="28"/>
        </w:rPr>
        <w:t>Официальном интернет-портале правовой информации</w:t>
      </w:r>
      <w:r w:rsidR="00F44A8A">
        <w:rPr>
          <w:rFonts w:ascii="Times New Roman" w:hAnsi="Times New Roman"/>
          <w:sz w:val="28"/>
        </w:rPr>
        <w:t>»</w:t>
      </w:r>
      <w:r w:rsidRPr="00CF0179">
        <w:rPr>
          <w:rFonts w:ascii="Times New Roman" w:hAnsi="Times New Roman"/>
          <w:sz w:val="28"/>
        </w:rPr>
        <w:t xml:space="preserve"> (www.pravo.</w:t>
      </w:r>
      <w:r w:rsidR="00733C47">
        <w:rPr>
          <w:rFonts w:ascii="Times New Roman" w:hAnsi="Times New Roman"/>
          <w:sz w:val="28"/>
          <w:lang w:val="en-US"/>
        </w:rPr>
        <w:t>gov</w:t>
      </w:r>
      <w:r w:rsidR="00733C47" w:rsidRPr="00733C47">
        <w:rPr>
          <w:rFonts w:ascii="Times New Roman" w:hAnsi="Times New Roman"/>
          <w:sz w:val="28"/>
        </w:rPr>
        <w:t>.</w:t>
      </w:r>
      <w:r w:rsidRPr="00CF0179">
        <w:rPr>
          <w:rFonts w:ascii="Times New Roman" w:hAnsi="Times New Roman"/>
          <w:sz w:val="28"/>
        </w:rPr>
        <w:t xml:space="preserve">ru) и официальном сайте Республики Тыва в информационно-телекоммуникационной сети </w:t>
      </w:r>
      <w:r w:rsidR="00F44A8A">
        <w:rPr>
          <w:rFonts w:ascii="Times New Roman" w:hAnsi="Times New Roman"/>
          <w:sz w:val="28"/>
        </w:rPr>
        <w:t>«</w:t>
      </w:r>
      <w:r w:rsidRPr="00CF0179">
        <w:rPr>
          <w:rFonts w:ascii="Times New Roman" w:hAnsi="Times New Roman"/>
          <w:sz w:val="28"/>
        </w:rPr>
        <w:t>Интернет</w:t>
      </w:r>
      <w:r w:rsidR="00F44A8A">
        <w:rPr>
          <w:rFonts w:ascii="Times New Roman" w:hAnsi="Times New Roman"/>
          <w:sz w:val="28"/>
        </w:rPr>
        <w:t>»</w:t>
      </w:r>
      <w:r w:rsidRPr="00CF0179">
        <w:rPr>
          <w:rFonts w:ascii="Times New Roman" w:hAnsi="Times New Roman"/>
          <w:sz w:val="28"/>
        </w:rPr>
        <w:t>.</w:t>
      </w:r>
    </w:p>
    <w:p w:rsidR="00CF0179" w:rsidRPr="00CF0179" w:rsidRDefault="00CF0179" w:rsidP="00CF0179">
      <w:pPr>
        <w:spacing w:after="0" w:line="360" w:lineRule="atLeast"/>
        <w:ind w:firstLine="709"/>
        <w:jc w:val="both"/>
        <w:rPr>
          <w:rFonts w:ascii="Times New Roman" w:hAnsi="Times New Roman"/>
          <w:sz w:val="28"/>
        </w:rPr>
      </w:pPr>
      <w:r w:rsidRPr="00CF0179">
        <w:rPr>
          <w:rFonts w:ascii="Times New Roman" w:hAnsi="Times New Roman"/>
          <w:sz w:val="28"/>
        </w:rPr>
        <w:t>4. Настоящее постановление вступает в силу с 1 января 2021 г.</w:t>
      </w:r>
    </w:p>
    <w:p w:rsidR="00CF0179" w:rsidRDefault="00CF0179" w:rsidP="00CF0179">
      <w:pPr>
        <w:autoSpaceDE w:val="0"/>
        <w:autoSpaceDN w:val="0"/>
        <w:adjustRightInd w:val="0"/>
        <w:spacing w:after="0" w:line="240" w:lineRule="auto"/>
        <w:rPr>
          <w:rFonts w:ascii="Times New Roman" w:hAnsi="Times New Roman"/>
          <w:bCs/>
          <w:sz w:val="28"/>
          <w:szCs w:val="28"/>
        </w:rPr>
      </w:pPr>
    </w:p>
    <w:p w:rsidR="00CF0179" w:rsidRDefault="00CF0179" w:rsidP="00CF0179">
      <w:pPr>
        <w:autoSpaceDE w:val="0"/>
        <w:autoSpaceDN w:val="0"/>
        <w:adjustRightInd w:val="0"/>
        <w:spacing w:after="0" w:line="240" w:lineRule="auto"/>
        <w:rPr>
          <w:rFonts w:ascii="Times New Roman" w:hAnsi="Times New Roman"/>
          <w:bCs/>
          <w:sz w:val="28"/>
          <w:szCs w:val="28"/>
        </w:rPr>
      </w:pPr>
    </w:p>
    <w:p w:rsidR="00CF0179" w:rsidRDefault="00CF0179" w:rsidP="00CF0179">
      <w:pPr>
        <w:autoSpaceDE w:val="0"/>
        <w:autoSpaceDN w:val="0"/>
        <w:adjustRightInd w:val="0"/>
        <w:spacing w:after="0" w:line="240" w:lineRule="auto"/>
        <w:rPr>
          <w:rFonts w:ascii="Times New Roman" w:hAnsi="Times New Roman"/>
          <w:bCs/>
          <w:sz w:val="28"/>
          <w:szCs w:val="28"/>
        </w:rPr>
      </w:pPr>
    </w:p>
    <w:p w:rsidR="00CF0179" w:rsidRPr="007948A4" w:rsidRDefault="00CF0179" w:rsidP="00CF0179">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Глава Республики Тыва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Ш. Кара-оол</w:t>
      </w:r>
    </w:p>
    <w:p w:rsidR="00CF0179" w:rsidRDefault="00CF0179" w:rsidP="00CF0179">
      <w:pPr>
        <w:spacing w:after="0" w:line="240" w:lineRule="auto"/>
        <w:jc w:val="right"/>
        <w:rPr>
          <w:rFonts w:ascii="Times New Roman" w:hAnsi="Times New Roman"/>
          <w:sz w:val="24"/>
          <w:szCs w:val="24"/>
        </w:rPr>
        <w:sectPr w:rsidR="00CF0179" w:rsidSect="00997A3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CF0179" w:rsidRPr="00CF0179" w:rsidRDefault="00CF0179" w:rsidP="00CF0179">
      <w:pPr>
        <w:spacing w:after="0" w:line="240" w:lineRule="auto"/>
        <w:ind w:left="5670"/>
        <w:jc w:val="center"/>
        <w:rPr>
          <w:rFonts w:ascii="Times New Roman" w:eastAsiaTheme="minorHAnsi" w:hAnsi="Times New Roman"/>
          <w:sz w:val="28"/>
          <w:lang w:eastAsia="en-US"/>
        </w:rPr>
      </w:pPr>
      <w:r w:rsidRPr="00CF0179">
        <w:rPr>
          <w:rFonts w:ascii="Times New Roman" w:eastAsiaTheme="minorHAnsi" w:hAnsi="Times New Roman"/>
          <w:sz w:val="28"/>
          <w:lang w:eastAsia="en-US"/>
        </w:rPr>
        <w:lastRenderedPageBreak/>
        <w:t>Утверждена</w:t>
      </w:r>
    </w:p>
    <w:p w:rsidR="00CF0179" w:rsidRPr="00CF0179" w:rsidRDefault="00CF0179" w:rsidP="00CF0179">
      <w:pPr>
        <w:spacing w:after="0" w:line="240" w:lineRule="auto"/>
        <w:ind w:left="5670"/>
        <w:jc w:val="center"/>
        <w:rPr>
          <w:rFonts w:ascii="Times New Roman" w:eastAsiaTheme="minorHAnsi" w:hAnsi="Times New Roman"/>
          <w:sz w:val="28"/>
          <w:lang w:eastAsia="en-US"/>
        </w:rPr>
      </w:pPr>
      <w:r w:rsidRPr="00CF0179">
        <w:rPr>
          <w:rFonts w:ascii="Times New Roman" w:eastAsiaTheme="minorHAnsi" w:hAnsi="Times New Roman"/>
          <w:sz w:val="28"/>
          <w:lang w:eastAsia="en-US"/>
        </w:rPr>
        <w:t>постановлением Правительства</w:t>
      </w:r>
    </w:p>
    <w:p w:rsidR="00CF0179" w:rsidRPr="00CF0179" w:rsidRDefault="00CF0179" w:rsidP="00CF0179">
      <w:pPr>
        <w:spacing w:after="0" w:line="240" w:lineRule="auto"/>
        <w:ind w:left="5670"/>
        <w:jc w:val="center"/>
        <w:rPr>
          <w:rFonts w:ascii="Times New Roman" w:eastAsiaTheme="minorHAnsi" w:hAnsi="Times New Roman"/>
          <w:sz w:val="28"/>
          <w:lang w:eastAsia="en-US"/>
        </w:rPr>
      </w:pPr>
      <w:r w:rsidRPr="00CF0179">
        <w:rPr>
          <w:rFonts w:ascii="Times New Roman" w:eastAsiaTheme="minorHAnsi" w:hAnsi="Times New Roman"/>
          <w:sz w:val="28"/>
          <w:lang w:eastAsia="en-US"/>
        </w:rPr>
        <w:t>Республики Тыва</w:t>
      </w:r>
    </w:p>
    <w:p w:rsidR="00320622" w:rsidRDefault="00320622" w:rsidP="00320622">
      <w:pPr>
        <w:spacing w:after="0" w:line="360" w:lineRule="auto"/>
        <w:ind w:left="4248" w:firstLine="708"/>
        <w:jc w:val="center"/>
        <w:rPr>
          <w:rFonts w:ascii="Times New Roman" w:hAnsi="Times New Roman"/>
          <w:sz w:val="28"/>
        </w:rPr>
      </w:pPr>
      <w:r>
        <w:rPr>
          <w:rFonts w:ascii="Times New Roman" w:hAnsi="Times New Roman"/>
          <w:sz w:val="28"/>
        </w:rPr>
        <w:t xml:space="preserve">         от 20 октября 2020 г. № 502</w:t>
      </w:r>
    </w:p>
    <w:p w:rsidR="00CF0179" w:rsidRPr="00CF0179" w:rsidRDefault="00CF0179" w:rsidP="00CF0179">
      <w:pPr>
        <w:spacing w:after="0" w:line="240" w:lineRule="auto"/>
        <w:jc w:val="center"/>
        <w:rPr>
          <w:rFonts w:ascii="Times New Roman" w:eastAsiaTheme="minorHAnsi" w:hAnsi="Times New Roman"/>
          <w:sz w:val="28"/>
          <w:lang w:eastAsia="en-US"/>
        </w:rPr>
      </w:pPr>
    </w:p>
    <w:p w:rsidR="00CF0179" w:rsidRPr="00CF0179" w:rsidRDefault="00CF0179" w:rsidP="00CF0179">
      <w:pPr>
        <w:spacing w:after="0" w:line="240" w:lineRule="auto"/>
        <w:jc w:val="center"/>
        <w:rPr>
          <w:rFonts w:ascii="Times New Roman" w:eastAsiaTheme="minorHAnsi" w:hAnsi="Times New Roman"/>
          <w:sz w:val="28"/>
          <w:lang w:eastAsia="en-US"/>
        </w:rPr>
      </w:pPr>
    </w:p>
    <w:p w:rsidR="00CF0179" w:rsidRPr="00CF0179" w:rsidRDefault="00CF0179" w:rsidP="00CF0179">
      <w:pPr>
        <w:spacing w:after="0" w:line="240" w:lineRule="auto"/>
        <w:jc w:val="center"/>
        <w:rPr>
          <w:rFonts w:ascii="Times New Roman" w:eastAsiaTheme="minorHAnsi" w:hAnsi="Times New Roman"/>
          <w:b/>
          <w:sz w:val="28"/>
          <w:lang w:eastAsia="en-US"/>
        </w:rPr>
      </w:pPr>
      <w:bookmarkStart w:id="0" w:name="P33"/>
      <w:bookmarkEnd w:id="0"/>
      <w:r w:rsidRPr="00CF0179">
        <w:rPr>
          <w:rFonts w:ascii="Times New Roman" w:eastAsiaTheme="minorHAnsi" w:hAnsi="Times New Roman"/>
          <w:b/>
          <w:sz w:val="28"/>
          <w:lang w:eastAsia="en-US"/>
        </w:rPr>
        <w:t>ГОСУДАРСТВЕННАЯ ПРОГРАММА</w:t>
      </w:r>
    </w:p>
    <w:p w:rsidR="00CF0179" w:rsidRDefault="00CF0179" w:rsidP="00CF0179">
      <w:pPr>
        <w:spacing w:after="0" w:line="240" w:lineRule="auto"/>
        <w:jc w:val="center"/>
        <w:rPr>
          <w:rFonts w:ascii="Times New Roman" w:eastAsiaTheme="minorHAnsi" w:hAnsi="Times New Roman"/>
          <w:sz w:val="28"/>
          <w:lang w:eastAsia="en-US"/>
        </w:rPr>
      </w:pPr>
      <w:r w:rsidRPr="00CF0179">
        <w:rPr>
          <w:rFonts w:ascii="Times New Roman" w:eastAsiaTheme="minorHAnsi" w:hAnsi="Times New Roman"/>
          <w:sz w:val="28"/>
          <w:lang w:eastAsia="en-US"/>
        </w:rPr>
        <w:t>Республики Тыва</w:t>
      </w:r>
      <w:r>
        <w:rPr>
          <w:rFonts w:ascii="Times New Roman" w:eastAsiaTheme="minorHAnsi" w:hAnsi="Times New Roman"/>
          <w:sz w:val="28"/>
          <w:lang w:eastAsia="en-US"/>
        </w:rPr>
        <w:t xml:space="preserve"> </w:t>
      </w:r>
      <w:r w:rsidR="00F44A8A">
        <w:rPr>
          <w:rFonts w:ascii="Times New Roman" w:eastAsiaTheme="minorHAnsi" w:hAnsi="Times New Roman"/>
          <w:sz w:val="28"/>
          <w:lang w:eastAsia="en-US"/>
        </w:rPr>
        <w:t>«</w:t>
      </w:r>
      <w:r w:rsidRPr="00CF0179">
        <w:rPr>
          <w:rFonts w:ascii="Times New Roman" w:eastAsiaTheme="minorHAnsi" w:hAnsi="Times New Roman"/>
          <w:sz w:val="28"/>
          <w:lang w:eastAsia="en-US"/>
        </w:rPr>
        <w:t xml:space="preserve">Развитие культуры </w:t>
      </w:r>
    </w:p>
    <w:p w:rsidR="00CF0179" w:rsidRPr="00CF0179" w:rsidRDefault="00036C1B" w:rsidP="00CF0179">
      <w:pPr>
        <w:spacing w:after="0" w:line="240" w:lineRule="auto"/>
        <w:jc w:val="center"/>
        <w:rPr>
          <w:rFonts w:ascii="Times New Roman" w:eastAsiaTheme="minorHAnsi" w:hAnsi="Times New Roman"/>
          <w:sz w:val="24"/>
          <w:lang w:eastAsia="en-US"/>
        </w:rPr>
      </w:pPr>
      <w:r>
        <w:rPr>
          <w:rFonts w:ascii="Times New Roman" w:eastAsiaTheme="minorHAnsi" w:hAnsi="Times New Roman"/>
          <w:sz w:val="28"/>
          <w:lang w:eastAsia="en-US"/>
        </w:rPr>
        <w:t>и искусства на 2021-2025 годы</w:t>
      </w:r>
      <w:r w:rsidR="00F44A8A">
        <w:rPr>
          <w:rFonts w:ascii="Times New Roman" w:eastAsiaTheme="minorHAnsi" w:hAnsi="Times New Roman"/>
          <w:sz w:val="28"/>
          <w:lang w:eastAsia="en-US"/>
        </w:rPr>
        <w:t>»</w:t>
      </w:r>
    </w:p>
    <w:p w:rsidR="00CF0179" w:rsidRDefault="00CF0179" w:rsidP="00CF0179">
      <w:pPr>
        <w:spacing w:after="0" w:line="240" w:lineRule="auto"/>
        <w:jc w:val="center"/>
        <w:rPr>
          <w:rFonts w:ascii="Times New Roman" w:eastAsiaTheme="minorHAnsi" w:hAnsi="Times New Roman"/>
          <w:sz w:val="24"/>
          <w:lang w:eastAsia="en-US"/>
        </w:rPr>
      </w:pPr>
    </w:p>
    <w:p w:rsidR="00CF0179" w:rsidRDefault="00CF0179" w:rsidP="00CF0179">
      <w:pPr>
        <w:spacing w:after="0" w:line="240" w:lineRule="auto"/>
        <w:jc w:val="center"/>
        <w:rPr>
          <w:rFonts w:ascii="Times New Roman" w:eastAsiaTheme="minorHAnsi" w:hAnsi="Times New Roman"/>
          <w:sz w:val="24"/>
          <w:lang w:eastAsia="en-US"/>
        </w:rPr>
      </w:pPr>
    </w:p>
    <w:p w:rsidR="00CF0179" w:rsidRPr="00CF0179" w:rsidRDefault="00CF0179" w:rsidP="00CF0179">
      <w:pPr>
        <w:spacing w:after="0" w:line="240" w:lineRule="auto"/>
        <w:jc w:val="center"/>
        <w:rPr>
          <w:rFonts w:ascii="Times New Roman" w:eastAsiaTheme="minorHAnsi" w:hAnsi="Times New Roman"/>
          <w:sz w:val="24"/>
          <w:lang w:eastAsia="en-US"/>
        </w:rPr>
      </w:pPr>
    </w:p>
    <w:p w:rsidR="00CF0179" w:rsidRPr="00CF0179" w:rsidRDefault="00CF0179" w:rsidP="00CF0179">
      <w:pPr>
        <w:spacing w:after="0" w:line="240" w:lineRule="auto"/>
        <w:jc w:val="center"/>
        <w:rPr>
          <w:rFonts w:ascii="Times New Roman" w:eastAsiaTheme="minorHAnsi" w:hAnsi="Times New Roman"/>
          <w:sz w:val="24"/>
          <w:lang w:eastAsia="en-US"/>
        </w:rPr>
      </w:pPr>
      <w:r w:rsidRPr="00CF0179">
        <w:rPr>
          <w:rFonts w:ascii="Times New Roman" w:eastAsiaTheme="minorHAnsi" w:hAnsi="Times New Roman"/>
          <w:sz w:val="24"/>
          <w:lang w:eastAsia="en-US"/>
        </w:rPr>
        <w:t>П А С П О Р Т</w:t>
      </w:r>
    </w:p>
    <w:p w:rsidR="00CF0179" w:rsidRPr="00CF0179" w:rsidRDefault="00CF0179" w:rsidP="00CF0179">
      <w:pPr>
        <w:spacing w:after="0" w:line="240" w:lineRule="auto"/>
        <w:jc w:val="center"/>
        <w:rPr>
          <w:rFonts w:ascii="Times New Roman" w:eastAsiaTheme="minorHAnsi" w:hAnsi="Times New Roman"/>
          <w:sz w:val="24"/>
          <w:lang w:eastAsia="en-US"/>
        </w:rPr>
      </w:pPr>
      <w:r w:rsidRPr="00CF0179">
        <w:rPr>
          <w:rFonts w:ascii="Times New Roman" w:eastAsiaTheme="minorHAnsi" w:hAnsi="Times New Roman"/>
          <w:sz w:val="24"/>
          <w:lang w:eastAsia="en-US"/>
        </w:rPr>
        <w:t>государственной программы Республики Тыва</w:t>
      </w:r>
    </w:p>
    <w:p w:rsidR="00CF0179" w:rsidRPr="00CF0179" w:rsidRDefault="00F44A8A" w:rsidP="00CF0179">
      <w:pPr>
        <w:spacing w:after="0" w:line="240" w:lineRule="auto"/>
        <w:jc w:val="center"/>
        <w:rPr>
          <w:rFonts w:ascii="Times New Roman" w:eastAsiaTheme="minorHAnsi" w:hAnsi="Times New Roman"/>
          <w:sz w:val="28"/>
          <w:lang w:eastAsia="en-US"/>
        </w:rPr>
      </w:pPr>
      <w:r>
        <w:rPr>
          <w:rFonts w:ascii="Times New Roman" w:eastAsiaTheme="minorHAnsi" w:hAnsi="Times New Roman"/>
          <w:sz w:val="24"/>
          <w:lang w:eastAsia="en-US"/>
        </w:rPr>
        <w:t>«</w:t>
      </w:r>
      <w:r w:rsidR="00CF0179" w:rsidRPr="00CF0179">
        <w:rPr>
          <w:rFonts w:ascii="Times New Roman" w:eastAsiaTheme="minorHAnsi" w:hAnsi="Times New Roman"/>
          <w:sz w:val="24"/>
          <w:lang w:eastAsia="en-US"/>
        </w:rPr>
        <w:t>Развитие культ</w:t>
      </w:r>
      <w:r w:rsidR="00036C1B">
        <w:rPr>
          <w:rFonts w:ascii="Times New Roman" w:eastAsiaTheme="minorHAnsi" w:hAnsi="Times New Roman"/>
          <w:sz w:val="24"/>
          <w:lang w:eastAsia="en-US"/>
        </w:rPr>
        <w:t>уры и искусства на 2021-2025 годы</w:t>
      </w:r>
      <w:r>
        <w:rPr>
          <w:rFonts w:ascii="Times New Roman" w:eastAsiaTheme="minorHAnsi" w:hAnsi="Times New Roman"/>
          <w:sz w:val="24"/>
          <w:lang w:eastAsia="en-US"/>
        </w:rPr>
        <w:t>»</w:t>
      </w:r>
    </w:p>
    <w:p w:rsidR="00CF0179" w:rsidRDefault="00CF0179" w:rsidP="00CF0179">
      <w:pPr>
        <w:spacing w:after="0" w:line="240" w:lineRule="auto"/>
        <w:jc w:val="right"/>
        <w:rPr>
          <w:rFonts w:ascii="Times New Roman" w:hAnsi="Times New Roman"/>
          <w:sz w:val="24"/>
          <w:szCs w:val="24"/>
        </w:rPr>
      </w:pPr>
    </w:p>
    <w:p w:rsidR="00CF0179" w:rsidRDefault="00CF0179" w:rsidP="00CF0179">
      <w:pPr>
        <w:spacing w:after="0" w:line="240" w:lineRule="auto"/>
        <w:jc w:val="center"/>
        <w:rPr>
          <w:rFonts w:ascii="Times New Roman" w:hAnsi="Times New Roman"/>
          <w:sz w:val="24"/>
          <w:szCs w:val="24"/>
        </w:rPr>
      </w:pPr>
    </w:p>
    <w:tbl>
      <w:tblPr>
        <w:tblW w:w="0" w:type="auto"/>
        <w:jc w:val="center"/>
        <w:tblInd w:w="-631" w:type="dxa"/>
        <w:tblLayout w:type="fixed"/>
        <w:tblCellMar>
          <w:left w:w="0" w:type="dxa"/>
          <w:right w:w="0" w:type="dxa"/>
        </w:tblCellMar>
        <w:tblLook w:val="04A0"/>
      </w:tblPr>
      <w:tblGrid>
        <w:gridCol w:w="3088"/>
        <w:gridCol w:w="392"/>
        <w:gridCol w:w="6662"/>
      </w:tblGrid>
      <w:tr w:rsidR="00C456DD" w:rsidRPr="00DA61DB" w:rsidTr="00733C47">
        <w:trPr>
          <w:trHeight w:val="377"/>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Государственный заказчик-координатор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Министерство культуры Республики Тыва</w:t>
            </w:r>
          </w:p>
        </w:tc>
      </w:tr>
      <w:tr w:rsidR="000E1BA1" w:rsidRPr="00DA61DB" w:rsidTr="00733C47">
        <w:trPr>
          <w:trHeight w:val="70"/>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trHeight w:val="248"/>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Государственный заказчик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Министерство культуры Республики Тыва</w:t>
            </w:r>
          </w:p>
        </w:tc>
      </w:tr>
      <w:tr w:rsidR="000E1BA1" w:rsidRPr="00DA61DB" w:rsidTr="00733C47">
        <w:trPr>
          <w:trHeight w:val="248"/>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trHeight w:val="70"/>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Ответственный исполнитель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Министерство культуры Республики Тыва</w:t>
            </w:r>
          </w:p>
        </w:tc>
      </w:tr>
      <w:tr w:rsidR="000E1BA1" w:rsidRPr="00DA61DB" w:rsidTr="00733C47">
        <w:trPr>
          <w:trHeight w:val="70"/>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trHeight w:val="875"/>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Соисполнители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Министерство строительства и жилищно-коммунального хозя</w:t>
            </w:r>
            <w:r w:rsidRPr="00DA61DB">
              <w:rPr>
                <w:rFonts w:ascii="Times New Roman" w:hAnsi="Times New Roman"/>
                <w:sz w:val="24"/>
                <w:szCs w:val="24"/>
              </w:rPr>
              <w:t>й</w:t>
            </w:r>
            <w:r w:rsidRPr="00DA61DB">
              <w:rPr>
                <w:rFonts w:ascii="Times New Roman" w:hAnsi="Times New Roman"/>
                <w:sz w:val="24"/>
                <w:szCs w:val="24"/>
              </w:rPr>
              <w:t>ства Республики Тыва, государственные бюджетные учрежд</w:t>
            </w:r>
            <w:r w:rsidRPr="00DA61DB">
              <w:rPr>
                <w:rFonts w:ascii="Times New Roman" w:hAnsi="Times New Roman"/>
                <w:sz w:val="24"/>
                <w:szCs w:val="24"/>
              </w:rPr>
              <w:t>е</w:t>
            </w:r>
            <w:r w:rsidRPr="00DA61DB">
              <w:rPr>
                <w:rFonts w:ascii="Times New Roman" w:hAnsi="Times New Roman"/>
                <w:sz w:val="24"/>
                <w:szCs w:val="24"/>
              </w:rPr>
              <w:t>ния культуры и искусства, органы местного самоуправления (по согласованию)</w:t>
            </w:r>
          </w:p>
        </w:tc>
      </w:tr>
      <w:tr w:rsidR="000E1BA1" w:rsidRPr="00DA61DB" w:rsidTr="00733C47">
        <w:trPr>
          <w:trHeight w:val="70"/>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trHeight w:val="875"/>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Участники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Министерство строительства и жилищно-коммунального хозя</w:t>
            </w:r>
            <w:r w:rsidRPr="00DA61DB">
              <w:rPr>
                <w:rFonts w:ascii="Times New Roman" w:hAnsi="Times New Roman"/>
                <w:sz w:val="24"/>
                <w:szCs w:val="24"/>
              </w:rPr>
              <w:t>й</w:t>
            </w:r>
            <w:r w:rsidRPr="00DA61DB">
              <w:rPr>
                <w:rFonts w:ascii="Times New Roman" w:hAnsi="Times New Roman"/>
                <w:sz w:val="24"/>
                <w:szCs w:val="24"/>
              </w:rPr>
              <w:t>ства Республики Тыва, государственные бюджетные учрежд</w:t>
            </w:r>
            <w:r w:rsidRPr="00DA61DB">
              <w:rPr>
                <w:rFonts w:ascii="Times New Roman" w:hAnsi="Times New Roman"/>
                <w:sz w:val="24"/>
                <w:szCs w:val="24"/>
              </w:rPr>
              <w:t>е</w:t>
            </w:r>
            <w:r w:rsidRPr="00DA61DB">
              <w:rPr>
                <w:rFonts w:ascii="Times New Roman" w:hAnsi="Times New Roman"/>
                <w:sz w:val="24"/>
                <w:szCs w:val="24"/>
              </w:rPr>
              <w:t>ния культуры и искусства, муниципальные учреждения культ</w:t>
            </w:r>
            <w:r w:rsidRPr="00DA61DB">
              <w:rPr>
                <w:rFonts w:ascii="Times New Roman" w:hAnsi="Times New Roman"/>
                <w:sz w:val="24"/>
                <w:szCs w:val="24"/>
              </w:rPr>
              <w:t>у</w:t>
            </w:r>
            <w:r w:rsidRPr="00DA61DB">
              <w:rPr>
                <w:rFonts w:ascii="Times New Roman" w:hAnsi="Times New Roman"/>
                <w:sz w:val="24"/>
                <w:szCs w:val="24"/>
              </w:rPr>
              <w:t>ры</w:t>
            </w:r>
          </w:p>
        </w:tc>
      </w:tr>
      <w:tr w:rsidR="000E1BA1" w:rsidRPr="00DA61DB" w:rsidTr="00733C47">
        <w:trPr>
          <w:trHeight w:val="70"/>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trHeight w:val="437"/>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Подпрограммы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1 </w:t>
            </w:r>
            <w:r w:rsidR="00F44A8A">
              <w:rPr>
                <w:rFonts w:ascii="Times New Roman" w:hAnsi="Times New Roman"/>
                <w:sz w:val="24"/>
                <w:szCs w:val="24"/>
              </w:rPr>
              <w:t>«</w:t>
            </w:r>
            <w:r w:rsidRPr="00DA61DB">
              <w:rPr>
                <w:rFonts w:ascii="Times New Roman" w:hAnsi="Times New Roman"/>
                <w:sz w:val="24"/>
                <w:szCs w:val="24"/>
              </w:rPr>
              <w:t>Наследие</w:t>
            </w:r>
            <w:r w:rsidR="00F44A8A">
              <w:rPr>
                <w:rFonts w:ascii="Times New Roman" w:hAnsi="Times New Roman"/>
                <w:sz w:val="24"/>
                <w:szCs w:val="24"/>
              </w:rPr>
              <w:t>»</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2 </w:t>
            </w:r>
            <w:r w:rsidR="00F44A8A">
              <w:rPr>
                <w:rFonts w:ascii="Times New Roman" w:hAnsi="Times New Roman"/>
                <w:sz w:val="24"/>
                <w:szCs w:val="24"/>
              </w:rPr>
              <w:t>«</w:t>
            </w:r>
            <w:r w:rsidRPr="00DA61DB">
              <w:rPr>
                <w:rFonts w:ascii="Times New Roman" w:hAnsi="Times New Roman"/>
                <w:sz w:val="24"/>
                <w:szCs w:val="24"/>
              </w:rPr>
              <w:t>Профессиональное искусство</w:t>
            </w:r>
            <w:r w:rsidR="00F44A8A">
              <w:rPr>
                <w:rFonts w:ascii="Times New Roman" w:hAnsi="Times New Roman"/>
                <w:sz w:val="24"/>
                <w:szCs w:val="24"/>
              </w:rPr>
              <w:t>»</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3 </w:t>
            </w:r>
            <w:r w:rsidR="00F44A8A">
              <w:rPr>
                <w:rFonts w:ascii="Times New Roman" w:hAnsi="Times New Roman"/>
                <w:sz w:val="24"/>
                <w:szCs w:val="24"/>
              </w:rPr>
              <w:t>«</w:t>
            </w:r>
            <w:r w:rsidRPr="00DA61DB">
              <w:rPr>
                <w:rFonts w:ascii="Times New Roman" w:hAnsi="Times New Roman"/>
                <w:sz w:val="24"/>
                <w:szCs w:val="24"/>
              </w:rPr>
              <w:t>Социально-творческий заказ</w:t>
            </w:r>
            <w:r w:rsidR="00F44A8A">
              <w:rPr>
                <w:rFonts w:ascii="Times New Roman" w:hAnsi="Times New Roman"/>
                <w:sz w:val="24"/>
                <w:szCs w:val="24"/>
              </w:rPr>
              <w:t>»</w:t>
            </w:r>
          </w:p>
        </w:tc>
      </w:tr>
      <w:tr w:rsidR="000E1BA1" w:rsidRPr="00DA61DB" w:rsidTr="00733C47">
        <w:trPr>
          <w:trHeight w:val="70"/>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Цел</w:t>
            </w:r>
            <w:r w:rsidR="00DA61DB">
              <w:rPr>
                <w:rFonts w:ascii="Times New Roman" w:hAnsi="Times New Roman"/>
                <w:sz w:val="24"/>
                <w:szCs w:val="24"/>
              </w:rPr>
              <w:t>и</w:t>
            </w:r>
            <w:r w:rsidRPr="00DA61DB">
              <w:rPr>
                <w:rFonts w:ascii="Times New Roman" w:hAnsi="Times New Roman"/>
                <w:sz w:val="24"/>
                <w:szCs w:val="24"/>
              </w:rPr>
              <w:t xml:space="preserve">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сохранение и развитие культурного наследия;</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формирование многообразной и доступной культурной жизни населения Республики Тыва;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укрепление международных культурных связей</w:t>
            </w:r>
          </w:p>
        </w:tc>
      </w:tr>
      <w:tr w:rsidR="000E1BA1" w:rsidRPr="00DA61DB" w:rsidTr="00733C47">
        <w:trPr>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Задачи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комплексное развитие музеев для осуществления ими соци</w:t>
            </w:r>
            <w:r w:rsidRPr="00DA61DB">
              <w:rPr>
                <w:rFonts w:ascii="Times New Roman" w:hAnsi="Times New Roman"/>
                <w:sz w:val="24"/>
                <w:szCs w:val="24"/>
              </w:rPr>
              <w:t>о</w:t>
            </w:r>
            <w:r w:rsidRPr="00DA61DB">
              <w:rPr>
                <w:rFonts w:ascii="Times New Roman" w:hAnsi="Times New Roman"/>
                <w:sz w:val="24"/>
                <w:szCs w:val="24"/>
              </w:rPr>
              <w:t>культурных функций как важнейшего ресурса развития общес</w:t>
            </w:r>
            <w:r w:rsidRPr="00DA61DB">
              <w:rPr>
                <w:rFonts w:ascii="Times New Roman" w:hAnsi="Times New Roman"/>
                <w:sz w:val="24"/>
                <w:szCs w:val="24"/>
              </w:rPr>
              <w:t>т</w:t>
            </w:r>
            <w:r w:rsidRPr="00DA61DB">
              <w:rPr>
                <w:rFonts w:ascii="Times New Roman" w:hAnsi="Times New Roman"/>
                <w:sz w:val="24"/>
                <w:szCs w:val="24"/>
              </w:rPr>
              <w:t>ва;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создание условий для сохранения и развития исполнительских искусств, традиционной народной культуры, поддержки совр</w:t>
            </w:r>
            <w:r w:rsidRPr="00DA61DB">
              <w:rPr>
                <w:rFonts w:ascii="Times New Roman" w:hAnsi="Times New Roman"/>
                <w:sz w:val="24"/>
                <w:szCs w:val="24"/>
              </w:rPr>
              <w:t>е</w:t>
            </w:r>
            <w:r w:rsidRPr="00DA61DB">
              <w:rPr>
                <w:rFonts w:ascii="Times New Roman" w:hAnsi="Times New Roman"/>
                <w:sz w:val="24"/>
                <w:szCs w:val="24"/>
              </w:rPr>
              <w:t>менного искусства;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развитие системы библиотечного обслуживания, способной обеспечить гражданам реализацию их конституционных прав на свободный доступ к информации и знаниям, а также сохранение национального культурного наследия, хранящегося в библиот</w:t>
            </w:r>
            <w:r w:rsidRPr="00DA61DB">
              <w:rPr>
                <w:rFonts w:ascii="Times New Roman" w:hAnsi="Times New Roman"/>
                <w:sz w:val="24"/>
                <w:szCs w:val="24"/>
              </w:rPr>
              <w:t>е</w:t>
            </w:r>
            <w:r w:rsidRPr="00DA61DB">
              <w:rPr>
                <w:rFonts w:ascii="Times New Roman" w:hAnsi="Times New Roman"/>
                <w:sz w:val="24"/>
                <w:szCs w:val="24"/>
              </w:rPr>
              <w:t>ках;</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совершенствование системы художественного образования как уникальной системы воспроизводства профессиональных ка</w:t>
            </w:r>
            <w:r w:rsidRPr="00DA61DB">
              <w:rPr>
                <w:rFonts w:ascii="Times New Roman" w:hAnsi="Times New Roman"/>
                <w:sz w:val="24"/>
                <w:szCs w:val="24"/>
              </w:rPr>
              <w:t>д</w:t>
            </w:r>
            <w:r w:rsidRPr="00DA61DB">
              <w:rPr>
                <w:rFonts w:ascii="Times New Roman" w:hAnsi="Times New Roman"/>
                <w:sz w:val="24"/>
                <w:szCs w:val="24"/>
              </w:rPr>
              <w:t>ров в сфере культуры и искусства;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создание оптимальных условий для поддержки народного тво</w:t>
            </w:r>
            <w:r w:rsidRPr="00DA61DB">
              <w:rPr>
                <w:rFonts w:ascii="Times New Roman" w:hAnsi="Times New Roman"/>
                <w:sz w:val="24"/>
                <w:szCs w:val="24"/>
              </w:rPr>
              <w:t>р</w:t>
            </w:r>
            <w:r w:rsidRPr="00DA61DB">
              <w:rPr>
                <w:rFonts w:ascii="Times New Roman" w:hAnsi="Times New Roman"/>
                <w:sz w:val="24"/>
                <w:szCs w:val="24"/>
              </w:rPr>
              <w:t>чества, сохранения, возрождения и популяризации нематер</w:t>
            </w:r>
            <w:r w:rsidRPr="00DA61DB">
              <w:rPr>
                <w:rFonts w:ascii="Times New Roman" w:hAnsi="Times New Roman"/>
                <w:sz w:val="24"/>
                <w:szCs w:val="24"/>
              </w:rPr>
              <w:t>и</w:t>
            </w:r>
            <w:r w:rsidRPr="00DA61DB">
              <w:rPr>
                <w:rFonts w:ascii="Times New Roman" w:hAnsi="Times New Roman"/>
                <w:sz w:val="24"/>
                <w:szCs w:val="24"/>
              </w:rPr>
              <w:t>ального культурного наследия Республики Тыва как фактора культурной идентификации и этнокультурного развития;</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сохранение, изучение и развитие народных художественных промыслов в Республике Тыва;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создание условий для развития межрегионального и межнаци</w:t>
            </w:r>
            <w:r w:rsidRPr="00DA61DB">
              <w:rPr>
                <w:rFonts w:ascii="Times New Roman" w:hAnsi="Times New Roman"/>
                <w:sz w:val="24"/>
                <w:szCs w:val="24"/>
              </w:rPr>
              <w:t>о</w:t>
            </w:r>
            <w:r w:rsidRPr="00DA61DB">
              <w:rPr>
                <w:rFonts w:ascii="Times New Roman" w:hAnsi="Times New Roman"/>
                <w:sz w:val="24"/>
                <w:szCs w:val="24"/>
              </w:rPr>
              <w:t>нального культурного сотрудничества Республики Тыва для и</w:t>
            </w:r>
            <w:r w:rsidRPr="00DA61DB">
              <w:rPr>
                <w:rFonts w:ascii="Times New Roman" w:hAnsi="Times New Roman"/>
                <w:sz w:val="24"/>
                <w:szCs w:val="24"/>
              </w:rPr>
              <w:t>н</w:t>
            </w:r>
            <w:r w:rsidRPr="00DA61DB">
              <w:rPr>
                <w:rFonts w:ascii="Times New Roman" w:hAnsi="Times New Roman"/>
                <w:sz w:val="24"/>
                <w:szCs w:val="24"/>
              </w:rPr>
              <w:t>теграции культуры республики в мировое культурное простра</w:t>
            </w:r>
            <w:r w:rsidRPr="00DA61DB">
              <w:rPr>
                <w:rFonts w:ascii="Times New Roman" w:hAnsi="Times New Roman"/>
                <w:sz w:val="24"/>
                <w:szCs w:val="24"/>
              </w:rPr>
              <w:t>н</w:t>
            </w:r>
            <w:r w:rsidRPr="00DA61DB">
              <w:rPr>
                <w:rFonts w:ascii="Times New Roman" w:hAnsi="Times New Roman"/>
                <w:sz w:val="24"/>
                <w:szCs w:val="24"/>
              </w:rPr>
              <w:t>ство;</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формирование действенной системы государственной поддер</w:t>
            </w:r>
            <w:r w:rsidRPr="00DA61DB">
              <w:rPr>
                <w:rFonts w:ascii="Times New Roman" w:hAnsi="Times New Roman"/>
                <w:sz w:val="24"/>
                <w:szCs w:val="24"/>
              </w:rPr>
              <w:t>ж</w:t>
            </w:r>
            <w:r w:rsidRPr="00DA61DB">
              <w:rPr>
                <w:rFonts w:ascii="Times New Roman" w:hAnsi="Times New Roman"/>
                <w:sz w:val="24"/>
                <w:szCs w:val="24"/>
              </w:rPr>
              <w:t>ки всех видов современного искусства путем создания условий для реализации творческого потенциала креативных сообществ Республики Тыва;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внедрение современных механизмов управления и подготовки кадров для обеспечения учреждений отрасли квалифицирова</w:t>
            </w:r>
            <w:r w:rsidRPr="00DA61DB">
              <w:rPr>
                <w:rFonts w:ascii="Times New Roman" w:hAnsi="Times New Roman"/>
                <w:sz w:val="24"/>
                <w:szCs w:val="24"/>
              </w:rPr>
              <w:t>н</w:t>
            </w:r>
            <w:r w:rsidRPr="00DA61DB">
              <w:rPr>
                <w:rFonts w:ascii="Times New Roman" w:hAnsi="Times New Roman"/>
                <w:sz w:val="24"/>
                <w:szCs w:val="24"/>
              </w:rPr>
              <w:t>ным персоналом</w:t>
            </w:r>
          </w:p>
        </w:tc>
      </w:tr>
      <w:tr w:rsidR="000E1BA1" w:rsidRPr="00DA61DB" w:rsidTr="00733C47">
        <w:trPr>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Целевые индикаторы и пок</w:t>
            </w:r>
            <w:r w:rsidRPr="00DA61DB">
              <w:rPr>
                <w:rFonts w:ascii="Times New Roman" w:hAnsi="Times New Roman"/>
                <w:sz w:val="24"/>
                <w:szCs w:val="24"/>
              </w:rPr>
              <w:t>а</w:t>
            </w:r>
            <w:r w:rsidRPr="00DA61DB">
              <w:rPr>
                <w:rFonts w:ascii="Times New Roman" w:hAnsi="Times New Roman"/>
                <w:sz w:val="24"/>
                <w:szCs w:val="24"/>
              </w:rPr>
              <w:t xml:space="preserve">затели Программы </w:t>
            </w:r>
          </w:p>
          <w:p w:rsidR="00C456DD" w:rsidRPr="00DA61DB" w:rsidRDefault="00C456DD" w:rsidP="00DA61DB">
            <w:pPr>
              <w:spacing w:after="0" w:line="240" w:lineRule="auto"/>
              <w:rPr>
                <w:rFonts w:ascii="Times New Roman" w:hAnsi="Times New Roman"/>
                <w:sz w:val="24"/>
                <w:szCs w:val="24"/>
              </w:rPr>
            </w:pPr>
          </w:p>
          <w:p w:rsidR="00C456DD" w:rsidRPr="00DA61DB" w:rsidRDefault="00C456DD" w:rsidP="00DA61DB">
            <w:pPr>
              <w:spacing w:after="0" w:line="240" w:lineRule="auto"/>
              <w:rPr>
                <w:rFonts w:ascii="Times New Roman" w:hAnsi="Times New Roman"/>
                <w:sz w:val="24"/>
                <w:szCs w:val="24"/>
              </w:rPr>
            </w:pPr>
          </w:p>
          <w:p w:rsidR="00C456DD" w:rsidRPr="00DA61DB" w:rsidRDefault="00C456DD" w:rsidP="00DA61DB">
            <w:pPr>
              <w:spacing w:after="0" w:line="240" w:lineRule="auto"/>
              <w:rPr>
                <w:rFonts w:ascii="Times New Roman" w:hAnsi="Times New Roman"/>
                <w:sz w:val="24"/>
                <w:szCs w:val="24"/>
              </w:rPr>
            </w:pP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1 </w:t>
            </w:r>
            <w:r w:rsidR="00F44A8A">
              <w:rPr>
                <w:rFonts w:ascii="Times New Roman" w:hAnsi="Times New Roman"/>
                <w:sz w:val="24"/>
                <w:szCs w:val="24"/>
              </w:rPr>
              <w:t>«</w:t>
            </w:r>
            <w:r w:rsidRPr="00DA61DB">
              <w:rPr>
                <w:rFonts w:ascii="Times New Roman" w:hAnsi="Times New Roman"/>
                <w:sz w:val="24"/>
                <w:szCs w:val="24"/>
              </w:rPr>
              <w:t>Наследие</w:t>
            </w:r>
            <w:r w:rsidR="00F44A8A">
              <w:rPr>
                <w:rFonts w:ascii="Times New Roman" w:hAnsi="Times New Roman"/>
                <w:sz w:val="24"/>
                <w:szCs w:val="24"/>
              </w:rPr>
              <w:t>»</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количества музейных предметов (основного фонда);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количества посетителей музеев;</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увеличение количества документовыдачи библиотек; </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количества посетителей библиотек;</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2 </w:t>
            </w:r>
            <w:r w:rsidR="00F44A8A">
              <w:rPr>
                <w:rFonts w:ascii="Times New Roman" w:hAnsi="Times New Roman"/>
                <w:sz w:val="24"/>
                <w:szCs w:val="24"/>
              </w:rPr>
              <w:t>«</w:t>
            </w:r>
            <w:r w:rsidRPr="00DA61DB">
              <w:rPr>
                <w:rFonts w:ascii="Times New Roman" w:hAnsi="Times New Roman"/>
                <w:sz w:val="24"/>
                <w:szCs w:val="24"/>
              </w:rPr>
              <w:t>Профессиональное искусство</w:t>
            </w:r>
            <w:r w:rsidR="00F44A8A">
              <w:rPr>
                <w:rFonts w:ascii="Times New Roman" w:hAnsi="Times New Roman"/>
                <w:sz w:val="24"/>
                <w:szCs w:val="24"/>
              </w:rPr>
              <w:t>»</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числа посещений театров (республиканских, мун</w:t>
            </w:r>
            <w:r w:rsidRPr="00DA61DB">
              <w:rPr>
                <w:rFonts w:ascii="Times New Roman" w:hAnsi="Times New Roman"/>
                <w:sz w:val="24"/>
                <w:szCs w:val="24"/>
              </w:rPr>
              <w:t>и</w:t>
            </w:r>
            <w:r w:rsidRPr="00DA61DB">
              <w:rPr>
                <w:rFonts w:ascii="Times New Roman" w:hAnsi="Times New Roman"/>
                <w:sz w:val="24"/>
                <w:szCs w:val="24"/>
              </w:rPr>
              <w:t>ципальных), концертных организаций культуры (по отношению к уровню 2017 года);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количества посещений мероприятий для детей, пр</w:t>
            </w:r>
            <w:r w:rsidRPr="00DA61DB">
              <w:rPr>
                <w:rFonts w:ascii="Times New Roman" w:hAnsi="Times New Roman"/>
                <w:sz w:val="24"/>
                <w:szCs w:val="24"/>
              </w:rPr>
              <w:t>о</w:t>
            </w:r>
            <w:r w:rsidRPr="00DA61DB">
              <w:rPr>
                <w:rFonts w:ascii="Times New Roman" w:hAnsi="Times New Roman"/>
                <w:sz w:val="24"/>
                <w:szCs w:val="24"/>
              </w:rPr>
              <w:t>веденных театрами;</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доли выпускников по программам среднего профе</w:t>
            </w:r>
            <w:r w:rsidRPr="00DA61DB">
              <w:rPr>
                <w:rFonts w:ascii="Times New Roman" w:hAnsi="Times New Roman"/>
                <w:sz w:val="24"/>
                <w:szCs w:val="24"/>
              </w:rPr>
              <w:t>с</w:t>
            </w:r>
            <w:r w:rsidRPr="00DA61DB">
              <w:rPr>
                <w:rFonts w:ascii="Times New Roman" w:hAnsi="Times New Roman"/>
                <w:sz w:val="24"/>
                <w:szCs w:val="24"/>
              </w:rPr>
              <w:t>сионального образования, трудоустроившихся по полученной профессии в тече</w:t>
            </w:r>
            <w:r w:rsidR="00733C47">
              <w:rPr>
                <w:rFonts w:ascii="Times New Roman" w:hAnsi="Times New Roman"/>
                <w:sz w:val="24"/>
                <w:szCs w:val="24"/>
              </w:rPr>
              <w:t>нии</w:t>
            </w:r>
            <w:r w:rsidRPr="00DA61DB">
              <w:rPr>
                <w:rFonts w:ascii="Times New Roman" w:hAnsi="Times New Roman"/>
                <w:sz w:val="24"/>
                <w:szCs w:val="24"/>
              </w:rPr>
              <w:t xml:space="preserve"> года после окончания организации, в о</w:t>
            </w:r>
            <w:r w:rsidRPr="00DA61DB">
              <w:rPr>
                <w:rFonts w:ascii="Times New Roman" w:hAnsi="Times New Roman"/>
                <w:sz w:val="24"/>
                <w:szCs w:val="24"/>
              </w:rPr>
              <w:t>б</w:t>
            </w:r>
            <w:r w:rsidRPr="00DA61DB">
              <w:rPr>
                <w:rFonts w:ascii="Times New Roman" w:hAnsi="Times New Roman"/>
                <w:sz w:val="24"/>
                <w:szCs w:val="24"/>
              </w:rPr>
              <w:t>щей численности выпускников по программам среднего пр</w:t>
            </w:r>
            <w:r w:rsidRPr="00DA61DB">
              <w:rPr>
                <w:rFonts w:ascii="Times New Roman" w:hAnsi="Times New Roman"/>
                <w:sz w:val="24"/>
                <w:szCs w:val="24"/>
              </w:rPr>
              <w:t>о</w:t>
            </w:r>
            <w:r w:rsidRPr="00DA61DB">
              <w:rPr>
                <w:rFonts w:ascii="Times New Roman" w:hAnsi="Times New Roman"/>
                <w:sz w:val="24"/>
                <w:szCs w:val="24"/>
              </w:rPr>
              <w:t>фессионального образования;</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доли учащихся, охваченных фестивально-конкурсной деятельностью (участие в городских, региональных, всероссийских, международных мероприятиях), от общего к</w:t>
            </w:r>
            <w:r w:rsidRPr="00DA61DB">
              <w:rPr>
                <w:rFonts w:ascii="Times New Roman" w:hAnsi="Times New Roman"/>
                <w:sz w:val="24"/>
                <w:szCs w:val="24"/>
              </w:rPr>
              <w:t>о</w:t>
            </w:r>
            <w:r w:rsidRPr="00DA61DB">
              <w:rPr>
                <w:rFonts w:ascii="Times New Roman" w:hAnsi="Times New Roman"/>
                <w:sz w:val="24"/>
                <w:szCs w:val="24"/>
              </w:rPr>
              <w:t>личества учащихся учреждений дополнительного образования детей;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3 </w:t>
            </w:r>
            <w:r w:rsidR="00F44A8A">
              <w:rPr>
                <w:rFonts w:ascii="Times New Roman" w:hAnsi="Times New Roman"/>
                <w:sz w:val="24"/>
                <w:szCs w:val="24"/>
              </w:rPr>
              <w:t>«</w:t>
            </w:r>
            <w:r w:rsidRPr="00DA61DB">
              <w:rPr>
                <w:rFonts w:ascii="Times New Roman" w:hAnsi="Times New Roman"/>
                <w:sz w:val="24"/>
                <w:szCs w:val="24"/>
              </w:rPr>
              <w:t>Социально-творческий заказ</w:t>
            </w:r>
            <w:r w:rsidR="00F44A8A">
              <w:rPr>
                <w:rFonts w:ascii="Times New Roman" w:hAnsi="Times New Roman"/>
                <w:sz w:val="24"/>
                <w:szCs w:val="24"/>
              </w:rPr>
              <w:t>»</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количества культурно-массовых мероприятий в республик</w:t>
            </w:r>
            <w:r w:rsidR="00733C47">
              <w:rPr>
                <w:rFonts w:ascii="Times New Roman" w:hAnsi="Times New Roman"/>
                <w:sz w:val="24"/>
                <w:szCs w:val="24"/>
              </w:rPr>
              <w:t>анских учреждениях культуры</w:t>
            </w:r>
            <w:r w:rsidRPr="00DA61DB">
              <w:rPr>
                <w:rFonts w:ascii="Times New Roman" w:hAnsi="Times New Roman"/>
                <w:sz w:val="24"/>
                <w:szCs w:val="24"/>
              </w:rPr>
              <w:t>;</w:t>
            </w:r>
          </w:p>
          <w:p w:rsidR="00C456DD" w:rsidRPr="00DA61DB" w:rsidRDefault="00733C47" w:rsidP="009D2FE0">
            <w:pPr>
              <w:spacing w:after="0" w:line="240" w:lineRule="auto"/>
              <w:rPr>
                <w:rFonts w:ascii="Times New Roman" w:hAnsi="Times New Roman"/>
                <w:sz w:val="24"/>
                <w:szCs w:val="24"/>
              </w:rPr>
            </w:pPr>
            <w:r>
              <w:rPr>
                <w:rFonts w:ascii="Times New Roman" w:hAnsi="Times New Roman"/>
                <w:sz w:val="24"/>
                <w:szCs w:val="24"/>
              </w:rPr>
              <w:t>доля</w:t>
            </w:r>
            <w:r w:rsidR="00C456DD" w:rsidRPr="00DA61DB">
              <w:rPr>
                <w:rFonts w:ascii="Times New Roman" w:hAnsi="Times New Roman"/>
                <w:sz w:val="24"/>
                <w:szCs w:val="24"/>
              </w:rPr>
              <w:t xml:space="preserve"> граждан, удовлетворенных качеством предоставляемых услуг республиканскими учреждениями культуры</w:t>
            </w:r>
          </w:p>
        </w:tc>
      </w:tr>
      <w:tr w:rsidR="000E1BA1" w:rsidRPr="00DA61DB" w:rsidTr="00733C47">
        <w:trPr>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Этапы и сроки реализации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сроки реализации </w:t>
            </w:r>
            <w:r w:rsidR="00DA61DB">
              <w:rPr>
                <w:rFonts w:ascii="Times New Roman" w:hAnsi="Times New Roman"/>
                <w:sz w:val="24"/>
                <w:szCs w:val="24"/>
              </w:rPr>
              <w:t>–</w:t>
            </w:r>
            <w:r w:rsidRPr="00DA61DB">
              <w:rPr>
                <w:rFonts w:ascii="Times New Roman" w:hAnsi="Times New Roman"/>
                <w:sz w:val="24"/>
                <w:szCs w:val="24"/>
              </w:rPr>
              <w:t xml:space="preserve"> 2</w:t>
            </w:r>
            <w:r w:rsidR="00DA61DB">
              <w:rPr>
                <w:rFonts w:ascii="Times New Roman" w:hAnsi="Times New Roman"/>
                <w:sz w:val="24"/>
                <w:szCs w:val="24"/>
              </w:rPr>
              <w:t>021-</w:t>
            </w:r>
            <w:r w:rsidRPr="00DA61DB">
              <w:rPr>
                <w:rFonts w:ascii="Times New Roman" w:hAnsi="Times New Roman"/>
                <w:sz w:val="24"/>
                <w:szCs w:val="24"/>
              </w:rPr>
              <w:t>2025 годы.</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Этапы реализации:</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I этап </w:t>
            </w:r>
            <w:r w:rsidR="00DA61DB">
              <w:rPr>
                <w:rFonts w:ascii="Times New Roman" w:hAnsi="Times New Roman"/>
                <w:sz w:val="24"/>
                <w:szCs w:val="24"/>
              </w:rPr>
              <w:t>–</w:t>
            </w:r>
            <w:r w:rsidRPr="00DA61DB">
              <w:rPr>
                <w:rFonts w:ascii="Times New Roman" w:hAnsi="Times New Roman"/>
                <w:sz w:val="24"/>
                <w:szCs w:val="24"/>
              </w:rPr>
              <w:t xml:space="preserve"> 2</w:t>
            </w:r>
            <w:r w:rsidR="00DA61DB">
              <w:rPr>
                <w:rFonts w:ascii="Times New Roman" w:hAnsi="Times New Roman"/>
                <w:sz w:val="24"/>
                <w:szCs w:val="24"/>
              </w:rPr>
              <w:t>021-</w:t>
            </w:r>
            <w:r w:rsidRPr="00DA61DB">
              <w:rPr>
                <w:rFonts w:ascii="Times New Roman" w:hAnsi="Times New Roman"/>
                <w:sz w:val="24"/>
                <w:szCs w:val="24"/>
              </w:rPr>
              <w:t>2022 годы;</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II этап </w:t>
            </w:r>
            <w:r w:rsidR="00DA61DB">
              <w:rPr>
                <w:rFonts w:ascii="Times New Roman" w:hAnsi="Times New Roman"/>
                <w:sz w:val="24"/>
                <w:szCs w:val="24"/>
              </w:rPr>
              <w:t>–</w:t>
            </w:r>
            <w:r w:rsidRPr="00DA61DB">
              <w:rPr>
                <w:rFonts w:ascii="Times New Roman" w:hAnsi="Times New Roman"/>
                <w:sz w:val="24"/>
                <w:szCs w:val="24"/>
              </w:rPr>
              <w:t xml:space="preserve"> 2</w:t>
            </w:r>
            <w:r w:rsidR="00DA61DB">
              <w:rPr>
                <w:rFonts w:ascii="Times New Roman" w:hAnsi="Times New Roman"/>
                <w:sz w:val="24"/>
                <w:szCs w:val="24"/>
              </w:rPr>
              <w:t>022-</w:t>
            </w:r>
            <w:r w:rsidRPr="00DA61DB">
              <w:rPr>
                <w:rFonts w:ascii="Times New Roman" w:hAnsi="Times New Roman"/>
                <w:sz w:val="24"/>
                <w:szCs w:val="24"/>
              </w:rPr>
              <w:t>2023 годы;</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III этап </w:t>
            </w:r>
            <w:r w:rsidR="00DA61DB">
              <w:rPr>
                <w:rFonts w:ascii="Times New Roman" w:hAnsi="Times New Roman"/>
                <w:sz w:val="24"/>
                <w:szCs w:val="24"/>
              </w:rPr>
              <w:t>–</w:t>
            </w:r>
            <w:r w:rsidRPr="00DA61DB">
              <w:rPr>
                <w:rFonts w:ascii="Times New Roman" w:hAnsi="Times New Roman"/>
                <w:sz w:val="24"/>
                <w:szCs w:val="24"/>
              </w:rPr>
              <w:t xml:space="preserve"> 2</w:t>
            </w:r>
            <w:r w:rsidR="00DA61DB">
              <w:rPr>
                <w:rFonts w:ascii="Times New Roman" w:hAnsi="Times New Roman"/>
                <w:sz w:val="24"/>
                <w:szCs w:val="24"/>
              </w:rPr>
              <w:t>024-</w:t>
            </w:r>
            <w:r w:rsidRPr="00DA61DB">
              <w:rPr>
                <w:rFonts w:ascii="Times New Roman" w:hAnsi="Times New Roman"/>
                <w:sz w:val="24"/>
                <w:szCs w:val="24"/>
              </w:rPr>
              <w:t>2025 годы</w:t>
            </w:r>
          </w:p>
        </w:tc>
      </w:tr>
      <w:tr w:rsidR="000E1BA1" w:rsidRPr="00DA61DB" w:rsidTr="00733C47">
        <w:trPr>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Объемы бюджетных ассигн</w:t>
            </w:r>
            <w:r w:rsidRPr="00DA61DB">
              <w:rPr>
                <w:rFonts w:ascii="Times New Roman" w:hAnsi="Times New Roman"/>
                <w:sz w:val="24"/>
                <w:szCs w:val="24"/>
              </w:rPr>
              <w:t>о</w:t>
            </w:r>
            <w:r w:rsidRPr="00DA61DB">
              <w:rPr>
                <w:rFonts w:ascii="Times New Roman" w:hAnsi="Times New Roman"/>
                <w:sz w:val="24"/>
                <w:szCs w:val="24"/>
              </w:rPr>
              <w:t>ваний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общий объем финансирования Программы составит:</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всех источников финансирования </w:t>
            </w:r>
            <w:r w:rsidR="00DA61DB">
              <w:rPr>
                <w:rFonts w:ascii="Times New Roman" w:hAnsi="Times New Roman"/>
                <w:sz w:val="24"/>
                <w:szCs w:val="24"/>
              </w:rPr>
              <w:t>–</w:t>
            </w:r>
            <w:r w:rsidRPr="00DA61DB">
              <w:rPr>
                <w:rFonts w:ascii="Times New Roman" w:hAnsi="Times New Roman"/>
                <w:sz w:val="24"/>
                <w:szCs w:val="24"/>
              </w:rPr>
              <w:t xml:space="preserve"> 3 940 327,1 тыс. ру</w:t>
            </w:r>
            <w:r w:rsidRPr="00DA61DB">
              <w:rPr>
                <w:rFonts w:ascii="Times New Roman" w:hAnsi="Times New Roman"/>
                <w:sz w:val="24"/>
                <w:szCs w:val="24"/>
              </w:rPr>
              <w:t>б</w:t>
            </w:r>
            <w:r w:rsidRPr="00DA61DB">
              <w:rPr>
                <w:rFonts w:ascii="Times New Roman" w:hAnsi="Times New Roman"/>
                <w:sz w:val="24"/>
                <w:szCs w:val="24"/>
              </w:rPr>
              <w:t>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630 052,3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828 208,4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812 783,0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846 095,5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823 187,9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средств федерального бюджета </w:t>
            </w:r>
            <w:r w:rsidR="00DA61DB">
              <w:rPr>
                <w:rFonts w:ascii="Times New Roman" w:hAnsi="Times New Roman"/>
                <w:sz w:val="24"/>
                <w:szCs w:val="24"/>
              </w:rPr>
              <w:t xml:space="preserve">– </w:t>
            </w:r>
            <w:r w:rsidRPr="00DA61DB">
              <w:rPr>
                <w:rFonts w:ascii="Times New Roman" w:hAnsi="Times New Roman"/>
                <w:sz w:val="24"/>
                <w:szCs w:val="24"/>
              </w:rPr>
              <w:t>739 896,9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125 985,7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154 117,5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138 692,1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172 004,6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149 097,0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средств республиканского бюджета </w:t>
            </w:r>
            <w:r w:rsidR="00DA61DB">
              <w:rPr>
                <w:rFonts w:ascii="Times New Roman" w:hAnsi="Times New Roman"/>
                <w:sz w:val="24"/>
                <w:szCs w:val="24"/>
              </w:rPr>
              <w:t xml:space="preserve">– </w:t>
            </w:r>
            <w:r w:rsidRPr="00DA61DB">
              <w:rPr>
                <w:rFonts w:ascii="Times New Roman" w:hAnsi="Times New Roman"/>
                <w:sz w:val="24"/>
                <w:szCs w:val="24"/>
              </w:rPr>
              <w:t>3 200 430,2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504 066,6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674 090,9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674 090,9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674 090,9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674 090,9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в том числе по подпрограммам:</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общий объем финансирования подпрограммы 1 </w:t>
            </w:r>
            <w:r w:rsidR="00F44A8A">
              <w:rPr>
                <w:rFonts w:ascii="Times New Roman" w:hAnsi="Times New Roman"/>
                <w:sz w:val="24"/>
                <w:szCs w:val="24"/>
              </w:rPr>
              <w:t>«</w:t>
            </w:r>
            <w:r w:rsidRPr="00DA61DB">
              <w:rPr>
                <w:rFonts w:ascii="Times New Roman" w:hAnsi="Times New Roman"/>
                <w:sz w:val="24"/>
                <w:szCs w:val="24"/>
              </w:rPr>
              <w:t>Наследие</w:t>
            </w:r>
            <w:r w:rsidR="00F44A8A">
              <w:rPr>
                <w:rFonts w:ascii="Times New Roman" w:hAnsi="Times New Roman"/>
                <w:sz w:val="24"/>
                <w:szCs w:val="24"/>
              </w:rPr>
              <w:t>»</w:t>
            </w:r>
            <w:r w:rsidRPr="00DA61DB">
              <w:rPr>
                <w:rFonts w:ascii="Times New Roman" w:hAnsi="Times New Roman"/>
                <w:sz w:val="24"/>
                <w:szCs w:val="24"/>
              </w:rPr>
              <w:t xml:space="preserve"> за счет всех источников финансирования – 1 630 672,9 тыс. ру</w:t>
            </w:r>
            <w:r w:rsidRPr="00DA61DB">
              <w:rPr>
                <w:rFonts w:ascii="Times New Roman" w:hAnsi="Times New Roman"/>
                <w:sz w:val="24"/>
                <w:szCs w:val="24"/>
              </w:rPr>
              <w:t>б</w:t>
            </w:r>
            <w:r w:rsidRPr="00DA61DB">
              <w:rPr>
                <w:rFonts w:ascii="Times New Roman" w:hAnsi="Times New Roman"/>
                <w:sz w:val="24"/>
                <w:szCs w:val="24"/>
              </w:rPr>
              <w:t>лей, в том числе по годам:</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265 238,6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346 641,8</w:t>
            </w:r>
            <w:r w:rsidR="00DA61DB">
              <w:rPr>
                <w:rFonts w:ascii="Times New Roman" w:hAnsi="Times New Roman"/>
                <w:sz w:val="24"/>
                <w:szCs w:val="24"/>
              </w:rPr>
              <w:t xml:space="preserve"> </w:t>
            </w:r>
            <w:r w:rsidRPr="00DA61DB">
              <w:rPr>
                <w:rFonts w:ascii="Times New Roman" w:hAnsi="Times New Roman"/>
                <w:sz w:val="24"/>
                <w:szCs w:val="24"/>
              </w:rPr>
              <w:t>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339 597,5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2024 год </w:t>
            </w:r>
            <w:r w:rsidR="00DA61DB">
              <w:rPr>
                <w:rFonts w:ascii="Times New Roman" w:hAnsi="Times New Roman"/>
                <w:sz w:val="24"/>
                <w:szCs w:val="24"/>
              </w:rPr>
              <w:t>–</w:t>
            </w:r>
            <w:r w:rsidRPr="00DA61DB">
              <w:rPr>
                <w:rFonts w:ascii="Times New Roman" w:hAnsi="Times New Roman"/>
                <w:sz w:val="24"/>
                <w:szCs w:val="24"/>
              </w:rPr>
              <w:t xml:space="preserve"> 339 597,5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2025 год </w:t>
            </w:r>
            <w:r w:rsidR="00DA61DB">
              <w:rPr>
                <w:rFonts w:ascii="Times New Roman" w:hAnsi="Times New Roman"/>
                <w:sz w:val="24"/>
                <w:szCs w:val="24"/>
              </w:rPr>
              <w:t>–</w:t>
            </w:r>
            <w:r w:rsidRPr="00DA61DB">
              <w:rPr>
                <w:rFonts w:ascii="Times New Roman" w:hAnsi="Times New Roman"/>
                <w:sz w:val="24"/>
                <w:szCs w:val="24"/>
              </w:rPr>
              <w:t xml:space="preserve"> 339 597,5</w:t>
            </w:r>
            <w:r w:rsidR="00DA61DB">
              <w:rPr>
                <w:rFonts w:ascii="Times New Roman" w:hAnsi="Times New Roman"/>
                <w:sz w:val="24"/>
                <w:szCs w:val="24"/>
              </w:rPr>
              <w:t xml:space="preserve"> </w:t>
            </w:r>
            <w:r w:rsidRPr="00DA61DB">
              <w:rPr>
                <w:rFonts w:ascii="Times New Roman" w:hAnsi="Times New Roman"/>
                <w:sz w:val="24"/>
                <w:szCs w:val="24"/>
              </w:rPr>
              <w:t>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средств федерального бюджета </w:t>
            </w:r>
            <w:r w:rsidR="00DA61DB">
              <w:rPr>
                <w:rFonts w:ascii="Times New Roman" w:hAnsi="Times New Roman"/>
                <w:sz w:val="24"/>
                <w:szCs w:val="24"/>
              </w:rPr>
              <w:t xml:space="preserve">– </w:t>
            </w:r>
            <w:r w:rsidRPr="00DA61DB">
              <w:rPr>
                <w:rFonts w:ascii="Times New Roman" w:hAnsi="Times New Roman"/>
                <w:sz w:val="24"/>
                <w:szCs w:val="24"/>
              </w:rPr>
              <w:t>513 073,5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84 953,2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112 313,3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105 269,0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105 269,0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105 269,0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средств республиканского бюджета </w:t>
            </w:r>
            <w:r w:rsidR="00DA61DB">
              <w:rPr>
                <w:rFonts w:ascii="Times New Roman" w:hAnsi="Times New Roman"/>
                <w:sz w:val="24"/>
                <w:szCs w:val="24"/>
              </w:rPr>
              <w:t xml:space="preserve">– </w:t>
            </w:r>
            <w:r w:rsidRPr="00DA61DB">
              <w:rPr>
                <w:rFonts w:ascii="Times New Roman" w:hAnsi="Times New Roman"/>
                <w:sz w:val="24"/>
                <w:szCs w:val="24"/>
              </w:rPr>
              <w:t>1 117 599,4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180 285,4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234 328,5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234 328,5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234 328,5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234 328,5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общий объем финансирования подпрограммы 2 </w:t>
            </w:r>
            <w:r w:rsidR="00F44A8A">
              <w:rPr>
                <w:rFonts w:ascii="Times New Roman" w:hAnsi="Times New Roman"/>
                <w:sz w:val="24"/>
                <w:szCs w:val="24"/>
              </w:rPr>
              <w:t>«</w:t>
            </w:r>
            <w:r w:rsidRPr="00DA61DB">
              <w:rPr>
                <w:rFonts w:ascii="Times New Roman" w:hAnsi="Times New Roman"/>
                <w:sz w:val="24"/>
                <w:szCs w:val="24"/>
              </w:rPr>
              <w:t>Професси</w:t>
            </w:r>
            <w:r w:rsidRPr="00DA61DB">
              <w:rPr>
                <w:rFonts w:ascii="Times New Roman" w:hAnsi="Times New Roman"/>
                <w:sz w:val="24"/>
                <w:szCs w:val="24"/>
              </w:rPr>
              <w:t>о</w:t>
            </w:r>
            <w:r w:rsidRPr="00DA61DB">
              <w:rPr>
                <w:rFonts w:ascii="Times New Roman" w:hAnsi="Times New Roman"/>
                <w:sz w:val="24"/>
                <w:szCs w:val="24"/>
              </w:rPr>
              <w:t>нальное искусство</w:t>
            </w:r>
            <w:r w:rsidR="00F44A8A">
              <w:rPr>
                <w:rFonts w:ascii="Times New Roman" w:hAnsi="Times New Roman"/>
                <w:sz w:val="24"/>
                <w:szCs w:val="24"/>
              </w:rPr>
              <w:t>»</w:t>
            </w:r>
            <w:r w:rsidRPr="00DA61DB">
              <w:rPr>
                <w:rFonts w:ascii="Times New Roman" w:hAnsi="Times New Roman"/>
                <w:sz w:val="24"/>
                <w:szCs w:val="24"/>
              </w:rPr>
              <w:t xml:space="preserve"> за счет всех источников финансирования – 1 907 288,4 тыс. рублей, в том числе по годам:</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299 763,1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402 964,7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394 583,6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404 988,5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404 988,5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средств федерального бюджета </w:t>
            </w:r>
            <w:r w:rsidR="00DA61DB">
              <w:rPr>
                <w:rFonts w:ascii="Times New Roman" w:hAnsi="Times New Roman"/>
                <w:sz w:val="24"/>
                <w:szCs w:val="24"/>
              </w:rPr>
              <w:t xml:space="preserve">– </w:t>
            </w:r>
            <w:r w:rsidRPr="00DA61DB">
              <w:rPr>
                <w:rFonts w:ascii="Times New Roman" w:hAnsi="Times New Roman"/>
                <w:sz w:val="24"/>
                <w:szCs w:val="24"/>
              </w:rPr>
              <w:t>47 691,0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10 404,9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10 404,9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2 023,8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12 428,7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12 428,7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средств республиканского бюджета </w:t>
            </w:r>
            <w:r w:rsidR="000E1BA1">
              <w:rPr>
                <w:rFonts w:ascii="Times New Roman" w:hAnsi="Times New Roman"/>
                <w:sz w:val="24"/>
                <w:szCs w:val="24"/>
              </w:rPr>
              <w:t xml:space="preserve">– </w:t>
            </w:r>
            <w:r w:rsidRPr="00DA61DB">
              <w:rPr>
                <w:rFonts w:ascii="Times New Roman" w:hAnsi="Times New Roman"/>
                <w:sz w:val="24"/>
                <w:szCs w:val="24"/>
              </w:rPr>
              <w:t>1 859 597,4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289 358,2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392 559,8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392 559,8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392 559,8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392 559,8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общий объем финансирования подпрограммы 3 </w:t>
            </w:r>
            <w:r w:rsidR="00F44A8A">
              <w:rPr>
                <w:rFonts w:ascii="Times New Roman" w:hAnsi="Times New Roman"/>
                <w:sz w:val="24"/>
                <w:szCs w:val="24"/>
              </w:rPr>
              <w:t>«</w:t>
            </w:r>
            <w:r w:rsidRPr="00DA61DB">
              <w:rPr>
                <w:rFonts w:ascii="Times New Roman" w:hAnsi="Times New Roman"/>
                <w:sz w:val="24"/>
                <w:szCs w:val="24"/>
              </w:rPr>
              <w:t>Социально-творческий заказ</w:t>
            </w:r>
            <w:r w:rsidR="00F44A8A">
              <w:rPr>
                <w:rFonts w:ascii="Times New Roman" w:hAnsi="Times New Roman"/>
                <w:sz w:val="24"/>
                <w:szCs w:val="24"/>
              </w:rPr>
              <w:t>»</w:t>
            </w:r>
            <w:r w:rsidRPr="00DA61DB">
              <w:rPr>
                <w:rFonts w:ascii="Times New Roman" w:hAnsi="Times New Roman"/>
                <w:sz w:val="24"/>
                <w:szCs w:val="24"/>
              </w:rPr>
              <w:t xml:space="preserve"> за счет всех источников финансирования – 402 365,8 тыс. рублей, в том числе по годам:</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65 050,6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78 601,9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78 601,9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101 509,5 тыс. рублей;</w:t>
            </w:r>
          </w:p>
          <w:p w:rsidR="00C456DD" w:rsidRPr="00DA61DB" w:rsidRDefault="000E1BA1" w:rsidP="009D2FE0">
            <w:pPr>
              <w:spacing w:after="0" w:line="240" w:lineRule="auto"/>
              <w:rPr>
                <w:rFonts w:ascii="Times New Roman" w:hAnsi="Times New Roman"/>
                <w:sz w:val="24"/>
                <w:szCs w:val="24"/>
              </w:rPr>
            </w:pPr>
            <w:r>
              <w:rPr>
                <w:rFonts w:ascii="Times New Roman" w:hAnsi="Times New Roman"/>
                <w:sz w:val="24"/>
                <w:szCs w:val="24"/>
              </w:rPr>
              <w:t>2025 год – 78 601,9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за счет средств федерального бюджета – 179 132,4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30 627,6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31 399,3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31 399,3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54 306,9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2025 год – 31 399,3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за счет средств республиканского бюджета </w:t>
            </w:r>
            <w:r w:rsidR="000E1BA1">
              <w:rPr>
                <w:rFonts w:ascii="Times New Roman" w:hAnsi="Times New Roman"/>
                <w:sz w:val="24"/>
                <w:szCs w:val="24"/>
              </w:rPr>
              <w:t xml:space="preserve">– </w:t>
            </w:r>
            <w:r w:rsidRPr="00DA61DB">
              <w:rPr>
                <w:rFonts w:ascii="Times New Roman" w:hAnsi="Times New Roman"/>
                <w:sz w:val="24"/>
                <w:szCs w:val="24"/>
              </w:rPr>
              <w:t>223 233,4 тыс. рублей, в том числе:</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2021 год – 34 423,0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2022 год – 47 202,6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2023 год – 47 202,6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2024 год – 47 202,6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2025 год </w:t>
            </w:r>
            <w:r w:rsidR="000E1BA1">
              <w:rPr>
                <w:rFonts w:ascii="Times New Roman" w:hAnsi="Times New Roman"/>
                <w:sz w:val="24"/>
                <w:szCs w:val="24"/>
              </w:rPr>
              <w:t>– 47 202,6 тыс. рублей.</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Объем финансирования Программы за счет средств республ</w:t>
            </w:r>
            <w:r w:rsidRPr="00DA61DB">
              <w:rPr>
                <w:rFonts w:ascii="Times New Roman" w:hAnsi="Times New Roman"/>
                <w:sz w:val="24"/>
                <w:szCs w:val="24"/>
              </w:rPr>
              <w:t>и</w:t>
            </w:r>
            <w:r w:rsidRPr="00DA61DB">
              <w:rPr>
                <w:rFonts w:ascii="Times New Roman" w:hAnsi="Times New Roman"/>
                <w:sz w:val="24"/>
                <w:szCs w:val="24"/>
              </w:rPr>
              <w:t>канского бюджета носит прогнозный характер и подлежит еж</w:t>
            </w:r>
            <w:r w:rsidRPr="00DA61DB">
              <w:rPr>
                <w:rFonts w:ascii="Times New Roman" w:hAnsi="Times New Roman"/>
                <w:sz w:val="24"/>
                <w:szCs w:val="24"/>
              </w:rPr>
              <w:t>е</w:t>
            </w:r>
            <w:r w:rsidRPr="00DA61DB">
              <w:rPr>
                <w:rFonts w:ascii="Times New Roman" w:hAnsi="Times New Roman"/>
                <w:sz w:val="24"/>
                <w:szCs w:val="24"/>
              </w:rPr>
              <w:t>годной корректировке исходя из возможностей республика</w:t>
            </w:r>
            <w:r w:rsidRPr="00DA61DB">
              <w:rPr>
                <w:rFonts w:ascii="Times New Roman" w:hAnsi="Times New Roman"/>
                <w:sz w:val="24"/>
                <w:szCs w:val="24"/>
              </w:rPr>
              <w:t>н</w:t>
            </w:r>
            <w:r w:rsidRPr="00DA61DB">
              <w:rPr>
                <w:rFonts w:ascii="Times New Roman" w:hAnsi="Times New Roman"/>
                <w:sz w:val="24"/>
                <w:szCs w:val="24"/>
              </w:rPr>
              <w:t>ского бюджета Республики Тыва</w:t>
            </w:r>
          </w:p>
        </w:tc>
      </w:tr>
      <w:tr w:rsidR="000E1BA1" w:rsidRPr="00DA61DB" w:rsidTr="00733C47">
        <w:trPr>
          <w:jc w:val="center"/>
        </w:trPr>
        <w:tc>
          <w:tcPr>
            <w:tcW w:w="3088" w:type="dxa"/>
            <w:hideMark/>
          </w:tcPr>
          <w:p w:rsidR="000E1BA1" w:rsidRPr="00DA61DB" w:rsidRDefault="000E1BA1" w:rsidP="00DA61DB">
            <w:pPr>
              <w:spacing w:after="0" w:line="240" w:lineRule="auto"/>
              <w:rPr>
                <w:rFonts w:ascii="Times New Roman" w:hAnsi="Times New Roman"/>
                <w:sz w:val="24"/>
                <w:szCs w:val="24"/>
              </w:rPr>
            </w:pPr>
          </w:p>
        </w:tc>
        <w:tc>
          <w:tcPr>
            <w:tcW w:w="392" w:type="dxa"/>
            <w:hideMark/>
          </w:tcPr>
          <w:p w:rsidR="000E1BA1" w:rsidRPr="00DA61DB" w:rsidRDefault="000E1BA1" w:rsidP="00733C47">
            <w:pPr>
              <w:spacing w:after="0" w:line="240" w:lineRule="auto"/>
              <w:jc w:val="center"/>
              <w:rPr>
                <w:rFonts w:ascii="Times New Roman" w:hAnsi="Times New Roman"/>
                <w:sz w:val="24"/>
                <w:szCs w:val="24"/>
              </w:rPr>
            </w:pPr>
          </w:p>
        </w:tc>
        <w:tc>
          <w:tcPr>
            <w:tcW w:w="6662" w:type="dxa"/>
            <w:hideMark/>
          </w:tcPr>
          <w:p w:rsidR="000E1BA1" w:rsidRPr="00DA61DB" w:rsidRDefault="000E1BA1" w:rsidP="009D2FE0">
            <w:pPr>
              <w:spacing w:after="0" w:line="240" w:lineRule="auto"/>
              <w:rPr>
                <w:rFonts w:ascii="Times New Roman" w:hAnsi="Times New Roman"/>
                <w:sz w:val="24"/>
                <w:szCs w:val="24"/>
              </w:rPr>
            </w:pPr>
          </w:p>
        </w:tc>
      </w:tr>
      <w:tr w:rsidR="00C456DD" w:rsidRPr="00DA61DB" w:rsidTr="00733C47">
        <w:trPr>
          <w:jc w:val="center"/>
        </w:trPr>
        <w:tc>
          <w:tcPr>
            <w:tcW w:w="3088" w:type="dxa"/>
            <w:hideMark/>
          </w:tcPr>
          <w:p w:rsidR="00C456DD" w:rsidRPr="00DA61DB" w:rsidRDefault="00C456DD" w:rsidP="00DA61DB">
            <w:pPr>
              <w:spacing w:after="0" w:line="240" w:lineRule="auto"/>
              <w:rPr>
                <w:rFonts w:ascii="Times New Roman" w:hAnsi="Times New Roman"/>
                <w:sz w:val="24"/>
                <w:szCs w:val="24"/>
              </w:rPr>
            </w:pPr>
            <w:r w:rsidRPr="00DA61DB">
              <w:rPr>
                <w:rFonts w:ascii="Times New Roman" w:hAnsi="Times New Roman"/>
                <w:sz w:val="24"/>
                <w:szCs w:val="24"/>
              </w:rPr>
              <w:t>Ожидаемые результаты ре</w:t>
            </w:r>
            <w:r w:rsidRPr="00DA61DB">
              <w:rPr>
                <w:rFonts w:ascii="Times New Roman" w:hAnsi="Times New Roman"/>
                <w:sz w:val="24"/>
                <w:szCs w:val="24"/>
              </w:rPr>
              <w:t>а</w:t>
            </w:r>
            <w:r w:rsidRPr="00DA61DB">
              <w:rPr>
                <w:rFonts w:ascii="Times New Roman" w:hAnsi="Times New Roman"/>
                <w:sz w:val="24"/>
                <w:szCs w:val="24"/>
              </w:rPr>
              <w:t>лизации Программы</w:t>
            </w:r>
          </w:p>
        </w:tc>
        <w:tc>
          <w:tcPr>
            <w:tcW w:w="392" w:type="dxa"/>
            <w:hideMark/>
          </w:tcPr>
          <w:p w:rsidR="00C456DD" w:rsidRPr="00DA61DB" w:rsidRDefault="00C456DD" w:rsidP="00733C47">
            <w:pPr>
              <w:spacing w:after="0" w:line="240" w:lineRule="auto"/>
              <w:jc w:val="center"/>
              <w:rPr>
                <w:rFonts w:ascii="Times New Roman" w:hAnsi="Times New Roman"/>
                <w:sz w:val="24"/>
                <w:szCs w:val="24"/>
              </w:rPr>
            </w:pPr>
            <w:r w:rsidRPr="00DA61DB">
              <w:rPr>
                <w:rFonts w:ascii="Times New Roman" w:hAnsi="Times New Roman"/>
                <w:sz w:val="24"/>
                <w:szCs w:val="24"/>
              </w:rPr>
              <w:t>–</w:t>
            </w:r>
          </w:p>
        </w:tc>
        <w:tc>
          <w:tcPr>
            <w:tcW w:w="6662" w:type="dxa"/>
            <w:hideMark/>
          </w:tcPr>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увеличение доли музейных предметов (основного фонда) </w:t>
            </w:r>
            <w:r w:rsidR="00733C47">
              <w:rPr>
                <w:rFonts w:ascii="Times New Roman" w:hAnsi="Times New Roman"/>
                <w:sz w:val="24"/>
                <w:szCs w:val="24"/>
              </w:rPr>
              <w:t xml:space="preserve">до </w:t>
            </w:r>
            <w:r w:rsidRPr="00DA61DB">
              <w:rPr>
                <w:rFonts w:ascii="Times New Roman" w:hAnsi="Times New Roman"/>
                <w:sz w:val="24"/>
                <w:szCs w:val="24"/>
              </w:rPr>
              <w:t xml:space="preserve">100 </w:t>
            </w:r>
            <w:r w:rsidR="000E1BA1">
              <w:rPr>
                <w:rFonts w:ascii="Times New Roman" w:hAnsi="Times New Roman"/>
                <w:sz w:val="24"/>
                <w:szCs w:val="24"/>
              </w:rPr>
              <w:t>процентов</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увеличение количества посетителей музеев </w:t>
            </w:r>
            <w:r w:rsidR="00733C47">
              <w:rPr>
                <w:rFonts w:ascii="Times New Roman" w:hAnsi="Times New Roman"/>
                <w:sz w:val="24"/>
                <w:szCs w:val="24"/>
              </w:rPr>
              <w:t xml:space="preserve">до </w:t>
            </w:r>
            <w:r w:rsidRPr="00DA61DB">
              <w:rPr>
                <w:rFonts w:ascii="Times New Roman" w:hAnsi="Times New Roman"/>
                <w:sz w:val="24"/>
                <w:szCs w:val="24"/>
              </w:rPr>
              <w:t>100</w:t>
            </w:r>
            <w:r w:rsidR="000E1BA1">
              <w:rPr>
                <w:rFonts w:ascii="Times New Roman" w:hAnsi="Times New Roman"/>
                <w:sz w:val="24"/>
                <w:szCs w:val="24"/>
              </w:rPr>
              <w:t xml:space="preserve"> процентов</w:t>
            </w:r>
            <w:r w:rsidRPr="00DA61DB">
              <w:rPr>
                <w:rFonts w:ascii="Times New Roman" w:hAnsi="Times New Roman"/>
                <w:sz w:val="24"/>
                <w:szCs w:val="24"/>
              </w:rPr>
              <w:t>;</w:t>
            </w:r>
          </w:p>
          <w:p w:rsidR="00C456DD" w:rsidRPr="00DA61DB" w:rsidRDefault="00B92701" w:rsidP="009D2FE0">
            <w:pPr>
              <w:spacing w:after="0" w:line="240" w:lineRule="auto"/>
              <w:rPr>
                <w:rFonts w:ascii="Times New Roman" w:hAnsi="Times New Roman"/>
                <w:sz w:val="24"/>
                <w:szCs w:val="24"/>
              </w:rPr>
            </w:pPr>
            <w:r>
              <w:rPr>
                <w:rFonts w:ascii="Times New Roman" w:hAnsi="Times New Roman"/>
                <w:sz w:val="24"/>
                <w:szCs w:val="24"/>
              </w:rPr>
              <w:t>увеличение количества документо</w:t>
            </w:r>
            <w:r w:rsidR="00733C47">
              <w:rPr>
                <w:rFonts w:ascii="Times New Roman" w:hAnsi="Times New Roman"/>
                <w:sz w:val="24"/>
                <w:szCs w:val="24"/>
              </w:rPr>
              <w:t>в</w:t>
            </w:r>
            <w:r w:rsidR="00C456DD" w:rsidRPr="00DA61DB">
              <w:rPr>
                <w:rFonts w:ascii="Times New Roman" w:hAnsi="Times New Roman"/>
                <w:sz w:val="24"/>
                <w:szCs w:val="24"/>
              </w:rPr>
              <w:t xml:space="preserve">ыдачи библиотек </w:t>
            </w:r>
            <w:r w:rsidR="00733C47">
              <w:rPr>
                <w:rFonts w:ascii="Times New Roman" w:hAnsi="Times New Roman"/>
                <w:sz w:val="24"/>
                <w:szCs w:val="24"/>
              </w:rPr>
              <w:t xml:space="preserve">до </w:t>
            </w:r>
            <w:r w:rsidR="00C456DD" w:rsidRPr="00DA61DB">
              <w:rPr>
                <w:rFonts w:ascii="Times New Roman" w:hAnsi="Times New Roman"/>
                <w:sz w:val="24"/>
                <w:szCs w:val="24"/>
              </w:rPr>
              <w:t>100</w:t>
            </w:r>
            <w:r w:rsidR="000E1BA1">
              <w:rPr>
                <w:rFonts w:ascii="Times New Roman" w:hAnsi="Times New Roman"/>
                <w:sz w:val="24"/>
                <w:szCs w:val="24"/>
              </w:rPr>
              <w:t xml:space="preserve"> процентов</w:t>
            </w:r>
            <w:r w:rsidR="00C456DD"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количества посетителей библиотек</w:t>
            </w:r>
            <w:r w:rsidR="00733C47">
              <w:rPr>
                <w:rFonts w:ascii="Times New Roman" w:hAnsi="Times New Roman"/>
                <w:sz w:val="24"/>
                <w:szCs w:val="24"/>
              </w:rPr>
              <w:t xml:space="preserve"> до </w:t>
            </w:r>
            <w:r w:rsidRPr="00DA61DB">
              <w:rPr>
                <w:rFonts w:ascii="Times New Roman" w:hAnsi="Times New Roman"/>
                <w:sz w:val="24"/>
                <w:szCs w:val="24"/>
              </w:rPr>
              <w:t xml:space="preserve">100 </w:t>
            </w:r>
            <w:r w:rsidR="000E1BA1">
              <w:rPr>
                <w:rFonts w:ascii="Times New Roman" w:hAnsi="Times New Roman"/>
                <w:sz w:val="24"/>
                <w:szCs w:val="24"/>
              </w:rPr>
              <w:t>проце</w:t>
            </w:r>
            <w:r w:rsidR="000E1BA1">
              <w:rPr>
                <w:rFonts w:ascii="Times New Roman" w:hAnsi="Times New Roman"/>
                <w:sz w:val="24"/>
                <w:szCs w:val="24"/>
              </w:rPr>
              <w:t>н</w:t>
            </w:r>
            <w:r w:rsidR="000E1BA1">
              <w:rPr>
                <w:rFonts w:ascii="Times New Roman" w:hAnsi="Times New Roman"/>
                <w:sz w:val="24"/>
                <w:szCs w:val="24"/>
              </w:rPr>
              <w:t>тов</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2 </w:t>
            </w:r>
            <w:r w:rsidR="00F44A8A">
              <w:rPr>
                <w:rFonts w:ascii="Times New Roman" w:hAnsi="Times New Roman"/>
                <w:sz w:val="24"/>
                <w:szCs w:val="24"/>
              </w:rPr>
              <w:t>«</w:t>
            </w:r>
            <w:r w:rsidRPr="00DA61DB">
              <w:rPr>
                <w:rFonts w:ascii="Times New Roman" w:hAnsi="Times New Roman"/>
                <w:sz w:val="24"/>
                <w:szCs w:val="24"/>
              </w:rPr>
              <w:t>Профессиональное искусство</w:t>
            </w:r>
            <w:r w:rsidR="00F44A8A">
              <w:rPr>
                <w:rFonts w:ascii="Times New Roman" w:hAnsi="Times New Roman"/>
                <w:sz w:val="24"/>
                <w:szCs w:val="24"/>
              </w:rPr>
              <w:t>»</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в 2025 году числа посещений театров (республика</w:t>
            </w:r>
            <w:r w:rsidRPr="00DA61DB">
              <w:rPr>
                <w:rFonts w:ascii="Times New Roman" w:hAnsi="Times New Roman"/>
                <w:sz w:val="24"/>
                <w:szCs w:val="24"/>
              </w:rPr>
              <w:t>н</w:t>
            </w:r>
            <w:r w:rsidRPr="00DA61DB">
              <w:rPr>
                <w:rFonts w:ascii="Times New Roman" w:hAnsi="Times New Roman"/>
                <w:sz w:val="24"/>
                <w:szCs w:val="24"/>
              </w:rPr>
              <w:t xml:space="preserve">ских, муниципальных), концертных организаций культуры </w:t>
            </w:r>
            <w:r w:rsidR="00733C47" w:rsidRPr="00DA61DB">
              <w:rPr>
                <w:rFonts w:ascii="Times New Roman" w:hAnsi="Times New Roman"/>
                <w:sz w:val="24"/>
                <w:szCs w:val="24"/>
              </w:rPr>
              <w:t xml:space="preserve">на 15 </w:t>
            </w:r>
            <w:r w:rsidR="00733C47">
              <w:rPr>
                <w:rFonts w:ascii="Times New Roman" w:hAnsi="Times New Roman"/>
                <w:sz w:val="24"/>
                <w:szCs w:val="24"/>
              </w:rPr>
              <w:t xml:space="preserve">процентов </w:t>
            </w:r>
            <w:r w:rsidRPr="00DA61DB">
              <w:rPr>
                <w:rFonts w:ascii="Times New Roman" w:hAnsi="Times New Roman"/>
                <w:sz w:val="24"/>
                <w:szCs w:val="24"/>
              </w:rPr>
              <w:t xml:space="preserve">по отношению к уровню </w:t>
            </w:r>
            <w:r w:rsidR="00733C47">
              <w:rPr>
                <w:rFonts w:ascii="Times New Roman" w:hAnsi="Times New Roman"/>
                <w:sz w:val="24"/>
                <w:szCs w:val="24"/>
              </w:rPr>
              <w:t>2017 года</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количества посещений мероприятий для детей, пр</w:t>
            </w:r>
            <w:r w:rsidRPr="00DA61DB">
              <w:rPr>
                <w:rFonts w:ascii="Times New Roman" w:hAnsi="Times New Roman"/>
                <w:sz w:val="24"/>
                <w:szCs w:val="24"/>
              </w:rPr>
              <w:t>о</w:t>
            </w:r>
            <w:r w:rsidRPr="00DA61DB">
              <w:rPr>
                <w:rFonts w:ascii="Times New Roman" w:hAnsi="Times New Roman"/>
                <w:sz w:val="24"/>
                <w:szCs w:val="24"/>
              </w:rPr>
              <w:t>веденных театрами в России</w:t>
            </w:r>
            <w:r w:rsidR="00733C47">
              <w:rPr>
                <w:rFonts w:ascii="Times New Roman" w:hAnsi="Times New Roman"/>
                <w:sz w:val="24"/>
                <w:szCs w:val="24"/>
              </w:rPr>
              <w:t xml:space="preserve"> на 15 процентов </w:t>
            </w:r>
            <w:r w:rsidRPr="00DA61DB">
              <w:rPr>
                <w:rFonts w:ascii="Times New Roman" w:hAnsi="Times New Roman"/>
                <w:sz w:val="24"/>
                <w:szCs w:val="24"/>
              </w:rPr>
              <w:t>по отношению к уровню 2017 года;</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доли выпускников по программам среднего профе</w:t>
            </w:r>
            <w:r w:rsidRPr="00DA61DB">
              <w:rPr>
                <w:rFonts w:ascii="Times New Roman" w:hAnsi="Times New Roman"/>
                <w:sz w:val="24"/>
                <w:szCs w:val="24"/>
              </w:rPr>
              <w:t>с</w:t>
            </w:r>
            <w:r w:rsidRPr="00DA61DB">
              <w:rPr>
                <w:rFonts w:ascii="Times New Roman" w:hAnsi="Times New Roman"/>
                <w:sz w:val="24"/>
                <w:szCs w:val="24"/>
              </w:rPr>
              <w:t>сионального образования, трудоустроившихся по полученной профессии в течение года после окончания организации, в о</w:t>
            </w:r>
            <w:r w:rsidRPr="00DA61DB">
              <w:rPr>
                <w:rFonts w:ascii="Times New Roman" w:hAnsi="Times New Roman"/>
                <w:sz w:val="24"/>
                <w:szCs w:val="24"/>
              </w:rPr>
              <w:t>б</w:t>
            </w:r>
            <w:r w:rsidRPr="00DA61DB">
              <w:rPr>
                <w:rFonts w:ascii="Times New Roman" w:hAnsi="Times New Roman"/>
                <w:sz w:val="24"/>
                <w:szCs w:val="24"/>
              </w:rPr>
              <w:t>щей численности выпускников по программам среднего пр</w:t>
            </w:r>
            <w:r w:rsidRPr="00DA61DB">
              <w:rPr>
                <w:rFonts w:ascii="Times New Roman" w:hAnsi="Times New Roman"/>
                <w:sz w:val="24"/>
                <w:szCs w:val="24"/>
              </w:rPr>
              <w:t>о</w:t>
            </w:r>
            <w:r w:rsidRPr="00DA61DB">
              <w:rPr>
                <w:rFonts w:ascii="Times New Roman" w:hAnsi="Times New Roman"/>
                <w:sz w:val="24"/>
                <w:szCs w:val="24"/>
              </w:rPr>
              <w:t>фессионального образования до 90 </w:t>
            </w:r>
            <w:r w:rsidR="000E1BA1">
              <w:rPr>
                <w:rFonts w:ascii="Times New Roman" w:hAnsi="Times New Roman"/>
                <w:sz w:val="24"/>
                <w:szCs w:val="24"/>
              </w:rPr>
              <w:t>процентов</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увеличение доли учащихся, охваченных фестивально-конкурсной деятельностью (участие в городских, региональных, всероссийских, международных мероприятиях), от общего к</w:t>
            </w:r>
            <w:r w:rsidRPr="00DA61DB">
              <w:rPr>
                <w:rFonts w:ascii="Times New Roman" w:hAnsi="Times New Roman"/>
                <w:sz w:val="24"/>
                <w:szCs w:val="24"/>
              </w:rPr>
              <w:t>о</w:t>
            </w:r>
            <w:r w:rsidRPr="00DA61DB">
              <w:rPr>
                <w:rFonts w:ascii="Times New Roman" w:hAnsi="Times New Roman"/>
                <w:sz w:val="24"/>
                <w:szCs w:val="24"/>
              </w:rPr>
              <w:t xml:space="preserve">личества учащихся учреждений дополнительного образования детей до 16 </w:t>
            </w:r>
            <w:r w:rsidR="000E1BA1">
              <w:rPr>
                <w:rFonts w:ascii="Times New Roman" w:hAnsi="Times New Roman"/>
                <w:sz w:val="24"/>
                <w:szCs w:val="24"/>
              </w:rPr>
              <w:t>процентов</w:t>
            </w:r>
            <w:r w:rsidRPr="00DA61DB">
              <w:rPr>
                <w:rFonts w:ascii="Times New Roman" w:hAnsi="Times New Roman"/>
                <w:sz w:val="24"/>
                <w:szCs w:val="24"/>
              </w:rPr>
              <w:t>;</w:t>
            </w:r>
          </w:p>
          <w:p w:rsidR="00C456DD" w:rsidRPr="00DA61DB" w:rsidRDefault="00C456DD" w:rsidP="009D2FE0">
            <w:pPr>
              <w:spacing w:after="0" w:line="240" w:lineRule="auto"/>
              <w:rPr>
                <w:rFonts w:ascii="Times New Roman" w:hAnsi="Times New Roman"/>
                <w:sz w:val="24"/>
                <w:szCs w:val="24"/>
              </w:rPr>
            </w:pPr>
            <w:r w:rsidRPr="00DA61DB">
              <w:rPr>
                <w:rFonts w:ascii="Times New Roman" w:hAnsi="Times New Roman"/>
                <w:sz w:val="24"/>
                <w:szCs w:val="24"/>
              </w:rPr>
              <w:t xml:space="preserve">подпрограмма 3 </w:t>
            </w:r>
            <w:r w:rsidR="00F44A8A">
              <w:rPr>
                <w:rFonts w:ascii="Times New Roman" w:hAnsi="Times New Roman"/>
                <w:sz w:val="24"/>
                <w:szCs w:val="24"/>
              </w:rPr>
              <w:t>«</w:t>
            </w:r>
            <w:r w:rsidRPr="00DA61DB">
              <w:rPr>
                <w:rFonts w:ascii="Times New Roman" w:hAnsi="Times New Roman"/>
                <w:sz w:val="24"/>
                <w:szCs w:val="24"/>
              </w:rPr>
              <w:t>Социально-творческий заказ</w:t>
            </w:r>
            <w:r w:rsidR="00F44A8A">
              <w:rPr>
                <w:rFonts w:ascii="Times New Roman" w:hAnsi="Times New Roman"/>
                <w:sz w:val="24"/>
                <w:szCs w:val="24"/>
              </w:rPr>
              <w:t>»</w:t>
            </w:r>
            <w:r w:rsidRPr="00DA61DB">
              <w:rPr>
                <w:rFonts w:ascii="Times New Roman" w:hAnsi="Times New Roman"/>
                <w:sz w:val="24"/>
                <w:szCs w:val="24"/>
              </w:rPr>
              <w:t>:</w:t>
            </w:r>
          </w:p>
          <w:p w:rsidR="00C456DD" w:rsidRPr="00DA61DB" w:rsidRDefault="00C456DD" w:rsidP="009B6BCC">
            <w:pPr>
              <w:spacing w:after="0" w:line="240" w:lineRule="auto"/>
              <w:rPr>
                <w:rFonts w:ascii="Times New Roman" w:hAnsi="Times New Roman"/>
                <w:sz w:val="24"/>
                <w:szCs w:val="24"/>
              </w:rPr>
            </w:pPr>
            <w:r w:rsidRPr="00DA61DB">
              <w:rPr>
                <w:rFonts w:ascii="Times New Roman" w:hAnsi="Times New Roman"/>
                <w:sz w:val="24"/>
                <w:szCs w:val="24"/>
              </w:rPr>
              <w:t xml:space="preserve">увеличение количества культурно-массовых мероприятий в республиканских учреждениях культуры </w:t>
            </w:r>
            <w:r w:rsidR="00733C47">
              <w:rPr>
                <w:rFonts w:ascii="Times New Roman" w:hAnsi="Times New Roman"/>
                <w:sz w:val="24"/>
                <w:szCs w:val="24"/>
              </w:rPr>
              <w:t xml:space="preserve">на 15 процентов </w:t>
            </w:r>
            <w:r w:rsidRPr="00DA61DB">
              <w:rPr>
                <w:rFonts w:ascii="Times New Roman" w:hAnsi="Times New Roman"/>
                <w:sz w:val="24"/>
                <w:szCs w:val="24"/>
              </w:rPr>
              <w:t>по отношению к уров</w:t>
            </w:r>
            <w:r w:rsidR="00733C47">
              <w:rPr>
                <w:rFonts w:ascii="Times New Roman" w:hAnsi="Times New Roman"/>
                <w:sz w:val="24"/>
                <w:szCs w:val="24"/>
              </w:rPr>
              <w:t>ню 2017 года</w:t>
            </w:r>
          </w:p>
        </w:tc>
      </w:tr>
    </w:tbl>
    <w:p w:rsidR="00CF0179" w:rsidRPr="000E1BA1" w:rsidRDefault="00CF0179" w:rsidP="000E1BA1">
      <w:pPr>
        <w:spacing w:after="0" w:line="240" w:lineRule="auto"/>
        <w:jc w:val="center"/>
        <w:rPr>
          <w:rFonts w:ascii="Times New Roman" w:hAnsi="Times New Roman"/>
          <w:sz w:val="28"/>
          <w:szCs w:val="28"/>
        </w:rPr>
      </w:pPr>
    </w:p>
    <w:p w:rsidR="00CF0179" w:rsidRDefault="00CF0179" w:rsidP="000E1BA1">
      <w:pPr>
        <w:spacing w:after="0" w:line="240" w:lineRule="auto"/>
        <w:jc w:val="center"/>
        <w:rPr>
          <w:rFonts w:ascii="Times New Roman" w:hAnsi="Times New Roman"/>
          <w:sz w:val="28"/>
          <w:szCs w:val="28"/>
        </w:rPr>
      </w:pPr>
      <w:r w:rsidRPr="000E1BA1">
        <w:rPr>
          <w:rFonts w:ascii="Times New Roman" w:hAnsi="Times New Roman"/>
          <w:sz w:val="28"/>
          <w:szCs w:val="28"/>
        </w:rPr>
        <w:t>I. Обоснование проблемы, анализ ее исходного состояния</w:t>
      </w:r>
    </w:p>
    <w:p w:rsidR="000E1BA1" w:rsidRPr="000E1BA1" w:rsidRDefault="000E1BA1" w:rsidP="000E1BA1">
      <w:pPr>
        <w:spacing w:after="0" w:line="240" w:lineRule="auto"/>
        <w:jc w:val="center"/>
        <w:rPr>
          <w:rFonts w:ascii="Times New Roman" w:hAnsi="Times New Roman"/>
          <w:sz w:val="28"/>
          <w:szCs w:val="28"/>
        </w:rPr>
      </w:pP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В Республике Тыва отрасль культуры представляет собой обширную мног</w:t>
      </w:r>
      <w:r w:rsidRPr="000E1BA1">
        <w:rPr>
          <w:rFonts w:ascii="Times New Roman" w:hAnsi="Times New Roman"/>
          <w:sz w:val="28"/>
          <w:szCs w:val="28"/>
        </w:rPr>
        <w:t>о</w:t>
      </w:r>
      <w:r w:rsidRPr="000E1BA1">
        <w:rPr>
          <w:rFonts w:ascii="Times New Roman" w:hAnsi="Times New Roman"/>
          <w:sz w:val="28"/>
          <w:szCs w:val="28"/>
        </w:rPr>
        <w:t>профильную сеть учреждений культуры и искусства практически по всем видам культурной деятельности, за исключением кино, цирка и зоопарка. Основные отра</w:t>
      </w:r>
      <w:r w:rsidRPr="000E1BA1">
        <w:rPr>
          <w:rFonts w:ascii="Times New Roman" w:hAnsi="Times New Roman"/>
          <w:sz w:val="28"/>
          <w:szCs w:val="28"/>
        </w:rPr>
        <w:t>с</w:t>
      </w:r>
      <w:r w:rsidRPr="000E1BA1">
        <w:rPr>
          <w:rFonts w:ascii="Times New Roman" w:hAnsi="Times New Roman"/>
          <w:sz w:val="28"/>
          <w:szCs w:val="28"/>
        </w:rPr>
        <w:t>левые направления деятельности: профессиональное искусство, библиотечное дело, музейное дело, подготовка кадров, культурно-досуговая деятельность (самодеятел</w:t>
      </w:r>
      <w:r w:rsidRPr="000E1BA1">
        <w:rPr>
          <w:rFonts w:ascii="Times New Roman" w:hAnsi="Times New Roman"/>
          <w:sz w:val="28"/>
          <w:szCs w:val="28"/>
        </w:rPr>
        <w:t>ь</w:t>
      </w:r>
      <w:r w:rsidRPr="000E1BA1">
        <w:rPr>
          <w:rFonts w:ascii="Times New Roman" w:hAnsi="Times New Roman"/>
          <w:sz w:val="28"/>
          <w:szCs w:val="28"/>
        </w:rPr>
        <w:t>ное творчество, народные художественные промыслы и традиционная культура).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Сеть учреждений культуры и искусства в Республике Тыва насчитывает 2 ре</w:t>
      </w:r>
      <w:r w:rsidRPr="000E1BA1">
        <w:rPr>
          <w:rFonts w:ascii="Times New Roman" w:hAnsi="Times New Roman"/>
          <w:sz w:val="28"/>
          <w:szCs w:val="28"/>
        </w:rPr>
        <w:t>с</w:t>
      </w:r>
      <w:r w:rsidRPr="000E1BA1">
        <w:rPr>
          <w:rFonts w:ascii="Times New Roman" w:hAnsi="Times New Roman"/>
          <w:sz w:val="28"/>
          <w:szCs w:val="28"/>
        </w:rPr>
        <w:t>публиканских</w:t>
      </w:r>
      <w:r w:rsidR="00733C47">
        <w:rPr>
          <w:rFonts w:ascii="Times New Roman" w:hAnsi="Times New Roman"/>
          <w:sz w:val="28"/>
          <w:szCs w:val="28"/>
        </w:rPr>
        <w:t xml:space="preserve"> театра, 4 концертных учреждения</w:t>
      </w:r>
      <w:r w:rsidRPr="000E1BA1">
        <w:rPr>
          <w:rFonts w:ascii="Times New Roman" w:hAnsi="Times New Roman"/>
          <w:sz w:val="28"/>
          <w:szCs w:val="28"/>
        </w:rPr>
        <w:t>, 7 муниципальных драматических театров, 176 библиотек, 143 клубных учреждений, 30 муниципальных детских школ искусств и 1 республиканская основная общеобразовательная музыкально-художественная школа-интернат, 1 республиканский колледж искусств, 1 междун</w:t>
      </w:r>
      <w:r w:rsidRPr="000E1BA1">
        <w:rPr>
          <w:rFonts w:ascii="Times New Roman" w:hAnsi="Times New Roman"/>
          <w:sz w:val="28"/>
          <w:szCs w:val="28"/>
        </w:rPr>
        <w:t>а</w:t>
      </w:r>
      <w:r w:rsidRPr="000E1BA1">
        <w:rPr>
          <w:rFonts w:ascii="Times New Roman" w:hAnsi="Times New Roman"/>
          <w:sz w:val="28"/>
          <w:szCs w:val="28"/>
        </w:rPr>
        <w:t>родный научный центр, 1 республиканский ресурсный центр дополнительного обр</w:t>
      </w:r>
      <w:r w:rsidRPr="000E1BA1">
        <w:rPr>
          <w:rFonts w:ascii="Times New Roman" w:hAnsi="Times New Roman"/>
          <w:sz w:val="28"/>
          <w:szCs w:val="28"/>
        </w:rPr>
        <w:t>а</w:t>
      </w:r>
      <w:r w:rsidRPr="000E1BA1">
        <w:rPr>
          <w:rFonts w:ascii="Times New Roman" w:hAnsi="Times New Roman"/>
          <w:sz w:val="28"/>
          <w:szCs w:val="28"/>
        </w:rPr>
        <w:t>зования в сфере культуры и искусства, 1 Национальный парк культуры и отдыха Республики Тыва, 1 республиканский Центр народного творчества и досуга, 1 Центр развития тувинской традиционной культуры и ремесел, 1 музей республиканского значения и 6 филиалов Национального музея им. Алдан-Маадыр Республики Тыва.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Ежегодно в театрально-зрелищных учреждениях осуществляется подготовка более 10 новых и капитально возобновленных постановок, общее количество пров</w:t>
      </w:r>
      <w:r w:rsidRPr="000E1BA1">
        <w:rPr>
          <w:rFonts w:ascii="Times New Roman" w:hAnsi="Times New Roman"/>
          <w:sz w:val="28"/>
          <w:szCs w:val="28"/>
        </w:rPr>
        <w:t>е</w:t>
      </w:r>
      <w:r w:rsidRPr="000E1BA1">
        <w:rPr>
          <w:rFonts w:ascii="Times New Roman" w:hAnsi="Times New Roman"/>
          <w:sz w:val="28"/>
          <w:szCs w:val="28"/>
        </w:rPr>
        <w:t>денных спектаклей, концертов и мероприятий составляет свыше 200 в год, число зрителей в течение года составляет более 200 000 человек.</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Значительное количество учреждений культуры расположено в сельской м</w:t>
      </w:r>
      <w:r w:rsidRPr="000E1BA1">
        <w:rPr>
          <w:rFonts w:ascii="Times New Roman" w:hAnsi="Times New Roman"/>
          <w:sz w:val="28"/>
          <w:szCs w:val="28"/>
        </w:rPr>
        <w:t>е</w:t>
      </w:r>
      <w:r w:rsidRPr="000E1BA1">
        <w:rPr>
          <w:rFonts w:ascii="Times New Roman" w:hAnsi="Times New Roman"/>
          <w:sz w:val="28"/>
          <w:szCs w:val="28"/>
        </w:rPr>
        <w:t xml:space="preserve">стности </w:t>
      </w:r>
      <w:r w:rsidR="000E1BA1">
        <w:rPr>
          <w:rFonts w:ascii="Times New Roman" w:hAnsi="Times New Roman"/>
          <w:sz w:val="28"/>
          <w:szCs w:val="28"/>
        </w:rPr>
        <w:t>–</w:t>
      </w:r>
      <w:r w:rsidRPr="000E1BA1">
        <w:rPr>
          <w:rFonts w:ascii="Times New Roman" w:hAnsi="Times New Roman"/>
          <w:sz w:val="28"/>
          <w:szCs w:val="28"/>
        </w:rPr>
        <w:t xml:space="preserve"> 173 библиотеки (92</w:t>
      </w:r>
      <w:r w:rsidR="000E1BA1">
        <w:rPr>
          <w:rFonts w:ascii="Times New Roman" w:hAnsi="Times New Roman"/>
          <w:sz w:val="28"/>
          <w:szCs w:val="28"/>
        </w:rPr>
        <w:t xml:space="preserve"> процента</w:t>
      </w:r>
      <w:r w:rsidRPr="000E1BA1">
        <w:rPr>
          <w:rFonts w:ascii="Times New Roman" w:hAnsi="Times New Roman"/>
          <w:sz w:val="28"/>
          <w:szCs w:val="28"/>
        </w:rPr>
        <w:t>) и 143 культурно-досуговых учреждения.</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В </w:t>
      </w:r>
      <w:r w:rsidR="00733C47">
        <w:rPr>
          <w:rFonts w:ascii="Times New Roman" w:hAnsi="Times New Roman"/>
          <w:sz w:val="28"/>
          <w:szCs w:val="28"/>
        </w:rPr>
        <w:t>сферах</w:t>
      </w:r>
      <w:r w:rsidRPr="000E1BA1">
        <w:rPr>
          <w:rFonts w:ascii="Times New Roman" w:hAnsi="Times New Roman"/>
          <w:sz w:val="28"/>
          <w:szCs w:val="28"/>
        </w:rPr>
        <w:t xml:space="preserve"> народного творчества и культурно-досуговой деятельности </w:t>
      </w:r>
      <w:r w:rsidR="00733C47">
        <w:rPr>
          <w:rFonts w:ascii="Times New Roman" w:hAnsi="Times New Roman"/>
          <w:sz w:val="28"/>
          <w:szCs w:val="28"/>
        </w:rPr>
        <w:t>осущес</w:t>
      </w:r>
      <w:r w:rsidR="00733C47">
        <w:rPr>
          <w:rFonts w:ascii="Times New Roman" w:hAnsi="Times New Roman"/>
          <w:sz w:val="28"/>
          <w:szCs w:val="28"/>
        </w:rPr>
        <w:t>т</w:t>
      </w:r>
      <w:r w:rsidR="00733C47">
        <w:rPr>
          <w:rFonts w:ascii="Times New Roman" w:hAnsi="Times New Roman"/>
          <w:sz w:val="28"/>
          <w:szCs w:val="28"/>
        </w:rPr>
        <w:t xml:space="preserve">вляют деятельность </w:t>
      </w:r>
      <w:r w:rsidRPr="000E1BA1">
        <w:rPr>
          <w:rFonts w:ascii="Times New Roman" w:hAnsi="Times New Roman"/>
          <w:sz w:val="28"/>
          <w:szCs w:val="28"/>
        </w:rPr>
        <w:t xml:space="preserve">143 учреждения, 33 коллектива, имеют почетные звания </w:t>
      </w:r>
      <w:r w:rsidR="00F44A8A">
        <w:rPr>
          <w:rFonts w:ascii="Times New Roman" w:hAnsi="Times New Roman"/>
          <w:sz w:val="28"/>
          <w:szCs w:val="28"/>
        </w:rPr>
        <w:t>«</w:t>
      </w:r>
      <w:r w:rsidRPr="000E1BA1">
        <w:rPr>
          <w:rFonts w:ascii="Times New Roman" w:hAnsi="Times New Roman"/>
          <w:sz w:val="28"/>
          <w:szCs w:val="28"/>
        </w:rPr>
        <w:t>Н</w:t>
      </w:r>
      <w:r w:rsidRPr="000E1BA1">
        <w:rPr>
          <w:rFonts w:ascii="Times New Roman" w:hAnsi="Times New Roman"/>
          <w:sz w:val="28"/>
          <w:szCs w:val="28"/>
        </w:rPr>
        <w:t>а</w:t>
      </w:r>
      <w:r w:rsidRPr="000E1BA1">
        <w:rPr>
          <w:rFonts w:ascii="Times New Roman" w:hAnsi="Times New Roman"/>
          <w:sz w:val="28"/>
          <w:szCs w:val="28"/>
        </w:rPr>
        <w:t>родный (образцовый) художественный коллектив</w:t>
      </w:r>
      <w:r w:rsidR="00F44A8A">
        <w:rPr>
          <w:rFonts w:ascii="Times New Roman" w:hAnsi="Times New Roman"/>
          <w:sz w:val="28"/>
          <w:szCs w:val="28"/>
        </w:rPr>
        <w:t>»</w:t>
      </w:r>
      <w:r w:rsidRPr="000E1BA1">
        <w:rPr>
          <w:rFonts w:ascii="Times New Roman" w:hAnsi="Times New Roman"/>
          <w:sz w:val="28"/>
          <w:szCs w:val="28"/>
        </w:rPr>
        <w:t>, из них 16 – образцовых и 17 – народных и по республике функционируют 2017 клубных формирований с привл</w:t>
      </w:r>
      <w:r w:rsidRPr="000E1BA1">
        <w:rPr>
          <w:rFonts w:ascii="Times New Roman" w:hAnsi="Times New Roman"/>
          <w:sz w:val="28"/>
          <w:szCs w:val="28"/>
        </w:rPr>
        <w:t>е</w:t>
      </w:r>
      <w:r w:rsidRPr="000E1BA1">
        <w:rPr>
          <w:rFonts w:ascii="Times New Roman" w:hAnsi="Times New Roman"/>
          <w:sz w:val="28"/>
          <w:szCs w:val="28"/>
        </w:rPr>
        <w:t>чением 30011 участников. Ежегодно культурно-досуговые учреждения республики организовывают более 28 000 культурно-массовы</w:t>
      </w:r>
      <w:r w:rsidR="00733C47">
        <w:rPr>
          <w:rFonts w:ascii="Times New Roman" w:hAnsi="Times New Roman"/>
          <w:sz w:val="28"/>
          <w:szCs w:val="28"/>
        </w:rPr>
        <w:t>х</w:t>
      </w:r>
      <w:r w:rsidRPr="000E1BA1">
        <w:rPr>
          <w:rFonts w:ascii="Times New Roman" w:hAnsi="Times New Roman"/>
          <w:sz w:val="28"/>
          <w:szCs w:val="28"/>
        </w:rPr>
        <w:t xml:space="preserve"> мероприяти</w:t>
      </w:r>
      <w:r w:rsidR="00733C47">
        <w:rPr>
          <w:rFonts w:ascii="Times New Roman" w:hAnsi="Times New Roman"/>
          <w:sz w:val="28"/>
          <w:szCs w:val="28"/>
        </w:rPr>
        <w:t>й</w:t>
      </w:r>
      <w:r w:rsidRPr="000E1BA1">
        <w:rPr>
          <w:rFonts w:ascii="Times New Roman" w:hAnsi="Times New Roman"/>
          <w:sz w:val="28"/>
          <w:szCs w:val="28"/>
        </w:rPr>
        <w:t>, обслужено 2 245 324 посетител</w:t>
      </w:r>
      <w:r w:rsidR="009B6BCC">
        <w:rPr>
          <w:rFonts w:ascii="Times New Roman" w:hAnsi="Times New Roman"/>
          <w:sz w:val="28"/>
          <w:szCs w:val="28"/>
        </w:rPr>
        <w:t>я</w:t>
      </w:r>
      <w:r w:rsidRPr="000E1BA1">
        <w:rPr>
          <w:rFonts w:ascii="Times New Roman" w:hAnsi="Times New Roman"/>
          <w:sz w:val="28"/>
          <w:szCs w:val="28"/>
        </w:rPr>
        <w:t>.</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В Республике Тыва реализуется 2 уровня художественного образования, включающ</w:t>
      </w:r>
      <w:r w:rsidR="00733C47">
        <w:rPr>
          <w:rFonts w:ascii="Times New Roman" w:hAnsi="Times New Roman"/>
          <w:sz w:val="28"/>
          <w:szCs w:val="28"/>
        </w:rPr>
        <w:t>его</w:t>
      </w:r>
      <w:r w:rsidRPr="000E1BA1">
        <w:rPr>
          <w:rFonts w:ascii="Times New Roman" w:hAnsi="Times New Roman"/>
          <w:sz w:val="28"/>
          <w:szCs w:val="28"/>
        </w:rPr>
        <w:t xml:space="preserve"> в себя:</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- 31 образовательное учреждение дополнительного художественного образ</w:t>
      </w:r>
      <w:r w:rsidRPr="000E1BA1">
        <w:rPr>
          <w:rFonts w:ascii="Times New Roman" w:hAnsi="Times New Roman"/>
          <w:sz w:val="28"/>
          <w:szCs w:val="28"/>
        </w:rPr>
        <w:t>о</w:t>
      </w:r>
      <w:r w:rsidRPr="000E1BA1">
        <w:rPr>
          <w:rFonts w:ascii="Times New Roman" w:hAnsi="Times New Roman"/>
          <w:sz w:val="28"/>
          <w:szCs w:val="28"/>
        </w:rPr>
        <w:t xml:space="preserve">вания детей (детские школы искусств, в том числе по видам искусства) (далее </w:t>
      </w:r>
      <w:r w:rsidR="000E1BA1">
        <w:rPr>
          <w:rFonts w:ascii="Times New Roman" w:hAnsi="Times New Roman"/>
          <w:sz w:val="28"/>
          <w:szCs w:val="28"/>
        </w:rPr>
        <w:t>–</w:t>
      </w:r>
      <w:r w:rsidRPr="000E1BA1">
        <w:rPr>
          <w:rFonts w:ascii="Times New Roman" w:hAnsi="Times New Roman"/>
          <w:sz w:val="28"/>
          <w:szCs w:val="28"/>
        </w:rPr>
        <w:t xml:space="preserve"> де</w:t>
      </w:r>
      <w:r w:rsidRPr="000E1BA1">
        <w:rPr>
          <w:rFonts w:ascii="Times New Roman" w:hAnsi="Times New Roman"/>
          <w:sz w:val="28"/>
          <w:szCs w:val="28"/>
        </w:rPr>
        <w:t>т</w:t>
      </w:r>
      <w:r w:rsidRPr="000E1BA1">
        <w:rPr>
          <w:rFonts w:ascii="Times New Roman" w:hAnsi="Times New Roman"/>
          <w:sz w:val="28"/>
          <w:szCs w:val="28"/>
        </w:rPr>
        <w:t xml:space="preserve">ские школы искусств), </w:t>
      </w:r>
      <w:r w:rsidR="00733C47">
        <w:rPr>
          <w:rFonts w:ascii="Times New Roman" w:hAnsi="Times New Roman"/>
          <w:sz w:val="28"/>
          <w:szCs w:val="28"/>
        </w:rPr>
        <w:t xml:space="preserve">которыми </w:t>
      </w:r>
      <w:r w:rsidRPr="000E1BA1">
        <w:rPr>
          <w:rFonts w:ascii="Times New Roman" w:hAnsi="Times New Roman"/>
          <w:sz w:val="28"/>
          <w:szCs w:val="28"/>
        </w:rPr>
        <w:t>охвачено 6500 детей;</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 образовательное учреждение среднего профессионального образования представляет ГБПОУ Республики Тыва </w:t>
      </w:r>
      <w:r w:rsidR="00F44A8A">
        <w:rPr>
          <w:rFonts w:ascii="Times New Roman" w:hAnsi="Times New Roman"/>
          <w:sz w:val="28"/>
          <w:szCs w:val="28"/>
        </w:rPr>
        <w:t>«</w:t>
      </w:r>
      <w:r w:rsidRPr="000E1BA1">
        <w:rPr>
          <w:rFonts w:ascii="Times New Roman" w:hAnsi="Times New Roman"/>
          <w:sz w:val="28"/>
          <w:szCs w:val="28"/>
        </w:rPr>
        <w:t xml:space="preserve">Кызылский колледж искусств им. </w:t>
      </w:r>
      <w:r w:rsidR="000E1BA1">
        <w:rPr>
          <w:rFonts w:ascii="Times New Roman" w:hAnsi="Times New Roman"/>
          <w:sz w:val="28"/>
          <w:szCs w:val="28"/>
        </w:rPr>
        <w:t xml:space="preserve">                    </w:t>
      </w:r>
      <w:r w:rsidRPr="000E1BA1">
        <w:rPr>
          <w:rFonts w:ascii="Times New Roman" w:hAnsi="Times New Roman"/>
          <w:sz w:val="28"/>
          <w:szCs w:val="28"/>
        </w:rPr>
        <w:t>А.Б.</w:t>
      </w:r>
      <w:r w:rsidR="000E1BA1">
        <w:rPr>
          <w:rFonts w:ascii="Times New Roman" w:hAnsi="Times New Roman"/>
          <w:sz w:val="28"/>
          <w:szCs w:val="28"/>
        </w:rPr>
        <w:t xml:space="preserve"> </w:t>
      </w:r>
      <w:r w:rsidRPr="000E1BA1">
        <w:rPr>
          <w:rFonts w:ascii="Times New Roman" w:hAnsi="Times New Roman"/>
          <w:sz w:val="28"/>
          <w:szCs w:val="28"/>
        </w:rPr>
        <w:t>Чыргал-оола</w:t>
      </w:r>
      <w:r w:rsidR="00F44A8A">
        <w:rPr>
          <w:rFonts w:ascii="Times New Roman" w:hAnsi="Times New Roman"/>
          <w:sz w:val="28"/>
          <w:szCs w:val="28"/>
        </w:rPr>
        <w:t>»</w:t>
      </w:r>
      <w:r w:rsidRPr="000E1BA1">
        <w:rPr>
          <w:rFonts w:ascii="Times New Roman" w:hAnsi="Times New Roman"/>
          <w:sz w:val="28"/>
          <w:szCs w:val="28"/>
        </w:rPr>
        <w:t>, где ежегодн</w:t>
      </w:r>
      <w:r w:rsidR="00733C47">
        <w:rPr>
          <w:rFonts w:ascii="Times New Roman" w:hAnsi="Times New Roman"/>
          <w:sz w:val="28"/>
          <w:szCs w:val="28"/>
        </w:rPr>
        <w:t>о обучаются около 300 студентов.</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В Республике Тыва в отрасли культуры занято около 3000 человек. Средняя зарплата в учреждениях культуры </w:t>
      </w:r>
      <w:r w:rsidR="00B92701">
        <w:rPr>
          <w:rFonts w:ascii="Times New Roman" w:hAnsi="Times New Roman"/>
          <w:sz w:val="28"/>
          <w:szCs w:val="28"/>
        </w:rPr>
        <w:t>республики</w:t>
      </w:r>
      <w:r w:rsidRPr="000E1BA1">
        <w:rPr>
          <w:rFonts w:ascii="Times New Roman" w:hAnsi="Times New Roman"/>
          <w:sz w:val="28"/>
          <w:szCs w:val="28"/>
        </w:rPr>
        <w:t xml:space="preserve"> за 2019 год составила 32 525 руб</w:t>
      </w:r>
      <w:r w:rsidR="000E1BA1">
        <w:rPr>
          <w:rFonts w:ascii="Times New Roman" w:hAnsi="Times New Roman"/>
          <w:sz w:val="28"/>
          <w:szCs w:val="28"/>
        </w:rPr>
        <w:t>лей</w:t>
      </w:r>
      <w:r w:rsidRPr="000E1BA1">
        <w:rPr>
          <w:rFonts w:ascii="Times New Roman" w:hAnsi="Times New Roman"/>
          <w:sz w:val="28"/>
          <w:szCs w:val="28"/>
        </w:rPr>
        <w:t xml:space="preserve"> или 96 процент</w:t>
      </w:r>
      <w:r w:rsidR="000E1BA1">
        <w:rPr>
          <w:rFonts w:ascii="Times New Roman" w:hAnsi="Times New Roman"/>
          <w:sz w:val="28"/>
          <w:szCs w:val="28"/>
        </w:rPr>
        <w:t>ов</w:t>
      </w:r>
      <w:r w:rsidRPr="000E1BA1">
        <w:rPr>
          <w:rFonts w:ascii="Times New Roman" w:hAnsi="Times New Roman"/>
          <w:sz w:val="28"/>
          <w:szCs w:val="28"/>
        </w:rPr>
        <w:t xml:space="preserve"> среднемесячной начисленной заработной плат</w:t>
      </w:r>
      <w:r w:rsidR="009B6BCC">
        <w:rPr>
          <w:rFonts w:ascii="Times New Roman" w:hAnsi="Times New Roman"/>
          <w:sz w:val="28"/>
          <w:szCs w:val="28"/>
        </w:rPr>
        <w:t xml:space="preserve">ы </w:t>
      </w:r>
      <w:r w:rsidRPr="000E1BA1">
        <w:rPr>
          <w:rFonts w:ascii="Times New Roman" w:hAnsi="Times New Roman"/>
          <w:sz w:val="28"/>
          <w:szCs w:val="28"/>
        </w:rPr>
        <w:t>наемных рабо</w:t>
      </w:r>
      <w:r w:rsidRPr="000E1BA1">
        <w:rPr>
          <w:rFonts w:ascii="Times New Roman" w:hAnsi="Times New Roman"/>
          <w:sz w:val="28"/>
          <w:szCs w:val="28"/>
        </w:rPr>
        <w:t>т</w:t>
      </w:r>
      <w:r w:rsidRPr="000E1BA1">
        <w:rPr>
          <w:rFonts w:ascii="Times New Roman" w:hAnsi="Times New Roman"/>
          <w:sz w:val="28"/>
          <w:szCs w:val="28"/>
        </w:rPr>
        <w:t>ников в организациях, у индивидуальных предпринимателей и физических лиц. Для сравнения средняя заработная плата работников отрасли по России за 2019 год с</w:t>
      </w:r>
      <w:r w:rsidRPr="000E1BA1">
        <w:rPr>
          <w:rFonts w:ascii="Times New Roman" w:hAnsi="Times New Roman"/>
          <w:sz w:val="28"/>
          <w:szCs w:val="28"/>
        </w:rPr>
        <w:t>о</w:t>
      </w:r>
      <w:r w:rsidRPr="000E1BA1">
        <w:rPr>
          <w:rFonts w:ascii="Times New Roman" w:hAnsi="Times New Roman"/>
          <w:sz w:val="28"/>
          <w:szCs w:val="28"/>
        </w:rPr>
        <w:t>ставила 41 878 рублей.</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Мероприятия Программы направлены на совершенствование системы упра</w:t>
      </w:r>
      <w:r w:rsidRPr="000E1BA1">
        <w:rPr>
          <w:rFonts w:ascii="Times New Roman" w:hAnsi="Times New Roman"/>
          <w:sz w:val="28"/>
          <w:szCs w:val="28"/>
        </w:rPr>
        <w:t>в</w:t>
      </w:r>
      <w:r w:rsidRPr="000E1BA1">
        <w:rPr>
          <w:rFonts w:ascii="Times New Roman" w:hAnsi="Times New Roman"/>
          <w:sz w:val="28"/>
          <w:szCs w:val="28"/>
        </w:rPr>
        <w:t>ления отраслью и межведомственной координации, повышение эффективности и</w:t>
      </w:r>
      <w:r w:rsidRPr="000E1BA1">
        <w:rPr>
          <w:rFonts w:ascii="Times New Roman" w:hAnsi="Times New Roman"/>
          <w:sz w:val="28"/>
          <w:szCs w:val="28"/>
        </w:rPr>
        <w:t>с</w:t>
      </w:r>
      <w:r w:rsidRPr="000E1BA1">
        <w:rPr>
          <w:rFonts w:ascii="Times New Roman" w:hAnsi="Times New Roman"/>
          <w:sz w:val="28"/>
          <w:szCs w:val="28"/>
        </w:rPr>
        <w:t>пользования ресурсов культуры в целях сохранения культурного наследия, обесп</w:t>
      </w:r>
      <w:r w:rsidRPr="000E1BA1">
        <w:rPr>
          <w:rFonts w:ascii="Times New Roman" w:hAnsi="Times New Roman"/>
          <w:sz w:val="28"/>
          <w:szCs w:val="28"/>
        </w:rPr>
        <w:t>е</w:t>
      </w:r>
      <w:r w:rsidRPr="000E1BA1">
        <w:rPr>
          <w:rFonts w:ascii="Times New Roman" w:hAnsi="Times New Roman"/>
          <w:sz w:val="28"/>
          <w:szCs w:val="28"/>
        </w:rPr>
        <w:t>чение условий для развития национальной культуры, сохранение культурного мн</w:t>
      </w:r>
      <w:r w:rsidRPr="000E1BA1">
        <w:rPr>
          <w:rFonts w:ascii="Times New Roman" w:hAnsi="Times New Roman"/>
          <w:sz w:val="28"/>
          <w:szCs w:val="28"/>
        </w:rPr>
        <w:t>о</w:t>
      </w:r>
      <w:r w:rsidRPr="000E1BA1">
        <w:rPr>
          <w:rFonts w:ascii="Times New Roman" w:hAnsi="Times New Roman"/>
          <w:sz w:val="28"/>
          <w:szCs w:val="28"/>
        </w:rPr>
        <w:t>гообразия, содействие активизации населения в участии в культурной жизни, ра</w:t>
      </w:r>
      <w:r w:rsidRPr="000E1BA1">
        <w:rPr>
          <w:rFonts w:ascii="Times New Roman" w:hAnsi="Times New Roman"/>
          <w:sz w:val="28"/>
          <w:szCs w:val="28"/>
        </w:rPr>
        <w:t>с</w:t>
      </w:r>
      <w:r w:rsidRPr="000E1BA1">
        <w:rPr>
          <w:rFonts w:ascii="Times New Roman" w:hAnsi="Times New Roman"/>
          <w:sz w:val="28"/>
          <w:szCs w:val="28"/>
        </w:rPr>
        <w:t>ширение спектра и качества услуг, оказываемых населению республики. Также в рамках Программы предусматривается реализация мероприятий по оптимизации бюджетных расходов, повышению конкурентоспособности отрасли, увеличению объема платных услуг в сфере культуры.</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Прогноз развития сфер культуры и искусства неразрывно связан с экономич</w:t>
      </w:r>
      <w:r w:rsidRPr="000E1BA1">
        <w:rPr>
          <w:rFonts w:ascii="Times New Roman" w:hAnsi="Times New Roman"/>
          <w:sz w:val="28"/>
          <w:szCs w:val="28"/>
        </w:rPr>
        <w:t>е</w:t>
      </w:r>
      <w:r w:rsidRPr="000E1BA1">
        <w:rPr>
          <w:rFonts w:ascii="Times New Roman" w:hAnsi="Times New Roman"/>
          <w:sz w:val="28"/>
          <w:szCs w:val="28"/>
        </w:rPr>
        <w:t>ским развитием региона. Главной задачей Министерства культуры Республики Тыва является решение текущих задач и проблем с учетом прогнозных показателей в сф</w:t>
      </w:r>
      <w:r w:rsidRPr="000E1BA1">
        <w:rPr>
          <w:rFonts w:ascii="Times New Roman" w:hAnsi="Times New Roman"/>
          <w:sz w:val="28"/>
          <w:szCs w:val="28"/>
        </w:rPr>
        <w:t>е</w:t>
      </w:r>
      <w:r w:rsidRPr="000E1BA1">
        <w:rPr>
          <w:rFonts w:ascii="Times New Roman" w:hAnsi="Times New Roman"/>
          <w:sz w:val="28"/>
          <w:szCs w:val="28"/>
        </w:rPr>
        <w:t>ре культуры и искусства.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Реализация Программы к 2025 году позволит оптимизировать и модернизир</w:t>
      </w:r>
      <w:r w:rsidRPr="000E1BA1">
        <w:rPr>
          <w:rFonts w:ascii="Times New Roman" w:hAnsi="Times New Roman"/>
          <w:sz w:val="28"/>
          <w:szCs w:val="28"/>
        </w:rPr>
        <w:t>о</w:t>
      </w:r>
      <w:r w:rsidRPr="000E1BA1">
        <w:rPr>
          <w:rFonts w:ascii="Times New Roman" w:hAnsi="Times New Roman"/>
          <w:sz w:val="28"/>
          <w:szCs w:val="28"/>
        </w:rPr>
        <w:t>вать сеть государственных и муниципальных учреждений культуры, создать усл</w:t>
      </w:r>
      <w:r w:rsidRPr="000E1BA1">
        <w:rPr>
          <w:rFonts w:ascii="Times New Roman" w:hAnsi="Times New Roman"/>
          <w:sz w:val="28"/>
          <w:szCs w:val="28"/>
        </w:rPr>
        <w:t>о</w:t>
      </w:r>
      <w:r w:rsidRPr="000E1BA1">
        <w:rPr>
          <w:rFonts w:ascii="Times New Roman" w:hAnsi="Times New Roman"/>
          <w:sz w:val="28"/>
          <w:szCs w:val="28"/>
        </w:rPr>
        <w:t>вия, обеспечивающие равный и свободный доступ населения ко всему спектру кул</w:t>
      </w:r>
      <w:r w:rsidRPr="000E1BA1">
        <w:rPr>
          <w:rFonts w:ascii="Times New Roman" w:hAnsi="Times New Roman"/>
          <w:sz w:val="28"/>
          <w:szCs w:val="28"/>
        </w:rPr>
        <w:t>ь</w:t>
      </w:r>
      <w:r w:rsidRPr="000E1BA1">
        <w:rPr>
          <w:rFonts w:ascii="Times New Roman" w:hAnsi="Times New Roman"/>
          <w:sz w:val="28"/>
          <w:szCs w:val="28"/>
        </w:rPr>
        <w:t>турных благ, активизировать интеграцию Тувы в мировой культурный процесс, у</w:t>
      </w:r>
      <w:r w:rsidRPr="000E1BA1">
        <w:rPr>
          <w:rFonts w:ascii="Times New Roman" w:hAnsi="Times New Roman"/>
          <w:sz w:val="28"/>
          <w:szCs w:val="28"/>
        </w:rPr>
        <w:t>к</w:t>
      </w:r>
      <w:r w:rsidRPr="000E1BA1">
        <w:rPr>
          <w:rFonts w:ascii="Times New Roman" w:hAnsi="Times New Roman"/>
          <w:sz w:val="28"/>
          <w:szCs w:val="28"/>
        </w:rPr>
        <w:t>репить позитивный образ региона в России и за рубежом.</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Реализация Программы сопряжена с рисками, которые могут препятствовать достижению запланированных результатов.</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К числу частично управляемых рисков относится дефицит в отраслях культ</w:t>
      </w:r>
      <w:r w:rsidRPr="000E1BA1">
        <w:rPr>
          <w:rFonts w:ascii="Times New Roman" w:hAnsi="Times New Roman"/>
          <w:sz w:val="28"/>
          <w:szCs w:val="28"/>
        </w:rPr>
        <w:t>у</w:t>
      </w:r>
      <w:r w:rsidRPr="000E1BA1">
        <w:rPr>
          <w:rFonts w:ascii="Times New Roman" w:hAnsi="Times New Roman"/>
          <w:sz w:val="28"/>
          <w:szCs w:val="28"/>
        </w:rPr>
        <w:t>ры и искусства высококвалифицированных кадров для внедрения программно-целевых методов и механизмов управления, ориентированного на результат, на ф</w:t>
      </w:r>
      <w:r w:rsidRPr="000E1BA1">
        <w:rPr>
          <w:rFonts w:ascii="Times New Roman" w:hAnsi="Times New Roman"/>
          <w:sz w:val="28"/>
          <w:szCs w:val="28"/>
        </w:rPr>
        <w:t>е</w:t>
      </w:r>
      <w:r w:rsidRPr="000E1BA1">
        <w:rPr>
          <w:rFonts w:ascii="Times New Roman" w:hAnsi="Times New Roman"/>
          <w:sz w:val="28"/>
          <w:szCs w:val="28"/>
        </w:rPr>
        <w:t>деральном и региональном уровнях.</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Основным неуправляемым риском является растущая нестабильность и нео</w:t>
      </w:r>
      <w:r w:rsidRPr="000E1BA1">
        <w:rPr>
          <w:rFonts w:ascii="Times New Roman" w:hAnsi="Times New Roman"/>
          <w:sz w:val="28"/>
          <w:szCs w:val="28"/>
        </w:rPr>
        <w:t>п</w:t>
      </w:r>
      <w:r w:rsidRPr="000E1BA1">
        <w:rPr>
          <w:rFonts w:ascii="Times New Roman" w:hAnsi="Times New Roman"/>
          <w:sz w:val="28"/>
          <w:szCs w:val="28"/>
        </w:rPr>
        <w:t>ределенность в мировой экономике, развитие второй волны глобального экономич</w:t>
      </w:r>
      <w:r w:rsidRPr="000E1BA1">
        <w:rPr>
          <w:rFonts w:ascii="Times New Roman" w:hAnsi="Times New Roman"/>
          <w:sz w:val="28"/>
          <w:szCs w:val="28"/>
        </w:rPr>
        <w:t>е</w:t>
      </w:r>
      <w:r w:rsidRPr="000E1BA1">
        <w:rPr>
          <w:rFonts w:ascii="Times New Roman" w:hAnsi="Times New Roman"/>
          <w:sz w:val="28"/>
          <w:szCs w:val="28"/>
        </w:rPr>
        <w:t>ского кризиса, замедление темпов роста экономики России и, как следствие, сущ</w:t>
      </w:r>
      <w:r w:rsidRPr="000E1BA1">
        <w:rPr>
          <w:rFonts w:ascii="Times New Roman" w:hAnsi="Times New Roman"/>
          <w:sz w:val="28"/>
          <w:szCs w:val="28"/>
        </w:rPr>
        <w:t>е</w:t>
      </w:r>
      <w:r w:rsidRPr="000E1BA1">
        <w:rPr>
          <w:rFonts w:ascii="Times New Roman" w:hAnsi="Times New Roman"/>
          <w:sz w:val="28"/>
          <w:szCs w:val="28"/>
        </w:rPr>
        <w:t>ственное сокращение объемов бюджетного финансирования государственной пр</w:t>
      </w:r>
      <w:r w:rsidRPr="000E1BA1">
        <w:rPr>
          <w:rFonts w:ascii="Times New Roman" w:hAnsi="Times New Roman"/>
          <w:sz w:val="28"/>
          <w:szCs w:val="28"/>
        </w:rPr>
        <w:t>о</w:t>
      </w:r>
      <w:r w:rsidRPr="000E1BA1">
        <w:rPr>
          <w:rFonts w:ascii="Times New Roman" w:hAnsi="Times New Roman"/>
          <w:sz w:val="28"/>
          <w:szCs w:val="28"/>
        </w:rPr>
        <w:t>граммы.</w:t>
      </w:r>
    </w:p>
    <w:p w:rsidR="00CF0179" w:rsidRPr="000E1BA1" w:rsidRDefault="00CF0179" w:rsidP="000E1BA1">
      <w:pPr>
        <w:spacing w:after="0" w:line="240" w:lineRule="auto"/>
        <w:jc w:val="center"/>
        <w:rPr>
          <w:rFonts w:ascii="Times New Roman" w:hAnsi="Times New Roman"/>
          <w:sz w:val="28"/>
          <w:szCs w:val="28"/>
        </w:rPr>
      </w:pPr>
    </w:p>
    <w:p w:rsidR="00CF0179" w:rsidRPr="000E1BA1" w:rsidRDefault="00CF0179" w:rsidP="000E1BA1">
      <w:pPr>
        <w:spacing w:after="0" w:line="240" w:lineRule="auto"/>
        <w:jc w:val="center"/>
        <w:rPr>
          <w:rFonts w:ascii="Times New Roman" w:hAnsi="Times New Roman"/>
          <w:sz w:val="28"/>
          <w:szCs w:val="28"/>
        </w:rPr>
      </w:pPr>
      <w:r w:rsidRPr="000E1BA1">
        <w:rPr>
          <w:rFonts w:ascii="Times New Roman" w:hAnsi="Times New Roman"/>
          <w:sz w:val="28"/>
          <w:szCs w:val="28"/>
        </w:rPr>
        <w:t>II. Основные цели, задачи и этапы реализации Программы</w:t>
      </w:r>
    </w:p>
    <w:p w:rsidR="00CF0179" w:rsidRPr="000E1BA1" w:rsidRDefault="00CF0179" w:rsidP="000E1BA1">
      <w:pPr>
        <w:spacing w:after="0" w:line="240" w:lineRule="auto"/>
        <w:jc w:val="center"/>
        <w:rPr>
          <w:rFonts w:ascii="Times New Roman" w:hAnsi="Times New Roman"/>
          <w:sz w:val="28"/>
          <w:szCs w:val="28"/>
        </w:rPr>
      </w:pP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Главная цель Программы основана на приоритетах государственной культу</w:t>
      </w:r>
      <w:r w:rsidRPr="000E1BA1">
        <w:rPr>
          <w:rFonts w:ascii="Times New Roman" w:hAnsi="Times New Roman"/>
          <w:sz w:val="28"/>
          <w:szCs w:val="28"/>
        </w:rPr>
        <w:t>р</w:t>
      </w:r>
      <w:r w:rsidRPr="000E1BA1">
        <w:rPr>
          <w:rFonts w:ascii="Times New Roman" w:hAnsi="Times New Roman"/>
          <w:sz w:val="28"/>
          <w:szCs w:val="28"/>
        </w:rPr>
        <w:t>ной политики Российской Федерации, обозначенных</w:t>
      </w:r>
      <w:r w:rsidR="000E1BA1">
        <w:rPr>
          <w:rFonts w:ascii="Times New Roman" w:hAnsi="Times New Roman"/>
          <w:sz w:val="28"/>
          <w:szCs w:val="28"/>
        </w:rPr>
        <w:t xml:space="preserve"> </w:t>
      </w:r>
      <w:r w:rsidRPr="000E1BA1">
        <w:rPr>
          <w:rFonts w:ascii="Times New Roman" w:hAnsi="Times New Roman"/>
          <w:sz w:val="28"/>
          <w:szCs w:val="28"/>
        </w:rPr>
        <w:t>в Стратегии государственной культурной политики на период до 2030 года. Реализация стратегической роли культуры как духовно-нравственно</w:t>
      </w:r>
      <w:r w:rsidR="00B92701">
        <w:rPr>
          <w:rFonts w:ascii="Times New Roman" w:hAnsi="Times New Roman"/>
          <w:sz w:val="28"/>
          <w:szCs w:val="28"/>
        </w:rPr>
        <w:t>й</w:t>
      </w:r>
      <w:r w:rsidRPr="000E1BA1">
        <w:rPr>
          <w:rFonts w:ascii="Times New Roman" w:hAnsi="Times New Roman"/>
          <w:sz w:val="28"/>
          <w:szCs w:val="28"/>
        </w:rPr>
        <w:t xml:space="preserve"> основ</w:t>
      </w:r>
      <w:r w:rsidR="00B92701">
        <w:rPr>
          <w:rFonts w:ascii="Times New Roman" w:hAnsi="Times New Roman"/>
          <w:sz w:val="28"/>
          <w:szCs w:val="28"/>
        </w:rPr>
        <w:t>ы</w:t>
      </w:r>
      <w:r w:rsidRPr="000E1BA1">
        <w:rPr>
          <w:rFonts w:ascii="Times New Roman" w:hAnsi="Times New Roman"/>
          <w:sz w:val="28"/>
          <w:szCs w:val="28"/>
        </w:rPr>
        <w:t xml:space="preserve"> развития личности и государства, с</w:t>
      </w:r>
      <w:r w:rsidRPr="000E1BA1">
        <w:rPr>
          <w:rFonts w:ascii="Times New Roman" w:hAnsi="Times New Roman"/>
          <w:sz w:val="28"/>
          <w:szCs w:val="28"/>
        </w:rPr>
        <w:t>о</w:t>
      </w:r>
      <w:r w:rsidRPr="000E1BA1">
        <w:rPr>
          <w:rFonts w:ascii="Times New Roman" w:hAnsi="Times New Roman"/>
          <w:sz w:val="28"/>
          <w:szCs w:val="28"/>
        </w:rPr>
        <w:t>хранение и развитие культурного наследия, формирование многообразной и досту</w:t>
      </w:r>
      <w:r w:rsidRPr="000E1BA1">
        <w:rPr>
          <w:rFonts w:ascii="Times New Roman" w:hAnsi="Times New Roman"/>
          <w:sz w:val="28"/>
          <w:szCs w:val="28"/>
        </w:rPr>
        <w:t>п</w:t>
      </w:r>
      <w:r w:rsidRPr="000E1BA1">
        <w:rPr>
          <w:rFonts w:ascii="Times New Roman" w:hAnsi="Times New Roman"/>
          <w:sz w:val="28"/>
          <w:szCs w:val="28"/>
        </w:rPr>
        <w:t>ной культурной жизни населения Республики Тыва, укрепление международных культурных связей.</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Для достижения этой цели необходимо решить ряд задач, носящих системный характер:</w:t>
      </w:r>
    </w:p>
    <w:p w:rsidR="00CF0179" w:rsidRPr="000E1BA1" w:rsidRDefault="00B92701" w:rsidP="000E1BA1">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0E1BA1">
        <w:rPr>
          <w:rFonts w:ascii="Times New Roman" w:hAnsi="Times New Roman"/>
          <w:sz w:val="28"/>
          <w:szCs w:val="28"/>
        </w:rPr>
        <w:t xml:space="preserve"> комплексное развитие музеев для осуществления ими социокультурных функций как важнейшего ресурса развития общества;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2</w:t>
      </w:r>
      <w:r w:rsidR="00B92701">
        <w:rPr>
          <w:rFonts w:ascii="Times New Roman" w:hAnsi="Times New Roman"/>
          <w:sz w:val="28"/>
          <w:szCs w:val="28"/>
        </w:rPr>
        <w:t>)</w:t>
      </w:r>
      <w:r w:rsidRPr="000E1BA1">
        <w:rPr>
          <w:rFonts w:ascii="Times New Roman" w:hAnsi="Times New Roman"/>
          <w:sz w:val="28"/>
          <w:szCs w:val="28"/>
        </w:rPr>
        <w:t xml:space="preserve"> создание условий для сохранения и развития исполнительских искусств, традиционной народной культуры, поддержки современного искусства;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3</w:t>
      </w:r>
      <w:r w:rsidR="00B92701">
        <w:rPr>
          <w:rFonts w:ascii="Times New Roman" w:hAnsi="Times New Roman"/>
          <w:sz w:val="28"/>
          <w:szCs w:val="28"/>
        </w:rPr>
        <w:t>)</w:t>
      </w:r>
      <w:r w:rsidRPr="000E1BA1">
        <w:rPr>
          <w:rFonts w:ascii="Times New Roman" w:hAnsi="Times New Roman"/>
          <w:sz w:val="28"/>
          <w:szCs w:val="28"/>
        </w:rPr>
        <w:t xml:space="preserve"> развитие системы библиотечного обслуживания, способной обеспечить гражданам реализацию их конституционных прав на свободный доступ к информ</w:t>
      </w:r>
      <w:r w:rsidRPr="000E1BA1">
        <w:rPr>
          <w:rFonts w:ascii="Times New Roman" w:hAnsi="Times New Roman"/>
          <w:sz w:val="28"/>
          <w:szCs w:val="28"/>
        </w:rPr>
        <w:t>а</w:t>
      </w:r>
      <w:r w:rsidRPr="000E1BA1">
        <w:rPr>
          <w:rFonts w:ascii="Times New Roman" w:hAnsi="Times New Roman"/>
          <w:sz w:val="28"/>
          <w:szCs w:val="28"/>
        </w:rPr>
        <w:t>ции и знаниям, а также сохранение национального культурного наследия, хранящ</w:t>
      </w:r>
      <w:r w:rsidRPr="000E1BA1">
        <w:rPr>
          <w:rFonts w:ascii="Times New Roman" w:hAnsi="Times New Roman"/>
          <w:sz w:val="28"/>
          <w:szCs w:val="28"/>
        </w:rPr>
        <w:t>е</w:t>
      </w:r>
      <w:r w:rsidRPr="000E1BA1">
        <w:rPr>
          <w:rFonts w:ascii="Times New Roman" w:hAnsi="Times New Roman"/>
          <w:sz w:val="28"/>
          <w:szCs w:val="28"/>
        </w:rPr>
        <w:t>гося в библиотеках;</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4</w:t>
      </w:r>
      <w:r w:rsidR="00B92701">
        <w:rPr>
          <w:rFonts w:ascii="Times New Roman" w:hAnsi="Times New Roman"/>
          <w:sz w:val="28"/>
          <w:szCs w:val="28"/>
        </w:rPr>
        <w:t>)</w:t>
      </w:r>
      <w:r w:rsidRPr="000E1BA1">
        <w:rPr>
          <w:rFonts w:ascii="Times New Roman" w:hAnsi="Times New Roman"/>
          <w:sz w:val="28"/>
          <w:szCs w:val="28"/>
        </w:rPr>
        <w:t xml:space="preserve"> совершенствование системы художественного образования как уникальной системы воспроизводства профессиональных кадров в сфере культуры и искусства;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5</w:t>
      </w:r>
      <w:r w:rsidR="00B92701">
        <w:rPr>
          <w:rFonts w:ascii="Times New Roman" w:hAnsi="Times New Roman"/>
          <w:sz w:val="28"/>
          <w:szCs w:val="28"/>
        </w:rPr>
        <w:t>)</w:t>
      </w:r>
      <w:r w:rsidRPr="000E1BA1">
        <w:rPr>
          <w:rFonts w:ascii="Times New Roman" w:hAnsi="Times New Roman"/>
          <w:sz w:val="28"/>
          <w:szCs w:val="28"/>
        </w:rPr>
        <w:t xml:space="preserve"> создание оптимальных условий для поддержки народного творчества, с</w:t>
      </w:r>
      <w:r w:rsidRPr="000E1BA1">
        <w:rPr>
          <w:rFonts w:ascii="Times New Roman" w:hAnsi="Times New Roman"/>
          <w:sz w:val="28"/>
          <w:szCs w:val="28"/>
        </w:rPr>
        <w:t>о</w:t>
      </w:r>
      <w:r w:rsidRPr="000E1BA1">
        <w:rPr>
          <w:rFonts w:ascii="Times New Roman" w:hAnsi="Times New Roman"/>
          <w:sz w:val="28"/>
          <w:szCs w:val="28"/>
        </w:rPr>
        <w:t>хранения, возрождения и популяризации нематериального культурного наследия Республики Тыва как фактора культурной идентификации и этнокультурного разв</w:t>
      </w:r>
      <w:r w:rsidRPr="000E1BA1">
        <w:rPr>
          <w:rFonts w:ascii="Times New Roman" w:hAnsi="Times New Roman"/>
          <w:sz w:val="28"/>
          <w:szCs w:val="28"/>
        </w:rPr>
        <w:t>и</w:t>
      </w:r>
      <w:r w:rsidRPr="000E1BA1">
        <w:rPr>
          <w:rFonts w:ascii="Times New Roman" w:hAnsi="Times New Roman"/>
          <w:sz w:val="28"/>
          <w:szCs w:val="28"/>
        </w:rPr>
        <w:t>тия;</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6</w:t>
      </w:r>
      <w:r w:rsidR="00B92701">
        <w:rPr>
          <w:rFonts w:ascii="Times New Roman" w:hAnsi="Times New Roman"/>
          <w:sz w:val="28"/>
          <w:szCs w:val="28"/>
        </w:rPr>
        <w:t>)</w:t>
      </w:r>
      <w:r w:rsidRPr="000E1BA1">
        <w:rPr>
          <w:rFonts w:ascii="Times New Roman" w:hAnsi="Times New Roman"/>
          <w:sz w:val="28"/>
          <w:szCs w:val="28"/>
        </w:rPr>
        <w:t xml:space="preserve"> сохранение, изучение и развитие народных художественных промыслов в Республике Тыва;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7</w:t>
      </w:r>
      <w:r w:rsidR="00B92701">
        <w:rPr>
          <w:rFonts w:ascii="Times New Roman" w:hAnsi="Times New Roman"/>
          <w:sz w:val="28"/>
          <w:szCs w:val="28"/>
        </w:rPr>
        <w:t>)</w:t>
      </w:r>
      <w:r w:rsidRPr="000E1BA1">
        <w:rPr>
          <w:rFonts w:ascii="Times New Roman" w:hAnsi="Times New Roman"/>
          <w:sz w:val="28"/>
          <w:szCs w:val="28"/>
        </w:rPr>
        <w:t xml:space="preserve"> создание условий для развития межрегионального и межнационального культурного сотрудничества Республики Тыва для интеграции культуры республики в мировое культурное пространство;</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8</w:t>
      </w:r>
      <w:r w:rsidR="00B92701">
        <w:rPr>
          <w:rFonts w:ascii="Times New Roman" w:hAnsi="Times New Roman"/>
          <w:sz w:val="28"/>
          <w:szCs w:val="28"/>
        </w:rPr>
        <w:t>)</w:t>
      </w:r>
      <w:r w:rsidRPr="000E1BA1">
        <w:rPr>
          <w:rFonts w:ascii="Times New Roman" w:hAnsi="Times New Roman"/>
          <w:sz w:val="28"/>
          <w:szCs w:val="28"/>
        </w:rPr>
        <w:t xml:space="preserve"> формирование действенной системы государственной поддержки всех в</w:t>
      </w:r>
      <w:r w:rsidRPr="000E1BA1">
        <w:rPr>
          <w:rFonts w:ascii="Times New Roman" w:hAnsi="Times New Roman"/>
          <w:sz w:val="28"/>
          <w:szCs w:val="28"/>
        </w:rPr>
        <w:t>и</w:t>
      </w:r>
      <w:r w:rsidRPr="000E1BA1">
        <w:rPr>
          <w:rFonts w:ascii="Times New Roman" w:hAnsi="Times New Roman"/>
          <w:sz w:val="28"/>
          <w:szCs w:val="28"/>
        </w:rPr>
        <w:t>дов современного искусства путем создания условий для реализации творческого потенциала креативных сообществ Республики Тыва;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9</w:t>
      </w:r>
      <w:r w:rsidR="00B92701">
        <w:rPr>
          <w:rFonts w:ascii="Times New Roman" w:hAnsi="Times New Roman"/>
          <w:sz w:val="28"/>
          <w:szCs w:val="28"/>
        </w:rPr>
        <w:t>)</w:t>
      </w:r>
      <w:r w:rsidRPr="000E1BA1">
        <w:rPr>
          <w:rFonts w:ascii="Times New Roman" w:hAnsi="Times New Roman"/>
          <w:sz w:val="28"/>
          <w:szCs w:val="28"/>
        </w:rPr>
        <w:t xml:space="preserve"> внедрение современных механизмов управления и подготовки кадров для обеспечения учреждений отрасли квалифицированным персоналом.</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Программа реализуется в три этапа: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I этап </w:t>
      </w:r>
      <w:r w:rsidR="000E1BA1">
        <w:rPr>
          <w:rFonts w:ascii="Times New Roman" w:hAnsi="Times New Roman"/>
          <w:sz w:val="28"/>
          <w:szCs w:val="28"/>
        </w:rPr>
        <w:t>–</w:t>
      </w:r>
      <w:r w:rsidRPr="000E1BA1">
        <w:rPr>
          <w:rFonts w:ascii="Times New Roman" w:hAnsi="Times New Roman"/>
          <w:sz w:val="28"/>
          <w:szCs w:val="28"/>
        </w:rPr>
        <w:t xml:space="preserve"> 2</w:t>
      </w:r>
      <w:r w:rsidR="000E1BA1">
        <w:rPr>
          <w:rFonts w:ascii="Times New Roman" w:hAnsi="Times New Roman"/>
          <w:sz w:val="28"/>
          <w:szCs w:val="28"/>
        </w:rPr>
        <w:t>021-</w:t>
      </w:r>
      <w:r w:rsidRPr="000E1BA1">
        <w:rPr>
          <w:rFonts w:ascii="Times New Roman" w:hAnsi="Times New Roman"/>
          <w:sz w:val="28"/>
          <w:szCs w:val="28"/>
        </w:rPr>
        <w:t>2022 годы;</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II этап </w:t>
      </w:r>
      <w:r w:rsidR="000E1BA1">
        <w:rPr>
          <w:rFonts w:ascii="Times New Roman" w:hAnsi="Times New Roman"/>
          <w:sz w:val="28"/>
          <w:szCs w:val="28"/>
        </w:rPr>
        <w:t>–</w:t>
      </w:r>
      <w:r w:rsidRPr="000E1BA1">
        <w:rPr>
          <w:rFonts w:ascii="Times New Roman" w:hAnsi="Times New Roman"/>
          <w:sz w:val="28"/>
          <w:szCs w:val="28"/>
        </w:rPr>
        <w:t xml:space="preserve"> 2</w:t>
      </w:r>
      <w:r w:rsidR="000E1BA1">
        <w:rPr>
          <w:rFonts w:ascii="Times New Roman" w:hAnsi="Times New Roman"/>
          <w:sz w:val="28"/>
          <w:szCs w:val="28"/>
        </w:rPr>
        <w:t>022-</w:t>
      </w:r>
      <w:r w:rsidRPr="000E1BA1">
        <w:rPr>
          <w:rFonts w:ascii="Times New Roman" w:hAnsi="Times New Roman"/>
          <w:sz w:val="28"/>
          <w:szCs w:val="28"/>
        </w:rPr>
        <w:t>2023 годы;</w:t>
      </w:r>
    </w:p>
    <w:p w:rsidR="00CF0179"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III этап </w:t>
      </w:r>
      <w:r w:rsidR="000E1BA1">
        <w:rPr>
          <w:rFonts w:ascii="Times New Roman" w:hAnsi="Times New Roman"/>
          <w:sz w:val="28"/>
          <w:szCs w:val="28"/>
        </w:rPr>
        <w:t>–</w:t>
      </w:r>
      <w:r w:rsidRPr="000E1BA1">
        <w:rPr>
          <w:rFonts w:ascii="Times New Roman" w:hAnsi="Times New Roman"/>
          <w:sz w:val="28"/>
          <w:szCs w:val="28"/>
        </w:rPr>
        <w:t xml:space="preserve"> 2</w:t>
      </w:r>
      <w:r w:rsidR="000E1BA1">
        <w:rPr>
          <w:rFonts w:ascii="Times New Roman" w:hAnsi="Times New Roman"/>
          <w:sz w:val="28"/>
          <w:szCs w:val="28"/>
        </w:rPr>
        <w:t>024-</w:t>
      </w:r>
      <w:r w:rsidRPr="000E1BA1">
        <w:rPr>
          <w:rFonts w:ascii="Times New Roman" w:hAnsi="Times New Roman"/>
          <w:sz w:val="28"/>
          <w:szCs w:val="28"/>
        </w:rPr>
        <w:t>2025 годы.</w:t>
      </w:r>
    </w:p>
    <w:p w:rsidR="000E1BA1" w:rsidRPr="000E1BA1" w:rsidRDefault="000E1BA1" w:rsidP="000E1BA1">
      <w:pPr>
        <w:spacing w:after="0" w:line="240" w:lineRule="auto"/>
        <w:jc w:val="center"/>
        <w:rPr>
          <w:rFonts w:ascii="Times New Roman" w:hAnsi="Times New Roman"/>
          <w:sz w:val="28"/>
          <w:szCs w:val="28"/>
        </w:rPr>
      </w:pPr>
    </w:p>
    <w:p w:rsidR="00CF0179" w:rsidRDefault="00CF0179" w:rsidP="000E1BA1">
      <w:pPr>
        <w:spacing w:after="0" w:line="240" w:lineRule="auto"/>
        <w:jc w:val="center"/>
        <w:rPr>
          <w:rFonts w:ascii="Times New Roman" w:hAnsi="Times New Roman"/>
          <w:sz w:val="28"/>
          <w:szCs w:val="28"/>
        </w:rPr>
      </w:pPr>
      <w:r w:rsidRPr="000E1BA1">
        <w:rPr>
          <w:rFonts w:ascii="Times New Roman" w:hAnsi="Times New Roman"/>
          <w:sz w:val="28"/>
          <w:szCs w:val="28"/>
        </w:rPr>
        <w:t>III. Система (перечень) программных мероприятий</w:t>
      </w:r>
    </w:p>
    <w:p w:rsidR="000E1BA1" w:rsidRPr="000E1BA1" w:rsidRDefault="000E1BA1" w:rsidP="000E1BA1">
      <w:pPr>
        <w:spacing w:after="0" w:line="240" w:lineRule="auto"/>
        <w:jc w:val="center"/>
        <w:rPr>
          <w:rFonts w:ascii="Times New Roman" w:hAnsi="Times New Roman"/>
          <w:sz w:val="28"/>
          <w:szCs w:val="28"/>
        </w:rPr>
      </w:pP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В рамках Программы предполагается реализация 3 подпрограмм: </w:t>
      </w:r>
      <w:r w:rsidR="00F44A8A">
        <w:rPr>
          <w:rFonts w:ascii="Times New Roman" w:hAnsi="Times New Roman"/>
          <w:sz w:val="28"/>
          <w:szCs w:val="28"/>
        </w:rPr>
        <w:t>«</w:t>
      </w:r>
      <w:r w:rsidRPr="000E1BA1">
        <w:rPr>
          <w:rFonts w:ascii="Times New Roman" w:hAnsi="Times New Roman"/>
          <w:sz w:val="28"/>
          <w:szCs w:val="28"/>
        </w:rPr>
        <w:t>Наследие</w:t>
      </w:r>
      <w:r w:rsidR="00F44A8A">
        <w:rPr>
          <w:rFonts w:ascii="Times New Roman" w:hAnsi="Times New Roman"/>
          <w:sz w:val="28"/>
          <w:szCs w:val="28"/>
        </w:rPr>
        <w:t>»</w:t>
      </w:r>
      <w:r w:rsidRPr="000E1BA1">
        <w:rPr>
          <w:rFonts w:ascii="Times New Roman" w:hAnsi="Times New Roman"/>
          <w:sz w:val="28"/>
          <w:szCs w:val="28"/>
        </w:rPr>
        <w:t xml:space="preserve">, </w:t>
      </w:r>
      <w:r w:rsidR="00F44A8A">
        <w:rPr>
          <w:rFonts w:ascii="Times New Roman" w:hAnsi="Times New Roman"/>
          <w:sz w:val="28"/>
          <w:szCs w:val="28"/>
        </w:rPr>
        <w:t>«</w:t>
      </w:r>
      <w:r w:rsidRPr="000E1BA1">
        <w:rPr>
          <w:rFonts w:ascii="Times New Roman" w:hAnsi="Times New Roman"/>
          <w:sz w:val="28"/>
          <w:szCs w:val="28"/>
        </w:rPr>
        <w:t>Профессиональное искусство</w:t>
      </w:r>
      <w:r w:rsidR="00F44A8A">
        <w:rPr>
          <w:rFonts w:ascii="Times New Roman" w:hAnsi="Times New Roman"/>
          <w:sz w:val="28"/>
          <w:szCs w:val="28"/>
        </w:rPr>
        <w:t>»</w:t>
      </w:r>
      <w:r w:rsidRPr="000E1BA1">
        <w:rPr>
          <w:rFonts w:ascii="Times New Roman" w:hAnsi="Times New Roman"/>
          <w:sz w:val="28"/>
          <w:szCs w:val="28"/>
        </w:rPr>
        <w:t xml:space="preserve">, </w:t>
      </w:r>
      <w:r w:rsidR="00F44A8A">
        <w:rPr>
          <w:rFonts w:ascii="Times New Roman" w:hAnsi="Times New Roman"/>
          <w:sz w:val="28"/>
          <w:szCs w:val="28"/>
        </w:rPr>
        <w:t>«</w:t>
      </w:r>
      <w:r w:rsidRPr="000E1BA1">
        <w:rPr>
          <w:rFonts w:ascii="Times New Roman" w:hAnsi="Times New Roman"/>
          <w:sz w:val="28"/>
          <w:szCs w:val="28"/>
        </w:rPr>
        <w:t>Социально-творческий заказ</w:t>
      </w:r>
      <w:r w:rsidR="00F44A8A">
        <w:rPr>
          <w:rFonts w:ascii="Times New Roman" w:hAnsi="Times New Roman"/>
          <w:sz w:val="28"/>
          <w:szCs w:val="28"/>
        </w:rPr>
        <w:t>»</w:t>
      </w:r>
      <w:r w:rsidRPr="000E1BA1">
        <w:rPr>
          <w:rFonts w:ascii="Times New Roman" w:hAnsi="Times New Roman"/>
          <w:sz w:val="28"/>
          <w:szCs w:val="28"/>
        </w:rPr>
        <w:t>.</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Подпрограмма 1 </w:t>
      </w:r>
      <w:r w:rsidR="00F44A8A">
        <w:rPr>
          <w:rFonts w:ascii="Times New Roman" w:hAnsi="Times New Roman"/>
          <w:sz w:val="28"/>
          <w:szCs w:val="28"/>
        </w:rPr>
        <w:t>«</w:t>
      </w:r>
      <w:r w:rsidRPr="000E1BA1">
        <w:rPr>
          <w:rFonts w:ascii="Times New Roman" w:hAnsi="Times New Roman"/>
          <w:sz w:val="28"/>
          <w:szCs w:val="28"/>
        </w:rPr>
        <w:t>Наследие</w:t>
      </w:r>
      <w:r w:rsidR="00F44A8A">
        <w:rPr>
          <w:rFonts w:ascii="Times New Roman" w:hAnsi="Times New Roman"/>
          <w:sz w:val="28"/>
          <w:szCs w:val="28"/>
        </w:rPr>
        <w:t>»</w:t>
      </w:r>
      <w:r w:rsidRPr="000E1BA1">
        <w:rPr>
          <w:rFonts w:ascii="Times New Roman" w:hAnsi="Times New Roman"/>
          <w:sz w:val="28"/>
          <w:szCs w:val="28"/>
        </w:rPr>
        <w:t xml:space="preserve"> включает следующие основные мероприятия:</w:t>
      </w:r>
    </w:p>
    <w:p w:rsidR="00CF0179" w:rsidRPr="000E1BA1" w:rsidRDefault="00B92701" w:rsidP="000E1BA1">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0E1BA1">
        <w:rPr>
          <w:rFonts w:ascii="Times New Roman" w:hAnsi="Times New Roman"/>
          <w:sz w:val="28"/>
          <w:szCs w:val="28"/>
        </w:rPr>
        <w:t xml:space="preserve"> развитие библиотечного дела;</w:t>
      </w:r>
    </w:p>
    <w:p w:rsidR="00CF0179" w:rsidRPr="000E1BA1" w:rsidRDefault="00B92701" w:rsidP="000E1BA1">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0E1BA1">
        <w:rPr>
          <w:rFonts w:ascii="Times New Roman" w:hAnsi="Times New Roman"/>
          <w:sz w:val="28"/>
          <w:szCs w:val="28"/>
        </w:rPr>
        <w:t xml:space="preserve"> развитие музейного дела.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Подпрограмма 2 </w:t>
      </w:r>
      <w:r w:rsidR="00F44A8A">
        <w:rPr>
          <w:rFonts w:ascii="Times New Roman" w:hAnsi="Times New Roman"/>
          <w:sz w:val="28"/>
          <w:szCs w:val="28"/>
        </w:rPr>
        <w:t>«</w:t>
      </w:r>
      <w:r w:rsidRPr="000E1BA1">
        <w:rPr>
          <w:rFonts w:ascii="Times New Roman" w:hAnsi="Times New Roman"/>
          <w:sz w:val="28"/>
          <w:szCs w:val="28"/>
        </w:rPr>
        <w:t>Профессиональное искусство</w:t>
      </w:r>
      <w:r w:rsidR="00F44A8A">
        <w:rPr>
          <w:rFonts w:ascii="Times New Roman" w:hAnsi="Times New Roman"/>
          <w:sz w:val="28"/>
          <w:szCs w:val="28"/>
        </w:rPr>
        <w:t>»</w:t>
      </w:r>
      <w:r w:rsidRPr="000E1BA1">
        <w:rPr>
          <w:rFonts w:ascii="Times New Roman" w:hAnsi="Times New Roman"/>
          <w:sz w:val="28"/>
          <w:szCs w:val="28"/>
        </w:rPr>
        <w:t xml:space="preserve"> включает следующие осно</w:t>
      </w:r>
      <w:r w:rsidRPr="000E1BA1">
        <w:rPr>
          <w:rFonts w:ascii="Times New Roman" w:hAnsi="Times New Roman"/>
          <w:sz w:val="28"/>
          <w:szCs w:val="28"/>
        </w:rPr>
        <w:t>в</w:t>
      </w:r>
      <w:r w:rsidRPr="000E1BA1">
        <w:rPr>
          <w:rFonts w:ascii="Times New Roman" w:hAnsi="Times New Roman"/>
          <w:sz w:val="28"/>
          <w:szCs w:val="28"/>
        </w:rPr>
        <w:t>ные мероприятия:</w:t>
      </w:r>
    </w:p>
    <w:p w:rsidR="00CF0179" w:rsidRPr="000E1BA1" w:rsidRDefault="00B92701" w:rsidP="000E1BA1">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0E1BA1">
        <w:rPr>
          <w:rFonts w:ascii="Times New Roman" w:hAnsi="Times New Roman"/>
          <w:sz w:val="28"/>
          <w:szCs w:val="28"/>
        </w:rPr>
        <w:t xml:space="preserve"> развити</w:t>
      </w:r>
      <w:r>
        <w:rPr>
          <w:rFonts w:ascii="Times New Roman" w:hAnsi="Times New Roman"/>
          <w:sz w:val="28"/>
          <w:szCs w:val="28"/>
        </w:rPr>
        <w:t>е</w:t>
      </w:r>
      <w:r w:rsidR="00CF0179" w:rsidRPr="000E1BA1">
        <w:rPr>
          <w:rFonts w:ascii="Times New Roman" w:hAnsi="Times New Roman"/>
          <w:sz w:val="28"/>
          <w:szCs w:val="28"/>
        </w:rPr>
        <w:t xml:space="preserve"> исполнительских искусств (театрального, музыкального и хоре</w:t>
      </w:r>
      <w:r w:rsidR="00CF0179" w:rsidRPr="000E1BA1">
        <w:rPr>
          <w:rFonts w:ascii="Times New Roman" w:hAnsi="Times New Roman"/>
          <w:sz w:val="28"/>
          <w:szCs w:val="28"/>
        </w:rPr>
        <w:t>о</w:t>
      </w:r>
      <w:r w:rsidR="00CF0179" w:rsidRPr="000E1BA1">
        <w:rPr>
          <w:rFonts w:ascii="Times New Roman" w:hAnsi="Times New Roman"/>
          <w:sz w:val="28"/>
          <w:szCs w:val="28"/>
        </w:rPr>
        <w:t>графического), поддержки современного искусства, творческих союзов и кино;</w:t>
      </w:r>
    </w:p>
    <w:p w:rsidR="00CF0179" w:rsidRPr="000E1BA1" w:rsidRDefault="00B92701" w:rsidP="000E1BA1">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0E1BA1">
        <w:rPr>
          <w:rFonts w:ascii="Times New Roman" w:hAnsi="Times New Roman"/>
          <w:sz w:val="28"/>
          <w:szCs w:val="28"/>
        </w:rPr>
        <w:t xml:space="preserve"> сохранение и совершенствование образовательной системы сферы культ</w:t>
      </w:r>
      <w:r w:rsidR="00CF0179" w:rsidRPr="000E1BA1">
        <w:rPr>
          <w:rFonts w:ascii="Times New Roman" w:hAnsi="Times New Roman"/>
          <w:sz w:val="28"/>
          <w:szCs w:val="28"/>
        </w:rPr>
        <w:t>у</w:t>
      </w:r>
      <w:r w:rsidR="00CF0179" w:rsidRPr="000E1BA1">
        <w:rPr>
          <w:rFonts w:ascii="Times New Roman" w:hAnsi="Times New Roman"/>
          <w:sz w:val="28"/>
          <w:szCs w:val="28"/>
        </w:rPr>
        <w:t>ры и искусства.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Подпрограмма 3 </w:t>
      </w:r>
      <w:r w:rsidR="00F44A8A">
        <w:rPr>
          <w:rFonts w:ascii="Times New Roman" w:hAnsi="Times New Roman"/>
          <w:sz w:val="28"/>
          <w:szCs w:val="28"/>
        </w:rPr>
        <w:t>«</w:t>
      </w:r>
      <w:r w:rsidRPr="000E1BA1">
        <w:rPr>
          <w:rFonts w:ascii="Times New Roman" w:hAnsi="Times New Roman"/>
          <w:sz w:val="28"/>
          <w:szCs w:val="28"/>
        </w:rPr>
        <w:t>Социально-творческий заказ</w:t>
      </w:r>
      <w:r w:rsidR="00F44A8A">
        <w:rPr>
          <w:rFonts w:ascii="Times New Roman" w:hAnsi="Times New Roman"/>
          <w:sz w:val="28"/>
          <w:szCs w:val="28"/>
        </w:rPr>
        <w:t>»</w:t>
      </w:r>
      <w:r w:rsidRPr="000E1BA1">
        <w:rPr>
          <w:rFonts w:ascii="Times New Roman" w:hAnsi="Times New Roman"/>
          <w:sz w:val="28"/>
          <w:szCs w:val="28"/>
        </w:rPr>
        <w:t xml:space="preserve"> включает следующие осно</w:t>
      </w:r>
      <w:r w:rsidRPr="000E1BA1">
        <w:rPr>
          <w:rFonts w:ascii="Times New Roman" w:hAnsi="Times New Roman"/>
          <w:sz w:val="28"/>
          <w:szCs w:val="28"/>
        </w:rPr>
        <w:t>в</w:t>
      </w:r>
      <w:r w:rsidRPr="000E1BA1">
        <w:rPr>
          <w:rFonts w:ascii="Times New Roman" w:hAnsi="Times New Roman"/>
          <w:sz w:val="28"/>
          <w:szCs w:val="28"/>
        </w:rPr>
        <w:t>ные мероприятия:</w:t>
      </w:r>
    </w:p>
    <w:p w:rsidR="00CF0179" w:rsidRPr="000E1BA1" w:rsidRDefault="00B92701" w:rsidP="000E1BA1">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0E1BA1">
        <w:rPr>
          <w:rFonts w:ascii="Times New Roman" w:hAnsi="Times New Roman"/>
          <w:sz w:val="28"/>
          <w:szCs w:val="28"/>
        </w:rPr>
        <w:t xml:space="preserve"> обеспечение сохранности, пополнения и использования библиотечных фо</w:t>
      </w:r>
      <w:r w:rsidR="00CF0179" w:rsidRPr="000E1BA1">
        <w:rPr>
          <w:rFonts w:ascii="Times New Roman" w:hAnsi="Times New Roman"/>
          <w:sz w:val="28"/>
          <w:szCs w:val="28"/>
        </w:rPr>
        <w:t>н</w:t>
      </w:r>
      <w:r w:rsidR="00CF0179" w:rsidRPr="000E1BA1">
        <w:rPr>
          <w:rFonts w:ascii="Times New Roman" w:hAnsi="Times New Roman"/>
          <w:sz w:val="28"/>
          <w:szCs w:val="28"/>
        </w:rPr>
        <w:t>дов и создание условий для улучшения доступа граждан к информации и знаниям;</w:t>
      </w:r>
    </w:p>
    <w:p w:rsidR="00CF0179" w:rsidRPr="000E1BA1" w:rsidRDefault="00B92701" w:rsidP="000E1BA1">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0E1BA1">
        <w:rPr>
          <w:rFonts w:ascii="Times New Roman" w:hAnsi="Times New Roman"/>
          <w:sz w:val="28"/>
          <w:szCs w:val="28"/>
        </w:rPr>
        <w:t xml:space="preserve"> обеспечение свободы творчества, поддержка и пропаганда классических видов искусств, развитие профессионального искусства.</w:t>
      </w:r>
    </w:p>
    <w:p w:rsidR="00CF0179"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Указанные основные мероприятия планируются к осуществлению в течение всего периода реализации Программы.</w:t>
      </w:r>
    </w:p>
    <w:p w:rsidR="000E1BA1" w:rsidRPr="000E1BA1" w:rsidRDefault="000E1BA1" w:rsidP="000E1BA1">
      <w:pPr>
        <w:spacing w:after="0" w:line="240" w:lineRule="auto"/>
        <w:jc w:val="center"/>
        <w:rPr>
          <w:rFonts w:ascii="Times New Roman" w:hAnsi="Times New Roman"/>
          <w:sz w:val="28"/>
          <w:szCs w:val="28"/>
        </w:rPr>
      </w:pPr>
    </w:p>
    <w:p w:rsidR="00CF0179" w:rsidRDefault="00CF0179" w:rsidP="000E1BA1">
      <w:pPr>
        <w:spacing w:after="0" w:line="240" w:lineRule="auto"/>
        <w:jc w:val="center"/>
        <w:rPr>
          <w:rFonts w:ascii="Times New Roman" w:hAnsi="Times New Roman"/>
          <w:sz w:val="28"/>
          <w:szCs w:val="28"/>
        </w:rPr>
      </w:pPr>
      <w:r w:rsidRPr="000E1BA1">
        <w:rPr>
          <w:rFonts w:ascii="Times New Roman" w:hAnsi="Times New Roman"/>
          <w:sz w:val="28"/>
          <w:szCs w:val="28"/>
        </w:rPr>
        <w:t>IV. Обоснование финансовых и материальных затрат</w:t>
      </w:r>
    </w:p>
    <w:p w:rsidR="000E1BA1" w:rsidRPr="000E1BA1" w:rsidRDefault="000E1BA1" w:rsidP="000E1BA1">
      <w:pPr>
        <w:spacing w:after="0" w:line="240" w:lineRule="auto"/>
        <w:jc w:val="center"/>
        <w:rPr>
          <w:rFonts w:ascii="Times New Roman" w:hAnsi="Times New Roman"/>
          <w:sz w:val="28"/>
          <w:szCs w:val="28"/>
        </w:rPr>
      </w:pP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В рамках реализации Программы планируется оказание республиканскими учреждениями культуры следующих государственных услуг:</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услуга по показу спектаклей, концертов и концертных программ, иных зр</w:t>
      </w:r>
      <w:r w:rsidRPr="000E1BA1">
        <w:rPr>
          <w:rFonts w:ascii="Times New Roman" w:hAnsi="Times New Roman"/>
          <w:sz w:val="28"/>
          <w:szCs w:val="28"/>
        </w:rPr>
        <w:t>е</w:t>
      </w:r>
      <w:r w:rsidRPr="000E1BA1">
        <w:rPr>
          <w:rFonts w:ascii="Times New Roman" w:hAnsi="Times New Roman"/>
          <w:sz w:val="28"/>
          <w:szCs w:val="28"/>
        </w:rPr>
        <w:t>лищных программ;</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услуга по осуществлению библиотечного, библиографического и информ</w:t>
      </w:r>
      <w:r w:rsidRPr="000E1BA1">
        <w:rPr>
          <w:rFonts w:ascii="Times New Roman" w:hAnsi="Times New Roman"/>
          <w:sz w:val="28"/>
          <w:szCs w:val="28"/>
        </w:rPr>
        <w:t>а</w:t>
      </w:r>
      <w:r w:rsidRPr="000E1BA1">
        <w:rPr>
          <w:rFonts w:ascii="Times New Roman" w:hAnsi="Times New Roman"/>
          <w:sz w:val="28"/>
          <w:szCs w:val="28"/>
        </w:rPr>
        <w:t>ционного обслуживания пользователей библиотеки;</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услуга по публикации музейных предметов, музейных коллекций путем пу</w:t>
      </w:r>
      <w:r w:rsidRPr="000E1BA1">
        <w:rPr>
          <w:rFonts w:ascii="Times New Roman" w:hAnsi="Times New Roman"/>
          <w:sz w:val="28"/>
          <w:szCs w:val="28"/>
        </w:rPr>
        <w:t>б</w:t>
      </w:r>
      <w:r w:rsidRPr="000E1BA1">
        <w:rPr>
          <w:rFonts w:ascii="Times New Roman" w:hAnsi="Times New Roman"/>
          <w:sz w:val="28"/>
          <w:szCs w:val="28"/>
        </w:rPr>
        <w:t>личного показа, воспроизведения в печатных изданиях, на электронных и других видах носителей, в том числе в виртуальном режиме;</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работа по сохранению нематериального культурного наследия народов в о</w:t>
      </w:r>
      <w:r w:rsidRPr="000E1BA1">
        <w:rPr>
          <w:rFonts w:ascii="Times New Roman" w:hAnsi="Times New Roman"/>
          <w:sz w:val="28"/>
          <w:szCs w:val="28"/>
        </w:rPr>
        <w:t>б</w:t>
      </w:r>
      <w:r w:rsidRPr="000E1BA1">
        <w:rPr>
          <w:rFonts w:ascii="Times New Roman" w:hAnsi="Times New Roman"/>
          <w:sz w:val="28"/>
          <w:szCs w:val="28"/>
        </w:rPr>
        <w:t>ласти традиционной народной культуры;</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работа по формированию и учету фондов библиотеки;</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работа по обеспечению физического сохранения и безопасности фонда би</w:t>
      </w:r>
      <w:r w:rsidRPr="000E1BA1">
        <w:rPr>
          <w:rFonts w:ascii="Times New Roman" w:hAnsi="Times New Roman"/>
          <w:sz w:val="28"/>
          <w:szCs w:val="28"/>
        </w:rPr>
        <w:t>б</w:t>
      </w:r>
      <w:r w:rsidRPr="000E1BA1">
        <w:rPr>
          <w:rFonts w:ascii="Times New Roman" w:hAnsi="Times New Roman"/>
          <w:sz w:val="28"/>
          <w:szCs w:val="28"/>
        </w:rPr>
        <w:t>лиотеки;</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работа по формированию и учету Музейного фонда Республики Тыва;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работа по хранению, изучению и обеспечению сохранности предметов М</w:t>
      </w:r>
      <w:r w:rsidRPr="000E1BA1">
        <w:rPr>
          <w:rFonts w:ascii="Times New Roman" w:hAnsi="Times New Roman"/>
          <w:sz w:val="28"/>
          <w:szCs w:val="28"/>
        </w:rPr>
        <w:t>у</w:t>
      </w:r>
      <w:r w:rsidRPr="000E1BA1">
        <w:rPr>
          <w:rFonts w:ascii="Times New Roman" w:hAnsi="Times New Roman"/>
          <w:sz w:val="28"/>
          <w:szCs w:val="28"/>
        </w:rPr>
        <w:t>зейного фонда Республики Тыва;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методическая работа в установленной сфере деятельности;</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работа по организации и проведению фестивалей, выставок, смотров, ко</w:t>
      </w:r>
      <w:r w:rsidRPr="000E1BA1">
        <w:rPr>
          <w:rFonts w:ascii="Times New Roman" w:hAnsi="Times New Roman"/>
          <w:sz w:val="28"/>
          <w:szCs w:val="28"/>
        </w:rPr>
        <w:t>н</w:t>
      </w:r>
      <w:r w:rsidRPr="000E1BA1">
        <w:rPr>
          <w:rFonts w:ascii="Times New Roman" w:hAnsi="Times New Roman"/>
          <w:sz w:val="28"/>
          <w:szCs w:val="28"/>
        </w:rPr>
        <w:t>курсов, конференций и иных программных мероприятий силами учреждени</w:t>
      </w:r>
      <w:r w:rsidR="00B92701">
        <w:rPr>
          <w:rFonts w:ascii="Times New Roman" w:hAnsi="Times New Roman"/>
          <w:sz w:val="28"/>
          <w:szCs w:val="28"/>
        </w:rPr>
        <w:t>й</w:t>
      </w:r>
      <w:r w:rsidRPr="000E1BA1">
        <w:rPr>
          <w:rFonts w:ascii="Times New Roman" w:hAnsi="Times New Roman"/>
          <w:sz w:val="28"/>
          <w:szCs w:val="28"/>
        </w:rPr>
        <w:t>.</w:t>
      </w:r>
    </w:p>
    <w:p w:rsidR="000E1BA1" w:rsidRDefault="000E1BA1" w:rsidP="000E1BA1">
      <w:pPr>
        <w:spacing w:after="0" w:line="240" w:lineRule="auto"/>
        <w:jc w:val="center"/>
        <w:rPr>
          <w:rFonts w:ascii="Times New Roman" w:hAnsi="Times New Roman"/>
          <w:sz w:val="28"/>
          <w:szCs w:val="28"/>
        </w:rPr>
      </w:pPr>
    </w:p>
    <w:p w:rsidR="00CF0179" w:rsidRDefault="000E1BA1" w:rsidP="000E1BA1">
      <w:pPr>
        <w:spacing w:after="0" w:line="240" w:lineRule="auto"/>
        <w:jc w:val="center"/>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w:t>
      </w:r>
      <w:r w:rsidR="00CF0179" w:rsidRPr="000E1BA1">
        <w:rPr>
          <w:rFonts w:ascii="Times New Roman" w:hAnsi="Times New Roman"/>
          <w:sz w:val="28"/>
          <w:szCs w:val="28"/>
        </w:rPr>
        <w:t>Трудовые ресурсы</w:t>
      </w:r>
    </w:p>
    <w:p w:rsidR="000E1BA1" w:rsidRPr="000E1BA1" w:rsidRDefault="000E1BA1" w:rsidP="000E1BA1">
      <w:pPr>
        <w:spacing w:after="0" w:line="240" w:lineRule="auto"/>
        <w:jc w:val="center"/>
        <w:rPr>
          <w:rFonts w:ascii="Times New Roman" w:hAnsi="Times New Roman"/>
          <w:sz w:val="28"/>
          <w:szCs w:val="28"/>
        </w:rPr>
      </w:pP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В целях своевременной и полной реализации запланированных мероприятий Программы объединены усилия республиканских и муниципальных учреждений культуры.</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Для обеспечения реализации мероприятий Программы планируется дополн</w:t>
      </w:r>
      <w:r w:rsidRPr="000E1BA1">
        <w:rPr>
          <w:rFonts w:ascii="Times New Roman" w:hAnsi="Times New Roman"/>
          <w:sz w:val="28"/>
          <w:szCs w:val="28"/>
        </w:rPr>
        <w:t>и</w:t>
      </w:r>
      <w:r w:rsidRPr="000E1BA1">
        <w:rPr>
          <w:rFonts w:ascii="Times New Roman" w:hAnsi="Times New Roman"/>
          <w:sz w:val="28"/>
          <w:szCs w:val="28"/>
        </w:rPr>
        <w:t>тельное обучение специалистов сферы культуры республики. Курирующими отд</w:t>
      </w:r>
      <w:r w:rsidRPr="000E1BA1">
        <w:rPr>
          <w:rFonts w:ascii="Times New Roman" w:hAnsi="Times New Roman"/>
          <w:sz w:val="28"/>
          <w:szCs w:val="28"/>
        </w:rPr>
        <w:t>е</w:t>
      </w:r>
      <w:r w:rsidRPr="000E1BA1">
        <w:rPr>
          <w:rFonts w:ascii="Times New Roman" w:hAnsi="Times New Roman"/>
          <w:sz w:val="28"/>
          <w:szCs w:val="28"/>
        </w:rPr>
        <w:t>лами Министерства культуры Республики Тыва ведется мониторинг и анализ и</w:t>
      </w:r>
      <w:r w:rsidRPr="000E1BA1">
        <w:rPr>
          <w:rFonts w:ascii="Times New Roman" w:hAnsi="Times New Roman"/>
          <w:sz w:val="28"/>
          <w:szCs w:val="28"/>
        </w:rPr>
        <w:t>с</w:t>
      </w:r>
      <w:r w:rsidRPr="000E1BA1">
        <w:rPr>
          <w:rFonts w:ascii="Times New Roman" w:hAnsi="Times New Roman"/>
          <w:sz w:val="28"/>
          <w:szCs w:val="28"/>
        </w:rPr>
        <w:t>полнения пунктов плана мероприятий.</w:t>
      </w:r>
    </w:p>
    <w:p w:rsidR="00CF0179" w:rsidRPr="000E1BA1" w:rsidRDefault="00CF0179" w:rsidP="000E1BA1">
      <w:pPr>
        <w:spacing w:after="0" w:line="240" w:lineRule="auto"/>
        <w:jc w:val="center"/>
        <w:rPr>
          <w:rFonts w:ascii="Times New Roman" w:hAnsi="Times New Roman"/>
          <w:sz w:val="28"/>
          <w:szCs w:val="28"/>
        </w:rPr>
      </w:pPr>
    </w:p>
    <w:p w:rsidR="00CF0179" w:rsidRDefault="00CF0179" w:rsidP="000E1BA1">
      <w:pPr>
        <w:spacing w:after="0" w:line="240" w:lineRule="auto"/>
        <w:jc w:val="center"/>
        <w:rPr>
          <w:rFonts w:ascii="Times New Roman" w:hAnsi="Times New Roman"/>
          <w:sz w:val="28"/>
          <w:szCs w:val="28"/>
        </w:rPr>
      </w:pPr>
      <w:r w:rsidRPr="000E1BA1">
        <w:rPr>
          <w:rFonts w:ascii="Times New Roman" w:hAnsi="Times New Roman"/>
          <w:sz w:val="28"/>
          <w:szCs w:val="28"/>
        </w:rPr>
        <w:t>VI. Механизм реализации Программы</w:t>
      </w:r>
    </w:p>
    <w:p w:rsidR="000E1BA1" w:rsidRPr="000E1BA1" w:rsidRDefault="000E1BA1" w:rsidP="000E1BA1">
      <w:pPr>
        <w:spacing w:after="0" w:line="240" w:lineRule="auto"/>
        <w:jc w:val="center"/>
        <w:rPr>
          <w:rFonts w:ascii="Times New Roman" w:hAnsi="Times New Roman"/>
          <w:sz w:val="28"/>
          <w:szCs w:val="28"/>
        </w:rPr>
      </w:pPr>
    </w:p>
    <w:p w:rsidR="00CF0179"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В ходе реализации мероприятий Программы государственный заказчик-координатор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Программы осуществляется на основе предоставления субсидий на выполнение государстве</w:t>
      </w:r>
      <w:r w:rsidRPr="000E1BA1">
        <w:rPr>
          <w:rFonts w:ascii="Times New Roman" w:hAnsi="Times New Roman"/>
          <w:sz w:val="28"/>
          <w:szCs w:val="28"/>
        </w:rPr>
        <w:t>н</w:t>
      </w:r>
      <w:r w:rsidRPr="000E1BA1">
        <w:rPr>
          <w:rFonts w:ascii="Times New Roman" w:hAnsi="Times New Roman"/>
          <w:sz w:val="28"/>
          <w:szCs w:val="28"/>
        </w:rPr>
        <w:t>ных заданий учреждения культуры, также государственных контрактов, заключа</w:t>
      </w:r>
      <w:r w:rsidRPr="000E1BA1">
        <w:rPr>
          <w:rFonts w:ascii="Times New Roman" w:hAnsi="Times New Roman"/>
          <w:sz w:val="28"/>
          <w:szCs w:val="28"/>
        </w:rPr>
        <w:t>е</w:t>
      </w:r>
      <w:r w:rsidRPr="000E1BA1">
        <w:rPr>
          <w:rFonts w:ascii="Times New Roman" w:hAnsi="Times New Roman"/>
          <w:sz w:val="28"/>
          <w:szCs w:val="28"/>
        </w:rPr>
        <w:t>мых заказчиком Программы со всеми исполнителями программных мероприятий, в строгом соответствии с нормативными правовыми актами Российской Федерации и Республики Тыва.</w:t>
      </w:r>
    </w:p>
    <w:p w:rsidR="000E1BA1" w:rsidRPr="000E1BA1" w:rsidRDefault="000E1BA1" w:rsidP="000E1BA1">
      <w:pPr>
        <w:spacing w:after="0" w:line="240" w:lineRule="auto"/>
        <w:ind w:firstLine="709"/>
        <w:jc w:val="both"/>
        <w:rPr>
          <w:rFonts w:ascii="Times New Roman" w:hAnsi="Times New Roman"/>
          <w:sz w:val="28"/>
          <w:szCs w:val="28"/>
          <w:highlight w:val="red"/>
        </w:rPr>
      </w:pPr>
    </w:p>
    <w:p w:rsidR="000E1BA1" w:rsidRDefault="00CF0179" w:rsidP="000E1BA1">
      <w:pPr>
        <w:spacing w:after="0" w:line="240" w:lineRule="auto"/>
        <w:jc w:val="center"/>
        <w:rPr>
          <w:rFonts w:ascii="Times New Roman" w:hAnsi="Times New Roman"/>
          <w:sz w:val="28"/>
          <w:szCs w:val="28"/>
        </w:rPr>
      </w:pPr>
      <w:r w:rsidRPr="000E1BA1">
        <w:rPr>
          <w:rFonts w:ascii="Times New Roman" w:hAnsi="Times New Roman"/>
          <w:sz w:val="28"/>
          <w:szCs w:val="28"/>
        </w:rPr>
        <w:t xml:space="preserve">VII. Оценка социально-экономической эффективности </w:t>
      </w:r>
    </w:p>
    <w:p w:rsidR="00CF0179" w:rsidRDefault="00CF0179" w:rsidP="000E1BA1">
      <w:pPr>
        <w:spacing w:after="0" w:line="240" w:lineRule="auto"/>
        <w:jc w:val="center"/>
        <w:rPr>
          <w:rFonts w:ascii="Times New Roman" w:hAnsi="Times New Roman"/>
          <w:sz w:val="28"/>
          <w:szCs w:val="28"/>
        </w:rPr>
      </w:pPr>
      <w:r w:rsidRPr="000E1BA1">
        <w:rPr>
          <w:rFonts w:ascii="Times New Roman" w:hAnsi="Times New Roman"/>
          <w:sz w:val="28"/>
          <w:szCs w:val="28"/>
        </w:rPr>
        <w:t>и экологических последствий от реализации программных заданий</w:t>
      </w:r>
    </w:p>
    <w:p w:rsidR="000E1BA1" w:rsidRPr="000E1BA1" w:rsidRDefault="000E1BA1" w:rsidP="000E1BA1">
      <w:pPr>
        <w:spacing w:after="0" w:line="240" w:lineRule="auto"/>
        <w:jc w:val="center"/>
        <w:rPr>
          <w:rFonts w:ascii="Times New Roman" w:hAnsi="Times New Roman"/>
          <w:sz w:val="28"/>
          <w:szCs w:val="28"/>
        </w:rPr>
      </w:pP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xml:space="preserve">В Программе предполагается использовать систему индикаторов и цифровых показателей, характеризующих лишь текущие результаты культурной деятельности. При этом конкретные </w:t>
      </w:r>
      <w:r w:rsidR="00B92701">
        <w:rPr>
          <w:rFonts w:ascii="Times New Roman" w:hAnsi="Times New Roman"/>
          <w:sz w:val="28"/>
          <w:szCs w:val="28"/>
        </w:rPr>
        <w:t>п</w:t>
      </w:r>
      <w:r w:rsidRPr="000E1BA1">
        <w:rPr>
          <w:rFonts w:ascii="Times New Roman" w:hAnsi="Times New Roman"/>
          <w:sz w:val="28"/>
          <w:szCs w:val="28"/>
        </w:rPr>
        <w:t>одпрограммы содержат свои собственные показатели р</w:t>
      </w:r>
      <w:r w:rsidRPr="000E1BA1">
        <w:rPr>
          <w:rFonts w:ascii="Times New Roman" w:hAnsi="Times New Roman"/>
          <w:sz w:val="28"/>
          <w:szCs w:val="28"/>
        </w:rPr>
        <w:t>е</w:t>
      </w:r>
      <w:r w:rsidRPr="000E1BA1">
        <w:rPr>
          <w:rFonts w:ascii="Times New Roman" w:hAnsi="Times New Roman"/>
          <w:sz w:val="28"/>
          <w:szCs w:val="28"/>
        </w:rPr>
        <w:t xml:space="preserve">зультативности. Оценка эффективности реализации Программы и ее подпрограмм осуществляется государственным заказчиком </w:t>
      </w:r>
      <w:r w:rsidR="000E1BA1">
        <w:rPr>
          <w:rFonts w:ascii="Times New Roman" w:hAnsi="Times New Roman"/>
          <w:sz w:val="28"/>
          <w:szCs w:val="28"/>
        </w:rPr>
        <w:t>–</w:t>
      </w:r>
      <w:r w:rsidRPr="000E1BA1">
        <w:rPr>
          <w:rFonts w:ascii="Times New Roman" w:hAnsi="Times New Roman"/>
          <w:sz w:val="28"/>
          <w:szCs w:val="28"/>
        </w:rPr>
        <w:t xml:space="preserve"> координатором Программы.</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Главный социально-экономический эффект от реализации Программы выр</w:t>
      </w:r>
      <w:r w:rsidRPr="000E1BA1">
        <w:rPr>
          <w:rFonts w:ascii="Times New Roman" w:hAnsi="Times New Roman"/>
          <w:sz w:val="28"/>
          <w:szCs w:val="28"/>
        </w:rPr>
        <w:t>а</w:t>
      </w:r>
      <w:r w:rsidRPr="000E1BA1">
        <w:rPr>
          <w:rFonts w:ascii="Times New Roman" w:hAnsi="Times New Roman"/>
          <w:sz w:val="28"/>
          <w:szCs w:val="28"/>
        </w:rPr>
        <w:t>жается в повышении социальной роли культуры в жизни граждан</w:t>
      </w:r>
      <w:r w:rsidR="00B92701">
        <w:rPr>
          <w:rFonts w:ascii="Times New Roman" w:hAnsi="Times New Roman"/>
          <w:sz w:val="28"/>
          <w:szCs w:val="28"/>
        </w:rPr>
        <w:t xml:space="preserve">, проживающих </w:t>
      </w:r>
      <w:r w:rsidRPr="000E1BA1">
        <w:rPr>
          <w:rFonts w:ascii="Times New Roman" w:hAnsi="Times New Roman"/>
          <w:sz w:val="28"/>
          <w:szCs w:val="28"/>
        </w:rPr>
        <w:t xml:space="preserve"> </w:t>
      </w:r>
      <w:r w:rsidR="00B92701">
        <w:rPr>
          <w:rFonts w:ascii="Times New Roman" w:hAnsi="Times New Roman"/>
          <w:sz w:val="28"/>
          <w:szCs w:val="28"/>
        </w:rPr>
        <w:t xml:space="preserve">в  </w:t>
      </w:r>
      <w:r w:rsidRPr="000E1BA1">
        <w:rPr>
          <w:rFonts w:ascii="Times New Roman" w:hAnsi="Times New Roman"/>
          <w:sz w:val="28"/>
          <w:szCs w:val="28"/>
        </w:rPr>
        <w:t>Республик</w:t>
      </w:r>
      <w:r w:rsidR="00B92701">
        <w:rPr>
          <w:rFonts w:ascii="Times New Roman" w:hAnsi="Times New Roman"/>
          <w:sz w:val="28"/>
          <w:szCs w:val="28"/>
        </w:rPr>
        <w:t>е</w:t>
      </w:r>
      <w:r w:rsidRPr="000E1BA1">
        <w:rPr>
          <w:rFonts w:ascii="Times New Roman" w:hAnsi="Times New Roman"/>
          <w:sz w:val="28"/>
          <w:szCs w:val="28"/>
        </w:rPr>
        <w:t xml:space="preserve"> Тыва</w:t>
      </w:r>
      <w:r w:rsidR="009B6BCC">
        <w:rPr>
          <w:rFonts w:ascii="Times New Roman" w:hAnsi="Times New Roman"/>
          <w:sz w:val="28"/>
          <w:szCs w:val="28"/>
        </w:rPr>
        <w:t>,</w:t>
      </w:r>
      <w:r w:rsidRPr="000E1BA1">
        <w:rPr>
          <w:rFonts w:ascii="Times New Roman" w:hAnsi="Times New Roman"/>
          <w:sz w:val="28"/>
          <w:szCs w:val="28"/>
        </w:rPr>
        <w:t xml:space="preserve"> и, соответственно, в повышении качества жизни </w:t>
      </w:r>
      <w:r w:rsidR="00B92701">
        <w:rPr>
          <w:rFonts w:ascii="Times New Roman" w:hAnsi="Times New Roman"/>
          <w:sz w:val="28"/>
          <w:szCs w:val="28"/>
        </w:rPr>
        <w:t xml:space="preserve">населения </w:t>
      </w:r>
      <w:r w:rsidRPr="000E1BA1">
        <w:rPr>
          <w:rFonts w:ascii="Times New Roman" w:hAnsi="Times New Roman"/>
          <w:sz w:val="28"/>
          <w:szCs w:val="28"/>
        </w:rPr>
        <w:t>Ре</w:t>
      </w:r>
      <w:r w:rsidRPr="000E1BA1">
        <w:rPr>
          <w:rFonts w:ascii="Times New Roman" w:hAnsi="Times New Roman"/>
          <w:sz w:val="28"/>
          <w:szCs w:val="28"/>
        </w:rPr>
        <w:t>с</w:t>
      </w:r>
      <w:r w:rsidRPr="000E1BA1">
        <w:rPr>
          <w:rFonts w:ascii="Times New Roman" w:hAnsi="Times New Roman"/>
          <w:sz w:val="28"/>
          <w:szCs w:val="28"/>
        </w:rPr>
        <w:t>публик</w:t>
      </w:r>
      <w:r w:rsidR="00B92701">
        <w:rPr>
          <w:rFonts w:ascii="Times New Roman" w:hAnsi="Times New Roman"/>
          <w:sz w:val="28"/>
          <w:szCs w:val="28"/>
        </w:rPr>
        <w:t>и</w:t>
      </w:r>
      <w:r w:rsidRPr="000E1BA1">
        <w:rPr>
          <w:rFonts w:ascii="Times New Roman" w:hAnsi="Times New Roman"/>
          <w:sz w:val="28"/>
          <w:szCs w:val="28"/>
        </w:rPr>
        <w:t xml:space="preserve"> Тыва, создании благоприятной общественной атмосферы для осуществл</w:t>
      </w:r>
      <w:r w:rsidRPr="000E1BA1">
        <w:rPr>
          <w:rFonts w:ascii="Times New Roman" w:hAnsi="Times New Roman"/>
          <w:sz w:val="28"/>
          <w:szCs w:val="28"/>
        </w:rPr>
        <w:t>е</w:t>
      </w:r>
      <w:r w:rsidRPr="000E1BA1">
        <w:rPr>
          <w:rFonts w:ascii="Times New Roman" w:hAnsi="Times New Roman"/>
          <w:sz w:val="28"/>
          <w:szCs w:val="28"/>
        </w:rPr>
        <w:t>ния курса на модернизацию в сфере культуры. Этот эффект будет выражаться в ч</w:t>
      </w:r>
      <w:r w:rsidRPr="000E1BA1">
        <w:rPr>
          <w:rFonts w:ascii="Times New Roman" w:hAnsi="Times New Roman"/>
          <w:sz w:val="28"/>
          <w:szCs w:val="28"/>
        </w:rPr>
        <w:t>а</w:t>
      </w:r>
      <w:r w:rsidRPr="000E1BA1">
        <w:rPr>
          <w:rFonts w:ascii="Times New Roman" w:hAnsi="Times New Roman"/>
          <w:sz w:val="28"/>
          <w:szCs w:val="28"/>
        </w:rPr>
        <w:t>стности:</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в укреплении единства культурного пространства, способствующего сохр</w:t>
      </w:r>
      <w:r w:rsidRPr="000E1BA1">
        <w:rPr>
          <w:rFonts w:ascii="Times New Roman" w:hAnsi="Times New Roman"/>
          <w:sz w:val="28"/>
          <w:szCs w:val="28"/>
        </w:rPr>
        <w:t>а</w:t>
      </w:r>
      <w:r w:rsidRPr="000E1BA1">
        <w:rPr>
          <w:rFonts w:ascii="Times New Roman" w:hAnsi="Times New Roman"/>
          <w:sz w:val="28"/>
          <w:szCs w:val="28"/>
        </w:rPr>
        <w:t>нению государственной целостности при самобытности народов, населяющих Ре</w:t>
      </w:r>
      <w:r w:rsidRPr="000E1BA1">
        <w:rPr>
          <w:rFonts w:ascii="Times New Roman" w:hAnsi="Times New Roman"/>
          <w:sz w:val="28"/>
          <w:szCs w:val="28"/>
        </w:rPr>
        <w:t>с</w:t>
      </w:r>
      <w:r w:rsidRPr="000E1BA1">
        <w:rPr>
          <w:rFonts w:ascii="Times New Roman" w:hAnsi="Times New Roman"/>
          <w:sz w:val="28"/>
          <w:szCs w:val="28"/>
        </w:rPr>
        <w:t>публику Тыва;</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в создании благоприятных условий для творческой деятельности, разнообр</w:t>
      </w:r>
      <w:r w:rsidRPr="000E1BA1">
        <w:rPr>
          <w:rFonts w:ascii="Times New Roman" w:hAnsi="Times New Roman"/>
          <w:sz w:val="28"/>
          <w:szCs w:val="28"/>
        </w:rPr>
        <w:t>а</w:t>
      </w:r>
      <w:r w:rsidRPr="000E1BA1">
        <w:rPr>
          <w:rFonts w:ascii="Times New Roman" w:hAnsi="Times New Roman"/>
          <w:sz w:val="28"/>
          <w:szCs w:val="28"/>
        </w:rPr>
        <w:t>зия и доступности предлагаемых населению культурных благ и информации в</w:t>
      </w:r>
      <w:r w:rsidR="00B92701">
        <w:rPr>
          <w:rFonts w:ascii="Times New Roman" w:hAnsi="Times New Roman"/>
          <w:sz w:val="28"/>
          <w:szCs w:val="28"/>
        </w:rPr>
        <w:t xml:space="preserve"> сфере</w:t>
      </w:r>
      <w:r w:rsidRPr="000E1BA1">
        <w:rPr>
          <w:rFonts w:ascii="Times New Roman" w:hAnsi="Times New Roman"/>
          <w:sz w:val="28"/>
          <w:szCs w:val="28"/>
        </w:rPr>
        <w:t xml:space="preserve"> культур</w:t>
      </w:r>
      <w:r w:rsidR="00B92701">
        <w:rPr>
          <w:rFonts w:ascii="Times New Roman" w:hAnsi="Times New Roman"/>
          <w:sz w:val="28"/>
          <w:szCs w:val="28"/>
        </w:rPr>
        <w:t>ы</w:t>
      </w:r>
      <w:r w:rsidRPr="000E1BA1">
        <w:rPr>
          <w:rFonts w:ascii="Times New Roman" w:hAnsi="Times New Roman"/>
          <w:sz w:val="28"/>
          <w:szCs w:val="28"/>
        </w:rPr>
        <w:t xml:space="preserve"> и искусств</w:t>
      </w:r>
      <w:r w:rsidR="00B92701">
        <w:rPr>
          <w:rFonts w:ascii="Times New Roman" w:hAnsi="Times New Roman"/>
          <w:sz w:val="28"/>
          <w:szCs w:val="28"/>
        </w:rPr>
        <w:t>а</w:t>
      </w:r>
      <w:r w:rsidRPr="000E1BA1">
        <w:rPr>
          <w:rFonts w:ascii="Times New Roman" w:hAnsi="Times New Roman"/>
          <w:sz w:val="28"/>
          <w:szCs w:val="28"/>
        </w:rPr>
        <w:t>;</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в активизации процессов экономического развития культуры и росте негос</w:t>
      </w:r>
      <w:r w:rsidRPr="000E1BA1">
        <w:rPr>
          <w:rFonts w:ascii="Times New Roman" w:hAnsi="Times New Roman"/>
          <w:sz w:val="28"/>
          <w:szCs w:val="28"/>
        </w:rPr>
        <w:t>у</w:t>
      </w:r>
      <w:r w:rsidRPr="000E1BA1">
        <w:rPr>
          <w:rFonts w:ascii="Times New Roman" w:hAnsi="Times New Roman"/>
          <w:sz w:val="28"/>
          <w:szCs w:val="28"/>
        </w:rPr>
        <w:t>дарственных ресурсов, привлекаемых в отрасль;</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 в обеспечении конкурентоспособности молодых специалистов творческих профессий в условиях свободного рынка труда, а также в развитии эстетического воспитания молодежи.</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Задачи развития культуры тесно переплетены с задачами охраны окружающей среды. Как правило, эта связь проявляется в области охраны памятников культуры и достопримечательных мест. Формирование системы достопримечательных мест и охраняемых историко-культурных территорий прямо связано с решением проблем экологии и охраной природного наследия. Таким образом, Программа решает пр</w:t>
      </w:r>
      <w:r w:rsidRPr="000E1BA1">
        <w:rPr>
          <w:rFonts w:ascii="Times New Roman" w:hAnsi="Times New Roman"/>
          <w:sz w:val="28"/>
          <w:szCs w:val="28"/>
        </w:rPr>
        <w:t>о</w:t>
      </w:r>
      <w:r w:rsidRPr="000E1BA1">
        <w:rPr>
          <w:rFonts w:ascii="Times New Roman" w:hAnsi="Times New Roman"/>
          <w:sz w:val="28"/>
          <w:szCs w:val="28"/>
        </w:rPr>
        <w:t>блемы развития культуры в тесной связи с задачей охраны окружающей среды.</w:t>
      </w:r>
    </w:p>
    <w:p w:rsidR="00CF0179" w:rsidRPr="000E1BA1" w:rsidRDefault="00CF0179" w:rsidP="000E1BA1">
      <w:pPr>
        <w:spacing w:after="0" w:line="240" w:lineRule="auto"/>
        <w:ind w:firstLine="709"/>
        <w:jc w:val="both"/>
        <w:rPr>
          <w:rFonts w:ascii="Times New Roman" w:hAnsi="Times New Roman"/>
          <w:sz w:val="28"/>
          <w:szCs w:val="28"/>
        </w:rPr>
      </w:pPr>
      <w:r w:rsidRPr="000E1BA1">
        <w:rPr>
          <w:rFonts w:ascii="Times New Roman" w:hAnsi="Times New Roman"/>
          <w:sz w:val="28"/>
          <w:szCs w:val="28"/>
        </w:rPr>
        <w:t>Эффективность реализации Программы оценивается как степень фактического достижения целевых индикаторов и показателей, предусмотренных Программой.</w:t>
      </w:r>
    </w:p>
    <w:p w:rsidR="000E1BA1" w:rsidRDefault="000E1BA1" w:rsidP="00CF0179">
      <w:pPr>
        <w:pStyle w:val="formattext"/>
        <w:shd w:val="clear" w:color="auto" w:fill="FFFFFF"/>
        <w:spacing w:before="0" w:beforeAutospacing="0" w:after="240" w:afterAutospacing="0"/>
        <w:ind w:firstLine="708"/>
        <w:jc w:val="center"/>
        <w:textAlignment w:val="baseline"/>
        <w:rPr>
          <w:b/>
          <w:bCs/>
          <w:sz w:val="28"/>
          <w:szCs w:val="28"/>
        </w:rPr>
      </w:pPr>
    </w:p>
    <w:p w:rsidR="000E1BA1" w:rsidRDefault="000E1BA1">
      <w:pPr>
        <w:spacing w:after="0" w:line="360" w:lineRule="atLeast"/>
        <w:ind w:firstLine="709"/>
        <w:jc w:val="both"/>
        <w:rPr>
          <w:rFonts w:ascii="Times New Roman" w:hAnsi="Times New Roman"/>
          <w:b/>
          <w:bCs/>
          <w:sz w:val="28"/>
          <w:szCs w:val="28"/>
        </w:rPr>
      </w:pPr>
      <w:r>
        <w:rPr>
          <w:b/>
          <w:bCs/>
          <w:sz w:val="28"/>
          <w:szCs w:val="28"/>
        </w:rPr>
        <w:br w:type="page"/>
      </w:r>
    </w:p>
    <w:p w:rsidR="00612B65" w:rsidRPr="00612B65" w:rsidRDefault="00612B65" w:rsidP="00612B65">
      <w:pPr>
        <w:spacing w:after="0" w:line="240" w:lineRule="auto"/>
        <w:jc w:val="center"/>
        <w:rPr>
          <w:rFonts w:ascii="Times New Roman" w:eastAsiaTheme="minorHAnsi" w:hAnsi="Times New Roman"/>
          <w:b/>
          <w:sz w:val="28"/>
          <w:lang w:eastAsia="en-US"/>
        </w:rPr>
      </w:pPr>
      <w:r w:rsidRPr="00612B65">
        <w:rPr>
          <w:rFonts w:ascii="Times New Roman" w:eastAsiaTheme="minorHAnsi" w:hAnsi="Times New Roman"/>
          <w:b/>
          <w:sz w:val="28"/>
          <w:lang w:eastAsia="en-US"/>
        </w:rPr>
        <w:t xml:space="preserve">ПОДПРОГРАММА 1 </w:t>
      </w:r>
    </w:p>
    <w:p w:rsidR="00612B65" w:rsidRDefault="00F44A8A" w:rsidP="00612B65">
      <w:pPr>
        <w:spacing w:after="0" w:line="240" w:lineRule="auto"/>
        <w:jc w:val="center"/>
        <w:rPr>
          <w:rFonts w:ascii="Times New Roman" w:eastAsiaTheme="minorHAnsi" w:hAnsi="Times New Roman"/>
          <w:sz w:val="28"/>
          <w:lang w:eastAsia="en-US"/>
        </w:rPr>
      </w:pPr>
      <w:r>
        <w:rPr>
          <w:rFonts w:ascii="Times New Roman" w:eastAsiaTheme="minorHAnsi" w:hAnsi="Times New Roman"/>
          <w:sz w:val="28"/>
          <w:lang w:eastAsia="en-US"/>
        </w:rPr>
        <w:t>«</w:t>
      </w:r>
      <w:r w:rsidR="00612B65" w:rsidRPr="00612B65">
        <w:rPr>
          <w:rFonts w:ascii="Times New Roman" w:eastAsiaTheme="minorHAnsi" w:hAnsi="Times New Roman"/>
          <w:sz w:val="28"/>
          <w:lang w:eastAsia="en-US"/>
        </w:rPr>
        <w:t>Наследие</w:t>
      </w:r>
      <w:r>
        <w:rPr>
          <w:rFonts w:ascii="Times New Roman" w:eastAsiaTheme="minorHAnsi" w:hAnsi="Times New Roman"/>
          <w:sz w:val="28"/>
          <w:lang w:eastAsia="en-US"/>
        </w:rPr>
        <w:t>»</w:t>
      </w:r>
      <w:r w:rsidR="00612B65">
        <w:rPr>
          <w:rFonts w:ascii="Times New Roman" w:eastAsiaTheme="minorHAnsi" w:hAnsi="Times New Roman"/>
          <w:sz w:val="28"/>
          <w:lang w:eastAsia="en-US"/>
        </w:rPr>
        <w:t xml:space="preserve"> </w:t>
      </w:r>
      <w:r w:rsidR="00612B65" w:rsidRPr="00612B65">
        <w:rPr>
          <w:rFonts w:ascii="Times New Roman" w:eastAsiaTheme="minorHAnsi" w:hAnsi="Times New Roman"/>
          <w:sz w:val="28"/>
          <w:lang w:eastAsia="en-US"/>
        </w:rPr>
        <w:t xml:space="preserve">государственной программы </w:t>
      </w:r>
    </w:p>
    <w:p w:rsidR="00612B65" w:rsidRDefault="00612B65" w:rsidP="00612B65">
      <w:pPr>
        <w:spacing w:after="0" w:line="240" w:lineRule="auto"/>
        <w:jc w:val="center"/>
        <w:rPr>
          <w:rFonts w:ascii="Times New Roman" w:eastAsiaTheme="minorHAnsi" w:hAnsi="Times New Roman"/>
          <w:sz w:val="28"/>
          <w:lang w:eastAsia="en-US"/>
        </w:rPr>
      </w:pPr>
      <w:r w:rsidRPr="00612B65">
        <w:rPr>
          <w:rFonts w:ascii="Times New Roman" w:eastAsiaTheme="minorHAnsi" w:hAnsi="Times New Roman"/>
          <w:sz w:val="28"/>
          <w:lang w:eastAsia="en-US"/>
        </w:rPr>
        <w:t xml:space="preserve">Республики Тыва </w:t>
      </w:r>
      <w:r w:rsidR="00F44A8A">
        <w:rPr>
          <w:rFonts w:ascii="Times New Roman" w:eastAsiaTheme="minorHAnsi" w:hAnsi="Times New Roman"/>
          <w:sz w:val="28"/>
          <w:lang w:eastAsia="en-US"/>
        </w:rPr>
        <w:t>«</w:t>
      </w:r>
      <w:r w:rsidRPr="00CF0179">
        <w:rPr>
          <w:rFonts w:ascii="Times New Roman" w:eastAsiaTheme="minorHAnsi" w:hAnsi="Times New Roman"/>
          <w:sz w:val="28"/>
          <w:lang w:eastAsia="en-US"/>
        </w:rPr>
        <w:t xml:space="preserve">Развитие культуры </w:t>
      </w:r>
    </w:p>
    <w:p w:rsidR="00612B65" w:rsidRPr="00CF0179" w:rsidRDefault="00036C1B" w:rsidP="00612B65">
      <w:pPr>
        <w:spacing w:after="0" w:line="240" w:lineRule="auto"/>
        <w:jc w:val="center"/>
        <w:rPr>
          <w:rFonts w:ascii="Times New Roman" w:eastAsiaTheme="minorHAnsi" w:hAnsi="Times New Roman"/>
          <w:sz w:val="24"/>
          <w:lang w:eastAsia="en-US"/>
        </w:rPr>
      </w:pPr>
      <w:r>
        <w:rPr>
          <w:rFonts w:ascii="Times New Roman" w:eastAsiaTheme="minorHAnsi" w:hAnsi="Times New Roman"/>
          <w:sz w:val="28"/>
          <w:lang w:eastAsia="en-US"/>
        </w:rPr>
        <w:t>и искусства на 2021-2025 годы</w:t>
      </w:r>
      <w:r w:rsidR="00F44A8A">
        <w:rPr>
          <w:rFonts w:ascii="Times New Roman" w:eastAsiaTheme="minorHAnsi" w:hAnsi="Times New Roman"/>
          <w:sz w:val="28"/>
          <w:lang w:eastAsia="en-US"/>
        </w:rPr>
        <w:t>»</w:t>
      </w:r>
    </w:p>
    <w:p w:rsidR="00612B65" w:rsidRPr="00612B65" w:rsidRDefault="00612B65" w:rsidP="00612B65">
      <w:pPr>
        <w:spacing w:after="0" w:line="240" w:lineRule="auto"/>
        <w:jc w:val="center"/>
        <w:rPr>
          <w:rFonts w:ascii="Times New Roman" w:hAnsi="Times New Roman"/>
          <w:sz w:val="28"/>
          <w:szCs w:val="28"/>
        </w:rPr>
      </w:pPr>
    </w:p>
    <w:p w:rsidR="00612B65" w:rsidRDefault="00612B65" w:rsidP="00612B65">
      <w:pPr>
        <w:spacing w:after="0" w:line="240" w:lineRule="auto"/>
        <w:jc w:val="center"/>
        <w:rPr>
          <w:rFonts w:ascii="Times New Roman" w:hAnsi="Times New Roman"/>
          <w:sz w:val="28"/>
          <w:szCs w:val="28"/>
        </w:rPr>
      </w:pPr>
    </w:p>
    <w:p w:rsidR="00CF0179" w:rsidRPr="00612B65" w:rsidRDefault="00CF0179" w:rsidP="00612B65">
      <w:pPr>
        <w:spacing w:after="0" w:line="240" w:lineRule="auto"/>
        <w:jc w:val="center"/>
        <w:rPr>
          <w:rFonts w:ascii="Times New Roman" w:hAnsi="Times New Roman"/>
          <w:sz w:val="24"/>
          <w:szCs w:val="28"/>
        </w:rPr>
      </w:pPr>
      <w:r w:rsidRPr="00612B65">
        <w:rPr>
          <w:rFonts w:ascii="Times New Roman" w:hAnsi="Times New Roman"/>
          <w:sz w:val="24"/>
          <w:szCs w:val="28"/>
        </w:rPr>
        <w:t>П</w:t>
      </w:r>
      <w:r w:rsidR="00612B65">
        <w:rPr>
          <w:rFonts w:ascii="Times New Roman" w:hAnsi="Times New Roman"/>
          <w:sz w:val="24"/>
          <w:szCs w:val="28"/>
        </w:rPr>
        <w:t xml:space="preserve"> </w:t>
      </w:r>
      <w:r w:rsidRPr="00612B65">
        <w:rPr>
          <w:rFonts w:ascii="Times New Roman" w:hAnsi="Times New Roman"/>
          <w:sz w:val="24"/>
          <w:szCs w:val="28"/>
        </w:rPr>
        <w:t>А</w:t>
      </w:r>
      <w:r w:rsidR="00612B65">
        <w:rPr>
          <w:rFonts w:ascii="Times New Roman" w:hAnsi="Times New Roman"/>
          <w:sz w:val="24"/>
          <w:szCs w:val="28"/>
        </w:rPr>
        <w:t xml:space="preserve"> </w:t>
      </w:r>
      <w:r w:rsidRPr="00612B65">
        <w:rPr>
          <w:rFonts w:ascii="Times New Roman" w:hAnsi="Times New Roman"/>
          <w:sz w:val="24"/>
          <w:szCs w:val="28"/>
        </w:rPr>
        <w:t>С</w:t>
      </w:r>
      <w:r w:rsidR="00612B65">
        <w:rPr>
          <w:rFonts w:ascii="Times New Roman" w:hAnsi="Times New Roman"/>
          <w:sz w:val="24"/>
          <w:szCs w:val="28"/>
        </w:rPr>
        <w:t xml:space="preserve"> </w:t>
      </w:r>
      <w:r w:rsidRPr="00612B65">
        <w:rPr>
          <w:rFonts w:ascii="Times New Roman" w:hAnsi="Times New Roman"/>
          <w:sz w:val="24"/>
          <w:szCs w:val="28"/>
        </w:rPr>
        <w:t>П</w:t>
      </w:r>
      <w:r w:rsidR="00612B65">
        <w:rPr>
          <w:rFonts w:ascii="Times New Roman" w:hAnsi="Times New Roman"/>
          <w:sz w:val="24"/>
          <w:szCs w:val="28"/>
        </w:rPr>
        <w:t xml:space="preserve"> </w:t>
      </w:r>
      <w:r w:rsidRPr="00612B65">
        <w:rPr>
          <w:rFonts w:ascii="Times New Roman" w:hAnsi="Times New Roman"/>
          <w:sz w:val="24"/>
          <w:szCs w:val="28"/>
        </w:rPr>
        <w:t>О</w:t>
      </w:r>
      <w:r w:rsidR="00612B65">
        <w:rPr>
          <w:rFonts w:ascii="Times New Roman" w:hAnsi="Times New Roman"/>
          <w:sz w:val="24"/>
          <w:szCs w:val="28"/>
        </w:rPr>
        <w:t xml:space="preserve"> </w:t>
      </w:r>
      <w:r w:rsidRPr="00612B65">
        <w:rPr>
          <w:rFonts w:ascii="Times New Roman" w:hAnsi="Times New Roman"/>
          <w:sz w:val="24"/>
          <w:szCs w:val="28"/>
        </w:rPr>
        <w:t>Р</w:t>
      </w:r>
      <w:r w:rsidR="00612B65">
        <w:rPr>
          <w:rFonts w:ascii="Times New Roman" w:hAnsi="Times New Roman"/>
          <w:sz w:val="24"/>
          <w:szCs w:val="28"/>
        </w:rPr>
        <w:t xml:space="preserve"> </w:t>
      </w:r>
      <w:r w:rsidRPr="00612B65">
        <w:rPr>
          <w:rFonts w:ascii="Times New Roman" w:hAnsi="Times New Roman"/>
          <w:sz w:val="24"/>
          <w:szCs w:val="28"/>
        </w:rPr>
        <w:t>Т</w:t>
      </w:r>
    </w:p>
    <w:p w:rsidR="00CF0179" w:rsidRDefault="00B92701" w:rsidP="00612B65">
      <w:pPr>
        <w:spacing w:after="0" w:line="240" w:lineRule="auto"/>
        <w:jc w:val="center"/>
        <w:rPr>
          <w:rFonts w:ascii="Times New Roman" w:hAnsi="Times New Roman"/>
          <w:sz w:val="24"/>
          <w:szCs w:val="28"/>
        </w:rPr>
      </w:pPr>
      <w:r>
        <w:rPr>
          <w:rFonts w:ascii="Times New Roman" w:hAnsi="Times New Roman"/>
          <w:sz w:val="24"/>
          <w:szCs w:val="28"/>
        </w:rPr>
        <w:t>п</w:t>
      </w:r>
      <w:r w:rsidR="00CF0179" w:rsidRPr="00612B65">
        <w:rPr>
          <w:rFonts w:ascii="Times New Roman" w:hAnsi="Times New Roman"/>
          <w:sz w:val="24"/>
          <w:szCs w:val="28"/>
        </w:rPr>
        <w:t xml:space="preserve">одпрограммы 1 </w:t>
      </w:r>
      <w:r w:rsidR="00F44A8A">
        <w:rPr>
          <w:rFonts w:ascii="Times New Roman" w:hAnsi="Times New Roman"/>
          <w:sz w:val="24"/>
          <w:szCs w:val="28"/>
        </w:rPr>
        <w:t>«</w:t>
      </w:r>
      <w:r w:rsidR="00CF0179" w:rsidRPr="00612B65">
        <w:rPr>
          <w:rFonts w:ascii="Times New Roman" w:hAnsi="Times New Roman"/>
          <w:sz w:val="24"/>
          <w:szCs w:val="28"/>
        </w:rPr>
        <w:t>Наследие</w:t>
      </w:r>
      <w:r w:rsidR="00F44A8A">
        <w:rPr>
          <w:rFonts w:ascii="Times New Roman" w:hAnsi="Times New Roman"/>
          <w:sz w:val="24"/>
          <w:szCs w:val="28"/>
        </w:rPr>
        <w:t>»</w:t>
      </w:r>
    </w:p>
    <w:p w:rsidR="00612B65" w:rsidRPr="00612B65" w:rsidRDefault="00612B65" w:rsidP="00612B65">
      <w:pPr>
        <w:spacing w:after="0" w:line="240" w:lineRule="auto"/>
        <w:jc w:val="center"/>
        <w:rPr>
          <w:rFonts w:ascii="Times New Roman" w:hAnsi="Times New Roman"/>
          <w:sz w:val="24"/>
          <w:szCs w:val="28"/>
        </w:rPr>
      </w:pPr>
    </w:p>
    <w:tbl>
      <w:tblPr>
        <w:tblW w:w="9889" w:type="dxa"/>
        <w:jc w:val="center"/>
        <w:tblLayout w:type="fixed"/>
        <w:tblCellMar>
          <w:left w:w="0" w:type="dxa"/>
          <w:right w:w="0" w:type="dxa"/>
        </w:tblCellMar>
        <w:tblLook w:val="04A0"/>
      </w:tblPr>
      <w:tblGrid>
        <w:gridCol w:w="2909"/>
        <w:gridCol w:w="387"/>
        <w:gridCol w:w="6593"/>
      </w:tblGrid>
      <w:tr w:rsidR="00612B65" w:rsidRPr="00612B65" w:rsidTr="00B92701">
        <w:trPr>
          <w:trHeight w:val="128"/>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Государственный заказчик-координатор Подпрогра</w:t>
            </w:r>
            <w:r w:rsidRPr="00612B65">
              <w:rPr>
                <w:rFonts w:ascii="Times New Roman" w:hAnsi="Times New Roman"/>
                <w:sz w:val="24"/>
                <w:szCs w:val="24"/>
              </w:rPr>
              <w:t>м</w:t>
            </w:r>
            <w:r w:rsidRPr="00612B65">
              <w:rPr>
                <w:rFonts w:ascii="Times New Roman" w:hAnsi="Times New Roman"/>
                <w:sz w:val="24"/>
                <w:szCs w:val="24"/>
              </w:rPr>
              <w:t>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Министерство культуры Республики Тыва</w:t>
            </w:r>
          </w:p>
        </w:tc>
      </w:tr>
      <w:tr w:rsidR="00612B65" w:rsidRPr="00612B65" w:rsidTr="00B92701">
        <w:trPr>
          <w:trHeight w:val="128"/>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trHeight w:val="70"/>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Государственный заказчик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Министерство культуры Республики Тыва</w:t>
            </w:r>
          </w:p>
        </w:tc>
      </w:tr>
      <w:tr w:rsidR="00612B65" w:rsidRPr="00612B65" w:rsidTr="00B92701">
        <w:trPr>
          <w:trHeight w:val="70"/>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trHeight w:val="129"/>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Ответственный исполн</w:t>
            </w:r>
            <w:r w:rsidRPr="00612B65">
              <w:rPr>
                <w:rFonts w:ascii="Times New Roman" w:hAnsi="Times New Roman"/>
                <w:sz w:val="24"/>
                <w:szCs w:val="24"/>
              </w:rPr>
              <w:t>и</w:t>
            </w:r>
            <w:r w:rsidRPr="00612B65">
              <w:rPr>
                <w:rFonts w:ascii="Times New Roman" w:hAnsi="Times New Roman"/>
                <w:sz w:val="24"/>
                <w:szCs w:val="24"/>
              </w:rPr>
              <w:t>тель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Министерство культуры Республики Тыва</w:t>
            </w:r>
          </w:p>
          <w:p w:rsidR="00612B65" w:rsidRPr="00612B65" w:rsidRDefault="00612B65" w:rsidP="009D2FE0">
            <w:pPr>
              <w:spacing w:after="0" w:line="240" w:lineRule="auto"/>
              <w:rPr>
                <w:rFonts w:ascii="Times New Roman" w:hAnsi="Times New Roman"/>
                <w:sz w:val="24"/>
                <w:szCs w:val="24"/>
              </w:rPr>
            </w:pPr>
          </w:p>
        </w:tc>
      </w:tr>
      <w:tr w:rsidR="00612B65" w:rsidRPr="00612B65" w:rsidTr="00B92701">
        <w:trPr>
          <w:trHeight w:val="129"/>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trHeight w:val="720"/>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Соисполнители Подпр</w:t>
            </w:r>
            <w:r w:rsidRPr="00612B65">
              <w:rPr>
                <w:rFonts w:ascii="Times New Roman" w:hAnsi="Times New Roman"/>
                <w:sz w:val="24"/>
                <w:szCs w:val="24"/>
              </w:rPr>
              <w:t>о</w:t>
            </w:r>
            <w:r w:rsidRPr="00612B65">
              <w:rPr>
                <w:rFonts w:ascii="Times New Roman" w:hAnsi="Times New Roman"/>
                <w:sz w:val="24"/>
                <w:szCs w:val="24"/>
              </w:rPr>
              <w:t>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Министерство строительства и жилищно-коммунального х</w:t>
            </w:r>
            <w:r w:rsidRPr="00612B65">
              <w:rPr>
                <w:rFonts w:ascii="Times New Roman" w:hAnsi="Times New Roman"/>
                <w:sz w:val="24"/>
                <w:szCs w:val="24"/>
              </w:rPr>
              <w:t>о</w:t>
            </w:r>
            <w:r w:rsidRPr="00612B65">
              <w:rPr>
                <w:rFonts w:ascii="Times New Roman" w:hAnsi="Times New Roman"/>
                <w:sz w:val="24"/>
                <w:szCs w:val="24"/>
              </w:rPr>
              <w:t>зяйства Республики Тыва, государственные бюджетные учре</w:t>
            </w:r>
            <w:r w:rsidRPr="00612B65">
              <w:rPr>
                <w:rFonts w:ascii="Times New Roman" w:hAnsi="Times New Roman"/>
                <w:sz w:val="24"/>
                <w:szCs w:val="24"/>
              </w:rPr>
              <w:t>ж</w:t>
            </w:r>
            <w:r w:rsidRPr="00612B65">
              <w:rPr>
                <w:rFonts w:ascii="Times New Roman" w:hAnsi="Times New Roman"/>
                <w:sz w:val="24"/>
                <w:szCs w:val="24"/>
              </w:rPr>
              <w:t>дения культуры и искусства, органы местного самоуправления (по согласованию)</w:t>
            </w:r>
          </w:p>
        </w:tc>
      </w:tr>
      <w:tr w:rsidR="00612B65" w:rsidRPr="00612B65" w:rsidTr="00B92701">
        <w:trPr>
          <w:trHeight w:val="70"/>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trHeight w:val="720"/>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Участники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Министерство культуры Республики Тыва, Министерство строительства и жилищно-коммунального хозяйства Республ</w:t>
            </w:r>
            <w:r w:rsidRPr="00612B65">
              <w:rPr>
                <w:rFonts w:ascii="Times New Roman" w:hAnsi="Times New Roman"/>
                <w:sz w:val="24"/>
                <w:szCs w:val="24"/>
              </w:rPr>
              <w:t>и</w:t>
            </w:r>
            <w:r w:rsidRPr="00612B65">
              <w:rPr>
                <w:rFonts w:ascii="Times New Roman" w:hAnsi="Times New Roman"/>
                <w:sz w:val="24"/>
                <w:szCs w:val="24"/>
              </w:rPr>
              <w:t xml:space="preserve">ки Тыва, ГБУ </w:t>
            </w:r>
            <w:r w:rsidR="00F44A8A">
              <w:rPr>
                <w:rFonts w:ascii="Times New Roman" w:hAnsi="Times New Roman"/>
                <w:sz w:val="24"/>
                <w:szCs w:val="24"/>
              </w:rPr>
              <w:t>«</w:t>
            </w:r>
            <w:r w:rsidRPr="00612B65">
              <w:rPr>
                <w:rFonts w:ascii="Times New Roman" w:hAnsi="Times New Roman"/>
                <w:sz w:val="24"/>
                <w:szCs w:val="24"/>
              </w:rPr>
              <w:t>Республиканский центр народного творчества и досуга</w:t>
            </w:r>
            <w:r w:rsidR="00F44A8A">
              <w:rPr>
                <w:rFonts w:ascii="Times New Roman" w:hAnsi="Times New Roman"/>
                <w:sz w:val="24"/>
                <w:szCs w:val="24"/>
              </w:rPr>
              <w:t>»</w:t>
            </w:r>
            <w:r w:rsidRPr="00612B65">
              <w:rPr>
                <w:rFonts w:ascii="Times New Roman" w:hAnsi="Times New Roman"/>
                <w:sz w:val="24"/>
                <w:szCs w:val="24"/>
              </w:rPr>
              <w:t xml:space="preserve">, ГБУ </w:t>
            </w:r>
            <w:r w:rsidR="00F44A8A">
              <w:rPr>
                <w:rFonts w:ascii="Times New Roman" w:hAnsi="Times New Roman"/>
                <w:sz w:val="24"/>
                <w:szCs w:val="24"/>
              </w:rPr>
              <w:t>«</w:t>
            </w:r>
            <w:r w:rsidRPr="00612B65">
              <w:rPr>
                <w:rFonts w:ascii="Times New Roman" w:hAnsi="Times New Roman"/>
                <w:sz w:val="24"/>
                <w:szCs w:val="24"/>
              </w:rPr>
              <w:t>Центр развития тувинской традиционной кул</w:t>
            </w:r>
            <w:r w:rsidRPr="00612B65">
              <w:rPr>
                <w:rFonts w:ascii="Times New Roman" w:hAnsi="Times New Roman"/>
                <w:sz w:val="24"/>
                <w:szCs w:val="24"/>
              </w:rPr>
              <w:t>ь</w:t>
            </w:r>
            <w:r w:rsidRPr="00612B65">
              <w:rPr>
                <w:rFonts w:ascii="Times New Roman" w:hAnsi="Times New Roman"/>
                <w:sz w:val="24"/>
                <w:szCs w:val="24"/>
              </w:rPr>
              <w:t>туры и ремесел</w:t>
            </w:r>
            <w:r w:rsidR="00F44A8A">
              <w:rPr>
                <w:rFonts w:ascii="Times New Roman" w:hAnsi="Times New Roman"/>
                <w:sz w:val="24"/>
                <w:szCs w:val="24"/>
              </w:rPr>
              <w:t>»</w:t>
            </w:r>
            <w:r w:rsidRPr="00612B65">
              <w:rPr>
                <w:rFonts w:ascii="Times New Roman" w:hAnsi="Times New Roman"/>
                <w:sz w:val="24"/>
                <w:szCs w:val="24"/>
              </w:rPr>
              <w:t xml:space="preserve">, ГБУ </w:t>
            </w:r>
            <w:r w:rsidR="00F44A8A">
              <w:rPr>
                <w:rFonts w:ascii="Times New Roman" w:hAnsi="Times New Roman"/>
                <w:sz w:val="24"/>
                <w:szCs w:val="24"/>
              </w:rPr>
              <w:t>«</w:t>
            </w:r>
            <w:r w:rsidRPr="00612B65">
              <w:rPr>
                <w:rFonts w:ascii="Times New Roman" w:hAnsi="Times New Roman"/>
                <w:sz w:val="24"/>
                <w:szCs w:val="24"/>
              </w:rPr>
              <w:t>Национальный музей им. Алдан-Маадыр Республики Тыва</w:t>
            </w:r>
            <w:r w:rsidR="00F44A8A">
              <w:rPr>
                <w:rFonts w:ascii="Times New Roman" w:hAnsi="Times New Roman"/>
                <w:sz w:val="24"/>
                <w:szCs w:val="24"/>
              </w:rPr>
              <w:t>»</w:t>
            </w:r>
            <w:r w:rsidRPr="00612B65">
              <w:rPr>
                <w:rFonts w:ascii="Times New Roman" w:hAnsi="Times New Roman"/>
                <w:sz w:val="24"/>
                <w:szCs w:val="24"/>
              </w:rPr>
              <w:t xml:space="preserve">, ГБУ </w:t>
            </w:r>
            <w:r w:rsidR="00F44A8A">
              <w:rPr>
                <w:rFonts w:ascii="Times New Roman" w:hAnsi="Times New Roman"/>
                <w:sz w:val="24"/>
                <w:szCs w:val="24"/>
              </w:rPr>
              <w:t>«</w:t>
            </w:r>
            <w:r w:rsidR="00B92701">
              <w:rPr>
                <w:rFonts w:ascii="Times New Roman" w:hAnsi="Times New Roman"/>
                <w:sz w:val="24"/>
                <w:szCs w:val="24"/>
              </w:rPr>
              <w:t>Национальная библиотека им. А.</w:t>
            </w:r>
            <w:r w:rsidRPr="00612B65">
              <w:rPr>
                <w:rFonts w:ascii="Times New Roman" w:hAnsi="Times New Roman"/>
                <w:sz w:val="24"/>
                <w:szCs w:val="24"/>
              </w:rPr>
              <w:t>С. Пушкина Республики Тыва</w:t>
            </w:r>
            <w:r w:rsidR="00F44A8A">
              <w:rPr>
                <w:rFonts w:ascii="Times New Roman" w:hAnsi="Times New Roman"/>
                <w:sz w:val="24"/>
                <w:szCs w:val="24"/>
              </w:rPr>
              <w:t>»</w:t>
            </w:r>
            <w:r w:rsidRPr="00612B65">
              <w:rPr>
                <w:rFonts w:ascii="Times New Roman" w:hAnsi="Times New Roman"/>
                <w:sz w:val="24"/>
                <w:szCs w:val="24"/>
              </w:rPr>
              <w:t xml:space="preserve">, ГБУ </w:t>
            </w:r>
            <w:r w:rsidR="00F44A8A">
              <w:rPr>
                <w:rFonts w:ascii="Times New Roman" w:hAnsi="Times New Roman"/>
                <w:sz w:val="24"/>
                <w:szCs w:val="24"/>
              </w:rPr>
              <w:t>«</w:t>
            </w:r>
            <w:r w:rsidRPr="00612B65">
              <w:rPr>
                <w:rFonts w:ascii="Times New Roman" w:hAnsi="Times New Roman"/>
                <w:sz w:val="24"/>
                <w:szCs w:val="24"/>
              </w:rPr>
              <w:t>Тувинская респу</w:t>
            </w:r>
            <w:r w:rsidRPr="00612B65">
              <w:rPr>
                <w:rFonts w:ascii="Times New Roman" w:hAnsi="Times New Roman"/>
                <w:sz w:val="24"/>
                <w:szCs w:val="24"/>
              </w:rPr>
              <w:t>б</w:t>
            </w:r>
            <w:r w:rsidRPr="00612B65">
              <w:rPr>
                <w:rFonts w:ascii="Times New Roman" w:hAnsi="Times New Roman"/>
                <w:sz w:val="24"/>
                <w:szCs w:val="24"/>
              </w:rPr>
              <w:t>ликанская детская библиотека им. К.И. Чуковского</w:t>
            </w:r>
            <w:r w:rsidR="00F44A8A">
              <w:rPr>
                <w:rFonts w:ascii="Times New Roman" w:hAnsi="Times New Roman"/>
                <w:sz w:val="24"/>
                <w:szCs w:val="24"/>
              </w:rPr>
              <w:t>»</w:t>
            </w:r>
            <w:r w:rsidRPr="00612B65">
              <w:rPr>
                <w:rFonts w:ascii="Times New Roman" w:hAnsi="Times New Roman"/>
                <w:sz w:val="24"/>
                <w:szCs w:val="24"/>
              </w:rPr>
              <w:t xml:space="preserve">, ГБУ </w:t>
            </w:r>
            <w:r w:rsidR="00F44A8A">
              <w:rPr>
                <w:rFonts w:ascii="Times New Roman" w:hAnsi="Times New Roman"/>
                <w:sz w:val="24"/>
                <w:szCs w:val="24"/>
              </w:rPr>
              <w:t>«</w:t>
            </w:r>
            <w:r w:rsidRPr="00612B65">
              <w:rPr>
                <w:rFonts w:ascii="Times New Roman" w:hAnsi="Times New Roman"/>
                <w:sz w:val="24"/>
                <w:szCs w:val="24"/>
              </w:rPr>
              <w:t>Т</w:t>
            </w:r>
            <w:r w:rsidRPr="00612B65">
              <w:rPr>
                <w:rFonts w:ascii="Times New Roman" w:hAnsi="Times New Roman"/>
                <w:sz w:val="24"/>
                <w:szCs w:val="24"/>
              </w:rPr>
              <w:t>у</w:t>
            </w:r>
            <w:r w:rsidRPr="00612B65">
              <w:rPr>
                <w:rFonts w:ascii="Times New Roman" w:hAnsi="Times New Roman"/>
                <w:sz w:val="24"/>
                <w:szCs w:val="24"/>
              </w:rPr>
              <w:t>винская республиканская специальная библиотека для незрячих и слабовидящих</w:t>
            </w:r>
            <w:r w:rsidR="00F44A8A">
              <w:rPr>
                <w:rFonts w:ascii="Times New Roman" w:hAnsi="Times New Roman"/>
                <w:sz w:val="24"/>
                <w:szCs w:val="24"/>
              </w:rPr>
              <w:t>»</w:t>
            </w:r>
          </w:p>
        </w:tc>
      </w:tr>
      <w:tr w:rsidR="00612B65" w:rsidRPr="00612B65" w:rsidTr="00B92701">
        <w:trPr>
          <w:trHeight w:val="70"/>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Цели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организация музейного обслуживания населения Республики Тыва и сохранность культурных ценностей, входящих в состав Музейного фонда;</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создание благоприятных условий для совершенствования де</w:t>
            </w:r>
            <w:r w:rsidRPr="00612B65">
              <w:rPr>
                <w:rFonts w:ascii="Times New Roman" w:hAnsi="Times New Roman"/>
                <w:sz w:val="24"/>
                <w:szCs w:val="24"/>
              </w:rPr>
              <w:t>я</w:t>
            </w:r>
            <w:r w:rsidR="00B92701">
              <w:rPr>
                <w:rFonts w:ascii="Times New Roman" w:hAnsi="Times New Roman"/>
                <w:sz w:val="24"/>
                <w:szCs w:val="24"/>
              </w:rPr>
              <w:t>тельности библиотек республики</w:t>
            </w: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Задачи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комплексное развитие музеев для осуществления ими соци</w:t>
            </w:r>
            <w:r w:rsidRPr="00612B65">
              <w:rPr>
                <w:rFonts w:ascii="Times New Roman" w:hAnsi="Times New Roman"/>
                <w:sz w:val="24"/>
                <w:szCs w:val="24"/>
              </w:rPr>
              <w:t>о</w:t>
            </w:r>
            <w:r w:rsidRPr="00612B65">
              <w:rPr>
                <w:rFonts w:ascii="Times New Roman" w:hAnsi="Times New Roman"/>
                <w:sz w:val="24"/>
                <w:szCs w:val="24"/>
              </w:rPr>
              <w:t>культурных функций как важнейшего ресурса развития общ</w:t>
            </w:r>
            <w:r w:rsidRPr="00612B65">
              <w:rPr>
                <w:rFonts w:ascii="Times New Roman" w:hAnsi="Times New Roman"/>
                <w:sz w:val="24"/>
                <w:szCs w:val="24"/>
              </w:rPr>
              <w:t>е</w:t>
            </w:r>
            <w:r w:rsidRPr="00612B65">
              <w:rPr>
                <w:rFonts w:ascii="Times New Roman" w:hAnsi="Times New Roman"/>
                <w:sz w:val="24"/>
                <w:szCs w:val="24"/>
              </w:rPr>
              <w:t>ства;</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развитие системы библиотечного обслуживания, способной обеспечить гражданам реализацию их конституционных прав на свободный доступ к информации и знаниям, а также сохр</w:t>
            </w:r>
            <w:r w:rsidRPr="00612B65">
              <w:rPr>
                <w:rFonts w:ascii="Times New Roman" w:hAnsi="Times New Roman"/>
                <w:sz w:val="24"/>
                <w:szCs w:val="24"/>
              </w:rPr>
              <w:t>а</w:t>
            </w:r>
            <w:r w:rsidRPr="00612B65">
              <w:rPr>
                <w:rFonts w:ascii="Times New Roman" w:hAnsi="Times New Roman"/>
                <w:sz w:val="24"/>
                <w:szCs w:val="24"/>
              </w:rPr>
              <w:t>нение национального культурного наследия, хранящегося в библиотеках;</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сохранение и развитие национальных музыкальных традиций, развитие современного музыкального искусства;</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создание оптимальных условий для поддержки народного творчества, сохранения, возрождения и популяризации немат</w:t>
            </w:r>
            <w:r w:rsidRPr="00612B65">
              <w:rPr>
                <w:rFonts w:ascii="Times New Roman" w:hAnsi="Times New Roman"/>
                <w:sz w:val="24"/>
                <w:szCs w:val="24"/>
              </w:rPr>
              <w:t>е</w:t>
            </w:r>
            <w:r w:rsidRPr="00612B65">
              <w:rPr>
                <w:rFonts w:ascii="Times New Roman" w:hAnsi="Times New Roman"/>
                <w:sz w:val="24"/>
                <w:szCs w:val="24"/>
              </w:rPr>
              <w:t>риального культурного наследия Республики Тыва как фактора культурной идентификации и этнокультурного развития;</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сохранение, изучение и развитие народных художественных промыслов в Республике Тыва</w:t>
            </w: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Целевые индикаторы и п</w:t>
            </w:r>
            <w:r w:rsidRPr="00612B65">
              <w:rPr>
                <w:rFonts w:ascii="Times New Roman" w:hAnsi="Times New Roman"/>
                <w:sz w:val="24"/>
                <w:szCs w:val="24"/>
              </w:rPr>
              <w:t>о</w:t>
            </w:r>
            <w:r w:rsidRPr="00612B65">
              <w:rPr>
                <w:rFonts w:ascii="Times New Roman" w:hAnsi="Times New Roman"/>
                <w:sz w:val="24"/>
                <w:szCs w:val="24"/>
              </w:rPr>
              <w:t xml:space="preserve">казатели Подпрограммы </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увеличение количества музейных предметов (основного фо</w:t>
            </w:r>
            <w:r w:rsidRPr="00612B65">
              <w:rPr>
                <w:rFonts w:ascii="Times New Roman" w:hAnsi="Times New Roman"/>
                <w:sz w:val="24"/>
                <w:szCs w:val="24"/>
              </w:rPr>
              <w:t>н</w:t>
            </w:r>
            <w:r w:rsidRPr="00612B65">
              <w:rPr>
                <w:rFonts w:ascii="Times New Roman" w:hAnsi="Times New Roman"/>
                <w:sz w:val="24"/>
                <w:szCs w:val="24"/>
              </w:rPr>
              <w:t>да);</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увеличение количества посетителей музеев;</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увеличение количества документовыдачи библиотек; </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увеличение количества посетителей библиотек</w:t>
            </w: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p>
        </w:tc>
        <w:tc>
          <w:tcPr>
            <w:tcW w:w="387" w:type="dxa"/>
            <w:hideMark/>
          </w:tcPr>
          <w:p w:rsidR="00612B65" w:rsidRPr="00612B65" w:rsidRDefault="00612B65" w:rsidP="00B92701">
            <w:pPr>
              <w:spacing w:after="0" w:line="240" w:lineRule="auto"/>
              <w:jc w:val="center"/>
              <w:rPr>
                <w:rFonts w:ascii="Times New Roman" w:hAnsi="Times New Roman"/>
                <w:sz w:val="24"/>
                <w:szCs w:val="24"/>
              </w:rPr>
            </w:pPr>
          </w:p>
        </w:tc>
        <w:tc>
          <w:tcPr>
            <w:tcW w:w="6593" w:type="dxa"/>
            <w:hideMark/>
          </w:tcPr>
          <w:p w:rsidR="00612B65" w:rsidRPr="00612B65" w:rsidRDefault="00612B65" w:rsidP="009D2FE0">
            <w:pPr>
              <w:spacing w:after="0" w:line="240" w:lineRule="auto"/>
              <w:rPr>
                <w:rFonts w:ascii="Times New Roman" w:hAnsi="Times New Roman"/>
                <w:sz w:val="24"/>
                <w:szCs w:val="24"/>
              </w:rPr>
            </w:pP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Этапы и сроки реализации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сроки реализации </w:t>
            </w:r>
            <w:r>
              <w:rPr>
                <w:rFonts w:ascii="Times New Roman" w:hAnsi="Times New Roman"/>
                <w:sz w:val="24"/>
                <w:szCs w:val="24"/>
              </w:rPr>
              <w:t>–</w:t>
            </w:r>
            <w:r w:rsidRPr="00612B65">
              <w:rPr>
                <w:rFonts w:ascii="Times New Roman" w:hAnsi="Times New Roman"/>
                <w:sz w:val="24"/>
                <w:szCs w:val="24"/>
              </w:rPr>
              <w:t xml:space="preserve"> 2</w:t>
            </w:r>
            <w:r>
              <w:rPr>
                <w:rFonts w:ascii="Times New Roman" w:hAnsi="Times New Roman"/>
                <w:sz w:val="24"/>
                <w:szCs w:val="24"/>
              </w:rPr>
              <w:t>021-</w:t>
            </w:r>
            <w:r w:rsidR="00B92701">
              <w:rPr>
                <w:rFonts w:ascii="Times New Roman" w:hAnsi="Times New Roman"/>
                <w:sz w:val="24"/>
                <w:szCs w:val="24"/>
              </w:rPr>
              <w:t>2025 годы</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Этапы реализации:</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I этап </w:t>
            </w:r>
            <w:r>
              <w:rPr>
                <w:rFonts w:ascii="Times New Roman" w:hAnsi="Times New Roman"/>
                <w:sz w:val="24"/>
                <w:szCs w:val="24"/>
              </w:rPr>
              <w:t>–</w:t>
            </w:r>
            <w:r w:rsidRPr="00612B65">
              <w:rPr>
                <w:rFonts w:ascii="Times New Roman" w:hAnsi="Times New Roman"/>
                <w:sz w:val="24"/>
                <w:szCs w:val="24"/>
              </w:rPr>
              <w:t xml:space="preserve"> 2</w:t>
            </w:r>
            <w:r>
              <w:rPr>
                <w:rFonts w:ascii="Times New Roman" w:hAnsi="Times New Roman"/>
                <w:sz w:val="24"/>
                <w:szCs w:val="24"/>
              </w:rPr>
              <w:t>021-</w:t>
            </w:r>
            <w:r w:rsidRPr="00612B65">
              <w:rPr>
                <w:rFonts w:ascii="Times New Roman" w:hAnsi="Times New Roman"/>
                <w:sz w:val="24"/>
                <w:szCs w:val="24"/>
              </w:rPr>
              <w:t>2022 годы;</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II этап </w:t>
            </w:r>
            <w:r>
              <w:rPr>
                <w:rFonts w:ascii="Times New Roman" w:hAnsi="Times New Roman"/>
                <w:sz w:val="24"/>
                <w:szCs w:val="24"/>
              </w:rPr>
              <w:t>–</w:t>
            </w:r>
            <w:r w:rsidRPr="00612B65">
              <w:rPr>
                <w:rFonts w:ascii="Times New Roman" w:hAnsi="Times New Roman"/>
                <w:sz w:val="24"/>
                <w:szCs w:val="24"/>
              </w:rPr>
              <w:t xml:space="preserve"> 2</w:t>
            </w:r>
            <w:r>
              <w:rPr>
                <w:rFonts w:ascii="Times New Roman" w:hAnsi="Times New Roman"/>
                <w:sz w:val="24"/>
                <w:szCs w:val="24"/>
              </w:rPr>
              <w:t>022-</w:t>
            </w:r>
            <w:r w:rsidRPr="00612B65">
              <w:rPr>
                <w:rFonts w:ascii="Times New Roman" w:hAnsi="Times New Roman"/>
                <w:sz w:val="24"/>
                <w:szCs w:val="24"/>
              </w:rPr>
              <w:t>2023 годы;</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III этап </w:t>
            </w:r>
            <w:r>
              <w:rPr>
                <w:rFonts w:ascii="Times New Roman" w:hAnsi="Times New Roman"/>
                <w:sz w:val="24"/>
                <w:szCs w:val="24"/>
              </w:rPr>
              <w:t>–</w:t>
            </w:r>
            <w:r w:rsidRPr="00612B65">
              <w:rPr>
                <w:rFonts w:ascii="Times New Roman" w:hAnsi="Times New Roman"/>
                <w:sz w:val="24"/>
                <w:szCs w:val="24"/>
              </w:rPr>
              <w:t xml:space="preserve"> 2</w:t>
            </w:r>
            <w:r>
              <w:rPr>
                <w:rFonts w:ascii="Times New Roman" w:hAnsi="Times New Roman"/>
                <w:sz w:val="24"/>
                <w:szCs w:val="24"/>
              </w:rPr>
              <w:t>024-</w:t>
            </w:r>
            <w:r w:rsidRPr="00612B65">
              <w:rPr>
                <w:rFonts w:ascii="Times New Roman" w:hAnsi="Times New Roman"/>
                <w:sz w:val="24"/>
                <w:szCs w:val="24"/>
              </w:rPr>
              <w:t>2025 годы</w:t>
            </w:r>
          </w:p>
        </w:tc>
      </w:tr>
      <w:tr w:rsidR="00612B65" w:rsidRPr="00612B65" w:rsidTr="00B92701">
        <w:trPr>
          <w:jc w:val="center"/>
        </w:trPr>
        <w:tc>
          <w:tcPr>
            <w:tcW w:w="2909" w:type="dxa"/>
            <w:hideMark/>
          </w:tcPr>
          <w:p w:rsidR="00612B65" w:rsidRPr="00B92701" w:rsidRDefault="00612B65" w:rsidP="00612B65">
            <w:pPr>
              <w:spacing w:after="0" w:line="240" w:lineRule="auto"/>
              <w:rPr>
                <w:rFonts w:ascii="Times New Roman" w:hAnsi="Times New Roman"/>
                <w:sz w:val="16"/>
                <w:szCs w:val="16"/>
              </w:rPr>
            </w:pPr>
          </w:p>
        </w:tc>
        <w:tc>
          <w:tcPr>
            <w:tcW w:w="387" w:type="dxa"/>
            <w:hideMark/>
          </w:tcPr>
          <w:p w:rsidR="00612B65" w:rsidRPr="00B92701" w:rsidRDefault="00612B65" w:rsidP="00B92701">
            <w:pPr>
              <w:spacing w:after="0" w:line="240" w:lineRule="auto"/>
              <w:jc w:val="center"/>
              <w:rPr>
                <w:rFonts w:ascii="Times New Roman" w:hAnsi="Times New Roman"/>
                <w:sz w:val="16"/>
                <w:szCs w:val="16"/>
              </w:rPr>
            </w:pPr>
          </w:p>
        </w:tc>
        <w:tc>
          <w:tcPr>
            <w:tcW w:w="6593" w:type="dxa"/>
            <w:hideMark/>
          </w:tcPr>
          <w:p w:rsidR="00612B65" w:rsidRPr="00B92701" w:rsidRDefault="00612B65" w:rsidP="009D2FE0">
            <w:pPr>
              <w:spacing w:after="0" w:line="240" w:lineRule="auto"/>
              <w:rPr>
                <w:rFonts w:ascii="Times New Roman" w:hAnsi="Times New Roman"/>
                <w:sz w:val="16"/>
                <w:szCs w:val="16"/>
              </w:rPr>
            </w:pP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Объемы бюджетных асси</w:t>
            </w:r>
            <w:r w:rsidRPr="00612B65">
              <w:rPr>
                <w:rFonts w:ascii="Times New Roman" w:hAnsi="Times New Roman"/>
                <w:sz w:val="24"/>
                <w:szCs w:val="24"/>
              </w:rPr>
              <w:t>г</w:t>
            </w:r>
            <w:r w:rsidRPr="00612B65">
              <w:rPr>
                <w:rFonts w:ascii="Times New Roman" w:hAnsi="Times New Roman"/>
                <w:sz w:val="24"/>
                <w:szCs w:val="24"/>
              </w:rPr>
              <w:t>нований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общий объем финансирования Подпрограммы составит:</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за счет всех источников финансирования – 1 630 672,9 тыс. рублей, в том числе:</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2021 год – 265 238,6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2022 год – 346 641,8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2023 год – 339 597,5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2024 год </w:t>
            </w:r>
            <w:r>
              <w:rPr>
                <w:rFonts w:ascii="Times New Roman" w:hAnsi="Times New Roman"/>
                <w:sz w:val="24"/>
                <w:szCs w:val="24"/>
              </w:rPr>
              <w:t>–</w:t>
            </w:r>
            <w:r w:rsidRPr="00612B65">
              <w:rPr>
                <w:rFonts w:ascii="Times New Roman" w:hAnsi="Times New Roman"/>
                <w:sz w:val="24"/>
                <w:szCs w:val="24"/>
              </w:rPr>
              <w:t xml:space="preserve"> 339 597,5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2025 год </w:t>
            </w:r>
            <w:r>
              <w:rPr>
                <w:rFonts w:ascii="Times New Roman" w:hAnsi="Times New Roman"/>
                <w:sz w:val="24"/>
                <w:szCs w:val="24"/>
              </w:rPr>
              <w:t>–</w:t>
            </w:r>
            <w:r w:rsidRPr="00612B65">
              <w:rPr>
                <w:rFonts w:ascii="Times New Roman" w:hAnsi="Times New Roman"/>
                <w:sz w:val="24"/>
                <w:szCs w:val="24"/>
              </w:rPr>
              <w:t xml:space="preserve"> 339 597,5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в том числе:</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за счет средств федерального бюджета – 513 073,5 тыс. рублей, в том числе:</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2021 год – 84 953,2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2022 год – 112 313,3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2023 год – 105 269,0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2024 год – 105 269,0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2025 год – 105 269,0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за счет средств республиканского бюджета Республики Тыва – 1 117 599,4 тыс. рублей, в том числе:</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2021 год – 180 285,4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2022 год – 234 328,5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2023 год – 234 328,5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2024 год – 234 328,5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2025 год – 234 328,5 тыс. рублей.</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Объем финансирования Подпрограммы за счет средств респу</w:t>
            </w:r>
            <w:r w:rsidRPr="00612B65">
              <w:rPr>
                <w:rFonts w:ascii="Times New Roman" w:hAnsi="Times New Roman"/>
                <w:sz w:val="24"/>
                <w:szCs w:val="24"/>
              </w:rPr>
              <w:t>б</w:t>
            </w:r>
            <w:r w:rsidRPr="00612B65">
              <w:rPr>
                <w:rFonts w:ascii="Times New Roman" w:hAnsi="Times New Roman"/>
                <w:sz w:val="24"/>
                <w:szCs w:val="24"/>
              </w:rPr>
              <w:t>ликанского бюджета носит прогнозный характер и подлежит ежегодной корректировке исходя из возможностей республ</w:t>
            </w:r>
            <w:r w:rsidRPr="00612B65">
              <w:rPr>
                <w:rFonts w:ascii="Times New Roman" w:hAnsi="Times New Roman"/>
                <w:sz w:val="24"/>
                <w:szCs w:val="24"/>
              </w:rPr>
              <w:t>и</w:t>
            </w:r>
            <w:r w:rsidRPr="00612B65">
              <w:rPr>
                <w:rFonts w:ascii="Times New Roman" w:hAnsi="Times New Roman"/>
                <w:sz w:val="24"/>
                <w:szCs w:val="24"/>
              </w:rPr>
              <w:t>канского бюджета Республики Тыва</w:t>
            </w:r>
          </w:p>
        </w:tc>
      </w:tr>
      <w:tr w:rsidR="00612B65" w:rsidRPr="00612B65" w:rsidTr="00B92701">
        <w:trPr>
          <w:jc w:val="center"/>
        </w:trPr>
        <w:tc>
          <w:tcPr>
            <w:tcW w:w="2909" w:type="dxa"/>
            <w:hideMark/>
          </w:tcPr>
          <w:p w:rsidR="00612B65" w:rsidRPr="00B92701" w:rsidRDefault="00612B65" w:rsidP="00612B65">
            <w:pPr>
              <w:spacing w:after="0" w:line="240" w:lineRule="auto"/>
              <w:rPr>
                <w:rFonts w:ascii="Times New Roman" w:hAnsi="Times New Roman"/>
                <w:sz w:val="16"/>
                <w:szCs w:val="16"/>
              </w:rPr>
            </w:pPr>
          </w:p>
        </w:tc>
        <w:tc>
          <w:tcPr>
            <w:tcW w:w="387" w:type="dxa"/>
            <w:hideMark/>
          </w:tcPr>
          <w:p w:rsidR="00612B65" w:rsidRPr="00B92701" w:rsidRDefault="00612B65" w:rsidP="00B92701">
            <w:pPr>
              <w:spacing w:after="0" w:line="240" w:lineRule="auto"/>
              <w:jc w:val="center"/>
              <w:rPr>
                <w:rFonts w:ascii="Times New Roman" w:hAnsi="Times New Roman"/>
                <w:sz w:val="16"/>
                <w:szCs w:val="16"/>
              </w:rPr>
            </w:pPr>
          </w:p>
        </w:tc>
        <w:tc>
          <w:tcPr>
            <w:tcW w:w="6593" w:type="dxa"/>
            <w:hideMark/>
          </w:tcPr>
          <w:p w:rsidR="00612B65" w:rsidRPr="00B92701" w:rsidRDefault="00612B65" w:rsidP="009D2FE0">
            <w:pPr>
              <w:spacing w:after="0" w:line="240" w:lineRule="auto"/>
              <w:rPr>
                <w:rFonts w:ascii="Times New Roman" w:hAnsi="Times New Roman"/>
                <w:sz w:val="16"/>
                <w:szCs w:val="16"/>
              </w:rPr>
            </w:pPr>
          </w:p>
        </w:tc>
      </w:tr>
      <w:tr w:rsidR="00612B65" w:rsidRPr="00612B65" w:rsidTr="00B92701">
        <w:trPr>
          <w:jc w:val="center"/>
        </w:trPr>
        <w:tc>
          <w:tcPr>
            <w:tcW w:w="2909" w:type="dxa"/>
            <w:hideMark/>
          </w:tcPr>
          <w:p w:rsidR="00612B65" w:rsidRPr="00612B65" w:rsidRDefault="00612B65" w:rsidP="00612B65">
            <w:pPr>
              <w:spacing w:after="0" w:line="240" w:lineRule="auto"/>
              <w:rPr>
                <w:rFonts w:ascii="Times New Roman" w:hAnsi="Times New Roman"/>
                <w:sz w:val="24"/>
                <w:szCs w:val="24"/>
              </w:rPr>
            </w:pPr>
            <w:r w:rsidRPr="00612B65">
              <w:rPr>
                <w:rFonts w:ascii="Times New Roman" w:hAnsi="Times New Roman"/>
                <w:sz w:val="24"/>
                <w:szCs w:val="24"/>
              </w:rPr>
              <w:t>Ожидаемые результаты подпрограммы</w:t>
            </w:r>
          </w:p>
        </w:tc>
        <w:tc>
          <w:tcPr>
            <w:tcW w:w="387" w:type="dxa"/>
            <w:hideMark/>
          </w:tcPr>
          <w:p w:rsidR="00612B65" w:rsidRPr="00612B65" w:rsidRDefault="00612B65" w:rsidP="00B92701">
            <w:pPr>
              <w:spacing w:after="0" w:line="240" w:lineRule="auto"/>
              <w:jc w:val="center"/>
              <w:rPr>
                <w:rFonts w:ascii="Times New Roman" w:hAnsi="Times New Roman"/>
                <w:sz w:val="24"/>
                <w:szCs w:val="24"/>
              </w:rPr>
            </w:pPr>
            <w:r w:rsidRPr="00612B65">
              <w:rPr>
                <w:rFonts w:ascii="Times New Roman" w:hAnsi="Times New Roman"/>
                <w:sz w:val="24"/>
                <w:szCs w:val="24"/>
              </w:rPr>
              <w:t>–</w:t>
            </w:r>
          </w:p>
        </w:tc>
        <w:tc>
          <w:tcPr>
            <w:tcW w:w="6593" w:type="dxa"/>
            <w:hideMark/>
          </w:tcPr>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увеличение количества музейных предметов (основного фонда) </w:t>
            </w:r>
            <w:r w:rsidR="00B92701">
              <w:rPr>
                <w:rFonts w:ascii="Times New Roman" w:hAnsi="Times New Roman"/>
                <w:sz w:val="24"/>
                <w:szCs w:val="24"/>
              </w:rPr>
              <w:t xml:space="preserve">до </w:t>
            </w:r>
            <w:r w:rsidRPr="00612B65">
              <w:rPr>
                <w:rFonts w:ascii="Times New Roman" w:hAnsi="Times New Roman"/>
                <w:sz w:val="24"/>
                <w:szCs w:val="24"/>
              </w:rPr>
              <w:t>100 </w:t>
            </w:r>
            <w:r>
              <w:rPr>
                <w:rFonts w:ascii="Times New Roman" w:hAnsi="Times New Roman"/>
                <w:sz w:val="24"/>
                <w:szCs w:val="24"/>
              </w:rPr>
              <w:t>процентов</w:t>
            </w:r>
            <w:r w:rsidRPr="00612B65">
              <w:rPr>
                <w:rFonts w:ascii="Times New Roman" w:hAnsi="Times New Roman"/>
                <w:sz w:val="24"/>
                <w:szCs w:val="24"/>
              </w:rPr>
              <w:t>;</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увеличение количества посетителей музеев </w:t>
            </w:r>
            <w:r w:rsidR="00B92701">
              <w:rPr>
                <w:rFonts w:ascii="Times New Roman" w:hAnsi="Times New Roman"/>
                <w:sz w:val="24"/>
                <w:szCs w:val="24"/>
              </w:rPr>
              <w:t xml:space="preserve">до </w:t>
            </w:r>
            <w:r w:rsidRPr="00612B65">
              <w:rPr>
                <w:rFonts w:ascii="Times New Roman" w:hAnsi="Times New Roman"/>
                <w:sz w:val="24"/>
                <w:szCs w:val="24"/>
              </w:rPr>
              <w:t>100 </w:t>
            </w:r>
            <w:r>
              <w:rPr>
                <w:rFonts w:ascii="Times New Roman" w:hAnsi="Times New Roman"/>
                <w:sz w:val="24"/>
                <w:szCs w:val="24"/>
              </w:rPr>
              <w:t>процентов</w:t>
            </w:r>
            <w:r w:rsidRPr="00612B65">
              <w:rPr>
                <w:rFonts w:ascii="Times New Roman" w:hAnsi="Times New Roman"/>
                <w:sz w:val="24"/>
                <w:szCs w:val="24"/>
              </w:rPr>
              <w:t>;</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 xml:space="preserve">увеличение количества документовыдачи библиотек </w:t>
            </w:r>
            <w:r w:rsidR="00B92701">
              <w:rPr>
                <w:rFonts w:ascii="Times New Roman" w:hAnsi="Times New Roman"/>
                <w:sz w:val="24"/>
                <w:szCs w:val="24"/>
              </w:rPr>
              <w:t xml:space="preserve">до </w:t>
            </w:r>
            <w:r w:rsidRPr="00612B65">
              <w:rPr>
                <w:rFonts w:ascii="Times New Roman" w:hAnsi="Times New Roman"/>
                <w:sz w:val="24"/>
                <w:szCs w:val="24"/>
              </w:rPr>
              <w:t>100</w:t>
            </w:r>
            <w:r>
              <w:rPr>
                <w:rFonts w:ascii="Times New Roman" w:hAnsi="Times New Roman"/>
                <w:sz w:val="24"/>
                <w:szCs w:val="24"/>
              </w:rPr>
              <w:t xml:space="preserve"> процентов</w:t>
            </w:r>
            <w:r w:rsidRPr="00612B65">
              <w:rPr>
                <w:rFonts w:ascii="Times New Roman" w:hAnsi="Times New Roman"/>
                <w:sz w:val="24"/>
                <w:szCs w:val="24"/>
              </w:rPr>
              <w:t xml:space="preserve">; </w:t>
            </w:r>
          </w:p>
          <w:p w:rsidR="00612B65" w:rsidRPr="00612B65" w:rsidRDefault="00612B65" w:rsidP="009D2FE0">
            <w:pPr>
              <w:spacing w:after="0" w:line="240" w:lineRule="auto"/>
              <w:rPr>
                <w:rFonts w:ascii="Times New Roman" w:hAnsi="Times New Roman"/>
                <w:sz w:val="24"/>
                <w:szCs w:val="24"/>
              </w:rPr>
            </w:pPr>
            <w:r w:rsidRPr="00612B65">
              <w:rPr>
                <w:rFonts w:ascii="Times New Roman" w:hAnsi="Times New Roman"/>
                <w:sz w:val="24"/>
                <w:szCs w:val="24"/>
              </w:rPr>
              <w:t>увеличение количества посетителей библиотек</w:t>
            </w:r>
            <w:r w:rsidR="00B92701">
              <w:rPr>
                <w:rFonts w:ascii="Times New Roman" w:hAnsi="Times New Roman"/>
                <w:sz w:val="24"/>
                <w:szCs w:val="24"/>
              </w:rPr>
              <w:t xml:space="preserve"> до</w:t>
            </w:r>
            <w:r w:rsidRPr="00612B65">
              <w:rPr>
                <w:rFonts w:ascii="Times New Roman" w:hAnsi="Times New Roman"/>
                <w:sz w:val="24"/>
                <w:szCs w:val="24"/>
              </w:rPr>
              <w:t xml:space="preserve"> 100</w:t>
            </w:r>
            <w:r>
              <w:rPr>
                <w:rFonts w:ascii="Times New Roman" w:hAnsi="Times New Roman"/>
                <w:sz w:val="24"/>
                <w:szCs w:val="24"/>
              </w:rPr>
              <w:t xml:space="preserve"> проце</w:t>
            </w:r>
            <w:r>
              <w:rPr>
                <w:rFonts w:ascii="Times New Roman" w:hAnsi="Times New Roman"/>
                <w:sz w:val="24"/>
                <w:szCs w:val="24"/>
              </w:rPr>
              <w:t>н</w:t>
            </w:r>
            <w:r>
              <w:rPr>
                <w:rFonts w:ascii="Times New Roman" w:hAnsi="Times New Roman"/>
                <w:sz w:val="24"/>
                <w:szCs w:val="24"/>
              </w:rPr>
              <w:t>тов</w:t>
            </w:r>
          </w:p>
        </w:tc>
      </w:tr>
    </w:tbl>
    <w:p w:rsidR="00B92701" w:rsidRDefault="00B92701" w:rsidP="00612B65">
      <w:pPr>
        <w:spacing w:after="0" w:line="240" w:lineRule="auto"/>
        <w:jc w:val="center"/>
        <w:rPr>
          <w:rFonts w:ascii="Times New Roman" w:hAnsi="Times New Roman"/>
          <w:sz w:val="28"/>
          <w:szCs w:val="28"/>
        </w:rPr>
      </w:pPr>
    </w:p>
    <w:p w:rsidR="00CF0179" w:rsidRDefault="00CF0179" w:rsidP="00612B65">
      <w:pPr>
        <w:spacing w:after="0" w:line="240" w:lineRule="auto"/>
        <w:jc w:val="center"/>
        <w:rPr>
          <w:rFonts w:ascii="Times New Roman" w:hAnsi="Times New Roman"/>
          <w:sz w:val="28"/>
          <w:szCs w:val="28"/>
        </w:rPr>
      </w:pPr>
      <w:r w:rsidRPr="00612B65">
        <w:rPr>
          <w:rFonts w:ascii="Times New Roman" w:hAnsi="Times New Roman"/>
          <w:sz w:val="28"/>
          <w:szCs w:val="28"/>
        </w:rPr>
        <w:t>I. Обоснование проблемы, анализ ее исходного состояния</w:t>
      </w:r>
    </w:p>
    <w:p w:rsidR="00612B65" w:rsidRPr="00612B65" w:rsidRDefault="00612B65" w:rsidP="00612B65">
      <w:pPr>
        <w:spacing w:after="0" w:line="240" w:lineRule="auto"/>
        <w:jc w:val="center"/>
        <w:rPr>
          <w:rFonts w:ascii="Times New Roman" w:hAnsi="Times New Roman"/>
          <w:sz w:val="28"/>
          <w:szCs w:val="28"/>
        </w:rPr>
      </w:pP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Сегодня ГБУ </w:t>
      </w:r>
      <w:r w:rsidR="00F44A8A">
        <w:rPr>
          <w:rFonts w:ascii="Times New Roman" w:hAnsi="Times New Roman"/>
          <w:sz w:val="28"/>
          <w:szCs w:val="28"/>
        </w:rPr>
        <w:t>«</w:t>
      </w:r>
      <w:r w:rsidRPr="00612B65">
        <w:rPr>
          <w:rFonts w:ascii="Times New Roman" w:hAnsi="Times New Roman"/>
          <w:sz w:val="28"/>
          <w:szCs w:val="28"/>
        </w:rPr>
        <w:t>Национальный музей им. Алдан-Маадыр Республики Тыва</w:t>
      </w:r>
      <w:r w:rsidR="00F44A8A">
        <w:rPr>
          <w:rFonts w:ascii="Times New Roman" w:hAnsi="Times New Roman"/>
          <w:sz w:val="28"/>
          <w:szCs w:val="28"/>
        </w:rPr>
        <w:t>»</w:t>
      </w:r>
      <w:r w:rsidRPr="00612B65">
        <w:rPr>
          <w:rFonts w:ascii="Times New Roman" w:hAnsi="Times New Roman"/>
          <w:sz w:val="28"/>
          <w:szCs w:val="28"/>
        </w:rPr>
        <w:t xml:space="preserve"> я</w:t>
      </w:r>
      <w:r w:rsidRPr="00612B65">
        <w:rPr>
          <w:rFonts w:ascii="Times New Roman" w:hAnsi="Times New Roman"/>
          <w:sz w:val="28"/>
          <w:szCs w:val="28"/>
        </w:rPr>
        <w:t>в</w:t>
      </w:r>
      <w:r w:rsidRPr="00612B65">
        <w:rPr>
          <w:rFonts w:ascii="Times New Roman" w:hAnsi="Times New Roman"/>
          <w:sz w:val="28"/>
          <w:szCs w:val="28"/>
        </w:rPr>
        <w:t>ляется настоящим центром культурной и общественной жизни республики и остае</w:t>
      </w:r>
      <w:r w:rsidRPr="00612B65">
        <w:rPr>
          <w:rFonts w:ascii="Times New Roman" w:hAnsi="Times New Roman"/>
          <w:sz w:val="28"/>
          <w:szCs w:val="28"/>
        </w:rPr>
        <w:t>т</w:t>
      </w:r>
      <w:r w:rsidRPr="00612B65">
        <w:rPr>
          <w:rFonts w:ascii="Times New Roman" w:hAnsi="Times New Roman"/>
          <w:sz w:val="28"/>
          <w:szCs w:val="28"/>
        </w:rPr>
        <w:t>ся основным учреждением, обеспечивающим комплектование, сохранность и пу</w:t>
      </w:r>
      <w:r w:rsidRPr="00612B65">
        <w:rPr>
          <w:rFonts w:ascii="Times New Roman" w:hAnsi="Times New Roman"/>
          <w:sz w:val="28"/>
          <w:szCs w:val="28"/>
        </w:rPr>
        <w:t>б</w:t>
      </w:r>
      <w:r w:rsidRPr="00612B65">
        <w:rPr>
          <w:rFonts w:ascii="Times New Roman" w:hAnsi="Times New Roman"/>
          <w:sz w:val="28"/>
          <w:szCs w:val="28"/>
        </w:rPr>
        <w:t>ликацию культурно-исторического наследия народов республики.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ГБУ </w:t>
      </w:r>
      <w:r w:rsidR="00F44A8A">
        <w:rPr>
          <w:rFonts w:ascii="Times New Roman" w:hAnsi="Times New Roman"/>
          <w:sz w:val="28"/>
          <w:szCs w:val="28"/>
        </w:rPr>
        <w:t>«</w:t>
      </w:r>
      <w:r w:rsidRPr="00612B65">
        <w:rPr>
          <w:rFonts w:ascii="Times New Roman" w:hAnsi="Times New Roman"/>
          <w:sz w:val="28"/>
          <w:szCs w:val="28"/>
        </w:rPr>
        <w:t>Национальный музей им. Алдан-Маадыр Республики Тыва</w:t>
      </w:r>
      <w:r w:rsidR="00F44A8A">
        <w:rPr>
          <w:rFonts w:ascii="Times New Roman" w:hAnsi="Times New Roman"/>
          <w:sz w:val="28"/>
          <w:szCs w:val="28"/>
        </w:rPr>
        <w:t>»</w:t>
      </w:r>
      <w:r w:rsidRPr="00612B65">
        <w:rPr>
          <w:rFonts w:ascii="Times New Roman" w:hAnsi="Times New Roman"/>
          <w:sz w:val="28"/>
          <w:szCs w:val="28"/>
        </w:rPr>
        <w:t xml:space="preserve"> </w:t>
      </w:r>
      <w:r w:rsidR="00B92701">
        <w:rPr>
          <w:rFonts w:ascii="Times New Roman" w:hAnsi="Times New Roman"/>
          <w:sz w:val="28"/>
          <w:szCs w:val="28"/>
        </w:rPr>
        <w:t>насчитыв</w:t>
      </w:r>
      <w:r w:rsidR="00B92701">
        <w:rPr>
          <w:rFonts w:ascii="Times New Roman" w:hAnsi="Times New Roman"/>
          <w:sz w:val="28"/>
          <w:szCs w:val="28"/>
        </w:rPr>
        <w:t>а</w:t>
      </w:r>
      <w:r w:rsidR="00B92701">
        <w:rPr>
          <w:rFonts w:ascii="Times New Roman" w:hAnsi="Times New Roman"/>
          <w:sz w:val="28"/>
          <w:szCs w:val="28"/>
        </w:rPr>
        <w:t>ет</w:t>
      </w:r>
      <w:r w:rsidRPr="00612B65">
        <w:rPr>
          <w:rFonts w:ascii="Times New Roman" w:hAnsi="Times New Roman"/>
          <w:sz w:val="28"/>
          <w:szCs w:val="28"/>
        </w:rPr>
        <w:t xml:space="preserve"> 8 филиалов.</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Музейный фонд Республики Тыва имеет разветвленную структуру, где пре</w:t>
      </w:r>
      <w:r w:rsidRPr="00612B65">
        <w:rPr>
          <w:rFonts w:ascii="Times New Roman" w:hAnsi="Times New Roman"/>
          <w:sz w:val="28"/>
          <w:szCs w:val="28"/>
        </w:rPr>
        <w:t>д</w:t>
      </w:r>
      <w:r w:rsidRPr="00612B65">
        <w:rPr>
          <w:rFonts w:ascii="Times New Roman" w:hAnsi="Times New Roman"/>
          <w:sz w:val="28"/>
          <w:szCs w:val="28"/>
        </w:rPr>
        <w:t xml:space="preserve">ставлены все направления культурного наследия: изобразительное, краеведческое, археологическое и </w:t>
      </w:r>
      <w:r w:rsidR="00B92701">
        <w:rPr>
          <w:rFonts w:ascii="Times New Roman" w:hAnsi="Times New Roman"/>
          <w:sz w:val="28"/>
          <w:szCs w:val="28"/>
        </w:rPr>
        <w:t>др</w:t>
      </w:r>
      <w:r w:rsidRPr="00612B65">
        <w:rPr>
          <w:rFonts w:ascii="Times New Roman" w:hAnsi="Times New Roman"/>
          <w:sz w:val="28"/>
          <w:szCs w:val="28"/>
        </w:rPr>
        <w:t xml:space="preserve">. Общий объем музейного фонда ГБУ </w:t>
      </w:r>
      <w:r w:rsidR="00F44A8A">
        <w:rPr>
          <w:rFonts w:ascii="Times New Roman" w:hAnsi="Times New Roman"/>
          <w:sz w:val="28"/>
          <w:szCs w:val="28"/>
        </w:rPr>
        <w:t>«</w:t>
      </w:r>
      <w:r w:rsidRPr="00612B65">
        <w:rPr>
          <w:rFonts w:ascii="Times New Roman" w:hAnsi="Times New Roman"/>
          <w:sz w:val="28"/>
          <w:szCs w:val="28"/>
        </w:rPr>
        <w:t>Национальный музей им. Алдан-Маадыр Республики Тыва</w:t>
      </w:r>
      <w:r w:rsidR="00F44A8A">
        <w:rPr>
          <w:rFonts w:ascii="Times New Roman" w:hAnsi="Times New Roman"/>
          <w:sz w:val="28"/>
          <w:szCs w:val="28"/>
        </w:rPr>
        <w:t>»</w:t>
      </w:r>
      <w:r w:rsidRPr="00612B65">
        <w:rPr>
          <w:rFonts w:ascii="Times New Roman" w:hAnsi="Times New Roman"/>
          <w:sz w:val="28"/>
          <w:szCs w:val="28"/>
        </w:rPr>
        <w:t xml:space="preserve"> составляет 158 157 единиц музейных предм</w:t>
      </w:r>
      <w:r w:rsidRPr="00612B65">
        <w:rPr>
          <w:rFonts w:ascii="Times New Roman" w:hAnsi="Times New Roman"/>
          <w:sz w:val="28"/>
          <w:szCs w:val="28"/>
        </w:rPr>
        <w:t>е</w:t>
      </w:r>
      <w:r w:rsidRPr="00612B65">
        <w:rPr>
          <w:rFonts w:ascii="Times New Roman" w:hAnsi="Times New Roman"/>
          <w:sz w:val="28"/>
          <w:szCs w:val="28"/>
        </w:rPr>
        <w:t>тов, из них 121 169 единиц основного фонда и 36 988 единиц научно-вспомогательных материалов. Ежегодно увеличивается количество единиц хранения основного и вспомогательного фон</w:t>
      </w:r>
      <w:r w:rsidR="00B92701">
        <w:rPr>
          <w:rFonts w:ascii="Times New Roman" w:hAnsi="Times New Roman"/>
          <w:sz w:val="28"/>
          <w:szCs w:val="28"/>
        </w:rPr>
        <w:t>дов</w:t>
      </w:r>
      <w:r w:rsidRPr="00612B65">
        <w:rPr>
          <w:rFonts w:ascii="Times New Roman" w:hAnsi="Times New Roman"/>
          <w:sz w:val="28"/>
          <w:szCs w:val="28"/>
        </w:rPr>
        <w:t xml:space="preserve"> ГБУ </w:t>
      </w:r>
      <w:r w:rsidR="00F44A8A">
        <w:rPr>
          <w:rFonts w:ascii="Times New Roman" w:hAnsi="Times New Roman"/>
          <w:sz w:val="28"/>
          <w:szCs w:val="28"/>
        </w:rPr>
        <w:t>«</w:t>
      </w:r>
      <w:r w:rsidRPr="00612B65">
        <w:rPr>
          <w:rFonts w:ascii="Times New Roman" w:hAnsi="Times New Roman"/>
          <w:sz w:val="28"/>
          <w:szCs w:val="28"/>
        </w:rPr>
        <w:t>Национальный музей им. Алдан-Маадыр Республики Тыва</w:t>
      </w:r>
      <w:r w:rsidR="00F44A8A">
        <w:rPr>
          <w:rFonts w:ascii="Times New Roman" w:hAnsi="Times New Roman"/>
          <w:sz w:val="28"/>
          <w:szCs w:val="28"/>
        </w:rPr>
        <w:t>»</w:t>
      </w:r>
      <w:r w:rsidRPr="00612B65">
        <w:rPr>
          <w:rFonts w:ascii="Times New Roman" w:hAnsi="Times New Roman"/>
          <w:sz w:val="28"/>
          <w:szCs w:val="28"/>
        </w:rPr>
        <w:t>, также музей имеет стабильное количество посетителей.</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Музейное дело в Республике Тыва нуждается в сознательной и плановой м</w:t>
      </w:r>
      <w:r w:rsidRPr="00612B65">
        <w:rPr>
          <w:rFonts w:ascii="Times New Roman" w:hAnsi="Times New Roman"/>
          <w:sz w:val="28"/>
          <w:szCs w:val="28"/>
        </w:rPr>
        <w:t>о</w:t>
      </w:r>
      <w:r w:rsidRPr="00612B65">
        <w:rPr>
          <w:rFonts w:ascii="Times New Roman" w:hAnsi="Times New Roman"/>
          <w:sz w:val="28"/>
          <w:szCs w:val="28"/>
        </w:rPr>
        <w:t xml:space="preserve">дернизации, форматировании под актуальные процессы развития региона. При этом не должна быть упущена его вневременная задача </w:t>
      </w:r>
      <w:r w:rsidR="00612B65">
        <w:rPr>
          <w:rFonts w:ascii="Times New Roman" w:hAnsi="Times New Roman"/>
          <w:sz w:val="28"/>
          <w:szCs w:val="28"/>
        </w:rPr>
        <w:t>–</w:t>
      </w:r>
      <w:r w:rsidRPr="00612B65">
        <w:rPr>
          <w:rFonts w:ascii="Times New Roman" w:hAnsi="Times New Roman"/>
          <w:sz w:val="28"/>
          <w:szCs w:val="28"/>
        </w:rPr>
        <w:t xml:space="preserve"> сохранение культурного насл</w:t>
      </w:r>
      <w:r w:rsidRPr="00612B65">
        <w:rPr>
          <w:rFonts w:ascii="Times New Roman" w:hAnsi="Times New Roman"/>
          <w:sz w:val="28"/>
          <w:szCs w:val="28"/>
        </w:rPr>
        <w:t>е</w:t>
      </w:r>
      <w:r w:rsidRPr="00612B65">
        <w:rPr>
          <w:rFonts w:ascii="Times New Roman" w:hAnsi="Times New Roman"/>
          <w:sz w:val="28"/>
          <w:szCs w:val="28"/>
        </w:rPr>
        <w:t>дия в специфическом формате существования музейных фондов.</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Также в республике функционирует 173 общедоступных библиотек</w:t>
      </w:r>
      <w:r w:rsidR="00B92701">
        <w:rPr>
          <w:rFonts w:ascii="Times New Roman" w:hAnsi="Times New Roman"/>
          <w:sz w:val="28"/>
          <w:szCs w:val="28"/>
        </w:rPr>
        <w:t>и</w:t>
      </w:r>
      <w:r w:rsidRPr="00612B65">
        <w:rPr>
          <w:rFonts w:ascii="Times New Roman" w:hAnsi="Times New Roman"/>
          <w:sz w:val="28"/>
          <w:szCs w:val="28"/>
        </w:rPr>
        <w:t>, в том числе 170 библиотек муниципальных образований и 3 республиканских.</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Библиотечный фонд трех государственных библиотек республики составляет 721,2 тыс. книг, в 173 муниципальных библиотеках насчитывается 3014,8 млн. книг. Всего информационно-библиотечным обслуживанием в Республике Тыва охвачено 158,9 тыс. человек или 48 процентов населения, число посещений библиотек соста</w:t>
      </w:r>
      <w:r w:rsidRPr="00612B65">
        <w:rPr>
          <w:rFonts w:ascii="Times New Roman" w:hAnsi="Times New Roman"/>
          <w:sz w:val="28"/>
          <w:szCs w:val="28"/>
        </w:rPr>
        <w:t>в</w:t>
      </w:r>
      <w:r w:rsidRPr="00612B65">
        <w:rPr>
          <w:rFonts w:ascii="Times New Roman" w:hAnsi="Times New Roman"/>
          <w:sz w:val="28"/>
          <w:szCs w:val="28"/>
        </w:rPr>
        <w:t>ляет 1211,2 млн., пользователям библиотек выдается 3014,5 млн. документов.</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За 2019 год фонды библиотек республики обновились на 1,0 </w:t>
      </w:r>
      <w:r w:rsidR="00612B65">
        <w:rPr>
          <w:rFonts w:ascii="Times New Roman" w:hAnsi="Times New Roman"/>
          <w:sz w:val="28"/>
          <w:szCs w:val="28"/>
        </w:rPr>
        <w:t>процент</w:t>
      </w:r>
      <w:r w:rsidRPr="00612B65">
        <w:rPr>
          <w:rFonts w:ascii="Times New Roman" w:hAnsi="Times New Roman"/>
          <w:sz w:val="28"/>
          <w:szCs w:val="28"/>
        </w:rPr>
        <w:t>, доля электронных изданий в объеме обновления фондов общедоступных библиотек, к</w:t>
      </w:r>
      <w:r w:rsidRPr="00612B65">
        <w:rPr>
          <w:rFonts w:ascii="Times New Roman" w:hAnsi="Times New Roman"/>
          <w:sz w:val="28"/>
          <w:szCs w:val="28"/>
        </w:rPr>
        <w:t>о</w:t>
      </w:r>
      <w:r w:rsidRPr="00612B65">
        <w:rPr>
          <w:rFonts w:ascii="Times New Roman" w:hAnsi="Times New Roman"/>
          <w:sz w:val="28"/>
          <w:szCs w:val="28"/>
        </w:rPr>
        <w:t xml:space="preserve">личество экземпляров новых поступлений в библиотечные фонды общедоступных библиотек на 1 тыс. человек населения составило 99,1 </w:t>
      </w:r>
      <w:r w:rsidR="00612B65">
        <w:rPr>
          <w:rFonts w:ascii="Times New Roman" w:hAnsi="Times New Roman"/>
          <w:sz w:val="28"/>
          <w:szCs w:val="28"/>
        </w:rPr>
        <w:t>процента</w:t>
      </w:r>
      <w:r w:rsidRPr="00612B65">
        <w:rPr>
          <w:rFonts w:ascii="Times New Roman" w:hAnsi="Times New Roman"/>
          <w:sz w:val="28"/>
          <w:szCs w:val="28"/>
        </w:rPr>
        <w:t xml:space="preserve"> или не обеспечено нормативами Модельного стандарта общедоступных (публичных) библиотек Ре</w:t>
      </w:r>
      <w:r w:rsidRPr="00612B65">
        <w:rPr>
          <w:rFonts w:ascii="Times New Roman" w:hAnsi="Times New Roman"/>
          <w:sz w:val="28"/>
          <w:szCs w:val="28"/>
        </w:rPr>
        <w:t>с</w:t>
      </w:r>
      <w:r w:rsidRPr="00612B65">
        <w:rPr>
          <w:rFonts w:ascii="Times New Roman" w:hAnsi="Times New Roman"/>
          <w:sz w:val="28"/>
          <w:szCs w:val="28"/>
        </w:rPr>
        <w:t>публики Тыва. В среднем на комплектование библиотек на одного жителя затрач</w:t>
      </w:r>
      <w:r w:rsidRPr="00612B65">
        <w:rPr>
          <w:rFonts w:ascii="Times New Roman" w:hAnsi="Times New Roman"/>
          <w:sz w:val="28"/>
          <w:szCs w:val="28"/>
        </w:rPr>
        <w:t>и</w:t>
      </w:r>
      <w:r w:rsidRPr="00612B65">
        <w:rPr>
          <w:rFonts w:ascii="Times New Roman" w:hAnsi="Times New Roman"/>
          <w:sz w:val="28"/>
          <w:szCs w:val="28"/>
        </w:rPr>
        <w:t>вается 6,3 руб. в год при потребности 50 руб</w:t>
      </w:r>
      <w:r w:rsidR="00612B65">
        <w:rPr>
          <w:rFonts w:ascii="Times New Roman" w:hAnsi="Times New Roman"/>
          <w:sz w:val="28"/>
          <w:szCs w:val="28"/>
        </w:rPr>
        <w:t>лей</w:t>
      </w:r>
      <w:r w:rsidRPr="00612B65">
        <w:rPr>
          <w:rFonts w:ascii="Times New Roman" w:hAnsi="Times New Roman"/>
          <w:sz w:val="28"/>
          <w:szCs w:val="28"/>
        </w:rPr>
        <w:t>. В структуре расходов на компле</w:t>
      </w:r>
      <w:r w:rsidRPr="00612B65">
        <w:rPr>
          <w:rFonts w:ascii="Times New Roman" w:hAnsi="Times New Roman"/>
          <w:sz w:val="28"/>
          <w:szCs w:val="28"/>
        </w:rPr>
        <w:t>к</w:t>
      </w:r>
      <w:r w:rsidRPr="00612B65">
        <w:rPr>
          <w:rFonts w:ascii="Times New Roman" w:hAnsi="Times New Roman"/>
          <w:sz w:val="28"/>
          <w:szCs w:val="28"/>
        </w:rPr>
        <w:t xml:space="preserve">тование фондов приходится в среднем только 2 </w:t>
      </w:r>
      <w:r w:rsidR="00612B65">
        <w:rPr>
          <w:rFonts w:ascii="Times New Roman" w:hAnsi="Times New Roman"/>
          <w:sz w:val="28"/>
          <w:szCs w:val="28"/>
        </w:rPr>
        <w:t>процента</w:t>
      </w:r>
      <w:r w:rsidRPr="00612B65">
        <w:rPr>
          <w:rFonts w:ascii="Times New Roman" w:hAnsi="Times New Roman"/>
          <w:sz w:val="28"/>
          <w:szCs w:val="28"/>
        </w:rPr>
        <w:t xml:space="preserve"> бюджета. Для реализации своих общественных функций и оптимального соответствия запросам населения публичным библиотекам необходимо качественное обновление фондов всех би</w:t>
      </w:r>
      <w:r w:rsidRPr="00612B65">
        <w:rPr>
          <w:rFonts w:ascii="Times New Roman" w:hAnsi="Times New Roman"/>
          <w:sz w:val="28"/>
          <w:szCs w:val="28"/>
        </w:rPr>
        <w:t>б</w:t>
      </w:r>
      <w:r w:rsidRPr="00612B65">
        <w:rPr>
          <w:rFonts w:ascii="Times New Roman" w:hAnsi="Times New Roman"/>
          <w:sz w:val="28"/>
          <w:szCs w:val="28"/>
        </w:rPr>
        <w:t>лиотек, которое происходит крайне медленно. Фонды библиотек приходят в него</w:t>
      </w:r>
      <w:r w:rsidRPr="00612B65">
        <w:rPr>
          <w:rFonts w:ascii="Times New Roman" w:hAnsi="Times New Roman"/>
          <w:sz w:val="28"/>
          <w:szCs w:val="28"/>
        </w:rPr>
        <w:t>д</w:t>
      </w:r>
      <w:r w:rsidRPr="00612B65">
        <w:rPr>
          <w:rFonts w:ascii="Times New Roman" w:hAnsi="Times New Roman"/>
          <w:sz w:val="28"/>
          <w:szCs w:val="28"/>
        </w:rPr>
        <w:t>ность, количество списанных книг превышает количество поступающих. Особенно это касается библиотечного фонда для учащихся и молодежи. Фонды библиотек н</w:t>
      </w:r>
      <w:r w:rsidRPr="00612B65">
        <w:rPr>
          <w:rFonts w:ascii="Times New Roman" w:hAnsi="Times New Roman"/>
          <w:sz w:val="28"/>
          <w:szCs w:val="28"/>
        </w:rPr>
        <w:t>е</w:t>
      </w:r>
      <w:r w:rsidRPr="00612B65">
        <w:rPr>
          <w:rFonts w:ascii="Times New Roman" w:hAnsi="Times New Roman"/>
          <w:sz w:val="28"/>
          <w:szCs w:val="28"/>
        </w:rPr>
        <w:t>достаточно пополняются электронными документами.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В библиотечной отрасли существует проблема сохранности библиотечных фондов и оборудования, куда из республиканского бюджета не выделялись фина</w:t>
      </w:r>
      <w:r w:rsidRPr="00612B65">
        <w:rPr>
          <w:rFonts w:ascii="Times New Roman" w:hAnsi="Times New Roman"/>
          <w:sz w:val="28"/>
          <w:szCs w:val="28"/>
        </w:rPr>
        <w:t>н</w:t>
      </w:r>
      <w:r w:rsidRPr="00612B65">
        <w:rPr>
          <w:rFonts w:ascii="Times New Roman" w:hAnsi="Times New Roman"/>
          <w:sz w:val="28"/>
          <w:szCs w:val="28"/>
        </w:rPr>
        <w:t>совые средства.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С 2014 года к Национальной электронной библиотеке (НЭБ), подключены </w:t>
      </w:r>
      <w:r w:rsidR="009D2FE0">
        <w:rPr>
          <w:rFonts w:ascii="Times New Roman" w:hAnsi="Times New Roman"/>
          <w:sz w:val="28"/>
          <w:szCs w:val="28"/>
        </w:rPr>
        <w:t xml:space="preserve">            </w:t>
      </w:r>
      <w:r w:rsidRPr="00612B65">
        <w:rPr>
          <w:rFonts w:ascii="Times New Roman" w:hAnsi="Times New Roman"/>
          <w:sz w:val="28"/>
          <w:szCs w:val="28"/>
        </w:rPr>
        <w:t>16 (9</w:t>
      </w:r>
      <w:r w:rsidR="00612B65">
        <w:rPr>
          <w:rFonts w:ascii="Times New Roman" w:hAnsi="Times New Roman"/>
          <w:sz w:val="28"/>
          <w:szCs w:val="28"/>
        </w:rPr>
        <w:t xml:space="preserve"> процентов</w:t>
      </w:r>
      <w:r w:rsidRPr="00612B65">
        <w:rPr>
          <w:rFonts w:ascii="Times New Roman" w:hAnsi="Times New Roman"/>
          <w:sz w:val="28"/>
          <w:szCs w:val="28"/>
        </w:rPr>
        <w:t xml:space="preserve">) библиотек: ГБУ </w:t>
      </w:r>
      <w:r w:rsidR="00F44A8A">
        <w:rPr>
          <w:rFonts w:ascii="Times New Roman" w:hAnsi="Times New Roman"/>
          <w:sz w:val="28"/>
          <w:szCs w:val="28"/>
        </w:rPr>
        <w:t>«</w:t>
      </w:r>
      <w:r w:rsidRPr="00612B65">
        <w:rPr>
          <w:rFonts w:ascii="Times New Roman" w:hAnsi="Times New Roman"/>
          <w:sz w:val="28"/>
          <w:szCs w:val="28"/>
        </w:rPr>
        <w:t>Национальная библиотека им. А.С. Пушкина Республики Тыва</w:t>
      </w:r>
      <w:r w:rsidR="00F44A8A">
        <w:rPr>
          <w:rFonts w:ascii="Times New Roman" w:hAnsi="Times New Roman"/>
          <w:sz w:val="28"/>
          <w:szCs w:val="28"/>
        </w:rPr>
        <w:t>»</w:t>
      </w:r>
      <w:r w:rsidRPr="00612B65">
        <w:rPr>
          <w:rFonts w:ascii="Times New Roman" w:hAnsi="Times New Roman"/>
          <w:sz w:val="28"/>
          <w:szCs w:val="28"/>
        </w:rPr>
        <w:t xml:space="preserve">, ГБУ </w:t>
      </w:r>
      <w:r w:rsidR="00F44A8A">
        <w:rPr>
          <w:rFonts w:ascii="Times New Roman" w:hAnsi="Times New Roman"/>
          <w:sz w:val="28"/>
          <w:szCs w:val="28"/>
        </w:rPr>
        <w:t>«</w:t>
      </w:r>
      <w:r w:rsidRPr="00612B65">
        <w:rPr>
          <w:rFonts w:ascii="Times New Roman" w:hAnsi="Times New Roman"/>
          <w:sz w:val="28"/>
          <w:szCs w:val="28"/>
        </w:rPr>
        <w:t>Тувинская республиканская детская библиотека им. К.И. Чуковского</w:t>
      </w:r>
      <w:r w:rsidR="00F44A8A">
        <w:rPr>
          <w:rFonts w:ascii="Times New Roman" w:hAnsi="Times New Roman"/>
          <w:sz w:val="28"/>
          <w:szCs w:val="28"/>
        </w:rPr>
        <w:t>»</w:t>
      </w:r>
      <w:r w:rsidRPr="00612B65">
        <w:rPr>
          <w:rFonts w:ascii="Times New Roman" w:hAnsi="Times New Roman"/>
          <w:sz w:val="28"/>
          <w:szCs w:val="28"/>
        </w:rPr>
        <w:t xml:space="preserve">, ГБУ </w:t>
      </w:r>
      <w:r w:rsidR="00F44A8A">
        <w:rPr>
          <w:rFonts w:ascii="Times New Roman" w:hAnsi="Times New Roman"/>
          <w:sz w:val="28"/>
          <w:szCs w:val="28"/>
        </w:rPr>
        <w:t>«</w:t>
      </w:r>
      <w:r w:rsidRPr="00612B65">
        <w:rPr>
          <w:rFonts w:ascii="Times New Roman" w:hAnsi="Times New Roman"/>
          <w:sz w:val="28"/>
          <w:szCs w:val="28"/>
        </w:rPr>
        <w:t>Тувинская республиканская специальная библиотека для незр</w:t>
      </w:r>
      <w:r w:rsidRPr="00612B65">
        <w:rPr>
          <w:rFonts w:ascii="Times New Roman" w:hAnsi="Times New Roman"/>
          <w:sz w:val="28"/>
          <w:szCs w:val="28"/>
        </w:rPr>
        <w:t>я</w:t>
      </w:r>
      <w:r w:rsidRPr="00612B65">
        <w:rPr>
          <w:rFonts w:ascii="Times New Roman" w:hAnsi="Times New Roman"/>
          <w:sz w:val="28"/>
          <w:szCs w:val="28"/>
        </w:rPr>
        <w:t>чих и слабовидящих</w:t>
      </w:r>
      <w:r w:rsidR="00F44A8A">
        <w:rPr>
          <w:rFonts w:ascii="Times New Roman" w:hAnsi="Times New Roman"/>
          <w:sz w:val="28"/>
          <w:szCs w:val="28"/>
        </w:rPr>
        <w:t>»</w:t>
      </w:r>
      <w:r w:rsidRPr="00612B65">
        <w:rPr>
          <w:rFonts w:ascii="Times New Roman" w:hAnsi="Times New Roman"/>
          <w:sz w:val="28"/>
          <w:szCs w:val="28"/>
        </w:rPr>
        <w:t>, ЦРБ Каа-Хемск</w:t>
      </w:r>
      <w:r w:rsidR="00B92701">
        <w:rPr>
          <w:rFonts w:ascii="Times New Roman" w:hAnsi="Times New Roman"/>
          <w:sz w:val="28"/>
          <w:szCs w:val="28"/>
        </w:rPr>
        <w:t>ая</w:t>
      </w:r>
      <w:r w:rsidRPr="00612B65">
        <w:rPr>
          <w:rFonts w:ascii="Times New Roman" w:hAnsi="Times New Roman"/>
          <w:sz w:val="28"/>
          <w:szCs w:val="28"/>
        </w:rPr>
        <w:t>, Кызылск</w:t>
      </w:r>
      <w:r w:rsidR="00B92701">
        <w:rPr>
          <w:rFonts w:ascii="Times New Roman" w:hAnsi="Times New Roman"/>
          <w:sz w:val="28"/>
          <w:szCs w:val="28"/>
        </w:rPr>
        <w:t>ая</w:t>
      </w:r>
      <w:r w:rsidRPr="00612B65">
        <w:rPr>
          <w:rFonts w:ascii="Times New Roman" w:hAnsi="Times New Roman"/>
          <w:sz w:val="28"/>
          <w:szCs w:val="28"/>
        </w:rPr>
        <w:t>, Тес-Хемск</w:t>
      </w:r>
      <w:r w:rsidR="00B92701">
        <w:rPr>
          <w:rFonts w:ascii="Times New Roman" w:hAnsi="Times New Roman"/>
          <w:sz w:val="28"/>
          <w:szCs w:val="28"/>
        </w:rPr>
        <w:t>ая</w:t>
      </w:r>
      <w:r w:rsidRPr="00612B65">
        <w:rPr>
          <w:rFonts w:ascii="Times New Roman" w:hAnsi="Times New Roman"/>
          <w:sz w:val="28"/>
          <w:szCs w:val="28"/>
        </w:rPr>
        <w:t>, Улуг-Хемск</w:t>
      </w:r>
      <w:r w:rsidR="00B92701">
        <w:rPr>
          <w:rFonts w:ascii="Times New Roman" w:hAnsi="Times New Roman"/>
          <w:sz w:val="28"/>
          <w:szCs w:val="28"/>
        </w:rPr>
        <w:t>ая</w:t>
      </w:r>
      <w:r w:rsidRPr="00612B65">
        <w:rPr>
          <w:rFonts w:ascii="Times New Roman" w:hAnsi="Times New Roman"/>
          <w:sz w:val="28"/>
          <w:szCs w:val="28"/>
        </w:rPr>
        <w:t>, Эрзинск</w:t>
      </w:r>
      <w:r w:rsidR="00B92701">
        <w:rPr>
          <w:rFonts w:ascii="Times New Roman" w:hAnsi="Times New Roman"/>
          <w:sz w:val="28"/>
          <w:szCs w:val="28"/>
        </w:rPr>
        <w:t>ая</w:t>
      </w:r>
      <w:r w:rsidRPr="00612B65">
        <w:rPr>
          <w:rFonts w:ascii="Times New Roman" w:hAnsi="Times New Roman"/>
          <w:sz w:val="28"/>
          <w:szCs w:val="28"/>
        </w:rPr>
        <w:t>, Овюрск</w:t>
      </w:r>
      <w:r w:rsidR="00B92701">
        <w:rPr>
          <w:rFonts w:ascii="Times New Roman" w:hAnsi="Times New Roman"/>
          <w:sz w:val="28"/>
          <w:szCs w:val="28"/>
        </w:rPr>
        <w:t>ая</w:t>
      </w:r>
      <w:r w:rsidR="009D2FE0">
        <w:rPr>
          <w:rFonts w:ascii="Times New Roman" w:hAnsi="Times New Roman"/>
          <w:sz w:val="28"/>
          <w:szCs w:val="28"/>
        </w:rPr>
        <w:t xml:space="preserve"> </w:t>
      </w:r>
      <w:r w:rsidRPr="00612B65">
        <w:rPr>
          <w:rFonts w:ascii="Times New Roman" w:hAnsi="Times New Roman"/>
          <w:sz w:val="28"/>
          <w:szCs w:val="28"/>
        </w:rPr>
        <w:t>(ЦРБ, ЦРДБ, сельские филиалы Ак-Чыраа, Дус-Даг, Саглы), Чеди-Хольск</w:t>
      </w:r>
      <w:r w:rsidR="00B92701">
        <w:rPr>
          <w:rFonts w:ascii="Times New Roman" w:hAnsi="Times New Roman"/>
          <w:sz w:val="28"/>
          <w:szCs w:val="28"/>
        </w:rPr>
        <w:t>ая</w:t>
      </w:r>
      <w:r w:rsidRPr="00612B65">
        <w:rPr>
          <w:rFonts w:ascii="Times New Roman" w:hAnsi="Times New Roman"/>
          <w:sz w:val="28"/>
          <w:szCs w:val="28"/>
        </w:rPr>
        <w:t xml:space="preserve"> ЦБС (ЦРБ, Сайлыг), ЦБС г. Ак-Довурак</w:t>
      </w:r>
      <w:r w:rsidR="00B92701">
        <w:rPr>
          <w:rFonts w:ascii="Times New Roman" w:hAnsi="Times New Roman"/>
          <w:sz w:val="28"/>
          <w:szCs w:val="28"/>
        </w:rPr>
        <w:t>а</w:t>
      </w:r>
      <w:r w:rsidRPr="00612B65">
        <w:rPr>
          <w:rFonts w:ascii="Times New Roman" w:hAnsi="Times New Roman"/>
          <w:sz w:val="28"/>
          <w:szCs w:val="28"/>
        </w:rPr>
        <w:t xml:space="preserve">. Библиотеки республики, кроме ГБУ </w:t>
      </w:r>
      <w:r w:rsidR="00F44A8A">
        <w:rPr>
          <w:rFonts w:ascii="Times New Roman" w:hAnsi="Times New Roman"/>
          <w:sz w:val="28"/>
          <w:szCs w:val="28"/>
        </w:rPr>
        <w:t>«</w:t>
      </w:r>
      <w:r w:rsidRPr="00612B65">
        <w:rPr>
          <w:rFonts w:ascii="Times New Roman" w:hAnsi="Times New Roman"/>
          <w:sz w:val="28"/>
          <w:szCs w:val="28"/>
        </w:rPr>
        <w:t xml:space="preserve">Национальная </w:t>
      </w:r>
      <w:r w:rsidR="00B92701">
        <w:rPr>
          <w:rFonts w:ascii="Times New Roman" w:hAnsi="Times New Roman"/>
          <w:sz w:val="28"/>
          <w:szCs w:val="28"/>
        </w:rPr>
        <w:t>библиотека им. А.</w:t>
      </w:r>
      <w:r w:rsidRPr="00612B65">
        <w:rPr>
          <w:rFonts w:ascii="Times New Roman" w:hAnsi="Times New Roman"/>
          <w:sz w:val="28"/>
          <w:szCs w:val="28"/>
        </w:rPr>
        <w:t>С. Пушкина Республики Тыва</w:t>
      </w:r>
      <w:r w:rsidR="00F44A8A">
        <w:rPr>
          <w:rFonts w:ascii="Times New Roman" w:hAnsi="Times New Roman"/>
          <w:sz w:val="28"/>
          <w:szCs w:val="28"/>
        </w:rPr>
        <w:t>»</w:t>
      </w:r>
      <w:r w:rsidRPr="00612B65">
        <w:rPr>
          <w:rFonts w:ascii="Times New Roman" w:hAnsi="Times New Roman"/>
          <w:sz w:val="28"/>
          <w:szCs w:val="28"/>
        </w:rPr>
        <w:t xml:space="preserve"> из-за нехватки финансовых средств не имеют подписки на электронные сетевые ресурсы (ЛитРес, БиблиоРоссика, Руконт).</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Для развития и модернизации сельских библиотек муниципальных образов</w:t>
      </w:r>
      <w:r w:rsidRPr="00612B65">
        <w:rPr>
          <w:rFonts w:ascii="Times New Roman" w:hAnsi="Times New Roman"/>
          <w:sz w:val="28"/>
          <w:szCs w:val="28"/>
        </w:rPr>
        <w:t>а</w:t>
      </w:r>
      <w:r w:rsidRPr="00612B65">
        <w:rPr>
          <w:rFonts w:ascii="Times New Roman" w:hAnsi="Times New Roman"/>
          <w:sz w:val="28"/>
          <w:szCs w:val="28"/>
        </w:rPr>
        <w:t xml:space="preserve">ний ГБУ </w:t>
      </w:r>
      <w:r w:rsidR="00F44A8A">
        <w:rPr>
          <w:rFonts w:ascii="Times New Roman" w:hAnsi="Times New Roman"/>
          <w:sz w:val="28"/>
          <w:szCs w:val="28"/>
        </w:rPr>
        <w:t>«</w:t>
      </w:r>
      <w:r w:rsidRPr="00612B65">
        <w:rPr>
          <w:rFonts w:ascii="Times New Roman" w:hAnsi="Times New Roman"/>
          <w:sz w:val="28"/>
          <w:szCs w:val="28"/>
        </w:rPr>
        <w:t>Национальная библиотека им. А.С. Пушкина Республики Тыва</w:t>
      </w:r>
      <w:r w:rsidR="00F44A8A">
        <w:rPr>
          <w:rFonts w:ascii="Times New Roman" w:hAnsi="Times New Roman"/>
          <w:sz w:val="28"/>
          <w:szCs w:val="28"/>
        </w:rPr>
        <w:t>»</w:t>
      </w:r>
      <w:r w:rsidRPr="00612B65">
        <w:rPr>
          <w:rFonts w:ascii="Times New Roman" w:hAnsi="Times New Roman"/>
          <w:sz w:val="28"/>
          <w:szCs w:val="28"/>
        </w:rPr>
        <w:t xml:space="preserve"> разраб</w:t>
      </w:r>
      <w:r w:rsidRPr="00612B65">
        <w:rPr>
          <w:rFonts w:ascii="Times New Roman" w:hAnsi="Times New Roman"/>
          <w:sz w:val="28"/>
          <w:szCs w:val="28"/>
        </w:rPr>
        <w:t>о</w:t>
      </w:r>
      <w:r w:rsidRPr="00612B65">
        <w:rPr>
          <w:rFonts w:ascii="Times New Roman" w:hAnsi="Times New Roman"/>
          <w:sz w:val="28"/>
          <w:szCs w:val="28"/>
        </w:rPr>
        <w:t>таны и утверждены приказом Министерства культуры Республики Тыва от 2 марта 2016 г. № 122 Модельный стандарт деятельности общедоступной библиотеки Ре</w:t>
      </w:r>
      <w:r w:rsidRPr="00612B65">
        <w:rPr>
          <w:rFonts w:ascii="Times New Roman" w:hAnsi="Times New Roman"/>
          <w:sz w:val="28"/>
          <w:szCs w:val="28"/>
        </w:rPr>
        <w:t>с</w:t>
      </w:r>
      <w:r w:rsidRPr="00612B65">
        <w:rPr>
          <w:rFonts w:ascii="Times New Roman" w:hAnsi="Times New Roman"/>
          <w:sz w:val="28"/>
          <w:szCs w:val="28"/>
        </w:rPr>
        <w:t>публики Тыва, Положение о сельской модельной библиотеке, находящейся на те</w:t>
      </w:r>
      <w:r w:rsidRPr="00612B65">
        <w:rPr>
          <w:rFonts w:ascii="Times New Roman" w:hAnsi="Times New Roman"/>
          <w:sz w:val="28"/>
          <w:szCs w:val="28"/>
        </w:rPr>
        <w:t>р</w:t>
      </w:r>
      <w:r w:rsidRPr="00612B65">
        <w:rPr>
          <w:rFonts w:ascii="Times New Roman" w:hAnsi="Times New Roman"/>
          <w:sz w:val="28"/>
          <w:szCs w:val="28"/>
        </w:rPr>
        <w:t>ритории муниципального образования Республики Тыва (далее – модельный ста</w:t>
      </w:r>
      <w:r w:rsidRPr="00612B65">
        <w:rPr>
          <w:rFonts w:ascii="Times New Roman" w:hAnsi="Times New Roman"/>
          <w:sz w:val="28"/>
          <w:szCs w:val="28"/>
        </w:rPr>
        <w:t>н</w:t>
      </w:r>
      <w:r w:rsidRPr="00612B65">
        <w:rPr>
          <w:rFonts w:ascii="Times New Roman" w:hAnsi="Times New Roman"/>
          <w:sz w:val="28"/>
          <w:szCs w:val="28"/>
        </w:rPr>
        <w:t>дарт деятельности общедоступной библиотеки). В целях внедрения модельного стандарта деятельности общедоступной библиотеки в библиотеках республики ра</w:t>
      </w:r>
      <w:r w:rsidRPr="00612B65">
        <w:rPr>
          <w:rFonts w:ascii="Times New Roman" w:hAnsi="Times New Roman"/>
          <w:sz w:val="28"/>
          <w:szCs w:val="28"/>
        </w:rPr>
        <w:t>з</w:t>
      </w:r>
      <w:r w:rsidRPr="00612B65">
        <w:rPr>
          <w:rFonts w:ascii="Times New Roman" w:hAnsi="Times New Roman"/>
          <w:sz w:val="28"/>
          <w:szCs w:val="28"/>
        </w:rPr>
        <w:t>работан план основных мероприятий.</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В Республике Тыва функционируют 17 (9,8 </w:t>
      </w:r>
      <w:r w:rsidR="00612B65">
        <w:rPr>
          <w:rFonts w:ascii="Times New Roman" w:hAnsi="Times New Roman"/>
          <w:sz w:val="28"/>
          <w:szCs w:val="28"/>
        </w:rPr>
        <w:t>процента</w:t>
      </w:r>
      <w:r w:rsidRPr="00612B65">
        <w:rPr>
          <w:rFonts w:ascii="Times New Roman" w:hAnsi="Times New Roman"/>
          <w:sz w:val="28"/>
          <w:szCs w:val="28"/>
        </w:rPr>
        <w:t>) модельных библиотек от числа всех муниципальных библиотек. Предпринимаемые шаги по созданию м</w:t>
      </w:r>
      <w:r w:rsidRPr="00612B65">
        <w:rPr>
          <w:rFonts w:ascii="Times New Roman" w:hAnsi="Times New Roman"/>
          <w:sz w:val="28"/>
          <w:szCs w:val="28"/>
        </w:rPr>
        <w:t>о</w:t>
      </w:r>
      <w:r w:rsidRPr="00612B65">
        <w:rPr>
          <w:rFonts w:ascii="Times New Roman" w:hAnsi="Times New Roman"/>
          <w:sz w:val="28"/>
          <w:szCs w:val="28"/>
        </w:rPr>
        <w:t>дельных библиотек следует считать только началом большой и кропотливой работы по развитию сельских библиотек.</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Библиотеки Республики Тыва участвуют в конкурсном отборе Национального проекта </w:t>
      </w:r>
      <w:r w:rsidR="00F44A8A">
        <w:rPr>
          <w:rFonts w:ascii="Times New Roman" w:hAnsi="Times New Roman"/>
          <w:sz w:val="28"/>
          <w:szCs w:val="28"/>
        </w:rPr>
        <w:t>«</w:t>
      </w:r>
      <w:r w:rsidRPr="00612B65">
        <w:rPr>
          <w:rFonts w:ascii="Times New Roman" w:hAnsi="Times New Roman"/>
          <w:sz w:val="28"/>
          <w:szCs w:val="28"/>
        </w:rPr>
        <w:t>Культура</w:t>
      </w:r>
      <w:r w:rsidR="00F44A8A">
        <w:rPr>
          <w:rFonts w:ascii="Times New Roman" w:hAnsi="Times New Roman"/>
          <w:sz w:val="28"/>
          <w:szCs w:val="28"/>
        </w:rPr>
        <w:t>»</w:t>
      </w:r>
      <w:r w:rsidRPr="00612B65">
        <w:rPr>
          <w:rFonts w:ascii="Times New Roman" w:hAnsi="Times New Roman"/>
          <w:sz w:val="28"/>
          <w:szCs w:val="28"/>
        </w:rPr>
        <w:t xml:space="preserve"> на создание модельных библиотек, на 2019 г. подготовлены 20 заявок, Теве-Хаинская сельская библиотека МБУК </w:t>
      </w:r>
      <w:r w:rsidR="00F44A8A">
        <w:rPr>
          <w:rFonts w:ascii="Times New Roman" w:hAnsi="Times New Roman"/>
          <w:sz w:val="28"/>
          <w:szCs w:val="28"/>
        </w:rPr>
        <w:t>«</w:t>
      </w:r>
      <w:r w:rsidRPr="00612B65">
        <w:rPr>
          <w:rFonts w:ascii="Times New Roman" w:hAnsi="Times New Roman"/>
          <w:sz w:val="28"/>
          <w:szCs w:val="28"/>
        </w:rPr>
        <w:t>Дзун-Хемчикская ЦБС</w:t>
      </w:r>
      <w:r w:rsidR="00F44A8A">
        <w:rPr>
          <w:rFonts w:ascii="Times New Roman" w:hAnsi="Times New Roman"/>
          <w:sz w:val="28"/>
          <w:szCs w:val="28"/>
        </w:rPr>
        <w:t>»</w:t>
      </w:r>
      <w:r w:rsidRPr="00612B65">
        <w:rPr>
          <w:rFonts w:ascii="Times New Roman" w:hAnsi="Times New Roman"/>
          <w:sz w:val="28"/>
          <w:szCs w:val="28"/>
        </w:rPr>
        <w:t xml:space="preserve"> пол</w:t>
      </w:r>
      <w:r w:rsidRPr="00612B65">
        <w:rPr>
          <w:rFonts w:ascii="Times New Roman" w:hAnsi="Times New Roman"/>
          <w:sz w:val="28"/>
          <w:szCs w:val="28"/>
        </w:rPr>
        <w:t>у</w:t>
      </w:r>
      <w:r w:rsidRPr="00612B65">
        <w:rPr>
          <w:rFonts w:ascii="Times New Roman" w:hAnsi="Times New Roman"/>
          <w:sz w:val="28"/>
          <w:szCs w:val="28"/>
        </w:rPr>
        <w:t>чила поддержку на создание модельной библиотеки, на 2020 г. – 20 заявок, Море</w:t>
      </w:r>
      <w:r w:rsidRPr="00612B65">
        <w:rPr>
          <w:rFonts w:ascii="Times New Roman" w:hAnsi="Times New Roman"/>
          <w:sz w:val="28"/>
          <w:szCs w:val="28"/>
        </w:rPr>
        <w:t>н</w:t>
      </w:r>
      <w:r w:rsidRPr="00612B65">
        <w:rPr>
          <w:rFonts w:ascii="Times New Roman" w:hAnsi="Times New Roman"/>
          <w:sz w:val="28"/>
          <w:szCs w:val="28"/>
        </w:rPr>
        <w:t>ская сельская библиотека Эрзинской ЦБС, Центральная детская библиотека Кызы</w:t>
      </w:r>
      <w:r w:rsidRPr="00612B65">
        <w:rPr>
          <w:rFonts w:ascii="Times New Roman" w:hAnsi="Times New Roman"/>
          <w:sz w:val="28"/>
          <w:szCs w:val="28"/>
        </w:rPr>
        <w:t>л</w:t>
      </w:r>
      <w:r w:rsidRPr="00612B65">
        <w:rPr>
          <w:rFonts w:ascii="Times New Roman" w:hAnsi="Times New Roman"/>
          <w:sz w:val="28"/>
          <w:szCs w:val="28"/>
        </w:rPr>
        <w:t>ской ЦБС получили поддержку на создание модельной библиотеки.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На 2021 год – 9 заявок (5 центральных,</w:t>
      </w:r>
      <w:r w:rsidR="00B92701">
        <w:rPr>
          <w:rFonts w:ascii="Times New Roman" w:hAnsi="Times New Roman"/>
          <w:sz w:val="28"/>
          <w:szCs w:val="28"/>
        </w:rPr>
        <w:t xml:space="preserve"> </w:t>
      </w:r>
      <w:r w:rsidRPr="00612B65">
        <w:rPr>
          <w:rFonts w:ascii="Times New Roman" w:hAnsi="Times New Roman"/>
          <w:sz w:val="28"/>
          <w:szCs w:val="28"/>
        </w:rPr>
        <w:t>4 сельских библиотек</w:t>
      </w:r>
      <w:r w:rsidR="00B92701">
        <w:rPr>
          <w:rFonts w:ascii="Times New Roman" w:hAnsi="Times New Roman"/>
          <w:sz w:val="28"/>
          <w:szCs w:val="28"/>
        </w:rPr>
        <w:t>и</w:t>
      </w:r>
      <w:r w:rsidRPr="00612B65">
        <w:rPr>
          <w:rFonts w:ascii="Times New Roman" w:hAnsi="Times New Roman"/>
          <w:sz w:val="28"/>
          <w:szCs w:val="28"/>
        </w:rPr>
        <w:t>), Центральная детская библиотека Барун-Хемчикской ЦБС, Холчукский сельский филиал Чеди-Хольской ЦБС получили поддержку на создание модельной библиотеки.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Меры по развитию библиотечной системы Республики Тыва утверждены ра</w:t>
      </w:r>
      <w:r w:rsidRPr="00612B65">
        <w:rPr>
          <w:rFonts w:ascii="Times New Roman" w:hAnsi="Times New Roman"/>
          <w:sz w:val="28"/>
          <w:szCs w:val="28"/>
        </w:rPr>
        <w:t>с</w:t>
      </w:r>
      <w:r w:rsidRPr="00612B65">
        <w:rPr>
          <w:rFonts w:ascii="Times New Roman" w:hAnsi="Times New Roman"/>
          <w:sz w:val="28"/>
          <w:szCs w:val="28"/>
        </w:rPr>
        <w:t>поряжением Правительства Республики Тыва от 10 июл</w:t>
      </w:r>
      <w:r w:rsidR="00B92701">
        <w:rPr>
          <w:rFonts w:ascii="Times New Roman" w:hAnsi="Times New Roman"/>
          <w:sz w:val="28"/>
          <w:szCs w:val="28"/>
        </w:rPr>
        <w:t>я</w:t>
      </w:r>
      <w:r w:rsidRPr="00612B65">
        <w:rPr>
          <w:rFonts w:ascii="Times New Roman" w:hAnsi="Times New Roman"/>
          <w:sz w:val="28"/>
          <w:szCs w:val="28"/>
        </w:rPr>
        <w:t xml:space="preserve"> 2014 г. № 262-р, котор</w:t>
      </w:r>
      <w:r w:rsidR="00B92701">
        <w:rPr>
          <w:rFonts w:ascii="Times New Roman" w:hAnsi="Times New Roman"/>
          <w:sz w:val="28"/>
          <w:szCs w:val="28"/>
        </w:rPr>
        <w:t>ым</w:t>
      </w:r>
      <w:r w:rsidRPr="00612B65">
        <w:rPr>
          <w:rFonts w:ascii="Times New Roman" w:hAnsi="Times New Roman"/>
          <w:sz w:val="28"/>
          <w:szCs w:val="28"/>
        </w:rPr>
        <w:t xml:space="preserve"> </w:t>
      </w:r>
      <w:r w:rsidR="00B92701">
        <w:rPr>
          <w:rFonts w:ascii="Times New Roman" w:hAnsi="Times New Roman"/>
          <w:sz w:val="28"/>
          <w:szCs w:val="28"/>
        </w:rPr>
        <w:t xml:space="preserve">утверждено </w:t>
      </w:r>
      <w:r w:rsidRPr="00612B65">
        <w:rPr>
          <w:rFonts w:ascii="Times New Roman" w:hAnsi="Times New Roman"/>
          <w:sz w:val="28"/>
          <w:szCs w:val="28"/>
        </w:rPr>
        <w:t>закреплени</w:t>
      </w:r>
      <w:r w:rsidR="00B92701">
        <w:rPr>
          <w:rFonts w:ascii="Times New Roman" w:hAnsi="Times New Roman"/>
          <w:sz w:val="28"/>
          <w:szCs w:val="28"/>
        </w:rPr>
        <w:t>е</w:t>
      </w:r>
      <w:r w:rsidRPr="00612B65">
        <w:rPr>
          <w:rFonts w:ascii="Times New Roman" w:hAnsi="Times New Roman"/>
          <w:sz w:val="28"/>
          <w:szCs w:val="28"/>
        </w:rPr>
        <w:t xml:space="preserve"> членов Правительства Республики Тыва и государственных гражданских служащих Республики Тыва</w:t>
      </w:r>
      <w:r w:rsidR="00B92701">
        <w:rPr>
          <w:rFonts w:ascii="Times New Roman" w:hAnsi="Times New Roman"/>
          <w:sz w:val="28"/>
          <w:szCs w:val="28"/>
        </w:rPr>
        <w:t xml:space="preserve"> за</w:t>
      </w:r>
      <w:r w:rsidRPr="00612B65">
        <w:rPr>
          <w:rFonts w:ascii="Times New Roman" w:hAnsi="Times New Roman"/>
          <w:sz w:val="28"/>
          <w:szCs w:val="28"/>
        </w:rPr>
        <w:t xml:space="preserve"> библиотекам</w:t>
      </w:r>
      <w:r w:rsidR="00B92701">
        <w:rPr>
          <w:rFonts w:ascii="Times New Roman" w:hAnsi="Times New Roman"/>
          <w:sz w:val="28"/>
          <w:szCs w:val="28"/>
        </w:rPr>
        <w:t>и</w:t>
      </w:r>
      <w:r w:rsidRPr="00612B65">
        <w:rPr>
          <w:rFonts w:ascii="Times New Roman" w:hAnsi="Times New Roman"/>
          <w:sz w:val="28"/>
          <w:szCs w:val="28"/>
        </w:rPr>
        <w:t xml:space="preserve"> республики для коорд</w:t>
      </w:r>
      <w:r w:rsidRPr="00612B65">
        <w:rPr>
          <w:rFonts w:ascii="Times New Roman" w:hAnsi="Times New Roman"/>
          <w:sz w:val="28"/>
          <w:szCs w:val="28"/>
        </w:rPr>
        <w:t>и</w:t>
      </w:r>
      <w:r w:rsidRPr="00612B65">
        <w:rPr>
          <w:rFonts w:ascii="Times New Roman" w:hAnsi="Times New Roman"/>
          <w:sz w:val="28"/>
          <w:szCs w:val="28"/>
        </w:rPr>
        <w:t>нации взаимодействия органов исполнительной власти, органов местного сам</w:t>
      </w:r>
      <w:r w:rsidRPr="00612B65">
        <w:rPr>
          <w:rFonts w:ascii="Times New Roman" w:hAnsi="Times New Roman"/>
          <w:sz w:val="28"/>
          <w:szCs w:val="28"/>
        </w:rPr>
        <w:t>о</w:t>
      </w:r>
      <w:r w:rsidRPr="00612B65">
        <w:rPr>
          <w:rFonts w:ascii="Times New Roman" w:hAnsi="Times New Roman"/>
          <w:sz w:val="28"/>
          <w:szCs w:val="28"/>
        </w:rPr>
        <w:t>управления и общественных организаций по развитию библиотечной сети Респу</w:t>
      </w:r>
      <w:r w:rsidRPr="00612B65">
        <w:rPr>
          <w:rFonts w:ascii="Times New Roman" w:hAnsi="Times New Roman"/>
          <w:sz w:val="28"/>
          <w:szCs w:val="28"/>
        </w:rPr>
        <w:t>б</w:t>
      </w:r>
      <w:r w:rsidRPr="00612B65">
        <w:rPr>
          <w:rFonts w:ascii="Times New Roman" w:hAnsi="Times New Roman"/>
          <w:sz w:val="28"/>
          <w:szCs w:val="28"/>
        </w:rPr>
        <w:t>лики Тыва. Помощь кураторов должна быть направлена на развитие библиотечной сети республики путем пополнения библиотечного фонда и подписки на периодич</w:t>
      </w:r>
      <w:r w:rsidRPr="00612B65">
        <w:rPr>
          <w:rFonts w:ascii="Times New Roman" w:hAnsi="Times New Roman"/>
          <w:sz w:val="28"/>
          <w:szCs w:val="28"/>
        </w:rPr>
        <w:t>е</w:t>
      </w:r>
      <w:r w:rsidRPr="00612B65">
        <w:rPr>
          <w:rFonts w:ascii="Times New Roman" w:hAnsi="Times New Roman"/>
          <w:sz w:val="28"/>
          <w:szCs w:val="28"/>
        </w:rPr>
        <w:t>ские издания.</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Уровень фактической обеспеченности библиотеками за 2019 год составляет 98 </w:t>
      </w:r>
      <w:r w:rsidR="00612B65">
        <w:rPr>
          <w:rFonts w:ascii="Times New Roman" w:hAnsi="Times New Roman"/>
          <w:sz w:val="28"/>
          <w:szCs w:val="28"/>
        </w:rPr>
        <w:t>процентов</w:t>
      </w:r>
      <w:r w:rsidRPr="00612B65">
        <w:rPr>
          <w:rFonts w:ascii="Times New Roman" w:hAnsi="Times New Roman"/>
          <w:sz w:val="28"/>
          <w:szCs w:val="28"/>
        </w:rPr>
        <w:t>. Городской округ г. Кызыл обеспечен общедоступными библиотеками на 100</w:t>
      </w:r>
      <w:r w:rsidR="00612B65">
        <w:rPr>
          <w:rFonts w:ascii="Times New Roman" w:hAnsi="Times New Roman"/>
          <w:sz w:val="28"/>
          <w:szCs w:val="28"/>
        </w:rPr>
        <w:t xml:space="preserve"> процентов</w:t>
      </w:r>
      <w:r w:rsidRPr="00612B65">
        <w:rPr>
          <w:rFonts w:ascii="Times New Roman" w:hAnsi="Times New Roman"/>
          <w:sz w:val="28"/>
          <w:szCs w:val="28"/>
        </w:rPr>
        <w:t xml:space="preserve">, а детскими библиотеками на 82 </w:t>
      </w:r>
      <w:r w:rsidR="00612B65">
        <w:rPr>
          <w:rFonts w:ascii="Times New Roman" w:hAnsi="Times New Roman"/>
          <w:sz w:val="28"/>
          <w:szCs w:val="28"/>
        </w:rPr>
        <w:t>процента</w:t>
      </w:r>
      <w:r w:rsidRPr="00612B65">
        <w:rPr>
          <w:rFonts w:ascii="Times New Roman" w:hAnsi="Times New Roman"/>
          <w:sz w:val="28"/>
          <w:szCs w:val="28"/>
        </w:rPr>
        <w:t>, необходимы еще 2 де</w:t>
      </w:r>
      <w:r w:rsidRPr="00612B65">
        <w:rPr>
          <w:rFonts w:ascii="Times New Roman" w:hAnsi="Times New Roman"/>
          <w:sz w:val="28"/>
          <w:szCs w:val="28"/>
        </w:rPr>
        <w:t>т</w:t>
      </w:r>
      <w:r w:rsidRPr="00612B65">
        <w:rPr>
          <w:rFonts w:ascii="Times New Roman" w:hAnsi="Times New Roman"/>
          <w:sz w:val="28"/>
          <w:szCs w:val="28"/>
        </w:rPr>
        <w:t xml:space="preserve">ские библиотеки. Остальные муниципальные районы и </w:t>
      </w:r>
      <w:r w:rsidR="00D134A3">
        <w:rPr>
          <w:rFonts w:ascii="Times New Roman" w:hAnsi="Times New Roman"/>
          <w:sz w:val="28"/>
          <w:szCs w:val="28"/>
        </w:rPr>
        <w:t>г.</w:t>
      </w:r>
      <w:r w:rsidRPr="00612B65">
        <w:rPr>
          <w:rFonts w:ascii="Times New Roman" w:hAnsi="Times New Roman"/>
          <w:sz w:val="28"/>
          <w:szCs w:val="28"/>
        </w:rPr>
        <w:t xml:space="preserve"> Ак-Довурак обеспечены библиотеками на 100</w:t>
      </w:r>
      <w:r w:rsidR="00612B65">
        <w:rPr>
          <w:rFonts w:ascii="Times New Roman" w:hAnsi="Times New Roman"/>
          <w:sz w:val="28"/>
          <w:szCs w:val="28"/>
        </w:rPr>
        <w:t xml:space="preserve"> процентов</w:t>
      </w:r>
      <w:r w:rsidRPr="00612B65">
        <w:rPr>
          <w:rFonts w:ascii="Times New Roman" w:hAnsi="Times New Roman"/>
          <w:sz w:val="28"/>
          <w:szCs w:val="28"/>
        </w:rPr>
        <w:t xml:space="preserve">. Таким образом, на территории Республики Тыва требуется открытие </w:t>
      </w:r>
      <w:r w:rsidR="00D134A3">
        <w:rPr>
          <w:rFonts w:ascii="Times New Roman" w:hAnsi="Times New Roman"/>
          <w:sz w:val="28"/>
          <w:szCs w:val="28"/>
        </w:rPr>
        <w:t>двух</w:t>
      </w:r>
      <w:r w:rsidRPr="00612B65">
        <w:rPr>
          <w:rFonts w:ascii="Times New Roman" w:hAnsi="Times New Roman"/>
          <w:sz w:val="28"/>
          <w:szCs w:val="28"/>
        </w:rPr>
        <w:t xml:space="preserve"> библиотек.</w:t>
      </w:r>
    </w:p>
    <w:p w:rsidR="00D134A3"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С 2012 года началась программа по реализации мероприятий по подключению библиотек ЦБС Республики Тыва к информационно-телекоммуникационной сети </w:t>
      </w:r>
      <w:r w:rsidR="00F44A8A">
        <w:rPr>
          <w:rFonts w:ascii="Times New Roman" w:hAnsi="Times New Roman"/>
          <w:sz w:val="28"/>
          <w:szCs w:val="28"/>
        </w:rPr>
        <w:t>«</w:t>
      </w:r>
      <w:r w:rsidRPr="00612B65">
        <w:rPr>
          <w:rFonts w:ascii="Times New Roman" w:hAnsi="Times New Roman"/>
          <w:sz w:val="28"/>
          <w:szCs w:val="28"/>
        </w:rPr>
        <w:t>Интернет</w:t>
      </w:r>
      <w:r w:rsidR="00F44A8A">
        <w:rPr>
          <w:rFonts w:ascii="Times New Roman" w:hAnsi="Times New Roman"/>
          <w:sz w:val="28"/>
          <w:szCs w:val="28"/>
        </w:rPr>
        <w:t>»</w:t>
      </w:r>
      <w:r w:rsidRPr="00612B65">
        <w:rPr>
          <w:rFonts w:ascii="Times New Roman" w:hAnsi="Times New Roman"/>
          <w:sz w:val="28"/>
          <w:szCs w:val="28"/>
        </w:rPr>
        <w:t xml:space="preserve"> (далее – сеть </w:t>
      </w:r>
      <w:r w:rsidR="00F44A8A">
        <w:rPr>
          <w:rFonts w:ascii="Times New Roman" w:hAnsi="Times New Roman"/>
          <w:sz w:val="28"/>
          <w:szCs w:val="28"/>
        </w:rPr>
        <w:t>«</w:t>
      </w:r>
      <w:r w:rsidRPr="00612B65">
        <w:rPr>
          <w:rFonts w:ascii="Times New Roman" w:hAnsi="Times New Roman"/>
          <w:sz w:val="28"/>
          <w:szCs w:val="28"/>
        </w:rPr>
        <w:t>Интернет</w:t>
      </w:r>
      <w:r w:rsidR="00F44A8A">
        <w:rPr>
          <w:rFonts w:ascii="Times New Roman" w:hAnsi="Times New Roman"/>
          <w:sz w:val="28"/>
          <w:szCs w:val="28"/>
        </w:rPr>
        <w:t>»</w:t>
      </w:r>
      <w:r w:rsidRPr="00612B65">
        <w:rPr>
          <w:rFonts w:ascii="Times New Roman" w:hAnsi="Times New Roman"/>
          <w:sz w:val="28"/>
          <w:szCs w:val="28"/>
        </w:rPr>
        <w:t>) с учетом задачи расширения информацио</w:t>
      </w:r>
      <w:r w:rsidRPr="00612B65">
        <w:rPr>
          <w:rFonts w:ascii="Times New Roman" w:hAnsi="Times New Roman"/>
          <w:sz w:val="28"/>
          <w:szCs w:val="28"/>
        </w:rPr>
        <w:t>н</w:t>
      </w:r>
      <w:r w:rsidRPr="00612B65">
        <w:rPr>
          <w:rFonts w:ascii="Times New Roman" w:hAnsi="Times New Roman"/>
          <w:sz w:val="28"/>
          <w:szCs w:val="28"/>
        </w:rPr>
        <w:t>ных технологий за счет ассигнований из федерального бюджета</w:t>
      </w:r>
      <w:r w:rsidR="00D134A3">
        <w:rPr>
          <w:rFonts w:ascii="Times New Roman" w:hAnsi="Times New Roman"/>
          <w:sz w:val="28"/>
          <w:szCs w:val="28"/>
        </w:rPr>
        <w:t>.</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Подключени</w:t>
      </w:r>
      <w:r w:rsidR="00D134A3">
        <w:rPr>
          <w:rFonts w:ascii="Times New Roman" w:hAnsi="Times New Roman"/>
          <w:sz w:val="28"/>
          <w:szCs w:val="28"/>
        </w:rPr>
        <w:t>е</w:t>
      </w:r>
      <w:r w:rsidRPr="00612B65">
        <w:rPr>
          <w:rFonts w:ascii="Times New Roman" w:hAnsi="Times New Roman"/>
          <w:sz w:val="28"/>
          <w:szCs w:val="28"/>
        </w:rPr>
        <w:t xml:space="preserve"> библиотек ЦБС Республики Тыва проводится поэтапно в зав</w:t>
      </w:r>
      <w:r w:rsidRPr="00612B65">
        <w:rPr>
          <w:rFonts w:ascii="Times New Roman" w:hAnsi="Times New Roman"/>
          <w:sz w:val="28"/>
          <w:szCs w:val="28"/>
        </w:rPr>
        <w:t>и</w:t>
      </w:r>
      <w:r w:rsidRPr="00612B65">
        <w:rPr>
          <w:rFonts w:ascii="Times New Roman" w:hAnsi="Times New Roman"/>
          <w:sz w:val="28"/>
          <w:szCs w:val="28"/>
        </w:rPr>
        <w:t>симости от объема выделяемых ассигнований из федерального бюджета, предоста</w:t>
      </w:r>
      <w:r w:rsidRPr="00612B65">
        <w:rPr>
          <w:rFonts w:ascii="Times New Roman" w:hAnsi="Times New Roman"/>
          <w:sz w:val="28"/>
          <w:szCs w:val="28"/>
        </w:rPr>
        <w:t>в</w:t>
      </w:r>
      <w:r w:rsidRPr="00612B65">
        <w:rPr>
          <w:rFonts w:ascii="Times New Roman" w:hAnsi="Times New Roman"/>
          <w:sz w:val="28"/>
          <w:szCs w:val="28"/>
        </w:rPr>
        <w:t xml:space="preserve">ляемых бюджету </w:t>
      </w:r>
      <w:r w:rsidR="00D134A3">
        <w:rPr>
          <w:rFonts w:ascii="Times New Roman" w:hAnsi="Times New Roman"/>
          <w:sz w:val="28"/>
          <w:szCs w:val="28"/>
        </w:rPr>
        <w:t>Республики Тыва</w:t>
      </w:r>
      <w:r w:rsidRPr="00612B65">
        <w:rPr>
          <w:rFonts w:ascii="Times New Roman" w:hAnsi="Times New Roman"/>
          <w:sz w:val="28"/>
          <w:szCs w:val="28"/>
        </w:rPr>
        <w:t>. Ежегодно осуществлялось подключение от 6 до 17 библиотек.</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В 2014-2015 год</w:t>
      </w:r>
      <w:r w:rsidR="00D134A3">
        <w:rPr>
          <w:rFonts w:ascii="Times New Roman" w:hAnsi="Times New Roman"/>
          <w:sz w:val="28"/>
          <w:szCs w:val="28"/>
        </w:rPr>
        <w:t>ах</w:t>
      </w:r>
      <w:r w:rsidRPr="00612B65">
        <w:rPr>
          <w:rFonts w:ascii="Times New Roman" w:hAnsi="Times New Roman"/>
          <w:sz w:val="28"/>
          <w:szCs w:val="28"/>
        </w:rPr>
        <w:t xml:space="preserve"> по нормативу Модельного стандарта деятельности публи</w:t>
      </w:r>
      <w:r w:rsidRPr="00612B65">
        <w:rPr>
          <w:rFonts w:ascii="Times New Roman" w:hAnsi="Times New Roman"/>
          <w:sz w:val="28"/>
          <w:szCs w:val="28"/>
        </w:rPr>
        <w:t>ч</w:t>
      </w:r>
      <w:r w:rsidRPr="00612B65">
        <w:rPr>
          <w:rFonts w:ascii="Times New Roman" w:hAnsi="Times New Roman"/>
          <w:sz w:val="28"/>
          <w:szCs w:val="28"/>
        </w:rPr>
        <w:t>ных (общедоступных) библиотек первостепенно подключен</w:t>
      </w:r>
      <w:r w:rsidR="00D134A3">
        <w:rPr>
          <w:rFonts w:ascii="Times New Roman" w:hAnsi="Times New Roman"/>
          <w:sz w:val="28"/>
          <w:szCs w:val="28"/>
        </w:rPr>
        <w:t>о</w:t>
      </w:r>
      <w:r w:rsidRPr="00612B65">
        <w:rPr>
          <w:rFonts w:ascii="Times New Roman" w:hAnsi="Times New Roman"/>
          <w:sz w:val="28"/>
          <w:szCs w:val="28"/>
        </w:rPr>
        <w:t xml:space="preserve"> 16 модельных библи</w:t>
      </w:r>
      <w:r w:rsidRPr="00612B65">
        <w:rPr>
          <w:rFonts w:ascii="Times New Roman" w:hAnsi="Times New Roman"/>
          <w:sz w:val="28"/>
          <w:szCs w:val="28"/>
        </w:rPr>
        <w:t>о</w:t>
      </w:r>
      <w:r w:rsidRPr="00612B65">
        <w:rPr>
          <w:rFonts w:ascii="Times New Roman" w:hAnsi="Times New Roman"/>
          <w:sz w:val="28"/>
          <w:szCs w:val="28"/>
        </w:rPr>
        <w:t>тек.</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В 2020 году из 170 библиотек муниципальных образований не подключен</w:t>
      </w:r>
      <w:r w:rsidR="00D134A3">
        <w:rPr>
          <w:rFonts w:ascii="Times New Roman" w:hAnsi="Times New Roman"/>
          <w:sz w:val="28"/>
          <w:szCs w:val="28"/>
        </w:rPr>
        <w:t>а</w:t>
      </w:r>
      <w:r w:rsidRPr="00612B65">
        <w:rPr>
          <w:rFonts w:ascii="Times New Roman" w:hAnsi="Times New Roman"/>
          <w:sz w:val="28"/>
          <w:szCs w:val="28"/>
        </w:rPr>
        <w:t xml:space="preserve"> к сети </w:t>
      </w:r>
      <w:r w:rsidR="00F44A8A">
        <w:rPr>
          <w:rFonts w:ascii="Times New Roman" w:hAnsi="Times New Roman"/>
          <w:sz w:val="28"/>
          <w:szCs w:val="28"/>
        </w:rPr>
        <w:t>«</w:t>
      </w:r>
      <w:r w:rsidRPr="00612B65">
        <w:rPr>
          <w:rFonts w:ascii="Times New Roman" w:hAnsi="Times New Roman"/>
          <w:sz w:val="28"/>
          <w:szCs w:val="28"/>
        </w:rPr>
        <w:t>Интернет</w:t>
      </w:r>
      <w:r w:rsidR="00F44A8A">
        <w:rPr>
          <w:rFonts w:ascii="Times New Roman" w:hAnsi="Times New Roman"/>
          <w:sz w:val="28"/>
          <w:szCs w:val="28"/>
        </w:rPr>
        <w:t>»</w:t>
      </w:r>
      <w:r w:rsidRPr="00612B65">
        <w:rPr>
          <w:rFonts w:ascii="Times New Roman" w:hAnsi="Times New Roman"/>
          <w:sz w:val="28"/>
          <w:szCs w:val="28"/>
        </w:rPr>
        <w:t xml:space="preserve"> 21 библиотека, которые поэтапно планируется подключить до 2024 года.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Проблемой подключения к сети </w:t>
      </w:r>
      <w:r w:rsidR="00F44A8A">
        <w:rPr>
          <w:rFonts w:ascii="Times New Roman" w:hAnsi="Times New Roman"/>
          <w:sz w:val="28"/>
          <w:szCs w:val="28"/>
        </w:rPr>
        <w:t>«</w:t>
      </w:r>
      <w:r w:rsidRPr="00612B65">
        <w:rPr>
          <w:rFonts w:ascii="Times New Roman" w:hAnsi="Times New Roman"/>
          <w:sz w:val="28"/>
          <w:szCs w:val="28"/>
        </w:rPr>
        <w:t>Интернет</w:t>
      </w:r>
      <w:r w:rsidR="00F44A8A">
        <w:rPr>
          <w:rFonts w:ascii="Times New Roman" w:hAnsi="Times New Roman"/>
          <w:sz w:val="28"/>
          <w:szCs w:val="28"/>
        </w:rPr>
        <w:t>»</w:t>
      </w:r>
      <w:r w:rsidRPr="00612B65">
        <w:rPr>
          <w:rFonts w:ascii="Times New Roman" w:hAnsi="Times New Roman"/>
          <w:sz w:val="28"/>
          <w:szCs w:val="28"/>
        </w:rPr>
        <w:t xml:space="preserve"> являются технические возможн</w:t>
      </w:r>
      <w:r w:rsidRPr="00612B65">
        <w:rPr>
          <w:rFonts w:ascii="Times New Roman" w:hAnsi="Times New Roman"/>
          <w:sz w:val="28"/>
          <w:szCs w:val="28"/>
        </w:rPr>
        <w:t>о</w:t>
      </w:r>
      <w:r w:rsidRPr="00612B65">
        <w:rPr>
          <w:rFonts w:ascii="Times New Roman" w:hAnsi="Times New Roman"/>
          <w:sz w:val="28"/>
          <w:szCs w:val="28"/>
        </w:rPr>
        <w:t>сти провайдеров. Для</w:t>
      </w:r>
      <w:r w:rsidR="00D134A3">
        <w:rPr>
          <w:rFonts w:ascii="Times New Roman" w:hAnsi="Times New Roman"/>
          <w:sz w:val="28"/>
          <w:szCs w:val="28"/>
        </w:rPr>
        <w:t xml:space="preserve"> ежемесячного обслуживания проводного интернета для ЦБС Республики Тыва требу</w:t>
      </w:r>
      <w:r w:rsidR="009B6BCC">
        <w:rPr>
          <w:rFonts w:ascii="Times New Roman" w:hAnsi="Times New Roman"/>
          <w:sz w:val="28"/>
          <w:szCs w:val="28"/>
        </w:rPr>
        <w:t>ю</w:t>
      </w:r>
      <w:r w:rsidR="00D134A3">
        <w:rPr>
          <w:rFonts w:ascii="Times New Roman" w:hAnsi="Times New Roman"/>
          <w:sz w:val="28"/>
          <w:szCs w:val="28"/>
        </w:rPr>
        <w:t>тся значительные финансовые средства</w:t>
      </w:r>
      <w:r w:rsidRPr="00612B65">
        <w:rPr>
          <w:rFonts w:ascii="Times New Roman" w:hAnsi="Times New Roman"/>
          <w:sz w:val="28"/>
          <w:szCs w:val="28"/>
        </w:rPr>
        <w:t>.</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Отставание от уровня других регионов в области внедрения информационных технологий в сельских библиотеках республики усугубляет информационное нер</w:t>
      </w:r>
      <w:r w:rsidRPr="00612B65">
        <w:rPr>
          <w:rFonts w:ascii="Times New Roman" w:hAnsi="Times New Roman"/>
          <w:sz w:val="28"/>
          <w:szCs w:val="28"/>
        </w:rPr>
        <w:t>а</w:t>
      </w:r>
      <w:r w:rsidRPr="00612B65">
        <w:rPr>
          <w:rFonts w:ascii="Times New Roman" w:hAnsi="Times New Roman"/>
          <w:sz w:val="28"/>
          <w:szCs w:val="28"/>
        </w:rPr>
        <w:t xml:space="preserve">венство граждан республики, </w:t>
      </w:r>
      <w:r w:rsidR="00D134A3">
        <w:rPr>
          <w:rFonts w:ascii="Times New Roman" w:hAnsi="Times New Roman"/>
          <w:sz w:val="28"/>
          <w:szCs w:val="28"/>
        </w:rPr>
        <w:t xml:space="preserve">что </w:t>
      </w:r>
      <w:r w:rsidRPr="00612B65">
        <w:rPr>
          <w:rFonts w:ascii="Times New Roman" w:hAnsi="Times New Roman"/>
          <w:sz w:val="28"/>
          <w:szCs w:val="28"/>
        </w:rPr>
        <w:t>негативно сказываются на получении доступа н</w:t>
      </w:r>
      <w:r w:rsidRPr="00612B65">
        <w:rPr>
          <w:rFonts w:ascii="Times New Roman" w:hAnsi="Times New Roman"/>
          <w:sz w:val="28"/>
          <w:szCs w:val="28"/>
        </w:rPr>
        <w:t>а</w:t>
      </w:r>
      <w:r w:rsidRPr="00612B65">
        <w:rPr>
          <w:rFonts w:ascii="Times New Roman" w:hAnsi="Times New Roman"/>
          <w:sz w:val="28"/>
          <w:szCs w:val="28"/>
        </w:rPr>
        <w:t>селения к информации.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В капитальном ремонте нуждаются 4 здания библиотек муниципальных ра</w:t>
      </w:r>
      <w:r w:rsidRPr="00612B65">
        <w:rPr>
          <w:rFonts w:ascii="Times New Roman" w:hAnsi="Times New Roman"/>
          <w:sz w:val="28"/>
          <w:szCs w:val="28"/>
        </w:rPr>
        <w:t>й</w:t>
      </w:r>
      <w:r w:rsidRPr="00612B65">
        <w:rPr>
          <w:rFonts w:ascii="Times New Roman" w:hAnsi="Times New Roman"/>
          <w:sz w:val="28"/>
          <w:szCs w:val="28"/>
        </w:rPr>
        <w:t>онов: Бай-Тальский сельский филиал Бай-Тайгинского кожууна, Хонделенский сельский филиал Барун-Хемчикского кожууна, Центральная районная библиотека Барун-Хемчикского кожууна, Кунгуртугская сельская библиотека. Считается ав</w:t>
      </w:r>
      <w:r w:rsidRPr="00612B65">
        <w:rPr>
          <w:rFonts w:ascii="Times New Roman" w:hAnsi="Times New Roman"/>
          <w:sz w:val="28"/>
          <w:szCs w:val="28"/>
        </w:rPr>
        <w:t>а</w:t>
      </w:r>
      <w:r w:rsidR="00D134A3">
        <w:rPr>
          <w:rFonts w:ascii="Times New Roman" w:hAnsi="Times New Roman"/>
          <w:sz w:val="28"/>
          <w:szCs w:val="28"/>
        </w:rPr>
        <w:t>рийным здание</w:t>
      </w:r>
      <w:r w:rsidRPr="00612B65">
        <w:rPr>
          <w:rFonts w:ascii="Times New Roman" w:hAnsi="Times New Roman"/>
          <w:sz w:val="28"/>
          <w:szCs w:val="28"/>
        </w:rPr>
        <w:t xml:space="preserve"> Сайлыгс</w:t>
      </w:r>
      <w:r w:rsidR="00D134A3">
        <w:rPr>
          <w:rFonts w:ascii="Times New Roman" w:hAnsi="Times New Roman"/>
          <w:sz w:val="28"/>
          <w:szCs w:val="28"/>
        </w:rPr>
        <w:t>кой</w:t>
      </w:r>
      <w:r w:rsidRPr="00612B65">
        <w:rPr>
          <w:rFonts w:ascii="Times New Roman" w:hAnsi="Times New Roman"/>
          <w:sz w:val="28"/>
          <w:szCs w:val="28"/>
        </w:rPr>
        <w:t xml:space="preserve"> сельск</w:t>
      </w:r>
      <w:r w:rsidR="00D134A3">
        <w:rPr>
          <w:rFonts w:ascii="Times New Roman" w:hAnsi="Times New Roman"/>
          <w:sz w:val="28"/>
          <w:szCs w:val="28"/>
        </w:rPr>
        <w:t>ой</w:t>
      </w:r>
      <w:r w:rsidRPr="00612B65">
        <w:rPr>
          <w:rFonts w:ascii="Times New Roman" w:hAnsi="Times New Roman"/>
          <w:sz w:val="28"/>
          <w:szCs w:val="28"/>
        </w:rPr>
        <w:t xml:space="preserve"> библиотек</w:t>
      </w:r>
      <w:r w:rsidR="00D134A3">
        <w:rPr>
          <w:rFonts w:ascii="Times New Roman" w:hAnsi="Times New Roman"/>
          <w:sz w:val="28"/>
          <w:szCs w:val="28"/>
        </w:rPr>
        <w:t>и</w:t>
      </w:r>
      <w:r w:rsidRPr="00612B65">
        <w:rPr>
          <w:rFonts w:ascii="Times New Roman" w:hAnsi="Times New Roman"/>
          <w:sz w:val="28"/>
          <w:szCs w:val="28"/>
        </w:rPr>
        <w:t xml:space="preserve"> Чеди-Хольского кожууна. Треб</w:t>
      </w:r>
      <w:r w:rsidRPr="00612B65">
        <w:rPr>
          <w:rFonts w:ascii="Times New Roman" w:hAnsi="Times New Roman"/>
          <w:sz w:val="28"/>
          <w:szCs w:val="28"/>
        </w:rPr>
        <w:t>у</w:t>
      </w:r>
      <w:r w:rsidRPr="00612B65">
        <w:rPr>
          <w:rFonts w:ascii="Times New Roman" w:hAnsi="Times New Roman"/>
          <w:sz w:val="28"/>
          <w:szCs w:val="28"/>
        </w:rPr>
        <w:t>ется открытие сельской библиотеки в с. Качык Эрзинского кожууна.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Необходимо решение вопроса строительства нового типового здания главной библиотеки республики </w:t>
      </w:r>
      <w:r w:rsidR="00B61765">
        <w:rPr>
          <w:rFonts w:ascii="Times New Roman" w:hAnsi="Times New Roman"/>
          <w:sz w:val="28"/>
          <w:szCs w:val="28"/>
        </w:rPr>
        <w:t>–</w:t>
      </w:r>
      <w:r w:rsidRPr="00612B65">
        <w:rPr>
          <w:rFonts w:ascii="Times New Roman" w:hAnsi="Times New Roman"/>
          <w:sz w:val="28"/>
          <w:szCs w:val="28"/>
        </w:rPr>
        <w:t xml:space="preserve"> ГБУ </w:t>
      </w:r>
      <w:r w:rsidR="00F44A8A">
        <w:rPr>
          <w:rFonts w:ascii="Times New Roman" w:hAnsi="Times New Roman"/>
          <w:sz w:val="28"/>
          <w:szCs w:val="28"/>
        </w:rPr>
        <w:t>«</w:t>
      </w:r>
      <w:r w:rsidRPr="00612B65">
        <w:rPr>
          <w:rFonts w:ascii="Times New Roman" w:hAnsi="Times New Roman"/>
          <w:sz w:val="28"/>
          <w:szCs w:val="28"/>
        </w:rPr>
        <w:t>Национальная библиотека им. А.С. Пушкина Ре</w:t>
      </w:r>
      <w:r w:rsidRPr="00612B65">
        <w:rPr>
          <w:rFonts w:ascii="Times New Roman" w:hAnsi="Times New Roman"/>
          <w:sz w:val="28"/>
          <w:szCs w:val="28"/>
        </w:rPr>
        <w:t>с</w:t>
      </w:r>
      <w:r w:rsidRPr="00612B65">
        <w:rPr>
          <w:rFonts w:ascii="Times New Roman" w:hAnsi="Times New Roman"/>
          <w:sz w:val="28"/>
          <w:szCs w:val="28"/>
        </w:rPr>
        <w:t>публики Тыва</w:t>
      </w:r>
      <w:r w:rsidR="00F44A8A">
        <w:rPr>
          <w:rFonts w:ascii="Times New Roman" w:hAnsi="Times New Roman"/>
          <w:sz w:val="28"/>
          <w:szCs w:val="28"/>
        </w:rPr>
        <w:t>»</w:t>
      </w:r>
      <w:r w:rsidRPr="00612B65">
        <w:rPr>
          <w:rFonts w:ascii="Times New Roman" w:hAnsi="Times New Roman"/>
          <w:sz w:val="28"/>
          <w:szCs w:val="28"/>
        </w:rPr>
        <w:t xml:space="preserve">, на балансе которой находится 4 приспособленных здания, </w:t>
      </w:r>
      <w:r w:rsidR="00D134A3">
        <w:rPr>
          <w:rFonts w:ascii="Times New Roman" w:hAnsi="Times New Roman"/>
          <w:sz w:val="28"/>
          <w:szCs w:val="28"/>
        </w:rPr>
        <w:t>а также</w:t>
      </w:r>
      <w:r w:rsidRPr="00612B65">
        <w:rPr>
          <w:rFonts w:ascii="Times New Roman" w:hAnsi="Times New Roman"/>
          <w:sz w:val="28"/>
          <w:szCs w:val="28"/>
        </w:rPr>
        <w:t xml:space="preserve"> разработк</w:t>
      </w:r>
      <w:r w:rsidR="00D134A3">
        <w:rPr>
          <w:rFonts w:ascii="Times New Roman" w:hAnsi="Times New Roman"/>
          <w:sz w:val="28"/>
          <w:szCs w:val="28"/>
        </w:rPr>
        <w:t>а</w:t>
      </w:r>
      <w:r w:rsidRPr="00612B65">
        <w:rPr>
          <w:rFonts w:ascii="Times New Roman" w:hAnsi="Times New Roman"/>
          <w:sz w:val="28"/>
          <w:szCs w:val="28"/>
        </w:rPr>
        <w:t xml:space="preserve"> проектно-сметной документации на новое строительство.</w:t>
      </w:r>
    </w:p>
    <w:p w:rsidR="00CF0179"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К основным проблемам библиотечного обслуживания населения Республики Тыва относятся: недостаточные темпы и объемы развития фондовых, информацио</w:t>
      </w:r>
      <w:r w:rsidRPr="00612B65">
        <w:rPr>
          <w:rFonts w:ascii="Times New Roman" w:hAnsi="Times New Roman"/>
          <w:sz w:val="28"/>
          <w:szCs w:val="28"/>
        </w:rPr>
        <w:t>н</w:t>
      </w:r>
      <w:r w:rsidRPr="00612B65">
        <w:rPr>
          <w:rFonts w:ascii="Times New Roman" w:hAnsi="Times New Roman"/>
          <w:sz w:val="28"/>
          <w:szCs w:val="28"/>
        </w:rPr>
        <w:t>ных и финансовых ресурсов библиотек, особенно в сельской местности; несоотве</w:t>
      </w:r>
      <w:r w:rsidRPr="00612B65">
        <w:rPr>
          <w:rFonts w:ascii="Times New Roman" w:hAnsi="Times New Roman"/>
          <w:sz w:val="28"/>
          <w:szCs w:val="28"/>
        </w:rPr>
        <w:t>т</w:t>
      </w:r>
      <w:r w:rsidRPr="00612B65">
        <w:rPr>
          <w:rFonts w:ascii="Times New Roman" w:hAnsi="Times New Roman"/>
          <w:sz w:val="28"/>
          <w:szCs w:val="28"/>
        </w:rPr>
        <w:t>ствие уровня материально-технического обеспечения большинства библиотек с</w:t>
      </w:r>
      <w:r w:rsidRPr="00612B65">
        <w:rPr>
          <w:rFonts w:ascii="Times New Roman" w:hAnsi="Times New Roman"/>
          <w:sz w:val="28"/>
          <w:szCs w:val="28"/>
        </w:rPr>
        <w:t>о</w:t>
      </w:r>
      <w:r w:rsidRPr="00612B65">
        <w:rPr>
          <w:rFonts w:ascii="Times New Roman" w:hAnsi="Times New Roman"/>
          <w:sz w:val="28"/>
          <w:szCs w:val="28"/>
        </w:rPr>
        <w:t>временным требованиям и ожиданиям общества.</w:t>
      </w:r>
    </w:p>
    <w:p w:rsidR="00B61765" w:rsidRDefault="00B61765" w:rsidP="00612B65">
      <w:pPr>
        <w:spacing w:after="0" w:line="240" w:lineRule="auto"/>
        <w:ind w:firstLine="709"/>
        <w:jc w:val="both"/>
        <w:rPr>
          <w:rFonts w:ascii="Times New Roman" w:hAnsi="Times New Roman"/>
          <w:sz w:val="28"/>
          <w:szCs w:val="28"/>
        </w:rPr>
      </w:pPr>
    </w:p>
    <w:p w:rsidR="00D134A3" w:rsidRPr="00612B65" w:rsidRDefault="00D134A3" w:rsidP="00612B65">
      <w:pPr>
        <w:spacing w:after="0" w:line="240" w:lineRule="auto"/>
        <w:ind w:firstLine="709"/>
        <w:jc w:val="both"/>
        <w:rPr>
          <w:rFonts w:ascii="Times New Roman" w:hAnsi="Times New Roman"/>
          <w:sz w:val="28"/>
          <w:szCs w:val="28"/>
        </w:rPr>
      </w:pPr>
    </w:p>
    <w:p w:rsidR="00CF0179" w:rsidRDefault="00CF0179" w:rsidP="00B61765">
      <w:pPr>
        <w:spacing w:after="0" w:line="240" w:lineRule="auto"/>
        <w:jc w:val="center"/>
        <w:rPr>
          <w:rFonts w:ascii="Times New Roman" w:hAnsi="Times New Roman"/>
          <w:sz w:val="28"/>
          <w:szCs w:val="28"/>
        </w:rPr>
      </w:pPr>
      <w:r w:rsidRPr="00612B65">
        <w:rPr>
          <w:rFonts w:ascii="Times New Roman" w:hAnsi="Times New Roman"/>
          <w:sz w:val="28"/>
          <w:szCs w:val="28"/>
        </w:rPr>
        <w:t xml:space="preserve">II. Основные цели, задачи </w:t>
      </w:r>
      <w:r w:rsidR="00B61765">
        <w:rPr>
          <w:rFonts w:ascii="Times New Roman" w:hAnsi="Times New Roman"/>
          <w:sz w:val="28"/>
          <w:szCs w:val="28"/>
        </w:rPr>
        <w:t>и этапы реализации Подпрограммы</w:t>
      </w:r>
    </w:p>
    <w:p w:rsidR="00B61765" w:rsidRPr="00612B65" w:rsidRDefault="00B61765" w:rsidP="00612B65">
      <w:pPr>
        <w:spacing w:after="0" w:line="240" w:lineRule="auto"/>
        <w:ind w:firstLine="709"/>
        <w:jc w:val="both"/>
        <w:rPr>
          <w:rFonts w:ascii="Times New Roman" w:hAnsi="Times New Roman"/>
          <w:sz w:val="28"/>
          <w:szCs w:val="28"/>
        </w:rPr>
      </w:pP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Целями Подпрограммы являются организация музейного обслуживания нас</w:t>
      </w:r>
      <w:r w:rsidRPr="00612B65">
        <w:rPr>
          <w:rFonts w:ascii="Times New Roman" w:hAnsi="Times New Roman"/>
          <w:sz w:val="28"/>
          <w:szCs w:val="28"/>
        </w:rPr>
        <w:t>е</w:t>
      </w:r>
      <w:r w:rsidRPr="00612B65">
        <w:rPr>
          <w:rFonts w:ascii="Times New Roman" w:hAnsi="Times New Roman"/>
          <w:sz w:val="28"/>
          <w:szCs w:val="28"/>
        </w:rPr>
        <w:t>ления Республики Тыва и</w:t>
      </w:r>
      <w:r w:rsidR="00D134A3">
        <w:rPr>
          <w:rFonts w:ascii="Times New Roman" w:hAnsi="Times New Roman"/>
          <w:sz w:val="28"/>
          <w:szCs w:val="28"/>
        </w:rPr>
        <w:t xml:space="preserve"> обеспечение</w:t>
      </w:r>
      <w:r w:rsidRPr="00612B65">
        <w:rPr>
          <w:rFonts w:ascii="Times New Roman" w:hAnsi="Times New Roman"/>
          <w:sz w:val="28"/>
          <w:szCs w:val="28"/>
        </w:rPr>
        <w:t xml:space="preserve"> сохранност</w:t>
      </w:r>
      <w:r w:rsidR="00D134A3">
        <w:rPr>
          <w:rFonts w:ascii="Times New Roman" w:hAnsi="Times New Roman"/>
          <w:sz w:val="28"/>
          <w:szCs w:val="28"/>
        </w:rPr>
        <w:t>и</w:t>
      </w:r>
      <w:r w:rsidRPr="00612B65">
        <w:rPr>
          <w:rFonts w:ascii="Times New Roman" w:hAnsi="Times New Roman"/>
          <w:sz w:val="28"/>
          <w:szCs w:val="28"/>
        </w:rPr>
        <w:t xml:space="preserve"> культурных ценностей, вход</w:t>
      </w:r>
      <w:r w:rsidRPr="00612B65">
        <w:rPr>
          <w:rFonts w:ascii="Times New Roman" w:hAnsi="Times New Roman"/>
          <w:sz w:val="28"/>
          <w:szCs w:val="28"/>
        </w:rPr>
        <w:t>я</w:t>
      </w:r>
      <w:r w:rsidRPr="00612B65">
        <w:rPr>
          <w:rFonts w:ascii="Times New Roman" w:hAnsi="Times New Roman"/>
          <w:sz w:val="28"/>
          <w:szCs w:val="28"/>
        </w:rPr>
        <w:t>щих в состав Музейного фонда, создание благоприятных условий для совершенс</w:t>
      </w:r>
      <w:r w:rsidRPr="00612B65">
        <w:rPr>
          <w:rFonts w:ascii="Times New Roman" w:hAnsi="Times New Roman"/>
          <w:sz w:val="28"/>
          <w:szCs w:val="28"/>
        </w:rPr>
        <w:t>т</w:t>
      </w:r>
      <w:r w:rsidRPr="00612B65">
        <w:rPr>
          <w:rFonts w:ascii="Times New Roman" w:hAnsi="Times New Roman"/>
          <w:sz w:val="28"/>
          <w:szCs w:val="28"/>
        </w:rPr>
        <w:t>вования деятельности библиотек республики.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Достижение целей Подпрограммы осуществляется посредством решения сл</w:t>
      </w:r>
      <w:r w:rsidRPr="00612B65">
        <w:rPr>
          <w:rFonts w:ascii="Times New Roman" w:hAnsi="Times New Roman"/>
          <w:sz w:val="28"/>
          <w:szCs w:val="28"/>
        </w:rPr>
        <w:t>е</w:t>
      </w:r>
      <w:r w:rsidRPr="00612B65">
        <w:rPr>
          <w:rFonts w:ascii="Times New Roman" w:hAnsi="Times New Roman"/>
          <w:sz w:val="28"/>
          <w:szCs w:val="28"/>
        </w:rPr>
        <w:t>дующих задач:</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комплексное развитие музеев для осуществления ими социокультурных функций как важнейшего ресурса развития общества;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развитие системы библиотечного обслуживания, способной обеспечить гр</w:t>
      </w:r>
      <w:r w:rsidRPr="00612B65">
        <w:rPr>
          <w:rFonts w:ascii="Times New Roman" w:hAnsi="Times New Roman"/>
          <w:sz w:val="28"/>
          <w:szCs w:val="28"/>
        </w:rPr>
        <w:t>а</w:t>
      </w:r>
      <w:r w:rsidRPr="00612B65">
        <w:rPr>
          <w:rFonts w:ascii="Times New Roman" w:hAnsi="Times New Roman"/>
          <w:sz w:val="28"/>
          <w:szCs w:val="28"/>
        </w:rPr>
        <w:t>жданам реализацию их конституционных прав на свободный доступ к информации и знаниям, а также сохранение национального культурного наследия, хранящегося в библиотеках;</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сохранение и развитие национальных музыкальных традиций, развитие с</w:t>
      </w:r>
      <w:r w:rsidRPr="00612B65">
        <w:rPr>
          <w:rFonts w:ascii="Times New Roman" w:hAnsi="Times New Roman"/>
          <w:sz w:val="28"/>
          <w:szCs w:val="28"/>
        </w:rPr>
        <w:t>о</w:t>
      </w:r>
      <w:r w:rsidRPr="00612B65">
        <w:rPr>
          <w:rFonts w:ascii="Times New Roman" w:hAnsi="Times New Roman"/>
          <w:sz w:val="28"/>
          <w:szCs w:val="28"/>
        </w:rPr>
        <w:t>временного музыкального искусства;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создание оптимальных условий для поддержки народного творчества, сохр</w:t>
      </w:r>
      <w:r w:rsidRPr="00612B65">
        <w:rPr>
          <w:rFonts w:ascii="Times New Roman" w:hAnsi="Times New Roman"/>
          <w:sz w:val="28"/>
          <w:szCs w:val="28"/>
        </w:rPr>
        <w:t>а</w:t>
      </w:r>
      <w:r w:rsidRPr="00612B65">
        <w:rPr>
          <w:rFonts w:ascii="Times New Roman" w:hAnsi="Times New Roman"/>
          <w:sz w:val="28"/>
          <w:szCs w:val="28"/>
        </w:rPr>
        <w:t>нения, возрождения и популяризации нематериального культурного наследия Ре</w:t>
      </w:r>
      <w:r w:rsidRPr="00612B65">
        <w:rPr>
          <w:rFonts w:ascii="Times New Roman" w:hAnsi="Times New Roman"/>
          <w:sz w:val="28"/>
          <w:szCs w:val="28"/>
        </w:rPr>
        <w:t>с</w:t>
      </w:r>
      <w:r w:rsidRPr="00612B65">
        <w:rPr>
          <w:rFonts w:ascii="Times New Roman" w:hAnsi="Times New Roman"/>
          <w:sz w:val="28"/>
          <w:szCs w:val="28"/>
        </w:rPr>
        <w:t>публики Тыва как фактора культурной идентификации и этнокультурного развития;</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сохранение, изучение и развитие народных художественных промыслов в Республике Тыва.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Реализация мероприятий Подпрограммы будет способствовать:</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повышению уровня нравственно-эстетического и духовного развития общ</w:t>
      </w:r>
      <w:r w:rsidRPr="00612B65">
        <w:rPr>
          <w:rFonts w:ascii="Times New Roman" w:hAnsi="Times New Roman"/>
          <w:sz w:val="28"/>
          <w:szCs w:val="28"/>
        </w:rPr>
        <w:t>е</w:t>
      </w:r>
      <w:r w:rsidRPr="00612B65">
        <w:rPr>
          <w:rFonts w:ascii="Times New Roman" w:hAnsi="Times New Roman"/>
          <w:sz w:val="28"/>
          <w:szCs w:val="28"/>
        </w:rPr>
        <w:t>ства, сохранению преемственности и обеспечению условий долгосрочного развития культурных традиций тувинского народа;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w:t>
      </w:r>
      <w:r w:rsidRPr="00612B65">
        <w:rPr>
          <w:rFonts w:ascii="Times New Roman" w:hAnsi="Times New Roman"/>
          <w:sz w:val="28"/>
          <w:szCs w:val="28"/>
        </w:rPr>
        <w:t>а</w:t>
      </w:r>
      <w:r w:rsidRPr="00612B65">
        <w:rPr>
          <w:rFonts w:ascii="Times New Roman" w:hAnsi="Times New Roman"/>
          <w:sz w:val="28"/>
          <w:szCs w:val="28"/>
        </w:rPr>
        <w:t>просам населения;</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сбережению для будущих поколений культурного наследия республики как источника духовных сил общества и сохранения коллективной памяти, обогащения и развития интеллекта нации;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развити</w:t>
      </w:r>
      <w:r w:rsidR="00D134A3">
        <w:rPr>
          <w:rFonts w:ascii="Times New Roman" w:hAnsi="Times New Roman"/>
          <w:sz w:val="28"/>
          <w:szCs w:val="28"/>
        </w:rPr>
        <w:t>ю</w:t>
      </w:r>
      <w:r w:rsidRPr="00612B65">
        <w:rPr>
          <w:rFonts w:ascii="Times New Roman" w:hAnsi="Times New Roman"/>
          <w:sz w:val="28"/>
          <w:szCs w:val="28"/>
        </w:rPr>
        <w:t xml:space="preserve"> многофункциональной деятельности государственных музеев;</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внедрени</w:t>
      </w:r>
      <w:r w:rsidR="00D134A3">
        <w:rPr>
          <w:rFonts w:ascii="Times New Roman" w:hAnsi="Times New Roman"/>
          <w:sz w:val="28"/>
          <w:szCs w:val="28"/>
        </w:rPr>
        <w:t>ю</w:t>
      </w:r>
      <w:r w:rsidRPr="00612B65">
        <w:rPr>
          <w:rFonts w:ascii="Times New Roman" w:hAnsi="Times New Roman"/>
          <w:sz w:val="28"/>
          <w:szCs w:val="28"/>
        </w:rPr>
        <w:t xml:space="preserve"> современных форм публичного представления музейных ценн</w:t>
      </w:r>
      <w:r w:rsidRPr="00612B65">
        <w:rPr>
          <w:rFonts w:ascii="Times New Roman" w:hAnsi="Times New Roman"/>
          <w:sz w:val="28"/>
          <w:szCs w:val="28"/>
        </w:rPr>
        <w:t>о</w:t>
      </w:r>
      <w:r w:rsidRPr="00612B65">
        <w:rPr>
          <w:rFonts w:ascii="Times New Roman" w:hAnsi="Times New Roman"/>
          <w:sz w:val="28"/>
          <w:szCs w:val="28"/>
        </w:rPr>
        <w:t>стей и музейных коммуникаций.</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Подпрограмма реализуется в три этапа:</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I этап </w:t>
      </w:r>
      <w:r w:rsidR="00B61765">
        <w:rPr>
          <w:rFonts w:ascii="Times New Roman" w:hAnsi="Times New Roman"/>
          <w:sz w:val="28"/>
          <w:szCs w:val="28"/>
        </w:rPr>
        <w:t>–</w:t>
      </w:r>
      <w:r w:rsidRPr="00612B65">
        <w:rPr>
          <w:rFonts w:ascii="Times New Roman" w:hAnsi="Times New Roman"/>
          <w:sz w:val="28"/>
          <w:szCs w:val="28"/>
        </w:rPr>
        <w:t xml:space="preserve"> 2</w:t>
      </w:r>
      <w:r w:rsidR="00B61765">
        <w:rPr>
          <w:rFonts w:ascii="Times New Roman" w:hAnsi="Times New Roman"/>
          <w:sz w:val="28"/>
          <w:szCs w:val="28"/>
        </w:rPr>
        <w:t>021-</w:t>
      </w:r>
      <w:r w:rsidRPr="00612B65">
        <w:rPr>
          <w:rFonts w:ascii="Times New Roman" w:hAnsi="Times New Roman"/>
          <w:sz w:val="28"/>
          <w:szCs w:val="28"/>
        </w:rPr>
        <w:t>2022 годы;</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II этап </w:t>
      </w:r>
      <w:r w:rsidR="00B61765">
        <w:rPr>
          <w:rFonts w:ascii="Times New Roman" w:hAnsi="Times New Roman"/>
          <w:sz w:val="28"/>
          <w:szCs w:val="28"/>
        </w:rPr>
        <w:t>–</w:t>
      </w:r>
      <w:r w:rsidRPr="00612B65">
        <w:rPr>
          <w:rFonts w:ascii="Times New Roman" w:hAnsi="Times New Roman"/>
          <w:sz w:val="28"/>
          <w:szCs w:val="28"/>
        </w:rPr>
        <w:t xml:space="preserve"> 2</w:t>
      </w:r>
      <w:r w:rsidR="00B61765">
        <w:rPr>
          <w:rFonts w:ascii="Times New Roman" w:hAnsi="Times New Roman"/>
          <w:sz w:val="28"/>
          <w:szCs w:val="28"/>
        </w:rPr>
        <w:t>022-</w:t>
      </w:r>
      <w:r w:rsidRPr="00612B65">
        <w:rPr>
          <w:rFonts w:ascii="Times New Roman" w:hAnsi="Times New Roman"/>
          <w:sz w:val="28"/>
          <w:szCs w:val="28"/>
        </w:rPr>
        <w:t>2023 годы;</w:t>
      </w:r>
    </w:p>
    <w:p w:rsidR="00CF0179"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III этап </w:t>
      </w:r>
      <w:r w:rsidR="00B61765">
        <w:rPr>
          <w:rFonts w:ascii="Times New Roman" w:hAnsi="Times New Roman"/>
          <w:sz w:val="28"/>
          <w:szCs w:val="28"/>
        </w:rPr>
        <w:t>–</w:t>
      </w:r>
      <w:r w:rsidRPr="00612B65">
        <w:rPr>
          <w:rFonts w:ascii="Times New Roman" w:hAnsi="Times New Roman"/>
          <w:sz w:val="28"/>
          <w:szCs w:val="28"/>
        </w:rPr>
        <w:t xml:space="preserve"> 2</w:t>
      </w:r>
      <w:r w:rsidR="00B61765">
        <w:rPr>
          <w:rFonts w:ascii="Times New Roman" w:hAnsi="Times New Roman"/>
          <w:sz w:val="28"/>
          <w:szCs w:val="28"/>
        </w:rPr>
        <w:t>024-</w:t>
      </w:r>
      <w:r w:rsidRPr="00612B65">
        <w:rPr>
          <w:rFonts w:ascii="Times New Roman" w:hAnsi="Times New Roman"/>
          <w:sz w:val="28"/>
          <w:szCs w:val="28"/>
        </w:rPr>
        <w:t>2025 годы.</w:t>
      </w:r>
    </w:p>
    <w:p w:rsidR="00B61765" w:rsidRPr="00612B65" w:rsidRDefault="00B61765" w:rsidP="00612B65">
      <w:pPr>
        <w:spacing w:after="0" w:line="240" w:lineRule="auto"/>
        <w:ind w:firstLine="709"/>
        <w:jc w:val="both"/>
        <w:rPr>
          <w:rFonts w:ascii="Times New Roman" w:hAnsi="Times New Roman"/>
          <w:sz w:val="28"/>
          <w:szCs w:val="28"/>
        </w:rPr>
      </w:pPr>
    </w:p>
    <w:p w:rsidR="00CF0179" w:rsidRDefault="00CF0179" w:rsidP="00B61765">
      <w:pPr>
        <w:spacing w:after="0" w:line="240" w:lineRule="auto"/>
        <w:jc w:val="center"/>
        <w:rPr>
          <w:rFonts w:ascii="Times New Roman" w:hAnsi="Times New Roman"/>
          <w:sz w:val="28"/>
          <w:szCs w:val="28"/>
        </w:rPr>
      </w:pPr>
      <w:r w:rsidRPr="00612B65">
        <w:rPr>
          <w:rFonts w:ascii="Times New Roman" w:hAnsi="Times New Roman"/>
          <w:sz w:val="28"/>
          <w:szCs w:val="28"/>
        </w:rPr>
        <w:t>III. Система (перечень) Подпрограммных мероприятий</w:t>
      </w:r>
    </w:p>
    <w:p w:rsidR="00B61765" w:rsidRPr="00612B65" w:rsidRDefault="00B61765" w:rsidP="00612B65">
      <w:pPr>
        <w:spacing w:after="0" w:line="240" w:lineRule="auto"/>
        <w:ind w:firstLine="709"/>
        <w:jc w:val="both"/>
        <w:rPr>
          <w:rFonts w:ascii="Times New Roman" w:hAnsi="Times New Roman"/>
          <w:sz w:val="28"/>
          <w:szCs w:val="28"/>
        </w:rPr>
      </w:pP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В рамках Подпрограммы планируется выполнение мероприятий, направле</w:t>
      </w:r>
      <w:r w:rsidRPr="00612B65">
        <w:rPr>
          <w:rFonts w:ascii="Times New Roman" w:hAnsi="Times New Roman"/>
          <w:sz w:val="28"/>
          <w:szCs w:val="28"/>
        </w:rPr>
        <w:t>н</w:t>
      </w:r>
      <w:r w:rsidRPr="00612B65">
        <w:rPr>
          <w:rFonts w:ascii="Times New Roman" w:hAnsi="Times New Roman"/>
          <w:sz w:val="28"/>
          <w:szCs w:val="28"/>
        </w:rPr>
        <w:t>ных на обеспечение реализации государственной политики в области музейного, библиотечного дела, народного творчества, культурно-досуговой и научно-издательской деятельности.</w:t>
      </w:r>
    </w:p>
    <w:p w:rsidR="00CF0179" w:rsidRDefault="00B61765" w:rsidP="00612B65">
      <w:pPr>
        <w:spacing w:after="0" w:line="240" w:lineRule="auto"/>
        <w:ind w:firstLine="709"/>
        <w:jc w:val="both"/>
        <w:rPr>
          <w:rFonts w:ascii="Times New Roman" w:hAnsi="Times New Roman"/>
          <w:sz w:val="28"/>
          <w:szCs w:val="28"/>
        </w:rPr>
      </w:pPr>
      <w:r>
        <w:rPr>
          <w:rFonts w:ascii="Times New Roman" w:hAnsi="Times New Roman"/>
          <w:sz w:val="28"/>
          <w:szCs w:val="28"/>
        </w:rPr>
        <w:t>На период 2021-</w:t>
      </w:r>
      <w:r w:rsidR="00CF0179" w:rsidRPr="00612B65">
        <w:rPr>
          <w:rFonts w:ascii="Times New Roman" w:hAnsi="Times New Roman"/>
          <w:sz w:val="28"/>
          <w:szCs w:val="28"/>
        </w:rPr>
        <w:t>2025 годов будут реализовываться мероприятия, направле</w:t>
      </w:r>
      <w:r w:rsidR="00CF0179" w:rsidRPr="00612B65">
        <w:rPr>
          <w:rFonts w:ascii="Times New Roman" w:hAnsi="Times New Roman"/>
          <w:sz w:val="28"/>
          <w:szCs w:val="28"/>
        </w:rPr>
        <w:t>н</w:t>
      </w:r>
      <w:r w:rsidR="00CF0179" w:rsidRPr="00612B65">
        <w:rPr>
          <w:rFonts w:ascii="Times New Roman" w:hAnsi="Times New Roman"/>
          <w:sz w:val="28"/>
          <w:szCs w:val="28"/>
        </w:rPr>
        <w:t>ные на сохранение культурного и исторического наследия народа, обеспечение до</w:t>
      </w:r>
      <w:r w:rsidR="00CF0179" w:rsidRPr="00612B65">
        <w:rPr>
          <w:rFonts w:ascii="Times New Roman" w:hAnsi="Times New Roman"/>
          <w:sz w:val="28"/>
          <w:szCs w:val="28"/>
        </w:rPr>
        <w:t>с</w:t>
      </w:r>
      <w:r w:rsidR="00CF0179" w:rsidRPr="00612B65">
        <w:rPr>
          <w:rFonts w:ascii="Times New Roman" w:hAnsi="Times New Roman"/>
          <w:sz w:val="28"/>
          <w:szCs w:val="28"/>
        </w:rPr>
        <w:t>тупа граждан к культурным ценностям, обеспечение широкого, без каких-либо о</w:t>
      </w:r>
      <w:r w:rsidR="00CF0179" w:rsidRPr="00612B65">
        <w:rPr>
          <w:rFonts w:ascii="Times New Roman" w:hAnsi="Times New Roman"/>
          <w:sz w:val="28"/>
          <w:szCs w:val="28"/>
        </w:rPr>
        <w:t>г</w:t>
      </w:r>
      <w:r w:rsidR="00CF0179" w:rsidRPr="00612B65">
        <w:rPr>
          <w:rFonts w:ascii="Times New Roman" w:hAnsi="Times New Roman"/>
          <w:sz w:val="28"/>
          <w:szCs w:val="28"/>
        </w:rPr>
        <w:t>раничений, доступа каждого гражданина к национальным и мировым культурным ценностям через формирование публичных электронных библиотек. Более детально состав программных мероприятий, а также сроки их реализации и ожидаемые р</w:t>
      </w:r>
      <w:r w:rsidR="00CF0179" w:rsidRPr="00612B65">
        <w:rPr>
          <w:rFonts w:ascii="Times New Roman" w:hAnsi="Times New Roman"/>
          <w:sz w:val="28"/>
          <w:szCs w:val="28"/>
        </w:rPr>
        <w:t>е</w:t>
      </w:r>
      <w:r w:rsidR="00CF0179" w:rsidRPr="00612B65">
        <w:rPr>
          <w:rFonts w:ascii="Times New Roman" w:hAnsi="Times New Roman"/>
          <w:sz w:val="28"/>
          <w:szCs w:val="28"/>
        </w:rPr>
        <w:t xml:space="preserve">зультаты представлены в приложении № 3 </w:t>
      </w:r>
      <w:r w:rsidR="00D134A3">
        <w:rPr>
          <w:rFonts w:ascii="Times New Roman" w:hAnsi="Times New Roman"/>
          <w:sz w:val="28"/>
          <w:szCs w:val="28"/>
        </w:rPr>
        <w:t xml:space="preserve">к </w:t>
      </w:r>
      <w:r w:rsidR="00CF0179" w:rsidRPr="00612B65">
        <w:rPr>
          <w:rFonts w:ascii="Times New Roman" w:hAnsi="Times New Roman"/>
          <w:sz w:val="28"/>
          <w:szCs w:val="28"/>
        </w:rPr>
        <w:t>Программ</w:t>
      </w:r>
      <w:r w:rsidR="00D134A3">
        <w:rPr>
          <w:rFonts w:ascii="Times New Roman" w:hAnsi="Times New Roman"/>
          <w:sz w:val="28"/>
          <w:szCs w:val="28"/>
        </w:rPr>
        <w:t>е</w:t>
      </w:r>
      <w:r w:rsidR="00CF0179" w:rsidRPr="00612B65">
        <w:rPr>
          <w:rFonts w:ascii="Times New Roman" w:hAnsi="Times New Roman"/>
          <w:sz w:val="28"/>
          <w:szCs w:val="28"/>
        </w:rPr>
        <w:t>.</w:t>
      </w:r>
    </w:p>
    <w:p w:rsidR="00B61765" w:rsidRPr="00612B65" w:rsidRDefault="00B61765" w:rsidP="00B61765">
      <w:pPr>
        <w:spacing w:after="0" w:line="240" w:lineRule="auto"/>
        <w:jc w:val="center"/>
        <w:rPr>
          <w:rFonts w:ascii="Times New Roman" w:hAnsi="Times New Roman"/>
          <w:sz w:val="28"/>
          <w:szCs w:val="28"/>
        </w:rPr>
      </w:pPr>
    </w:p>
    <w:p w:rsidR="00CF0179" w:rsidRDefault="00CF0179" w:rsidP="00B61765">
      <w:pPr>
        <w:spacing w:after="0" w:line="240" w:lineRule="auto"/>
        <w:jc w:val="center"/>
        <w:rPr>
          <w:rFonts w:ascii="Times New Roman" w:hAnsi="Times New Roman"/>
          <w:sz w:val="28"/>
          <w:szCs w:val="28"/>
        </w:rPr>
      </w:pPr>
      <w:r w:rsidRPr="00612B65">
        <w:rPr>
          <w:rFonts w:ascii="Times New Roman" w:hAnsi="Times New Roman"/>
          <w:sz w:val="28"/>
          <w:szCs w:val="28"/>
        </w:rPr>
        <w:t>IV. Обоснование финансовых и материальных затрат</w:t>
      </w:r>
    </w:p>
    <w:p w:rsidR="00B61765" w:rsidRPr="00612B65" w:rsidRDefault="00B61765" w:rsidP="00B61765">
      <w:pPr>
        <w:spacing w:after="0" w:line="240" w:lineRule="auto"/>
        <w:jc w:val="center"/>
        <w:rPr>
          <w:rFonts w:ascii="Times New Roman" w:hAnsi="Times New Roman"/>
          <w:sz w:val="28"/>
          <w:szCs w:val="28"/>
        </w:rPr>
      </w:pP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Реализация Подпрограммы осуществляется в пределах средств, выделяемых из республиканского бюджета в соответствии с законом Республики Тыва о респу</w:t>
      </w:r>
      <w:r w:rsidRPr="00612B65">
        <w:rPr>
          <w:rFonts w:ascii="Times New Roman" w:hAnsi="Times New Roman"/>
          <w:sz w:val="28"/>
          <w:szCs w:val="28"/>
        </w:rPr>
        <w:t>б</w:t>
      </w:r>
      <w:r w:rsidRPr="00612B65">
        <w:rPr>
          <w:rFonts w:ascii="Times New Roman" w:hAnsi="Times New Roman"/>
          <w:sz w:val="28"/>
          <w:szCs w:val="28"/>
        </w:rPr>
        <w:t>ликанском бюджете на соответствующий финансовый год и на плановый период.</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Объем финансирования на реализаци</w:t>
      </w:r>
      <w:r w:rsidR="00B61765">
        <w:rPr>
          <w:rFonts w:ascii="Times New Roman" w:hAnsi="Times New Roman"/>
          <w:sz w:val="28"/>
          <w:szCs w:val="28"/>
        </w:rPr>
        <w:t>ю Подпрограммы на период 2021-</w:t>
      </w:r>
      <w:r w:rsidRPr="00612B65">
        <w:rPr>
          <w:rFonts w:ascii="Times New Roman" w:hAnsi="Times New Roman"/>
          <w:sz w:val="28"/>
          <w:szCs w:val="28"/>
        </w:rPr>
        <w:t>2025 год</w:t>
      </w:r>
      <w:r w:rsidR="00D134A3">
        <w:rPr>
          <w:rFonts w:ascii="Times New Roman" w:hAnsi="Times New Roman"/>
          <w:sz w:val="28"/>
          <w:szCs w:val="28"/>
        </w:rPr>
        <w:t>ов составит</w:t>
      </w:r>
      <w:r w:rsidRPr="00612B65">
        <w:rPr>
          <w:rFonts w:ascii="Times New Roman" w:hAnsi="Times New Roman"/>
          <w:sz w:val="28"/>
          <w:szCs w:val="28"/>
        </w:rPr>
        <w:t xml:space="preserve"> 1 630 672,9 тыс. рублей.</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Объемы финансовых средств, направляемых на</w:t>
      </w:r>
      <w:r w:rsidR="00B61765">
        <w:rPr>
          <w:rFonts w:ascii="Times New Roman" w:hAnsi="Times New Roman"/>
          <w:sz w:val="28"/>
          <w:szCs w:val="28"/>
        </w:rPr>
        <w:t xml:space="preserve"> </w:t>
      </w:r>
      <w:r w:rsidRPr="00612B65">
        <w:rPr>
          <w:rFonts w:ascii="Times New Roman" w:hAnsi="Times New Roman"/>
          <w:sz w:val="28"/>
          <w:szCs w:val="28"/>
        </w:rPr>
        <w:t>реализацию Подпрограммы из республиканского бюджета, ежегодно уточняются при формировании проекта зак</w:t>
      </w:r>
      <w:r w:rsidRPr="00612B65">
        <w:rPr>
          <w:rFonts w:ascii="Times New Roman" w:hAnsi="Times New Roman"/>
          <w:sz w:val="28"/>
          <w:szCs w:val="28"/>
        </w:rPr>
        <w:t>о</w:t>
      </w:r>
      <w:r w:rsidRPr="00612B65">
        <w:rPr>
          <w:rFonts w:ascii="Times New Roman" w:hAnsi="Times New Roman"/>
          <w:sz w:val="28"/>
          <w:szCs w:val="28"/>
        </w:rPr>
        <w:t>на Республики Тыва о республиканском бюджете на очередной финансовый год и на плановый период.</w:t>
      </w:r>
    </w:p>
    <w:p w:rsidR="00CF0179"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Потребность в финансовом обеспечении выполнения государственных услуг рассчитана на основании нормативных затрат на оказание государственных услуг, в том числе оплату услуг, связанных с содержанием помещений.</w:t>
      </w:r>
    </w:p>
    <w:p w:rsidR="00B61765" w:rsidRPr="00612B65" w:rsidRDefault="00B61765" w:rsidP="00B61765">
      <w:pPr>
        <w:spacing w:after="0" w:line="240" w:lineRule="auto"/>
        <w:jc w:val="center"/>
        <w:rPr>
          <w:rFonts w:ascii="Times New Roman" w:hAnsi="Times New Roman"/>
          <w:sz w:val="28"/>
          <w:szCs w:val="28"/>
        </w:rPr>
      </w:pPr>
    </w:p>
    <w:p w:rsidR="00CF0179" w:rsidRDefault="00CF0179" w:rsidP="00B61765">
      <w:pPr>
        <w:spacing w:after="0" w:line="240" w:lineRule="auto"/>
        <w:jc w:val="center"/>
        <w:rPr>
          <w:rFonts w:ascii="Times New Roman" w:hAnsi="Times New Roman"/>
          <w:sz w:val="28"/>
          <w:szCs w:val="28"/>
        </w:rPr>
      </w:pPr>
      <w:r w:rsidRPr="00612B65">
        <w:rPr>
          <w:rFonts w:ascii="Times New Roman" w:hAnsi="Times New Roman"/>
          <w:sz w:val="28"/>
          <w:szCs w:val="28"/>
        </w:rPr>
        <w:t>V.</w:t>
      </w:r>
      <w:r w:rsidR="00B61765">
        <w:rPr>
          <w:rFonts w:ascii="Times New Roman" w:hAnsi="Times New Roman"/>
          <w:sz w:val="28"/>
          <w:szCs w:val="28"/>
        </w:rPr>
        <w:t xml:space="preserve"> </w:t>
      </w:r>
      <w:r w:rsidRPr="00612B65">
        <w:rPr>
          <w:rFonts w:ascii="Times New Roman" w:hAnsi="Times New Roman"/>
          <w:sz w:val="28"/>
          <w:szCs w:val="28"/>
        </w:rPr>
        <w:t>Трудовые ресурсы</w:t>
      </w:r>
    </w:p>
    <w:p w:rsidR="00B61765" w:rsidRPr="00612B65" w:rsidRDefault="00B61765" w:rsidP="00B61765">
      <w:pPr>
        <w:spacing w:after="0" w:line="240" w:lineRule="auto"/>
        <w:jc w:val="center"/>
        <w:rPr>
          <w:rFonts w:ascii="Times New Roman" w:hAnsi="Times New Roman"/>
          <w:sz w:val="28"/>
          <w:szCs w:val="28"/>
        </w:rPr>
      </w:pPr>
    </w:p>
    <w:p w:rsidR="00CF0179"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В целях своевременной и полной реализации запланированных мероприятий Подпрограммы ежеквартально курирующим отделом народного творчества Мин</w:t>
      </w:r>
      <w:r w:rsidRPr="00612B65">
        <w:rPr>
          <w:rFonts w:ascii="Times New Roman" w:hAnsi="Times New Roman"/>
          <w:sz w:val="28"/>
          <w:szCs w:val="28"/>
        </w:rPr>
        <w:t>и</w:t>
      </w:r>
      <w:r w:rsidRPr="00612B65">
        <w:rPr>
          <w:rFonts w:ascii="Times New Roman" w:hAnsi="Times New Roman"/>
          <w:sz w:val="28"/>
          <w:szCs w:val="28"/>
        </w:rPr>
        <w:t>стерства культуры Республики Тыва ведется мониторинг и анализ исполнения пун</w:t>
      </w:r>
      <w:r w:rsidRPr="00612B65">
        <w:rPr>
          <w:rFonts w:ascii="Times New Roman" w:hAnsi="Times New Roman"/>
          <w:sz w:val="28"/>
          <w:szCs w:val="28"/>
        </w:rPr>
        <w:t>к</w:t>
      </w:r>
      <w:r w:rsidRPr="00612B65">
        <w:rPr>
          <w:rFonts w:ascii="Times New Roman" w:hAnsi="Times New Roman"/>
          <w:sz w:val="28"/>
          <w:szCs w:val="28"/>
        </w:rPr>
        <w:t>тов плана мероприятий. Для обеспечения реализации мероприятий Подпрограммы планируется проведение курсов повышения квалификации для музейных работн</w:t>
      </w:r>
      <w:r w:rsidRPr="00612B65">
        <w:rPr>
          <w:rFonts w:ascii="Times New Roman" w:hAnsi="Times New Roman"/>
          <w:sz w:val="28"/>
          <w:szCs w:val="28"/>
        </w:rPr>
        <w:t>и</w:t>
      </w:r>
      <w:r w:rsidRPr="00612B65">
        <w:rPr>
          <w:rFonts w:ascii="Times New Roman" w:hAnsi="Times New Roman"/>
          <w:sz w:val="28"/>
          <w:szCs w:val="28"/>
        </w:rPr>
        <w:t>ков, для работников культурно-досуговых учреждений, специалистов в области н</w:t>
      </w:r>
      <w:r w:rsidRPr="00612B65">
        <w:rPr>
          <w:rFonts w:ascii="Times New Roman" w:hAnsi="Times New Roman"/>
          <w:sz w:val="28"/>
          <w:szCs w:val="28"/>
        </w:rPr>
        <w:t>а</w:t>
      </w:r>
      <w:r w:rsidRPr="00612B65">
        <w:rPr>
          <w:rFonts w:ascii="Times New Roman" w:hAnsi="Times New Roman"/>
          <w:sz w:val="28"/>
          <w:szCs w:val="28"/>
        </w:rPr>
        <w:t>родного художественного творчества, нематериального культурного наследия, н</w:t>
      </w:r>
      <w:r w:rsidRPr="00612B65">
        <w:rPr>
          <w:rFonts w:ascii="Times New Roman" w:hAnsi="Times New Roman"/>
          <w:sz w:val="28"/>
          <w:szCs w:val="28"/>
        </w:rPr>
        <w:t>е</w:t>
      </w:r>
      <w:r w:rsidRPr="00612B65">
        <w:rPr>
          <w:rFonts w:ascii="Times New Roman" w:hAnsi="Times New Roman"/>
          <w:sz w:val="28"/>
          <w:szCs w:val="28"/>
        </w:rPr>
        <w:t xml:space="preserve">прерывное обучение на семинарах и практикумах, переквалификация и обучение специалистов в профильном </w:t>
      </w:r>
      <w:r w:rsidR="00B61765">
        <w:rPr>
          <w:rFonts w:ascii="Times New Roman" w:hAnsi="Times New Roman"/>
          <w:sz w:val="28"/>
          <w:szCs w:val="28"/>
        </w:rPr>
        <w:t>высшем учебном заведении</w:t>
      </w:r>
      <w:r w:rsidRPr="00612B65">
        <w:rPr>
          <w:rFonts w:ascii="Times New Roman" w:hAnsi="Times New Roman"/>
          <w:sz w:val="28"/>
          <w:szCs w:val="28"/>
        </w:rPr>
        <w:t>.</w:t>
      </w:r>
    </w:p>
    <w:p w:rsidR="00B61765" w:rsidRPr="00612B65" w:rsidRDefault="00B61765" w:rsidP="00B61765">
      <w:pPr>
        <w:spacing w:after="0" w:line="240" w:lineRule="auto"/>
        <w:jc w:val="center"/>
        <w:rPr>
          <w:rFonts w:ascii="Times New Roman" w:hAnsi="Times New Roman"/>
          <w:sz w:val="28"/>
          <w:szCs w:val="28"/>
        </w:rPr>
      </w:pPr>
    </w:p>
    <w:p w:rsidR="00CF0179" w:rsidRDefault="00CF0179" w:rsidP="00B61765">
      <w:pPr>
        <w:spacing w:after="0" w:line="240" w:lineRule="auto"/>
        <w:jc w:val="center"/>
        <w:rPr>
          <w:rFonts w:ascii="Times New Roman" w:hAnsi="Times New Roman"/>
          <w:sz w:val="28"/>
          <w:szCs w:val="28"/>
        </w:rPr>
      </w:pPr>
      <w:r w:rsidRPr="00612B65">
        <w:rPr>
          <w:rFonts w:ascii="Times New Roman" w:hAnsi="Times New Roman"/>
          <w:sz w:val="28"/>
          <w:szCs w:val="28"/>
        </w:rPr>
        <w:t>VI. Механизм реализации Подпрограммы</w:t>
      </w:r>
    </w:p>
    <w:p w:rsidR="00B61765" w:rsidRPr="00612B65" w:rsidRDefault="00B61765" w:rsidP="00B61765">
      <w:pPr>
        <w:spacing w:after="0" w:line="240" w:lineRule="auto"/>
        <w:jc w:val="center"/>
        <w:rPr>
          <w:rFonts w:ascii="Times New Roman" w:hAnsi="Times New Roman"/>
          <w:sz w:val="28"/>
          <w:szCs w:val="28"/>
        </w:rPr>
      </w:pPr>
    </w:p>
    <w:p w:rsidR="00CF0179"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В ходе реализации мероприятий Подпрограммы государственный заказчик-координатор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Подпрогра</w:t>
      </w:r>
      <w:r w:rsidRPr="00612B65">
        <w:rPr>
          <w:rFonts w:ascii="Times New Roman" w:hAnsi="Times New Roman"/>
          <w:sz w:val="28"/>
          <w:szCs w:val="28"/>
        </w:rPr>
        <w:t>м</w:t>
      </w:r>
      <w:r w:rsidRPr="00612B65">
        <w:rPr>
          <w:rFonts w:ascii="Times New Roman" w:hAnsi="Times New Roman"/>
          <w:sz w:val="28"/>
          <w:szCs w:val="28"/>
        </w:rPr>
        <w:t>мы осуществляется на основе предоставления субсидий на выполнение государс</w:t>
      </w:r>
      <w:r w:rsidRPr="00612B65">
        <w:rPr>
          <w:rFonts w:ascii="Times New Roman" w:hAnsi="Times New Roman"/>
          <w:sz w:val="28"/>
          <w:szCs w:val="28"/>
        </w:rPr>
        <w:t>т</w:t>
      </w:r>
      <w:r w:rsidRPr="00612B65">
        <w:rPr>
          <w:rFonts w:ascii="Times New Roman" w:hAnsi="Times New Roman"/>
          <w:sz w:val="28"/>
          <w:szCs w:val="28"/>
        </w:rPr>
        <w:t>венного задания учреждения культуры, также государственных контрактов, закл</w:t>
      </w:r>
      <w:r w:rsidRPr="00612B65">
        <w:rPr>
          <w:rFonts w:ascii="Times New Roman" w:hAnsi="Times New Roman"/>
          <w:sz w:val="28"/>
          <w:szCs w:val="28"/>
        </w:rPr>
        <w:t>ю</w:t>
      </w:r>
      <w:r w:rsidRPr="00612B65">
        <w:rPr>
          <w:rFonts w:ascii="Times New Roman" w:hAnsi="Times New Roman"/>
          <w:sz w:val="28"/>
          <w:szCs w:val="28"/>
        </w:rPr>
        <w:t>чаемых заказчиком Программы со всеми исполнителями программных меропри</w:t>
      </w:r>
      <w:r w:rsidRPr="00612B65">
        <w:rPr>
          <w:rFonts w:ascii="Times New Roman" w:hAnsi="Times New Roman"/>
          <w:sz w:val="28"/>
          <w:szCs w:val="28"/>
        </w:rPr>
        <w:t>я</w:t>
      </w:r>
      <w:r w:rsidRPr="00612B65">
        <w:rPr>
          <w:rFonts w:ascii="Times New Roman" w:hAnsi="Times New Roman"/>
          <w:sz w:val="28"/>
          <w:szCs w:val="28"/>
        </w:rPr>
        <w:t>тий, в строгом соответствии с нормативными правовыми актами Российской Фед</w:t>
      </w:r>
      <w:r w:rsidRPr="00612B65">
        <w:rPr>
          <w:rFonts w:ascii="Times New Roman" w:hAnsi="Times New Roman"/>
          <w:sz w:val="28"/>
          <w:szCs w:val="28"/>
        </w:rPr>
        <w:t>е</w:t>
      </w:r>
      <w:r w:rsidRPr="00612B65">
        <w:rPr>
          <w:rFonts w:ascii="Times New Roman" w:hAnsi="Times New Roman"/>
          <w:sz w:val="28"/>
          <w:szCs w:val="28"/>
        </w:rPr>
        <w:t>рации и Республики Тыва.</w:t>
      </w:r>
    </w:p>
    <w:p w:rsidR="00AB29FE" w:rsidRDefault="00AB29FE" w:rsidP="00AB29FE">
      <w:pPr>
        <w:spacing w:after="0" w:line="240" w:lineRule="auto"/>
        <w:jc w:val="center"/>
        <w:rPr>
          <w:rFonts w:ascii="Times New Roman" w:hAnsi="Times New Roman"/>
          <w:sz w:val="28"/>
          <w:szCs w:val="28"/>
        </w:rPr>
      </w:pPr>
    </w:p>
    <w:p w:rsidR="009B6BCC" w:rsidRPr="00612B65" w:rsidRDefault="009B6BCC" w:rsidP="00AB29FE">
      <w:pPr>
        <w:spacing w:after="0" w:line="240" w:lineRule="auto"/>
        <w:jc w:val="center"/>
        <w:rPr>
          <w:rFonts w:ascii="Times New Roman" w:hAnsi="Times New Roman"/>
          <w:sz w:val="28"/>
          <w:szCs w:val="28"/>
        </w:rPr>
      </w:pPr>
    </w:p>
    <w:p w:rsidR="00AB29FE" w:rsidRDefault="00CF0179" w:rsidP="00AB29FE">
      <w:pPr>
        <w:spacing w:after="0" w:line="240" w:lineRule="auto"/>
        <w:jc w:val="center"/>
        <w:rPr>
          <w:rFonts w:ascii="Times New Roman" w:hAnsi="Times New Roman"/>
          <w:sz w:val="28"/>
          <w:szCs w:val="28"/>
        </w:rPr>
      </w:pPr>
      <w:r w:rsidRPr="00612B65">
        <w:rPr>
          <w:rFonts w:ascii="Times New Roman" w:hAnsi="Times New Roman"/>
          <w:sz w:val="28"/>
          <w:szCs w:val="28"/>
        </w:rPr>
        <w:t xml:space="preserve">VII. Оценка социально-экономической эффективности и </w:t>
      </w:r>
    </w:p>
    <w:p w:rsidR="00CF0179" w:rsidRDefault="00CF0179" w:rsidP="00AB29FE">
      <w:pPr>
        <w:spacing w:after="0" w:line="240" w:lineRule="auto"/>
        <w:jc w:val="center"/>
        <w:rPr>
          <w:rFonts w:ascii="Times New Roman" w:hAnsi="Times New Roman"/>
          <w:sz w:val="28"/>
          <w:szCs w:val="28"/>
        </w:rPr>
      </w:pPr>
      <w:r w:rsidRPr="00612B65">
        <w:rPr>
          <w:rFonts w:ascii="Times New Roman" w:hAnsi="Times New Roman"/>
          <w:sz w:val="28"/>
          <w:szCs w:val="28"/>
        </w:rPr>
        <w:t>экологических последствий от реализации программных заданий</w:t>
      </w:r>
    </w:p>
    <w:p w:rsidR="00AB29FE" w:rsidRPr="00612B65" w:rsidRDefault="00AB29FE" w:rsidP="00AB29FE">
      <w:pPr>
        <w:spacing w:after="0" w:line="240" w:lineRule="auto"/>
        <w:jc w:val="center"/>
        <w:rPr>
          <w:rFonts w:ascii="Times New Roman" w:hAnsi="Times New Roman"/>
          <w:sz w:val="28"/>
          <w:szCs w:val="28"/>
        </w:rPr>
      </w:pP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 xml:space="preserve">Основной социальный эффект реализации Подпрограммы </w:t>
      </w:r>
      <w:r w:rsidR="00AB29FE">
        <w:rPr>
          <w:rFonts w:ascii="Times New Roman" w:hAnsi="Times New Roman"/>
          <w:sz w:val="28"/>
          <w:szCs w:val="28"/>
        </w:rPr>
        <w:t>–</w:t>
      </w:r>
      <w:r w:rsidRPr="00612B65">
        <w:rPr>
          <w:rFonts w:ascii="Times New Roman" w:hAnsi="Times New Roman"/>
          <w:sz w:val="28"/>
          <w:szCs w:val="28"/>
        </w:rPr>
        <w:t xml:space="preserve"> обеспечение до</w:t>
      </w:r>
      <w:r w:rsidRPr="00612B65">
        <w:rPr>
          <w:rFonts w:ascii="Times New Roman" w:hAnsi="Times New Roman"/>
          <w:sz w:val="28"/>
          <w:szCs w:val="28"/>
        </w:rPr>
        <w:t>с</w:t>
      </w:r>
      <w:r w:rsidRPr="00612B65">
        <w:rPr>
          <w:rFonts w:ascii="Times New Roman" w:hAnsi="Times New Roman"/>
          <w:sz w:val="28"/>
          <w:szCs w:val="28"/>
        </w:rPr>
        <w:t>тупности библиотек для всех социальных групп населения, содействие современн</w:t>
      </w:r>
      <w:r w:rsidRPr="00612B65">
        <w:rPr>
          <w:rFonts w:ascii="Times New Roman" w:hAnsi="Times New Roman"/>
          <w:sz w:val="28"/>
          <w:szCs w:val="28"/>
        </w:rPr>
        <w:t>о</w:t>
      </w:r>
      <w:r w:rsidRPr="00612B65">
        <w:rPr>
          <w:rFonts w:ascii="Times New Roman" w:hAnsi="Times New Roman"/>
          <w:sz w:val="28"/>
          <w:szCs w:val="28"/>
        </w:rPr>
        <w:t>му развитию библиотек, создание комфортных условий для работы библиотекарей и повышение качества обслуживания пользователей библиотек, повышение престижа и роли библиотек в обществе, расширение культурно-просветительской деятельн</w:t>
      </w:r>
      <w:r w:rsidRPr="00612B65">
        <w:rPr>
          <w:rFonts w:ascii="Times New Roman" w:hAnsi="Times New Roman"/>
          <w:sz w:val="28"/>
          <w:szCs w:val="28"/>
        </w:rPr>
        <w:t>о</w:t>
      </w:r>
      <w:r w:rsidRPr="00612B65">
        <w:rPr>
          <w:rFonts w:ascii="Times New Roman" w:hAnsi="Times New Roman"/>
          <w:sz w:val="28"/>
          <w:szCs w:val="28"/>
        </w:rPr>
        <w:t xml:space="preserve">сти библиотек по продвижению чтения и </w:t>
      </w:r>
      <w:r w:rsidR="00D134A3">
        <w:rPr>
          <w:rFonts w:ascii="Times New Roman" w:hAnsi="Times New Roman"/>
          <w:sz w:val="28"/>
          <w:szCs w:val="28"/>
        </w:rPr>
        <w:t xml:space="preserve">роли </w:t>
      </w:r>
      <w:r w:rsidRPr="00612B65">
        <w:rPr>
          <w:rFonts w:ascii="Times New Roman" w:hAnsi="Times New Roman"/>
          <w:sz w:val="28"/>
          <w:szCs w:val="28"/>
        </w:rPr>
        <w:t>книги, совершенствование работы библиотек по организации досуга и привлечению к чтению всех категорий насел</w:t>
      </w:r>
      <w:r w:rsidRPr="00612B65">
        <w:rPr>
          <w:rFonts w:ascii="Times New Roman" w:hAnsi="Times New Roman"/>
          <w:sz w:val="28"/>
          <w:szCs w:val="28"/>
        </w:rPr>
        <w:t>е</w:t>
      </w:r>
      <w:r w:rsidRPr="00612B65">
        <w:rPr>
          <w:rFonts w:ascii="Times New Roman" w:hAnsi="Times New Roman"/>
          <w:sz w:val="28"/>
          <w:szCs w:val="28"/>
        </w:rPr>
        <w:t>ния, оптимизация расходования бюджетных средств в сфере библиотечного дела, создание благоприятных условий для удовлетворения культурных потребностей н</w:t>
      </w:r>
      <w:r w:rsidRPr="00612B65">
        <w:rPr>
          <w:rFonts w:ascii="Times New Roman" w:hAnsi="Times New Roman"/>
          <w:sz w:val="28"/>
          <w:szCs w:val="28"/>
        </w:rPr>
        <w:t>а</w:t>
      </w:r>
      <w:r w:rsidRPr="00612B65">
        <w:rPr>
          <w:rFonts w:ascii="Times New Roman" w:hAnsi="Times New Roman"/>
          <w:sz w:val="28"/>
          <w:szCs w:val="28"/>
        </w:rPr>
        <w:t>селения с учетом состава, масштабов и пространственной сосредоточенности объе</w:t>
      </w:r>
      <w:r w:rsidRPr="00612B65">
        <w:rPr>
          <w:rFonts w:ascii="Times New Roman" w:hAnsi="Times New Roman"/>
          <w:sz w:val="28"/>
          <w:szCs w:val="28"/>
        </w:rPr>
        <w:t>к</w:t>
      </w:r>
      <w:r w:rsidRPr="00612B65">
        <w:rPr>
          <w:rFonts w:ascii="Times New Roman" w:hAnsi="Times New Roman"/>
          <w:sz w:val="28"/>
          <w:szCs w:val="28"/>
        </w:rPr>
        <w:t>тов культуры. Также реализация Подпрограммы будет способствовать эффективн</w:t>
      </w:r>
      <w:r w:rsidRPr="00612B65">
        <w:rPr>
          <w:rFonts w:ascii="Times New Roman" w:hAnsi="Times New Roman"/>
          <w:sz w:val="28"/>
          <w:szCs w:val="28"/>
        </w:rPr>
        <w:t>о</w:t>
      </w:r>
      <w:r w:rsidRPr="00612B65">
        <w:rPr>
          <w:rFonts w:ascii="Times New Roman" w:hAnsi="Times New Roman"/>
          <w:sz w:val="28"/>
          <w:szCs w:val="28"/>
        </w:rPr>
        <w:t>му управлению ресурсами, имеющимися в музейной сфере республики (культурно-исторически</w:t>
      </w:r>
      <w:r w:rsidR="00D134A3">
        <w:rPr>
          <w:rFonts w:ascii="Times New Roman" w:hAnsi="Times New Roman"/>
          <w:sz w:val="28"/>
          <w:szCs w:val="28"/>
        </w:rPr>
        <w:t>ми</w:t>
      </w:r>
      <w:r w:rsidRPr="00612B65">
        <w:rPr>
          <w:rFonts w:ascii="Times New Roman" w:hAnsi="Times New Roman"/>
          <w:sz w:val="28"/>
          <w:szCs w:val="28"/>
        </w:rPr>
        <w:t>, кадровы</w:t>
      </w:r>
      <w:r w:rsidR="00D134A3">
        <w:rPr>
          <w:rFonts w:ascii="Times New Roman" w:hAnsi="Times New Roman"/>
          <w:sz w:val="28"/>
          <w:szCs w:val="28"/>
        </w:rPr>
        <w:t>ми</w:t>
      </w:r>
      <w:r w:rsidRPr="00612B65">
        <w:rPr>
          <w:rFonts w:ascii="Times New Roman" w:hAnsi="Times New Roman"/>
          <w:sz w:val="28"/>
          <w:szCs w:val="28"/>
        </w:rPr>
        <w:t>, материально-технически</w:t>
      </w:r>
      <w:r w:rsidR="00D134A3">
        <w:rPr>
          <w:rFonts w:ascii="Times New Roman" w:hAnsi="Times New Roman"/>
          <w:sz w:val="28"/>
          <w:szCs w:val="28"/>
        </w:rPr>
        <w:t>ми</w:t>
      </w:r>
      <w:r w:rsidRPr="00612B65">
        <w:rPr>
          <w:rFonts w:ascii="Times New Roman" w:hAnsi="Times New Roman"/>
          <w:sz w:val="28"/>
          <w:szCs w:val="28"/>
        </w:rPr>
        <w:t>), что позволит улучшить качество услуг, предоставляемых музеями. Все это в целом сформирует привлек</w:t>
      </w:r>
      <w:r w:rsidRPr="00612B65">
        <w:rPr>
          <w:rFonts w:ascii="Times New Roman" w:hAnsi="Times New Roman"/>
          <w:sz w:val="28"/>
          <w:szCs w:val="28"/>
        </w:rPr>
        <w:t>а</w:t>
      </w:r>
      <w:r w:rsidRPr="00612B65">
        <w:rPr>
          <w:rFonts w:ascii="Times New Roman" w:hAnsi="Times New Roman"/>
          <w:sz w:val="28"/>
          <w:szCs w:val="28"/>
        </w:rPr>
        <w:t>тельный образ Республики Тыва посредством популяризации культурного наследия республики.</w:t>
      </w:r>
    </w:p>
    <w:p w:rsidR="00CF0179" w:rsidRPr="00612B65"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Строительство и капитальны</w:t>
      </w:r>
      <w:r w:rsidR="00D134A3">
        <w:rPr>
          <w:rFonts w:ascii="Times New Roman" w:hAnsi="Times New Roman"/>
          <w:sz w:val="28"/>
          <w:szCs w:val="28"/>
        </w:rPr>
        <w:t>й ремонт</w:t>
      </w:r>
      <w:r w:rsidRPr="00612B65">
        <w:rPr>
          <w:rFonts w:ascii="Times New Roman" w:hAnsi="Times New Roman"/>
          <w:sz w:val="28"/>
          <w:szCs w:val="28"/>
        </w:rPr>
        <w:t xml:space="preserve"> здани</w:t>
      </w:r>
      <w:r w:rsidR="00D134A3">
        <w:rPr>
          <w:rFonts w:ascii="Times New Roman" w:hAnsi="Times New Roman"/>
          <w:sz w:val="28"/>
          <w:szCs w:val="28"/>
        </w:rPr>
        <w:t>й</w:t>
      </w:r>
      <w:r w:rsidRPr="00612B65">
        <w:rPr>
          <w:rFonts w:ascii="Times New Roman" w:hAnsi="Times New Roman"/>
          <w:sz w:val="28"/>
          <w:szCs w:val="28"/>
        </w:rPr>
        <w:t xml:space="preserve"> повлияют на увеличение доли граждан</w:t>
      </w:r>
      <w:r w:rsidR="00D134A3">
        <w:rPr>
          <w:rFonts w:ascii="Times New Roman" w:hAnsi="Times New Roman"/>
          <w:sz w:val="28"/>
          <w:szCs w:val="28"/>
        </w:rPr>
        <w:t>,</w:t>
      </w:r>
      <w:r w:rsidRPr="00612B65">
        <w:rPr>
          <w:rFonts w:ascii="Times New Roman" w:hAnsi="Times New Roman"/>
          <w:sz w:val="28"/>
          <w:szCs w:val="28"/>
        </w:rPr>
        <w:t xml:space="preserve"> удовлетвор</w:t>
      </w:r>
      <w:r w:rsidR="00D134A3">
        <w:rPr>
          <w:rFonts w:ascii="Times New Roman" w:hAnsi="Times New Roman"/>
          <w:sz w:val="28"/>
          <w:szCs w:val="28"/>
        </w:rPr>
        <w:t>е</w:t>
      </w:r>
      <w:r w:rsidRPr="00612B65">
        <w:rPr>
          <w:rFonts w:ascii="Times New Roman" w:hAnsi="Times New Roman"/>
          <w:sz w:val="28"/>
          <w:szCs w:val="28"/>
        </w:rPr>
        <w:t>нных качеством услуг, оказываемых учреждениями культуры</w:t>
      </w:r>
      <w:r w:rsidR="00D134A3">
        <w:rPr>
          <w:rFonts w:ascii="Times New Roman" w:hAnsi="Times New Roman"/>
          <w:sz w:val="28"/>
          <w:szCs w:val="28"/>
        </w:rPr>
        <w:t>,</w:t>
      </w:r>
      <w:r w:rsidRPr="00612B65">
        <w:rPr>
          <w:rFonts w:ascii="Times New Roman" w:hAnsi="Times New Roman"/>
          <w:sz w:val="28"/>
          <w:szCs w:val="28"/>
        </w:rPr>
        <w:t xml:space="preserve"> до 87</w:t>
      </w:r>
      <w:r w:rsidR="00AB29FE">
        <w:rPr>
          <w:rFonts w:ascii="Times New Roman" w:hAnsi="Times New Roman"/>
          <w:sz w:val="28"/>
          <w:szCs w:val="28"/>
        </w:rPr>
        <w:t xml:space="preserve"> процентов</w:t>
      </w:r>
      <w:r w:rsidRPr="00612B65">
        <w:rPr>
          <w:rFonts w:ascii="Times New Roman" w:hAnsi="Times New Roman"/>
          <w:sz w:val="28"/>
          <w:szCs w:val="28"/>
        </w:rPr>
        <w:t>, значительно повысится качество досуга населения в сельских п</w:t>
      </w:r>
      <w:r w:rsidRPr="00612B65">
        <w:rPr>
          <w:rFonts w:ascii="Times New Roman" w:hAnsi="Times New Roman"/>
          <w:sz w:val="28"/>
          <w:szCs w:val="28"/>
        </w:rPr>
        <w:t>о</w:t>
      </w:r>
      <w:r w:rsidRPr="00612B65">
        <w:rPr>
          <w:rFonts w:ascii="Times New Roman" w:hAnsi="Times New Roman"/>
          <w:sz w:val="28"/>
          <w:szCs w:val="28"/>
        </w:rPr>
        <w:t>селениях.</w:t>
      </w:r>
    </w:p>
    <w:p w:rsidR="00CF0179" w:rsidRDefault="00CF0179" w:rsidP="00612B65">
      <w:pPr>
        <w:spacing w:after="0" w:line="240" w:lineRule="auto"/>
        <w:ind w:firstLine="709"/>
        <w:jc w:val="both"/>
        <w:rPr>
          <w:rFonts w:ascii="Times New Roman" w:hAnsi="Times New Roman"/>
          <w:sz w:val="28"/>
          <w:szCs w:val="28"/>
        </w:rPr>
      </w:pPr>
      <w:r w:rsidRPr="00612B65">
        <w:rPr>
          <w:rFonts w:ascii="Times New Roman" w:hAnsi="Times New Roman"/>
          <w:sz w:val="28"/>
          <w:szCs w:val="28"/>
        </w:rPr>
        <w:t>Реализация Подпрограммы способствует воссозданию историко-культурной самобытности сельских территорий посредством возобновления утраченных трад</w:t>
      </w:r>
      <w:r w:rsidRPr="00612B65">
        <w:rPr>
          <w:rFonts w:ascii="Times New Roman" w:hAnsi="Times New Roman"/>
          <w:sz w:val="28"/>
          <w:szCs w:val="28"/>
        </w:rPr>
        <w:t>и</w:t>
      </w:r>
      <w:r w:rsidRPr="00612B65">
        <w:rPr>
          <w:rFonts w:ascii="Times New Roman" w:hAnsi="Times New Roman"/>
          <w:sz w:val="28"/>
          <w:szCs w:val="28"/>
        </w:rPr>
        <w:t>ционных народных празднеств и иско</w:t>
      </w:r>
      <w:r w:rsidR="00A03EB0">
        <w:rPr>
          <w:rFonts w:ascii="Times New Roman" w:hAnsi="Times New Roman"/>
          <w:sz w:val="28"/>
          <w:szCs w:val="28"/>
        </w:rPr>
        <w:t xml:space="preserve">нных народных обрядов и обычаев, </w:t>
      </w:r>
      <w:r w:rsidRPr="00612B65">
        <w:rPr>
          <w:rFonts w:ascii="Times New Roman" w:hAnsi="Times New Roman"/>
          <w:sz w:val="28"/>
          <w:szCs w:val="28"/>
        </w:rPr>
        <w:t>нар</w:t>
      </w:r>
      <w:r w:rsidR="00D134A3">
        <w:rPr>
          <w:rFonts w:ascii="Times New Roman" w:hAnsi="Times New Roman"/>
          <w:sz w:val="28"/>
          <w:szCs w:val="28"/>
        </w:rPr>
        <w:t>одных художественных промыслов</w:t>
      </w:r>
      <w:r w:rsidR="00A03EB0">
        <w:rPr>
          <w:rFonts w:ascii="Times New Roman" w:hAnsi="Times New Roman"/>
          <w:sz w:val="28"/>
          <w:szCs w:val="28"/>
        </w:rPr>
        <w:t>. О</w:t>
      </w:r>
      <w:r w:rsidRPr="00612B65">
        <w:rPr>
          <w:rFonts w:ascii="Times New Roman" w:hAnsi="Times New Roman"/>
          <w:sz w:val="28"/>
          <w:szCs w:val="28"/>
        </w:rPr>
        <w:t>сновные результаты этой деятельности выражаются, как правило, в социальном эффекте и проявляются в увеличении интеллектуального потенциала, формировании духовного самосознания, изменении ценностных орие</w:t>
      </w:r>
      <w:r w:rsidRPr="00612B65">
        <w:rPr>
          <w:rFonts w:ascii="Times New Roman" w:hAnsi="Times New Roman"/>
          <w:sz w:val="28"/>
          <w:szCs w:val="28"/>
        </w:rPr>
        <w:t>н</w:t>
      </w:r>
      <w:r w:rsidRPr="00612B65">
        <w:rPr>
          <w:rFonts w:ascii="Times New Roman" w:hAnsi="Times New Roman"/>
          <w:sz w:val="28"/>
          <w:szCs w:val="28"/>
        </w:rPr>
        <w:t>таций всего общества.</w:t>
      </w:r>
    </w:p>
    <w:p w:rsidR="00A03EB0" w:rsidRDefault="00A03EB0" w:rsidP="00612B65">
      <w:pPr>
        <w:spacing w:after="0" w:line="240" w:lineRule="auto"/>
        <w:ind w:firstLine="709"/>
        <w:jc w:val="both"/>
        <w:rPr>
          <w:rFonts w:ascii="Times New Roman" w:hAnsi="Times New Roman"/>
          <w:sz w:val="28"/>
          <w:szCs w:val="28"/>
        </w:rPr>
      </w:pPr>
    </w:p>
    <w:p w:rsidR="009D2FE0" w:rsidRDefault="009D2FE0" w:rsidP="00612B65">
      <w:pPr>
        <w:spacing w:after="0" w:line="240" w:lineRule="auto"/>
        <w:ind w:firstLine="709"/>
        <w:jc w:val="both"/>
        <w:rPr>
          <w:rFonts w:ascii="Times New Roman" w:hAnsi="Times New Roman"/>
          <w:sz w:val="28"/>
          <w:szCs w:val="28"/>
        </w:rPr>
      </w:pPr>
    </w:p>
    <w:p w:rsidR="00A03EB0" w:rsidRPr="00612B65" w:rsidRDefault="00A03EB0" w:rsidP="00A03EB0">
      <w:pPr>
        <w:spacing w:after="0" w:line="240" w:lineRule="auto"/>
        <w:jc w:val="center"/>
        <w:rPr>
          <w:rFonts w:ascii="Times New Roman" w:hAnsi="Times New Roman"/>
          <w:sz w:val="28"/>
          <w:szCs w:val="28"/>
        </w:rPr>
      </w:pPr>
      <w:r>
        <w:rPr>
          <w:rFonts w:ascii="Times New Roman" w:hAnsi="Times New Roman"/>
          <w:sz w:val="28"/>
          <w:szCs w:val="28"/>
        </w:rPr>
        <w:t>__________</w:t>
      </w:r>
    </w:p>
    <w:p w:rsidR="00AB29FE" w:rsidRDefault="00AB29FE">
      <w:pPr>
        <w:spacing w:after="0" w:line="360" w:lineRule="atLeast"/>
        <w:ind w:firstLine="709"/>
        <w:jc w:val="both"/>
        <w:rPr>
          <w:rFonts w:ascii="Times New Roman" w:hAnsi="Times New Roman"/>
          <w:b/>
          <w:bCs/>
          <w:sz w:val="28"/>
          <w:szCs w:val="28"/>
        </w:rPr>
      </w:pPr>
      <w:r>
        <w:rPr>
          <w:rFonts w:ascii="Times New Roman" w:hAnsi="Times New Roman"/>
          <w:b/>
          <w:bCs/>
          <w:sz w:val="28"/>
          <w:szCs w:val="28"/>
        </w:rPr>
        <w:br w:type="page"/>
      </w:r>
    </w:p>
    <w:p w:rsidR="00AB29FE" w:rsidRPr="00612B65" w:rsidRDefault="00AB29FE" w:rsidP="00AB29FE">
      <w:pPr>
        <w:spacing w:after="0" w:line="240" w:lineRule="auto"/>
        <w:jc w:val="center"/>
        <w:rPr>
          <w:rFonts w:ascii="Times New Roman" w:eastAsiaTheme="minorHAnsi" w:hAnsi="Times New Roman"/>
          <w:b/>
          <w:sz w:val="28"/>
          <w:lang w:eastAsia="en-US"/>
        </w:rPr>
      </w:pPr>
      <w:r w:rsidRPr="00612B65">
        <w:rPr>
          <w:rFonts w:ascii="Times New Roman" w:eastAsiaTheme="minorHAnsi" w:hAnsi="Times New Roman"/>
          <w:b/>
          <w:sz w:val="28"/>
          <w:lang w:eastAsia="en-US"/>
        </w:rPr>
        <w:t xml:space="preserve">ПОДПРОГРАММА </w:t>
      </w:r>
      <w:r>
        <w:rPr>
          <w:rFonts w:ascii="Times New Roman" w:eastAsiaTheme="minorHAnsi" w:hAnsi="Times New Roman"/>
          <w:b/>
          <w:sz w:val="28"/>
          <w:lang w:eastAsia="en-US"/>
        </w:rPr>
        <w:t>2</w:t>
      </w:r>
      <w:r w:rsidRPr="00612B65">
        <w:rPr>
          <w:rFonts w:ascii="Times New Roman" w:eastAsiaTheme="minorHAnsi" w:hAnsi="Times New Roman"/>
          <w:b/>
          <w:sz w:val="28"/>
          <w:lang w:eastAsia="en-US"/>
        </w:rPr>
        <w:t xml:space="preserve"> </w:t>
      </w:r>
    </w:p>
    <w:p w:rsidR="00AB29FE" w:rsidRDefault="00F44A8A" w:rsidP="00AB29FE">
      <w:pPr>
        <w:spacing w:after="0" w:line="240" w:lineRule="auto"/>
        <w:jc w:val="center"/>
        <w:rPr>
          <w:rFonts w:ascii="Times New Roman" w:eastAsiaTheme="minorHAnsi" w:hAnsi="Times New Roman"/>
          <w:sz w:val="28"/>
          <w:lang w:eastAsia="en-US"/>
        </w:rPr>
      </w:pPr>
      <w:r>
        <w:rPr>
          <w:rFonts w:ascii="Times New Roman" w:eastAsiaTheme="minorHAnsi" w:hAnsi="Times New Roman"/>
          <w:sz w:val="28"/>
          <w:lang w:eastAsia="en-US"/>
        </w:rPr>
        <w:t>«</w:t>
      </w:r>
      <w:r w:rsidR="00AB29FE">
        <w:rPr>
          <w:rFonts w:ascii="Times New Roman" w:eastAsiaTheme="minorHAnsi" w:hAnsi="Times New Roman"/>
          <w:sz w:val="28"/>
          <w:lang w:eastAsia="en-US"/>
        </w:rPr>
        <w:t>П</w:t>
      </w:r>
      <w:r w:rsidR="00AB29FE" w:rsidRPr="00AB29FE">
        <w:rPr>
          <w:rFonts w:ascii="Times New Roman" w:eastAsiaTheme="minorHAnsi" w:hAnsi="Times New Roman"/>
          <w:sz w:val="28"/>
          <w:lang w:eastAsia="en-US"/>
        </w:rPr>
        <w:t>рофессиональное искусство</w:t>
      </w:r>
      <w:r>
        <w:rPr>
          <w:rFonts w:ascii="Times New Roman" w:eastAsiaTheme="minorHAnsi" w:hAnsi="Times New Roman"/>
          <w:sz w:val="28"/>
          <w:lang w:eastAsia="en-US"/>
        </w:rPr>
        <w:t>»</w:t>
      </w:r>
      <w:r w:rsidR="00AB29FE">
        <w:rPr>
          <w:rFonts w:ascii="Times New Roman" w:eastAsiaTheme="minorHAnsi" w:hAnsi="Times New Roman"/>
          <w:sz w:val="28"/>
          <w:lang w:eastAsia="en-US"/>
        </w:rPr>
        <w:t xml:space="preserve"> </w:t>
      </w:r>
      <w:r w:rsidR="00AB29FE" w:rsidRPr="00612B65">
        <w:rPr>
          <w:rFonts w:ascii="Times New Roman" w:eastAsiaTheme="minorHAnsi" w:hAnsi="Times New Roman"/>
          <w:sz w:val="28"/>
          <w:lang w:eastAsia="en-US"/>
        </w:rPr>
        <w:t xml:space="preserve">государственной </w:t>
      </w:r>
    </w:p>
    <w:p w:rsidR="00AB29FE" w:rsidRDefault="00AB29FE" w:rsidP="00AB29FE">
      <w:pPr>
        <w:spacing w:after="0" w:line="240" w:lineRule="auto"/>
        <w:jc w:val="center"/>
        <w:rPr>
          <w:rFonts w:ascii="Times New Roman" w:eastAsiaTheme="minorHAnsi" w:hAnsi="Times New Roman"/>
          <w:sz w:val="28"/>
          <w:lang w:eastAsia="en-US"/>
        </w:rPr>
      </w:pPr>
      <w:r w:rsidRPr="00612B65">
        <w:rPr>
          <w:rFonts w:ascii="Times New Roman" w:eastAsiaTheme="minorHAnsi" w:hAnsi="Times New Roman"/>
          <w:sz w:val="28"/>
          <w:lang w:eastAsia="en-US"/>
        </w:rPr>
        <w:t xml:space="preserve">программы Республики Тыва </w:t>
      </w:r>
      <w:r w:rsidR="00F44A8A">
        <w:rPr>
          <w:rFonts w:ascii="Times New Roman" w:eastAsiaTheme="minorHAnsi" w:hAnsi="Times New Roman"/>
          <w:sz w:val="28"/>
          <w:lang w:eastAsia="en-US"/>
        </w:rPr>
        <w:t>«</w:t>
      </w:r>
      <w:r w:rsidRPr="00CF0179">
        <w:rPr>
          <w:rFonts w:ascii="Times New Roman" w:eastAsiaTheme="minorHAnsi" w:hAnsi="Times New Roman"/>
          <w:sz w:val="28"/>
          <w:lang w:eastAsia="en-US"/>
        </w:rPr>
        <w:t xml:space="preserve">Развитие </w:t>
      </w:r>
    </w:p>
    <w:p w:rsidR="00AB29FE" w:rsidRPr="00CF0179" w:rsidRDefault="00AB29FE" w:rsidP="00AB29FE">
      <w:pPr>
        <w:spacing w:after="0" w:line="240" w:lineRule="auto"/>
        <w:jc w:val="center"/>
        <w:rPr>
          <w:rFonts w:ascii="Times New Roman" w:eastAsiaTheme="minorHAnsi" w:hAnsi="Times New Roman"/>
          <w:sz w:val="24"/>
          <w:lang w:eastAsia="en-US"/>
        </w:rPr>
      </w:pPr>
      <w:r w:rsidRPr="00CF0179">
        <w:rPr>
          <w:rFonts w:ascii="Times New Roman" w:eastAsiaTheme="minorHAnsi" w:hAnsi="Times New Roman"/>
          <w:sz w:val="28"/>
          <w:lang w:eastAsia="en-US"/>
        </w:rPr>
        <w:t>культ</w:t>
      </w:r>
      <w:r w:rsidR="00036C1B">
        <w:rPr>
          <w:rFonts w:ascii="Times New Roman" w:eastAsiaTheme="minorHAnsi" w:hAnsi="Times New Roman"/>
          <w:sz w:val="28"/>
          <w:lang w:eastAsia="en-US"/>
        </w:rPr>
        <w:t>уры и искусства на 2021-2025 годы</w:t>
      </w:r>
      <w:r w:rsidR="00F44A8A">
        <w:rPr>
          <w:rFonts w:ascii="Times New Roman" w:eastAsiaTheme="minorHAnsi" w:hAnsi="Times New Roman"/>
          <w:sz w:val="28"/>
          <w:lang w:eastAsia="en-US"/>
        </w:rPr>
        <w:t>»</w:t>
      </w:r>
    </w:p>
    <w:p w:rsidR="00AB29FE" w:rsidRPr="00612B65" w:rsidRDefault="00AB29FE" w:rsidP="00AB29FE">
      <w:pPr>
        <w:spacing w:after="0" w:line="240" w:lineRule="auto"/>
        <w:jc w:val="center"/>
        <w:rPr>
          <w:rFonts w:ascii="Times New Roman" w:hAnsi="Times New Roman"/>
          <w:sz w:val="28"/>
          <w:szCs w:val="28"/>
        </w:rPr>
      </w:pPr>
    </w:p>
    <w:p w:rsidR="00AB29FE" w:rsidRDefault="00AB29FE" w:rsidP="00AB29FE">
      <w:pPr>
        <w:spacing w:after="0" w:line="240" w:lineRule="auto"/>
        <w:jc w:val="center"/>
        <w:rPr>
          <w:rFonts w:ascii="Times New Roman" w:hAnsi="Times New Roman"/>
          <w:sz w:val="28"/>
          <w:szCs w:val="28"/>
        </w:rPr>
      </w:pPr>
    </w:p>
    <w:p w:rsidR="00567B3A" w:rsidRDefault="00567B3A" w:rsidP="00CF0179">
      <w:pPr>
        <w:spacing w:after="0" w:line="240" w:lineRule="auto"/>
        <w:jc w:val="center"/>
        <w:rPr>
          <w:rFonts w:ascii="Times New Roman" w:hAnsi="Times New Roman"/>
          <w:sz w:val="24"/>
          <w:szCs w:val="28"/>
        </w:rPr>
      </w:pPr>
    </w:p>
    <w:p w:rsidR="00CF0179" w:rsidRPr="00567B3A" w:rsidRDefault="00CF0179" w:rsidP="00567B3A">
      <w:pPr>
        <w:spacing w:after="0" w:line="240" w:lineRule="auto"/>
        <w:jc w:val="center"/>
        <w:rPr>
          <w:rFonts w:ascii="Times New Roman" w:hAnsi="Times New Roman"/>
          <w:sz w:val="24"/>
          <w:szCs w:val="28"/>
        </w:rPr>
      </w:pPr>
      <w:r w:rsidRPr="00567B3A">
        <w:rPr>
          <w:rFonts w:ascii="Times New Roman" w:hAnsi="Times New Roman"/>
          <w:bCs/>
          <w:sz w:val="24"/>
          <w:szCs w:val="28"/>
        </w:rPr>
        <w:t>П</w:t>
      </w:r>
      <w:r w:rsidR="00567B3A">
        <w:rPr>
          <w:rFonts w:ascii="Times New Roman" w:hAnsi="Times New Roman"/>
          <w:bCs/>
          <w:sz w:val="24"/>
          <w:szCs w:val="28"/>
        </w:rPr>
        <w:t xml:space="preserve"> </w:t>
      </w:r>
      <w:r w:rsidRPr="00567B3A">
        <w:rPr>
          <w:rFonts w:ascii="Times New Roman" w:hAnsi="Times New Roman"/>
          <w:bCs/>
          <w:sz w:val="24"/>
          <w:szCs w:val="28"/>
        </w:rPr>
        <w:t>А</w:t>
      </w:r>
      <w:r w:rsidR="00567B3A">
        <w:rPr>
          <w:rFonts w:ascii="Times New Roman" w:hAnsi="Times New Roman"/>
          <w:bCs/>
          <w:sz w:val="24"/>
          <w:szCs w:val="28"/>
        </w:rPr>
        <w:t xml:space="preserve"> </w:t>
      </w:r>
      <w:r w:rsidRPr="00567B3A">
        <w:rPr>
          <w:rFonts w:ascii="Times New Roman" w:hAnsi="Times New Roman"/>
          <w:bCs/>
          <w:sz w:val="24"/>
          <w:szCs w:val="28"/>
        </w:rPr>
        <w:t>С</w:t>
      </w:r>
      <w:r w:rsidR="00567B3A">
        <w:rPr>
          <w:rFonts w:ascii="Times New Roman" w:hAnsi="Times New Roman"/>
          <w:bCs/>
          <w:sz w:val="24"/>
          <w:szCs w:val="28"/>
        </w:rPr>
        <w:t xml:space="preserve"> </w:t>
      </w:r>
      <w:r w:rsidRPr="00567B3A">
        <w:rPr>
          <w:rFonts w:ascii="Times New Roman" w:hAnsi="Times New Roman"/>
          <w:bCs/>
          <w:sz w:val="24"/>
          <w:szCs w:val="28"/>
        </w:rPr>
        <w:t>П</w:t>
      </w:r>
      <w:r w:rsidR="00567B3A">
        <w:rPr>
          <w:rFonts w:ascii="Times New Roman" w:hAnsi="Times New Roman"/>
          <w:bCs/>
          <w:sz w:val="24"/>
          <w:szCs w:val="28"/>
        </w:rPr>
        <w:t xml:space="preserve"> </w:t>
      </w:r>
      <w:r w:rsidRPr="00567B3A">
        <w:rPr>
          <w:rFonts w:ascii="Times New Roman" w:hAnsi="Times New Roman"/>
          <w:bCs/>
          <w:sz w:val="24"/>
          <w:szCs w:val="28"/>
        </w:rPr>
        <w:t>О</w:t>
      </w:r>
      <w:r w:rsidR="00567B3A">
        <w:rPr>
          <w:rFonts w:ascii="Times New Roman" w:hAnsi="Times New Roman"/>
          <w:bCs/>
          <w:sz w:val="24"/>
          <w:szCs w:val="28"/>
        </w:rPr>
        <w:t xml:space="preserve"> </w:t>
      </w:r>
      <w:r w:rsidRPr="00567B3A">
        <w:rPr>
          <w:rFonts w:ascii="Times New Roman" w:hAnsi="Times New Roman"/>
          <w:bCs/>
          <w:sz w:val="24"/>
          <w:szCs w:val="28"/>
        </w:rPr>
        <w:t>Р</w:t>
      </w:r>
      <w:r w:rsidR="00567B3A">
        <w:rPr>
          <w:rFonts w:ascii="Times New Roman" w:hAnsi="Times New Roman"/>
          <w:bCs/>
          <w:sz w:val="24"/>
          <w:szCs w:val="28"/>
        </w:rPr>
        <w:t xml:space="preserve"> </w:t>
      </w:r>
      <w:r w:rsidRPr="00567B3A">
        <w:rPr>
          <w:rFonts w:ascii="Times New Roman" w:hAnsi="Times New Roman"/>
          <w:bCs/>
          <w:sz w:val="24"/>
          <w:szCs w:val="28"/>
        </w:rPr>
        <w:t>Т</w:t>
      </w:r>
    </w:p>
    <w:p w:rsidR="00CF0179" w:rsidRDefault="00CF0179" w:rsidP="00567B3A">
      <w:pPr>
        <w:spacing w:after="0" w:line="240" w:lineRule="auto"/>
        <w:jc w:val="center"/>
        <w:rPr>
          <w:rFonts w:ascii="Times New Roman" w:hAnsi="Times New Roman"/>
          <w:bCs/>
          <w:sz w:val="24"/>
          <w:szCs w:val="28"/>
        </w:rPr>
      </w:pPr>
      <w:r w:rsidRPr="00567B3A">
        <w:rPr>
          <w:rFonts w:ascii="Times New Roman" w:hAnsi="Times New Roman"/>
          <w:bCs/>
          <w:sz w:val="24"/>
          <w:szCs w:val="28"/>
        </w:rPr>
        <w:t xml:space="preserve">Подпрограммы 2 </w:t>
      </w:r>
      <w:r w:rsidR="00F44A8A">
        <w:rPr>
          <w:rFonts w:ascii="Times New Roman" w:hAnsi="Times New Roman"/>
          <w:bCs/>
          <w:sz w:val="24"/>
          <w:szCs w:val="28"/>
        </w:rPr>
        <w:t>«</w:t>
      </w:r>
      <w:r w:rsidRPr="00567B3A">
        <w:rPr>
          <w:rFonts w:ascii="Times New Roman" w:hAnsi="Times New Roman"/>
          <w:bCs/>
          <w:sz w:val="24"/>
          <w:szCs w:val="28"/>
        </w:rPr>
        <w:t>Профессиональное искусство</w:t>
      </w:r>
      <w:r w:rsidR="00F44A8A">
        <w:rPr>
          <w:rFonts w:ascii="Times New Roman" w:hAnsi="Times New Roman"/>
          <w:bCs/>
          <w:sz w:val="24"/>
          <w:szCs w:val="28"/>
        </w:rPr>
        <w:t>»</w:t>
      </w:r>
    </w:p>
    <w:p w:rsidR="00567B3A" w:rsidRPr="00567B3A" w:rsidRDefault="00567B3A" w:rsidP="00567B3A">
      <w:pPr>
        <w:spacing w:after="0" w:line="240" w:lineRule="auto"/>
        <w:jc w:val="center"/>
        <w:rPr>
          <w:rFonts w:ascii="Times New Roman" w:hAnsi="Times New Roman"/>
          <w:sz w:val="24"/>
          <w:szCs w:val="28"/>
        </w:rPr>
      </w:pPr>
    </w:p>
    <w:tbl>
      <w:tblPr>
        <w:tblW w:w="9794" w:type="dxa"/>
        <w:jc w:val="center"/>
        <w:tblLayout w:type="fixed"/>
        <w:tblCellMar>
          <w:left w:w="0" w:type="dxa"/>
          <w:right w:w="0" w:type="dxa"/>
        </w:tblCellMar>
        <w:tblLook w:val="04A0"/>
      </w:tblPr>
      <w:tblGrid>
        <w:gridCol w:w="2914"/>
        <w:gridCol w:w="567"/>
        <w:gridCol w:w="6313"/>
      </w:tblGrid>
      <w:tr w:rsidR="00567B3A" w:rsidRPr="00567B3A" w:rsidTr="00A03EB0">
        <w:trPr>
          <w:trHeight w:val="765"/>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Государственный заказчик-координатор Подпрогра</w:t>
            </w:r>
            <w:r w:rsidRPr="00567B3A">
              <w:rPr>
                <w:rFonts w:ascii="Times New Roman" w:hAnsi="Times New Roman"/>
                <w:sz w:val="24"/>
                <w:szCs w:val="24"/>
              </w:rPr>
              <w:t>м</w:t>
            </w:r>
            <w:r w:rsidRPr="00567B3A">
              <w:rPr>
                <w:rFonts w:ascii="Times New Roman" w:hAnsi="Times New Roman"/>
                <w:sz w:val="24"/>
                <w:szCs w:val="24"/>
              </w:rPr>
              <w:t>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w:t>
            </w:r>
          </w:p>
          <w:p w:rsidR="00567B3A" w:rsidRPr="00567B3A" w:rsidRDefault="00567B3A" w:rsidP="009D2FE0">
            <w:pPr>
              <w:spacing w:after="0" w:line="240" w:lineRule="auto"/>
              <w:rPr>
                <w:rFonts w:ascii="Times New Roman" w:hAnsi="Times New Roman"/>
                <w:sz w:val="24"/>
                <w:szCs w:val="24"/>
              </w:rPr>
            </w:pPr>
          </w:p>
        </w:tc>
      </w:tr>
      <w:tr w:rsidR="00567B3A" w:rsidRPr="00567B3A" w:rsidTr="00A03EB0">
        <w:trPr>
          <w:trHeight w:val="70"/>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trHeight w:val="143"/>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Государственный заказчик Подпрограммы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w:t>
            </w:r>
          </w:p>
          <w:p w:rsidR="00567B3A" w:rsidRPr="00567B3A" w:rsidRDefault="00567B3A" w:rsidP="009D2FE0">
            <w:pPr>
              <w:spacing w:after="0" w:line="240" w:lineRule="auto"/>
              <w:rPr>
                <w:rFonts w:ascii="Times New Roman" w:hAnsi="Times New Roman"/>
                <w:sz w:val="24"/>
                <w:szCs w:val="24"/>
              </w:rPr>
            </w:pPr>
          </w:p>
        </w:tc>
      </w:tr>
      <w:tr w:rsidR="00567B3A" w:rsidRPr="00567B3A" w:rsidTr="00A03EB0">
        <w:trPr>
          <w:trHeight w:val="143"/>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trHeight w:val="70"/>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Ответственный исполн</w:t>
            </w:r>
            <w:r w:rsidRPr="00567B3A">
              <w:rPr>
                <w:rFonts w:ascii="Times New Roman" w:hAnsi="Times New Roman"/>
                <w:sz w:val="24"/>
                <w:szCs w:val="24"/>
              </w:rPr>
              <w:t>и</w:t>
            </w:r>
            <w:r w:rsidRPr="00567B3A">
              <w:rPr>
                <w:rFonts w:ascii="Times New Roman" w:hAnsi="Times New Roman"/>
                <w:sz w:val="24"/>
                <w:szCs w:val="24"/>
              </w:rPr>
              <w:t>тель Подпрограммы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w:t>
            </w:r>
          </w:p>
          <w:p w:rsidR="00567B3A" w:rsidRPr="00567B3A" w:rsidRDefault="00567B3A" w:rsidP="009D2FE0">
            <w:pPr>
              <w:spacing w:after="0" w:line="240" w:lineRule="auto"/>
              <w:rPr>
                <w:rFonts w:ascii="Times New Roman" w:hAnsi="Times New Roman"/>
                <w:sz w:val="24"/>
                <w:szCs w:val="24"/>
              </w:rPr>
            </w:pPr>
          </w:p>
        </w:tc>
      </w:tr>
      <w:tr w:rsidR="00567B3A" w:rsidRPr="00567B3A" w:rsidTr="00A03EB0">
        <w:trPr>
          <w:trHeight w:val="70"/>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trHeight w:val="1420"/>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Соисполнители Подпр</w:t>
            </w:r>
            <w:r w:rsidRPr="00567B3A">
              <w:rPr>
                <w:rFonts w:ascii="Times New Roman" w:hAnsi="Times New Roman"/>
                <w:sz w:val="24"/>
                <w:szCs w:val="24"/>
              </w:rPr>
              <w:t>о</w:t>
            </w:r>
            <w:r w:rsidRPr="00567B3A">
              <w:rPr>
                <w:rFonts w:ascii="Times New Roman" w:hAnsi="Times New Roman"/>
                <w:sz w:val="24"/>
                <w:szCs w:val="24"/>
              </w:rPr>
              <w:t>граммы</w:t>
            </w:r>
          </w:p>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ГБУ </w:t>
            </w:r>
            <w:r w:rsidR="00F44A8A">
              <w:rPr>
                <w:rFonts w:ascii="Times New Roman" w:hAnsi="Times New Roman"/>
                <w:sz w:val="24"/>
                <w:szCs w:val="24"/>
              </w:rPr>
              <w:t>«</w:t>
            </w:r>
            <w:r w:rsidRPr="00567B3A">
              <w:rPr>
                <w:rFonts w:ascii="Times New Roman" w:hAnsi="Times New Roman"/>
                <w:sz w:val="24"/>
                <w:szCs w:val="24"/>
              </w:rPr>
              <w:t>Национальный музыкально-драматический театр Ре</w:t>
            </w:r>
            <w:r w:rsidRPr="00567B3A">
              <w:rPr>
                <w:rFonts w:ascii="Times New Roman" w:hAnsi="Times New Roman"/>
                <w:sz w:val="24"/>
                <w:szCs w:val="24"/>
              </w:rPr>
              <w:t>с</w:t>
            </w:r>
            <w:r w:rsidRPr="00567B3A">
              <w:rPr>
                <w:rFonts w:ascii="Times New Roman" w:hAnsi="Times New Roman"/>
                <w:sz w:val="24"/>
                <w:szCs w:val="24"/>
              </w:rPr>
              <w:t>публики Тыва им. В. Кок-оола</w:t>
            </w:r>
            <w:r w:rsidR="00F44A8A">
              <w:rPr>
                <w:rFonts w:ascii="Times New Roman" w:hAnsi="Times New Roman"/>
                <w:sz w:val="24"/>
                <w:szCs w:val="24"/>
              </w:rPr>
              <w:t>»</w:t>
            </w:r>
            <w:r w:rsidRPr="00567B3A">
              <w:rPr>
                <w:rFonts w:ascii="Times New Roman" w:hAnsi="Times New Roman"/>
                <w:sz w:val="24"/>
                <w:szCs w:val="24"/>
              </w:rPr>
              <w:t xml:space="preserve">, ГАУ </w:t>
            </w:r>
            <w:r w:rsidR="00F44A8A">
              <w:rPr>
                <w:rFonts w:ascii="Times New Roman" w:hAnsi="Times New Roman"/>
                <w:sz w:val="24"/>
                <w:szCs w:val="24"/>
              </w:rPr>
              <w:t>«</w:t>
            </w:r>
            <w:r w:rsidRPr="00567B3A">
              <w:rPr>
                <w:rFonts w:ascii="Times New Roman" w:hAnsi="Times New Roman"/>
                <w:sz w:val="24"/>
                <w:szCs w:val="24"/>
              </w:rPr>
              <w:t>Тувинская государс</w:t>
            </w:r>
            <w:r w:rsidRPr="00567B3A">
              <w:rPr>
                <w:rFonts w:ascii="Times New Roman" w:hAnsi="Times New Roman"/>
                <w:sz w:val="24"/>
                <w:szCs w:val="24"/>
              </w:rPr>
              <w:t>т</w:t>
            </w:r>
            <w:r w:rsidRPr="00567B3A">
              <w:rPr>
                <w:rFonts w:ascii="Times New Roman" w:hAnsi="Times New Roman"/>
                <w:sz w:val="24"/>
                <w:szCs w:val="24"/>
              </w:rPr>
              <w:t>венная филармония им. В.М. Халилова</w:t>
            </w:r>
            <w:r w:rsidR="00F44A8A">
              <w:rPr>
                <w:rFonts w:ascii="Times New Roman" w:hAnsi="Times New Roman"/>
                <w:sz w:val="24"/>
                <w:szCs w:val="24"/>
              </w:rPr>
              <w:t>»</w:t>
            </w:r>
            <w:r w:rsidRPr="00567B3A">
              <w:rPr>
                <w:rFonts w:ascii="Times New Roman" w:hAnsi="Times New Roman"/>
                <w:sz w:val="24"/>
                <w:szCs w:val="24"/>
              </w:rPr>
              <w:t xml:space="preserve">, ГБУ </w:t>
            </w:r>
            <w:r w:rsidR="00F44A8A">
              <w:rPr>
                <w:rFonts w:ascii="Times New Roman" w:hAnsi="Times New Roman"/>
                <w:sz w:val="24"/>
                <w:szCs w:val="24"/>
              </w:rPr>
              <w:t>«</w:t>
            </w:r>
            <w:r w:rsidRPr="00567B3A">
              <w:rPr>
                <w:rFonts w:ascii="Times New Roman" w:hAnsi="Times New Roman"/>
                <w:sz w:val="24"/>
                <w:szCs w:val="24"/>
              </w:rPr>
              <w:t>Тувинский национальный оркестр</w:t>
            </w:r>
            <w:r w:rsidR="00F44A8A">
              <w:rPr>
                <w:rFonts w:ascii="Times New Roman" w:hAnsi="Times New Roman"/>
                <w:sz w:val="24"/>
                <w:szCs w:val="24"/>
              </w:rPr>
              <w:t>»</w:t>
            </w:r>
            <w:r w:rsidRPr="00567B3A">
              <w:rPr>
                <w:rFonts w:ascii="Times New Roman" w:hAnsi="Times New Roman"/>
                <w:sz w:val="24"/>
                <w:szCs w:val="24"/>
              </w:rPr>
              <w:t xml:space="preserve">, ГБУ </w:t>
            </w:r>
            <w:r w:rsidR="00F44A8A">
              <w:rPr>
                <w:rFonts w:ascii="Times New Roman" w:hAnsi="Times New Roman"/>
                <w:sz w:val="24"/>
                <w:szCs w:val="24"/>
              </w:rPr>
              <w:t>«</w:t>
            </w:r>
            <w:r w:rsidRPr="00567B3A">
              <w:rPr>
                <w:rFonts w:ascii="Times New Roman" w:hAnsi="Times New Roman"/>
                <w:sz w:val="24"/>
                <w:szCs w:val="24"/>
              </w:rPr>
              <w:t>Тувинский национальный т</w:t>
            </w:r>
            <w:r w:rsidRPr="00567B3A">
              <w:rPr>
                <w:rFonts w:ascii="Times New Roman" w:hAnsi="Times New Roman"/>
                <w:sz w:val="24"/>
                <w:szCs w:val="24"/>
              </w:rPr>
              <w:t>е</w:t>
            </w:r>
            <w:r w:rsidRPr="00567B3A">
              <w:rPr>
                <w:rFonts w:ascii="Times New Roman" w:hAnsi="Times New Roman"/>
                <w:sz w:val="24"/>
                <w:szCs w:val="24"/>
              </w:rPr>
              <w:t xml:space="preserve">атр музыки и танца </w:t>
            </w:r>
            <w:r w:rsidR="00F44A8A">
              <w:rPr>
                <w:rFonts w:ascii="Times New Roman" w:hAnsi="Times New Roman"/>
                <w:sz w:val="24"/>
                <w:szCs w:val="24"/>
              </w:rPr>
              <w:t>«</w:t>
            </w:r>
            <w:r w:rsidRPr="00567B3A">
              <w:rPr>
                <w:rFonts w:ascii="Times New Roman" w:hAnsi="Times New Roman"/>
                <w:sz w:val="24"/>
                <w:szCs w:val="24"/>
              </w:rPr>
              <w:t>Саяны</w:t>
            </w:r>
            <w:r w:rsidR="00F44A8A">
              <w:rPr>
                <w:rFonts w:ascii="Times New Roman" w:hAnsi="Times New Roman"/>
                <w:sz w:val="24"/>
                <w:szCs w:val="24"/>
              </w:rPr>
              <w:t>»</w:t>
            </w:r>
            <w:r w:rsidRPr="00567B3A">
              <w:rPr>
                <w:rFonts w:ascii="Times New Roman" w:hAnsi="Times New Roman"/>
                <w:sz w:val="24"/>
                <w:szCs w:val="24"/>
              </w:rPr>
              <w:t xml:space="preserve">, ГБУ </w:t>
            </w:r>
            <w:r w:rsidR="00F44A8A">
              <w:rPr>
                <w:rFonts w:ascii="Times New Roman" w:hAnsi="Times New Roman"/>
                <w:sz w:val="24"/>
                <w:szCs w:val="24"/>
              </w:rPr>
              <w:t>«</w:t>
            </w:r>
            <w:r w:rsidRPr="00567B3A">
              <w:rPr>
                <w:rFonts w:ascii="Times New Roman" w:hAnsi="Times New Roman"/>
                <w:sz w:val="24"/>
                <w:szCs w:val="24"/>
              </w:rPr>
              <w:t>Духовой оркестр Прав</w:t>
            </w:r>
            <w:r w:rsidRPr="00567B3A">
              <w:rPr>
                <w:rFonts w:ascii="Times New Roman" w:hAnsi="Times New Roman"/>
                <w:sz w:val="24"/>
                <w:szCs w:val="24"/>
              </w:rPr>
              <w:t>и</w:t>
            </w:r>
            <w:r w:rsidRPr="00567B3A">
              <w:rPr>
                <w:rFonts w:ascii="Times New Roman" w:hAnsi="Times New Roman"/>
                <w:sz w:val="24"/>
                <w:szCs w:val="24"/>
              </w:rPr>
              <w:t>тельства Республики Тыва</w:t>
            </w:r>
            <w:r w:rsidR="00F44A8A">
              <w:rPr>
                <w:rFonts w:ascii="Times New Roman" w:hAnsi="Times New Roman"/>
                <w:sz w:val="24"/>
                <w:szCs w:val="24"/>
              </w:rPr>
              <w:t>»</w:t>
            </w:r>
            <w:r w:rsidRPr="00567B3A">
              <w:rPr>
                <w:rFonts w:ascii="Times New Roman" w:hAnsi="Times New Roman"/>
                <w:sz w:val="24"/>
                <w:szCs w:val="24"/>
              </w:rPr>
              <w:t xml:space="preserve">, ГБУ </w:t>
            </w:r>
            <w:r w:rsidR="00F44A8A">
              <w:rPr>
                <w:rFonts w:ascii="Times New Roman" w:hAnsi="Times New Roman"/>
                <w:sz w:val="24"/>
                <w:szCs w:val="24"/>
              </w:rPr>
              <w:t>«</w:t>
            </w:r>
            <w:r w:rsidRPr="00567B3A">
              <w:rPr>
                <w:rFonts w:ascii="Times New Roman" w:hAnsi="Times New Roman"/>
                <w:sz w:val="24"/>
                <w:szCs w:val="24"/>
              </w:rPr>
              <w:t>Тувинский государстве</w:t>
            </w:r>
            <w:r w:rsidRPr="00567B3A">
              <w:rPr>
                <w:rFonts w:ascii="Times New Roman" w:hAnsi="Times New Roman"/>
                <w:sz w:val="24"/>
                <w:szCs w:val="24"/>
              </w:rPr>
              <w:t>н</w:t>
            </w:r>
            <w:r w:rsidRPr="00567B3A">
              <w:rPr>
                <w:rFonts w:ascii="Times New Roman" w:hAnsi="Times New Roman"/>
                <w:sz w:val="24"/>
                <w:szCs w:val="24"/>
              </w:rPr>
              <w:t>ный театр кукол</w:t>
            </w:r>
            <w:r w:rsidR="00F44A8A">
              <w:rPr>
                <w:rFonts w:ascii="Times New Roman" w:hAnsi="Times New Roman"/>
                <w:sz w:val="24"/>
                <w:szCs w:val="24"/>
              </w:rPr>
              <w:t>»</w:t>
            </w:r>
            <w:r w:rsidRPr="00567B3A">
              <w:rPr>
                <w:rFonts w:ascii="Times New Roman" w:hAnsi="Times New Roman"/>
                <w:sz w:val="24"/>
                <w:szCs w:val="24"/>
              </w:rPr>
              <w:t xml:space="preserve">, ГБПОУ Республики Тыва </w:t>
            </w:r>
            <w:r w:rsidR="00F44A8A">
              <w:rPr>
                <w:rFonts w:ascii="Times New Roman" w:hAnsi="Times New Roman"/>
                <w:sz w:val="24"/>
                <w:szCs w:val="24"/>
              </w:rPr>
              <w:t>«</w:t>
            </w:r>
            <w:r w:rsidRPr="00567B3A">
              <w:rPr>
                <w:rFonts w:ascii="Times New Roman" w:hAnsi="Times New Roman"/>
                <w:sz w:val="24"/>
                <w:szCs w:val="24"/>
              </w:rPr>
              <w:t>Кызылский колледж искусств им. А.Б. Чыргал-оола</w:t>
            </w:r>
            <w:r w:rsidR="00F44A8A">
              <w:rPr>
                <w:rFonts w:ascii="Times New Roman" w:hAnsi="Times New Roman"/>
                <w:sz w:val="24"/>
                <w:szCs w:val="24"/>
              </w:rPr>
              <w:t>»</w:t>
            </w:r>
            <w:r w:rsidRPr="00567B3A">
              <w:rPr>
                <w:rFonts w:ascii="Times New Roman" w:hAnsi="Times New Roman"/>
                <w:sz w:val="24"/>
                <w:szCs w:val="24"/>
              </w:rPr>
              <w:t xml:space="preserve">, ГБНОУ </w:t>
            </w:r>
            <w:r w:rsidR="00F44A8A">
              <w:rPr>
                <w:rFonts w:ascii="Times New Roman" w:hAnsi="Times New Roman"/>
                <w:sz w:val="24"/>
                <w:szCs w:val="24"/>
              </w:rPr>
              <w:t>«</w:t>
            </w:r>
            <w:r w:rsidRPr="00567B3A">
              <w:rPr>
                <w:rFonts w:ascii="Times New Roman" w:hAnsi="Times New Roman"/>
                <w:sz w:val="24"/>
                <w:szCs w:val="24"/>
              </w:rPr>
              <w:t>Респу</w:t>
            </w:r>
            <w:r w:rsidRPr="00567B3A">
              <w:rPr>
                <w:rFonts w:ascii="Times New Roman" w:hAnsi="Times New Roman"/>
                <w:sz w:val="24"/>
                <w:szCs w:val="24"/>
              </w:rPr>
              <w:t>б</w:t>
            </w:r>
            <w:r w:rsidRPr="00567B3A">
              <w:rPr>
                <w:rFonts w:ascii="Times New Roman" w:hAnsi="Times New Roman"/>
                <w:sz w:val="24"/>
                <w:szCs w:val="24"/>
              </w:rPr>
              <w:t>ликанская основная общеобразовательная музыкально-художественная школа-интернат им. Р.Д. Кенденбиля</w:t>
            </w:r>
            <w:r w:rsidR="00F44A8A">
              <w:rPr>
                <w:rFonts w:ascii="Times New Roman" w:hAnsi="Times New Roman"/>
                <w:sz w:val="24"/>
                <w:szCs w:val="24"/>
              </w:rPr>
              <w:t>»</w:t>
            </w:r>
            <w:r w:rsidRPr="00567B3A">
              <w:rPr>
                <w:rFonts w:ascii="Times New Roman" w:hAnsi="Times New Roman"/>
                <w:sz w:val="24"/>
                <w:szCs w:val="24"/>
              </w:rPr>
              <w:t xml:space="preserve">, ГБУ ДПО в сфере культуры и искусства </w:t>
            </w:r>
            <w:r w:rsidR="00F44A8A">
              <w:rPr>
                <w:rFonts w:ascii="Times New Roman" w:hAnsi="Times New Roman"/>
                <w:sz w:val="24"/>
                <w:szCs w:val="24"/>
              </w:rPr>
              <w:t>«</w:t>
            </w:r>
            <w:r w:rsidRPr="00567B3A">
              <w:rPr>
                <w:rFonts w:ascii="Times New Roman" w:hAnsi="Times New Roman"/>
                <w:sz w:val="24"/>
                <w:szCs w:val="24"/>
              </w:rPr>
              <w:t>Ресурсный центр</w:t>
            </w:r>
            <w:r w:rsidR="00F44A8A">
              <w:rPr>
                <w:rFonts w:ascii="Times New Roman" w:hAnsi="Times New Roman"/>
                <w:sz w:val="24"/>
                <w:szCs w:val="24"/>
              </w:rPr>
              <w:t>»</w:t>
            </w:r>
            <w:r w:rsidRPr="00567B3A">
              <w:rPr>
                <w:rFonts w:ascii="Times New Roman" w:hAnsi="Times New Roman"/>
                <w:sz w:val="24"/>
                <w:szCs w:val="24"/>
              </w:rPr>
              <w:t xml:space="preserve">, ГБУ </w:t>
            </w:r>
            <w:r w:rsidR="00F44A8A">
              <w:rPr>
                <w:rFonts w:ascii="Times New Roman" w:hAnsi="Times New Roman"/>
                <w:sz w:val="24"/>
                <w:szCs w:val="24"/>
              </w:rPr>
              <w:t>«</w:t>
            </w:r>
            <w:r w:rsidRPr="00567B3A">
              <w:rPr>
                <w:rFonts w:ascii="Times New Roman" w:hAnsi="Times New Roman"/>
                <w:sz w:val="24"/>
                <w:szCs w:val="24"/>
              </w:rPr>
              <w:t xml:space="preserve">Международный научный центр </w:t>
            </w:r>
            <w:r w:rsidR="00F44A8A">
              <w:rPr>
                <w:rFonts w:ascii="Times New Roman" w:hAnsi="Times New Roman"/>
                <w:sz w:val="24"/>
                <w:szCs w:val="24"/>
              </w:rPr>
              <w:t>«</w:t>
            </w:r>
            <w:r w:rsidRPr="00567B3A">
              <w:rPr>
                <w:rFonts w:ascii="Times New Roman" w:hAnsi="Times New Roman"/>
                <w:sz w:val="24"/>
                <w:szCs w:val="24"/>
              </w:rPr>
              <w:t>Хоомей</w:t>
            </w:r>
            <w:r w:rsidR="00F44A8A">
              <w:rPr>
                <w:rFonts w:ascii="Times New Roman" w:hAnsi="Times New Roman"/>
                <w:sz w:val="24"/>
                <w:szCs w:val="24"/>
              </w:rPr>
              <w:t>»</w:t>
            </w:r>
          </w:p>
        </w:tc>
      </w:tr>
      <w:tr w:rsidR="00567B3A" w:rsidRPr="00567B3A" w:rsidTr="00A03EB0">
        <w:trPr>
          <w:trHeight w:val="70"/>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Участники Подпрограммы</w:t>
            </w:r>
          </w:p>
          <w:p w:rsidR="00567B3A" w:rsidRPr="00567B3A" w:rsidRDefault="00567B3A" w:rsidP="00567B3A">
            <w:pPr>
              <w:spacing w:after="0" w:line="240" w:lineRule="auto"/>
              <w:rPr>
                <w:rFonts w:ascii="Times New Roman" w:hAnsi="Times New Roman"/>
                <w:sz w:val="24"/>
                <w:szCs w:val="24"/>
              </w:rPr>
            </w:pPr>
          </w:p>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 Министерство строительства и жилищно-коммунального хозяйства Респу</w:t>
            </w:r>
            <w:r w:rsidRPr="00567B3A">
              <w:rPr>
                <w:rFonts w:ascii="Times New Roman" w:hAnsi="Times New Roman"/>
                <w:sz w:val="24"/>
                <w:szCs w:val="24"/>
              </w:rPr>
              <w:t>б</w:t>
            </w:r>
            <w:r w:rsidRPr="00567B3A">
              <w:rPr>
                <w:rFonts w:ascii="Times New Roman" w:hAnsi="Times New Roman"/>
                <w:sz w:val="24"/>
                <w:szCs w:val="24"/>
              </w:rPr>
              <w:t>лики Тыва, государственные бюджетные учреждения кул</w:t>
            </w:r>
            <w:r w:rsidRPr="00567B3A">
              <w:rPr>
                <w:rFonts w:ascii="Times New Roman" w:hAnsi="Times New Roman"/>
                <w:sz w:val="24"/>
                <w:szCs w:val="24"/>
              </w:rPr>
              <w:t>ь</w:t>
            </w:r>
            <w:r w:rsidRPr="00567B3A">
              <w:rPr>
                <w:rFonts w:ascii="Times New Roman" w:hAnsi="Times New Roman"/>
                <w:sz w:val="24"/>
                <w:szCs w:val="24"/>
              </w:rPr>
              <w:t>туры и искусства, муниципальные учреждения культуры</w:t>
            </w: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Цели Подпрограммы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вовлечение граждан в культурную деятельность, повышение востребованности нематериального культурного наследия, услуг в сфере искусства;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обеспечение сохранения и развития лучших традиций кла</w:t>
            </w:r>
            <w:r w:rsidRPr="00567B3A">
              <w:rPr>
                <w:rFonts w:ascii="Times New Roman" w:hAnsi="Times New Roman"/>
                <w:sz w:val="24"/>
                <w:szCs w:val="24"/>
              </w:rPr>
              <w:t>с</w:t>
            </w:r>
            <w:r w:rsidRPr="00567B3A">
              <w:rPr>
                <w:rFonts w:ascii="Times New Roman" w:hAnsi="Times New Roman"/>
                <w:sz w:val="24"/>
                <w:szCs w:val="24"/>
              </w:rPr>
              <w:t>сического и современного искусства, национальной культ</w:t>
            </w:r>
            <w:r w:rsidRPr="00567B3A">
              <w:rPr>
                <w:rFonts w:ascii="Times New Roman" w:hAnsi="Times New Roman"/>
                <w:sz w:val="24"/>
                <w:szCs w:val="24"/>
              </w:rPr>
              <w:t>у</w:t>
            </w:r>
            <w:r w:rsidRPr="00567B3A">
              <w:rPr>
                <w:rFonts w:ascii="Times New Roman" w:hAnsi="Times New Roman"/>
                <w:sz w:val="24"/>
                <w:szCs w:val="24"/>
              </w:rPr>
              <w:t>ры, интегрирование в мировое культурное пространство;</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сохранение и развитие системы профессионального образ</w:t>
            </w:r>
            <w:r w:rsidRPr="00567B3A">
              <w:rPr>
                <w:rFonts w:ascii="Times New Roman" w:hAnsi="Times New Roman"/>
                <w:sz w:val="24"/>
                <w:szCs w:val="24"/>
              </w:rPr>
              <w:t>о</w:t>
            </w:r>
            <w:r w:rsidRPr="00567B3A">
              <w:rPr>
                <w:rFonts w:ascii="Times New Roman" w:hAnsi="Times New Roman"/>
                <w:sz w:val="24"/>
                <w:szCs w:val="24"/>
              </w:rPr>
              <w:t>вания в сфере культуры и искусства</w:t>
            </w: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Задачи Подпрограммы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создание условий для сохранения и развития исполнител</w:t>
            </w:r>
            <w:r w:rsidRPr="00567B3A">
              <w:rPr>
                <w:rFonts w:ascii="Times New Roman" w:hAnsi="Times New Roman"/>
                <w:sz w:val="24"/>
                <w:szCs w:val="24"/>
              </w:rPr>
              <w:t>ь</w:t>
            </w:r>
            <w:r w:rsidRPr="00567B3A">
              <w:rPr>
                <w:rFonts w:ascii="Times New Roman" w:hAnsi="Times New Roman"/>
                <w:sz w:val="24"/>
                <w:szCs w:val="24"/>
              </w:rPr>
              <w:t>ских искусств (театрального, музыкального и хореографич</w:t>
            </w:r>
            <w:r w:rsidRPr="00567B3A">
              <w:rPr>
                <w:rFonts w:ascii="Times New Roman" w:hAnsi="Times New Roman"/>
                <w:sz w:val="24"/>
                <w:szCs w:val="24"/>
              </w:rPr>
              <w:t>е</w:t>
            </w:r>
            <w:r w:rsidRPr="00567B3A">
              <w:rPr>
                <w:rFonts w:ascii="Times New Roman" w:hAnsi="Times New Roman"/>
                <w:sz w:val="24"/>
                <w:szCs w:val="24"/>
              </w:rPr>
              <w:t>ского), традиционной народной культуры, поддержки с</w:t>
            </w:r>
            <w:r w:rsidRPr="00567B3A">
              <w:rPr>
                <w:rFonts w:ascii="Times New Roman" w:hAnsi="Times New Roman"/>
                <w:sz w:val="24"/>
                <w:szCs w:val="24"/>
              </w:rPr>
              <w:t>о</w:t>
            </w:r>
            <w:r w:rsidRPr="00567B3A">
              <w:rPr>
                <w:rFonts w:ascii="Times New Roman" w:hAnsi="Times New Roman"/>
                <w:sz w:val="24"/>
                <w:szCs w:val="24"/>
              </w:rPr>
              <w:t xml:space="preserve">временного искусства и деятельности творческих союзов; </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совершенствование системы художественного образования как уникальной системы воспроизводства профессионал</w:t>
            </w:r>
            <w:r w:rsidRPr="00567B3A">
              <w:rPr>
                <w:rFonts w:ascii="Times New Roman" w:hAnsi="Times New Roman"/>
                <w:sz w:val="24"/>
                <w:szCs w:val="24"/>
              </w:rPr>
              <w:t>ь</w:t>
            </w:r>
            <w:r w:rsidRPr="00567B3A">
              <w:rPr>
                <w:rFonts w:ascii="Times New Roman" w:hAnsi="Times New Roman"/>
                <w:sz w:val="24"/>
                <w:szCs w:val="24"/>
              </w:rPr>
              <w:t>ных кадров в сфере культуры и искусства;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создание условий для развития межрегионального и межн</w:t>
            </w:r>
            <w:r w:rsidRPr="00567B3A">
              <w:rPr>
                <w:rFonts w:ascii="Times New Roman" w:hAnsi="Times New Roman"/>
                <w:sz w:val="24"/>
                <w:szCs w:val="24"/>
              </w:rPr>
              <w:t>а</w:t>
            </w:r>
            <w:r w:rsidRPr="00567B3A">
              <w:rPr>
                <w:rFonts w:ascii="Times New Roman" w:hAnsi="Times New Roman"/>
                <w:sz w:val="24"/>
                <w:szCs w:val="24"/>
              </w:rPr>
              <w:t>ционального культурного сотрудничества Республики Тыва для интеграции культуры республики в мировое культурное пространство</w:t>
            </w: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Целевые индикаторы и п</w:t>
            </w:r>
            <w:r w:rsidRPr="00567B3A">
              <w:rPr>
                <w:rFonts w:ascii="Times New Roman" w:hAnsi="Times New Roman"/>
                <w:sz w:val="24"/>
                <w:szCs w:val="24"/>
              </w:rPr>
              <w:t>о</w:t>
            </w:r>
            <w:r w:rsidRPr="00567B3A">
              <w:rPr>
                <w:rFonts w:ascii="Times New Roman" w:hAnsi="Times New Roman"/>
                <w:sz w:val="24"/>
                <w:szCs w:val="24"/>
              </w:rPr>
              <w:t>казатели Подпрограммы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к 2025 году числа посещений театров (республ</w:t>
            </w:r>
            <w:r w:rsidRPr="00567B3A">
              <w:rPr>
                <w:rFonts w:ascii="Times New Roman" w:hAnsi="Times New Roman"/>
                <w:sz w:val="24"/>
                <w:szCs w:val="24"/>
              </w:rPr>
              <w:t>и</w:t>
            </w:r>
            <w:r w:rsidRPr="00567B3A">
              <w:rPr>
                <w:rFonts w:ascii="Times New Roman" w:hAnsi="Times New Roman"/>
                <w:sz w:val="24"/>
                <w:szCs w:val="24"/>
              </w:rPr>
              <w:t>канских, муниципальных), концертных организаций культ</w:t>
            </w:r>
            <w:r w:rsidRPr="00567B3A">
              <w:rPr>
                <w:rFonts w:ascii="Times New Roman" w:hAnsi="Times New Roman"/>
                <w:sz w:val="24"/>
                <w:szCs w:val="24"/>
              </w:rPr>
              <w:t>у</w:t>
            </w:r>
            <w:r w:rsidRPr="00567B3A">
              <w:rPr>
                <w:rFonts w:ascii="Times New Roman" w:hAnsi="Times New Roman"/>
                <w:sz w:val="24"/>
                <w:szCs w:val="24"/>
              </w:rPr>
              <w:t>ры (по отношению к уровню 2017 года);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количества посещений мероприятий для детей, проведенных театрами в России;</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доли выпускников по программам среднего профессионального образования, трудоустроившихся по п</w:t>
            </w:r>
            <w:r w:rsidRPr="00567B3A">
              <w:rPr>
                <w:rFonts w:ascii="Times New Roman" w:hAnsi="Times New Roman"/>
                <w:sz w:val="24"/>
                <w:szCs w:val="24"/>
              </w:rPr>
              <w:t>о</w:t>
            </w:r>
            <w:r w:rsidRPr="00567B3A">
              <w:rPr>
                <w:rFonts w:ascii="Times New Roman" w:hAnsi="Times New Roman"/>
                <w:sz w:val="24"/>
                <w:szCs w:val="24"/>
              </w:rPr>
              <w:t>лученной профессии в течение года после окончания орган</w:t>
            </w:r>
            <w:r w:rsidRPr="00567B3A">
              <w:rPr>
                <w:rFonts w:ascii="Times New Roman" w:hAnsi="Times New Roman"/>
                <w:sz w:val="24"/>
                <w:szCs w:val="24"/>
              </w:rPr>
              <w:t>и</w:t>
            </w:r>
            <w:r w:rsidRPr="00567B3A">
              <w:rPr>
                <w:rFonts w:ascii="Times New Roman" w:hAnsi="Times New Roman"/>
                <w:sz w:val="24"/>
                <w:szCs w:val="24"/>
              </w:rPr>
              <w:t>зации, в общей численности выпускников по программам среднего профессионального образования;</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доли учащихся, охваченных фестивально-конкурсной деятельностью (участие в городских, регионал</w:t>
            </w:r>
            <w:r w:rsidRPr="00567B3A">
              <w:rPr>
                <w:rFonts w:ascii="Times New Roman" w:hAnsi="Times New Roman"/>
                <w:sz w:val="24"/>
                <w:szCs w:val="24"/>
              </w:rPr>
              <w:t>ь</w:t>
            </w:r>
            <w:r w:rsidRPr="00567B3A">
              <w:rPr>
                <w:rFonts w:ascii="Times New Roman" w:hAnsi="Times New Roman"/>
                <w:sz w:val="24"/>
                <w:szCs w:val="24"/>
              </w:rPr>
              <w:t>ных, всероссийских, международных мероприятиях), от о</w:t>
            </w:r>
            <w:r w:rsidRPr="00567B3A">
              <w:rPr>
                <w:rFonts w:ascii="Times New Roman" w:hAnsi="Times New Roman"/>
                <w:sz w:val="24"/>
                <w:szCs w:val="24"/>
              </w:rPr>
              <w:t>б</w:t>
            </w:r>
            <w:r w:rsidRPr="00567B3A">
              <w:rPr>
                <w:rFonts w:ascii="Times New Roman" w:hAnsi="Times New Roman"/>
                <w:sz w:val="24"/>
                <w:szCs w:val="24"/>
              </w:rPr>
              <w:t>щего количества учащихся учреждений дополнительного образования детей</w:t>
            </w: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Этапы и сроки реализации Подпрограммы</w:t>
            </w:r>
          </w:p>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сроки реализации </w:t>
            </w:r>
            <w:r>
              <w:rPr>
                <w:rFonts w:ascii="Times New Roman" w:hAnsi="Times New Roman"/>
                <w:sz w:val="24"/>
                <w:szCs w:val="24"/>
              </w:rPr>
              <w:t>–</w:t>
            </w:r>
            <w:r w:rsidRPr="00567B3A">
              <w:rPr>
                <w:rFonts w:ascii="Times New Roman" w:hAnsi="Times New Roman"/>
                <w:sz w:val="24"/>
                <w:szCs w:val="24"/>
              </w:rPr>
              <w:t xml:space="preserve"> 2</w:t>
            </w:r>
            <w:r>
              <w:rPr>
                <w:rFonts w:ascii="Times New Roman" w:hAnsi="Times New Roman"/>
                <w:sz w:val="24"/>
                <w:szCs w:val="24"/>
              </w:rPr>
              <w:t>021-</w:t>
            </w:r>
            <w:r w:rsidRPr="00567B3A">
              <w:rPr>
                <w:rFonts w:ascii="Times New Roman" w:hAnsi="Times New Roman"/>
                <w:sz w:val="24"/>
                <w:szCs w:val="24"/>
              </w:rPr>
              <w:t>2025 годы.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Этапы реализации:</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I этап </w:t>
            </w:r>
            <w:r>
              <w:rPr>
                <w:rFonts w:ascii="Times New Roman" w:hAnsi="Times New Roman"/>
                <w:sz w:val="24"/>
                <w:szCs w:val="24"/>
              </w:rPr>
              <w:t>–</w:t>
            </w:r>
            <w:r w:rsidRPr="00567B3A">
              <w:rPr>
                <w:rFonts w:ascii="Times New Roman" w:hAnsi="Times New Roman"/>
                <w:sz w:val="24"/>
                <w:szCs w:val="24"/>
              </w:rPr>
              <w:t xml:space="preserve"> 2</w:t>
            </w:r>
            <w:r>
              <w:rPr>
                <w:rFonts w:ascii="Times New Roman" w:hAnsi="Times New Roman"/>
                <w:sz w:val="24"/>
                <w:szCs w:val="24"/>
              </w:rPr>
              <w:t>021-</w:t>
            </w:r>
            <w:r w:rsidRPr="00567B3A">
              <w:rPr>
                <w:rFonts w:ascii="Times New Roman" w:hAnsi="Times New Roman"/>
                <w:sz w:val="24"/>
                <w:szCs w:val="24"/>
              </w:rPr>
              <w:t>2022 годы;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II этап </w:t>
            </w:r>
            <w:r>
              <w:rPr>
                <w:rFonts w:ascii="Times New Roman" w:hAnsi="Times New Roman"/>
                <w:sz w:val="24"/>
                <w:szCs w:val="24"/>
              </w:rPr>
              <w:t>–</w:t>
            </w:r>
            <w:r w:rsidRPr="00567B3A">
              <w:rPr>
                <w:rFonts w:ascii="Times New Roman" w:hAnsi="Times New Roman"/>
                <w:sz w:val="24"/>
                <w:szCs w:val="24"/>
              </w:rPr>
              <w:t xml:space="preserve"> 2</w:t>
            </w:r>
            <w:r>
              <w:rPr>
                <w:rFonts w:ascii="Times New Roman" w:hAnsi="Times New Roman"/>
                <w:sz w:val="24"/>
                <w:szCs w:val="24"/>
              </w:rPr>
              <w:t>022-</w:t>
            </w:r>
            <w:r w:rsidRPr="00567B3A">
              <w:rPr>
                <w:rFonts w:ascii="Times New Roman" w:hAnsi="Times New Roman"/>
                <w:sz w:val="24"/>
                <w:szCs w:val="24"/>
              </w:rPr>
              <w:t>2023 годы;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III этап </w:t>
            </w:r>
            <w:r>
              <w:rPr>
                <w:rFonts w:ascii="Times New Roman" w:hAnsi="Times New Roman"/>
                <w:sz w:val="24"/>
                <w:szCs w:val="24"/>
              </w:rPr>
              <w:t>–</w:t>
            </w:r>
            <w:r w:rsidRPr="00567B3A">
              <w:rPr>
                <w:rFonts w:ascii="Times New Roman" w:hAnsi="Times New Roman"/>
                <w:sz w:val="24"/>
                <w:szCs w:val="24"/>
              </w:rPr>
              <w:t xml:space="preserve"> 2</w:t>
            </w:r>
            <w:r>
              <w:rPr>
                <w:rFonts w:ascii="Times New Roman" w:hAnsi="Times New Roman"/>
                <w:sz w:val="24"/>
                <w:szCs w:val="24"/>
              </w:rPr>
              <w:t>024-</w:t>
            </w:r>
            <w:r w:rsidRPr="00567B3A">
              <w:rPr>
                <w:rFonts w:ascii="Times New Roman" w:hAnsi="Times New Roman"/>
                <w:sz w:val="24"/>
                <w:szCs w:val="24"/>
              </w:rPr>
              <w:t>2025 годы</w:t>
            </w: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Объемы бюджетных асси</w:t>
            </w:r>
            <w:r w:rsidRPr="00567B3A">
              <w:rPr>
                <w:rFonts w:ascii="Times New Roman" w:hAnsi="Times New Roman"/>
                <w:sz w:val="24"/>
                <w:szCs w:val="24"/>
              </w:rPr>
              <w:t>г</w:t>
            </w:r>
            <w:r w:rsidRPr="00567B3A">
              <w:rPr>
                <w:rFonts w:ascii="Times New Roman" w:hAnsi="Times New Roman"/>
                <w:sz w:val="24"/>
                <w:szCs w:val="24"/>
              </w:rPr>
              <w:t>нований Подпрограммы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общий объем финансирования Подпрограммы составит:</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за счет всех источников финансирования – 1 907 288,4 тыс. рублей, 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2021 год – 299 763,1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2022 год – 402 964,7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2023 год – 394 583,6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2024</w:t>
            </w:r>
            <w:r>
              <w:rPr>
                <w:rFonts w:ascii="Times New Roman" w:hAnsi="Times New Roman"/>
                <w:sz w:val="24"/>
                <w:szCs w:val="24"/>
              </w:rPr>
              <w:t xml:space="preserve"> </w:t>
            </w:r>
            <w:r w:rsidRPr="00567B3A">
              <w:rPr>
                <w:rFonts w:ascii="Times New Roman" w:hAnsi="Times New Roman"/>
                <w:sz w:val="24"/>
                <w:szCs w:val="24"/>
              </w:rPr>
              <w:t>год – 404 988,5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2025 год – 404 988,5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за счет средств федерального бюджета – 47 691,0 тыс. ру</w:t>
            </w:r>
            <w:r w:rsidRPr="00567B3A">
              <w:rPr>
                <w:rFonts w:ascii="Times New Roman" w:hAnsi="Times New Roman"/>
                <w:sz w:val="24"/>
                <w:szCs w:val="24"/>
              </w:rPr>
              <w:t>б</w:t>
            </w:r>
            <w:r w:rsidRPr="00567B3A">
              <w:rPr>
                <w:rFonts w:ascii="Times New Roman" w:hAnsi="Times New Roman"/>
                <w:sz w:val="24"/>
                <w:szCs w:val="24"/>
              </w:rPr>
              <w:t>лей, 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2021 год – 10 404,9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2022 год – 10 404,9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2023 год – 2 023,8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2024 год – 12 428,7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2025 год – 12 428,7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за счет средств республиканского бюджета Республики Тыва – 1 859 597,4 тыс. рублей, 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2021 год – 289 358,2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2022 год – 392 559,8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2023 год – 392 559,8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2024 год – 392 559,8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2025 год – 392 559,8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Объем финансирования Подпрограммы за счет средств ре</w:t>
            </w:r>
            <w:r w:rsidRPr="00567B3A">
              <w:rPr>
                <w:rFonts w:ascii="Times New Roman" w:hAnsi="Times New Roman"/>
                <w:sz w:val="24"/>
                <w:szCs w:val="24"/>
              </w:rPr>
              <w:t>с</w:t>
            </w:r>
            <w:r w:rsidRPr="00567B3A">
              <w:rPr>
                <w:rFonts w:ascii="Times New Roman" w:hAnsi="Times New Roman"/>
                <w:sz w:val="24"/>
                <w:szCs w:val="24"/>
              </w:rPr>
              <w:t>публиканского бюджета носит прогнозный характер и по</w:t>
            </w:r>
            <w:r w:rsidRPr="00567B3A">
              <w:rPr>
                <w:rFonts w:ascii="Times New Roman" w:hAnsi="Times New Roman"/>
                <w:sz w:val="24"/>
                <w:szCs w:val="24"/>
              </w:rPr>
              <w:t>д</w:t>
            </w:r>
            <w:r w:rsidRPr="00567B3A">
              <w:rPr>
                <w:rFonts w:ascii="Times New Roman" w:hAnsi="Times New Roman"/>
                <w:sz w:val="24"/>
                <w:szCs w:val="24"/>
              </w:rPr>
              <w:t>лежит ежегодной корректировке исходя из возможностей республиканского бюджета Республики Тыва</w:t>
            </w: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p>
        </w:tc>
        <w:tc>
          <w:tcPr>
            <w:tcW w:w="567" w:type="dxa"/>
            <w:hideMark/>
          </w:tcPr>
          <w:p w:rsidR="00567B3A" w:rsidRPr="00567B3A" w:rsidRDefault="00567B3A" w:rsidP="00A03EB0">
            <w:pPr>
              <w:spacing w:after="0" w:line="240" w:lineRule="auto"/>
              <w:jc w:val="center"/>
              <w:rPr>
                <w:rFonts w:ascii="Times New Roman" w:hAnsi="Times New Roman"/>
                <w:sz w:val="24"/>
                <w:szCs w:val="24"/>
              </w:rPr>
            </w:pPr>
          </w:p>
        </w:tc>
        <w:tc>
          <w:tcPr>
            <w:tcW w:w="6313" w:type="dxa"/>
            <w:hideMark/>
          </w:tcPr>
          <w:p w:rsidR="00567B3A" w:rsidRPr="00567B3A" w:rsidRDefault="00567B3A" w:rsidP="009D2FE0">
            <w:pPr>
              <w:spacing w:after="0" w:line="240" w:lineRule="auto"/>
              <w:rPr>
                <w:rFonts w:ascii="Times New Roman" w:hAnsi="Times New Roman"/>
                <w:sz w:val="24"/>
                <w:szCs w:val="24"/>
              </w:rPr>
            </w:pPr>
          </w:p>
        </w:tc>
      </w:tr>
      <w:tr w:rsidR="00567B3A" w:rsidRPr="00567B3A" w:rsidTr="00A03EB0">
        <w:trPr>
          <w:jc w:val="center"/>
        </w:trPr>
        <w:tc>
          <w:tcPr>
            <w:tcW w:w="2914"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Ожидаемые результаты реализации Подпрограммы</w:t>
            </w:r>
          </w:p>
        </w:tc>
        <w:tc>
          <w:tcPr>
            <w:tcW w:w="567" w:type="dxa"/>
            <w:hideMark/>
          </w:tcPr>
          <w:p w:rsidR="00567B3A" w:rsidRPr="00567B3A" w:rsidRDefault="00567B3A" w:rsidP="00A03EB0">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13"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к 2025 году на 15 процентов числа посещений театров (республиканских, муниципальных), концертных организаций культуры (по отношению к уровню 2017 года);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количества посещений мероприятий д</w:t>
            </w:r>
            <w:r w:rsidR="00A03EB0">
              <w:rPr>
                <w:rFonts w:ascii="Times New Roman" w:hAnsi="Times New Roman"/>
                <w:sz w:val="24"/>
                <w:szCs w:val="24"/>
              </w:rPr>
              <w:t>ля детей, проведенных театрами</w:t>
            </w:r>
            <w:r w:rsidRPr="00567B3A">
              <w:rPr>
                <w:rFonts w:ascii="Times New Roman" w:hAnsi="Times New Roman"/>
                <w:sz w:val="24"/>
                <w:szCs w:val="24"/>
              </w:rPr>
              <w:t xml:space="preserve">, </w:t>
            </w:r>
            <w:r w:rsidR="00A03EB0">
              <w:rPr>
                <w:rFonts w:ascii="Times New Roman" w:hAnsi="Times New Roman"/>
                <w:sz w:val="24"/>
                <w:szCs w:val="24"/>
              </w:rPr>
              <w:t xml:space="preserve">на 15 процентов </w:t>
            </w:r>
            <w:r w:rsidRPr="00567B3A">
              <w:rPr>
                <w:rFonts w:ascii="Times New Roman" w:hAnsi="Times New Roman"/>
                <w:sz w:val="24"/>
                <w:szCs w:val="24"/>
              </w:rPr>
              <w:t>по отношению к уровню 2017 года;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доли выпускников по программам среднего профессионального образования, трудоустроившихся по п</w:t>
            </w:r>
            <w:r w:rsidRPr="00567B3A">
              <w:rPr>
                <w:rFonts w:ascii="Times New Roman" w:hAnsi="Times New Roman"/>
                <w:sz w:val="24"/>
                <w:szCs w:val="24"/>
              </w:rPr>
              <w:t>о</w:t>
            </w:r>
            <w:r w:rsidRPr="00567B3A">
              <w:rPr>
                <w:rFonts w:ascii="Times New Roman" w:hAnsi="Times New Roman"/>
                <w:sz w:val="24"/>
                <w:szCs w:val="24"/>
              </w:rPr>
              <w:t>лученной профессии в течение года после окончания орган</w:t>
            </w:r>
            <w:r w:rsidRPr="00567B3A">
              <w:rPr>
                <w:rFonts w:ascii="Times New Roman" w:hAnsi="Times New Roman"/>
                <w:sz w:val="24"/>
                <w:szCs w:val="24"/>
              </w:rPr>
              <w:t>и</w:t>
            </w:r>
            <w:r w:rsidRPr="00567B3A">
              <w:rPr>
                <w:rFonts w:ascii="Times New Roman" w:hAnsi="Times New Roman"/>
                <w:sz w:val="24"/>
                <w:szCs w:val="24"/>
              </w:rPr>
              <w:t>зации, в общей численности выпускников по программам среднего профессионального образования до 90 </w:t>
            </w:r>
            <w:r>
              <w:rPr>
                <w:rFonts w:ascii="Times New Roman" w:hAnsi="Times New Roman"/>
                <w:sz w:val="24"/>
                <w:szCs w:val="24"/>
              </w:rPr>
              <w:t>процентов</w:t>
            </w:r>
            <w:r w:rsidRPr="00567B3A">
              <w:rPr>
                <w:rFonts w:ascii="Times New Roman" w:hAnsi="Times New Roman"/>
                <w:sz w:val="24"/>
                <w:szCs w:val="24"/>
              </w:rPr>
              <w:t>;</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доли учащихся, охваченных фестивально-конкурсной деятельностью (участие в городских, регионал</w:t>
            </w:r>
            <w:r w:rsidRPr="00567B3A">
              <w:rPr>
                <w:rFonts w:ascii="Times New Roman" w:hAnsi="Times New Roman"/>
                <w:sz w:val="24"/>
                <w:szCs w:val="24"/>
              </w:rPr>
              <w:t>ь</w:t>
            </w:r>
            <w:r w:rsidRPr="00567B3A">
              <w:rPr>
                <w:rFonts w:ascii="Times New Roman" w:hAnsi="Times New Roman"/>
                <w:sz w:val="24"/>
                <w:szCs w:val="24"/>
              </w:rPr>
              <w:t>ных, всероссийских, международных мероприятиях), от о</w:t>
            </w:r>
            <w:r w:rsidRPr="00567B3A">
              <w:rPr>
                <w:rFonts w:ascii="Times New Roman" w:hAnsi="Times New Roman"/>
                <w:sz w:val="24"/>
                <w:szCs w:val="24"/>
              </w:rPr>
              <w:t>б</w:t>
            </w:r>
            <w:r w:rsidRPr="00567B3A">
              <w:rPr>
                <w:rFonts w:ascii="Times New Roman" w:hAnsi="Times New Roman"/>
                <w:sz w:val="24"/>
                <w:szCs w:val="24"/>
              </w:rPr>
              <w:t>щего количества учащихся учреждений дополнительного образования детей до 16 </w:t>
            </w:r>
            <w:r>
              <w:rPr>
                <w:rFonts w:ascii="Times New Roman" w:hAnsi="Times New Roman"/>
                <w:sz w:val="24"/>
                <w:szCs w:val="24"/>
              </w:rPr>
              <w:t>процентов</w:t>
            </w:r>
          </w:p>
        </w:tc>
      </w:tr>
    </w:tbl>
    <w:p w:rsidR="00567B3A" w:rsidRDefault="00567B3A" w:rsidP="00567B3A">
      <w:pPr>
        <w:spacing w:after="0" w:line="240" w:lineRule="auto"/>
        <w:jc w:val="center"/>
        <w:rPr>
          <w:rFonts w:ascii="Times New Roman" w:hAnsi="Times New Roman"/>
          <w:sz w:val="28"/>
          <w:szCs w:val="28"/>
        </w:rPr>
      </w:pPr>
    </w:p>
    <w:p w:rsidR="00CF0179"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I. Обоснование проблемы, анализ ее исходного состояния</w:t>
      </w:r>
    </w:p>
    <w:p w:rsidR="00567B3A" w:rsidRPr="00567B3A" w:rsidRDefault="00567B3A" w:rsidP="00567B3A">
      <w:pPr>
        <w:spacing w:after="0" w:line="240" w:lineRule="auto"/>
        <w:jc w:val="center"/>
        <w:rPr>
          <w:rFonts w:ascii="Times New Roman" w:hAnsi="Times New Roman"/>
          <w:sz w:val="28"/>
          <w:szCs w:val="28"/>
        </w:rPr>
      </w:pP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последние годы наметилась позитивная динамика развития профессионал</w:t>
      </w:r>
      <w:r w:rsidRPr="00567B3A">
        <w:rPr>
          <w:rFonts w:ascii="Times New Roman" w:hAnsi="Times New Roman"/>
          <w:sz w:val="28"/>
          <w:szCs w:val="28"/>
        </w:rPr>
        <w:t>ь</w:t>
      </w:r>
      <w:r w:rsidRPr="00567B3A">
        <w:rPr>
          <w:rFonts w:ascii="Times New Roman" w:hAnsi="Times New Roman"/>
          <w:sz w:val="28"/>
          <w:szCs w:val="28"/>
        </w:rPr>
        <w:t>ного исполнительского искусства Республики Тыва, связанная с ростом зрительск</w:t>
      </w:r>
      <w:r w:rsidRPr="00567B3A">
        <w:rPr>
          <w:rFonts w:ascii="Times New Roman" w:hAnsi="Times New Roman"/>
          <w:sz w:val="28"/>
          <w:szCs w:val="28"/>
        </w:rPr>
        <w:t>о</w:t>
      </w:r>
      <w:r w:rsidRPr="00567B3A">
        <w:rPr>
          <w:rFonts w:ascii="Times New Roman" w:hAnsi="Times New Roman"/>
          <w:sz w:val="28"/>
          <w:szCs w:val="28"/>
        </w:rPr>
        <w:t>го интереса, обновлением репертуарного предложения, появлением новых творч</w:t>
      </w:r>
      <w:r w:rsidRPr="00567B3A">
        <w:rPr>
          <w:rFonts w:ascii="Times New Roman" w:hAnsi="Times New Roman"/>
          <w:sz w:val="28"/>
          <w:szCs w:val="28"/>
        </w:rPr>
        <w:t>е</w:t>
      </w:r>
      <w:r w:rsidRPr="00567B3A">
        <w:rPr>
          <w:rFonts w:ascii="Times New Roman" w:hAnsi="Times New Roman"/>
          <w:sz w:val="28"/>
          <w:szCs w:val="28"/>
        </w:rPr>
        <w:t>ских объединений экспериментального характера. Это результат как социально-экономической стабилизации общества, так и адаптации организаций искусства к новым условиям деятельности.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Театры являются организаторами крупных театральных представлений и а</w:t>
      </w:r>
      <w:r w:rsidRPr="00567B3A">
        <w:rPr>
          <w:rFonts w:ascii="Times New Roman" w:hAnsi="Times New Roman"/>
          <w:sz w:val="28"/>
          <w:szCs w:val="28"/>
        </w:rPr>
        <w:t>к</w:t>
      </w:r>
      <w:r w:rsidRPr="00567B3A">
        <w:rPr>
          <w:rFonts w:ascii="Times New Roman" w:hAnsi="Times New Roman"/>
          <w:sz w:val="28"/>
          <w:szCs w:val="28"/>
        </w:rPr>
        <w:t>ций, демонстрирующих лучшие достижения отечественной и зарубежной сцены, а также ведут обширную дополнительную творческую работу: творческие вечера и</w:t>
      </w:r>
      <w:r w:rsidRPr="00567B3A">
        <w:rPr>
          <w:rFonts w:ascii="Times New Roman" w:hAnsi="Times New Roman"/>
          <w:sz w:val="28"/>
          <w:szCs w:val="28"/>
        </w:rPr>
        <w:t>з</w:t>
      </w:r>
      <w:r w:rsidRPr="00567B3A">
        <w:rPr>
          <w:rFonts w:ascii="Times New Roman" w:hAnsi="Times New Roman"/>
          <w:sz w:val="28"/>
          <w:szCs w:val="28"/>
        </w:rPr>
        <w:t>вестных актеров и режиссеров, крупные просветительские проекты, творческие л</w:t>
      </w:r>
      <w:r w:rsidRPr="00567B3A">
        <w:rPr>
          <w:rFonts w:ascii="Times New Roman" w:hAnsi="Times New Roman"/>
          <w:sz w:val="28"/>
          <w:szCs w:val="28"/>
        </w:rPr>
        <w:t>а</w:t>
      </w:r>
      <w:r w:rsidRPr="00567B3A">
        <w:rPr>
          <w:rFonts w:ascii="Times New Roman" w:hAnsi="Times New Roman"/>
          <w:sz w:val="28"/>
          <w:szCs w:val="28"/>
        </w:rPr>
        <w:t>боратории, работа с различными категориями зрителей в рамках специальных д</w:t>
      </w:r>
      <w:r w:rsidRPr="00567B3A">
        <w:rPr>
          <w:rFonts w:ascii="Times New Roman" w:hAnsi="Times New Roman"/>
          <w:sz w:val="28"/>
          <w:szCs w:val="28"/>
        </w:rPr>
        <w:t>о</w:t>
      </w:r>
      <w:r w:rsidRPr="00567B3A">
        <w:rPr>
          <w:rFonts w:ascii="Times New Roman" w:hAnsi="Times New Roman"/>
          <w:sz w:val="28"/>
          <w:szCs w:val="28"/>
        </w:rPr>
        <w:t>полнительных программ, издательские проекты.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сеть театральных учреждений республики входят 2 республиканских гос</w:t>
      </w:r>
      <w:r w:rsidRPr="00567B3A">
        <w:rPr>
          <w:rFonts w:ascii="Times New Roman" w:hAnsi="Times New Roman"/>
          <w:sz w:val="28"/>
          <w:szCs w:val="28"/>
        </w:rPr>
        <w:t>у</w:t>
      </w:r>
      <w:r w:rsidRPr="00567B3A">
        <w:rPr>
          <w:rFonts w:ascii="Times New Roman" w:hAnsi="Times New Roman"/>
          <w:sz w:val="28"/>
          <w:szCs w:val="28"/>
        </w:rPr>
        <w:t xml:space="preserve">дарственных театра: ГБУ </w:t>
      </w:r>
      <w:r w:rsidR="00F44A8A">
        <w:rPr>
          <w:rFonts w:ascii="Times New Roman" w:hAnsi="Times New Roman"/>
          <w:sz w:val="28"/>
          <w:szCs w:val="28"/>
        </w:rPr>
        <w:t>«</w:t>
      </w:r>
      <w:r w:rsidRPr="00567B3A">
        <w:rPr>
          <w:rFonts w:ascii="Times New Roman" w:hAnsi="Times New Roman"/>
          <w:sz w:val="28"/>
          <w:szCs w:val="28"/>
        </w:rPr>
        <w:t>Национальный музыкально-драматический театр Респу</w:t>
      </w:r>
      <w:r w:rsidRPr="00567B3A">
        <w:rPr>
          <w:rFonts w:ascii="Times New Roman" w:hAnsi="Times New Roman"/>
          <w:sz w:val="28"/>
          <w:szCs w:val="28"/>
        </w:rPr>
        <w:t>б</w:t>
      </w:r>
      <w:r w:rsidRPr="00567B3A">
        <w:rPr>
          <w:rFonts w:ascii="Times New Roman" w:hAnsi="Times New Roman"/>
          <w:sz w:val="28"/>
          <w:szCs w:val="28"/>
        </w:rPr>
        <w:t>лики Тыва им. В. Кок-оола</w:t>
      </w:r>
      <w:r w:rsidR="00F44A8A">
        <w:rPr>
          <w:rFonts w:ascii="Times New Roman" w:hAnsi="Times New Roman"/>
          <w:sz w:val="28"/>
          <w:szCs w:val="28"/>
        </w:rPr>
        <w:t>»</w:t>
      </w:r>
      <w:r w:rsidRPr="00567B3A">
        <w:rPr>
          <w:rFonts w:ascii="Times New Roman" w:hAnsi="Times New Roman"/>
          <w:sz w:val="28"/>
          <w:szCs w:val="28"/>
        </w:rPr>
        <w:t xml:space="preserve"> и ГБУ </w:t>
      </w:r>
      <w:r w:rsidR="00F44A8A">
        <w:rPr>
          <w:rFonts w:ascii="Times New Roman" w:hAnsi="Times New Roman"/>
          <w:sz w:val="28"/>
          <w:szCs w:val="28"/>
        </w:rPr>
        <w:t>«</w:t>
      </w:r>
      <w:r w:rsidRPr="00567B3A">
        <w:rPr>
          <w:rFonts w:ascii="Times New Roman" w:hAnsi="Times New Roman"/>
          <w:sz w:val="28"/>
          <w:szCs w:val="28"/>
        </w:rPr>
        <w:t>Тувинский государственный театр кукол</w:t>
      </w:r>
      <w:r w:rsidR="00F44A8A">
        <w:rPr>
          <w:rFonts w:ascii="Times New Roman" w:hAnsi="Times New Roman"/>
          <w:sz w:val="28"/>
          <w:szCs w:val="28"/>
        </w:rPr>
        <w:t>»</w:t>
      </w:r>
      <w:r w:rsidRPr="00567B3A">
        <w:rPr>
          <w:rFonts w:ascii="Times New Roman" w:hAnsi="Times New Roman"/>
          <w:sz w:val="28"/>
          <w:szCs w:val="28"/>
        </w:rPr>
        <w:t>; О</w:t>
      </w:r>
      <w:r w:rsidRPr="00567B3A">
        <w:rPr>
          <w:rFonts w:ascii="Times New Roman" w:hAnsi="Times New Roman"/>
          <w:sz w:val="28"/>
          <w:szCs w:val="28"/>
        </w:rPr>
        <w:t>б</w:t>
      </w:r>
      <w:r w:rsidRPr="00567B3A">
        <w:rPr>
          <w:rFonts w:ascii="Times New Roman" w:hAnsi="Times New Roman"/>
          <w:sz w:val="28"/>
          <w:szCs w:val="28"/>
        </w:rPr>
        <w:t>разцовый театр юного зрителя г. Кызыла и 13 народных муниципальных театров (5 с юридическим статусом).</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двух профессиональных театрах за год в целом создаются 10 новых спе</w:t>
      </w:r>
      <w:r w:rsidRPr="00567B3A">
        <w:rPr>
          <w:rFonts w:ascii="Times New Roman" w:hAnsi="Times New Roman"/>
          <w:sz w:val="28"/>
          <w:szCs w:val="28"/>
        </w:rPr>
        <w:t>к</w:t>
      </w:r>
      <w:r w:rsidRPr="00567B3A">
        <w:rPr>
          <w:rFonts w:ascii="Times New Roman" w:hAnsi="Times New Roman"/>
          <w:sz w:val="28"/>
          <w:szCs w:val="28"/>
        </w:rPr>
        <w:t xml:space="preserve">таклей, репертуары театров состоят из 45 спектаклей. Доля театральных постановок для детско-юношеской аудитории стабильно составляет 38 </w:t>
      </w:r>
      <w:r w:rsidR="00567B3A">
        <w:rPr>
          <w:rFonts w:ascii="Times New Roman" w:hAnsi="Times New Roman"/>
          <w:sz w:val="28"/>
          <w:szCs w:val="28"/>
        </w:rPr>
        <w:t>процентов</w:t>
      </w:r>
      <w:r w:rsidRPr="00567B3A">
        <w:rPr>
          <w:rFonts w:ascii="Times New Roman" w:hAnsi="Times New Roman"/>
          <w:sz w:val="28"/>
          <w:szCs w:val="28"/>
        </w:rPr>
        <w:t xml:space="preserve"> от общего числа спектаклей классического репертуара государственных театров республики.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Разнообразные репертуарные спектакли театров пользуются успехом и люб</w:t>
      </w:r>
      <w:r w:rsidRPr="00567B3A">
        <w:rPr>
          <w:rFonts w:ascii="Times New Roman" w:hAnsi="Times New Roman"/>
          <w:sz w:val="28"/>
          <w:szCs w:val="28"/>
        </w:rPr>
        <w:t>о</w:t>
      </w:r>
      <w:r w:rsidRPr="00567B3A">
        <w:rPr>
          <w:rFonts w:ascii="Times New Roman" w:hAnsi="Times New Roman"/>
          <w:sz w:val="28"/>
          <w:szCs w:val="28"/>
        </w:rPr>
        <w:t xml:space="preserve">вью у тувинского зрителя: У. Шекспир </w:t>
      </w:r>
      <w:r w:rsidR="00F44A8A">
        <w:rPr>
          <w:rFonts w:ascii="Times New Roman" w:hAnsi="Times New Roman"/>
          <w:sz w:val="28"/>
          <w:szCs w:val="28"/>
        </w:rPr>
        <w:t>«</w:t>
      </w:r>
      <w:r w:rsidRPr="00567B3A">
        <w:rPr>
          <w:rFonts w:ascii="Times New Roman" w:hAnsi="Times New Roman"/>
          <w:sz w:val="28"/>
          <w:szCs w:val="28"/>
        </w:rPr>
        <w:t>Кориолан</w:t>
      </w:r>
      <w:r w:rsidR="00F44A8A">
        <w:rPr>
          <w:rFonts w:ascii="Times New Roman" w:hAnsi="Times New Roman"/>
          <w:sz w:val="28"/>
          <w:szCs w:val="28"/>
        </w:rPr>
        <w:t>»</w:t>
      </w:r>
      <w:r w:rsidRPr="00567B3A">
        <w:rPr>
          <w:rFonts w:ascii="Times New Roman" w:hAnsi="Times New Roman"/>
          <w:sz w:val="28"/>
          <w:szCs w:val="28"/>
        </w:rPr>
        <w:t xml:space="preserve">, И. Вырыпаев </w:t>
      </w:r>
      <w:r w:rsidR="00F44A8A">
        <w:rPr>
          <w:rFonts w:ascii="Times New Roman" w:hAnsi="Times New Roman"/>
          <w:sz w:val="28"/>
          <w:szCs w:val="28"/>
        </w:rPr>
        <w:t>«</w:t>
      </w:r>
      <w:r w:rsidRPr="00567B3A">
        <w:rPr>
          <w:rFonts w:ascii="Times New Roman" w:hAnsi="Times New Roman"/>
          <w:sz w:val="28"/>
          <w:szCs w:val="28"/>
        </w:rPr>
        <w:t>Пьяные</w:t>
      </w:r>
      <w:r w:rsidR="00F44A8A">
        <w:rPr>
          <w:rFonts w:ascii="Times New Roman" w:hAnsi="Times New Roman"/>
          <w:sz w:val="28"/>
          <w:szCs w:val="28"/>
        </w:rPr>
        <w:t>»</w:t>
      </w:r>
      <w:r w:rsidRPr="00567B3A">
        <w:rPr>
          <w:rFonts w:ascii="Times New Roman" w:hAnsi="Times New Roman"/>
          <w:sz w:val="28"/>
          <w:szCs w:val="28"/>
        </w:rPr>
        <w:t xml:space="preserve">, В. Красногоров </w:t>
      </w:r>
      <w:r w:rsidR="00F44A8A">
        <w:rPr>
          <w:rFonts w:ascii="Times New Roman" w:hAnsi="Times New Roman"/>
          <w:sz w:val="28"/>
          <w:szCs w:val="28"/>
        </w:rPr>
        <w:t>«</w:t>
      </w:r>
      <w:r w:rsidRPr="00567B3A">
        <w:rPr>
          <w:rFonts w:ascii="Times New Roman" w:hAnsi="Times New Roman"/>
          <w:sz w:val="28"/>
          <w:szCs w:val="28"/>
        </w:rPr>
        <w:t>Люби, меня, люби</w:t>
      </w:r>
      <w:r w:rsidR="00F44A8A">
        <w:rPr>
          <w:rFonts w:ascii="Times New Roman" w:hAnsi="Times New Roman"/>
          <w:sz w:val="28"/>
          <w:szCs w:val="28"/>
        </w:rPr>
        <w:t>»</w:t>
      </w:r>
      <w:r w:rsidRPr="00567B3A">
        <w:rPr>
          <w:rFonts w:ascii="Times New Roman" w:hAnsi="Times New Roman"/>
          <w:sz w:val="28"/>
          <w:szCs w:val="28"/>
        </w:rPr>
        <w:t xml:space="preserve">, </w:t>
      </w:r>
      <w:r w:rsidR="00F44A8A">
        <w:rPr>
          <w:rFonts w:ascii="Times New Roman" w:hAnsi="Times New Roman"/>
          <w:sz w:val="28"/>
          <w:szCs w:val="28"/>
        </w:rPr>
        <w:t>«</w:t>
      </w:r>
      <w:r w:rsidRPr="00567B3A">
        <w:rPr>
          <w:rFonts w:ascii="Times New Roman" w:hAnsi="Times New Roman"/>
          <w:sz w:val="28"/>
          <w:szCs w:val="28"/>
        </w:rPr>
        <w:t>Три красавицы</w:t>
      </w:r>
      <w:r w:rsidR="00F44A8A">
        <w:rPr>
          <w:rFonts w:ascii="Times New Roman" w:hAnsi="Times New Roman"/>
          <w:sz w:val="28"/>
          <w:szCs w:val="28"/>
        </w:rPr>
        <w:t>»</w:t>
      </w:r>
      <w:r w:rsidRPr="00567B3A">
        <w:rPr>
          <w:rFonts w:ascii="Times New Roman" w:hAnsi="Times New Roman"/>
          <w:sz w:val="28"/>
          <w:szCs w:val="28"/>
        </w:rPr>
        <w:t xml:space="preserve">, Б. Васильев </w:t>
      </w:r>
      <w:r w:rsidR="00F44A8A">
        <w:rPr>
          <w:rFonts w:ascii="Times New Roman" w:hAnsi="Times New Roman"/>
          <w:sz w:val="28"/>
          <w:szCs w:val="28"/>
        </w:rPr>
        <w:t>«</w:t>
      </w:r>
      <w:r w:rsidRPr="00567B3A">
        <w:rPr>
          <w:rFonts w:ascii="Times New Roman" w:hAnsi="Times New Roman"/>
          <w:sz w:val="28"/>
          <w:szCs w:val="28"/>
        </w:rPr>
        <w:t>А зори здесь т</w:t>
      </w:r>
      <w:r w:rsidRPr="00567B3A">
        <w:rPr>
          <w:rFonts w:ascii="Times New Roman" w:hAnsi="Times New Roman"/>
          <w:sz w:val="28"/>
          <w:szCs w:val="28"/>
        </w:rPr>
        <w:t>и</w:t>
      </w:r>
      <w:r w:rsidRPr="00567B3A">
        <w:rPr>
          <w:rFonts w:ascii="Times New Roman" w:hAnsi="Times New Roman"/>
          <w:sz w:val="28"/>
          <w:szCs w:val="28"/>
        </w:rPr>
        <w:t>хие</w:t>
      </w:r>
      <w:r w:rsidR="00F44A8A">
        <w:rPr>
          <w:rFonts w:ascii="Times New Roman" w:hAnsi="Times New Roman"/>
          <w:sz w:val="28"/>
          <w:szCs w:val="28"/>
        </w:rPr>
        <w:t>»</w:t>
      </w:r>
      <w:r w:rsidRPr="00567B3A">
        <w:rPr>
          <w:rFonts w:ascii="Times New Roman" w:hAnsi="Times New Roman"/>
          <w:sz w:val="28"/>
          <w:szCs w:val="28"/>
        </w:rPr>
        <w:t xml:space="preserve">, Б. Манджиев </w:t>
      </w:r>
      <w:r w:rsidR="00F44A8A">
        <w:rPr>
          <w:rFonts w:ascii="Times New Roman" w:hAnsi="Times New Roman"/>
          <w:sz w:val="28"/>
          <w:szCs w:val="28"/>
        </w:rPr>
        <w:t>«</w:t>
      </w:r>
      <w:r w:rsidRPr="00567B3A">
        <w:rPr>
          <w:rFonts w:ascii="Times New Roman" w:hAnsi="Times New Roman"/>
          <w:sz w:val="28"/>
          <w:szCs w:val="28"/>
        </w:rPr>
        <w:t>Чавагазын салбактанар</w:t>
      </w:r>
      <w:r w:rsidR="00F44A8A">
        <w:rPr>
          <w:rFonts w:ascii="Times New Roman" w:hAnsi="Times New Roman"/>
          <w:sz w:val="28"/>
          <w:szCs w:val="28"/>
        </w:rPr>
        <w:t>»</w:t>
      </w:r>
      <w:r w:rsidRPr="00567B3A">
        <w:rPr>
          <w:rFonts w:ascii="Times New Roman" w:hAnsi="Times New Roman"/>
          <w:sz w:val="28"/>
          <w:szCs w:val="28"/>
        </w:rPr>
        <w:t xml:space="preserve">, С. Монгуш </w:t>
      </w:r>
      <w:r w:rsidR="00F44A8A">
        <w:rPr>
          <w:rFonts w:ascii="Times New Roman" w:hAnsi="Times New Roman"/>
          <w:sz w:val="28"/>
          <w:szCs w:val="28"/>
        </w:rPr>
        <w:t>«</w:t>
      </w:r>
      <w:r w:rsidRPr="00567B3A">
        <w:rPr>
          <w:rFonts w:ascii="Times New Roman" w:hAnsi="Times New Roman"/>
          <w:sz w:val="28"/>
          <w:szCs w:val="28"/>
        </w:rPr>
        <w:t>Журавли</w:t>
      </w:r>
      <w:r w:rsidR="00F44A8A">
        <w:rPr>
          <w:rFonts w:ascii="Times New Roman" w:hAnsi="Times New Roman"/>
          <w:sz w:val="28"/>
          <w:szCs w:val="28"/>
        </w:rPr>
        <w:t>»</w:t>
      </w:r>
      <w:r w:rsidRPr="00567B3A">
        <w:rPr>
          <w:rFonts w:ascii="Times New Roman" w:hAnsi="Times New Roman"/>
          <w:sz w:val="28"/>
          <w:szCs w:val="28"/>
        </w:rPr>
        <w:t xml:space="preserve">, Н. Серенот </w:t>
      </w:r>
      <w:r w:rsidR="00F44A8A">
        <w:rPr>
          <w:rFonts w:ascii="Times New Roman" w:hAnsi="Times New Roman"/>
          <w:sz w:val="28"/>
          <w:szCs w:val="28"/>
        </w:rPr>
        <w:t>«</w:t>
      </w:r>
      <w:r w:rsidRPr="00567B3A">
        <w:rPr>
          <w:rFonts w:ascii="Times New Roman" w:hAnsi="Times New Roman"/>
          <w:sz w:val="28"/>
          <w:szCs w:val="28"/>
        </w:rPr>
        <w:t>Неугаюшая любовь</w:t>
      </w:r>
      <w:r w:rsidR="00F44A8A">
        <w:rPr>
          <w:rFonts w:ascii="Times New Roman" w:hAnsi="Times New Roman"/>
          <w:sz w:val="28"/>
          <w:szCs w:val="28"/>
        </w:rPr>
        <w:t>»</w:t>
      </w:r>
      <w:r w:rsidRPr="00567B3A">
        <w:rPr>
          <w:rFonts w:ascii="Times New Roman" w:hAnsi="Times New Roman"/>
          <w:sz w:val="28"/>
          <w:szCs w:val="28"/>
        </w:rPr>
        <w:t xml:space="preserve">, Э. Мижит </w:t>
      </w:r>
      <w:r w:rsidR="00F44A8A">
        <w:rPr>
          <w:rFonts w:ascii="Times New Roman" w:hAnsi="Times New Roman"/>
          <w:sz w:val="28"/>
          <w:szCs w:val="28"/>
        </w:rPr>
        <w:t>«</w:t>
      </w:r>
      <w:r w:rsidRPr="00567B3A">
        <w:rPr>
          <w:rFonts w:ascii="Times New Roman" w:hAnsi="Times New Roman"/>
          <w:sz w:val="28"/>
          <w:szCs w:val="28"/>
        </w:rPr>
        <w:t>Мать Индии</w:t>
      </w:r>
      <w:r w:rsidR="00F44A8A">
        <w:rPr>
          <w:rFonts w:ascii="Times New Roman" w:hAnsi="Times New Roman"/>
          <w:sz w:val="28"/>
          <w:szCs w:val="28"/>
        </w:rPr>
        <w:t>»</w:t>
      </w:r>
      <w:r w:rsidRPr="00567B3A">
        <w:rPr>
          <w:rFonts w:ascii="Times New Roman" w:hAnsi="Times New Roman"/>
          <w:sz w:val="28"/>
          <w:szCs w:val="28"/>
        </w:rPr>
        <w:t xml:space="preserve">, </w:t>
      </w:r>
      <w:r w:rsidR="00F44A8A">
        <w:rPr>
          <w:rFonts w:ascii="Times New Roman" w:hAnsi="Times New Roman"/>
          <w:sz w:val="28"/>
          <w:szCs w:val="28"/>
        </w:rPr>
        <w:t>«</w:t>
      </w:r>
      <w:r w:rsidRPr="00567B3A">
        <w:rPr>
          <w:rFonts w:ascii="Times New Roman" w:hAnsi="Times New Roman"/>
          <w:sz w:val="28"/>
          <w:szCs w:val="28"/>
        </w:rPr>
        <w:t>Сын синего неба</w:t>
      </w:r>
      <w:r w:rsidR="00F44A8A">
        <w:rPr>
          <w:rFonts w:ascii="Times New Roman" w:hAnsi="Times New Roman"/>
          <w:sz w:val="28"/>
          <w:szCs w:val="28"/>
        </w:rPr>
        <w:t>»</w:t>
      </w:r>
      <w:r w:rsidRPr="00567B3A">
        <w:rPr>
          <w:rFonts w:ascii="Times New Roman" w:hAnsi="Times New Roman"/>
          <w:sz w:val="28"/>
          <w:szCs w:val="28"/>
        </w:rPr>
        <w:t xml:space="preserve">, А. Ооржак </w:t>
      </w:r>
      <w:r w:rsidR="00F44A8A">
        <w:rPr>
          <w:rFonts w:ascii="Times New Roman" w:hAnsi="Times New Roman"/>
          <w:sz w:val="28"/>
          <w:szCs w:val="28"/>
        </w:rPr>
        <w:t>«</w:t>
      </w:r>
      <w:r w:rsidRPr="00567B3A">
        <w:rPr>
          <w:rFonts w:ascii="Times New Roman" w:hAnsi="Times New Roman"/>
          <w:sz w:val="28"/>
          <w:szCs w:val="28"/>
        </w:rPr>
        <w:t>Где ты, отец?</w:t>
      </w:r>
      <w:r w:rsidR="00F44A8A">
        <w:rPr>
          <w:rFonts w:ascii="Times New Roman" w:hAnsi="Times New Roman"/>
          <w:sz w:val="28"/>
          <w:szCs w:val="28"/>
        </w:rPr>
        <w:t>»</w:t>
      </w:r>
      <w:r w:rsidRPr="00567B3A">
        <w:rPr>
          <w:rFonts w:ascii="Times New Roman" w:hAnsi="Times New Roman"/>
          <w:sz w:val="28"/>
          <w:szCs w:val="28"/>
        </w:rPr>
        <w:t xml:space="preserve">, Ч. Ондар </w:t>
      </w:r>
      <w:r w:rsidR="00F44A8A">
        <w:rPr>
          <w:rFonts w:ascii="Times New Roman" w:hAnsi="Times New Roman"/>
          <w:sz w:val="28"/>
          <w:szCs w:val="28"/>
        </w:rPr>
        <w:t>«</w:t>
      </w:r>
      <w:r w:rsidRPr="00567B3A">
        <w:rPr>
          <w:rFonts w:ascii="Times New Roman" w:hAnsi="Times New Roman"/>
          <w:sz w:val="28"/>
          <w:szCs w:val="28"/>
        </w:rPr>
        <w:t>Шурави</w:t>
      </w:r>
      <w:r w:rsidR="00F44A8A">
        <w:rPr>
          <w:rFonts w:ascii="Times New Roman" w:hAnsi="Times New Roman"/>
          <w:sz w:val="28"/>
          <w:szCs w:val="28"/>
        </w:rPr>
        <w:t>»</w:t>
      </w:r>
      <w:r w:rsidRPr="00567B3A">
        <w:rPr>
          <w:rFonts w:ascii="Times New Roman" w:hAnsi="Times New Roman"/>
          <w:sz w:val="28"/>
          <w:szCs w:val="28"/>
        </w:rPr>
        <w:t xml:space="preserve">, </w:t>
      </w:r>
      <w:r w:rsidR="00F44A8A">
        <w:rPr>
          <w:rFonts w:ascii="Times New Roman" w:hAnsi="Times New Roman"/>
          <w:sz w:val="28"/>
          <w:szCs w:val="28"/>
        </w:rPr>
        <w:t>«</w:t>
      </w:r>
      <w:r w:rsidRPr="00567B3A">
        <w:rPr>
          <w:rFonts w:ascii="Times New Roman" w:hAnsi="Times New Roman"/>
          <w:sz w:val="28"/>
          <w:szCs w:val="28"/>
        </w:rPr>
        <w:t>Медной горы хозяйка</w:t>
      </w:r>
      <w:r w:rsidR="00F44A8A">
        <w:rPr>
          <w:rFonts w:ascii="Times New Roman" w:hAnsi="Times New Roman"/>
          <w:sz w:val="28"/>
          <w:szCs w:val="28"/>
        </w:rPr>
        <w:t>»</w:t>
      </w:r>
      <w:r w:rsidRPr="00567B3A">
        <w:rPr>
          <w:rFonts w:ascii="Times New Roman" w:hAnsi="Times New Roman"/>
          <w:sz w:val="28"/>
          <w:szCs w:val="28"/>
        </w:rPr>
        <w:t xml:space="preserve"> 6+, </w:t>
      </w:r>
      <w:r w:rsidR="00F44A8A">
        <w:rPr>
          <w:rFonts w:ascii="Times New Roman" w:hAnsi="Times New Roman"/>
          <w:sz w:val="28"/>
          <w:szCs w:val="28"/>
        </w:rPr>
        <w:t>«</w:t>
      </w:r>
      <w:r w:rsidRPr="00567B3A">
        <w:rPr>
          <w:rFonts w:ascii="Times New Roman" w:hAnsi="Times New Roman"/>
          <w:sz w:val="28"/>
          <w:szCs w:val="28"/>
        </w:rPr>
        <w:t>Проделки снег</w:t>
      </w:r>
      <w:r w:rsidRPr="00567B3A">
        <w:rPr>
          <w:rFonts w:ascii="Times New Roman" w:hAnsi="Times New Roman"/>
          <w:sz w:val="28"/>
          <w:szCs w:val="28"/>
        </w:rPr>
        <w:t>о</w:t>
      </w:r>
      <w:r w:rsidRPr="00567B3A">
        <w:rPr>
          <w:rFonts w:ascii="Times New Roman" w:hAnsi="Times New Roman"/>
          <w:sz w:val="28"/>
          <w:szCs w:val="28"/>
        </w:rPr>
        <w:t>виков</w:t>
      </w:r>
      <w:r w:rsidR="00F44A8A">
        <w:rPr>
          <w:rFonts w:ascii="Times New Roman" w:hAnsi="Times New Roman"/>
          <w:sz w:val="28"/>
          <w:szCs w:val="28"/>
        </w:rPr>
        <w:t>»</w:t>
      </w:r>
      <w:r w:rsidRPr="00567B3A">
        <w:rPr>
          <w:rFonts w:ascii="Times New Roman" w:hAnsi="Times New Roman"/>
          <w:sz w:val="28"/>
          <w:szCs w:val="28"/>
        </w:rPr>
        <w:t xml:space="preserve"> 3+, </w:t>
      </w:r>
      <w:r w:rsidR="00F44A8A">
        <w:rPr>
          <w:rFonts w:ascii="Times New Roman" w:hAnsi="Times New Roman"/>
          <w:sz w:val="28"/>
          <w:szCs w:val="28"/>
        </w:rPr>
        <w:t>«</w:t>
      </w:r>
      <w:r w:rsidRPr="00567B3A">
        <w:rPr>
          <w:rFonts w:ascii="Times New Roman" w:hAnsi="Times New Roman"/>
          <w:sz w:val="28"/>
          <w:szCs w:val="28"/>
        </w:rPr>
        <w:t>Шагаам чараш чанчылдары</w:t>
      </w:r>
      <w:r w:rsidR="00F44A8A">
        <w:rPr>
          <w:rFonts w:ascii="Times New Roman" w:hAnsi="Times New Roman"/>
          <w:sz w:val="28"/>
          <w:szCs w:val="28"/>
        </w:rPr>
        <w:t>»</w:t>
      </w:r>
      <w:r w:rsidRPr="00567B3A">
        <w:rPr>
          <w:rFonts w:ascii="Times New Roman" w:hAnsi="Times New Roman"/>
          <w:sz w:val="28"/>
          <w:szCs w:val="28"/>
        </w:rPr>
        <w:t xml:space="preserve"> 3+, детский теневой спектакль </w:t>
      </w:r>
      <w:r w:rsidR="00F44A8A">
        <w:rPr>
          <w:rFonts w:ascii="Times New Roman" w:hAnsi="Times New Roman"/>
          <w:sz w:val="28"/>
          <w:szCs w:val="28"/>
        </w:rPr>
        <w:t>«</w:t>
      </w:r>
      <w:r w:rsidRPr="00567B3A">
        <w:rPr>
          <w:rFonts w:ascii="Times New Roman" w:hAnsi="Times New Roman"/>
          <w:sz w:val="28"/>
          <w:szCs w:val="28"/>
        </w:rPr>
        <w:t>Белек</w:t>
      </w:r>
      <w:r w:rsidR="00F44A8A">
        <w:rPr>
          <w:rFonts w:ascii="Times New Roman" w:hAnsi="Times New Roman"/>
          <w:sz w:val="28"/>
          <w:szCs w:val="28"/>
        </w:rPr>
        <w:t>»</w:t>
      </w:r>
      <w:r w:rsidRPr="00567B3A">
        <w:rPr>
          <w:rFonts w:ascii="Times New Roman" w:hAnsi="Times New Roman"/>
          <w:sz w:val="28"/>
          <w:szCs w:val="28"/>
        </w:rPr>
        <w:t>, приуроченный к 70-летию победы советской армии в ВОВ 1941-1945 гг</w:t>
      </w:r>
      <w:r w:rsidR="00567B3A">
        <w:rPr>
          <w:rFonts w:ascii="Times New Roman" w:hAnsi="Times New Roman"/>
          <w:sz w:val="28"/>
          <w:szCs w:val="28"/>
        </w:rPr>
        <w:t>.</w:t>
      </w:r>
      <w:r w:rsidRPr="00567B3A">
        <w:rPr>
          <w:rFonts w:ascii="Times New Roman" w:hAnsi="Times New Roman"/>
          <w:sz w:val="28"/>
          <w:szCs w:val="28"/>
        </w:rPr>
        <w:t xml:space="preserve"> по повести С. Сарыг-оола, С. Монгуш </w:t>
      </w:r>
      <w:r w:rsidR="00F44A8A">
        <w:rPr>
          <w:rFonts w:ascii="Times New Roman" w:hAnsi="Times New Roman"/>
          <w:sz w:val="28"/>
          <w:szCs w:val="28"/>
        </w:rPr>
        <w:t>«</w:t>
      </w:r>
      <w:r w:rsidRPr="00567B3A">
        <w:rPr>
          <w:rFonts w:ascii="Times New Roman" w:hAnsi="Times New Roman"/>
          <w:sz w:val="28"/>
          <w:szCs w:val="28"/>
        </w:rPr>
        <w:t>Тойлу</w:t>
      </w:r>
      <w:r w:rsidR="00F44A8A">
        <w:rPr>
          <w:rFonts w:ascii="Times New Roman" w:hAnsi="Times New Roman"/>
          <w:sz w:val="28"/>
          <w:szCs w:val="28"/>
        </w:rPr>
        <w:t>»</w:t>
      </w:r>
      <w:r w:rsidRPr="00567B3A">
        <w:rPr>
          <w:rFonts w:ascii="Times New Roman" w:hAnsi="Times New Roman"/>
          <w:sz w:val="28"/>
          <w:szCs w:val="28"/>
        </w:rPr>
        <w:t xml:space="preserve">, </w:t>
      </w:r>
      <w:r w:rsidR="00F44A8A">
        <w:rPr>
          <w:rFonts w:ascii="Times New Roman" w:hAnsi="Times New Roman"/>
          <w:sz w:val="28"/>
          <w:szCs w:val="28"/>
        </w:rPr>
        <w:t>«</w:t>
      </w:r>
      <w:r w:rsidRPr="00567B3A">
        <w:rPr>
          <w:rFonts w:ascii="Times New Roman" w:hAnsi="Times New Roman"/>
          <w:sz w:val="28"/>
          <w:szCs w:val="28"/>
        </w:rPr>
        <w:t>Братья не разлей вода</w:t>
      </w:r>
      <w:r w:rsidR="00F44A8A">
        <w:rPr>
          <w:rFonts w:ascii="Times New Roman" w:hAnsi="Times New Roman"/>
          <w:sz w:val="28"/>
          <w:szCs w:val="28"/>
        </w:rPr>
        <w:t>»</w:t>
      </w:r>
      <w:r w:rsidRPr="00567B3A">
        <w:rPr>
          <w:rFonts w:ascii="Times New Roman" w:hAnsi="Times New Roman"/>
          <w:sz w:val="28"/>
          <w:szCs w:val="28"/>
        </w:rPr>
        <w:t xml:space="preserve"> по мотивам Тувинских народных сказок, </w:t>
      </w:r>
      <w:r w:rsidR="00F44A8A">
        <w:rPr>
          <w:rFonts w:ascii="Times New Roman" w:hAnsi="Times New Roman"/>
          <w:sz w:val="28"/>
          <w:szCs w:val="28"/>
        </w:rPr>
        <w:t>«</w:t>
      </w:r>
      <w:r w:rsidRPr="00567B3A">
        <w:rPr>
          <w:rFonts w:ascii="Times New Roman" w:hAnsi="Times New Roman"/>
          <w:sz w:val="28"/>
          <w:szCs w:val="28"/>
        </w:rPr>
        <w:t>Кезер</w:t>
      </w:r>
      <w:r w:rsidR="00F44A8A">
        <w:rPr>
          <w:rFonts w:ascii="Times New Roman" w:hAnsi="Times New Roman"/>
          <w:sz w:val="28"/>
          <w:szCs w:val="28"/>
        </w:rPr>
        <w:t>»</w:t>
      </w:r>
      <w:r w:rsidRPr="00567B3A">
        <w:rPr>
          <w:rFonts w:ascii="Times New Roman" w:hAnsi="Times New Roman"/>
          <w:sz w:val="28"/>
          <w:szCs w:val="28"/>
        </w:rPr>
        <w:t xml:space="preserve"> по мотивам тувинского эпоса 8+, </w:t>
      </w:r>
      <w:r w:rsidR="00F44A8A">
        <w:rPr>
          <w:rFonts w:ascii="Times New Roman" w:hAnsi="Times New Roman"/>
          <w:sz w:val="28"/>
          <w:szCs w:val="28"/>
        </w:rPr>
        <w:t>«</w:t>
      </w:r>
      <w:r w:rsidRPr="00567B3A">
        <w:rPr>
          <w:rFonts w:ascii="Times New Roman" w:hAnsi="Times New Roman"/>
          <w:sz w:val="28"/>
          <w:szCs w:val="28"/>
        </w:rPr>
        <w:t>Придет серенький во</w:t>
      </w:r>
      <w:r w:rsidRPr="00567B3A">
        <w:rPr>
          <w:rFonts w:ascii="Times New Roman" w:hAnsi="Times New Roman"/>
          <w:sz w:val="28"/>
          <w:szCs w:val="28"/>
        </w:rPr>
        <w:t>л</w:t>
      </w:r>
      <w:r w:rsidRPr="00567B3A">
        <w:rPr>
          <w:rFonts w:ascii="Times New Roman" w:hAnsi="Times New Roman"/>
          <w:sz w:val="28"/>
          <w:szCs w:val="28"/>
        </w:rPr>
        <w:t>чок</w:t>
      </w:r>
      <w:r w:rsidR="00F44A8A">
        <w:rPr>
          <w:rFonts w:ascii="Times New Roman" w:hAnsi="Times New Roman"/>
          <w:sz w:val="28"/>
          <w:szCs w:val="28"/>
        </w:rPr>
        <w:t>»</w:t>
      </w:r>
      <w:r w:rsidRPr="00567B3A">
        <w:rPr>
          <w:rFonts w:ascii="Times New Roman" w:hAnsi="Times New Roman"/>
          <w:sz w:val="28"/>
          <w:szCs w:val="28"/>
        </w:rPr>
        <w:t xml:space="preserve"> 2 +, </w:t>
      </w:r>
      <w:r w:rsidR="00F44A8A">
        <w:rPr>
          <w:rFonts w:ascii="Times New Roman" w:hAnsi="Times New Roman"/>
          <w:sz w:val="28"/>
          <w:szCs w:val="28"/>
        </w:rPr>
        <w:t>«</w:t>
      </w:r>
      <w:r w:rsidRPr="00567B3A">
        <w:rPr>
          <w:rFonts w:ascii="Times New Roman" w:hAnsi="Times New Roman"/>
          <w:sz w:val="28"/>
          <w:szCs w:val="28"/>
        </w:rPr>
        <w:t>Три поросенка</w:t>
      </w:r>
      <w:r w:rsidR="00F44A8A">
        <w:rPr>
          <w:rFonts w:ascii="Times New Roman" w:hAnsi="Times New Roman"/>
          <w:sz w:val="28"/>
          <w:szCs w:val="28"/>
        </w:rPr>
        <w:t>»</w:t>
      </w:r>
      <w:r w:rsidRPr="00567B3A">
        <w:rPr>
          <w:rFonts w:ascii="Times New Roman" w:hAnsi="Times New Roman"/>
          <w:sz w:val="28"/>
          <w:szCs w:val="28"/>
        </w:rPr>
        <w:t xml:space="preserve"> режиссер Вячеслав Борисов 3+, </w:t>
      </w:r>
      <w:r w:rsidR="00F44A8A">
        <w:rPr>
          <w:rFonts w:ascii="Times New Roman" w:hAnsi="Times New Roman"/>
          <w:sz w:val="28"/>
          <w:szCs w:val="28"/>
        </w:rPr>
        <w:t>«</w:t>
      </w:r>
      <w:r w:rsidRPr="00567B3A">
        <w:rPr>
          <w:rFonts w:ascii="Times New Roman" w:hAnsi="Times New Roman"/>
          <w:sz w:val="28"/>
          <w:szCs w:val="28"/>
        </w:rPr>
        <w:t>Иссумбоси: Путь м</w:t>
      </w:r>
      <w:r w:rsidRPr="00567B3A">
        <w:rPr>
          <w:rFonts w:ascii="Times New Roman" w:hAnsi="Times New Roman"/>
          <w:sz w:val="28"/>
          <w:szCs w:val="28"/>
        </w:rPr>
        <w:t>а</w:t>
      </w:r>
      <w:r w:rsidRPr="00567B3A">
        <w:rPr>
          <w:rFonts w:ascii="Times New Roman" w:hAnsi="Times New Roman"/>
          <w:sz w:val="28"/>
          <w:szCs w:val="28"/>
        </w:rPr>
        <w:t>ленького самурая</w:t>
      </w:r>
      <w:r w:rsidR="00F44A8A">
        <w:rPr>
          <w:rFonts w:ascii="Times New Roman" w:hAnsi="Times New Roman"/>
          <w:sz w:val="28"/>
          <w:szCs w:val="28"/>
        </w:rPr>
        <w:t>»</w:t>
      </w:r>
      <w:r w:rsidRPr="00567B3A">
        <w:rPr>
          <w:rFonts w:ascii="Times New Roman" w:hAnsi="Times New Roman"/>
          <w:sz w:val="28"/>
          <w:szCs w:val="28"/>
        </w:rPr>
        <w:t xml:space="preserve"> 3+, </w:t>
      </w:r>
      <w:r w:rsidR="00F44A8A">
        <w:rPr>
          <w:rFonts w:ascii="Times New Roman" w:hAnsi="Times New Roman"/>
          <w:sz w:val="28"/>
          <w:szCs w:val="28"/>
        </w:rPr>
        <w:t>«</w:t>
      </w:r>
      <w:r w:rsidRPr="00567B3A">
        <w:rPr>
          <w:rFonts w:ascii="Times New Roman" w:hAnsi="Times New Roman"/>
          <w:sz w:val="28"/>
          <w:szCs w:val="28"/>
        </w:rPr>
        <w:t>Рикки-Тикки-Тави</w:t>
      </w:r>
      <w:r w:rsidR="00F44A8A">
        <w:rPr>
          <w:rFonts w:ascii="Times New Roman" w:hAnsi="Times New Roman"/>
          <w:sz w:val="28"/>
          <w:szCs w:val="28"/>
        </w:rPr>
        <w:t>»</w:t>
      </w:r>
      <w:r w:rsidRPr="00567B3A">
        <w:rPr>
          <w:rFonts w:ascii="Times New Roman" w:hAnsi="Times New Roman"/>
          <w:sz w:val="28"/>
          <w:szCs w:val="28"/>
        </w:rPr>
        <w:t xml:space="preserve"> 3+, </w:t>
      </w:r>
      <w:r w:rsidR="00F44A8A">
        <w:rPr>
          <w:rFonts w:ascii="Times New Roman" w:hAnsi="Times New Roman"/>
          <w:sz w:val="28"/>
          <w:szCs w:val="28"/>
        </w:rPr>
        <w:t>«</w:t>
      </w:r>
      <w:r w:rsidRPr="00567B3A">
        <w:rPr>
          <w:rFonts w:ascii="Times New Roman" w:hAnsi="Times New Roman"/>
          <w:sz w:val="28"/>
          <w:szCs w:val="28"/>
        </w:rPr>
        <w:t>Тайны безопасной планеты</w:t>
      </w:r>
      <w:r w:rsidR="00F44A8A">
        <w:rPr>
          <w:rFonts w:ascii="Times New Roman" w:hAnsi="Times New Roman"/>
          <w:sz w:val="28"/>
          <w:szCs w:val="28"/>
        </w:rPr>
        <w:t>»</w:t>
      </w:r>
      <w:r w:rsidRPr="00567B3A">
        <w:rPr>
          <w:rFonts w:ascii="Times New Roman" w:hAnsi="Times New Roman"/>
          <w:sz w:val="28"/>
          <w:szCs w:val="28"/>
        </w:rPr>
        <w:t xml:space="preserve">, </w:t>
      </w:r>
      <w:r w:rsidR="00F44A8A">
        <w:rPr>
          <w:rFonts w:ascii="Times New Roman" w:hAnsi="Times New Roman"/>
          <w:sz w:val="28"/>
          <w:szCs w:val="28"/>
        </w:rPr>
        <w:t>«</w:t>
      </w:r>
      <w:r w:rsidRPr="00567B3A">
        <w:rPr>
          <w:rFonts w:ascii="Times New Roman" w:hAnsi="Times New Roman"/>
          <w:sz w:val="28"/>
          <w:szCs w:val="28"/>
        </w:rPr>
        <w:t>Солнышко и снежные человечки</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Благодаря федеральной поддержке созданы новые спектакли: в ГБУ </w:t>
      </w:r>
      <w:r w:rsidR="00F44A8A">
        <w:rPr>
          <w:rFonts w:ascii="Times New Roman" w:hAnsi="Times New Roman"/>
          <w:sz w:val="28"/>
          <w:szCs w:val="28"/>
        </w:rPr>
        <w:t>«</w:t>
      </w:r>
      <w:r w:rsidRPr="00567B3A">
        <w:rPr>
          <w:rFonts w:ascii="Times New Roman" w:hAnsi="Times New Roman"/>
          <w:sz w:val="28"/>
          <w:szCs w:val="28"/>
        </w:rPr>
        <w:t>Наци</w:t>
      </w:r>
      <w:r w:rsidRPr="00567B3A">
        <w:rPr>
          <w:rFonts w:ascii="Times New Roman" w:hAnsi="Times New Roman"/>
          <w:sz w:val="28"/>
          <w:szCs w:val="28"/>
        </w:rPr>
        <w:t>о</w:t>
      </w:r>
      <w:r w:rsidRPr="00567B3A">
        <w:rPr>
          <w:rFonts w:ascii="Times New Roman" w:hAnsi="Times New Roman"/>
          <w:sz w:val="28"/>
          <w:szCs w:val="28"/>
        </w:rPr>
        <w:t>нальный музыкально-драматический театр Республики Тыва им. В. Кок-оола</w:t>
      </w:r>
      <w:r w:rsidR="00F44A8A">
        <w:rPr>
          <w:rFonts w:ascii="Times New Roman" w:hAnsi="Times New Roman"/>
          <w:sz w:val="28"/>
          <w:szCs w:val="28"/>
        </w:rPr>
        <w:t>»</w:t>
      </w:r>
      <w:r w:rsidRPr="00567B3A">
        <w:rPr>
          <w:rFonts w:ascii="Times New Roman" w:hAnsi="Times New Roman"/>
          <w:sz w:val="28"/>
          <w:szCs w:val="28"/>
        </w:rPr>
        <w:t xml:space="preserve"> спе</w:t>
      </w:r>
      <w:r w:rsidRPr="00567B3A">
        <w:rPr>
          <w:rFonts w:ascii="Times New Roman" w:hAnsi="Times New Roman"/>
          <w:sz w:val="28"/>
          <w:szCs w:val="28"/>
        </w:rPr>
        <w:t>к</w:t>
      </w:r>
      <w:r w:rsidRPr="00567B3A">
        <w:rPr>
          <w:rFonts w:ascii="Times New Roman" w:hAnsi="Times New Roman"/>
          <w:sz w:val="28"/>
          <w:szCs w:val="28"/>
        </w:rPr>
        <w:t xml:space="preserve">такль </w:t>
      </w:r>
      <w:r w:rsidR="00F44A8A">
        <w:rPr>
          <w:rFonts w:ascii="Times New Roman" w:hAnsi="Times New Roman"/>
          <w:sz w:val="28"/>
          <w:szCs w:val="28"/>
        </w:rPr>
        <w:t>«</w:t>
      </w:r>
      <w:r w:rsidRPr="00567B3A">
        <w:rPr>
          <w:rFonts w:ascii="Times New Roman" w:hAnsi="Times New Roman"/>
          <w:sz w:val="28"/>
          <w:szCs w:val="28"/>
        </w:rPr>
        <w:t>Кориолан</w:t>
      </w:r>
      <w:r w:rsidR="00F44A8A">
        <w:rPr>
          <w:rFonts w:ascii="Times New Roman" w:hAnsi="Times New Roman"/>
          <w:sz w:val="28"/>
          <w:szCs w:val="28"/>
        </w:rPr>
        <w:t>»</w:t>
      </w:r>
      <w:r w:rsidRPr="00567B3A">
        <w:rPr>
          <w:rFonts w:ascii="Times New Roman" w:hAnsi="Times New Roman"/>
          <w:sz w:val="28"/>
          <w:szCs w:val="28"/>
        </w:rPr>
        <w:t xml:space="preserve">, в МБУК </w:t>
      </w:r>
      <w:r w:rsidR="00F44A8A">
        <w:rPr>
          <w:rFonts w:ascii="Times New Roman" w:hAnsi="Times New Roman"/>
          <w:sz w:val="28"/>
          <w:szCs w:val="28"/>
        </w:rPr>
        <w:t>«</w:t>
      </w:r>
      <w:r w:rsidRPr="00567B3A">
        <w:rPr>
          <w:rFonts w:ascii="Times New Roman" w:hAnsi="Times New Roman"/>
          <w:sz w:val="28"/>
          <w:szCs w:val="28"/>
        </w:rPr>
        <w:t>Музыкально-драматический театр Барун-Хемчикского кожууна</w:t>
      </w:r>
      <w:r w:rsidR="00F44A8A">
        <w:rPr>
          <w:rFonts w:ascii="Times New Roman" w:hAnsi="Times New Roman"/>
          <w:sz w:val="28"/>
          <w:szCs w:val="28"/>
        </w:rPr>
        <w:t>»</w:t>
      </w:r>
      <w:r w:rsidRPr="00567B3A">
        <w:rPr>
          <w:rFonts w:ascii="Times New Roman" w:hAnsi="Times New Roman"/>
          <w:sz w:val="28"/>
          <w:szCs w:val="28"/>
        </w:rPr>
        <w:t xml:space="preserve"> спектакль </w:t>
      </w:r>
      <w:r w:rsidR="00F44A8A">
        <w:rPr>
          <w:rFonts w:ascii="Times New Roman" w:hAnsi="Times New Roman"/>
          <w:sz w:val="28"/>
          <w:szCs w:val="28"/>
        </w:rPr>
        <w:t>«</w:t>
      </w:r>
      <w:r w:rsidRPr="00567B3A">
        <w:rPr>
          <w:rFonts w:ascii="Times New Roman" w:hAnsi="Times New Roman"/>
          <w:sz w:val="28"/>
          <w:szCs w:val="28"/>
        </w:rPr>
        <w:t>По басням Чехова</w:t>
      </w:r>
      <w:r w:rsidR="00F44A8A">
        <w:rPr>
          <w:rFonts w:ascii="Times New Roman" w:hAnsi="Times New Roman"/>
          <w:sz w:val="28"/>
          <w:szCs w:val="28"/>
        </w:rPr>
        <w:t>»</w:t>
      </w:r>
      <w:r w:rsidRPr="00567B3A">
        <w:rPr>
          <w:rFonts w:ascii="Times New Roman" w:hAnsi="Times New Roman"/>
          <w:sz w:val="28"/>
          <w:szCs w:val="28"/>
        </w:rPr>
        <w:t xml:space="preserve"> по мотивам пьес А. Чехова, в МБУ </w:t>
      </w:r>
      <w:r w:rsidR="00F44A8A">
        <w:rPr>
          <w:rFonts w:ascii="Times New Roman" w:hAnsi="Times New Roman"/>
          <w:sz w:val="28"/>
          <w:szCs w:val="28"/>
        </w:rPr>
        <w:t>«</w:t>
      </w:r>
      <w:r w:rsidRPr="00567B3A">
        <w:rPr>
          <w:rFonts w:ascii="Times New Roman" w:hAnsi="Times New Roman"/>
          <w:sz w:val="28"/>
          <w:szCs w:val="28"/>
        </w:rPr>
        <w:t>Ч</w:t>
      </w:r>
      <w:r w:rsidRPr="00567B3A">
        <w:rPr>
          <w:rFonts w:ascii="Times New Roman" w:hAnsi="Times New Roman"/>
          <w:sz w:val="28"/>
          <w:szCs w:val="28"/>
        </w:rPr>
        <w:t>а</w:t>
      </w:r>
      <w:r w:rsidRPr="00567B3A">
        <w:rPr>
          <w:rFonts w:ascii="Times New Roman" w:hAnsi="Times New Roman"/>
          <w:sz w:val="28"/>
          <w:szCs w:val="28"/>
        </w:rPr>
        <w:t>данский драматический театр</w:t>
      </w:r>
      <w:r w:rsidR="00F44A8A">
        <w:rPr>
          <w:rFonts w:ascii="Times New Roman" w:hAnsi="Times New Roman"/>
          <w:sz w:val="28"/>
          <w:szCs w:val="28"/>
        </w:rPr>
        <w:t>»</w:t>
      </w:r>
      <w:r w:rsidRPr="00567B3A">
        <w:rPr>
          <w:rFonts w:ascii="Times New Roman" w:hAnsi="Times New Roman"/>
          <w:sz w:val="28"/>
          <w:szCs w:val="28"/>
        </w:rPr>
        <w:t xml:space="preserve"> спектакль </w:t>
      </w:r>
      <w:r w:rsidR="00F44A8A">
        <w:rPr>
          <w:rFonts w:ascii="Times New Roman" w:hAnsi="Times New Roman"/>
          <w:sz w:val="28"/>
          <w:szCs w:val="28"/>
        </w:rPr>
        <w:t>«</w:t>
      </w:r>
      <w:r w:rsidRPr="00567B3A">
        <w:rPr>
          <w:rFonts w:ascii="Times New Roman" w:hAnsi="Times New Roman"/>
          <w:sz w:val="28"/>
          <w:szCs w:val="28"/>
        </w:rPr>
        <w:t>Ак-Сагыш биле Кара-Сагыш</w:t>
      </w:r>
      <w:r w:rsidR="00F44A8A">
        <w:rPr>
          <w:rFonts w:ascii="Times New Roman" w:hAnsi="Times New Roman"/>
          <w:sz w:val="28"/>
          <w:szCs w:val="28"/>
        </w:rPr>
        <w:t>»</w:t>
      </w:r>
      <w:r w:rsidRPr="00567B3A">
        <w:rPr>
          <w:rFonts w:ascii="Times New Roman" w:hAnsi="Times New Roman"/>
          <w:sz w:val="28"/>
          <w:szCs w:val="28"/>
        </w:rPr>
        <w:t xml:space="preserve"> по мот</w:t>
      </w:r>
      <w:r w:rsidRPr="00567B3A">
        <w:rPr>
          <w:rFonts w:ascii="Times New Roman" w:hAnsi="Times New Roman"/>
          <w:sz w:val="28"/>
          <w:szCs w:val="28"/>
        </w:rPr>
        <w:t>и</w:t>
      </w:r>
      <w:r w:rsidRPr="00567B3A">
        <w:rPr>
          <w:rFonts w:ascii="Times New Roman" w:hAnsi="Times New Roman"/>
          <w:sz w:val="28"/>
          <w:szCs w:val="28"/>
        </w:rPr>
        <w:t xml:space="preserve">вам тувинской народной сказки и спектакль </w:t>
      </w:r>
      <w:r w:rsidR="00F44A8A">
        <w:rPr>
          <w:rFonts w:ascii="Times New Roman" w:hAnsi="Times New Roman"/>
          <w:sz w:val="28"/>
          <w:szCs w:val="28"/>
        </w:rPr>
        <w:t>«</w:t>
      </w:r>
      <w:r w:rsidRPr="00567B3A">
        <w:rPr>
          <w:rFonts w:ascii="Times New Roman" w:hAnsi="Times New Roman"/>
          <w:sz w:val="28"/>
          <w:szCs w:val="28"/>
        </w:rPr>
        <w:t>Смерть Тарелкина</w:t>
      </w:r>
      <w:r w:rsidR="00F44A8A">
        <w:rPr>
          <w:rFonts w:ascii="Times New Roman" w:hAnsi="Times New Roman"/>
          <w:sz w:val="28"/>
          <w:szCs w:val="28"/>
        </w:rPr>
        <w:t>»</w:t>
      </w:r>
      <w:r w:rsidRPr="00567B3A">
        <w:rPr>
          <w:rFonts w:ascii="Times New Roman" w:hAnsi="Times New Roman"/>
          <w:sz w:val="28"/>
          <w:szCs w:val="28"/>
        </w:rPr>
        <w:t xml:space="preserve"> по пьесе А. Сух</w:t>
      </w:r>
      <w:r w:rsidRPr="00567B3A">
        <w:rPr>
          <w:rFonts w:ascii="Times New Roman" w:hAnsi="Times New Roman"/>
          <w:sz w:val="28"/>
          <w:szCs w:val="28"/>
        </w:rPr>
        <w:t>о</w:t>
      </w:r>
      <w:r w:rsidRPr="00567B3A">
        <w:rPr>
          <w:rFonts w:ascii="Times New Roman" w:hAnsi="Times New Roman"/>
          <w:sz w:val="28"/>
          <w:szCs w:val="28"/>
        </w:rPr>
        <w:t>во-Кобылина и обновлена материально-техническая база - приобретены автотран</w:t>
      </w:r>
      <w:r w:rsidRPr="00567B3A">
        <w:rPr>
          <w:rFonts w:ascii="Times New Roman" w:hAnsi="Times New Roman"/>
          <w:sz w:val="28"/>
          <w:szCs w:val="28"/>
        </w:rPr>
        <w:t>с</w:t>
      </w:r>
      <w:r w:rsidRPr="00567B3A">
        <w:rPr>
          <w:rFonts w:ascii="Times New Roman" w:hAnsi="Times New Roman"/>
          <w:sz w:val="28"/>
          <w:szCs w:val="28"/>
        </w:rPr>
        <w:t xml:space="preserve">портные средства марки </w:t>
      </w:r>
      <w:r w:rsidR="00F44A8A">
        <w:rPr>
          <w:rFonts w:ascii="Times New Roman" w:hAnsi="Times New Roman"/>
          <w:sz w:val="28"/>
          <w:szCs w:val="28"/>
        </w:rPr>
        <w:t>«</w:t>
      </w:r>
      <w:r w:rsidRPr="00567B3A">
        <w:rPr>
          <w:rFonts w:ascii="Times New Roman" w:hAnsi="Times New Roman"/>
          <w:sz w:val="28"/>
          <w:szCs w:val="28"/>
        </w:rPr>
        <w:t>ПАЗ</w:t>
      </w:r>
      <w:r w:rsidR="00F44A8A">
        <w:rPr>
          <w:rFonts w:ascii="Times New Roman" w:hAnsi="Times New Roman"/>
          <w:sz w:val="28"/>
          <w:szCs w:val="28"/>
        </w:rPr>
        <w:t>»</w:t>
      </w:r>
      <w:r w:rsidRPr="00567B3A">
        <w:rPr>
          <w:rFonts w:ascii="Times New Roman" w:hAnsi="Times New Roman"/>
          <w:sz w:val="28"/>
          <w:szCs w:val="28"/>
        </w:rPr>
        <w:t xml:space="preserve"> для ГБУ </w:t>
      </w:r>
      <w:r w:rsidR="00F44A8A">
        <w:rPr>
          <w:rFonts w:ascii="Times New Roman" w:hAnsi="Times New Roman"/>
          <w:sz w:val="28"/>
          <w:szCs w:val="28"/>
        </w:rPr>
        <w:t>«</w:t>
      </w:r>
      <w:r w:rsidRPr="00567B3A">
        <w:rPr>
          <w:rFonts w:ascii="Times New Roman" w:hAnsi="Times New Roman"/>
          <w:sz w:val="28"/>
          <w:szCs w:val="28"/>
        </w:rPr>
        <w:t>Национальный музыкально-драматический театр Республики Тыва им. В. Кок-оола</w:t>
      </w:r>
      <w:r w:rsidR="00F44A8A">
        <w:rPr>
          <w:rFonts w:ascii="Times New Roman" w:hAnsi="Times New Roman"/>
          <w:sz w:val="28"/>
          <w:szCs w:val="28"/>
        </w:rPr>
        <w:t>»</w:t>
      </w:r>
      <w:r w:rsidRPr="00567B3A">
        <w:rPr>
          <w:rFonts w:ascii="Times New Roman" w:hAnsi="Times New Roman"/>
          <w:sz w:val="28"/>
          <w:szCs w:val="28"/>
        </w:rPr>
        <w:t xml:space="preserve"> и Барун-Хемчикского теа</w:t>
      </w:r>
      <w:r w:rsidRPr="00567B3A">
        <w:rPr>
          <w:rFonts w:ascii="Times New Roman" w:hAnsi="Times New Roman"/>
          <w:sz w:val="28"/>
          <w:szCs w:val="28"/>
        </w:rPr>
        <w:t>т</w:t>
      </w:r>
      <w:r w:rsidRPr="00567B3A">
        <w:rPr>
          <w:rFonts w:ascii="Times New Roman" w:hAnsi="Times New Roman"/>
          <w:sz w:val="28"/>
          <w:szCs w:val="28"/>
        </w:rPr>
        <w:t xml:space="preserve">ра, автомашина </w:t>
      </w:r>
      <w:r w:rsidR="00F44A8A">
        <w:rPr>
          <w:rFonts w:ascii="Times New Roman" w:hAnsi="Times New Roman"/>
          <w:sz w:val="28"/>
          <w:szCs w:val="28"/>
        </w:rPr>
        <w:t>«</w:t>
      </w:r>
      <w:r w:rsidRPr="00567B3A">
        <w:rPr>
          <w:rFonts w:ascii="Times New Roman" w:hAnsi="Times New Roman"/>
          <w:sz w:val="28"/>
          <w:szCs w:val="28"/>
        </w:rPr>
        <w:t>Газель некст</w:t>
      </w:r>
      <w:r w:rsidR="00F44A8A">
        <w:rPr>
          <w:rFonts w:ascii="Times New Roman" w:hAnsi="Times New Roman"/>
          <w:sz w:val="28"/>
          <w:szCs w:val="28"/>
        </w:rPr>
        <w:t>»</w:t>
      </w:r>
      <w:r w:rsidRPr="00567B3A">
        <w:rPr>
          <w:rFonts w:ascii="Times New Roman" w:hAnsi="Times New Roman"/>
          <w:sz w:val="28"/>
          <w:szCs w:val="28"/>
        </w:rPr>
        <w:t xml:space="preserve"> для МБУ </w:t>
      </w:r>
      <w:r w:rsidR="00F44A8A">
        <w:rPr>
          <w:rFonts w:ascii="Times New Roman" w:hAnsi="Times New Roman"/>
          <w:sz w:val="28"/>
          <w:szCs w:val="28"/>
        </w:rPr>
        <w:t>«</w:t>
      </w:r>
      <w:r w:rsidRPr="00567B3A">
        <w:rPr>
          <w:rFonts w:ascii="Times New Roman" w:hAnsi="Times New Roman"/>
          <w:sz w:val="28"/>
          <w:szCs w:val="28"/>
        </w:rPr>
        <w:t>Чаданский драматический театр</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В рамках федерального проекта </w:t>
      </w:r>
      <w:r w:rsidR="00F44A8A">
        <w:rPr>
          <w:rFonts w:ascii="Times New Roman" w:hAnsi="Times New Roman"/>
          <w:sz w:val="28"/>
          <w:szCs w:val="28"/>
        </w:rPr>
        <w:t>«</w:t>
      </w:r>
      <w:r w:rsidRPr="00567B3A">
        <w:rPr>
          <w:rFonts w:ascii="Times New Roman" w:hAnsi="Times New Roman"/>
          <w:sz w:val="28"/>
          <w:szCs w:val="28"/>
        </w:rPr>
        <w:t>Театры детям</w:t>
      </w:r>
      <w:r w:rsidR="00F44A8A">
        <w:rPr>
          <w:rFonts w:ascii="Times New Roman" w:hAnsi="Times New Roman"/>
          <w:sz w:val="28"/>
          <w:szCs w:val="28"/>
        </w:rPr>
        <w:t>»</w:t>
      </w:r>
      <w:r w:rsidRPr="00567B3A">
        <w:rPr>
          <w:rFonts w:ascii="Times New Roman" w:hAnsi="Times New Roman"/>
          <w:sz w:val="28"/>
          <w:szCs w:val="28"/>
        </w:rPr>
        <w:t xml:space="preserve"> ГБУ </w:t>
      </w:r>
      <w:r w:rsidR="00F44A8A">
        <w:rPr>
          <w:rFonts w:ascii="Times New Roman" w:hAnsi="Times New Roman"/>
          <w:sz w:val="28"/>
          <w:szCs w:val="28"/>
        </w:rPr>
        <w:t>«</w:t>
      </w:r>
      <w:r w:rsidRPr="00567B3A">
        <w:rPr>
          <w:rFonts w:ascii="Times New Roman" w:hAnsi="Times New Roman"/>
          <w:sz w:val="28"/>
          <w:szCs w:val="28"/>
        </w:rPr>
        <w:t>Тувинский государс</w:t>
      </w:r>
      <w:r w:rsidRPr="00567B3A">
        <w:rPr>
          <w:rFonts w:ascii="Times New Roman" w:hAnsi="Times New Roman"/>
          <w:sz w:val="28"/>
          <w:szCs w:val="28"/>
        </w:rPr>
        <w:t>т</w:t>
      </w:r>
      <w:r w:rsidRPr="00567B3A">
        <w:rPr>
          <w:rFonts w:ascii="Times New Roman" w:hAnsi="Times New Roman"/>
          <w:sz w:val="28"/>
          <w:szCs w:val="28"/>
        </w:rPr>
        <w:t>венный театр кукол</w:t>
      </w:r>
      <w:r w:rsidR="00F44A8A">
        <w:rPr>
          <w:rFonts w:ascii="Times New Roman" w:hAnsi="Times New Roman"/>
          <w:sz w:val="28"/>
          <w:szCs w:val="28"/>
        </w:rPr>
        <w:t>»</w:t>
      </w:r>
      <w:r w:rsidRPr="00567B3A">
        <w:rPr>
          <w:rFonts w:ascii="Times New Roman" w:hAnsi="Times New Roman"/>
          <w:sz w:val="28"/>
          <w:szCs w:val="28"/>
        </w:rPr>
        <w:t xml:space="preserve"> приобрел профильное театральное оборудование, осуществл</w:t>
      </w:r>
      <w:r w:rsidRPr="00567B3A">
        <w:rPr>
          <w:rFonts w:ascii="Times New Roman" w:hAnsi="Times New Roman"/>
          <w:sz w:val="28"/>
          <w:szCs w:val="28"/>
        </w:rPr>
        <w:t>е</w:t>
      </w:r>
      <w:r w:rsidRPr="00567B3A">
        <w:rPr>
          <w:rFonts w:ascii="Times New Roman" w:hAnsi="Times New Roman"/>
          <w:sz w:val="28"/>
          <w:szCs w:val="28"/>
        </w:rPr>
        <w:t xml:space="preserve">ны постановки 3 новых спектаклей и участие театра в Международном фестивале кукольных и синтетических театров </w:t>
      </w:r>
      <w:r w:rsidR="00F44A8A">
        <w:rPr>
          <w:rFonts w:ascii="Times New Roman" w:hAnsi="Times New Roman"/>
          <w:sz w:val="28"/>
          <w:szCs w:val="28"/>
        </w:rPr>
        <w:t>«</w:t>
      </w:r>
      <w:r w:rsidRPr="00567B3A">
        <w:rPr>
          <w:rFonts w:ascii="Times New Roman" w:hAnsi="Times New Roman"/>
          <w:sz w:val="28"/>
          <w:szCs w:val="28"/>
        </w:rPr>
        <w:t>КУКART</w:t>
      </w:r>
      <w:r w:rsidR="00F44A8A">
        <w:rPr>
          <w:rFonts w:ascii="Times New Roman" w:hAnsi="Times New Roman"/>
          <w:sz w:val="28"/>
          <w:szCs w:val="28"/>
        </w:rPr>
        <w:t>»</w:t>
      </w:r>
      <w:r w:rsidRPr="00567B3A">
        <w:rPr>
          <w:rFonts w:ascii="Times New Roman" w:hAnsi="Times New Roman"/>
          <w:sz w:val="28"/>
          <w:szCs w:val="28"/>
        </w:rPr>
        <w:t xml:space="preserve"> и гастроли в Иркутскую область и в г. Санкт-Петербург со спектаклем </w:t>
      </w:r>
      <w:r w:rsidR="00F44A8A">
        <w:rPr>
          <w:rFonts w:ascii="Times New Roman" w:hAnsi="Times New Roman"/>
          <w:sz w:val="28"/>
          <w:szCs w:val="28"/>
        </w:rPr>
        <w:t>«</w:t>
      </w:r>
      <w:r w:rsidRPr="00567B3A">
        <w:rPr>
          <w:rFonts w:ascii="Times New Roman" w:hAnsi="Times New Roman"/>
          <w:sz w:val="28"/>
          <w:szCs w:val="28"/>
        </w:rPr>
        <w:t>Белек</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Регулярно ведется сотрудничество с театрами России в рамках федеральной программы </w:t>
      </w:r>
      <w:r w:rsidR="00F44A8A">
        <w:rPr>
          <w:rFonts w:ascii="Times New Roman" w:hAnsi="Times New Roman"/>
          <w:sz w:val="28"/>
          <w:szCs w:val="28"/>
        </w:rPr>
        <w:t>«</w:t>
      </w:r>
      <w:r w:rsidRPr="00567B3A">
        <w:rPr>
          <w:rFonts w:ascii="Times New Roman" w:hAnsi="Times New Roman"/>
          <w:sz w:val="28"/>
          <w:szCs w:val="28"/>
        </w:rPr>
        <w:t>Большие гастроли</w:t>
      </w:r>
      <w:r w:rsidR="00F44A8A">
        <w:rPr>
          <w:rFonts w:ascii="Times New Roman" w:hAnsi="Times New Roman"/>
          <w:sz w:val="28"/>
          <w:szCs w:val="28"/>
        </w:rPr>
        <w:t>»</w:t>
      </w:r>
      <w:r w:rsidRPr="00567B3A">
        <w:rPr>
          <w:rFonts w:ascii="Times New Roman" w:hAnsi="Times New Roman"/>
          <w:sz w:val="28"/>
          <w:szCs w:val="28"/>
        </w:rPr>
        <w:t xml:space="preserve">. На сцене ГБУ </w:t>
      </w:r>
      <w:r w:rsidR="00F44A8A">
        <w:rPr>
          <w:rFonts w:ascii="Times New Roman" w:hAnsi="Times New Roman"/>
          <w:sz w:val="28"/>
          <w:szCs w:val="28"/>
        </w:rPr>
        <w:t>«</w:t>
      </w:r>
      <w:r w:rsidRPr="00567B3A">
        <w:rPr>
          <w:rFonts w:ascii="Times New Roman" w:hAnsi="Times New Roman"/>
          <w:sz w:val="28"/>
          <w:szCs w:val="28"/>
        </w:rPr>
        <w:t>Национальный музыкально-драматический театр Республики Тыва им. В. Кок-оола</w:t>
      </w:r>
      <w:r w:rsidR="00F44A8A">
        <w:rPr>
          <w:rFonts w:ascii="Times New Roman" w:hAnsi="Times New Roman"/>
          <w:sz w:val="28"/>
          <w:szCs w:val="28"/>
        </w:rPr>
        <w:t>»</w:t>
      </w:r>
      <w:r w:rsidRPr="00567B3A">
        <w:rPr>
          <w:rFonts w:ascii="Times New Roman" w:hAnsi="Times New Roman"/>
          <w:sz w:val="28"/>
          <w:szCs w:val="28"/>
        </w:rPr>
        <w:t xml:space="preserve"> выступили АУ </w:t>
      </w:r>
      <w:r w:rsidR="00F44A8A">
        <w:rPr>
          <w:rFonts w:ascii="Times New Roman" w:hAnsi="Times New Roman"/>
          <w:sz w:val="28"/>
          <w:szCs w:val="28"/>
        </w:rPr>
        <w:t>«</w:t>
      </w:r>
      <w:r w:rsidRPr="00567B3A">
        <w:rPr>
          <w:rFonts w:ascii="Times New Roman" w:hAnsi="Times New Roman"/>
          <w:sz w:val="28"/>
          <w:szCs w:val="28"/>
        </w:rPr>
        <w:t>Государс</w:t>
      </w:r>
      <w:r w:rsidRPr="00567B3A">
        <w:rPr>
          <w:rFonts w:ascii="Times New Roman" w:hAnsi="Times New Roman"/>
          <w:sz w:val="28"/>
          <w:szCs w:val="28"/>
        </w:rPr>
        <w:t>т</w:t>
      </w:r>
      <w:r w:rsidRPr="00567B3A">
        <w:rPr>
          <w:rFonts w:ascii="Times New Roman" w:hAnsi="Times New Roman"/>
          <w:sz w:val="28"/>
          <w:szCs w:val="28"/>
        </w:rPr>
        <w:t>венный театр оперы и балета Республики Саха им. Д.К. Сивцева – Суорун Омолл</w:t>
      </w:r>
      <w:r w:rsidRPr="00567B3A">
        <w:rPr>
          <w:rFonts w:ascii="Times New Roman" w:hAnsi="Times New Roman"/>
          <w:sz w:val="28"/>
          <w:szCs w:val="28"/>
        </w:rPr>
        <w:t>о</w:t>
      </w:r>
      <w:r w:rsidRPr="00567B3A">
        <w:rPr>
          <w:rFonts w:ascii="Times New Roman" w:hAnsi="Times New Roman"/>
          <w:sz w:val="28"/>
          <w:szCs w:val="28"/>
        </w:rPr>
        <w:t>она</w:t>
      </w:r>
      <w:r w:rsidR="00F44A8A">
        <w:rPr>
          <w:rFonts w:ascii="Times New Roman" w:hAnsi="Times New Roman"/>
          <w:sz w:val="28"/>
          <w:szCs w:val="28"/>
        </w:rPr>
        <w:t>»</w:t>
      </w:r>
      <w:r w:rsidRPr="00567B3A">
        <w:rPr>
          <w:rFonts w:ascii="Times New Roman" w:hAnsi="Times New Roman"/>
          <w:sz w:val="28"/>
          <w:szCs w:val="28"/>
        </w:rPr>
        <w:t xml:space="preserve">, и БУ Республики Алтай </w:t>
      </w:r>
      <w:r w:rsidR="00F44A8A">
        <w:rPr>
          <w:rFonts w:ascii="Times New Roman" w:hAnsi="Times New Roman"/>
          <w:sz w:val="28"/>
          <w:szCs w:val="28"/>
        </w:rPr>
        <w:t>«</w:t>
      </w:r>
      <w:r w:rsidRPr="00567B3A">
        <w:rPr>
          <w:rFonts w:ascii="Times New Roman" w:hAnsi="Times New Roman"/>
          <w:sz w:val="28"/>
          <w:szCs w:val="28"/>
        </w:rPr>
        <w:t>Национальный драматический театр имени П.В. К</w:t>
      </w:r>
      <w:r w:rsidRPr="00567B3A">
        <w:rPr>
          <w:rFonts w:ascii="Times New Roman" w:hAnsi="Times New Roman"/>
          <w:sz w:val="28"/>
          <w:szCs w:val="28"/>
        </w:rPr>
        <w:t>у</w:t>
      </w:r>
      <w:r w:rsidRPr="00567B3A">
        <w:rPr>
          <w:rFonts w:ascii="Times New Roman" w:hAnsi="Times New Roman"/>
          <w:sz w:val="28"/>
          <w:szCs w:val="28"/>
        </w:rPr>
        <w:t>чияк</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Под эгидой Года театра в России в Республике Тыва проведено более 1000 м</w:t>
      </w:r>
      <w:r w:rsidRPr="00567B3A">
        <w:rPr>
          <w:rFonts w:ascii="Times New Roman" w:hAnsi="Times New Roman"/>
          <w:sz w:val="28"/>
          <w:szCs w:val="28"/>
        </w:rPr>
        <w:t>е</w:t>
      </w:r>
      <w:r w:rsidRPr="00567B3A">
        <w:rPr>
          <w:rFonts w:ascii="Times New Roman" w:hAnsi="Times New Roman"/>
          <w:sz w:val="28"/>
          <w:szCs w:val="28"/>
        </w:rPr>
        <w:t xml:space="preserve">роприятий с охватом 149076 человек. Наиболее масштабными мероприятиями Года театра стали Всероссийская акция </w:t>
      </w:r>
      <w:r w:rsidR="00F44A8A">
        <w:rPr>
          <w:rFonts w:ascii="Times New Roman" w:hAnsi="Times New Roman"/>
          <w:sz w:val="28"/>
          <w:szCs w:val="28"/>
        </w:rPr>
        <w:t>«</w:t>
      </w:r>
      <w:r w:rsidRPr="00567B3A">
        <w:rPr>
          <w:rFonts w:ascii="Times New Roman" w:hAnsi="Times New Roman"/>
          <w:sz w:val="28"/>
          <w:szCs w:val="28"/>
        </w:rPr>
        <w:t>Культурный минимум</w:t>
      </w:r>
      <w:r w:rsidR="00F44A8A">
        <w:rPr>
          <w:rFonts w:ascii="Times New Roman" w:hAnsi="Times New Roman"/>
          <w:sz w:val="28"/>
          <w:szCs w:val="28"/>
        </w:rPr>
        <w:t>»</w:t>
      </w:r>
      <w:r w:rsidRPr="00567B3A">
        <w:rPr>
          <w:rFonts w:ascii="Times New Roman" w:hAnsi="Times New Roman"/>
          <w:sz w:val="28"/>
          <w:szCs w:val="28"/>
        </w:rPr>
        <w:t xml:space="preserve">, Всероссийский конкурс детских рисунков и рецензий </w:t>
      </w:r>
      <w:r w:rsidR="00F44A8A">
        <w:rPr>
          <w:rFonts w:ascii="Times New Roman" w:hAnsi="Times New Roman"/>
          <w:sz w:val="28"/>
          <w:szCs w:val="28"/>
        </w:rPr>
        <w:t>«</w:t>
      </w:r>
      <w:r w:rsidRPr="00567B3A">
        <w:rPr>
          <w:rFonts w:ascii="Times New Roman" w:hAnsi="Times New Roman"/>
          <w:sz w:val="28"/>
          <w:szCs w:val="28"/>
        </w:rPr>
        <w:t>Театр – дети</w:t>
      </w:r>
      <w:r w:rsidR="00F44A8A">
        <w:rPr>
          <w:rFonts w:ascii="Times New Roman" w:hAnsi="Times New Roman"/>
          <w:sz w:val="28"/>
          <w:szCs w:val="28"/>
        </w:rPr>
        <w:t>»</w:t>
      </w:r>
      <w:r w:rsidRPr="00567B3A">
        <w:rPr>
          <w:rFonts w:ascii="Times New Roman" w:hAnsi="Times New Roman"/>
          <w:sz w:val="28"/>
          <w:szCs w:val="28"/>
        </w:rPr>
        <w:t xml:space="preserve">, Республиканская акция </w:t>
      </w:r>
      <w:r w:rsidR="00F44A8A">
        <w:rPr>
          <w:rFonts w:ascii="Times New Roman" w:hAnsi="Times New Roman"/>
          <w:sz w:val="28"/>
          <w:szCs w:val="28"/>
        </w:rPr>
        <w:t>«</w:t>
      </w:r>
      <w:r w:rsidRPr="00567B3A">
        <w:rPr>
          <w:rFonts w:ascii="Times New Roman" w:hAnsi="Times New Roman"/>
          <w:sz w:val="28"/>
          <w:szCs w:val="28"/>
        </w:rPr>
        <w:t>Театральная волна</w:t>
      </w:r>
      <w:r w:rsidR="00F44A8A">
        <w:rPr>
          <w:rFonts w:ascii="Times New Roman" w:hAnsi="Times New Roman"/>
          <w:sz w:val="28"/>
          <w:szCs w:val="28"/>
        </w:rPr>
        <w:t>»</w:t>
      </w:r>
      <w:r w:rsidRPr="00567B3A">
        <w:rPr>
          <w:rFonts w:ascii="Times New Roman" w:hAnsi="Times New Roman"/>
          <w:sz w:val="28"/>
          <w:szCs w:val="28"/>
        </w:rPr>
        <w:t xml:space="preserve">, республиканские конкурсы </w:t>
      </w:r>
      <w:r w:rsidR="00F44A8A">
        <w:rPr>
          <w:rFonts w:ascii="Times New Roman" w:hAnsi="Times New Roman"/>
          <w:sz w:val="28"/>
          <w:szCs w:val="28"/>
        </w:rPr>
        <w:t>«</w:t>
      </w:r>
      <w:r w:rsidRPr="00567B3A">
        <w:rPr>
          <w:rFonts w:ascii="Times New Roman" w:hAnsi="Times New Roman"/>
          <w:sz w:val="28"/>
          <w:szCs w:val="28"/>
        </w:rPr>
        <w:t xml:space="preserve">Театр </w:t>
      </w:r>
      <w:r w:rsidR="00567B3A">
        <w:rPr>
          <w:rFonts w:ascii="Times New Roman" w:hAnsi="Times New Roman"/>
          <w:sz w:val="28"/>
          <w:szCs w:val="28"/>
        </w:rPr>
        <w:t>–</w:t>
      </w:r>
      <w:r w:rsidRPr="00567B3A">
        <w:rPr>
          <w:rFonts w:ascii="Times New Roman" w:hAnsi="Times New Roman"/>
          <w:sz w:val="28"/>
          <w:szCs w:val="28"/>
        </w:rPr>
        <w:t xml:space="preserve"> это мы</w:t>
      </w:r>
      <w:r w:rsidR="00F44A8A">
        <w:rPr>
          <w:rFonts w:ascii="Times New Roman" w:hAnsi="Times New Roman"/>
          <w:sz w:val="28"/>
          <w:szCs w:val="28"/>
        </w:rPr>
        <w:t>»</w:t>
      </w:r>
      <w:r w:rsidRPr="00567B3A">
        <w:rPr>
          <w:rFonts w:ascii="Times New Roman" w:hAnsi="Times New Roman"/>
          <w:sz w:val="28"/>
          <w:szCs w:val="28"/>
        </w:rPr>
        <w:t xml:space="preserve">, </w:t>
      </w:r>
      <w:r w:rsidR="00F44A8A">
        <w:rPr>
          <w:rFonts w:ascii="Times New Roman" w:hAnsi="Times New Roman"/>
          <w:sz w:val="28"/>
          <w:szCs w:val="28"/>
        </w:rPr>
        <w:t>«</w:t>
      </w:r>
      <w:r w:rsidRPr="00567B3A">
        <w:rPr>
          <w:rFonts w:ascii="Times New Roman" w:hAnsi="Times New Roman"/>
          <w:sz w:val="28"/>
          <w:szCs w:val="28"/>
        </w:rPr>
        <w:t>Театральная радуга</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ГБУ </w:t>
      </w:r>
      <w:r w:rsidR="00F44A8A">
        <w:rPr>
          <w:rFonts w:ascii="Times New Roman" w:hAnsi="Times New Roman"/>
          <w:sz w:val="28"/>
          <w:szCs w:val="28"/>
        </w:rPr>
        <w:t>«</w:t>
      </w:r>
      <w:r w:rsidRPr="00567B3A">
        <w:rPr>
          <w:rFonts w:ascii="Times New Roman" w:hAnsi="Times New Roman"/>
          <w:sz w:val="28"/>
          <w:szCs w:val="28"/>
        </w:rPr>
        <w:t>Тувинский государственный театр кукол</w:t>
      </w:r>
      <w:r w:rsidR="00F44A8A">
        <w:rPr>
          <w:rFonts w:ascii="Times New Roman" w:hAnsi="Times New Roman"/>
          <w:sz w:val="28"/>
          <w:szCs w:val="28"/>
        </w:rPr>
        <w:t>»</w:t>
      </w:r>
      <w:r w:rsidRPr="00567B3A">
        <w:rPr>
          <w:rFonts w:ascii="Times New Roman" w:hAnsi="Times New Roman"/>
          <w:sz w:val="28"/>
          <w:szCs w:val="28"/>
        </w:rPr>
        <w:t xml:space="preserve"> принял участие в торжестве</w:t>
      </w:r>
      <w:r w:rsidRPr="00567B3A">
        <w:rPr>
          <w:rFonts w:ascii="Times New Roman" w:hAnsi="Times New Roman"/>
          <w:sz w:val="28"/>
          <w:szCs w:val="28"/>
        </w:rPr>
        <w:t>н</w:t>
      </w:r>
      <w:r w:rsidRPr="00567B3A">
        <w:rPr>
          <w:rFonts w:ascii="Times New Roman" w:hAnsi="Times New Roman"/>
          <w:sz w:val="28"/>
          <w:szCs w:val="28"/>
        </w:rPr>
        <w:t>ной церемонии открытия Всероссийского театрального марафона в Сибирском ф</w:t>
      </w:r>
      <w:r w:rsidRPr="00567B3A">
        <w:rPr>
          <w:rFonts w:ascii="Times New Roman" w:hAnsi="Times New Roman"/>
          <w:sz w:val="28"/>
          <w:szCs w:val="28"/>
        </w:rPr>
        <w:t>е</w:t>
      </w:r>
      <w:r w:rsidRPr="00567B3A">
        <w:rPr>
          <w:rFonts w:ascii="Times New Roman" w:hAnsi="Times New Roman"/>
          <w:sz w:val="28"/>
          <w:szCs w:val="28"/>
        </w:rPr>
        <w:t>деральном округе. Состоялась торжественная церемония передачи Символа теа</w:t>
      </w:r>
      <w:r w:rsidRPr="00567B3A">
        <w:rPr>
          <w:rFonts w:ascii="Times New Roman" w:hAnsi="Times New Roman"/>
          <w:sz w:val="28"/>
          <w:szCs w:val="28"/>
        </w:rPr>
        <w:t>т</w:t>
      </w:r>
      <w:r w:rsidRPr="00567B3A">
        <w:rPr>
          <w:rFonts w:ascii="Times New Roman" w:hAnsi="Times New Roman"/>
          <w:sz w:val="28"/>
          <w:szCs w:val="28"/>
        </w:rPr>
        <w:t>рального марафона от Республики Тыва Иркутской области.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В рамках акции </w:t>
      </w:r>
      <w:r w:rsidR="00F44A8A">
        <w:rPr>
          <w:rFonts w:ascii="Times New Roman" w:hAnsi="Times New Roman"/>
          <w:sz w:val="28"/>
          <w:szCs w:val="28"/>
        </w:rPr>
        <w:t>«</w:t>
      </w:r>
      <w:r w:rsidRPr="00567B3A">
        <w:rPr>
          <w:rFonts w:ascii="Times New Roman" w:hAnsi="Times New Roman"/>
          <w:sz w:val="28"/>
          <w:szCs w:val="28"/>
        </w:rPr>
        <w:t>Театральная волна</w:t>
      </w:r>
      <w:r w:rsidR="00F44A8A">
        <w:rPr>
          <w:rFonts w:ascii="Times New Roman" w:hAnsi="Times New Roman"/>
          <w:sz w:val="28"/>
          <w:szCs w:val="28"/>
        </w:rPr>
        <w:t>»</w:t>
      </w:r>
      <w:r w:rsidRPr="00567B3A">
        <w:rPr>
          <w:rFonts w:ascii="Times New Roman" w:hAnsi="Times New Roman"/>
          <w:sz w:val="28"/>
          <w:szCs w:val="28"/>
        </w:rPr>
        <w:t xml:space="preserve"> ГБУ </w:t>
      </w:r>
      <w:r w:rsidR="00F44A8A">
        <w:rPr>
          <w:rFonts w:ascii="Times New Roman" w:hAnsi="Times New Roman"/>
          <w:sz w:val="28"/>
          <w:szCs w:val="28"/>
        </w:rPr>
        <w:t>«</w:t>
      </w:r>
      <w:r w:rsidRPr="00567B3A">
        <w:rPr>
          <w:rFonts w:ascii="Times New Roman" w:hAnsi="Times New Roman"/>
          <w:sz w:val="28"/>
          <w:szCs w:val="28"/>
        </w:rPr>
        <w:t>Тувинский государственный театр кукол</w:t>
      </w:r>
      <w:r w:rsidR="00F44A8A">
        <w:rPr>
          <w:rFonts w:ascii="Times New Roman" w:hAnsi="Times New Roman"/>
          <w:sz w:val="28"/>
          <w:szCs w:val="28"/>
        </w:rPr>
        <w:t>»</w:t>
      </w:r>
      <w:r w:rsidRPr="00567B3A">
        <w:rPr>
          <w:rFonts w:ascii="Times New Roman" w:hAnsi="Times New Roman"/>
          <w:sz w:val="28"/>
          <w:szCs w:val="28"/>
        </w:rPr>
        <w:t xml:space="preserve"> осуществлена торжественная передача эстафеты любительскому театру Монгун-Тайгинского кожууна. Эстафета в течение года охватила все кожууны ре</w:t>
      </w:r>
      <w:r w:rsidRPr="00567B3A">
        <w:rPr>
          <w:rFonts w:ascii="Times New Roman" w:hAnsi="Times New Roman"/>
          <w:sz w:val="28"/>
          <w:szCs w:val="28"/>
        </w:rPr>
        <w:t>с</w:t>
      </w:r>
      <w:r w:rsidRPr="00567B3A">
        <w:rPr>
          <w:rFonts w:ascii="Times New Roman" w:hAnsi="Times New Roman"/>
          <w:sz w:val="28"/>
          <w:szCs w:val="28"/>
        </w:rPr>
        <w:t>публики, включив в себя комплекс мероприятий среди образовательных организ</w:t>
      </w:r>
      <w:r w:rsidRPr="00567B3A">
        <w:rPr>
          <w:rFonts w:ascii="Times New Roman" w:hAnsi="Times New Roman"/>
          <w:sz w:val="28"/>
          <w:szCs w:val="28"/>
        </w:rPr>
        <w:t>а</w:t>
      </w:r>
      <w:r w:rsidRPr="00567B3A">
        <w:rPr>
          <w:rFonts w:ascii="Times New Roman" w:hAnsi="Times New Roman"/>
          <w:sz w:val="28"/>
          <w:szCs w:val="28"/>
        </w:rPr>
        <w:t>ций (дошкольные и образовательные организации, клубные формирования): перед</w:t>
      </w:r>
      <w:r w:rsidRPr="00567B3A">
        <w:rPr>
          <w:rFonts w:ascii="Times New Roman" w:hAnsi="Times New Roman"/>
          <w:sz w:val="28"/>
          <w:szCs w:val="28"/>
        </w:rPr>
        <w:t>а</w:t>
      </w:r>
      <w:r w:rsidRPr="00567B3A">
        <w:rPr>
          <w:rFonts w:ascii="Times New Roman" w:hAnsi="Times New Roman"/>
          <w:sz w:val="28"/>
          <w:szCs w:val="28"/>
        </w:rPr>
        <w:t xml:space="preserve">ча символа эстафеты, театрализованные парады-шествия, оформление стендов </w:t>
      </w:r>
      <w:r w:rsidR="00F44A8A">
        <w:rPr>
          <w:rFonts w:ascii="Times New Roman" w:hAnsi="Times New Roman"/>
          <w:sz w:val="28"/>
          <w:szCs w:val="28"/>
        </w:rPr>
        <w:t>«</w:t>
      </w:r>
      <w:r w:rsidRPr="00567B3A">
        <w:rPr>
          <w:rFonts w:ascii="Times New Roman" w:hAnsi="Times New Roman"/>
          <w:sz w:val="28"/>
          <w:szCs w:val="28"/>
        </w:rPr>
        <w:t>Т</w:t>
      </w:r>
      <w:r w:rsidRPr="00567B3A">
        <w:rPr>
          <w:rFonts w:ascii="Times New Roman" w:hAnsi="Times New Roman"/>
          <w:sz w:val="28"/>
          <w:szCs w:val="28"/>
        </w:rPr>
        <w:t>е</w:t>
      </w:r>
      <w:r w:rsidRPr="00567B3A">
        <w:rPr>
          <w:rFonts w:ascii="Times New Roman" w:hAnsi="Times New Roman"/>
          <w:sz w:val="28"/>
          <w:szCs w:val="28"/>
        </w:rPr>
        <w:t>атральная стена</w:t>
      </w:r>
      <w:r w:rsidR="00F44A8A">
        <w:rPr>
          <w:rFonts w:ascii="Times New Roman" w:hAnsi="Times New Roman"/>
          <w:sz w:val="28"/>
          <w:szCs w:val="28"/>
        </w:rPr>
        <w:t>»</w:t>
      </w:r>
      <w:r w:rsidRPr="00567B3A">
        <w:rPr>
          <w:rFonts w:ascii="Times New Roman" w:hAnsi="Times New Roman"/>
          <w:sz w:val="28"/>
          <w:szCs w:val="28"/>
        </w:rPr>
        <w:t xml:space="preserve"> об известных актерах кожууна и республики. В течение года эст</w:t>
      </w:r>
      <w:r w:rsidRPr="00567B3A">
        <w:rPr>
          <w:rFonts w:ascii="Times New Roman" w:hAnsi="Times New Roman"/>
          <w:sz w:val="28"/>
          <w:szCs w:val="28"/>
        </w:rPr>
        <w:t>а</w:t>
      </w:r>
      <w:r w:rsidRPr="00567B3A">
        <w:rPr>
          <w:rFonts w:ascii="Times New Roman" w:hAnsi="Times New Roman"/>
          <w:sz w:val="28"/>
          <w:szCs w:val="28"/>
        </w:rPr>
        <w:t>фета охватила более 75 тысяч зрителей.</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Год театра принес свои</w:t>
      </w:r>
      <w:r w:rsidR="00A03EB0">
        <w:rPr>
          <w:rFonts w:ascii="Times New Roman" w:hAnsi="Times New Roman"/>
          <w:sz w:val="28"/>
          <w:szCs w:val="28"/>
        </w:rPr>
        <w:t xml:space="preserve"> плоды для любительских театров,</w:t>
      </w:r>
      <w:r w:rsidRPr="00567B3A">
        <w:rPr>
          <w:rFonts w:ascii="Times New Roman" w:hAnsi="Times New Roman"/>
          <w:sz w:val="28"/>
          <w:szCs w:val="28"/>
        </w:rPr>
        <w:t xml:space="preserve"> 13 театральных ко</w:t>
      </w:r>
      <w:r w:rsidRPr="00567B3A">
        <w:rPr>
          <w:rFonts w:ascii="Times New Roman" w:hAnsi="Times New Roman"/>
          <w:sz w:val="28"/>
          <w:szCs w:val="28"/>
        </w:rPr>
        <w:t>л</w:t>
      </w:r>
      <w:r w:rsidRPr="00567B3A">
        <w:rPr>
          <w:rFonts w:ascii="Times New Roman" w:hAnsi="Times New Roman"/>
          <w:sz w:val="28"/>
          <w:szCs w:val="28"/>
        </w:rPr>
        <w:t xml:space="preserve">лективов объединил Республиканский фестиваль любительских театров </w:t>
      </w:r>
      <w:r w:rsidR="00F44A8A">
        <w:rPr>
          <w:rFonts w:ascii="Times New Roman" w:hAnsi="Times New Roman"/>
          <w:sz w:val="28"/>
          <w:szCs w:val="28"/>
        </w:rPr>
        <w:t>«</w:t>
      </w:r>
      <w:r w:rsidRPr="00567B3A">
        <w:rPr>
          <w:rFonts w:ascii="Times New Roman" w:hAnsi="Times New Roman"/>
          <w:sz w:val="28"/>
          <w:szCs w:val="28"/>
        </w:rPr>
        <w:t>Уран-чуулдун кузунгузу</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Впервые в истории тувинского театрального искусства созданы частные теа</w:t>
      </w:r>
      <w:r w:rsidRPr="00567B3A">
        <w:rPr>
          <w:rFonts w:ascii="Times New Roman" w:hAnsi="Times New Roman"/>
          <w:sz w:val="28"/>
          <w:szCs w:val="28"/>
        </w:rPr>
        <w:t>т</w:t>
      </w:r>
      <w:r w:rsidRPr="00567B3A">
        <w:rPr>
          <w:rFonts w:ascii="Times New Roman" w:hAnsi="Times New Roman"/>
          <w:sz w:val="28"/>
          <w:szCs w:val="28"/>
        </w:rPr>
        <w:t>ры: в г. Кызыл</w:t>
      </w:r>
      <w:r w:rsidR="00A03EB0">
        <w:rPr>
          <w:rFonts w:ascii="Times New Roman" w:hAnsi="Times New Roman"/>
          <w:sz w:val="28"/>
          <w:szCs w:val="28"/>
        </w:rPr>
        <w:t>е</w:t>
      </w:r>
      <w:r w:rsidRPr="00567B3A">
        <w:rPr>
          <w:rFonts w:ascii="Times New Roman" w:hAnsi="Times New Roman"/>
          <w:sz w:val="28"/>
          <w:szCs w:val="28"/>
        </w:rPr>
        <w:t xml:space="preserve"> театр </w:t>
      </w:r>
      <w:r w:rsidR="00F44A8A">
        <w:rPr>
          <w:rFonts w:ascii="Times New Roman" w:hAnsi="Times New Roman"/>
          <w:sz w:val="28"/>
          <w:szCs w:val="28"/>
        </w:rPr>
        <w:t>«</w:t>
      </w:r>
      <w:r w:rsidRPr="00567B3A">
        <w:rPr>
          <w:rFonts w:ascii="Times New Roman" w:hAnsi="Times New Roman"/>
          <w:sz w:val="28"/>
          <w:szCs w:val="28"/>
        </w:rPr>
        <w:t xml:space="preserve">Тэнгэр </w:t>
      </w:r>
      <w:r w:rsidR="00567B3A">
        <w:rPr>
          <w:rFonts w:ascii="Times New Roman" w:hAnsi="Times New Roman"/>
          <w:sz w:val="28"/>
          <w:szCs w:val="28"/>
        </w:rPr>
        <w:t>–</w:t>
      </w:r>
      <w:r w:rsidRPr="00567B3A">
        <w:rPr>
          <w:rFonts w:ascii="Times New Roman" w:hAnsi="Times New Roman"/>
          <w:sz w:val="28"/>
          <w:szCs w:val="28"/>
        </w:rPr>
        <w:t xml:space="preserve"> театр</w:t>
      </w:r>
      <w:r w:rsidR="00F44A8A">
        <w:rPr>
          <w:rFonts w:ascii="Times New Roman" w:hAnsi="Times New Roman"/>
          <w:sz w:val="28"/>
          <w:szCs w:val="28"/>
        </w:rPr>
        <w:t>»</w:t>
      </w:r>
      <w:r w:rsidRPr="00567B3A">
        <w:rPr>
          <w:rFonts w:ascii="Times New Roman" w:hAnsi="Times New Roman"/>
          <w:sz w:val="28"/>
          <w:szCs w:val="28"/>
        </w:rPr>
        <w:t xml:space="preserve"> Сайдаша Монгуша и семейный театр Викт</w:t>
      </w:r>
      <w:r w:rsidRPr="00567B3A">
        <w:rPr>
          <w:rFonts w:ascii="Times New Roman" w:hAnsi="Times New Roman"/>
          <w:sz w:val="28"/>
          <w:szCs w:val="28"/>
        </w:rPr>
        <w:t>о</w:t>
      </w:r>
      <w:r w:rsidRPr="00567B3A">
        <w:rPr>
          <w:rFonts w:ascii="Times New Roman" w:hAnsi="Times New Roman"/>
          <w:sz w:val="28"/>
          <w:szCs w:val="28"/>
        </w:rPr>
        <w:t>рии Кужугет в с</w:t>
      </w:r>
      <w:r w:rsidR="00567B3A">
        <w:rPr>
          <w:rFonts w:ascii="Times New Roman" w:hAnsi="Times New Roman"/>
          <w:sz w:val="28"/>
          <w:szCs w:val="28"/>
        </w:rPr>
        <w:t>.</w:t>
      </w:r>
      <w:r w:rsidRPr="00567B3A">
        <w:rPr>
          <w:rFonts w:ascii="Times New Roman" w:hAnsi="Times New Roman"/>
          <w:sz w:val="28"/>
          <w:szCs w:val="28"/>
        </w:rPr>
        <w:t xml:space="preserve"> Кызыл-Даг Бай-Тайгинского кожууна.</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Статус юридического лица получили 5 муниципальных театр</w:t>
      </w:r>
      <w:r w:rsidR="00A03EB0">
        <w:rPr>
          <w:rFonts w:ascii="Times New Roman" w:hAnsi="Times New Roman"/>
          <w:sz w:val="28"/>
          <w:szCs w:val="28"/>
        </w:rPr>
        <w:t>ов</w:t>
      </w:r>
      <w:r w:rsidRPr="00567B3A">
        <w:rPr>
          <w:rFonts w:ascii="Times New Roman" w:hAnsi="Times New Roman"/>
          <w:sz w:val="28"/>
          <w:szCs w:val="28"/>
        </w:rPr>
        <w:t xml:space="preserve">: МБУ </w:t>
      </w:r>
      <w:r w:rsidR="00F44A8A">
        <w:rPr>
          <w:rFonts w:ascii="Times New Roman" w:hAnsi="Times New Roman"/>
          <w:sz w:val="28"/>
          <w:szCs w:val="28"/>
        </w:rPr>
        <w:t>«</w:t>
      </w:r>
      <w:r w:rsidRPr="00567B3A">
        <w:rPr>
          <w:rFonts w:ascii="Times New Roman" w:hAnsi="Times New Roman"/>
          <w:sz w:val="28"/>
          <w:szCs w:val="28"/>
        </w:rPr>
        <w:t>Чада</w:t>
      </w:r>
      <w:r w:rsidRPr="00567B3A">
        <w:rPr>
          <w:rFonts w:ascii="Times New Roman" w:hAnsi="Times New Roman"/>
          <w:sz w:val="28"/>
          <w:szCs w:val="28"/>
        </w:rPr>
        <w:t>н</w:t>
      </w:r>
      <w:r w:rsidRPr="00567B3A">
        <w:rPr>
          <w:rFonts w:ascii="Times New Roman" w:hAnsi="Times New Roman"/>
          <w:sz w:val="28"/>
          <w:szCs w:val="28"/>
        </w:rPr>
        <w:t>ский драматический театр</w:t>
      </w:r>
      <w:r w:rsidR="00F44A8A">
        <w:rPr>
          <w:rFonts w:ascii="Times New Roman" w:hAnsi="Times New Roman"/>
          <w:sz w:val="28"/>
          <w:szCs w:val="28"/>
        </w:rPr>
        <w:t>»</w:t>
      </w:r>
      <w:r w:rsidRPr="00567B3A">
        <w:rPr>
          <w:rFonts w:ascii="Times New Roman" w:hAnsi="Times New Roman"/>
          <w:sz w:val="28"/>
          <w:szCs w:val="28"/>
        </w:rPr>
        <w:t xml:space="preserve">, МБУК </w:t>
      </w:r>
      <w:r w:rsidR="00F44A8A">
        <w:rPr>
          <w:rFonts w:ascii="Times New Roman" w:hAnsi="Times New Roman"/>
          <w:sz w:val="28"/>
          <w:szCs w:val="28"/>
        </w:rPr>
        <w:t>«</w:t>
      </w:r>
      <w:r w:rsidRPr="00567B3A">
        <w:rPr>
          <w:rFonts w:ascii="Times New Roman" w:hAnsi="Times New Roman"/>
          <w:sz w:val="28"/>
          <w:szCs w:val="28"/>
        </w:rPr>
        <w:t>Музыкально-драматический театр Барун-Хемчикского кожууна</w:t>
      </w:r>
      <w:r w:rsidR="00F44A8A">
        <w:rPr>
          <w:rFonts w:ascii="Times New Roman" w:hAnsi="Times New Roman"/>
          <w:sz w:val="28"/>
          <w:szCs w:val="28"/>
        </w:rPr>
        <w:t>»</w:t>
      </w:r>
      <w:r w:rsidRPr="00567B3A">
        <w:rPr>
          <w:rFonts w:ascii="Times New Roman" w:hAnsi="Times New Roman"/>
          <w:sz w:val="28"/>
          <w:szCs w:val="28"/>
        </w:rPr>
        <w:t xml:space="preserve">, МБУ </w:t>
      </w:r>
      <w:r w:rsidR="00F44A8A">
        <w:rPr>
          <w:rFonts w:ascii="Times New Roman" w:hAnsi="Times New Roman"/>
          <w:sz w:val="28"/>
          <w:szCs w:val="28"/>
        </w:rPr>
        <w:t>«</w:t>
      </w:r>
      <w:r w:rsidRPr="00567B3A">
        <w:rPr>
          <w:rFonts w:ascii="Times New Roman" w:hAnsi="Times New Roman"/>
          <w:sz w:val="28"/>
          <w:szCs w:val="28"/>
        </w:rPr>
        <w:t>Народный театр им. Сарыглар Семена с. Бора-Тайга Сут-Хольского кожууна Республики Тыва</w:t>
      </w:r>
      <w:r w:rsidR="00F44A8A">
        <w:rPr>
          <w:rFonts w:ascii="Times New Roman" w:hAnsi="Times New Roman"/>
          <w:sz w:val="28"/>
          <w:szCs w:val="28"/>
        </w:rPr>
        <w:t>»</w:t>
      </w:r>
      <w:r w:rsidRPr="00567B3A">
        <w:rPr>
          <w:rFonts w:ascii="Times New Roman" w:hAnsi="Times New Roman"/>
          <w:sz w:val="28"/>
          <w:szCs w:val="28"/>
        </w:rPr>
        <w:t xml:space="preserve"> и МБУ </w:t>
      </w:r>
      <w:r w:rsidR="00F44A8A">
        <w:rPr>
          <w:rFonts w:ascii="Times New Roman" w:hAnsi="Times New Roman"/>
          <w:sz w:val="28"/>
          <w:szCs w:val="28"/>
        </w:rPr>
        <w:t>«</w:t>
      </w:r>
      <w:r w:rsidRPr="00567B3A">
        <w:rPr>
          <w:rFonts w:ascii="Times New Roman" w:hAnsi="Times New Roman"/>
          <w:sz w:val="28"/>
          <w:szCs w:val="28"/>
        </w:rPr>
        <w:t>Тандинский драматический т</w:t>
      </w:r>
      <w:r w:rsidRPr="00567B3A">
        <w:rPr>
          <w:rFonts w:ascii="Times New Roman" w:hAnsi="Times New Roman"/>
          <w:sz w:val="28"/>
          <w:szCs w:val="28"/>
        </w:rPr>
        <w:t>е</w:t>
      </w:r>
      <w:r w:rsidRPr="00567B3A">
        <w:rPr>
          <w:rFonts w:ascii="Times New Roman" w:hAnsi="Times New Roman"/>
          <w:sz w:val="28"/>
          <w:szCs w:val="28"/>
        </w:rPr>
        <w:t>атр</w:t>
      </w:r>
      <w:r w:rsidR="00F44A8A">
        <w:rPr>
          <w:rFonts w:ascii="Times New Roman" w:hAnsi="Times New Roman"/>
          <w:sz w:val="28"/>
          <w:szCs w:val="28"/>
        </w:rPr>
        <w:t>»</w:t>
      </w:r>
      <w:r w:rsidRPr="00567B3A">
        <w:rPr>
          <w:rFonts w:ascii="Times New Roman" w:hAnsi="Times New Roman"/>
          <w:sz w:val="28"/>
          <w:szCs w:val="28"/>
        </w:rPr>
        <w:t>. При клубах, школах и детских садах функционируют 13 театральных кружков.</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ГБУ </w:t>
      </w:r>
      <w:r w:rsidR="00F44A8A">
        <w:rPr>
          <w:rFonts w:ascii="Times New Roman" w:hAnsi="Times New Roman"/>
          <w:sz w:val="28"/>
          <w:szCs w:val="28"/>
        </w:rPr>
        <w:t>«</w:t>
      </w:r>
      <w:r w:rsidRPr="00567B3A">
        <w:rPr>
          <w:rFonts w:ascii="Times New Roman" w:hAnsi="Times New Roman"/>
          <w:sz w:val="28"/>
          <w:szCs w:val="28"/>
        </w:rPr>
        <w:t>Национальный музыкально-драматический театр Республики Тыва им. В. Кок-оола</w:t>
      </w:r>
      <w:r w:rsidR="00F44A8A">
        <w:rPr>
          <w:rFonts w:ascii="Times New Roman" w:hAnsi="Times New Roman"/>
          <w:sz w:val="28"/>
          <w:szCs w:val="28"/>
        </w:rPr>
        <w:t>»</w:t>
      </w:r>
      <w:r w:rsidRPr="00567B3A">
        <w:rPr>
          <w:rFonts w:ascii="Times New Roman" w:hAnsi="Times New Roman"/>
          <w:sz w:val="28"/>
          <w:szCs w:val="28"/>
        </w:rPr>
        <w:t xml:space="preserve"> принял участие в международных театральных фестивалях </w:t>
      </w:r>
      <w:r w:rsidR="00F44A8A">
        <w:rPr>
          <w:rFonts w:ascii="Times New Roman" w:hAnsi="Times New Roman"/>
          <w:sz w:val="28"/>
          <w:szCs w:val="28"/>
        </w:rPr>
        <w:t>«</w:t>
      </w:r>
      <w:r w:rsidRPr="00567B3A">
        <w:rPr>
          <w:rFonts w:ascii="Times New Roman" w:hAnsi="Times New Roman"/>
          <w:sz w:val="28"/>
          <w:szCs w:val="28"/>
        </w:rPr>
        <w:t>Туга</w:t>
      </w:r>
      <w:r w:rsidRPr="00567B3A">
        <w:rPr>
          <w:rFonts w:ascii="Times New Roman" w:hAnsi="Times New Roman"/>
          <w:sz w:val="28"/>
          <w:szCs w:val="28"/>
        </w:rPr>
        <w:t>н</w:t>
      </w:r>
      <w:r w:rsidRPr="00567B3A">
        <w:rPr>
          <w:rFonts w:ascii="Times New Roman" w:hAnsi="Times New Roman"/>
          <w:sz w:val="28"/>
          <w:szCs w:val="28"/>
        </w:rPr>
        <w:t>лык</w:t>
      </w:r>
      <w:r w:rsidR="00F44A8A">
        <w:rPr>
          <w:rFonts w:ascii="Times New Roman" w:hAnsi="Times New Roman"/>
          <w:sz w:val="28"/>
          <w:szCs w:val="28"/>
        </w:rPr>
        <w:t>»</w:t>
      </w:r>
      <w:r w:rsidRPr="00567B3A">
        <w:rPr>
          <w:rFonts w:ascii="Times New Roman" w:hAnsi="Times New Roman"/>
          <w:sz w:val="28"/>
          <w:szCs w:val="28"/>
        </w:rPr>
        <w:t xml:space="preserve"> в Башкортостане и </w:t>
      </w:r>
      <w:r w:rsidR="00F44A8A">
        <w:rPr>
          <w:rFonts w:ascii="Times New Roman" w:hAnsi="Times New Roman"/>
          <w:sz w:val="28"/>
          <w:szCs w:val="28"/>
        </w:rPr>
        <w:t>«</w:t>
      </w:r>
      <w:r w:rsidRPr="00567B3A">
        <w:rPr>
          <w:rFonts w:ascii="Times New Roman" w:hAnsi="Times New Roman"/>
          <w:sz w:val="28"/>
          <w:szCs w:val="28"/>
        </w:rPr>
        <w:t>Науруз</w:t>
      </w:r>
      <w:r w:rsidR="00F44A8A">
        <w:rPr>
          <w:rFonts w:ascii="Times New Roman" w:hAnsi="Times New Roman"/>
          <w:sz w:val="28"/>
          <w:szCs w:val="28"/>
        </w:rPr>
        <w:t>»</w:t>
      </w:r>
      <w:r w:rsidRPr="00567B3A">
        <w:rPr>
          <w:rFonts w:ascii="Times New Roman" w:hAnsi="Times New Roman"/>
          <w:sz w:val="28"/>
          <w:szCs w:val="28"/>
        </w:rPr>
        <w:t xml:space="preserve"> в Татарстане со спектаклем </w:t>
      </w:r>
      <w:r w:rsidR="00F44A8A">
        <w:rPr>
          <w:rFonts w:ascii="Times New Roman" w:hAnsi="Times New Roman"/>
          <w:sz w:val="28"/>
          <w:szCs w:val="28"/>
        </w:rPr>
        <w:t>«</w:t>
      </w:r>
      <w:r w:rsidRPr="00567B3A">
        <w:rPr>
          <w:rFonts w:ascii="Times New Roman" w:hAnsi="Times New Roman"/>
          <w:sz w:val="28"/>
          <w:szCs w:val="28"/>
        </w:rPr>
        <w:t>Чадаган</w:t>
      </w:r>
      <w:r w:rsidR="00F44A8A">
        <w:rPr>
          <w:rFonts w:ascii="Times New Roman" w:hAnsi="Times New Roman"/>
          <w:sz w:val="28"/>
          <w:szCs w:val="28"/>
        </w:rPr>
        <w:t>»</w:t>
      </w:r>
      <w:r w:rsidRPr="00567B3A">
        <w:rPr>
          <w:rFonts w:ascii="Times New Roman" w:hAnsi="Times New Roman"/>
          <w:sz w:val="28"/>
          <w:szCs w:val="28"/>
        </w:rPr>
        <w:t xml:space="preserve"> по пьесе А. Даржая, став победителем в номинации </w:t>
      </w:r>
      <w:r w:rsidR="00F44A8A">
        <w:rPr>
          <w:rFonts w:ascii="Times New Roman" w:hAnsi="Times New Roman"/>
          <w:sz w:val="28"/>
          <w:szCs w:val="28"/>
        </w:rPr>
        <w:t>«</w:t>
      </w:r>
      <w:r w:rsidRPr="00567B3A">
        <w:rPr>
          <w:rFonts w:ascii="Times New Roman" w:hAnsi="Times New Roman"/>
          <w:sz w:val="28"/>
          <w:szCs w:val="28"/>
        </w:rPr>
        <w:t>Лучший музыкальный спектакль</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МБУ </w:t>
      </w:r>
      <w:r w:rsidR="00F44A8A">
        <w:rPr>
          <w:rFonts w:ascii="Times New Roman" w:hAnsi="Times New Roman"/>
          <w:sz w:val="28"/>
          <w:szCs w:val="28"/>
        </w:rPr>
        <w:t>«</w:t>
      </w:r>
      <w:r w:rsidRPr="00567B3A">
        <w:rPr>
          <w:rFonts w:ascii="Times New Roman" w:hAnsi="Times New Roman"/>
          <w:sz w:val="28"/>
          <w:szCs w:val="28"/>
        </w:rPr>
        <w:t>Чаданский драматический театр</w:t>
      </w:r>
      <w:r w:rsidR="00F44A8A">
        <w:rPr>
          <w:rFonts w:ascii="Times New Roman" w:hAnsi="Times New Roman"/>
          <w:sz w:val="28"/>
          <w:szCs w:val="28"/>
        </w:rPr>
        <w:t>»</w:t>
      </w:r>
      <w:r w:rsidRPr="00567B3A">
        <w:rPr>
          <w:rFonts w:ascii="Times New Roman" w:hAnsi="Times New Roman"/>
          <w:sz w:val="28"/>
          <w:szCs w:val="28"/>
        </w:rPr>
        <w:t xml:space="preserve"> стал обладателем </w:t>
      </w:r>
      <w:r w:rsidR="00F44A8A">
        <w:rPr>
          <w:rFonts w:ascii="Times New Roman" w:hAnsi="Times New Roman"/>
          <w:sz w:val="28"/>
          <w:szCs w:val="28"/>
        </w:rPr>
        <w:t>«</w:t>
      </w:r>
      <w:r w:rsidRPr="00567B3A">
        <w:rPr>
          <w:rFonts w:ascii="Times New Roman" w:hAnsi="Times New Roman"/>
          <w:sz w:val="28"/>
          <w:szCs w:val="28"/>
        </w:rPr>
        <w:t>Гран-При</w:t>
      </w:r>
      <w:r w:rsidR="00F44A8A">
        <w:rPr>
          <w:rFonts w:ascii="Times New Roman" w:hAnsi="Times New Roman"/>
          <w:sz w:val="28"/>
          <w:szCs w:val="28"/>
        </w:rPr>
        <w:t>»</w:t>
      </w:r>
      <w:r w:rsidRPr="00567B3A">
        <w:rPr>
          <w:rFonts w:ascii="Times New Roman" w:hAnsi="Times New Roman"/>
          <w:sz w:val="28"/>
          <w:szCs w:val="28"/>
        </w:rPr>
        <w:t xml:space="preserve"> Вс</w:t>
      </w:r>
      <w:r w:rsidRPr="00567B3A">
        <w:rPr>
          <w:rFonts w:ascii="Times New Roman" w:hAnsi="Times New Roman"/>
          <w:sz w:val="28"/>
          <w:szCs w:val="28"/>
        </w:rPr>
        <w:t>е</w:t>
      </w:r>
      <w:r w:rsidRPr="00567B3A">
        <w:rPr>
          <w:rFonts w:ascii="Times New Roman" w:hAnsi="Times New Roman"/>
          <w:sz w:val="28"/>
          <w:szCs w:val="28"/>
        </w:rPr>
        <w:t xml:space="preserve">российского фестиваля любительских театров </w:t>
      </w:r>
      <w:r w:rsidR="00F44A8A">
        <w:rPr>
          <w:rFonts w:ascii="Times New Roman" w:hAnsi="Times New Roman"/>
          <w:sz w:val="28"/>
          <w:szCs w:val="28"/>
        </w:rPr>
        <w:t>«</w:t>
      </w:r>
      <w:r w:rsidRPr="00567B3A">
        <w:rPr>
          <w:rFonts w:ascii="Times New Roman" w:hAnsi="Times New Roman"/>
          <w:sz w:val="28"/>
          <w:szCs w:val="28"/>
        </w:rPr>
        <w:t>Две маски</w:t>
      </w:r>
      <w:r w:rsidR="00F44A8A">
        <w:rPr>
          <w:rFonts w:ascii="Times New Roman" w:hAnsi="Times New Roman"/>
          <w:sz w:val="28"/>
          <w:szCs w:val="28"/>
        </w:rPr>
        <w:t>»</w:t>
      </w:r>
      <w:r w:rsidRPr="00567B3A">
        <w:rPr>
          <w:rFonts w:ascii="Times New Roman" w:hAnsi="Times New Roman"/>
          <w:sz w:val="28"/>
          <w:szCs w:val="28"/>
        </w:rPr>
        <w:t xml:space="preserve"> в г. Челябинск</w:t>
      </w:r>
      <w:r w:rsidR="00A03EB0">
        <w:rPr>
          <w:rFonts w:ascii="Times New Roman" w:hAnsi="Times New Roman"/>
          <w:sz w:val="28"/>
          <w:szCs w:val="28"/>
        </w:rPr>
        <w:t>е</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Образцовый театр юного зрителя г. Кызыла стал лауреатом 1 степени Межд</w:t>
      </w:r>
      <w:r w:rsidRPr="00567B3A">
        <w:rPr>
          <w:rFonts w:ascii="Times New Roman" w:hAnsi="Times New Roman"/>
          <w:sz w:val="28"/>
          <w:szCs w:val="28"/>
        </w:rPr>
        <w:t>у</w:t>
      </w:r>
      <w:r w:rsidRPr="00567B3A">
        <w:rPr>
          <w:rFonts w:ascii="Times New Roman" w:hAnsi="Times New Roman"/>
          <w:sz w:val="28"/>
          <w:szCs w:val="28"/>
        </w:rPr>
        <w:t xml:space="preserve">народного фестиваля-конкурса творчества </w:t>
      </w:r>
      <w:r w:rsidR="00F44A8A">
        <w:rPr>
          <w:rFonts w:ascii="Times New Roman" w:hAnsi="Times New Roman"/>
          <w:sz w:val="28"/>
          <w:szCs w:val="28"/>
        </w:rPr>
        <w:t>«</w:t>
      </w:r>
      <w:r w:rsidRPr="00567B3A">
        <w:rPr>
          <w:rFonts w:ascii="Times New Roman" w:hAnsi="Times New Roman"/>
          <w:sz w:val="28"/>
          <w:szCs w:val="28"/>
        </w:rPr>
        <w:t>Pro творчество</w:t>
      </w:r>
      <w:r w:rsidR="00F44A8A">
        <w:rPr>
          <w:rFonts w:ascii="Times New Roman" w:hAnsi="Times New Roman"/>
          <w:sz w:val="28"/>
          <w:szCs w:val="28"/>
        </w:rPr>
        <w:t>»</w:t>
      </w:r>
      <w:r w:rsidRPr="00567B3A">
        <w:rPr>
          <w:rFonts w:ascii="Times New Roman" w:hAnsi="Times New Roman"/>
          <w:sz w:val="28"/>
          <w:szCs w:val="28"/>
        </w:rPr>
        <w:t xml:space="preserve"> и обладателем </w:t>
      </w:r>
      <w:r w:rsidR="00F44A8A">
        <w:rPr>
          <w:rFonts w:ascii="Times New Roman" w:hAnsi="Times New Roman"/>
          <w:sz w:val="28"/>
          <w:szCs w:val="28"/>
        </w:rPr>
        <w:t>«</w:t>
      </w:r>
      <w:r w:rsidRPr="00567B3A">
        <w:rPr>
          <w:rFonts w:ascii="Times New Roman" w:hAnsi="Times New Roman"/>
          <w:sz w:val="28"/>
          <w:szCs w:val="28"/>
        </w:rPr>
        <w:t>Гран-при</w:t>
      </w:r>
      <w:r w:rsidR="00F44A8A">
        <w:rPr>
          <w:rFonts w:ascii="Times New Roman" w:hAnsi="Times New Roman"/>
          <w:sz w:val="28"/>
          <w:szCs w:val="28"/>
        </w:rPr>
        <w:t>»</w:t>
      </w:r>
      <w:r w:rsidRPr="00567B3A">
        <w:rPr>
          <w:rFonts w:ascii="Times New Roman" w:hAnsi="Times New Roman"/>
          <w:sz w:val="28"/>
          <w:szCs w:val="28"/>
        </w:rPr>
        <w:t xml:space="preserve"> XII Международного конкурса-фестиваля </w:t>
      </w:r>
      <w:r w:rsidR="00F44A8A">
        <w:rPr>
          <w:rFonts w:ascii="Times New Roman" w:hAnsi="Times New Roman"/>
          <w:sz w:val="28"/>
          <w:szCs w:val="28"/>
        </w:rPr>
        <w:t>«</w:t>
      </w:r>
      <w:r w:rsidRPr="00567B3A">
        <w:rPr>
          <w:rFonts w:ascii="Times New Roman" w:hAnsi="Times New Roman"/>
          <w:sz w:val="28"/>
          <w:szCs w:val="28"/>
        </w:rPr>
        <w:t>Крылатый барс</w:t>
      </w:r>
      <w:r w:rsidR="00F44A8A">
        <w:rPr>
          <w:rFonts w:ascii="Times New Roman" w:hAnsi="Times New Roman"/>
          <w:sz w:val="28"/>
          <w:szCs w:val="28"/>
        </w:rPr>
        <w:t>»</w:t>
      </w:r>
      <w:r w:rsidRPr="00567B3A">
        <w:rPr>
          <w:rFonts w:ascii="Times New Roman" w:hAnsi="Times New Roman"/>
          <w:sz w:val="28"/>
          <w:szCs w:val="28"/>
        </w:rPr>
        <w:t xml:space="preserve"> в городе Казани.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Впервые осуществлены межрайонные гастроли муниципальных театров по республике. К примеру, МБУ </w:t>
      </w:r>
      <w:r w:rsidR="00F44A8A">
        <w:rPr>
          <w:rFonts w:ascii="Times New Roman" w:hAnsi="Times New Roman"/>
          <w:sz w:val="28"/>
          <w:szCs w:val="28"/>
        </w:rPr>
        <w:t>«</w:t>
      </w:r>
      <w:r w:rsidRPr="00567B3A">
        <w:rPr>
          <w:rFonts w:ascii="Times New Roman" w:hAnsi="Times New Roman"/>
          <w:sz w:val="28"/>
          <w:szCs w:val="28"/>
        </w:rPr>
        <w:t>Чаданский драматический театр</w:t>
      </w:r>
      <w:r w:rsidR="00F44A8A">
        <w:rPr>
          <w:rFonts w:ascii="Times New Roman" w:hAnsi="Times New Roman"/>
          <w:sz w:val="28"/>
          <w:szCs w:val="28"/>
        </w:rPr>
        <w:t>»</w:t>
      </w:r>
      <w:r w:rsidRPr="00567B3A">
        <w:rPr>
          <w:rFonts w:ascii="Times New Roman" w:hAnsi="Times New Roman"/>
          <w:sz w:val="28"/>
          <w:szCs w:val="28"/>
        </w:rPr>
        <w:t xml:space="preserve"> осуществил 15 г</w:t>
      </w:r>
      <w:r w:rsidRPr="00567B3A">
        <w:rPr>
          <w:rFonts w:ascii="Times New Roman" w:hAnsi="Times New Roman"/>
          <w:sz w:val="28"/>
          <w:szCs w:val="28"/>
        </w:rPr>
        <w:t>а</w:t>
      </w:r>
      <w:r w:rsidRPr="00567B3A">
        <w:rPr>
          <w:rFonts w:ascii="Times New Roman" w:hAnsi="Times New Roman"/>
          <w:sz w:val="28"/>
          <w:szCs w:val="28"/>
        </w:rPr>
        <w:t xml:space="preserve">строльных выездов по кожуунам республики со спектаклями </w:t>
      </w:r>
      <w:r w:rsidR="00F44A8A">
        <w:rPr>
          <w:rFonts w:ascii="Times New Roman" w:hAnsi="Times New Roman"/>
          <w:sz w:val="28"/>
          <w:szCs w:val="28"/>
        </w:rPr>
        <w:t>«</w:t>
      </w:r>
      <w:r w:rsidRPr="00567B3A">
        <w:rPr>
          <w:rFonts w:ascii="Times New Roman" w:hAnsi="Times New Roman"/>
          <w:sz w:val="28"/>
          <w:szCs w:val="28"/>
        </w:rPr>
        <w:t>Четкер четкизи</w:t>
      </w:r>
      <w:r w:rsidR="00F44A8A">
        <w:rPr>
          <w:rFonts w:ascii="Times New Roman" w:hAnsi="Times New Roman"/>
          <w:sz w:val="28"/>
          <w:szCs w:val="28"/>
        </w:rPr>
        <w:t>»</w:t>
      </w:r>
      <w:r w:rsidRPr="00567B3A">
        <w:rPr>
          <w:rFonts w:ascii="Times New Roman" w:hAnsi="Times New Roman"/>
          <w:sz w:val="28"/>
          <w:szCs w:val="28"/>
        </w:rPr>
        <w:t xml:space="preserve"> </w:t>
      </w:r>
      <w:r w:rsidR="00A61E68">
        <w:rPr>
          <w:rFonts w:ascii="Times New Roman" w:hAnsi="Times New Roman"/>
          <w:sz w:val="28"/>
          <w:szCs w:val="28"/>
        </w:rPr>
        <w:t xml:space="preserve">                  </w:t>
      </w:r>
      <w:r w:rsidRPr="00567B3A">
        <w:rPr>
          <w:rFonts w:ascii="Times New Roman" w:hAnsi="Times New Roman"/>
          <w:sz w:val="28"/>
          <w:szCs w:val="28"/>
        </w:rPr>
        <w:t xml:space="preserve">А. Даржая, </w:t>
      </w:r>
      <w:r w:rsidR="00F44A8A">
        <w:rPr>
          <w:rFonts w:ascii="Times New Roman" w:hAnsi="Times New Roman"/>
          <w:sz w:val="28"/>
          <w:szCs w:val="28"/>
        </w:rPr>
        <w:t>«</w:t>
      </w:r>
      <w:r w:rsidRPr="00567B3A">
        <w:rPr>
          <w:rFonts w:ascii="Times New Roman" w:hAnsi="Times New Roman"/>
          <w:sz w:val="28"/>
          <w:szCs w:val="28"/>
        </w:rPr>
        <w:t>Доходное место</w:t>
      </w:r>
      <w:r w:rsidR="00F44A8A">
        <w:rPr>
          <w:rFonts w:ascii="Times New Roman" w:hAnsi="Times New Roman"/>
          <w:sz w:val="28"/>
          <w:szCs w:val="28"/>
        </w:rPr>
        <w:t>»</w:t>
      </w:r>
      <w:r w:rsidRPr="00567B3A">
        <w:rPr>
          <w:rFonts w:ascii="Times New Roman" w:hAnsi="Times New Roman"/>
          <w:sz w:val="28"/>
          <w:szCs w:val="28"/>
        </w:rPr>
        <w:t xml:space="preserve"> А. Островского.</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Кроме массовых мероприятий большое внимание уделено подготовке кадров в театральном искусстве. Около 35 работников прошли курсы повышения квалифик</w:t>
      </w:r>
      <w:r w:rsidRPr="00567B3A">
        <w:rPr>
          <w:rFonts w:ascii="Times New Roman" w:hAnsi="Times New Roman"/>
          <w:sz w:val="28"/>
          <w:szCs w:val="28"/>
        </w:rPr>
        <w:t>а</w:t>
      </w:r>
      <w:r w:rsidRPr="00567B3A">
        <w:rPr>
          <w:rFonts w:ascii="Times New Roman" w:hAnsi="Times New Roman"/>
          <w:sz w:val="28"/>
          <w:szCs w:val="28"/>
        </w:rPr>
        <w:t xml:space="preserve">ции в Высшей школе деятелей сценического искусства </w:t>
      </w:r>
      <w:r w:rsidR="00F44A8A">
        <w:rPr>
          <w:rFonts w:ascii="Times New Roman" w:hAnsi="Times New Roman"/>
          <w:sz w:val="28"/>
          <w:szCs w:val="28"/>
        </w:rPr>
        <w:t>«</w:t>
      </w:r>
      <w:r w:rsidRPr="00567B3A">
        <w:rPr>
          <w:rFonts w:ascii="Times New Roman" w:hAnsi="Times New Roman"/>
          <w:sz w:val="28"/>
          <w:szCs w:val="28"/>
        </w:rPr>
        <w:t>Школа Г.Г. Дадамяна</w:t>
      </w:r>
      <w:r w:rsidR="00F44A8A">
        <w:rPr>
          <w:rFonts w:ascii="Times New Roman" w:hAnsi="Times New Roman"/>
          <w:sz w:val="28"/>
          <w:szCs w:val="28"/>
        </w:rPr>
        <w:t>»</w:t>
      </w:r>
      <w:r w:rsidRPr="00567B3A">
        <w:rPr>
          <w:rFonts w:ascii="Times New Roman" w:hAnsi="Times New Roman"/>
          <w:sz w:val="28"/>
          <w:szCs w:val="28"/>
        </w:rPr>
        <w:t xml:space="preserve">, ФГБОУ ВО </w:t>
      </w:r>
      <w:r w:rsidR="00F44A8A">
        <w:rPr>
          <w:rFonts w:ascii="Times New Roman" w:hAnsi="Times New Roman"/>
          <w:sz w:val="28"/>
          <w:szCs w:val="28"/>
        </w:rPr>
        <w:t>«</w:t>
      </w:r>
      <w:r w:rsidRPr="00567B3A">
        <w:rPr>
          <w:rFonts w:ascii="Times New Roman" w:hAnsi="Times New Roman"/>
          <w:sz w:val="28"/>
          <w:szCs w:val="28"/>
        </w:rPr>
        <w:t>Алтайский государственный институт культуры</w:t>
      </w:r>
      <w:r w:rsidR="00F44A8A">
        <w:rPr>
          <w:rFonts w:ascii="Times New Roman" w:hAnsi="Times New Roman"/>
          <w:sz w:val="28"/>
          <w:szCs w:val="28"/>
        </w:rPr>
        <w:t>»</w:t>
      </w:r>
      <w:r w:rsidRPr="00567B3A">
        <w:rPr>
          <w:rFonts w:ascii="Times New Roman" w:hAnsi="Times New Roman"/>
          <w:sz w:val="28"/>
          <w:szCs w:val="28"/>
        </w:rPr>
        <w:t xml:space="preserve"> по дополнительной образовательной программе </w:t>
      </w:r>
      <w:r w:rsidR="00F44A8A">
        <w:rPr>
          <w:rFonts w:ascii="Times New Roman" w:hAnsi="Times New Roman"/>
          <w:sz w:val="28"/>
          <w:szCs w:val="28"/>
        </w:rPr>
        <w:t>«</w:t>
      </w:r>
      <w:r w:rsidRPr="00567B3A">
        <w:rPr>
          <w:rFonts w:ascii="Times New Roman" w:hAnsi="Times New Roman"/>
          <w:sz w:val="28"/>
          <w:szCs w:val="28"/>
        </w:rPr>
        <w:t>Художник по свету</w:t>
      </w:r>
      <w:r w:rsidR="00F44A8A">
        <w:rPr>
          <w:rFonts w:ascii="Times New Roman" w:hAnsi="Times New Roman"/>
          <w:sz w:val="28"/>
          <w:szCs w:val="28"/>
        </w:rPr>
        <w:t>»</w:t>
      </w:r>
      <w:r w:rsidRPr="00567B3A">
        <w:rPr>
          <w:rFonts w:ascii="Times New Roman" w:hAnsi="Times New Roman"/>
          <w:sz w:val="28"/>
          <w:szCs w:val="28"/>
        </w:rPr>
        <w:t xml:space="preserve">, Сибирском театральном форуме </w:t>
      </w:r>
      <w:r w:rsidR="00F44A8A">
        <w:rPr>
          <w:rFonts w:ascii="Times New Roman" w:hAnsi="Times New Roman"/>
          <w:sz w:val="28"/>
          <w:szCs w:val="28"/>
        </w:rPr>
        <w:t>«</w:t>
      </w:r>
      <w:r w:rsidRPr="00567B3A">
        <w:rPr>
          <w:rFonts w:ascii="Times New Roman" w:hAnsi="Times New Roman"/>
          <w:sz w:val="28"/>
          <w:szCs w:val="28"/>
        </w:rPr>
        <w:t>Российский театр – XXI век. Новый взгляд</w:t>
      </w:r>
      <w:r w:rsidR="00F44A8A">
        <w:rPr>
          <w:rFonts w:ascii="Times New Roman" w:hAnsi="Times New Roman"/>
          <w:sz w:val="28"/>
          <w:szCs w:val="28"/>
        </w:rPr>
        <w:t>»</w:t>
      </w:r>
      <w:r w:rsidRPr="00567B3A">
        <w:rPr>
          <w:rFonts w:ascii="Times New Roman" w:hAnsi="Times New Roman"/>
          <w:sz w:val="28"/>
          <w:szCs w:val="28"/>
        </w:rPr>
        <w:t xml:space="preserve">, ГИТИСе по программе </w:t>
      </w:r>
      <w:r w:rsidR="00F44A8A">
        <w:rPr>
          <w:rFonts w:ascii="Times New Roman" w:hAnsi="Times New Roman"/>
          <w:sz w:val="28"/>
          <w:szCs w:val="28"/>
        </w:rPr>
        <w:t>«</w:t>
      </w:r>
      <w:r w:rsidRPr="00567B3A">
        <w:rPr>
          <w:rFonts w:ascii="Times New Roman" w:hAnsi="Times New Roman"/>
          <w:sz w:val="28"/>
          <w:szCs w:val="28"/>
        </w:rPr>
        <w:t>Гримм как искусство и составляющая спектакля</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Для муниципальных театров проведены семинары по вопросам работы со зр</w:t>
      </w:r>
      <w:r w:rsidRPr="00567B3A">
        <w:rPr>
          <w:rFonts w:ascii="Times New Roman" w:hAnsi="Times New Roman"/>
          <w:sz w:val="28"/>
          <w:szCs w:val="28"/>
        </w:rPr>
        <w:t>и</w:t>
      </w:r>
      <w:r w:rsidRPr="00567B3A">
        <w:rPr>
          <w:rFonts w:ascii="Times New Roman" w:hAnsi="Times New Roman"/>
          <w:sz w:val="28"/>
          <w:szCs w:val="28"/>
        </w:rPr>
        <w:t>телями, внедрения системы электронной продажи билетов, драматургии, сценарн</w:t>
      </w:r>
      <w:r w:rsidRPr="00567B3A">
        <w:rPr>
          <w:rFonts w:ascii="Times New Roman" w:hAnsi="Times New Roman"/>
          <w:sz w:val="28"/>
          <w:szCs w:val="28"/>
        </w:rPr>
        <w:t>о</w:t>
      </w:r>
      <w:r w:rsidRPr="00567B3A">
        <w:rPr>
          <w:rFonts w:ascii="Times New Roman" w:hAnsi="Times New Roman"/>
          <w:sz w:val="28"/>
          <w:szCs w:val="28"/>
        </w:rPr>
        <w:t>му делу, а также проведен конкурс журналистских работ.</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Реализуются соглашения между Министерством культуры Республики Тыва и высшими учебными заведениями России, благодаря которым в 2019 году в ГБУ </w:t>
      </w:r>
      <w:r w:rsidR="00F44A8A">
        <w:rPr>
          <w:rFonts w:ascii="Times New Roman" w:hAnsi="Times New Roman"/>
          <w:sz w:val="28"/>
          <w:szCs w:val="28"/>
        </w:rPr>
        <w:t>«</w:t>
      </w:r>
      <w:r w:rsidRPr="00567B3A">
        <w:rPr>
          <w:rFonts w:ascii="Times New Roman" w:hAnsi="Times New Roman"/>
          <w:sz w:val="28"/>
          <w:szCs w:val="28"/>
        </w:rPr>
        <w:t>Тувинский государственный театр кукол</w:t>
      </w:r>
      <w:r w:rsidR="00F44A8A">
        <w:rPr>
          <w:rFonts w:ascii="Times New Roman" w:hAnsi="Times New Roman"/>
          <w:sz w:val="28"/>
          <w:szCs w:val="28"/>
        </w:rPr>
        <w:t>»</w:t>
      </w:r>
      <w:r w:rsidRPr="00567B3A">
        <w:rPr>
          <w:rFonts w:ascii="Times New Roman" w:hAnsi="Times New Roman"/>
          <w:sz w:val="28"/>
          <w:szCs w:val="28"/>
        </w:rPr>
        <w:t xml:space="preserve"> приступили к работе 3 новых специал</w:t>
      </w:r>
      <w:r w:rsidRPr="00567B3A">
        <w:rPr>
          <w:rFonts w:ascii="Times New Roman" w:hAnsi="Times New Roman"/>
          <w:sz w:val="28"/>
          <w:szCs w:val="28"/>
        </w:rPr>
        <w:t>и</w:t>
      </w:r>
      <w:r w:rsidRPr="00567B3A">
        <w:rPr>
          <w:rFonts w:ascii="Times New Roman" w:hAnsi="Times New Roman"/>
          <w:sz w:val="28"/>
          <w:szCs w:val="28"/>
        </w:rPr>
        <w:t xml:space="preserve">ста: звукорежиссер (АНО ВО </w:t>
      </w:r>
      <w:r w:rsidR="00F44A8A">
        <w:rPr>
          <w:rFonts w:ascii="Times New Roman" w:hAnsi="Times New Roman"/>
          <w:sz w:val="28"/>
          <w:szCs w:val="28"/>
        </w:rPr>
        <w:t>«</w:t>
      </w:r>
      <w:r w:rsidRPr="00567B3A">
        <w:rPr>
          <w:rFonts w:ascii="Times New Roman" w:hAnsi="Times New Roman"/>
          <w:sz w:val="28"/>
          <w:szCs w:val="28"/>
        </w:rPr>
        <w:t>Институт кино и телевидения</w:t>
      </w:r>
      <w:r w:rsidR="00F44A8A">
        <w:rPr>
          <w:rFonts w:ascii="Times New Roman" w:hAnsi="Times New Roman"/>
          <w:sz w:val="28"/>
          <w:szCs w:val="28"/>
        </w:rPr>
        <w:t>»</w:t>
      </w:r>
      <w:r w:rsidRPr="00567B3A">
        <w:rPr>
          <w:rFonts w:ascii="Times New Roman" w:hAnsi="Times New Roman"/>
          <w:sz w:val="28"/>
          <w:szCs w:val="28"/>
        </w:rPr>
        <w:t xml:space="preserve">), художник-бутафор (ФГБОУ ВО </w:t>
      </w:r>
      <w:r w:rsidR="00F44A8A">
        <w:rPr>
          <w:rFonts w:ascii="Times New Roman" w:hAnsi="Times New Roman"/>
          <w:sz w:val="28"/>
          <w:szCs w:val="28"/>
        </w:rPr>
        <w:t>«</w:t>
      </w:r>
      <w:r w:rsidRPr="00567B3A">
        <w:rPr>
          <w:rFonts w:ascii="Times New Roman" w:hAnsi="Times New Roman"/>
          <w:sz w:val="28"/>
          <w:szCs w:val="28"/>
        </w:rPr>
        <w:t>Восточно-Сибирский государственный институт культуры</w:t>
      </w:r>
      <w:r w:rsidR="00F44A8A">
        <w:rPr>
          <w:rFonts w:ascii="Times New Roman" w:hAnsi="Times New Roman"/>
          <w:sz w:val="28"/>
          <w:szCs w:val="28"/>
        </w:rPr>
        <w:t>»</w:t>
      </w:r>
      <w:r w:rsidRPr="00567B3A">
        <w:rPr>
          <w:rFonts w:ascii="Times New Roman" w:hAnsi="Times New Roman"/>
          <w:sz w:val="28"/>
          <w:szCs w:val="28"/>
        </w:rPr>
        <w:t xml:space="preserve">) и первый специалист в Туве </w:t>
      </w:r>
      <w:r w:rsidR="00F44A8A">
        <w:rPr>
          <w:rFonts w:ascii="Times New Roman" w:hAnsi="Times New Roman"/>
          <w:sz w:val="28"/>
          <w:szCs w:val="28"/>
        </w:rPr>
        <w:t>«</w:t>
      </w:r>
      <w:r w:rsidRPr="00567B3A">
        <w:rPr>
          <w:rFonts w:ascii="Times New Roman" w:hAnsi="Times New Roman"/>
          <w:sz w:val="28"/>
          <w:szCs w:val="28"/>
        </w:rPr>
        <w:t>художник-постановщик театра кукол</w:t>
      </w:r>
      <w:r w:rsidR="00F44A8A">
        <w:rPr>
          <w:rFonts w:ascii="Times New Roman" w:hAnsi="Times New Roman"/>
          <w:sz w:val="28"/>
          <w:szCs w:val="28"/>
        </w:rPr>
        <w:t>»</w:t>
      </w:r>
      <w:r w:rsidRPr="00567B3A">
        <w:rPr>
          <w:rFonts w:ascii="Times New Roman" w:hAnsi="Times New Roman"/>
          <w:sz w:val="28"/>
          <w:szCs w:val="28"/>
        </w:rPr>
        <w:t xml:space="preserve"> (ФГБОУ ВО </w:t>
      </w:r>
      <w:r w:rsidR="00F44A8A">
        <w:rPr>
          <w:rFonts w:ascii="Times New Roman" w:hAnsi="Times New Roman"/>
          <w:sz w:val="28"/>
          <w:szCs w:val="28"/>
        </w:rPr>
        <w:t>«</w:t>
      </w:r>
      <w:r w:rsidRPr="00567B3A">
        <w:rPr>
          <w:rFonts w:ascii="Times New Roman" w:hAnsi="Times New Roman"/>
          <w:sz w:val="28"/>
          <w:szCs w:val="28"/>
        </w:rPr>
        <w:t>Российский государственный институт сценических искусств</w:t>
      </w:r>
      <w:r w:rsidR="00F44A8A">
        <w:rPr>
          <w:rFonts w:ascii="Times New Roman" w:hAnsi="Times New Roman"/>
          <w:sz w:val="28"/>
          <w:szCs w:val="28"/>
        </w:rPr>
        <w:t>»</w:t>
      </w:r>
      <w:r w:rsidRPr="00567B3A">
        <w:rPr>
          <w:rFonts w:ascii="Times New Roman" w:hAnsi="Times New Roman"/>
          <w:sz w:val="28"/>
          <w:szCs w:val="28"/>
        </w:rPr>
        <w:t>, факультет театра кукол).</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Цирковое искусство в Туве находится на стадии восстановления после пол</w:t>
      </w:r>
      <w:r w:rsidRPr="00567B3A">
        <w:rPr>
          <w:rFonts w:ascii="Times New Roman" w:hAnsi="Times New Roman"/>
          <w:sz w:val="28"/>
          <w:szCs w:val="28"/>
        </w:rPr>
        <w:t>у</w:t>
      </w:r>
      <w:r w:rsidRPr="00567B3A">
        <w:rPr>
          <w:rFonts w:ascii="Times New Roman" w:hAnsi="Times New Roman"/>
          <w:sz w:val="28"/>
          <w:szCs w:val="28"/>
        </w:rPr>
        <w:t>векого забвения тувинского цирка легендарного В.</w:t>
      </w:r>
      <w:r w:rsidR="00567B3A">
        <w:rPr>
          <w:rFonts w:ascii="Times New Roman" w:hAnsi="Times New Roman"/>
          <w:sz w:val="28"/>
          <w:szCs w:val="28"/>
        </w:rPr>
        <w:t xml:space="preserve"> </w:t>
      </w:r>
      <w:r w:rsidRPr="00567B3A">
        <w:rPr>
          <w:rFonts w:ascii="Times New Roman" w:hAnsi="Times New Roman"/>
          <w:sz w:val="28"/>
          <w:szCs w:val="28"/>
        </w:rPr>
        <w:t>Оскал-оола, который блистал на в</w:t>
      </w:r>
      <w:r w:rsidR="00A03EB0">
        <w:rPr>
          <w:rFonts w:ascii="Times New Roman" w:hAnsi="Times New Roman"/>
          <w:sz w:val="28"/>
          <w:szCs w:val="28"/>
        </w:rPr>
        <w:t>едущих цирковых аренах. В 2020/</w:t>
      </w:r>
      <w:r w:rsidRPr="00567B3A">
        <w:rPr>
          <w:rFonts w:ascii="Times New Roman" w:hAnsi="Times New Roman"/>
          <w:sz w:val="28"/>
          <w:szCs w:val="28"/>
        </w:rPr>
        <w:t xml:space="preserve">21 учебном году осуществлен целевой набор 10 абитуриентов в ФГБОУ СПО </w:t>
      </w:r>
      <w:r w:rsidR="00F44A8A">
        <w:rPr>
          <w:rFonts w:ascii="Times New Roman" w:hAnsi="Times New Roman"/>
          <w:sz w:val="28"/>
          <w:szCs w:val="28"/>
        </w:rPr>
        <w:t>«</w:t>
      </w:r>
      <w:r w:rsidRPr="00567B3A">
        <w:rPr>
          <w:rFonts w:ascii="Times New Roman" w:hAnsi="Times New Roman"/>
          <w:sz w:val="28"/>
          <w:szCs w:val="28"/>
        </w:rPr>
        <w:t>Государственное училище циркового и эстрадного искусства им. М.Н. Румянцева (Карандаша)</w:t>
      </w:r>
      <w:r w:rsidR="00F44A8A">
        <w:rPr>
          <w:rFonts w:ascii="Times New Roman" w:hAnsi="Times New Roman"/>
          <w:sz w:val="28"/>
          <w:szCs w:val="28"/>
        </w:rPr>
        <w:t>»</w:t>
      </w:r>
      <w:r w:rsidR="00A03EB0">
        <w:rPr>
          <w:rFonts w:ascii="Times New Roman" w:hAnsi="Times New Roman"/>
          <w:sz w:val="28"/>
          <w:szCs w:val="28"/>
        </w:rPr>
        <w:t xml:space="preserve"> с 4</w:t>
      </w:r>
      <w:r w:rsidRPr="00567B3A">
        <w:rPr>
          <w:rFonts w:ascii="Times New Roman" w:hAnsi="Times New Roman"/>
          <w:sz w:val="28"/>
          <w:szCs w:val="28"/>
        </w:rPr>
        <w:t xml:space="preserve"> годичным обучением. За период обучения циркачей республика будет обеспечивать реквизитом, костюмированием учебных и концертных номеров. Материально-техническая база будущих циркачей будет обеспечена за счет строительства Центра культурного развития в рамках Н</w:t>
      </w:r>
      <w:r w:rsidRPr="00567B3A">
        <w:rPr>
          <w:rFonts w:ascii="Times New Roman" w:hAnsi="Times New Roman"/>
          <w:sz w:val="28"/>
          <w:szCs w:val="28"/>
        </w:rPr>
        <w:t>а</w:t>
      </w:r>
      <w:r w:rsidRPr="00567B3A">
        <w:rPr>
          <w:rFonts w:ascii="Times New Roman" w:hAnsi="Times New Roman"/>
          <w:sz w:val="28"/>
          <w:szCs w:val="28"/>
        </w:rPr>
        <w:t xml:space="preserve">ционального проекта </w:t>
      </w:r>
      <w:r w:rsidR="00F44A8A">
        <w:rPr>
          <w:rFonts w:ascii="Times New Roman" w:hAnsi="Times New Roman"/>
          <w:sz w:val="28"/>
          <w:szCs w:val="28"/>
        </w:rPr>
        <w:t>«</w:t>
      </w:r>
      <w:r w:rsidRPr="00567B3A">
        <w:rPr>
          <w:rFonts w:ascii="Times New Roman" w:hAnsi="Times New Roman"/>
          <w:sz w:val="28"/>
          <w:szCs w:val="28"/>
        </w:rPr>
        <w:t>Культура</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Концертные организации и исполнительские коллективы имеют большое зн</w:t>
      </w:r>
      <w:r w:rsidRPr="00567B3A">
        <w:rPr>
          <w:rFonts w:ascii="Times New Roman" w:hAnsi="Times New Roman"/>
          <w:sz w:val="28"/>
          <w:szCs w:val="28"/>
        </w:rPr>
        <w:t>а</w:t>
      </w:r>
      <w:r w:rsidRPr="00567B3A">
        <w:rPr>
          <w:rFonts w:ascii="Times New Roman" w:hAnsi="Times New Roman"/>
          <w:sz w:val="28"/>
          <w:szCs w:val="28"/>
        </w:rPr>
        <w:t>чение для современной исполнительской культуры и вносят большой вклад в сохр</w:t>
      </w:r>
      <w:r w:rsidRPr="00567B3A">
        <w:rPr>
          <w:rFonts w:ascii="Times New Roman" w:hAnsi="Times New Roman"/>
          <w:sz w:val="28"/>
          <w:szCs w:val="28"/>
        </w:rPr>
        <w:t>а</w:t>
      </w:r>
      <w:r w:rsidRPr="00567B3A">
        <w:rPr>
          <w:rFonts w:ascii="Times New Roman" w:hAnsi="Times New Roman"/>
          <w:sz w:val="28"/>
          <w:szCs w:val="28"/>
        </w:rPr>
        <w:t>нение и развитие лучших традиций отечественного музыкального искусства, в обе</w:t>
      </w:r>
      <w:r w:rsidRPr="00567B3A">
        <w:rPr>
          <w:rFonts w:ascii="Times New Roman" w:hAnsi="Times New Roman"/>
          <w:sz w:val="28"/>
          <w:szCs w:val="28"/>
        </w:rPr>
        <w:t>с</w:t>
      </w:r>
      <w:r w:rsidRPr="00567B3A">
        <w:rPr>
          <w:rFonts w:ascii="Times New Roman" w:hAnsi="Times New Roman"/>
          <w:sz w:val="28"/>
          <w:szCs w:val="28"/>
        </w:rPr>
        <w:t>печение творческой преемственности поколений в музыкальном исполнительском искусстве, несут большую просветительскую и воспитательную миссию.</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Музыкальное и хореографическое искусство Тувы представляют государс</w:t>
      </w:r>
      <w:r w:rsidRPr="00567B3A">
        <w:rPr>
          <w:rFonts w:ascii="Times New Roman" w:hAnsi="Times New Roman"/>
          <w:sz w:val="28"/>
          <w:szCs w:val="28"/>
        </w:rPr>
        <w:t>т</w:t>
      </w:r>
      <w:r w:rsidRPr="00567B3A">
        <w:rPr>
          <w:rFonts w:ascii="Times New Roman" w:hAnsi="Times New Roman"/>
          <w:sz w:val="28"/>
          <w:szCs w:val="28"/>
        </w:rPr>
        <w:t xml:space="preserve">венные концертные учреждения республики: ГАУ </w:t>
      </w:r>
      <w:r w:rsidR="00F44A8A">
        <w:rPr>
          <w:rFonts w:ascii="Times New Roman" w:hAnsi="Times New Roman"/>
          <w:sz w:val="28"/>
          <w:szCs w:val="28"/>
        </w:rPr>
        <w:t>«</w:t>
      </w:r>
      <w:r w:rsidRPr="00567B3A">
        <w:rPr>
          <w:rFonts w:ascii="Times New Roman" w:hAnsi="Times New Roman"/>
          <w:sz w:val="28"/>
          <w:szCs w:val="28"/>
        </w:rPr>
        <w:t>Тувинская государственная ф</w:t>
      </w:r>
      <w:r w:rsidRPr="00567B3A">
        <w:rPr>
          <w:rFonts w:ascii="Times New Roman" w:hAnsi="Times New Roman"/>
          <w:sz w:val="28"/>
          <w:szCs w:val="28"/>
        </w:rPr>
        <w:t>и</w:t>
      </w:r>
      <w:r w:rsidRPr="00567B3A">
        <w:rPr>
          <w:rFonts w:ascii="Times New Roman" w:hAnsi="Times New Roman"/>
          <w:sz w:val="28"/>
          <w:szCs w:val="28"/>
        </w:rPr>
        <w:t>лармония им. В.М. Халилова</w:t>
      </w:r>
      <w:r w:rsidR="00F44A8A">
        <w:rPr>
          <w:rFonts w:ascii="Times New Roman" w:hAnsi="Times New Roman"/>
          <w:sz w:val="28"/>
          <w:szCs w:val="28"/>
        </w:rPr>
        <w:t>»</w:t>
      </w:r>
      <w:r w:rsidRPr="00567B3A">
        <w:rPr>
          <w:rFonts w:ascii="Times New Roman" w:hAnsi="Times New Roman"/>
          <w:sz w:val="28"/>
          <w:szCs w:val="28"/>
        </w:rPr>
        <w:t xml:space="preserve">, ГБУ </w:t>
      </w:r>
      <w:r w:rsidR="00F44A8A">
        <w:rPr>
          <w:rFonts w:ascii="Times New Roman" w:hAnsi="Times New Roman"/>
          <w:sz w:val="28"/>
          <w:szCs w:val="28"/>
        </w:rPr>
        <w:t>«</w:t>
      </w:r>
      <w:r w:rsidRPr="00567B3A">
        <w:rPr>
          <w:rFonts w:ascii="Times New Roman" w:hAnsi="Times New Roman"/>
          <w:sz w:val="28"/>
          <w:szCs w:val="28"/>
        </w:rPr>
        <w:t>Духовой оркестр Правительства Республики Тыва им. Т. Дулуша</w:t>
      </w:r>
      <w:r w:rsidR="00F44A8A">
        <w:rPr>
          <w:rFonts w:ascii="Times New Roman" w:hAnsi="Times New Roman"/>
          <w:sz w:val="28"/>
          <w:szCs w:val="28"/>
        </w:rPr>
        <w:t>»</w:t>
      </w:r>
      <w:r w:rsidRPr="00567B3A">
        <w:rPr>
          <w:rFonts w:ascii="Times New Roman" w:hAnsi="Times New Roman"/>
          <w:sz w:val="28"/>
          <w:szCs w:val="28"/>
        </w:rPr>
        <w:t xml:space="preserve">, ГБУ </w:t>
      </w:r>
      <w:r w:rsidR="00F44A8A">
        <w:rPr>
          <w:rFonts w:ascii="Times New Roman" w:hAnsi="Times New Roman"/>
          <w:sz w:val="28"/>
          <w:szCs w:val="28"/>
        </w:rPr>
        <w:t>«</w:t>
      </w:r>
      <w:r w:rsidRPr="00567B3A">
        <w:rPr>
          <w:rFonts w:ascii="Times New Roman" w:hAnsi="Times New Roman"/>
          <w:sz w:val="28"/>
          <w:szCs w:val="28"/>
        </w:rPr>
        <w:t>Тувинский национальный оркестр</w:t>
      </w:r>
      <w:r w:rsidR="00F44A8A">
        <w:rPr>
          <w:rFonts w:ascii="Times New Roman" w:hAnsi="Times New Roman"/>
          <w:sz w:val="28"/>
          <w:szCs w:val="28"/>
        </w:rPr>
        <w:t>»</w:t>
      </w:r>
      <w:r w:rsidRPr="00567B3A">
        <w:rPr>
          <w:rFonts w:ascii="Times New Roman" w:hAnsi="Times New Roman"/>
          <w:sz w:val="28"/>
          <w:szCs w:val="28"/>
        </w:rPr>
        <w:t xml:space="preserve"> и ГБУ </w:t>
      </w:r>
      <w:r w:rsidR="00F44A8A">
        <w:rPr>
          <w:rFonts w:ascii="Times New Roman" w:hAnsi="Times New Roman"/>
          <w:sz w:val="28"/>
          <w:szCs w:val="28"/>
        </w:rPr>
        <w:t>«</w:t>
      </w:r>
      <w:r w:rsidRPr="00567B3A">
        <w:rPr>
          <w:rFonts w:ascii="Times New Roman" w:hAnsi="Times New Roman"/>
          <w:sz w:val="28"/>
          <w:szCs w:val="28"/>
        </w:rPr>
        <w:t xml:space="preserve">Тувинский национальный театр музыки и танца </w:t>
      </w:r>
      <w:r w:rsidR="00F44A8A">
        <w:rPr>
          <w:rFonts w:ascii="Times New Roman" w:hAnsi="Times New Roman"/>
          <w:sz w:val="28"/>
          <w:szCs w:val="28"/>
        </w:rPr>
        <w:t>«</w:t>
      </w:r>
      <w:r w:rsidRPr="00567B3A">
        <w:rPr>
          <w:rFonts w:ascii="Times New Roman" w:hAnsi="Times New Roman"/>
          <w:sz w:val="28"/>
          <w:szCs w:val="28"/>
        </w:rPr>
        <w:t>Саяны</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целом концертными учреждениями в год создаются 8 новых концертных программ, проводится около 200 мероприятий, охват зрителей составляет свыше 150 000 зрителей.</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В ГАУ </w:t>
      </w:r>
      <w:r w:rsidR="00F44A8A">
        <w:rPr>
          <w:rFonts w:ascii="Times New Roman" w:hAnsi="Times New Roman"/>
          <w:sz w:val="28"/>
          <w:szCs w:val="28"/>
        </w:rPr>
        <w:t>«</w:t>
      </w:r>
      <w:r w:rsidRPr="00567B3A">
        <w:rPr>
          <w:rFonts w:ascii="Times New Roman" w:hAnsi="Times New Roman"/>
          <w:sz w:val="28"/>
          <w:szCs w:val="28"/>
        </w:rPr>
        <w:t>Тувинская государственная филармония им. В.М. Халилова</w:t>
      </w:r>
      <w:r w:rsidR="00F44A8A">
        <w:rPr>
          <w:rFonts w:ascii="Times New Roman" w:hAnsi="Times New Roman"/>
          <w:sz w:val="28"/>
          <w:szCs w:val="28"/>
        </w:rPr>
        <w:t>»</w:t>
      </w:r>
      <w:r w:rsidRPr="00567B3A">
        <w:rPr>
          <w:rFonts w:ascii="Times New Roman" w:hAnsi="Times New Roman"/>
          <w:sz w:val="28"/>
          <w:szCs w:val="28"/>
        </w:rPr>
        <w:t xml:space="preserve"> дейс</w:t>
      </w:r>
      <w:r w:rsidRPr="00567B3A">
        <w:rPr>
          <w:rFonts w:ascii="Times New Roman" w:hAnsi="Times New Roman"/>
          <w:sz w:val="28"/>
          <w:szCs w:val="28"/>
        </w:rPr>
        <w:t>т</w:t>
      </w:r>
      <w:r w:rsidRPr="00567B3A">
        <w:rPr>
          <w:rFonts w:ascii="Times New Roman" w:hAnsi="Times New Roman"/>
          <w:sz w:val="28"/>
          <w:szCs w:val="28"/>
        </w:rPr>
        <w:t>вуют три коллектива в жанре профессионального сценического музыкального и</w:t>
      </w:r>
      <w:r w:rsidRPr="00567B3A">
        <w:rPr>
          <w:rFonts w:ascii="Times New Roman" w:hAnsi="Times New Roman"/>
          <w:sz w:val="28"/>
          <w:szCs w:val="28"/>
        </w:rPr>
        <w:t>с</w:t>
      </w:r>
      <w:r w:rsidRPr="00567B3A">
        <w:rPr>
          <w:rFonts w:ascii="Times New Roman" w:hAnsi="Times New Roman"/>
          <w:sz w:val="28"/>
          <w:szCs w:val="28"/>
        </w:rPr>
        <w:t xml:space="preserve">кусства: симфонический оркестр им. В. Тока, джазовый оркестр </w:t>
      </w:r>
      <w:r w:rsidR="00F44A8A">
        <w:rPr>
          <w:rFonts w:ascii="Times New Roman" w:hAnsi="Times New Roman"/>
          <w:sz w:val="28"/>
          <w:szCs w:val="28"/>
        </w:rPr>
        <w:t>«</w:t>
      </w:r>
      <w:r w:rsidRPr="00567B3A">
        <w:rPr>
          <w:rFonts w:ascii="Times New Roman" w:hAnsi="Times New Roman"/>
          <w:sz w:val="28"/>
          <w:szCs w:val="28"/>
        </w:rPr>
        <w:t>Тува Джаз – Бэнд</w:t>
      </w:r>
      <w:r w:rsidR="00F44A8A">
        <w:rPr>
          <w:rFonts w:ascii="Times New Roman" w:hAnsi="Times New Roman"/>
          <w:sz w:val="28"/>
          <w:szCs w:val="28"/>
        </w:rPr>
        <w:t>»</w:t>
      </w:r>
      <w:r w:rsidRPr="00567B3A">
        <w:rPr>
          <w:rFonts w:ascii="Times New Roman" w:hAnsi="Times New Roman"/>
          <w:sz w:val="28"/>
          <w:szCs w:val="28"/>
        </w:rPr>
        <w:t xml:space="preserve">, трио </w:t>
      </w:r>
      <w:r w:rsidR="00F44A8A">
        <w:rPr>
          <w:rFonts w:ascii="Times New Roman" w:hAnsi="Times New Roman"/>
          <w:sz w:val="28"/>
          <w:szCs w:val="28"/>
        </w:rPr>
        <w:t>«</w:t>
      </w:r>
      <w:r w:rsidRPr="00567B3A">
        <w:rPr>
          <w:rFonts w:ascii="Times New Roman" w:hAnsi="Times New Roman"/>
          <w:sz w:val="28"/>
          <w:szCs w:val="28"/>
        </w:rPr>
        <w:t>КАНТ</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В 2019 году отметили полувековые юбилеи ГАУ </w:t>
      </w:r>
      <w:r w:rsidR="00F44A8A">
        <w:rPr>
          <w:rFonts w:ascii="Times New Roman" w:hAnsi="Times New Roman"/>
          <w:sz w:val="28"/>
          <w:szCs w:val="28"/>
        </w:rPr>
        <w:t>«</w:t>
      </w:r>
      <w:r w:rsidRPr="00567B3A">
        <w:rPr>
          <w:rFonts w:ascii="Times New Roman" w:hAnsi="Times New Roman"/>
          <w:sz w:val="28"/>
          <w:szCs w:val="28"/>
        </w:rPr>
        <w:t>Тувинская государственная филармония им. В.М. Халилова</w:t>
      </w:r>
      <w:r w:rsidR="00F44A8A">
        <w:rPr>
          <w:rFonts w:ascii="Times New Roman" w:hAnsi="Times New Roman"/>
          <w:sz w:val="28"/>
          <w:szCs w:val="28"/>
        </w:rPr>
        <w:t>»</w:t>
      </w:r>
      <w:r w:rsidRPr="00567B3A">
        <w:rPr>
          <w:rFonts w:ascii="Times New Roman" w:hAnsi="Times New Roman"/>
          <w:sz w:val="28"/>
          <w:szCs w:val="28"/>
        </w:rPr>
        <w:t xml:space="preserve"> и ГБУ </w:t>
      </w:r>
      <w:r w:rsidR="00F44A8A">
        <w:rPr>
          <w:rFonts w:ascii="Times New Roman" w:hAnsi="Times New Roman"/>
          <w:sz w:val="28"/>
          <w:szCs w:val="28"/>
        </w:rPr>
        <w:t>«</w:t>
      </w:r>
      <w:r w:rsidRPr="00567B3A">
        <w:rPr>
          <w:rFonts w:ascii="Times New Roman" w:hAnsi="Times New Roman"/>
          <w:sz w:val="28"/>
          <w:szCs w:val="28"/>
        </w:rPr>
        <w:t xml:space="preserve">Тувинский национальный театр музыки и танца </w:t>
      </w:r>
      <w:r w:rsidR="00F44A8A">
        <w:rPr>
          <w:rFonts w:ascii="Times New Roman" w:hAnsi="Times New Roman"/>
          <w:sz w:val="28"/>
          <w:szCs w:val="28"/>
        </w:rPr>
        <w:t>«</w:t>
      </w:r>
      <w:r w:rsidRPr="00567B3A">
        <w:rPr>
          <w:rFonts w:ascii="Times New Roman" w:hAnsi="Times New Roman"/>
          <w:sz w:val="28"/>
          <w:szCs w:val="28"/>
        </w:rPr>
        <w:t>Саяны</w:t>
      </w:r>
      <w:r w:rsidR="00F44A8A">
        <w:rPr>
          <w:rFonts w:ascii="Times New Roman" w:hAnsi="Times New Roman"/>
          <w:sz w:val="28"/>
          <w:szCs w:val="28"/>
        </w:rPr>
        <w:t>»</w:t>
      </w:r>
      <w:r w:rsidRPr="00567B3A">
        <w:rPr>
          <w:rFonts w:ascii="Times New Roman" w:hAnsi="Times New Roman"/>
          <w:sz w:val="28"/>
          <w:szCs w:val="28"/>
        </w:rPr>
        <w:t xml:space="preserve">. В цикл юбилейных мероприятий ГБУ </w:t>
      </w:r>
      <w:r w:rsidR="00F44A8A">
        <w:rPr>
          <w:rFonts w:ascii="Times New Roman" w:hAnsi="Times New Roman"/>
          <w:sz w:val="28"/>
          <w:szCs w:val="28"/>
        </w:rPr>
        <w:t>«</w:t>
      </w:r>
      <w:r w:rsidRPr="00567B3A">
        <w:rPr>
          <w:rFonts w:ascii="Times New Roman" w:hAnsi="Times New Roman"/>
          <w:sz w:val="28"/>
          <w:szCs w:val="28"/>
        </w:rPr>
        <w:t xml:space="preserve">Тувинский национальный театр музыки и танца </w:t>
      </w:r>
      <w:r w:rsidR="00F44A8A">
        <w:rPr>
          <w:rFonts w:ascii="Times New Roman" w:hAnsi="Times New Roman"/>
          <w:sz w:val="28"/>
          <w:szCs w:val="28"/>
        </w:rPr>
        <w:t>«</w:t>
      </w:r>
      <w:r w:rsidRPr="00567B3A">
        <w:rPr>
          <w:rFonts w:ascii="Times New Roman" w:hAnsi="Times New Roman"/>
          <w:sz w:val="28"/>
          <w:szCs w:val="28"/>
        </w:rPr>
        <w:t>Саяны</w:t>
      </w:r>
      <w:r w:rsidR="00F44A8A">
        <w:rPr>
          <w:rFonts w:ascii="Times New Roman" w:hAnsi="Times New Roman"/>
          <w:sz w:val="28"/>
          <w:szCs w:val="28"/>
        </w:rPr>
        <w:t>»</w:t>
      </w:r>
      <w:r w:rsidRPr="00567B3A">
        <w:rPr>
          <w:rFonts w:ascii="Times New Roman" w:hAnsi="Times New Roman"/>
          <w:sz w:val="28"/>
          <w:szCs w:val="28"/>
        </w:rPr>
        <w:t xml:space="preserve"> вошли открытие выставки в ГБУ </w:t>
      </w:r>
      <w:r w:rsidR="00F44A8A">
        <w:rPr>
          <w:rFonts w:ascii="Times New Roman" w:hAnsi="Times New Roman"/>
          <w:sz w:val="28"/>
          <w:szCs w:val="28"/>
        </w:rPr>
        <w:t>«</w:t>
      </w:r>
      <w:r w:rsidRPr="00567B3A">
        <w:rPr>
          <w:rFonts w:ascii="Times New Roman" w:hAnsi="Times New Roman"/>
          <w:sz w:val="28"/>
          <w:szCs w:val="28"/>
        </w:rPr>
        <w:t>Национальный музей им. Алдан-Маадыр Республики Тыва</w:t>
      </w:r>
      <w:r w:rsidR="00F44A8A">
        <w:rPr>
          <w:rFonts w:ascii="Times New Roman" w:hAnsi="Times New Roman"/>
          <w:sz w:val="28"/>
          <w:szCs w:val="28"/>
        </w:rPr>
        <w:t>»</w:t>
      </w:r>
      <w:r w:rsidRPr="00567B3A">
        <w:rPr>
          <w:rFonts w:ascii="Times New Roman" w:hAnsi="Times New Roman"/>
          <w:sz w:val="28"/>
          <w:szCs w:val="28"/>
        </w:rPr>
        <w:t xml:space="preserve">, концертная программа </w:t>
      </w:r>
      <w:r w:rsidR="00F44A8A">
        <w:rPr>
          <w:rFonts w:ascii="Times New Roman" w:hAnsi="Times New Roman"/>
          <w:sz w:val="28"/>
          <w:szCs w:val="28"/>
        </w:rPr>
        <w:t>«</w:t>
      </w:r>
      <w:r w:rsidRPr="00567B3A">
        <w:rPr>
          <w:rFonts w:ascii="Times New Roman" w:hAnsi="Times New Roman"/>
          <w:sz w:val="28"/>
          <w:szCs w:val="28"/>
        </w:rPr>
        <w:t>золотого фо</w:t>
      </w:r>
      <w:r w:rsidRPr="00567B3A">
        <w:rPr>
          <w:rFonts w:ascii="Times New Roman" w:hAnsi="Times New Roman"/>
          <w:sz w:val="28"/>
          <w:szCs w:val="28"/>
        </w:rPr>
        <w:t>н</w:t>
      </w:r>
      <w:r w:rsidRPr="00567B3A">
        <w:rPr>
          <w:rFonts w:ascii="Times New Roman" w:hAnsi="Times New Roman"/>
          <w:sz w:val="28"/>
          <w:szCs w:val="28"/>
        </w:rPr>
        <w:t>да</w:t>
      </w:r>
      <w:r w:rsidR="00F44A8A">
        <w:rPr>
          <w:rFonts w:ascii="Times New Roman" w:hAnsi="Times New Roman"/>
          <w:sz w:val="28"/>
          <w:szCs w:val="28"/>
        </w:rPr>
        <w:t>»</w:t>
      </w:r>
      <w:r w:rsidRPr="00567B3A">
        <w:rPr>
          <w:rFonts w:ascii="Times New Roman" w:hAnsi="Times New Roman"/>
          <w:sz w:val="28"/>
          <w:szCs w:val="28"/>
        </w:rPr>
        <w:t xml:space="preserve"> и новая юбилейная постановка </w:t>
      </w:r>
      <w:r w:rsidR="00F44A8A">
        <w:rPr>
          <w:rFonts w:ascii="Times New Roman" w:hAnsi="Times New Roman"/>
          <w:sz w:val="28"/>
          <w:szCs w:val="28"/>
        </w:rPr>
        <w:t>«</w:t>
      </w:r>
      <w:r w:rsidRPr="00567B3A">
        <w:rPr>
          <w:rFonts w:ascii="Times New Roman" w:hAnsi="Times New Roman"/>
          <w:sz w:val="28"/>
          <w:szCs w:val="28"/>
        </w:rPr>
        <w:t>Среди вечных Саян</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В концертном поле ГАУ </w:t>
      </w:r>
      <w:r w:rsidR="00F44A8A">
        <w:rPr>
          <w:rFonts w:ascii="Times New Roman" w:hAnsi="Times New Roman"/>
          <w:sz w:val="28"/>
          <w:szCs w:val="28"/>
        </w:rPr>
        <w:t>«</w:t>
      </w:r>
      <w:r w:rsidRPr="00567B3A">
        <w:rPr>
          <w:rFonts w:ascii="Times New Roman" w:hAnsi="Times New Roman"/>
          <w:sz w:val="28"/>
          <w:szCs w:val="28"/>
        </w:rPr>
        <w:t>Тувинская государственная филармония им.</w:t>
      </w:r>
      <w:r w:rsidR="00567B3A">
        <w:rPr>
          <w:rFonts w:ascii="Times New Roman" w:hAnsi="Times New Roman"/>
          <w:sz w:val="28"/>
          <w:szCs w:val="28"/>
        </w:rPr>
        <w:t xml:space="preserve">                    </w:t>
      </w:r>
      <w:r w:rsidRPr="00567B3A">
        <w:rPr>
          <w:rFonts w:ascii="Times New Roman" w:hAnsi="Times New Roman"/>
          <w:sz w:val="28"/>
          <w:szCs w:val="28"/>
        </w:rPr>
        <w:t xml:space="preserve"> В.М. Халилова</w:t>
      </w:r>
      <w:r w:rsidR="00F44A8A">
        <w:rPr>
          <w:rFonts w:ascii="Times New Roman" w:hAnsi="Times New Roman"/>
          <w:sz w:val="28"/>
          <w:szCs w:val="28"/>
        </w:rPr>
        <w:t>»</w:t>
      </w:r>
      <w:r w:rsidRPr="00567B3A">
        <w:rPr>
          <w:rFonts w:ascii="Times New Roman" w:hAnsi="Times New Roman"/>
          <w:sz w:val="28"/>
          <w:szCs w:val="28"/>
        </w:rPr>
        <w:t xml:space="preserve"> успешно реализованы совместные проекты с известными росси</w:t>
      </w:r>
      <w:r w:rsidRPr="00567B3A">
        <w:rPr>
          <w:rFonts w:ascii="Times New Roman" w:hAnsi="Times New Roman"/>
          <w:sz w:val="28"/>
          <w:szCs w:val="28"/>
        </w:rPr>
        <w:t>й</w:t>
      </w:r>
      <w:r w:rsidRPr="00567B3A">
        <w:rPr>
          <w:rFonts w:ascii="Times New Roman" w:hAnsi="Times New Roman"/>
          <w:sz w:val="28"/>
          <w:szCs w:val="28"/>
        </w:rPr>
        <w:t>скими музыкантами: со скрипачом мирового класса Петр</w:t>
      </w:r>
      <w:r w:rsidR="00A03EB0">
        <w:rPr>
          <w:rFonts w:ascii="Times New Roman" w:hAnsi="Times New Roman"/>
          <w:sz w:val="28"/>
          <w:szCs w:val="28"/>
        </w:rPr>
        <w:t>ом</w:t>
      </w:r>
      <w:r w:rsidRPr="00567B3A">
        <w:rPr>
          <w:rFonts w:ascii="Times New Roman" w:hAnsi="Times New Roman"/>
          <w:sz w:val="28"/>
          <w:szCs w:val="28"/>
        </w:rPr>
        <w:t xml:space="preserve"> Лундстрем</w:t>
      </w:r>
      <w:r w:rsidR="00A03EB0">
        <w:rPr>
          <w:rFonts w:ascii="Times New Roman" w:hAnsi="Times New Roman"/>
          <w:sz w:val="28"/>
          <w:szCs w:val="28"/>
        </w:rPr>
        <w:t>ом</w:t>
      </w:r>
      <w:r w:rsidRPr="00567B3A">
        <w:rPr>
          <w:rFonts w:ascii="Times New Roman" w:hAnsi="Times New Roman"/>
          <w:sz w:val="28"/>
          <w:szCs w:val="28"/>
        </w:rPr>
        <w:t>, кварт</w:t>
      </w:r>
      <w:r w:rsidRPr="00567B3A">
        <w:rPr>
          <w:rFonts w:ascii="Times New Roman" w:hAnsi="Times New Roman"/>
          <w:sz w:val="28"/>
          <w:szCs w:val="28"/>
        </w:rPr>
        <w:t>е</w:t>
      </w:r>
      <w:r w:rsidRPr="00567B3A">
        <w:rPr>
          <w:rFonts w:ascii="Times New Roman" w:hAnsi="Times New Roman"/>
          <w:sz w:val="28"/>
          <w:szCs w:val="28"/>
        </w:rPr>
        <w:t xml:space="preserve">том Игоря Бутмана, виолончелистом Глебом Степановым, аккордеонисткой Марией Селезневой, пианисткой Десиславой Бобриковой. Для поклонников живой музыки традиционными стали концерты </w:t>
      </w:r>
      <w:r w:rsidR="00F44A8A">
        <w:rPr>
          <w:rFonts w:ascii="Times New Roman" w:hAnsi="Times New Roman"/>
          <w:sz w:val="28"/>
          <w:szCs w:val="28"/>
        </w:rPr>
        <w:t>«</w:t>
      </w:r>
      <w:r w:rsidRPr="00567B3A">
        <w:rPr>
          <w:rFonts w:ascii="Times New Roman" w:hAnsi="Times New Roman"/>
          <w:sz w:val="28"/>
          <w:szCs w:val="28"/>
        </w:rPr>
        <w:t>Клуба живой музыки</w:t>
      </w:r>
      <w:r w:rsidR="00F44A8A">
        <w:rPr>
          <w:rFonts w:ascii="Times New Roman" w:hAnsi="Times New Roman"/>
          <w:sz w:val="28"/>
          <w:szCs w:val="28"/>
        </w:rPr>
        <w:t>»</w:t>
      </w:r>
      <w:r w:rsidRPr="00567B3A">
        <w:rPr>
          <w:rFonts w:ascii="Times New Roman" w:hAnsi="Times New Roman"/>
          <w:sz w:val="28"/>
          <w:szCs w:val="28"/>
        </w:rPr>
        <w:t xml:space="preserve"> в филармонии. За после</w:t>
      </w:r>
      <w:r w:rsidRPr="00567B3A">
        <w:rPr>
          <w:rFonts w:ascii="Times New Roman" w:hAnsi="Times New Roman"/>
          <w:sz w:val="28"/>
          <w:szCs w:val="28"/>
        </w:rPr>
        <w:t>д</w:t>
      </w:r>
      <w:r w:rsidRPr="00567B3A">
        <w:rPr>
          <w:rFonts w:ascii="Times New Roman" w:hAnsi="Times New Roman"/>
          <w:sz w:val="28"/>
          <w:szCs w:val="28"/>
        </w:rPr>
        <w:t xml:space="preserve">ние 20 лет ГАУ </w:t>
      </w:r>
      <w:r w:rsidR="00F44A8A">
        <w:rPr>
          <w:rFonts w:ascii="Times New Roman" w:hAnsi="Times New Roman"/>
          <w:sz w:val="28"/>
          <w:szCs w:val="28"/>
        </w:rPr>
        <w:t>«</w:t>
      </w:r>
      <w:r w:rsidRPr="00567B3A">
        <w:rPr>
          <w:rFonts w:ascii="Times New Roman" w:hAnsi="Times New Roman"/>
          <w:sz w:val="28"/>
          <w:szCs w:val="28"/>
        </w:rPr>
        <w:t>Тувинская государственная филармония им. В.М. Халилова</w:t>
      </w:r>
      <w:r w:rsidR="00F44A8A">
        <w:rPr>
          <w:rFonts w:ascii="Times New Roman" w:hAnsi="Times New Roman"/>
          <w:sz w:val="28"/>
          <w:szCs w:val="28"/>
        </w:rPr>
        <w:t>»</w:t>
      </w:r>
      <w:r w:rsidRPr="00567B3A">
        <w:rPr>
          <w:rFonts w:ascii="Times New Roman" w:hAnsi="Times New Roman"/>
          <w:sz w:val="28"/>
          <w:szCs w:val="28"/>
        </w:rPr>
        <w:t xml:space="preserve"> еж</w:t>
      </w:r>
      <w:r w:rsidRPr="00567B3A">
        <w:rPr>
          <w:rFonts w:ascii="Times New Roman" w:hAnsi="Times New Roman"/>
          <w:sz w:val="28"/>
          <w:szCs w:val="28"/>
        </w:rPr>
        <w:t>е</w:t>
      </w:r>
      <w:r w:rsidRPr="00567B3A">
        <w:rPr>
          <w:rFonts w:ascii="Times New Roman" w:hAnsi="Times New Roman"/>
          <w:sz w:val="28"/>
          <w:szCs w:val="28"/>
        </w:rPr>
        <w:t xml:space="preserve">годно проводится Международный фестиваль живой музыки и веры </w:t>
      </w:r>
      <w:r w:rsidR="00F44A8A">
        <w:rPr>
          <w:rFonts w:ascii="Times New Roman" w:hAnsi="Times New Roman"/>
          <w:sz w:val="28"/>
          <w:szCs w:val="28"/>
        </w:rPr>
        <w:t>«</w:t>
      </w:r>
      <w:r w:rsidRPr="00567B3A">
        <w:rPr>
          <w:rFonts w:ascii="Times New Roman" w:hAnsi="Times New Roman"/>
          <w:sz w:val="28"/>
          <w:szCs w:val="28"/>
        </w:rPr>
        <w:t>Устуу-Хурээ</w:t>
      </w:r>
      <w:r w:rsidR="00F44A8A">
        <w:rPr>
          <w:rFonts w:ascii="Times New Roman" w:hAnsi="Times New Roman"/>
          <w:sz w:val="28"/>
          <w:szCs w:val="28"/>
        </w:rPr>
        <w:t>»</w:t>
      </w:r>
      <w:r w:rsidRPr="00567B3A">
        <w:rPr>
          <w:rFonts w:ascii="Times New Roman" w:hAnsi="Times New Roman"/>
          <w:sz w:val="28"/>
          <w:szCs w:val="28"/>
        </w:rPr>
        <w:t xml:space="preserve"> </w:t>
      </w:r>
      <w:r w:rsidR="00567B3A">
        <w:rPr>
          <w:rFonts w:ascii="Times New Roman" w:hAnsi="Times New Roman"/>
          <w:sz w:val="28"/>
          <w:szCs w:val="28"/>
        </w:rPr>
        <w:t>–</w:t>
      </w:r>
      <w:r w:rsidRPr="00567B3A">
        <w:rPr>
          <w:rFonts w:ascii="Times New Roman" w:hAnsi="Times New Roman"/>
          <w:sz w:val="28"/>
          <w:szCs w:val="28"/>
        </w:rPr>
        <w:t xml:space="preserve"> мультижанровый музыкальный фестиваль, собиравший каждый раз более 1500 участников, 5000 гостей, в том числе 96 участников из 83 городов России и стран мира - Финляндии, Швеции, Японии, США, Турции, Монголии, Чехии, и Украины.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ГБУ </w:t>
      </w:r>
      <w:r w:rsidR="00F44A8A">
        <w:rPr>
          <w:rFonts w:ascii="Times New Roman" w:hAnsi="Times New Roman"/>
          <w:sz w:val="28"/>
          <w:szCs w:val="28"/>
        </w:rPr>
        <w:t>«</w:t>
      </w:r>
      <w:r w:rsidRPr="00567B3A">
        <w:rPr>
          <w:rFonts w:ascii="Times New Roman" w:hAnsi="Times New Roman"/>
          <w:sz w:val="28"/>
          <w:szCs w:val="28"/>
        </w:rPr>
        <w:t>Духовой оркестр Правительства Республики Тыва им. Т. Дулуша</w:t>
      </w:r>
      <w:r w:rsidR="00F44A8A">
        <w:rPr>
          <w:rFonts w:ascii="Times New Roman" w:hAnsi="Times New Roman"/>
          <w:sz w:val="28"/>
          <w:szCs w:val="28"/>
        </w:rPr>
        <w:t>»</w:t>
      </w:r>
      <w:r w:rsidRPr="00567B3A">
        <w:rPr>
          <w:rFonts w:ascii="Times New Roman" w:hAnsi="Times New Roman"/>
          <w:sz w:val="28"/>
          <w:szCs w:val="28"/>
        </w:rPr>
        <w:t xml:space="preserve"> за 12 лет своей деятельности занял свою </w:t>
      </w:r>
      <w:r w:rsidR="00F44A8A">
        <w:rPr>
          <w:rFonts w:ascii="Times New Roman" w:hAnsi="Times New Roman"/>
          <w:sz w:val="28"/>
          <w:szCs w:val="28"/>
        </w:rPr>
        <w:t>«</w:t>
      </w:r>
      <w:r w:rsidRPr="00567B3A">
        <w:rPr>
          <w:rFonts w:ascii="Times New Roman" w:hAnsi="Times New Roman"/>
          <w:sz w:val="28"/>
          <w:szCs w:val="28"/>
        </w:rPr>
        <w:t>нишу</w:t>
      </w:r>
      <w:r w:rsidR="00F44A8A">
        <w:rPr>
          <w:rFonts w:ascii="Times New Roman" w:hAnsi="Times New Roman"/>
          <w:sz w:val="28"/>
          <w:szCs w:val="28"/>
        </w:rPr>
        <w:t>»</w:t>
      </w:r>
      <w:r w:rsidRPr="00567B3A">
        <w:rPr>
          <w:rFonts w:ascii="Times New Roman" w:hAnsi="Times New Roman"/>
          <w:sz w:val="28"/>
          <w:szCs w:val="28"/>
        </w:rPr>
        <w:t xml:space="preserve"> в духовом исполнительском пространс</w:t>
      </w:r>
      <w:r w:rsidRPr="00567B3A">
        <w:rPr>
          <w:rFonts w:ascii="Times New Roman" w:hAnsi="Times New Roman"/>
          <w:sz w:val="28"/>
          <w:szCs w:val="28"/>
        </w:rPr>
        <w:t>т</w:t>
      </w:r>
      <w:r w:rsidRPr="00567B3A">
        <w:rPr>
          <w:rFonts w:ascii="Times New Roman" w:hAnsi="Times New Roman"/>
          <w:sz w:val="28"/>
          <w:szCs w:val="28"/>
        </w:rPr>
        <w:t xml:space="preserve">ве страны как уникальный оркестр, наряду с классическим духовым репертуаром имеющий в репертуаре музыкальное дефиле </w:t>
      </w:r>
      <w:r w:rsidR="00567B3A" w:rsidRPr="00567B3A">
        <w:rPr>
          <w:rFonts w:ascii="Times New Roman" w:hAnsi="Times New Roman"/>
          <w:sz w:val="28"/>
          <w:szCs w:val="28"/>
        </w:rPr>
        <w:t>верхом</w:t>
      </w:r>
      <w:r w:rsidRPr="00567B3A">
        <w:rPr>
          <w:rFonts w:ascii="Times New Roman" w:hAnsi="Times New Roman"/>
          <w:sz w:val="28"/>
          <w:szCs w:val="28"/>
        </w:rPr>
        <w:t xml:space="preserve"> на лошадях, программу на коньках на льду.</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Одним из приоритетных направлений деятельности концертных организаций является подготовка кадров и популяризация профессии артиста-музыканта. В связи с этим большое внимание уделяется привлечению детей и молодежи в мероприятия концертных учреждений. Чаще всего мастер-классы по хореографии, музыке и в</w:t>
      </w:r>
      <w:r w:rsidRPr="00567B3A">
        <w:rPr>
          <w:rFonts w:ascii="Times New Roman" w:hAnsi="Times New Roman"/>
          <w:sz w:val="28"/>
          <w:szCs w:val="28"/>
        </w:rPr>
        <w:t>о</w:t>
      </w:r>
      <w:r w:rsidRPr="00567B3A">
        <w:rPr>
          <w:rFonts w:ascii="Times New Roman" w:hAnsi="Times New Roman"/>
          <w:sz w:val="28"/>
          <w:szCs w:val="28"/>
        </w:rPr>
        <w:t>калу проводятся во время гастролей в муниципальных образованиях республики.</w:t>
      </w:r>
    </w:p>
    <w:p w:rsidR="00CF0179" w:rsidRPr="00567B3A" w:rsidRDefault="00CF0179" w:rsidP="00567B3A">
      <w:pPr>
        <w:spacing w:after="0" w:line="240" w:lineRule="auto"/>
        <w:ind w:firstLine="709"/>
        <w:jc w:val="both"/>
        <w:rPr>
          <w:rFonts w:ascii="Times New Roman" w:hAnsi="Times New Roman"/>
          <w:sz w:val="28"/>
          <w:szCs w:val="28"/>
          <w:highlight w:val="yellow"/>
        </w:rPr>
      </w:pPr>
      <w:r w:rsidRPr="00567B3A">
        <w:rPr>
          <w:rFonts w:ascii="Times New Roman" w:hAnsi="Times New Roman"/>
          <w:sz w:val="28"/>
          <w:szCs w:val="28"/>
        </w:rPr>
        <w:t xml:space="preserve">Усилена работа по военно-патриотическому воспитанию, профессиональной ориентации и профилактике правонарушений. Например, совместно с региональным Российским военно-патриотическим обществом ГБУ </w:t>
      </w:r>
      <w:r w:rsidR="00F44A8A">
        <w:rPr>
          <w:rFonts w:ascii="Times New Roman" w:hAnsi="Times New Roman"/>
          <w:sz w:val="28"/>
          <w:szCs w:val="28"/>
        </w:rPr>
        <w:t>«</w:t>
      </w:r>
      <w:r w:rsidRPr="00567B3A">
        <w:rPr>
          <w:rFonts w:ascii="Times New Roman" w:hAnsi="Times New Roman"/>
          <w:sz w:val="28"/>
          <w:szCs w:val="28"/>
        </w:rPr>
        <w:t>Духовой оркестр Правител</w:t>
      </w:r>
      <w:r w:rsidRPr="00567B3A">
        <w:rPr>
          <w:rFonts w:ascii="Times New Roman" w:hAnsi="Times New Roman"/>
          <w:sz w:val="28"/>
          <w:szCs w:val="28"/>
        </w:rPr>
        <w:t>ь</w:t>
      </w:r>
      <w:r w:rsidRPr="00567B3A">
        <w:rPr>
          <w:rFonts w:ascii="Times New Roman" w:hAnsi="Times New Roman"/>
          <w:sz w:val="28"/>
          <w:szCs w:val="28"/>
        </w:rPr>
        <w:t>ства Республики Тыва им. Т. Дулуша</w:t>
      </w:r>
      <w:r w:rsidR="00F44A8A">
        <w:rPr>
          <w:rFonts w:ascii="Times New Roman" w:hAnsi="Times New Roman"/>
          <w:sz w:val="28"/>
          <w:szCs w:val="28"/>
        </w:rPr>
        <w:t>»</w:t>
      </w:r>
      <w:r w:rsidRPr="00567B3A">
        <w:rPr>
          <w:rFonts w:ascii="Times New Roman" w:hAnsi="Times New Roman"/>
          <w:sz w:val="28"/>
          <w:szCs w:val="28"/>
        </w:rPr>
        <w:t xml:space="preserve"> проведен</w:t>
      </w:r>
      <w:r w:rsidR="000C130A">
        <w:rPr>
          <w:rFonts w:ascii="Times New Roman" w:hAnsi="Times New Roman"/>
          <w:sz w:val="28"/>
          <w:szCs w:val="28"/>
        </w:rPr>
        <w:t>о</w:t>
      </w:r>
      <w:r w:rsidRPr="00567B3A">
        <w:rPr>
          <w:rFonts w:ascii="Times New Roman" w:hAnsi="Times New Roman"/>
          <w:sz w:val="28"/>
          <w:szCs w:val="28"/>
        </w:rPr>
        <w:t xml:space="preserve"> ряд встреч и концертов-презентаций в детских оздоровительных лагерях на тему </w:t>
      </w:r>
      <w:r w:rsidR="00F44A8A">
        <w:rPr>
          <w:rFonts w:ascii="Times New Roman" w:hAnsi="Times New Roman"/>
          <w:sz w:val="28"/>
          <w:szCs w:val="28"/>
        </w:rPr>
        <w:t>«</w:t>
      </w:r>
      <w:r w:rsidRPr="00567B3A">
        <w:rPr>
          <w:rFonts w:ascii="Times New Roman" w:hAnsi="Times New Roman"/>
          <w:sz w:val="28"/>
          <w:szCs w:val="28"/>
        </w:rPr>
        <w:t>Конный духовой оркестр Тувинской Народно-Революционной Армии</w:t>
      </w:r>
      <w:r w:rsidR="00F44A8A">
        <w:rPr>
          <w:rFonts w:ascii="Times New Roman" w:hAnsi="Times New Roman"/>
          <w:sz w:val="28"/>
          <w:szCs w:val="28"/>
        </w:rPr>
        <w:t>»</w:t>
      </w:r>
      <w:r w:rsidRPr="00567B3A">
        <w:rPr>
          <w:rFonts w:ascii="Times New Roman" w:hAnsi="Times New Roman"/>
          <w:sz w:val="28"/>
          <w:szCs w:val="28"/>
        </w:rPr>
        <w:t>, организованы мастер-классы по кла</w:t>
      </w:r>
      <w:r w:rsidRPr="00567B3A">
        <w:rPr>
          <w:rFonts w:ascii="Times New Roman" w:hAnsi="Times New Roman"/>
          <w:sz w:val="28"/>
          <w:szCs w:val="28"/>
        </w:rPr>
        <w:t>с</w:t>
      </w:r>
      <w:r w:rsidRPr="00567B3A">
        <w:rPr>
          <w:rFonts w:ascii="Times New Roman" w:hAnsi="Times New Roman"/>
          <w:sz w:val="28"/>
          <w:szCs w:val="28"/>
        </w:rPr>
        <w:t xml:space="preserve">су </w:t>
      </w:r>
      <w:r w:rsidR="00F44A8A">
        <w:rPr>
          <w:rFonts w:ascii="Times New Roman" w:hAnsi="Times New Roman"/>
          <w:sz w:val="28"/>
          <w:szCs w:val="28"/>
        </w:rPr>
        <w:t>«</w:t>
      </w:r>
      <w:r w:rsidRPr="00567B3A">
        <w:rPr>
          <w:rFonts w:ascii="Times New Roman" w:hAnsi="Times New Roman"/>
          <w:sz w:val="28"/>
          <w:szCs w:val="28"/>
        </w:rPr>
        <w:t>духовые и ударные инструменты</w:t>
      </w:r>
      <w:r w:rsidR="00F44A8A">
        <w:rPr>
          <w:rFonts w:ascii="Times New Roman" w:hAnsi="Times New Roman"/>
          <w:sz w:val="28"/>
          <w:szCs w:val="28"/>
        </w:rPr>
        <w:t>»</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Особое внимание в деятельности концертных учреждений уделяется межр</w:t>
      </w:r>
      <w:r w:rsidRPr="00567B3A">
        <w:rPr>
          <w:rFonts w:ascii="Times New Roman" w:hAnsi="Times New Roman"/>
          <w:sz w:val="28"/>
          <w:szCs w:val="28"/>
        </w:rPr>
        <w:t>е</w:t>
      </w:r>
      <w:r w:rsidRPr="00567B3A">
        <w:rPr>
          <w:rFonts w:ascii="Times New Roman" w:hAnsi="Times New Roman"/>
          <w:sz w:val="28"/>
          <w:szCs w:val="28"/>
        </w:rPr>
        <w:t xml:space="preserve">гиональному и международному сотрудничеству. Осуществлены гастроли ГБУ </w:t>
      </w:r>
      <w:r w:rsidR="00F44A8A">
        <w:rPr>
          <w:rFonts w:ascii="Times New Roman" w:hAnsi="Times New Roman"/>
          <w:sz w:val="28"/>
          <w:szCs w:val="28"/>
        </w:rPr>
        <w:t>«</w:t>
      </w:r>
      <w:r w:rsidRPr="00567B3A">
        <w:rPr>
          <w:rFonts w:ascii="Times New Roman" w:hAnsi="Times New Roman"/>
          <w:sz w:val="28"/>
          <w:szCs w:val="28"/>
        </w:rPr>
        <w:t>Духовой оркестр Правительства Республики Тыва им. Т. Дулуша</w:t>
      </w:r>
      <w:r w:rsidR="00F44A8A">
        <w:rPr>
          <w:rFonts w:ascii="Times New Roman" w:hAnsi="Times New Roman"/>
          <w:sz w:val="28"/>
          <w:szCs w:val="28"/>
        </w:rPr>
        <w:t>»</w:t>
      </w:r>
      <w:r w:rsidRPr="00567B3A">
        <w:rPr>
          <w:rFonts w:ascii="Times New Roman" w:hAnsi="Times New Roman"/>
          <w:sz w:val="28"/>
          <w:szCs w:val="28"/>
        </w:rPr>
        <w:t xml:space="preserve"> в города Абака</w:t>
      </w:r>
      <w:r w:rsidR="00A03EB0">
        <w:rPr>
          <w:rFonts w:ascii="Times New Roman" w:hAnsi="Times New Roman"/>
          <w:sz w:val="28"/>
          <w:szCs w:val="28"/>
        </w:rPr>
        <w:t>н, Красноярск</w:t>
      </w:r>
      <w:r w:rsidRPr="00567B3A">
        <w:rPr>
          <w:rFonts w:ascii="Times New Roman" w:hAnsi="Times New Roman"/>
          <w:sz w:val="28"/>
          <w:szCs w:val="28"/>
        </w:rPr>
        <w:t>, Кем</w:t>
      </w:r>
      <w:r w:rsidR="00A03EB0">
        <w:rPr>
          <w:rFonts w:ascii="Times New Roman" w:hAnsi="Times New Roman"/>
          <w:sz w:val="28"/>
          <w:szCs w:val="28"/>
        </w:rPr>
        <w:t>ерово и Улангом</w:t>
      </w:r>
      <w:r w:rsidRPr="00567B3A">
        <w:rPr>
          <w:rFonts w:ascii="Times New Roman" w:hAnsi="Times New Roman"/>
          <w:sz w:val="28"/>
          <w:szCs w:val="28"/>
        </w:rPr>
        <w:t xml:space="preserve"> Монгольской Народной Республики. Духовой о</w:t>
      </w:r>
      <w:r w:rsidRPr="00567B3A">
        <w:rPr>
          <w:rFonts w:ascii="Times New Roman" w:hAnsi="Times New Roman"/>
          <w:sz w:val="28"/>
          <w:szCs w:val="28"/>
        </w:rPr>
        <w:t>р</w:t>
      </w:r>
      <w:r w:rsidRPr="00567B3A">
        <w:rPr>
          <w:rFonts w:ascii="Times New Roman" w:hAnsi="Times New Roman"/>
          <w:sz w:val="28"/>
          <w:szCs w:val="28"/>
        </w:rPr>
        <w:t>кестр Правительст</w:t>
      </w:r>
      <w:r w:rsidR="00A03EB0">
        <w:rPr>
          <w:rFonts w:ascii="Times New Roman" w:hAnsi="Times New Roman"/>
          <w:sz w:val="28"/>
          <w:szCs w:val="28"/>
        </w:rPr>
        <w:t>ва Республики Тыва</w:t>
      </w:r>
      <w:r w:rsidRPr="00567B3A">
        <w:rPr>
          <w:rFonts w:ascii="Times New Roman" w:hAnsi="Times New Roman"/>
          <w:sz w:val="28"/>
          <w:szCs w:val="28"/>
        </w:rPr>
        <w:t xml:space="preserve"> принял участие в VII фестивале духовых о</w:t>
      </w:r>
      <w:r w:rsidRPr="00567B3A">
        <w:rPr>
          <w:rFonts w:ascii="Times New Roman" w:hAnsi="Times New Roman"/>
          <w:sz w:val="28"/>
          <w:szCs w:val="28"/>
        </w:rPr>
        <w:t>р</w:t>
      </w:r>
      <w:r w:rsidRPr="00567B3A">
        <w:rPr>
          <w:rFonts w:ascii="Times New Roman" w:hAnsi="Times New Roman"/>
          <w:sz w:val="28"/>
          <w:szCs w:val="28"/>
        </w:rPr>
        <w:t xml:space="preserve">кестров в г. Екатеринбурге, а также в крупнейшем Международном военно-музыкальном фестивале </w:t>
      </w:r>
      <w:r w:rsidR="00F44A8A">
        <w:rPr>
          <w:rFonts w:ascii="Times New Roman" w:hAnsi="Times New Roman"/>
          <w:sz w:val="28"/>
          <w:szCs w:val="28"/>
        </w:rPr>
        <w:t>«</w:t>
      </w:r>
      <w:r w:rsidRPr="00567B3A">
        <w:rPr>
          <w:rFonts w:ascii="Times New Roman" w:hAnsi="Times New Roman"/>
          <w:sz w:val="28"/>
          <w:szCs w:val="28"/>
        </w:rPr>
        <w:t>Спасская башня</w:t>
      </w:r>
      <w:r w:rsidR="00F44A8A">
        <w:rPr>
          <w:rFonts w:ascii="Times New Roman" w:hAnsi="Times New Roman"/>
          <w:sz w:val="28"/>
          <w:szCs w:val="28"/>
        </w:rPr>
        <w:t>»</w:t>
      </w:r>
      <w:r w:rsidRPr="00567B3A">
        <w:rPr>
          <w:rFonts w:ascii="Times New Roman" w:hAnsi="Times New Roman"/>
          <w:sz w:val="28"/>
          <w:szCs w:val="28"/>
        </w:rPr>
        <w:t xml:space="preserve"> в Москве, параллельно выступив в Ек</w:t>
      </w:r>
      <w:r w:rsidRPr="00567B3A">
        <w:rPr>
          <w:rFonts w:ascii="Times New Roman" w:hAnsi="Times New Roman"/>
          <w:sz w:val="28"/>
          <w:szCs w:val="28"/>
        </w:rPr>
        <w:t>а</w:t>
      </w:r>
      <w:r w:rsidRPr="00567B3A">
        <w:rPr>
          <w:rFonts w:ascii="Times New Roman" w:hAnsi="Times New Roman"/>
          <w:sz w:val="28"/>
          <w:szCs w:val="28"/>
        </w:rPr>
        <w:t xml:space="preserve">терининском парке и почтив память первого руководителя фестиваля </w:t>
      </w:r>
      <w:r w:rsidR="00567B3A">
        <w:rPr>
          <w:rFonts w:ascii="Times New Roman" w:hAnsi="Times New Roman"/>
          <w:sz w:val="28"/>
          <w:szCs w:val="28"/>
        </w:rPr>
        <w:t>–</w:t>
      </w:r>
      <w:r w:rsidRPr="00567B3A">
        <w:rPr>
          <w:rFonts w:ascii="Times New Roman" w:hAnsi="Times New Roman"/>
          <w:sz w:val="28"/>
          <w:szCs w:val="28"/>
        </w:rPr>
        <w:t xml:space="preserve"> генерала-лейтенанта Валерия Халилова у Мемориальной доски, установленной в его честь на здании Российской академии музыки им</w:t>
      </w:r>
      <w:r w:rsidR="00A03EB0">
        <w:rPr>
          <w:rFonts w:ascii="Times New Roman" w:hAnsi="Times New Roman"/>
          <w:sz w:val="28"/>
          <w:szCs w:val="28"/>
        </w:rPr>
        <w:t>.</w:t>
      </w:r>
      <w:r w:rsidRPr="00567B3A">
        <w:rPr>
          <w:rFonts w:ascii="Times New Roman" w:hAnsi="Times New Roman"/>
          <w:sz w:val="28"/>
          <w:szCs w:val="28"/>
        </w:rPr>
        <w:t>Гнесиных.</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ГБУ </w:t>
      </w:r>
      <w:r w:rsidR="00F44A8A">
        <w:rPr>
          <w:rFonts w:ascii="Times New Roman" w:hAnsi="Times New Roman"/>
          <w:sz w:val="28"/>
          <w:szCs w:val="28"/>
        </w:rPr>
        <w:t>«</w:t>
      </w:r>
      <w:r w:rsidRPr="00567B3A">
        <w:rPr>
          <w:rFonts w:ascii="Times New Roman" w:hAnsi="Times New Roman"/>
          <w:sz w:val="28"/>
          <w:szCs w:val="28"/>
        </w:rPr>
        <w:t>Тувинский национальный оркестр</w:t>
      </w:r>
      <w:r w:rsidR="00F44A8A">
        <w:rPr>
          <w:rFonts w:ascii="Times New Roman" w:hAnsi="Times New Roman"/>
          <w:sz w:val="28"/>
          <w:szCs w:val="28"/>
        </w:rPr>
        <w:t>»</w:t>
      </w:r>
      <w:r w:rsidRPr="00567B3A">
        <w:rPr>
          <w:rFonts w:ascii="Times New Roman" w:hAnsi="Times New Roman"/>
          <w:sz w:val="28"/>
          <w:szCs w:val="28"/>
        </w:rPr>
        <w:t xml:space="preserve"> достойно представил Туву на пл</w:t>
      </w:r>
      <w:r w:rsidRPr="00567B3A">
        <w:rPr>
          <w:rFonts w:ascii="Times New Roman" w:hAnsi="Times New Roman"/>
          <w:sz w:val="28"/>
          <w:szCs w:val="28"/>
        </w:rPr>
        <w:t>о</w:t>
      </w:r>
      <w:r w:rsidRPr="00567B3A">
        <w:rPr>
          <w:rFonts w:ascii="Times New Roman" w:hAnsi="Times New Roman"/>
          <w:sz w:val="28"/>
          <w:szCs w:val="28"/>
        </w:rPr>
        <w:t>щадках Латвии, Литвы и Эстонии в рамках Международных музыкальных фестив</w:t>
      </w:r>
      <w:r w:rsidRPr="00567B3A">
        <w:rPr>
          <w:rFonts w:ascii="Times New Roman" w:hAnsi="Times New Roman"/>
          <w:sz w:val="28"/>
          <w:szCs w:val="28"/>
        </w:rPr>
        <w:t>а</w:t>
      </w:r>
      <w:r w:rsidRPr="00567B3A">
        <w:rPr>
          <w:rFonts w:ascii="Times New Roman" w:hAnsi="Times New Roman"/>
          <w:sz w:val="28"/>
          <w:szCs w:val="28"/>
        </w:rPr>
        <w:t xml:space="preserve">лей </w:t>
      </w:r>
      <w:r w:rsidR="00F44A8A">
        <w:rPr>
          <w:rFonts w:ascii="Times New Roman" w:hAnsi="Times New Roman"/>
          <w:sz w:val="28"/>
          <w:szCs w:val="28"/>
        </w:rPr>
        <w:t>«</w:t>
      </w:r>
      <w:r w:rsidRPr="00567B3A">
        <w:rPr>
          <w:rFonts w:ascii="Times New Roman" w:hAnsi="Times New Roman"/>
          <w:sz w:val="28"/>
          <w:szCs w:val="28"/>
        </w:rPr>
        <w:t>Orient</w:t>
      </w:r>
      <w:r w:rsidR="00F44A8A">
        <w:rPr>
          <w:rFonts w:ascii="Times New Roman" w:hAnsi="Times New Roman"/>
          <w:sz w:val="28"/>
          <w:szCs w:val="28"/>
        </w:rPr>
        <w:t>»</w:t>
      </w:r>
      <w:r w:rsidRPr="00567B3A">
        <w:rPr>
          <w:rFonts w:ascii="Times New Roman" w:hAnsi="Times New Roman"/>
          <w:sz w:val="28"/>
          <w:szCs w:val="28"/>
        </w:rPr>
        <w:t xml:space="preserve"> и </w:t>
      </w:r>
      <w:r w:rsidR="00F44A8A">
        <w:rPr>
          <w:rFonts w:ascii="Times New Roman" w:hAnsi="Times New Roman"/>
          <w:sz w:val="28"/>
          <w:szCs w:val="28"/>
        </w:rPr>
        <w:t>«</w:t>
      </w:r>
      <w:r w:rsidRPr="00567B3A">
        <w:rPr>
          <w:rFonts w:ascii="Times New Roman" w:hAnsi="Times New Roman"/>
          <w:sz w:val="28"/>
          <w:szCs w:val="28"/>
        </w:rPr>
        <w:t>Glasperlenspiel</w:t>
      </w:r>
      <w:r w:rsidR="00F44A8A">
        <w:rPr>
          <w:rFonts w:ascii="Times New Roman" w:hAnsi="Times New Roman"/>
          <w:sz w:val="28"/>
          <w:szCs w:val="28"/>
        </w:rPr>
        <w:t>»</w:t>
      </w:r>
      <w:r w:rsidRPr="00567B3A">
        <w:rPr>
          <w:rFonts w:ascii="Times New Roman" w:hAnsi="Times New Roman"/>
          <w:sz w:val="28"/>
          <w:szCs w:val="28"/>
        </w:rPr>
        <w:t xml:space="preserve"> в городах Риге, Вильнюсе, Каунасе, Таллине и Пы</w:t>
      </w:r>
      <w:r w:rsidRPr="00567B3A">
        <w:rPr>
          <w:rFonts w:ascii="Times New Roman" w:hAnsi="Times New Roman"/>
          <w:sz w:val="28"/>
          <w:szCs w:val="28"/>
        </w:rPr>
        <w:t>л</w:t>
      </w:r>
      <w:r w:rsidRPr="00567B3A">
        <w:rPr>
          <w:rFonts w:ascii="Times New Roman" w:hAnsi="Times New Roman"/>
          <w:sz w:val="28"/>
          <w:szCs w:val="28"/>
        </w:rPr>
        <w:t>ве.</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Наряду с сохранением лучших традиций отечественного исполнительского искусства, концертные организации и коллективы ведут большую работу по выя</w:t>
      </w:r>
      <w:r w:rsidRPr="00567B3A">
        <w:rPr>
          <w:rFonts w:ascii="Times New Roman" w:hAnsi="Times New Roman"/>
          <w:sz w:val="28"/>
          <w:szCs w:val="28"/>
        </w:rPr>
        <w:t>в</w:t>
      </w:r>
      <w:r w:rsidRPr="00567B3A">
        <w:rPr>
          <w:rFonts w:ascii="Times New Roman" w:hAnsi="Times New Roman"/>
          <w:sz w:val="28"/>
          <w:szCs w:val="28"/>
        </w:rPr>
        <w:t>лению и поддержке творчества современных композиторов, по привлечению мол</w:t>
      </w:r>
      <w:r w:rsidRPr="00567B3A">
        <w:rPr>
          <w:rFonts w:ascii="Times New Roman" w:hAnsi="Times New Roman"/>
          <w:sz w:val="28"/>
          <w:szCs w:val="28"/>
        </w:rPr>
        <w:t>о</w:t>
      </w:r>
      <w:r w:rsidRPr="00567B3A">
        <w:rPr>
          <w:rFonts w:ascii="Times New Roman" w:hAnsi="Times New Roman"/>
          <w:sz w:val="28"/>
          <w:szCs w:val="28"/>
        </w:rPr>
        <w:t>дых деятелей к реализации творческих проектов, поиску новых форм художестве</w:t>
      </w:r>
      <w:r w:rsidRPr="00567B3A">
        <w:rPr>
          <w:rFonts w:ascii="Times New Roman" w:hAnsi="Times New Roman"/>
          <w:sz w:val="28"/>
          <w:szCs w:val="28"/>
        </w:rPr>
        <w:t>н</w:t>
      </w:r>
      <w:r w:rsidRPr="00567B3A">
        <w:rPr>
          <w:rFonts w:ascii="Times New Roman" w:hAnsi="Times New Roman"/>
          <w:sz w:val="28"/>
          <w:szCs w:val="28"/>
        </w:rPr>
        <w:t>ной выразительности, что отвечает приоритетным задачам реализации Программы.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Вместе с тем, в настоящее время многие проблемы развития современного и</w:t>
      </w:r>
      <w:r w:rsidRPr="00567B3A">
        <w:rPr>
          <w:rFonts w:ascii="Times New Roman" w:hAnsi="Times New Roman"/>
          <w:sz w:val="28"/>
          <w:szCs w:val="28"/>
        </w:rPr>
        <w:t>с</w:t>
      </w:r>
      <w:r w:rsidRPr="00567B3A">
        <w:rPr>
          <w:rFonts w:ascii="Times New Roman" w:hAnsi="Times New Roman"/>
          <w:sz w:val="28"/>
          <w:szCs w:val="28"/>
        </w:rPr>
        <w:t>кусства существенно обостряются. Все большая коммерциализация, проникновение потребительского подхода, следование массовым вкусам затрудняют возможности для развития экспериментальных форм творчества, обеспечения равного доступа к лучшим образцам художественного творчества жителей различных регионов, пр</w:t>
      </w:r>
      <w:r w:rsidRPr="00567B3A">
        <w:rPr>
          <w:rFonts w:ascii="Times New Roman" w:hAnsi="Times New Roman"/>
          <w:sz w:val="28"/>
          <w:szCs w:val="28"/>
        </w:rPr>
        <w:t>и</w:t>
      </w:r>
      <w:r w:rsidRPr="00567B3A">
        <w:rPr>
          <w:rFonts w:ascii="Times New Roman" w:hAnsi="Times New Roman"/>
          <w:sz w:val="28"/>
          <w:szCs w:val="28"/>
        </w:rPr>
        <w:t>общения к искусству детской и юношеской аудитории. Решение этих и многих др</w:t>
      </w:r>
      <w:r w:rsidRPr="00567B3A">
        <w:rPr>
          <w:rFonts w:ascii="Times New Roman" w:hAnsi="Times New Roman"/>
          <w:sz w:val="28"/>
          <w:szCs w:val="28"/>
        </w:rPr>
        <w:t>у</w:t>
      </w:r>
      <w:r w:rsidRPr="00567B3A">
        <w:rPr>
          <w:rFonts w:ascii="Times New Roman" w:hAnsi="Times New Roman"/>
          <w:sz w:val="28"/>
          <w:szCs w:val="28"/>
        </w:rPr>
        <w:t>гих проблем требует поиска адекватных мер государственной поддержки.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Необходимо оказывать адресную поддержку междисциплинарным инновац</w:t>
      </w:r>
      <w:r w:rsidRPr="00567B3A">
        <w:rPr>
          <w:rFonts w:ascii="Times New Roman" w:hAnsi="Times New Roman"/>
          <w:sz w:val="28"/>
          <w:szCs w:val="28"/>
        </w:rPr>
        <w:t>и</w:t>
      </w:r>
      <w:r w:rsidRPr="00567B3A">
        <w:rPr>
          <w:rFonts w:ascii="Times New Roman" w:hAnsi="Times New Roman"/>
          <w:sz w:val="28"/>
          <w:szCs w:val="28"/>
        </w:rPr>
        <w:t>онным проектам. С учетом особенностей развития этой сферы, предполагающей функционирование в рамках новых творческих объединений, указанная поддержка будет выделяться независимым некоммерческим организациям, развитие которых принципиально важно для становления нового типа культурных институтов.</w:t>
      </w:r>
    </w:p>
    <w:p w:rsidR="00CF0179" w:rsidRPr="00567B3A" w:rsidRDefault="00A03EB0" w:rsidP="00567B3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Необходимо </w:t>
      </w:r>
      <w:r w:rsidR="00CF0179" w:rsidRPr="00567B3A">
        <w:rPr>
          <w:rFonts w:ascii="Times New Roman" w:hAnsi="Times New Roman"/>
          <w:sz w:val="28"/>
          <w:szCs w:val="28"/>
        </w:rPr>
        <w:t>принять меры для сохранения сети и творческого потенциала р</w:t>
      </w:r>
      <w:r w:rsidR="00CF0179" w:rsidRPr="00567B3A">
        <w:rPr>
          <w:rFonts w:ascii="Times New Roman" w:hAnsi="Times New Roman"/>
          <w:sz w:val="28"/>
          <w:szCs w:val="28"/>
        </w:rPr>
        <w:t>е</w:t>
      </w:r>
      <w:r w:rsidR="00CF0179" w:rsidRPr="00567B3A">
        <w:rPr>
          <w:rFonts w:ascii="Times New Roman" w:hAnsi="Times New Roman"/>
          <w:sz w:val="28"/>
          <w:szCs w:val="28"/>
        </w:rPr>
        <w:t>пертуарных театров, развития новых форм негосударственных театральных объед</w:t>
      </w:r>
      <w:r w:rsidR="00CF0179" w:rsidRPr="00567B3A">
        <w:rPr>
          <w:rFonts w:ascii="Times New Roman" w:hAnsi="Times New Roman"/>
          <w:sz w:val="28"/>
          <w:szCs w:val="28"/>
        </w:rPr>
        <w:t>и</w:t>
      </w:r>
      <w:r w:rsidR="00CF0179" w:rsidRPr="00567B3A">
        <w:rPr>
          <w:rFonts w:ascii="Times New Roman" w:hAnsi="Times New Roman"/>
          <w:sz w:val="28"/>
          <w:szCs w:val="28"/>
        </w:rPr>
        <w:t>нений. Предстоит решить задачи, связанные с освоением современной драматургии и поиском адекватных форм ее выражения, созданием условий для прихода нового поколения творцов, активизацией процессов обновления трупп. Требуется поиск н</w:t>
      </w:r>
      <w:r w:rsidR="00CF0179" w:rsidRPr="00567B3A">
        <w:rPr>
          <w:rFonts w:ascii="Times New Roman" w:hAnsi="Times New Roman"/>
          <w:sz w:val="28"/>
          <w:szCs w:val="28"/>
        </w:rPr>
        <w:t>о</w:t>
      </w:r>
      <w:r w:rsidR="00CF0179" w:rsidRPr="00567B3A">
        <w:rPr>
          <w:rFonts w:ascii="Times New Roman" w:hAnsi="Times New Roman"/>
          <w:sz w:val="28"/>
          <w:szCs w:val="28"/>
        </w:rPr>
        <w:t>вых форм работы со зрительской аудиторией, в том числе с молодым зрителем, не имеющим опыта общения с театром.</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сфере музыкального искусства на современном этапе необходимо опред</w:t>
      </w:r>
      <w:r w:rsidRPr="00567B3A">
        <w:rPr>
          <w:rFonts w:ascii="Times New Roman" w:hAnsi="Times New Roman"/>
          <w:sz w:val="28"/>
          <w:szCs w:val="28"/>
        </w:rPr>
        <w:t>е</w:t>
      </w:r>
      <w:r w:rsidRPr="00567B3A">
        <w:rPr>
          <w:rFonts w:ascii="Times New Roman" w:hAnsi="Times New Roman"/>
          <w:sz w:val="28"/>
          <w:szCs w:val="28"/>
        </w:rPr>
        <w:t>лить новую структуру филармонической сферы, обозначив функции всех участн</w:t>
      </w:r>
      <w:r w:rsidRPr="00567B3A">
        <w:rPr>
          <w:rFonts w:ascii="Times New Roman" w:hAnsi="Times New Roman"/>
          <w:sz w:val="28"/>
          <w:szCs w:val="28"/>
        </w:rPr>
        <w:t>и</w:t>
      </w:r>
      <w:r w:rsidRPr="00567B3A">
        <w:rPr>
          <w:rFonts w:ascii="Times New Roman" w:hAnsi="Times New Roman"/>
          <w:sz w:val="28"/>
          <w:szCs w:val="28"/>
        </w:rPr>
        <w:t>ков. Это станет основой для формирования принципов взаимодействия участников сферы музыкального исполнительского искусства и их взаимоотношений с госуда</w:t>
      </w:r>
      <w:r w:rsidRPr="00567B3A">
        <w:rPr>
          <w:rFonts w:ascii="Times New Roman" w:hAnsi="Times New Roman"/>
          <w:sz w:val="28"/>
          <w:szCs w:val="28"/>
        </w:rPr>
        <w:t>р</w:t>
      </w:r>
      <w:r w:rsidRPr="00567B3A">
        <w:rPr>
          <w:rFonts w:ascii="Times New Roman" w:hAnsi="Times New Roman"/>
          <w:sz w:val="28"/>
          <w:szCs w:val="28"/>
        </w:rPr>
        <w:t>ством. Приоритетной задачей является создание мотивации для лиц, способных э</w:t>
      </w:r>
      <w:r w:rsidRPr="00567B3A">
        <w:rPr>
          <w:rFonts w:ascii="Times New Roman" w:hAnsi="Times New Roman"/>
          <w:sz w:val="28"/>
          <w:szCs w:val="28"/>
        </w:rPr>
        <w:t>ф</w:t>
      </w:r>
      <w:r w:rsidRPr="00567B3A">
        <w:rPr>
          <w:rFonts w:ascii="Times New Roman" w:hAnsi="Times New Roman"/>
          <w:sz w:val="28"/>
          <w:szCs w:val="28"/>
        </w:rPr>
        <w:t>фективно выполнять функцию продвижения академической, в том числе совреме</w:t>
      </w:r>
      <w:r w:rsidRPr="00567B3A">
        <w:rPr>
          <w:rFonts w:ascii="Times New Roman" w:hAnsi="Times New Roman"/>
          <w:sz w:val="28"/>
          <w:szCs w:val="28"/>
        </w:rPr>
        <w:t>н</w:t>
      </w:r>
      <w:r w:rsidRPr="00567B3A">
        <w:rPr>
          <w:rFonts w:ascii="Times New Roman" w:hAnsi="Times New Roman"/>
          <w:sz w:val="28"/>
          <w:szCs w:val="28"/>
        </w:rPr>
        <w:t>ной</w:t>
      </w:r>
      <w:r w:rsidR="00A03EB0">
        <w:rPr>
          <w:rFonts w:ascii="Times New Roman" w:hAnsi="Times New Roman"/>
          <w:sz w:val="28"/>
          <w:szCs w:val="28"/>
        </w:rPr>
        <w:t>,</w:t>
      </w:r>
      <w:r w:rsidRPr="00567B3A">
        <w:rPr>
          <w:rFonts w:ascii="Times New Roman" w:hAnsi="Times New Roman"/>
          <w:sz w:val="28"/>
          <w:szCs w:val="28"/>
        </w:rPr>
        <w:t xml:space="preserve"> музыки при наличии условий, сохраняющих высокое художественное содерж</w:t>
      </w:r>
      <w:r w:rsidRPr="00567B3A">
        <w:rPr>
          <w:rFonts w:ascii="Times New Roman" w:hAnsi="Times New Roman"/>
          <w:sz w:val="28"/>
          <w:szCs w:val="28"/>
        </w:rPr>
        <w:t>а</w:t>
      </w:r>
      <w:r w:rsidRPr="00567B3A">
        <w:rPr>
          <w:rFonts w:ascii="Times New Roman" w:hAnsi="Times New Roman"/>
          <w:sz w:val="28"/>
          <w:szCs w:val="28"/>
        </w:rPr>
        <w:t>ние этой сферы.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Остро стоит задача вовлечения в созидание культурного пространства наиб</w:t>
      </w:r>
      <w:r w:rsidRPr="00567B3A">
        <w:rPr>
          <w:rFonts w:ascii="Times New Roman" w:hAnsi="Times New Roman"/>
          <w:sz w:val="28"/>
          <w:szCs w:val="28"/>
        </w:rPr>
        <w:t>о</w:t>
      </w:r>
      <w:r w:rsidRPr="00567B3A">
        <w:rPr>
          <w:rFonts w:ascii="Times New Roman" w:hAnsi="Times New Roman"/>
          <w:sz w:val="28"/>
          <w:szCs w:val="28"/>
        </w:rPr>
        <w:t xml:space="preserve">лее креативной части профессионального художественного сообщества </w:t>
      </w:r>
      <w:r w:rsidR="00A03EB0">
        <w:rPr>
          <w:rFonts w:ascii="Times New Roman" w:hAnsi="Times New Roman"/>
          <w:sz w:val="28"/>
          <w:szCs w:val="28"/>
        </w:rPr>
        <w:t>–</w:t>
      </w:r>
      <w:r w:rsidRPr="00567B3A">
        <w:rPr>
          <w:rFonts w:ascii="Times New Roman" w:hAnsi="Times New Roman"/>
          <w:sz w:val="28"/>
          <w:szCs w:val="28"/>
        </w:rPr>
        <w:t xml:space="preserve"> творч</w:t>
      </w:r>
      <w:r w:rsidRPr="00567B3A">
        <w:rPr>
          <w:rFonts w:ascii="Times New Roman" w:hAnsi="Times New Roman"/>
          <w:sz w:val="28"/>
          <w:szCs w:val="28"/>
        </w:rPr>
        <w:t>е</w:t>
      </w:r>
      <w:r w:rsidRPr="00567B3A">
        <w:rPr>
          <w:rFonts w:ascii="Times New Roman" w:hAnsi="Times New Roman"/>
          <w:sz w:val="28"/>
          <w:szCs w:val="28"/>
        </w:rPr>
        <w:t>ской молодежи, что диктует необходимость создания условий для обеспечения до</w:t>
      </w:r>
      <w:r w:rsidRPr="00567B3A">
        <w:rPr>
          <w:rFonts w:ascii="Times New Roman" w:hAnsi="Times New Roman"/>
          <w:sz w:val="28"/>
          <w:szCs w:val="28"/>
        </w:rPr>
        <w:t>с</w:t>
      </w:r>
      <w:r w:rsidRPr="00567B3A">
        <w:rPr>
          <w:rFonts w:ascii="Times New Roman" w:hAnsi="Times New Roman"/>
          <w:sz w:val="28"/>
          <w:szCs w:val="28"/>
        </w:rPr>
        <w:t>тупных форм реализации творческого потенциала молодых творцов.</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Одним из важнейших средств нравственного и эстетического воспитания н</w:t>
      </w:r>
      <w:r w:rsidRPr="00567B3A">
        <w:rPr>
          <w:rFonts w:ascii="Times New Roman" w:hAnsi="Times New Roman"/>
          <w:sz w:val="28"/>
          <w:szCs w:val="28"/>
        </w:rPr>
        <w:t>а</w:t>
      </w:r>
      <w:r w:rsidRPr="00567B3A">
        <w:rPr>
          <w:rFonts w:ascii="Times New Roman" w:hAnsi="Times New Roman"/>
          <w:sz w:val="28"/>
          <w:szCs w:val="28"/>
        </w:rPr>
        <w:t>селения является киноискусство. В 90-е годы в киноотрасли Республики Тыва пр</w:t>
      </w:r>
      <w:r w:rsidRPr="00567B3A">
        <w:rPr>
          <w:rFonts w:ascii="Times New Roman" w:hAnsi="Times New Roman"/>
          <w:sz w:val="28"/>
          <w:szCs w:val="28"/>
        </w:rPr>
        <w:t>о</w:t>
      </w:r>
      <w:r w:rsidRPr="00567B3A">
        <w:rPr>
          <w:rFonts w:ascii="Times New Roman" w:hAnsi="Times New Roman"/>
          <w:sz w:val="28"/>
          <w:szCs w:val="28"/>
        </w:rPr>
        <w:t>изошел спад. Существовавшая в советские времена система кинопроката Тувы пр</w:t>
      </w:r>
      <w:r w:rsidRPr="00567B3A">
        <w:rPr>
          <w:rFonts w:ascii="Times New Roman" w:hAnsi="Times New Roman"/>
          <w:sz w:val="28"/>
          <w:szCs w:val="28"/>
        </w:rPr>
        <w:t>и</w:t>
      </w:r>
      <w:r w:rsidRPr="00567B3A">
        <w:rPr>
          <w:rFonts w:ascii="Times New Roman" w:hAnsi="Times New Roman"/>
          <w:sz w:val="28"/>
          <w:szCs w:val="28"/>
        </w:rPr>
        <w:t>шла в упадок в связи со сложной экономической ситуацией по всей стране, сокр</w:t>
      </w:r>
      <w:r w:rsidRPr="00567B3A">
        <w:rPr>
          <w:rFonts w:ascii="Times New Roman" w:hAnsi="Times New Roman"/>
          <w:sz w:val="28"/>
          <w:szCs w:val="28"/>
        </w:rPr>
        <w:t>а</w:t>
      </w:r>
      <w:r w:rsidRPr="00567B3A">
        <w:rPr>
          <w:rFonts w:ascii="Times New Roman" w:hAnsi="Times New Roman"/>
          <w:sz w:val="28"/>
          <w:szCs w:val="28"/>
        </w:rPr>
        <w:t xml:space="preserve">щением финансирования на развитие кинематографии, выдвинутым на первый план требованием к самоокупаемости, сокращением дотаций в отрасль культуры были ликвидированы многие предприятия. </w:t>
      </w:r>
      <w:r w:rsidR="00F44A8A">
        <w:rPr>
          <w:rFonts w:ascii="Times New Roman" w:hAnsi="Times New Roman"/>
          <w:sz w:val="28"/>
          <w:szCs w:val="28"/>
        </w:rPr>
        <w:t>«</w:t>
      </w:r>
      <w:r w:rsidRPr="00567B3A">
        <w:rPr>
          <w:rFonts w:ascii="Times New Roman" w:hAnsi="Times New Roman"/>
          <w:sz w:val="28"/>
          <w:szCs w:val="28"/>
        </w:rPr>
        <w:t>Тывакиновидеоцентр</w:t>
      </w:r>
      <w:r w:rsidR="00F44A8A">
        <w:rPr>
          <w:rFonts w:ascii="Times New Roman" w:hAnsi="Times New Roman"/>
          <w:sz w:val="28"/>
          <w:szCs w:val="28"/>
        </w:rPr>
        <w:t>»</w:t>
      </w:r>
      <w:r w:rsidRPr="00567B3A">
        <w:rPr>
          <w:rFonts w:ascii="Times New Roman" w:hAnsi="Times New Roman"/>
          <w:sz w:val="28"/>
          <w:szCs w:val="28"/>
        </w:rPr>
        <w:t xml:space="preserve"> не смог противостоять банкротству в первую очередь в связи с тем, что материально-техническая база предприятия, созданная еще в советский период, устарела и пришла в негодность, финансирование на приобретение нового современного оборудования не выдел</w:t>
      </w:r>
      <w:r w:rsidRPr="00567B3A">
        <w:rPr>
          <w:rFonts w:ascii="Times New Roman" w:hAnsi="Times New Roman"/>
          <w:sz w:val="28"/>
          <w:szCs w:val="28"/>
        </w:rPr>
        <w:t>я</w:t>
      </w:r>
      <w:r w:rsidRPr="00567B3A">
        <w:rPr>
          <w:rFonts w:ascii="Times New Roman" w:hAnsi="Times New Roman"/>
          <w:sz w:val="28"/>
          <w:szCs w:val="28"/>
        </w:rPr>
        <w:t>лось в связи с отсутствием такой возможности. Создание такого предприятия в наше время потребует многомиллиардных вложений.</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Вместе с тем, сегодня предприняты первые шаги по восстановлению госуда</w:t>
      </w:r>
      <w:r w:rsidRPr="00567B3A">
        <w:rPr>
          <w:rFonts w:ascii="Times New Roman" w:hAnsi="Times New Roman"/>
          <w:sz w:val="28"/>
          <w:szCs w:val="28"/>
        </w:rPr>
        <w:t>р</w:t>
      </w:r>
      <w:r w:rsidRPr="00567B3A">
        <w:rPr>
          <w:rFonts w:ascii="Times New Roman" w:hAnsi="Times New Roman"/>
          <w:sz w:val="28"/>
          <w:szCs w:val="28"/>
        </w:rPr>
        <w:t>ственно</w:t>
      </w:r>
      <w:r w:rsidR="00567B3A">
        <w:rPr>
          <w:rFonts w:ascii="Times New Roman" w:hAnsi="Times New Roman"/>
          <w:sz w:val="28"/>
          <w:szCs w:val="28"/>
        </w:rPr>
        <w:t>го кинопроката в Туве: в 2018-</w:t>
      </w:r>
      <w:r w:rsidRPr="00567B3A">
        <w:rPr>
          <w:rFonts w:ascii="Times New Roman" w:hAnsi="Times New Roman"/>
          <w:sz w:val="28"/>
          <w:szCs w:val="28"/>
        </w:rPr>
        <w:t>2019 гг</w:t>
      </w:r>
      <w:r w:rsidR="00567B3A">
        <w:rPr>
          <w:rFonts w:ascii="Times New Roman" w:hAnsi="Times New Roman"/>
          <w:sz w:val="28"/>
          <w:szCs w:val="28"/>
        </w:rPr>
        <w:t>.</w:t>
      </w:r>
      <w:r w:rsidRPr="00567B3A">
        <w:rPr>
          <w:rFonts w:ascii="Times New Roman" w:hAnsi="Times New Roman"/>
          <w:sz w:val="28"/>
          <w:szCs w:val="28"/>
        </w:rPr>
        <w:t xml:space="preserve"> по программе кинофикации регионов обустроены 7 современных кинозала в клубах республики. Образована </w:t>
      </w:r>
      <w:r w:rsidR="00A03EB0">
        <w:rPr>
          <w:rFonts w:ascii="Times New Roman" w:hAnsi="Times New Roman"/>
          <w:sz w:val="28"/>
          <w:szCs w:val="28"/>
        </w:rPr>
        <w:t>к</w:t>
      </w:r>
      <w:r w:rsidRPr="00567B3A">
        <w:rPr>
          <w:rFonts w:ascii="Times New Roman" w:hAnsi="Times New Roman"/>
          <w:sz w:val="28"/>
          <w:szCs w:val="28"/>
        </w:rPr>
        <w:t>инокоми</w:t>
      </w:r>
      <w:r w:rsidRPr="00567B3A">
        <w:rPr>
          <w:rFonts w:ascii="Times New Roman" w:hAnsi="Times New Roman"/>
          <w:sz w:val="28"/>
          <w:szCs w:val="28"/>
        </w:rPr>
        <w:t>с</w:t>
      </w:r>
      <w:r w:rsidRPr="00567B3A">
        <w:rPr>
          <w:rFonts w:ascii="Times New Roman" w:hAnsi="Times New Roman"/>
          <w:sz w:val="28"/>
          <w:szCs w:val="28"/>
        </w:rPr>
        <w:t xml:space="preserve">сия при Министерстве культуры Республики Тыва, создано АНО </w:t>
      </w:r>
      <w:r w:rsidR="00F44A8A">
        <w:rPr>
          <w:rFonts w:ascii="Times New Roman" w:hAnsi="Times New Roman"/>
          <w:sz w:val="28"/>
          <w:szCs w:val="28"/>
        </w:rPr>
        <w:t>«</w:t>
      </w:r>
      <w:r w:rsidRPr="00567B3A">
        <w:rPr>
          <w:rFonts w:ascii="Times New Roman" w:hAnsi="Times New Roman"/>
          <w:sz w:val="28"/>
          <w:szCs w:val="28"/>
        </w:rPr>
        <w:t>Центр Азия-синема</w:t>
      </w:r>
      <w:r w:rsidR="00F44A8A">
        <w:rPr>
          <w:rFonts w:ascii="Times New Roman" w:hAnsi="Times New Roman"/>
          <w:sz w:val="28"/>
          <w:szCs w:val="28"/>
        </w:rPr>
        <w:t>»</w:t>
      </w:r>
      <w:r w:rsidRPr="00567B3A">
        <w:rPr>
          <w:rFonts w:ascii="Times New Roman" w:hAnsi="Times New Roman"/>
          <w:sz w:val="28"/>
          <w:szCs w:val="28"/>
        </w:rPr>
        <w:t xml:space="preserve">, проводятся обучающие режиссерско-сценарные курсы, киношколы в целях подготовки абитуриентов для поступления в ФГБОУ ВО </w:t>
      </w:r>
      <w:r w:rsidR="00F44A8A">
        <w:rPr>
          <w:rFonts w:ascii="Times New Roman" w:hAnsi="Times New Roman"/>
          <w:sz w:val="28"/>
          <w:szCs w:val="28"/>
        </w:rPr>
        <w:t>«</w:t>
      </w:r>
      <w:r w:rsidRPr="00567B3A">
        <w:rPr>
          <w:rFonts w:ascii="Times New Roman" w:hAnsi="Times New Roman"/>
          <w:sz w:val="28"/>
          <w:szCs w:val="28"/>
        </w:rPr>
        <w:t>Всероссийский госуда</w:t>
      </w:r>
      <w:r w:rsidRPr="00567B3A">
        <w:rPr>
          <w:rFonts w:ascii="Times New Roman" w:hAnsi="Times New Roman"/>
          <w:sz w:val="28"/>
          <w:szCs w:val="28"/>
        </w:rPr>
        <w:t>р</w:t>
      </w:r>
      <w:r w:rsidRPr="00567B3A">
        <w:rPr>
          <w:rFonts w:ascii="Times New Roman" w:hAnsi="Times New Roman"/>
          <w:sz w:val="28"/>
          <w:szCs w:val="28"/>
        </w:rPr>
        <w:t>ственный институт кинематографии имени С.А. Герасимова</w:t>
      </w:r>
      <w:r w:rsidR="00F44A8A">
        <w:rPr>
          <w:rFonts w:ascii="Times New Roman" w:hAnsi="Times New Roman"/>
          <w:sz w:val="28"/>
          <w:szCs w:val="28"/>
        </w:rPr>
        <w:t>»</w:t>
      </w:r>
      <w:r w:rsidRPr="00567B3A">
        <w:rPr>
          <w:rFonts w:ascii="Times New Roman" w:hAnsi="Times New Roman"/>
          <w:sz w:val="28"/>
          <w:szCs w:val="28"/>
        </w:rPr>
        <w:t xml:space="preserve">. Профессиональные кинорежиссеры в Туве отсутствуют. Также по обучению профессиональных кадров ведется работа с киноконцерном </w:t>
      </w:r>
      <w:r w:rsidR="00F44A8A">
        <w:rPr>
          <w:rFonts w:ascii="Times New Roman" w:hAnsi="Times New Roman"/>
          <w:sz w:val="28"/>
          <w:szCs w:val="28"/>
        </w:rPr>
        <w:t>«</w:t>
      </w:r>
      <w:r w:rsidRPr="00567B3A">
        <w:rPr>
          <w:rFonts w:ascii="Times New Roman" w:hAnsi="Times New Roman"/>
          <w:sz w:val="28"/>
          <w:szCs w:val="28"/>
        </w:rPr>
        <w:t>Мосфильм</w:t>
      </w:r>
      <w:r w:rsidR="00F44A8A">
        <w:rPr>
          <w:rFonts w:ascii="Times New Roman" w:hAnsi="Times New Roman"/>
          <w:sz w:val="28"/>
          <w:szCs w:val="28"/>
        </w:rPr>
        <w:t>»</w:t>
      </w:r>
      <w:r w:rsidRPr="00567B3A">
        <w:rPr>
          <w:rFonts w:ascii="Times New Roman" w:hAnsi="Times New Roman"/>
          <w:sz w:val="28"/>
          <w:szCs w:val="28"/>
        </w:rPr>
        <w:t xml:space="preserve"> по краткосрочным курсам подготовки специалистов </w:t>
      </w:r>
      <w:r w:rsidR="00F44A8A">
        <w:rPr>
          <w:rFonts w:ascii="Times New Roman" w:hAnsi="Times New Roman"/>
          <w:sz w:val="28"/>
          <w:szCs w:val="28"/>
        </w:rPr>
        <w:t>«</w:t>
      </w:r>
      <w:r w:rsidRPr="00567B3A">
        <w:rPr>
          <w:rFonts w:ascii="Times New Roman" w:hAnsi="Times New Roman"/>
          <w:sz w:val="28"/>
          <w:szCs w:val="28"/>
        </w:rPr>
        <w:t>среднего звена</w:t>
      </w:r>
      <w:r w:rsidR="00F44A8A">
        <w:rPr>
          <w:rFonts w:ascii="Times New Roman" w:hAnsi="Times New Roman"/>
          <w:sz w:val="28"/>
          <w:szCs w:val="28"/>
        </w:rPr>
        <w:t>»</w:t>
      </w:r>
      <w:r w:rsidRPr="00567B3A">
        <w:rPr>
          <w:rFonts w:ascii="Times New Roman" w:hAnsi="Times New Roman"/>
          <w:sz w:val="28"/>
          <w:szCs w:val="28"/>
        </w:rPr>
        <w:t xml:space="preserve"> по специальностям</w:t>
      </w:r>
      <w:r w:rsidR="00A03EB0">
        <w:rPr>
          <w:rFonts w:ascii="Times New Roman" w:hAnsi="Times New Roman"/>
          <w:sz w:val="28"/>
          <w:szCs w:val="28"/>
        </w:rPr>
        <w:t>,</w:t>
      </w:r>
      <w:r w:rsidRPr="00567B3A">
        <w:rPr>
          <w:rFonts w:ascii="Times New Roman" w:hAnsi="Times New Roman"/>
          <w:sz w:val="28"/>
          <w:szCs w:val="28"/>
        </w:rPr>
        <w:t xml:space="preserve"> ассистент звукорежиссера</w:t>
      </w:r>
      <w:r w:rsidR="00A03EB0">
        <w:rPr>
          <w:rFonts w:ascii="Times New Roman" w:hAnsi="Times New Roman"/>
          <w:sz w:val="28"/>
          <w:szCs w:val="28"/>
        </w:rPr>
        <w:t>,</w:t>
      </w:r>
      <w:r w:rsidRPr="00567B3A">
        <w:rPr>
          <w:rFonts w:ascii="Times New Roman" w:hAnsi="Times New Roman"/>
          <w:sz w:val="28"/>
          <w:szCs w:val="28"/>
        </w:rPr>
        <w:t xml:space="preserve"> асс</w:t>
      </w:r>
      <w:r w:rsidRPr="00567B3A">
        <w:rPr>
          <w:rFonts w:ascii="Times New Roman" w:hAnsi="Times New Roman"/>
          <w:sz w:val="28"/>
          <w:szCs w:val="28"/>
        </w:rPr>
        <w:t>и</w:t>
      </w:r>
      <w:r w:rsidRPr="00567B3A">
        <w:rPr>
          <w:rFonts w:ascii="Times New Roman" w:hAnsi="Times New Roman"/>
          <w:sz w:val="28"/>
          <w:szCs w:val="28"/>
        </w:rPr>
        <w:t>стент режиссера по актерам</w:t>
      </w:r>
      <w:r w:rsidR="00A03EB0">
        <w:rPr>
          <w:rFonts w:ascii="Times New Roman" w:hAnsi="Times New Roman"/>
          <w:sz w:val="28"/>
          <w:szCs w:val="28"/>
        </w:rPr>
        <w:t>,</w:t>
      </w:r>
      <w:r w:rsidRPr="00567B3A">
        <w:rPr>
          <w:rFonts w:ascii="Times New Roman" w:hAnsi="Times New Roman"/>
          <w:sz w:val="28"/>
          <w:szCs w:val="28"/>
        </w:rPr>
        <w:t xml:space="preserve"> второй кинооператор.</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Необходимо продолжить создание условий для доступа к произведениям к</w:t>
      </w:r>
      <w:r w:rsidRPr="00567B3A">
        <w:rPr>
          <w:rFonts w:ascii="Times New Roman" w:hAnsi="Times New Roman"/>
          <w:sz w:val="28"/>
          <w:szCs w:val="28"/>
        </w:rPr>
        <w:t>и</w:t>
      </w:r>
      <w:r w:rsidRPr="00567B3A">
        <w:rPr>
          <w:rFonts w:ascii="Times New Roman" w:hAnsi="Times New Roman"/>
          <w:sz w:val="28"/>
          <w:szCs w:val="28"/>
        </w:rPr>
        <w:t>нематографии путем кинофикации, обеспечить кадрами обслуживание кинопроката, кинопроизводство.</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На современном этапе в условиях формирующегося гражданского общества стимулирование творческих инициатив является одним из основных способов по</w:t>
      </w:r>
      <w:r w:rsidRPr="00567B3A">
        <w:rPr>
          <w:rFonts w:ascii="Times New Roman" w:hAnsi="Times New Roman"/>
          <w:sz w:val="28"/>
          <w:szCs w:val="28"/>
        </w:rPr>
        <w:t>д</w:t>
      </w:r>
      <w:r w:rsidRPr="00567B3A">
        <w:rPr>
          <w:rFonts w:ascii="Times New Roman" w:hAnsi="Times New Roman"/>
          <w:sz w:val="28"/>
          <w:szCs w:val="28"/>
        </w:rPr>
        <w:t xml:space="preserve">держки развития сферы культуры. Важная роль в этом принадлежит творческим союзам: художников, композиторов, писателей, театральных деятелей, дизайнеров, мастеров </w:t>
      </w:r>
      <w:r w:rsidR="00A03EB0">
        <w:rPr>
          <w:rFonts w:ascii="Times New Roman" w:hAnsi="Times New Roman"/>
          <w:sz w:val="28"/>
          <w:szCs w:val="28"/>
        </w:rPr>
        <w:t xml:space="preserve">– </w:t>
      </w:r>
      <w:r w:rsidRPr="00567B3A">
        <w:rPr>
          <w:rFonts w:ascii="Times New Roman" w:hAnsi="Times New Roman"/>
          <w:sz w:val="28"/>
          <w:szCs w:val="28"/>
        </w:rPr>
        <w:t>изготовителей тувинских традиционных музыкальных инструментов и т.д. Ежегодно творческими союзами проводится около 30 мероприятий, в том числе выезды писателей и композиторов в кожууны республики, творческие встречи в мастерских художников, выставки, авторские концерты, мастер-классы, конкурсы, фестивали.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Взаимодействие с общественными творческими объединениями способствует их активному включению в культурную жизнь, формированию единого культурного пространства Республики Тыва.</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Республике Тыва функционирует система двухуровневого художественного образования, включающая в себя 1 образовательное учреждение среднего профе</w:t>
      </w:r>
      <w:r w:rsidRPr="00567B3A">
        <w:rPr>
          <w:rFonts w:ascii="Times New Roman" w:hAnsi="Times New Roman"/>
          <w:sz w:val="28"/>
          <w:szCs w:val="28"/>
        </w:rPr>
        <w:t>с</w:t>
      </w:r>
      <w:r w:rsidRPr="00567B3A">
        <w:rPr>
          <w:rFonts w:ascii="Times New Roman" w:hAnsi="Times New Roman"/>
          <w:sz w:val="28"/>
          <w:szCs w:val="28"/>
        </w:rPr>
        <w:t>сионального образования, 31 образовательных учреждений дополнительного худ</w:t>
      </w:r>
      <w:r w:rsidRPr="00567B3A">
        <w:rPr>
          <w:rFonts w:ascii="Times New Roman" w:hAnsi="Times New Roman"/>
          <w:sz w:val="28"/>
          <w:szCs w:val="28"/>
        </w:rPr>
        <w:t>о</w:t>
      </w:r>
      <w:r w:rsidRPr="00567B3A">
        <w:rPr>
          <w:rFonts w:ascii="Times New Roman" w:hAnsi="Times New Roman"/>
          <w:sz w:val="28"/>
          <w:szCs w:val="28"/>
        </w:rPr>
        <w:t>жественного образования детей (из них 28 – муниципальных детских школ искусств (далее – ДШИ), 1 – художественная школа в с. Тээли и 1 –</w:t>
      </w:r>
      <w:r w:rsidR="00A03EB0">
        <w:rPr>
          <w:rFonts w:ascii="Times New Roman" w:hAnsi="Times New Roman"/>
          <w:sz w:val="28"/>
          <w:szCs w:val="28"/>
        </w:rPr>
        <w:t xml:space="preserve"> </w:t>
      </w:r>
      <w:r w:rsidRPr="00567B3A">
        <w:rPr>
          <w:rFonts w:ascii="Times New Roman" w:hAnsi="Times New Roman"/>
          <w:sz w:val="28"/>
          <w:szCs w:val="28"/>
        </w:rPr>
        <w:t xml:space="preserve">хореографическая школа г. Кызыла, 1 – ГБНОУ </w:t>
      </w:r>
      <w:r w:rsidR="00F44A8A">
        <w:rPr>
          <w:rFonts w:ascii="Times New Roman" w:hAnsi="Times New Roman"/>
          <w:sz w:val="28"/>
          <w:szCs w:val="28"/>
        </w:rPr>
        <w:t>«</w:t>
      </w:r>
      <w:r w:rsidRPr="00567B3A">
        <w:rPr>
          <w:rFonts w:ascii="Times New Roman" w:hAnsi="Times New Roman"/>
          <w:sz w:val="28"/>
          <w:szCs w:val="28"/>
        </w:rPr>
        <w:t>Республиканская основная общеобразовательная музыкал</w:t>
      </w:r>
      <w:r w:rsidRPr="00567B3A">
        <w:rPr>
          <w:rFonts w:ascii="Times New Roman" w:hAnsi="Times New Roman"/>
          <w:sz w:val="28"/>
          <w:szCs w:val="28"/>
        </w:rPr>
        <w:t>ь</w:t>
      </w:r>
      <w:r w:rsidRPr="00567B3A">
        <w:rPr>
          <w:rFonts w:ascii="Times New Roman" w:hAnsi="Times New Roman"/>
          <w:sz w:val="28"/>
          <w:szCs w:val="28"/>
        </w:rPr>
        <w:t>но-художественная школа-интернат им. Р.Д. Кенденбиля</w:t>
      </w:r>
      <w:r w:rsidR="00F44A8A">
        <w:rPr>
          <w:rFonts w:ascii="Times New Roman" w:hAnsi="Times New Roman"/>
          <w:sz w:val="28"/>
          <w:szCs w:val="28"/>
        </w:rPr>
        <w:t>»</w:t>
      </w:r>
      <w:r w:rsidRPr="00567B3A">
        <w:rPr>
          <w:rFonts w:ascii="Times New Roman" w:hAnsi="Times New Roman"/>
          <w:sz w:val="28"/>
          <w:szCs w:val="28"/>
        </w:rPr>
        <w:t>), в которых работают 426 преподавателей.</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настоящее время в ДШИ республики контингент учащихся составляет 6500 человек, в ГБПОУ Р</w:t>
      </w:r>
      <w:r w:rsidR="00567B3A">
        <w:rPr>
          <w:rFonts w:ascii="Times New Roman" w:hAnsi="Times New Roman"/>
          <w:sz w:val="28"/>
          <w:szCs w:val="28"/>
        </w:rPr>
        <w:t xml:space="preserve">еспублики </w:t>
      </w:r>
      <w:r w:rsidRPr="00567B3A">
        <w:rPr>
          <w:rFonts w:ascii="Times New Roman" w:hAnsi="Times New Roman"/>
          <w:sz w:val="28"/>
          <w:szCs w:val="28"/>
        </w:rPr>
        <w:t>Т</w:t>
      </w:r>
      <w:r w:rsidR="00567B3A">
        <w:rPr>
          <w:rFonts w:ascii="Times New Roman" w:hAnsi="Times New Roman"/>
          <w:sz w:val="28"/>
          <w:szCs w:val="28"/>
        </w:rPr>
        <w:t>ыва</w:t>
      </w:r>
      <w:r w:rsidRPr="00567B3A">
        <w:rPr>
          <w:rFonts w:ascii="Times New Roman" w:hAnsi="Times New Roman"/>
          <w:sz w:val="28"/>
          <w:szCs w:val="28"/>
        </w:rPr>
        <w:t xml:space="preserve"> </w:t>
      </w:r>
      <w:r w:rsidR="00F44A8A">
        <w:rPr>
          <w:rFonts w:ascii="Times New Roman" w:hAnsi="Times New Roman"/>
          <w:sz w:val="28"/>
          <w:szCs w:val="28"/>
        </w:rPr>
        <w:t>«</w:t>
      </w:r>
      <w:r w:rsidRPr="00567B3A">
        <w:rPr>
          <w:rFonts w:ascii="Times New Roman" w:hAnsi="Times New Roman"/>
          <w:sz w:val="28"/>
          <w:szCs w:val="28"/>
        </w:rPr>
        <w:t>Кызылский колледж искусств им. А.Б. Чы</w:t>
      </w:r>
      <w:r w:rsidRPr="00567B3A">
        <w:rPr>
          <w:rFonts w:ascii="Times New Roman" w:hAnsi="Times New Roman"/>
          <w:sz w:val="28"/>
          <w:szCs w:val="28"/>
        </w:rPr>
        <w:t>р</w:t>
      </w:r>
      <w:r w:rsidRPr="00567B3A">
        <w:rPr>
          <w:rFonts w:ascii="Times New Roman" w:hAnsi="Times New Roman"/>
          <w:sz w:val="28"/>
          <w:szCs w:val="28"/>
        </w:rPr>
        <w:t>гал-оола</w:t>
      </w:r>
      <w:r w:rsidR="00F44A8A">
        <w:rPr>
          <w:rFonts w:ascii="Times New Roman" w:hAnsi="Times New Roman"/>
          <w:sz w:val="28"/>
          <w:szCs w:val="28"/>
        </w:rPr>
        <w:t>»</w:t>
      </w:r>
      <w:r w:rsidRPr="00567B3A">
        <w:rPr>
          <w:rFonts w:ascii="Times New Roman" w:hAnsi="Times New Roman"/>
          <w:sz w:val="28"/>
          <w:szCs w:val="28"/>
        </w:rPr>
        <w:t xml:space="preserve"> – 300 человек.</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Численность педагогических работников ДШИ с высшим профильным обр</w:t>
      </w:r>
      <w:r w:rsidRPr="00567B3A">
        <w:rPr>
          <w:rFonts w:ascii="Times New Roman" w:hAnsi="Times New Roman"/>
          <w:sz w:val="28"/>
          <w:szCs w:val="28"/>
        </w:rPr>
        <w:t>а</w:t>
      </w:r>
      <w:r w:rsidRPr="00567B3A">
        <w:rPr>
          <w:rFonts w:ascii="Times New Roman" w:hAnsi="Times New Roman"/>
          <w:sz w:val="28"/>
          <w:szCs w:val="28"/>
        </w:rPr>
        <w:t>зованием – 194 чел., высшим дополнительным образованием – 59 чел., со средне-специальным образованием – 186 чел., со средним – 3 чел.</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Актуальной остается потребность ДШИ в молодых квалифицированных ка</w:t>
      </w:r>
      <w:r w:rsidRPr="00567B3A">
        <w:rPr>
          <w:rFonts w:ascii="Times New Roman" w:hAnsi="Times New Roman"/>
          <w:sz w:val="28"/>
          <w:szCs w:val="28"/>
        </w:rPr>
        <w:t>д</w:t>
      </w:r>
      <w:r w:rsidRPr="00567B3A">
        <w:rPr>
          <w:rFonts w:ascii="Times New Roman" w:hAnsi="Times New Roman"/>
          <w:sz w:val="28"/>
          <w:szCs w:val="28"/>
        </w:rPr>
        <w:t>рах. Ощущается острая нехватка в кадрах по таким специальностям как скрипка, виолончель, баян, фортепиано, теоретические дисциплины, духовые и ударные и</w:t>
      </w:r>
      <w:r w:rsidRPr="00567B3A">
        <w:rPr>
          <w:rFonts w:ascii="Times New Roman" w:hAnsi="Times New Roman"/>
          <w:sz w:val="28"/>
          <w:szCs w:val="28"/>
        </w:rPr>
        <w:t>н</w:t>
      </w:r>
      <w:r w:rsidRPr="00567B3A">
        <w:rPr>
          <w:rFonts w:ascii="Times New Roman" w:hAnsi="Times New Roman"/>
          <w:sz w:val="28"/>
          <w:szCs w:val="28"/>
        </w:rPr>
        <w:t>струменты.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Для создания условий формирования творческой среды, способствующей в</w:t>
      </w:r>
      <w:r w:rsidRPr="00567B3A">
        <w:rPr>
          <w:rFonts w:ascii="Times New Roman" w:hAnsi="Times New Roman"/>
          <w:sz w:val="28"/>
          <w:szCs w:val="28"/>
        </w:rPr>
        <w:t>ы</w:t>
      </w:r>
      <w:r w:rsidRPr="00567B3A">
        <w:rPr>
          <w:rFonts w:ascii="Times New Roman" w:hAnsi="Times New Roman"/>
          <w:sz w:val="28"/>
          <w:szCs w:val="28"/>
        </w:rPr>
        <w:t>явлению и сопровождению одаренных детей, развитию детского художественного творчества необходима модернизация, прежде всего, материально-технической базы детских школ искусств.</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2020 году капитально отремонтированы 5 ДШИ за счет федеральных субс</w:t>
      </w:r>
      <w:r w:rsidRPr="00567B3A">
        <w:rPr>
          <w:rFonts w:ascii="Times New Roman" w:hAnsi="Times New Roman"/>
          <w:sz w:val="28"/>
          <w:szCs w:val="28"/>
        </w:rPr>
        <w:t>и</w:t>
      </w:r>
      <w:r w:rsidRPr="00567B3A">
        <w:rPr>
          <w:rFonts w:ascii="Times New Roman" w:hAnsi="Times New Roman"/>
          <w:sz w:val="28"/>
          <w:szCs w:val="28"/>
        </w:rPr>
        <w:t>дий: здани</w:t>
      </w:r>
      <w:r w:rsidR="00A03EB0">
        <w:rPr>
          <w:rFonts w:ascii="Times New Roman" w:hAnsi="Times New Roman"/>
          <w:sz w:val="28"/>
          <w:szCs w:val="28"/>
        </w:rPr>
        <w:t>я</w:t>
      </w:r>
      <w:r w:rsidRPr="00567B3A">
        <w:rPr>
          <w:rFonts w:ascii="Times New Roman" w:hAnsi="Times New Roman"/>
          <w:sz w:val="28"/>
          <w:szCs w:val="28"/>
        </w:rPr>
        <w:t xml:space="preserve"> ДШИ г. Туран</w:t>
      </w:r>
      <w:r w:rsidR="00A03EB0">
        <w:rPr>
          <w:rFonts w:ascii="Times New Roman" w:hAnsi="Times New Roman"/>
          <w:sz w:val="28"/>
          <w:szCs w:val="28"/>
        </w:rPr>
        <w:t>а</w:t>
      </w:r>
      <w:r w:rsidRPr="00567B3A">
        <w:rPr>
          <w:rFonts w:ascii="Times New Roman" w:hAnsi="Times New Roman"/>
          <w:sz w:val="28"/>
          <w:szCs w:val="28"/>
        </w:rPr>
        <w:t xml:space="preserve"> Пий-Хемского кожууна, МБУ ДО г. Кызыла </w:t>
      </w:r>
      <w:r w:rsidR="00F44A8A">
        <w:rPr>
          <w:rFonts w:ascii="Times New Roman" w:hAnsi="Times New Roman"/>
          <w:sz w:val="28"/>
          <w:szCs w:val="28"/>
        </w:rPr>
        <w:t>«</w:t>
      </w:r>
      <w:r w:rsidRPr="00567B3A">
        <w:rPr>
          <w:rFonts w:ascii="Times New Roman" w:hAnsi="Times New Roman"/>
          <w:sz w:val="28"/>
          <w:szCs w:val="28"/>
        </w:rPr>
        <w:t>Детская школа искусств им</w:t>
      </w:r>
      <w:r w:rsidR="00A03EB0">
        <w:rPr>
          <w:rFonts w:ascii="Times New Roman" w:hAnsi="Times New Roman"/>
          <w:sz w:val="28"/>
          <w:szCs w:val="28"/>
        </w:rPr>
        <w:t>.</w:t>
      </w:r>
      <w:r w:rsidRPr="00567B3A">
        <w:rPr>
          <w:rFonts w:ascii="Times New Roman" w:hAnsi="Times New Roman"/>
          <w:sz w:val="28"/>
          <w:szCs w:val="28"/>
        </w:rPr>
        <w:t xml:space="preserve"> Нади Рушевой</w:t>
      </w:r>
      <w:r w:rsidR="00F44A8A">
        <w:rPr>
          <w:rFonts w:ascii="Times New Roman" w:hAnsi="Times New Roman"/>
          <w:sz w:val="28"/>
          <w:szCs w:val="28"/>
        </w:rPr>
        <w:t>»</w:t>
      </w:r>
      <w:r w:rsidR="00A03EB0">
        <w:rPr>
          <w:rFonts w:ascii="Times New Roman" w:hAnsi="Times New Roman"/>
          <w:sz w:val="28"/>
          <w:szCs w:val="28"/>
        </w:rPr>
        <w:t xml:space="preserve">, </w:t>
      </w:r>
      <w:r w:rsidRPr="00567B3A">
        <w:rPr>
          <w:rFonts w:ascii="Times New Roman" w:hAnsi="Times New Roman"/>
          <w:sz w:val="28"/>
          <w:szCs w:val="28"/>
        </w:rPr>
        <w:t>ДШИ с. Кунгуртуг Тере-Хольского кожууна, ДШИ с. Хайыракан Улуг-Хемского кожууна, ДШИ с. Бай-Хаак Тандинского кожу</w:t>
      </w:r>
      <w:r w:rsidRPr="00567B3A">
        <w:rPr>
          <w:rFonts w:ascii="Times New Roman" w:hAnsi="Times New Roman"/>
          <w:sz w:val="28"/>
          <w:szCs w:val="28"/>
        </w:rPr>
        <w:t>у</w:t>
      </w:r>
      <w:r w:rsidRPr="00567B3A">
        <w:rPr>
          <w:rFonts w:ascii="Times New Roman" w:hAnsi="Times New Roman"/>
          <w:sz w:val="28"/>
          <w:szCs w:val="28"/>
        </w:rPr>
        <w:t xml:space="preserve">на. </w:t>
      </w:r>
      <w:r w:rsidR="00A03EB0">
        <w:rPr>
          <w:rFonts w:ascii="Times New Roman" w:hAnsi="Times New Roman"/>
          <w:sz w:val="28"/>
          <w:szCs w:val="28"/>
        </w:rPr>
        <w:t>В</w:t>
      </w:r>
      <w:r w:rsidR="00A03EB0" w:rsidRPr="00567B3A">
        <w:rPr>
          <w:rFonts w:ascii="Times New Roman" w:hAnsi="Times New Roman"/>
          <w:sz w:val="28"/>
          <w:szCs w:val="28"/>
        </w:rPr>
        <w:t xml:space="preserve"> ближайшие 2 </w:t>
      </w:r>
      <w:r w:rsidR="00A03EB0">
        <w:rPr>
          <w:rFonts w:ascii="Times New Roman" w:hAnsi="Times New Roman"/>
          <w:sz w:val="28"/>
          <w:szCs w:val="28"/>
        </w:rPr>
        <w:t>года з</w:t>
      </w:r>
      <w:r w:rsidRPr="00567B3A">
        <w:rPr>
          <w:rFonts w:ascii="Times New Roman" w:hAnsi="Times New Roman"/>
          <w:sz w:val="28"/>
          <w:szCs w:val="28"/>
        </w:rPr>
        <w:t>апланированы капи</w:t>
      </w:r>
      <w:r w:rsidR="00A03EB0">
        <w:rPr>
          <w:rFonts w:ascii="Times New Roman" w:hAnsi="Times New Roman"/>
          <w:sz w:val="28"/>
          <w:szCs w:val="28"/>
        </w:rPr>
        <w:t>тальные ремонты и реконструкция</w:t>
      </w:r>
      <w:r w:rsidRPr="00567B3A">
        <w:rPr>
          <w:rFonts w:ascii="Times New Roman" w:hAnsi="Times New Roman"/>
          <w:sz w:val="28"/>
          <w:szCs w:val="28"/>
        </w:rPr>
        <w:t xml:space="preserve"> 4 зданий ДШИ республики.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В </w:t>
      </w:r>
      <w:r w:rsidR="00A03EB0">
        <w:rPr>
          <w:rFonts w:ascii="Times New Roman" w:hAnsi="Times New Roman"/>
          <w:sz w:val="28"/>
          <w:szCs w:val="28"/>
        </w:rPr>
        <w:t>ц</w:t>
      </w:r>
      <w:r w:rsidRPr="00567B3A">
        <w:rPr>
          <w:rFonts w:ascii="Times New Roman" w:hAnsi="Times New Roman"/>
          <w:sz w:val="28"/>
          <w:szCs w:val="28"/>
        </w:rPr>
        <w:t>ентрах непрерывного образования регионов России курсы повышения кв</w:t>
      </w:r>
      <w:r w:rsidRPr="00567B3A">
        <w:rPr>
          <w:rFonts w:ascii="Times New Roman" w:hAnsi="Times New Roman"/>
          <w:sz w:val="28"/>
          <w:szCs w:val="28"/>
        </w:rPr>
        <w:t>а</w:t>
      </w:r>
      <w:r w:rsidRPr="00567B3A">
        <w:rPr>
          <w:rFonts w:ascii="Times New Roman" w:hAnsi="Times New Roman"/>
          <w:sz w:val="28"/>
          <w:szCs w:val="28"/>
        </w:rPr>
        <w:t xml:space="preserve">лификации в рамках национального проекта </w:t>
      </w:r>
      <w:r w:rsidR="00F44A8A">
        <w:rPr>
          <w:rFonts w:ascii="Times New Roman" w:hAnsi="Times New Roman"/>
          <w:sz w:val="28"/>
          <w:szCs w:val="28"/>
        </w:rPr>
        <w:t>«</w:t>
      </w:r>
      <w:r w:rsidRPr="00567B3A">
        <w:rPr>
          <w:rFonts w:ascii="Times New Roman" w:hAnsi="Times New Roman"/>
          <w:sz w:val="28"/>
          <w:szCs w:val="28"/>
        </w:rPr>
        <w:t>Культура</w:t>
      </w:r>
      <w:r w:rsidR="00F44A8A">
        <w:rPr>
          <w:rFonts w:ascii="Times New Roman" w:hAnsi="Times New Roman"/>
          <w:sz w:val="28"/>
          <w:szCs w:val="28"/>
        </w:rPr>
        <w:t>»</w:t>
      </w:r>
      <w:r w:rsidRPr="00567B3A">
        <w:rPr>
          <w:rFonts w:ascii="Times New Roman" w:hAnsi="Times New Roman"/>
          <w:sz w:val="28"/>
          <w:szCs w:val="28"/>
        </w:rPr>
        <w:t xml:space="preserve"> прошли 136 слушателей, по программам ГБУ ДПО в сфере культуры и искусства </w:t>
      </w:r>
      <w:r w:rsidR="00F44A8A">
        <w:rPr>
          <w:rFonts w:ascii="Times New Roman" w:hAnsi="Times New Roman"/>
          <w:sz w:val="28"/>
          <w:szCs w:val="28"/>
        </w:rPr>
        <w:t>«</w:t>
      </w:r>
      <w:r w:rsidRPr="00567B3A">
        <w:rPr>
          <w:rFonts w:ascii="Times New Roman" w:hAnsi="Times New Roman"/>
          <w:sz w:val="28"/>
          <w:szCs w:val="28"/>
        </w:rPr>
        <w:t>Ресурсный центр</w:t>
      </w:r>
      <w:r w:rsidR="00F44A8A">
        <w:rPr>
          <w:rFonts w:ascii="Times New Roman" w:hAnsi="Times New Roman"/>
          <w:sz w:val="28"/>
          <w:szCs w:val="28"/>
        </w:rPr>
        <w:t>»</w:t>
      </w:r>
      <w:r w:rsidRPr="00567B3A">
        <w:rPr>
          <w:rFonts w:ascii="Times New Roman" w:hAnsi="Times New Roman"/>
          <w:sz w:val="28"/>
          <w:szCs w:val="28"/>
        </w:rPr>
        <w:t xml:space="preserve"> курсы п</w:t>
      </w:r>
      <w:r w:rsidRPr="00567B3A">
        <w:rPr>
          <w:rFonts w:ascii="Times New Roman" w:hAnsi="Times New Roman"/>
          <w:sz w:val="28"/>
          <w:szCs w:val="28"/>
        </w:rPr>
        <w:t>о</w:t>
      </w:r>
      <w:r w:rsidRPr="00567B3A">
        <w:rPr>
          <w:rFonts w:ascii="Times New Roman" w:hAnsi="Times New Roman"/>
          <w:sz w:val="28"/>
          <w:szCs w:val="28"/>
        </w:rPr>
        <w:t>вышения квалификации прошли 72 работника культуры, при общем плане 180 чел., профессиональную переподготовку прошли 59 чел., при плане 50 чел.</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Из 399 преподавателей ДШИ свой профессиональный уровень в различных формах (</w:t>
      </w:r>
      <w:r w:rsidR="00A03EB0">
        <w:rPr>
          <w:rFonts w:ascii="Times New Roman" w:hAnsi="Times New Roman"/>
          <w:sz w:val="28"/>
          <w:szCs w:val="28"/>
        </w:rPr>
        <w:t>курсы повышения квалификации</w:t>
      </w:r>
      <w:r w:rsidRPr="00567B3A">
        <w:rPr>
          <w:rFonts w:ascii="Times New Roman" w:hAnsi="Times New Roman"/>
          <w:sz w:val="28"/>
          <w:szCs w:val="28"/>
        </w:rPr>
        <w:t>, семинары, мастер-классы, професси</w:t>
      </w:r>
      <w:r w:rsidRPr="00567B3A">
        <w:rPr>
          <w:rFonts w:ascii="Times New Roman" w:hAnsi="Times New Roman"/>
          <w:sz w:val="28"/>
          <w:szCs w:val="28"/>
        </w:rPr>
        <w:t>о</w:t>
      </w:r>
      <w:r w:rsidRPr="00567B3A">
        <w:rPr>
          <w:rFonts w:ascii="Times New Roman" w:hAnsi="Times New Roman"/>
          <w:sz w:val="28"/>
          <w:szCs w:val="28"/>
        </w:rPr>
        <w:t>нальная переподготовка, форумы) очно и дистанционно повысили 223 педагогич</w:t>
      </w:r>
      <w:r w:rsidRPr="00567B3A">
        <w:rPr>
          <w:rFonts w:ascii="Times New Roman" w:hAnsi="Times New Roman"/>
          <w:sz w:val="28"/>
          <w:szCs w:val="28"/>
        </w:rPr>
        <w:t>е</w:t>
      </w:r>
      <w:r w:rsidRPr="00567B3A">
        <w:rPr>
          <w:rFonts w:ascii="Times New Roman" w:hAnsi="Times New Roman"/>
          <w:sz w:val="28"/>
          <w:szCs w:val="28"/>
        </w:rPr>
        <w:t>ских работника, что составляет 55,8</w:t>
      </w:r>
      <w:r w:rsidR="00567B3A">
        <w:rPr>
          <w:rFonts w:ascii="Times New Roman" w:hAnsi="Times New Roman"/>
          <w:sz w:val="28"/>
          <w:szCs w:val="28"/>
        </w:rPr>
        <w:t xml:space="preserve"> процента</w:t>
      </w:r>
      <w:r w:rsidRPr="00567B3A">
        <w:rPr>
          <w:rFonts w:ascii="Times New Roman" w:hAnsi="Times New Roman"/>
          <w:sz w:val="28"/>
          <w:szCs w:val="28"/>
        </w:rPr>
        <w:t>.</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Несомненно, предпрофессиональную подготовку кадров отрасли культур</w:t>
      </w:r>
      <w:r w:rsidR="00A03EB0">
        <w:rPr>
          <w:rFonts w:ascii="Times New Roman" w:hAnsi="Times New Roman"/>
          <w:sz w:val="28"/>
          <w:szCs w:val="28"/>
        </w:rPr>
        <w:t>ы</w:t>
      </w:r>
      <w:r w:rsidRPr="00567B3A">
        <w:rPr>
          <w:rFonts w:ascii="Times New Roman" w:hAnsi="Times New Roman"/>
          <w:sz w:val="28"/>
          <w:szCs w:val="28"/>
        </w:rPr>
        <w:t xml:space="preserve"> обеспечивают образовательные учреждения дополнительного образования. От н</w:t>
      </w:r>
      <w:r w:rsidRPr="00567B3A">
        <w:rPr>
          <w:rFonts w:ascii="Times New Roman" w:hAnsi="Times New Roman"/>
          <w:sz w:val="28"/>
          <w:szCs w:val="28"/>
        </w:rPr>
        <w:t>а</w:t>
      </w:r>
      <w:r w:rsidRPr="00567B3A">
        <w:rPr>
          <w:rFonts w:ascii="Times New Roman" w:hAnsi="Times New Roman"/>
          <w:sz w:val="28"/>
          <w:szCs w:val="28"/>
        </w:rPr>
        <w:t>личия кадрового потенциала зависит качество деятельности учреждений исполн</w:t>
      </w:r>
      <w:r w:rsidRPr="00567B3A">
        <w:rPr>
          <w:rFonts w:ascii="Times New Roman" w:hAnsi="Times New Roman"/>
          <w:sz w:val="28"/>
          <w:szCs w:val="28"/>
        </w:rPr>
        <w:t>и</w:t>
      </w:r>
      <w:r w:rsidRPr="00567B3A">
        <w:rPr>
          <w:rFonts w:ascii="Times New Roman" w:hAnsi="Times New Roman"/>
          <w:sz w:val="28"/>
          <w:szCs w:val="28"/>
        </w:rPr>
        <w:t>тельских искусств, состояние профессионального искусства.</w:t>
      </w:r>
    </w:p>
    <w:p w:rsidR="00567B3A" w:rsidRDefault="00567B3A" w:rsidP="00567B3A">
      <w:pPr>
        <w:spacing w:after="0" w:line="240" w:lineRule="auto"/>
        <w:jc w:val="center"/>
        <w:rPr>
          <w:rFonts w:ascii="Times New Roman" w:hAnsi="Times New Roman"/>
          <w:sz w:val="28"/>
          <w:szCs w:val="28"/>
        </w:rPr>
      </w:pPr>
    </w:p>
    <w:p w:rsidR="00CF0179" w:rsidRPr="00567B3A"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 xml:space="preserve">II. Основные цели, задачи </w:t>
      </w:r>
      <w:r w:rsidR="00567B3A">
        <w:rPr>
          <w:rFonts w:ascii="Times New Roman" w:hAnsi="Times New Roman"/>
          <w:sz w:val="28"/>
          <w:szCs w:val="28"/>
        </w:rPr>
        <w:t>и этапы реализации Подпрограммы</w:t>
      </w:r>
    </w:p>
    <w:p w:rsidR="00CF0179" w:rsidRPr="00567B3A" w:rsidRDefault="00CF0179" w:rsidP="00567B3A">
      <w:pPr>
        <w:spacing w:after="0" w:line="240" w:lineRule="auto"/>
        <w:jc w:val="center"/>
        <w:rPr>
          <w:rFonts w:ascii="Times New Roman" w:hAnsi="Times New Roman"/>
          <w:sz w:val="28"/>
          <w:szCs w:val="28"/>
        </w:rPr>
      </w:pP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Целью Подпрограммы является обеспечение доступа населения Республики Тыва к культурным благам и участию в культурной жизни, реализация творческого потенциала населения Республики Тыва.</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рамках подпрограммы решаются следующие задачи:</w:t>
      </w:r>
    </w:p>
    <w:p w:rsidR="00CF0179" w:rsidRPr="00567B3A" w:rsidRDefault="00A03EB0" w:rsidP="00567B3A">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567B3A">
        <w:rPr>
          <w:rFonts w:ascii="Times New Roman" w:hAnsi="Times New Roman"/>
          <w:sz w:val="28"/>
          <w:szCs w:val="28"/>
        </w:rPr>
        <w:t xml:space="preserve"> поддержка исполнительских искусств;</w:t>
      </w:r>
    </w:p>
    <w:p w:rsidR="00CF0179" w:rsidRPr="00567B3A" w:rsidRDefault="00A03EB0" w:rsidP="00567B3A">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567B3A">
        <w:rPr>
          <w:rFonts w:ascii="Times New Roman" w:hAnsi="Times New Roman"/>
          <w:sz w:val="28"/>
          <w:szCs w:val="28"/>
        </w:rPr>
        <w:t xml:space="preserve"> сохранение и развитие традиционной народной культуры;</w:t>
      </w:r>
    </w:p>
    <w:p w:rsidR="00CF0179" w:rsidRPr="00567B3A" w:rsidRDefault="00A03EB0" w:rsidP="00567B3A">
      <w:pPr>
        <w:spacing w:after="0" w:line="240" w:lineRule="auto"/>
        <w:ind w:firstLine="709"/>
        <w:jc w:val="both"/>
        <w:rPr>
          <w:rFonts w:ascii="Times New Roman" w:hAnsi="Times New Roman"/>
          <w:sz w:val="28"/>
          <w:szCs w:val="28"/>
        </w:rPr>
      </w:pPr>
      <w:r>
        <w:rPr>
          <w:rFonts w:ascii="Times New Roman" w:hAnsi="Times New Roman"/>
          <w:sz w:val="28"/>
          <w:szCs w:val="28"/>
        </w:rPr>
        <w:t>3)</w:t>
      </w:r>
      <w:r w:rsidR="00CF0179" w:rsidRPr="00567B3A">
        <w:rPr>
          <w:rFonts w:ascii="Times New Roman" w:hAnsi="Times New Roman"/>
          <w:sz w:val="28"/>
          <w:szCs w:val="28"/>
        </w:rPr>
        <w:t xml:space="preserve"> поддержка творческих инициатив населения, творческих союзов и орган</w:t>
      </w:r>
      <w:r w:rsidR="00CF0179" w:rsidRPr="00567B3A">
        <w:rPr>
          <w:rFonts w:ascii="Times New Roman" w:hAnsi="Times New Roman"/>
          <w:sz w:val="28"/>
          <w:szCs w:val="28"/>
        </w:rPr>
        <w:t>и</w:t>
      </w:r>
      <w:r w:rsidR="00CF0179" w:rsidRPr="00567B3A">
        <w:rPr>
          <w:rFonts w:ascii="Times New Roman" w:hAnsi="Times New Roman"/>
          <w:sz w:val="28"/>
          <w:szCs w:val="28"/>
        </w:rPr>
        <w:t>заций культуры;</w:t>
      </w:r>
    </w:p>
    <w:p w:rsidR="00CF0179" w:rsidRPr="00567B3A" w:rsidRDefault="00A03EB0" w:rsidP="00567B3A">
      <w:pPr>
        <w:spacing w:after="0" w:line="240" w:lineRule="auto"/>
        <w:ind w:firstLine="709"/>
        <w:jc w:val="both"/>
        <w:rPr>
          <w:rFonts w:ascii="Times New Roman" w:hAnsi="Times New Roman"/>
          <w:sz w:val="28"/>
          <w:szCs w:val="28"/>
        </w:rPr>
      </w:pPr>
      <w:r>
        <w:rPr>
          <w:rFonts w:ascii="Times New Roman" w:hAnsi="Times New Roman"/>
          <w:sz w:val="28"/>
          <w:szCs w:val="28"/>
        </w:rPr>
        <w:t>4)</w:t>
      </w:r>
      <w:r w:rsidR="00CF0179" w:rsidRPr="00567B3A">
        <w:rPr>
          <w:rFonts w:ascii="Times New Roman" w:hAnsi="Times New Roman"/>
          <w:sz w:val="28"/>
          <w:szCs w:val="28"/>
        </w:rPr>
        <w:t xml:space="preserve"> организация и проведение культурных мероприятий, в том числе межр</w:t>
      </w:r>
      <w:r w:rsidR="00CF0179" w:rsidRPr="00567B3A">
        <w:rPr>
          <w:rFonts w:ascii="Times New Roman" w:hAnsi="Times New Roman"/>
          <w:sz w:val="28"/>
          <w:szCs w:val="28"/>
        </w:rPr>
        <w:t>е</w:t>
      </w:r>
      <w:r w:rsidR="00CF0179" w:rsidRPr="00567B3A">
        <w:rPr>
          <w:rFonts w:ascii="Times New Roman" w:hAnsi="Times New Roman"/>
          <w:sz w:val="28"/>
          <w:szCs w:val="28"/>
        </w:rPr>
        <w:t>гионального и международного уровня;</w:t>
      </w:r>
    </w:p>
    <w:p w:rsidR="00CF0179" w:rsidRPr="00567B3A" w:rsidRDefault="00A03EB0" w:rsidP="00567B3A">
      <w:pPr>
        <w:spacing w:after="0" w:line="240" w:lineRule="auto"/>
        <w:ind w:firstLine="709"/>
        <w:jc w:val="both"/>
        <w:rPr>
          <w:rFonts w:ascii="Times New Roman" w:hAnsi="Times New Roman"/>
          <w:sz w:val="28"/>
          <w:szCs w:val="28"/>
        </w:rPr>
      </w:pPr>
      <w:r>
        <w:rPr>
          <w:rFonts w:ascii="Times New Roman" w:hAnsi="Times New Roman"/>
          <w:sz w:val="28"/>
          <w:szCs w:val="28"/>
        </w:rPr>
        <w:t>5)</w:t>
      </w:r>
      <w:r w:rsidR="00CF0179" w:rsidRPr="00567B3A">
        <w:rPr>
          <w:rFonts w:ascii="Times New Roman" w:hAnsi="Times New Roman"/>
          <w:sz w:val="28"/>
          <w:szCs w:val="28"/>
        </w:rPr>
        <w:t xml:space="preserve"> создание предпрофессиональной подготовки кадров отрасли и перспекти</w:t>
      </w:r>
      <w:r w:rsidR="00CF0179" w:rsidRPr="00567B3A">
        <w:rPr>
          <w:rFonts w:ascii="Times New Roman" w:hAnsi="Times New Roman"/>
          <w:sz w:val="28"/>
          <w:szCs w:val="28"/>
        </w:rPr>
        <w:t>в</w:t>
      </w:r>
      <w:r w:rsidR="00CF0179" w:rsidRPr="00567B3A">
        <w:rPr>
          <w:rFonts w:ascii="Times New Roman" w:hAnsi="Times New Roman"/>
          <w:sz w:val="28"/>
          <w:szCs w:val="28"/>
        </w:rPr>
        <w:t>ного кадрового резерва сферы культуры.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Профессиональное искусство республики влияет на формирование культурн</w:t>
      </w:r>
      <w:r w:rsidRPr="00567B3A">
        <w:rPr>
          <w:rFonts w:ascii="Times New Roman" w:hAnsi="Times New Roman"/>
          <w:sz w:val="28"/>
          <w:szCs w:val="28"/>
        </w:rPr>
        <w:t>о</w:t>
      </w:r>
      <w:r w:rsidRPr="00567B3A">
        <w:rPr>
          <w:rFonts w:ascii="Times New Roman" w:hAnsi="Times New Roman"/>
          <w:sz w:val="28"/>
          <w:szCs w:val="28"/>
        </w:rPr>
        <w:t>го пространства, обеспечивает доступ к культурным ценностям и удовлетворяет х</w:t>
      </w:r>
      <w:r w:rsidRPr="00567B3A">
        <w:rPr>
          <w:rFonts w:ascii="Times New Roman" w:hAnsi="Times New Roman"/>
          <w:sz w:val="28"/>
          <w:szCs w:val="28"/>
        </w:rPr>
        <w:t>у</w:t>
      </w:r>
      <w:r w:rsidRPr="00567B3A">
        <w:rPr>
          <w:rFonts w:ascii="Times New Roman" w:hAnsi="Times New Roman"/>
          <w:sz w:val="28"/>
          <w:szCs w:val="28"/>
        </w:rPr>
        <w:t>дожественные и познавательные потребности зрителей.</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Государственная политика в области развития профессионального искусства и художественного образования предполагает реализацию следующих мероприятий:</w:t>
      </w:r>
    </w:p>
    <w:p w:rsidR="00CF0179" w:rsidRPr="00567B3A" w:rsidRDefault="00A03EB0" w:rsidP="00567B3A">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567B3A">
        <w:rPr>
          <w:rFonts w:ascii="Times New Roman" w:hAnsi="Times New Roman"/>
          <w:sz w:val="28"/>
          <w:szCs w:val="28"/>
        </w:rPr>
        <w:t xml:space="preserve"> сохранение и развитие лучших традиций исполнительских искусств (теа</w:t>
      </w:r>
      <w:r w:rsidR="00CF0179" w:rsidRPr="00567B3A">
        <w:rPr>
          <w:rFonts w:ascii="Times New Roman" w:hAnsi="Times New Roman"/>
          <w:sz w:val="28"/>
          <w:szCs w:val="28"/>
        </w:rPr>
        <w:t>т</w:t>
      </w:r>
      <w:r w:rsidR="00CF0179" w:rsidRPr="00567B3A">
        <w:rPr>
          <w:rFonts w:ascii="Times New Roman" w:hAnsi="Times New Roman"/>
          <w:sz w:val="28"/>
          <w:szCs w:val="28"/>
        </w:rPr>
        <w:t>рального, музыкального, хореографического);</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567B3A">
        <w:rPr>
          <w:rFonts w:ascii="Times New Roman" w:hAnsi="Times New Roman"/>
          <w:sz w:val="28"/>
          <w:szCs w:val="28"/>
        </w:rPr>
        <w:t xml:space="preserve"> введение новых организационно-правовых форм некоммерческих организ</w:t>
      </w:r>
      <w:r w:rsidR="00CF0179" w:rsidRPr="00567B3A">
        <w:rPr>
          <w:rFonts w:ascii="Times New Roman" w:hAnsi="Times New Roman"/>
          <w:sz w:val="28"/>
          <w:szCs w:val="28"/>
        </w:rPr>
        <w:t>а</w:t>
      </w:r>
      <w:r w:rsidR="00CF0179" w:rsidRPr="00567B3A">
        <w:rPr>
          <w:rFonts w:ascii="Times New Roman" w:hAnsi="Times New Roman"/>
          <w:sz w:val="28"/>
          <w:szCs w:val="28"/>
        </w:rPr>
        <w:t>ций, в том числе перевод в форму автономных учреждений, отвечающих специфике исполнительских искусств;</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3)</w:t>
      </w:r>
      <w:r w:rsidR="00CF0179" w:rsidRPr="00567B3A">
        <w:rPr>
          <w:rFonts w:ascii="Times New Roman" w:hAnsi="Times New Roman"/>
          <w:sz w:val="28"/>
          <w:szCs w:val="28"/>
        </w:rPr>
        <w:t xml:space="preserve"> введение финансового механизма хозяйствования, позволяющего соединить гарантированную государственную поддержку и договорное финансирование гос</w:t>
      </w:r>
      <w:r w:rsidR="00CF0179" w:rsidRPr="00567B3A">
        <w:rPr>
          <w:rFonts w:ascii="Times New Roman" w:hAnsi="Times New Roman"/>
          <w:sz w:val="28"/>
          <w:szCs w:val="28"/>
        </w:rPr>
        <w:t>у</w:t>
      </w:r>
      <w:r w:rsidR="00CF0179" w:rsidRPr="00567B3A">
        <w:rPr>
          <w:rFonts w:ascii="Times New Roman" w:hAnsi="Times New Roman"/>
          <w:sz w:val="28"/>
          <w:szCs w:val="28"/>
        </w:rPr>
        <w:t>дарственного задания, повысить эффективность использования учреждений культ</w:t>
      </w:r>
      <w:r w:rsidR="00CF0179" w:rsidRPr="00567B3A">
        <w:rPr>
          <w:rFonts w:ascii="Times New Roman" w:hAnsi="Times New Roman"/>
          <w:sz w:val="28"/>
          <w:szCs w:val="28"/>
        </w:rPr>
        <w:t>у</w:t>
      </w:r>
      <w:r w:rsidR="00CF0179" w:rsidRPr="00567B3A">
        <w:rPr>
          <w:rFonts w:ascii="Times New Roman" w:hAnsi="Times New Roman"/>
          <w:sz w:val="28"/>
          <w:szCs w:val="28"/>
        </w:rPr>
        <w:t>ры;</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4)</w:t>
      </w:r>
      <w:r w:rsidR="00CF0179" w:rsidRPr="00567B3A">
        <w:rPr>
          <w:rFonts w:ascii="Times New Roman" w:hAnsi="Times New Roman"/>
          <w:sz w:val="28"/>
          <w:szCs w:val="28"/>
        </w:rPr>
        <w:t xml:space="preserve"> развитие новых форм и видов предоставления культурных услуг, в том чи</w:t>
      </w:r>
      <w:r w:rsidR="00CF0179" w:rsidRPr="00567B3A">
        <w:rPr>
          <w:rFonts w:ascii="Times New Roman" w:hAnsi="Times New Roman"/>
          <w:sz w:val="28"/>
          <w:szCs w:val="28"/>
        </w:rPr>
        <w:t>с</w:t>
      </w:r>
      <w:r w:rsidR="00CF0179" w:rsidRPr="00567B3A">
        <w:rPr>
          <w:rFonts w:ascii="Times New Roman" w:hAnsi="Times New Roman"/>
          <w:sz w:val="28"/>
          <w:szCs w:val="28"/>
        </w:rPr>
        <w:t>ле платных, повышение их уровня и качества;</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5)</w:t>
      </w:r>
      <w:r w:rsidR="00CF0179" w:rsidRPr="00567B3A">
        <w:rPr>
          <w:rFonts w:ascii="Times New Roman" w:hAnsi="Times New Roman"/>
          <w:sz w:val="28"/>
          <w:szCs w:val="28"/>
        </w:rPr>
        <w:t xml:space="preserve"> разделение административно-управленческих и творческих функций в теа</w:t>
      </w:r>
      <w:r w:rsidR="00CF0179" w:rsidRPr="00567B3A">
        <w:rPr>
          <w:rFonts w:ascii="Times New Roman" w:hAnsi="Times New Roman"/>
          <w:sz w:val="28"/>
          <w:szCs w:val="28"/>
        </w:rPr>
        <w:t>т</w:t>
      </w:r>
      <w:r w:rsidR="00CF0179" w:rsidRPr="00567B3A">
        <w:rPr>
          <w:rFonts w:ascii="Times New Roman" w:hAnsi="Times New Roman"/>
          <w:sz w:val="28"/>
          <w:szCs w:val="28"/>
        </w:rPr>
        <w:t>рально-концертных организациях;</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CF0179" w:rsidRPr="00567B3A">
        <w:rPr>
          <w:rFonts w:ascii="Times New Roman" w:hAnsi="Times New Roman"/>
          <w:sz w:val="28"/>
          <w:szCs w:val="28"/>
        </w:rPr>
        <w:t>разработка и реализация плана мероприятий по государственной поддержке творческих союзов;</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7)</w:t>
      </w:r>
      <w:r w:rsidR="00CF0179" w:rsidRPr="00567B3A">
        <w:rPr>
          <w:rFonts w:ascii="Times New Roman" w:hAnsi="Times New Roman"/>
          <w:sz w:val="28"/>
          <w:szCs w:val="28"/>
        </w:rPr>
        <w:t xml:space="preserve"> сохранение непрерывной системы художественного образования и обесп</w:t>
      </w:r>
      <w:r w:rsidR="00CF0179" w:rsidRPr="00567B3A">
        <w:rPr>
          <w:rFonts w:ascii="Times New Roman" w:hAnsi="Times New Roman"/>
          <w:sz w:val="28"/>
          <w:szCs w:val="28"/>
        </w:rPr>
        <w:t>е</w:t>
      </w:r>
      <w:r w:rsidR="00CF0179" w:rsidRPr="00567B3A">
        <w:rPr>
          <w:rFonts w:ascii="Times New Roman" w:hAnsi="Times New Roman"/>
          <w:sz w:val="28"/>
          <w:szCs w:val="28"/>
        </w:rPr>
        <w:t>чение дальнейшего развития системы подготовки творческих кадров, специалистов в области управления и организации;</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8)</w:t>
      </w:r>
      <w:r w:rsidR="00CF0179" w:rsidRPr="00567B3A">
        <w:rPr>
          <w:rFonts w:ascii="Times New Roman" w:hAnsi="Times New Roman"/>
          <w:sz w:val="28"/>
          <w:szCs w:val="28"/>
        </w:rPr>
        <w:t xml:space="preserve"> разработка механизма договорных отношений по закреплению творческих кадров в учреждениях культуры и искусства Республики Тыва, обеспечение дал</w:t>
      </w:r>
      <w:r w:rsidR="00CF0179" w:rsidRPr="00567B3A">
        <w:rPr>
          <w:rFonts w:ascii="Times New Roman" w:hAnsi="Times New Roman"/>
          <w:sz w:val="28"/>
          <w:szCs w:val="28"/>
        </w:rPr>
        <w:t>ь</w:t>
      </w:r>
      <w:r w:rsidR="00CF0179" w:rsidRPr="00567B3A">
        <w:rPr>
          <w:rFonts w:ascii="Times New Roman" w:hAnsi="Times New Roman"/>
          <w:sz w:val="28"/>
          <w:szCs w:val="28"/>
        </w:rPr>
        <w:t>нейшего развития системы подготовки творческих кадров, специалистов в области управления и культуры;</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9)</w:t>
      </w:r>
      <w:r w:rsidR="00CF0179" w:rsidRPr="00567B3A">
        <w:rPr>
          <w:rFonts w:ascii="Times New Roman" w:hAnsi="Times New Roman"/>
          <w:sz w:val="28"/>
          <w:szCs w:val="28"/>
        </w:rPr>
        <w:t xml:space="preserve"> совершенствование механизма взаимодействия образовательных учрежд</w:t>
      </w:r>
      <w:r w:rsidR="00CF0179" w:rsidRPr="00567B3A">
        <w:rPr>
          <w:rFonts w:ascii="Times New Roman" w:hAnsi="Times New Roman"/>
          <w:sz w:val="28"/>
          <w:szCs w:val="28"/>
        </w:rPr>
        <w:t>е</w:t>
      </w:r>
      <w:r w:rsidR="00CF0179" w:rsidRPr="00567B3A">
        <w:rPr>
          <w:rFonts w:ascii="Times New Roman" w:hAnsi="Times New Roman"/>
          <w:sz w:val="28"/>
          <w:szCs w:val="28"/>
        </w:rPr>
        <w:t>ний с учреждениями сферы культуры и искусства при подготовке творческих кадров и дальнейшего трудоустройства молодых специалистов в сфере культуры;</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10)</w:t>
      </w:r>
      <w:r w:rsidR="00CF0179" w:rsidRPr="00567B3A">
        <w:rPr>
          <w:rFonts w:ascii="Times New Roman" w:hAnsi="Times New Roman"/>
          <w:sz w:val="28"/>
          <w:szCs w:val="28"/>
        </w:rPr>
        <w:t xml:space="preserve"> укрепление материальной и технической базы театрально-зрелищных о</w:t>
      </w:r>
      <w:r w:rsidR="00CF0179" w:rsidRPr="00567B3A">
        <w:rPr>
          <w:rFonts w:ascii="Times New Roman" w:hAnsi="Times New Roman"/>
          <w:sz w:val="28"/>
          <w:szCs w:val="28"/>
        </w:rPr>
        <w:t>р</w:t>
      </w:r>
      <w:r w:rsidR="00CF0179" w:rsidRPr="00567B3A">
        <w:rPr>
          <w:rFonts w:ascii="Times New Roman" w:hAnsi="Times New Roman"/>
          <w:sz w:val="28"/>
          <w:szCs w:val="28"/>
        </w:rPr>
        <w:t>ганизаций и учреждений образования сферы культуры и искусства;</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00CF0179" w:rsidRPr="00567B3A">
        <w:rPr>
          <w:rFonts w:ascii="Times New Roman" w:hAnsi="Times New Roman"/>
          <w:sz w:val="28"/>
          <w:szCs w:val="28"/>
        </w:rPr>
        <w:t>повышение квалификации сотрудников учреждений культуры на базе Центров дополнительного образования и повышения квалификации.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Подпрограмма реализуется в три этапа:</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I этап </w:t>
      </w:r>
      <w:r w:rsidR="00567B3A">
        <w:rPr>
          <w:rFonts w:ascii="Times New Roman" w:hAnsi="Times New Roman"/>
          <w:sz w:val="28"/>
          <w:szCs w:val="28"/>
        </w:rPr>
        <w:t>–</w:t>
      </w:r>
      <w:r w:rsidRPr="00567B3A">
        <w:rPr>
          <w:rFonts w:ascii="Times New Roman" w:hAnsi="Times New Roman"/>
          <w:sz w:val="28"/>
          <w:szCs w:val="28"/>
        </w:rPr>
        <w:t xml:space="preserve"> 2</w:t>
      </w:r>
      <w:r w:rsidR="00567B3A">
        <w:rPr>
          <w:rFonts w:ascii="Times New Roman" w:hAnsi="Times New Roman"/>
          <w:sz w:val="28"/>
          <w:szCs w:val="28"/>
        </w:rPr>
        <w:t>021-</w:t>
      </w:r>
      <w:r w:rsidRPr="00567B3A">
        <w:rPr>
          <w:rFonts w:ascii="Times New Roman" w:hAnsi="Times New Roman"/>
          <w:sz w:val="28"/>
          <w:szCs w:val="28"/>
        </w:rPr>
        <w:t>2022 годы;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II этап </w:t>
      </w:r>
      <w:r w:rsidR="00567B3A">
        <w:rPr>
          <w:rFonts w:ascii="Times New Roman" w:hAnsi="Times New Roman"/>
          <w:sz w:val="28"/>
          <w:szCs w:val="28"/>
        </w:rPr>
        <w:t>–</w:t>
      </w:r>
      <w:r w:rsidRPr="00567B3A">
        <w:rPr>
          <w:rFonts w:ascii="Times New Roman" w:hAnsi="Times New Roman"/>
          <w:sz w:val="28"/>
          <w:szCs w:val="28"/>
        </w:rPr>
        <w:t xml:space="preserve"> 2</w:t>
      </w:r>
      <w:r w:rsidR="00567B3A">
        <w:rPr>
          <w:rFonts w:ascii="Times New Roman" w:hAnsi="Times New Roman"/>
          <w:sz w:val="28"/>
          <w:szCs w:val="28"/>
        </w:rPr>
        <w:t>022-</w:t>
      </w:r>
      <w:r w:rsidRPr="00567B3A">
        <w:rPr>
          <w:rFonts w:ascii="Times New Roman" w:hAnsi="Times New Roman"/>
          <w:sz w:val="28"/>
          <w:szCs w:val="28"/>
        </w:rPr>
        <w:t>2023 годы;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xml:space="preserve">III этап </w:t>
      </w:r>
      <w:r w:rsidR="00567B3A">
        <w:rPr>
          <w:rFonts w:ascii="Times New Roman" w:hAnsi="Times New Roman"/>
          <w:sz w:val="28"/>
          <w:szCs w:val="28"/>
        </w:rPr>
        <w:t>–</w:t>
      </w:r>
      <w:r w:rsidRPr="00567B3A">
        <w:rPr>
          <w:rFonts w:ascii="Times New Roman" w:hAnsi="Times New Roman"/>
          <w:sz w:val="28"/>
          <w:szCs w:val="28"/>
        </w:rPr>
        <w:t xml:space="preserve"> 2</w:t>
      </w:r>
      <w:r w:rsidR="00567B3A">
        <w:rPr>
          <w:rFonts w:ascii="Times New Roman" w:hAnsi="Times New Roman"/>
          <w:sz w:val="28"/>
          <w:szCs w:val="28"/>
        </w:rPr>
        <w:t>024-</w:t>
      </w:r>
      <w:r w:rsidRPr="00567B3A">
        <w:rPr>
          <w:rFonts w:ascii="Times New Roman" w:hAnsi="Times New Roman"/>
          <w:sz w:val="28"/>
          <w:szCs w:val="28"/>
        </w:rPr>
        <w:t>2025 годы.</w:t>
      </w:r>
    </w:p>
    <w:p w:rsidR="00CF0179" w:rsidRPr="00567B3A" w:rsidRDefault="00CF0179" w:rsidP="00567B3A">
      <w:pPr>
        <w:spacing w:after="0" w:line="240" w:lineRule="auto"/>
        <w:jc w:val="center"/>
        <w:rPr>
          <w:rFonts w:ascii="Times New Roman" w:hAnsi="Times New Roman"/>
          <w:sz w:val="28"/>
          <w:szCs w:val="28"/>
        </w:rPr>
      </w:pPr>
    </w:p>
    <w:p w:rsidR="00CF0179"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III. Система (перечень) программных мероприятий</w:t>
      </w:r>
    </w:p>
    <w:p w:rsidR="00567B3A" w:rsidRPr="00567B3A" w:rsidRDefault="00567B3A" w:rsidP="00567B3A">
      <w:pPr>
        <w:spacing w:after="0" w:line="240" w:lineRule="auto"/>
        <w:jc w:val="center"/>
        <w:rPr>
          <w:rFonts w:ascii="Times New Roman" w:hAnsi="Times New Roman"/>
          <w:sz w:val="28"/>
          <w:szCs w:val="28"/>
        </w:rPr>
      </w:pP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рамках Подпрограммы планируется выполнение мероприятий, направле</w:t>
      </w:r>
      <w:r w:rsidRPr="00567B3A">
        <w:rPr>
          <w:rFonts w:ascii="Times New Roman" w:hAnsi="Times New Roman"/>
          <w:sz w:val="28"/>
          <w:szCs w:val="28"/>
        </w:rPr>
        <w:t>н</w:t>
      </w:r>
      <w:r w:rsidRPr="00567B3A">
        <w:rPr>
          <w:rFonts w:ascii="Times New Roman" w:hAnsi="Times New Roman"/>
          <w:sz w:val="28"/>
          <w:szCs w:val="28"/>
        </w:rPr>
        <w:t>ных на обеспечение реализации государственной политики в области культуры и искусства</w:t>
      </w:r>
      <w:r w:rsidR="00567B3A">
        <w:rPr>
          <w:rFonts w:ascii="Times New Roman" w:hAnsi="Times New Roman"/>
          <w:sz w:val="28"/>
          <w:szCs w:val="28"/>
        </w:rPr>
        <w:t>. На период 2021-</w:t>
      </w:r>
      <w:r w:rsidRPr="00567B3A">
        <w:rPr>
          <w:rFonts w:ascii="Times New Roman" w:hAnsi="Times New Roman"/>
          <w:sz w:val="28"/>
          <w:szCs w:val="28"/>
        </w:rPr>
        <w:t>2025 годов будут реализовываться мероприятия, напра</w:t>
      </w:r>
      <w:r w:rsidRPr="00567B3A">
        <w:rPr>
          <w:rFonts w:ascii="Times New Roman" w:hAnsi="Times New Roman"/>
          <w:sz w:val="28"/>
          <w:szCs w:val="28"/>
        </w:rPr>
        <w:t>в</w:t>
      </w:r>
      <w:r w:rsidRPr="00567B3A">
        <w:rPr>
          <w:rFonts w:ascii="Times New Roman" w:hAnsi="Times New Roman"/>
          <w:sz w:val="28"/>
          <w:szCs w:val="28"/>
        </w:rPr>
        <w:t>ленные на обеспечение широкого, без каких-либо ограничений, доступа каждого гражданина к национальным и мировым культурным ценностям.</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Подпрограмма включает следующие основные мероприятия:</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567B3A">
        <w:rPr>
          <w:rFonts w:ascii="Times New Roman" w:hAnsi="Times New Roman"/>
          <w:sz w:val="28"/>
          <w:szCs w:val="28"/>
        </w:rPr>
        <w:t xml:space="preserve"> обеспечение свободы творчества, поддержка и пропаганда классических видов искусств, развитие профессионального искусства;</w:t>
      </w:r>
    </w:p>
    <w:p w:rsidR="00CF0179" w:rsidRPr="00567B3A" w:rsidRDefault="008B6336" w:rsidP="00567B3A">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567B3A">
        <w:rPr>
          <w:rFonts w:ascii="Times New Roman" w:hAnsi="Times New Roman"/>
          <w:sz w:val="28"/>
          <w:szCs w:val="28"/>
        </w:rPr>
        <w:t xml:space="preserve"> обеспечение сохранности и совершенствования системы художественного образования.</w:t>
      </w:r>
    </w:p>
    <w:p w:rsidR="00CF0179"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Указанные основные мероприятия планируются к осуществлению в течение всего периода реализации Программы.</w:t>
      </w:r>
    </w:p>
    <w:p w:rsidR="00567B3A" w:rsidRDefault="00567B3A" w:rsidP="00567B3A">
      <w:pPr>
        <w:spacing w:after="0" w:line="240" w:lineRule="auto"/>
        <w:ind w:firstLine="709"/>
        <w:jc w:val="both"/>
        <w:rPr>
          <w:rFonts w:ascii="Times New Roman" w:hAnsi="Times New Roman"/>
          <w:sz w:val="28"/>
          <w:szCs w:val="28"/>
        </w:rPr>
      </w:pPr>
    </w:p>
    <w:p w:rsidR="00CF0179"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IV. Обоснование финансовых и материальных затрат</w:t>
      </w:r>
    </w:p>
    <w:p w:rsidR="00567B3A" w:rsidRPr="00567B3A" w:rsidRDefault="00567B3A" w:rsidP="00567B3A">
      <w:pPr>
        <w:spacing w:after="0" w:line="240" w:lineRule="auto"/>
        <w:ind w:firstLine="709"/>
        <w:jc w:val="both"/>
        <w:rPr>
          <w:rFonts w:ascii="Times New Roman" w:hAnsi="Times New Roman"/>
          <w:sz w:val="28"/>
          <w:szCs w:val="28"/>
        </w:rPr>
      </w:pP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Объем финансирования на реализацию разд</w:t>
      </w:r>
      <w:r w:rsidR="00567B3A">
        <w:rPr>
          <w:rFonts w:ascii="Times New Roman" w:hAnsi="Times New Roman"/>
          <w:sz w:val="28"/>
          <w:szCs w:val="28"/>
        </w:rPr>
        <w:t>ела на период 2021-</w:t>
      </w:r>
      <w:r w:rsidRPr="00567B3A">
        <w:rPr>
          <w:rFonts w:ascii="Times New Roman" w:hAnsi="Times New Roman"/>
          <w:sz w:val="28"/>
          <w:szCs w:val="28"/>
        </w:rPr>
        <w:t>2025 годов с</w:t>
      </w:r>
      <w:r w:rsidRPr="00567B3A">
        <w:rPr>
          <w:rFonts w:ascii="Times New Roman" w:hAnsi="Times New Roman"/>
          <w:sz w:val="28"/>
          <w:szCs w:val="28"/>
        </w:rPr>
        <w:t>о</w:t>
      </w:r>
      <w:r w:rsidRPr="00567B3A">
        <w:rPr>
          <w:rFonts w:ascii="Times New Roman" w:hAnsi="Times New Roman"/>
          <w:sz w:val="28"/>
          <w:szCs w:val="28"/>
        </w:rPr>
        <w:t>ставляет 1 907 288,4 тыс. рублей, в том числе за счет средств федерального бюджета – 47 691,0 тыс. рублей, за счет средств республиканского бюджета Республики Тыва – 1 859 597,4 тыс. рублей.</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Объемы финансовых средств, направляемых на реализацию раздела из ре</w:t>
      </w:r>
      <w:r w:rsidRPr="00567B3A">
        <w:rPr>
          <w:rFonts w:ascii="Times New Roman" w:hAnsi="Times New Roman"/>
          <w:sz w:val="28"/>
          <w:szCs w:val="28"/>
        </w:rPr>
        <w:t>с</w:t>
      </w:r>
      <w:r w:rsidRPr="00567B3A">
        <w:rPr>
          <w:rFonts w:ascii="Times New Roman" w:hAnsi="Times New Roman"/>
          <w:sz w:val="28"/>
          <w:szCs w:val="28"/>
        </w:rPr>
        <w:t>публиканского бюджета, ежегодно уточняются при формировании проекта закона Республики Тыва о республиканском бюджете на очередной финансовый год и на плановый период.</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Потребность в финансовом обеспечении выполнения государственных услуг рассчитана на основании нормативных затрат на оказание государственных услуг, в том числе оплату услуг, связанных с содержанием помещений.</w:t>
      </w:r>
    </w:p>
    <w:p w:rsidR="00567B3A" w:rsidRDefault="00567B3A" w:rsidP="00567B3A">
      <w:pPr>
        <w:spacing w:after="0" w:line="240" w:lineRule="auto"/>
        <w:jc w:val="center"/>
        <w:rPr>
          <w:rFonts w:ascii="Times New Roman" w:hAnsi="Times New Roman"/>
          <w:sz w:val="28"/>
          <w:szCs w:val="28"/>
        </w:rPr>
      </w:pPr>
    </w:p>
    <w:p w:rsidR="00CF0179" w:rsidRPr="00567B3A"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V. Трудовые ресурсы</w:t>
      </w:r>
    </w:p>
    <w:p w:rsidR="00CF0179" w:rsidRPr="00567B3A" w:rsidRDefault="00CF0179" w:rsidP="00567B3A">
      <w:pPr>
        <w:spacing w:after="0" w:line="240" w:lineRule="auto"/>
        <w:jc w:val="center"/>
        <w:rPr>
          <w:rFonts w:ascii="Times New Roman" w:hAnsi="Times New Roman"/>
          <w:sz w:val="28"/>
          <w:szCs w:val="28"/>
        </w:rPr>
      </w:pP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целях своевременной и полной реализации запланированных мероприятий Подпрограммы объединены усилия республиканских и муниципальных учреждений культуры.</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Для обеспечения реализации мероприятий Подпрограммы планируется д</w:t>
      </w:r>
      <w:r w:rsidRPr="00567B3A">
        <w:rPr>
          <w:rFonts w:ascii="Times New Roman" w:hAnsi="Times New Roman"/>
          <w:sz w:val="28"/>
          <w:szCs w:val="28"/>
        </w:rPr>
        <w:t>о</w:t>
      </w:r>
      <w:r w:rsidRPr="00567B3A">
        <w:rPr>
          <w:rFonts w:ascii="Times New Roman" w:hAnsi="Times New Roman"/>
          <w:sz w:val="28"/>
          <w:szCs w:val="28"/>
        </w:rPr>
        <w:t>полнительное обучение специалистов сферы культуры республики. Курирующими отделами Министерства культуры Республики Тыва ведется мониторинг и анализ исполнения пунктов плана мероприятий.</w:t>
      </w:r>
    </w:p>
    <w:p w:rsidR="00CF0179" w:rsidRPr="00567B3A" w:rsidRDefault="00CF0179" w:rsidP="00567B3A">
      <w:pPr>
        <w:spacing w:after="0" w:line="240" w:lineRule="auto"/>
        <w:jc w:val="center"/>
        <w:rPr>
          <w:rFonts w:ascii="Times New Roman" w:hAnsi="Times New Roman"/>
          <w:sz w:val="28"/>
          <w:szCs w:val="28"/>
          <w:highlight w:val="red"/>
        </w:rPr>
      </w:pPr>
    </w:p>
    <w:p w:rsidR="00CF0179"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VI. Механизм реализации Подпрограммы</w:t>
      </w:r>
    </w:p>
    <w:p w:rsidR="00567B3A" w:rsidRPr="00567B3A" w:rsidRDefault="00567B3A" w:rsidP="00567B3A">
      <w:pPr>
        <w:spacing w:after="0" w:line="240" w:lineRule="auto"/>
        <w:jc w:val="center"/>
        <w:rPr>
          <w:rFonts w:ascii="Times New Roman" w:hAnsi="Times New Roman"/>
          <w:sz w:val="28"/>
          <w:szCs w:val="28"/>
        </w:rPr>
      </w:pPr>
    </w:p>
    <w:p w:rsidR="00CF0179"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В ходе реализации мероприятий Подпрограммы государственный заказчик-координатор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Подпрогра</w:t>
      </w:r>
      <w:r w:rsidRPr="00567B3A">
        <w:rPr>
          <w:rFonts w:ascii="Times New Roman" w:hAnsi="Times New Roman"/>
          <w:sz w:val="28"/>
          <w:szCs w:val="28"/>
        </w:rPr>
        <w:t>м</w:t>
      </w:r>
      <w:r w:rsidRPr="00567B3A">
        <w:rPr>
          <w:rFonts w:ascii="Times New Roman" w:hAnsi="Times New Roman"/>
          <w:sz w:val="28"/>
          <w:szCs w:val="28"/>
        </w:rPr>
        <w:t>мы осуществляется на основе предоставления субсидий на выполнение государс</w:t>
      </w:r>
      <w:r w:rsidRPr="00567B3A">
        <w:rPr>
          <w:rFonts w:ascii="Times New Roman" w:hAnsi="Times New Roman"/>
          <w:sz w:val="28"/>
          <w:szCs w:val="28"/>
        </w:rPr>
        <w:t>т</w:t>
      </w:r>
      <w:r w:rsidRPr="00567B3A">
        <w:rPr>
          <w:rFonts w:ascii="Times New Roman" w:hAnsi="Times New Roman"/>
          <w:sz w:val="28"/>
          <w:szCs w:val="28"/>
        </w:rPr>
        <w:t>венных заданий учреждения культуры, также государственных контрактов, закл</w:t>
      </w:r>
      <w:r w:rsidRPr="00567B3A">
        <w:rPr>
          <w:rFonts w:ascii="Times New Roman" w:hAnsi="Times New Roman"/>
          <w:sz w:val="28"/>
          <w:szCs w:val="28"/>
        </w:rPr>
        <w:t>ю</w:t>
      </w:r>
      <w:r w:rsidRPr="00567B3A">
        <w:rPr>
          <w:rFonts w:ascii="Times New Roman" w:hAnsi="Times New Roman"/>
          <w:sz w:val="28"/>
          <w:szCs w:val="28"/>
        </w:rPr>
        <w:t>чаемых заказчиком Программы со всеми исполнителями программных меропри</w:t>
      </w:r>
      <w:r w:rsidRPr="00567B3A">
        <w:rPr>
          <w:rFonts w:ascii="Times New Roman" w:hAnsi="Times New Roman"/>
          <w:sz w:val="28"/>
          <w:szCs w:val="28"/>
        </w:rPr>
        <w:t>я</w:t>
      </w:r>
      <w:r w:rsidRPr="00567B3A">
        <w:rPr>
          <w:rFonts w:ascii="Times New Roman" w:hAnsi="Times New Roman"/>
          <w:sz w:val="28"/>
          <w:szCs w:val="28"/>
        </w:rPr>
        <w:t>тий, в строгом соответствии с нормативными правовыми актами Российской Фед</w:t>
      </w:r>
      <w:r w:rsidRPr="00567B3A">
        <w:rPr>
          <w:rFonts w:ascii="Times New Roman" w:hAnsi="Times New Roman"/>
          <w:sz w:val="28"/>
          <w:szCs w:val="28"/>
        </w:rPr>
        <w:t>е</w:t>
      </w:r>
      <w:r w:rsidRPr="00567B3A">
        <w:rPr>
          <w:rFonts w:ascii="Times New Roman" w:hAnsi="Times New Roman"/>
          <w:sz w:val="28"/>
          <w:szCs w:val="28"/>
        </w:rPr>
        <w:t>рации и Республики Тыва.</w:t>
      </w:r>
    </w:p>
    <w:p w:rsidR="00567B3A" w:rsidRPr="00567B3A" w:rsidRDefault="00567B3A" w:rsidP="00567B3A">
      <w:pPr>
        <w:spacing w:after="0" w:line="240" w:lineRule="auto"/>
        <w:jc w:val="center"/>
        <w:rPr>
          <w:rFonts w:ascii="Times New Roman" w:hAnsi="Times New Roman"/>
          <w:sz w:val="28"/>
          <w:szCs w:val="28"/>
          <w:highlight w:val="red"/>
        </w:rPr>
      </w:pPr>
    </w:p>
    <w:p w:rsidR="00567B3A"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 xml:space="preserve">VII. Оценка социально-экономической эффективности и </w:t>
      </w:r>
    </w:p>
    <w:p w:rsidR="00CF0179" w:rsidRDefault="00CF0179" w:rsidP="00567B3A">
      <w:pPr>
        <w:spacing w:after="0" w:line="240" w:lineRule="auto"/>
        <w:jc w:val="center"/>
        <w:rPr>
          <w:rFonts w:ascii="Times New Roman" w:hAnsi="Times New Roman"/>
          <w:sz w:val="28"/>
          <w:szCs w:val="28"/>
        </w:rPr>
      </w:pPr>
      <w:r w:rsidRPr="00567B3A">
        <w:rPr>
          <w:rFonts w:ascii="Times New Roman" w:hAnsi="Times New Roman"/>
          <w:sz w:val="28"/>
          <w:szCs w:val="28"/>
        </w:rPr>
        <w:t>экологических последствий от реализации программных заданий</w:t>
      </w:r>
    </w:p>
    <w:p w:rsidR="00567B3A" w:rsidRPr="00567B3A" w:rsidRDefault="00567B3A" w:rsidP="00567B3A">
      <w:pPr>
        <w:spacing w:after="0" w:line="240" w:lineRule="auto"/>
        <w:jc w:val="center"/>
        <w:rPr>
          <w:rFonts w:ascii="Times New Roman" w:hAnsi="Times New Roman"/>
          <w:sz w:val="28"/>
          <w:szCs w:val="28"/>
        </w:rPr>
      </w:pP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Главный социально-экономический эффект от реализации Подпрограммы в</w:t>
      </w:r>
      <w:r w:rsidRPr="00567B3A">
        <w:rPr>
          <w:rFonts w:ascii="Times New Roman" w:hAnsi="Times New Roman"/>
          <w:sz w:val="28"/>
          <w:szCs w:val="28"/>
        </w:rPr>
        <w:t>ы</w:t>
      </w:r>
      <w:r w:rsidRPr="00567B3A">
        <w:rPr>
          <w:rFonts w:ascii="Times New Roman" w:hAnsi="Times New Roman"/>
          <w:sz w:val="28"/>
          <w:szCs w:val="28"/>
        </w:rPr>
        <w:t>ражается в повышении социальной роли культуры в жизни граждан Республики Т</w:t>
      </w:r>
      <w:r w:rsidRPr="00567B3A">
        <w:rPr>
          <w:rFonts w:ascii="Times New Roman" w:hAnsi="Times New Roman"/>
          <w:sz w:val="28"/>
          <w:szCs w:val="28"/>
        </w:rPr>
        <w:t>ы</w:t>
      </w:r>
      <w:r w:rsidRPr="00567B3A">
        <w:rPr>
          <w:rFonts w:ascii="Times New Roman" w:hAnsi="Times New Roman"/>
          <w:sz w:val="28"/>
          <w:szCs w:val="28"/>
        </w:rPr>
        <w:t>ва и, соответственно, в повышении качества жизни в Республике Тыва, создании благоприятной общественной атмосферы для осуществления курса на модерниз</w:t>
      </w:r>
      <w:r w:rsidRPr="00567B3A">
        <w:rPr>
          <w:rFonts w:ascii="Times New Roman" w:hAnsi="Times New Roman"/>
          <w:sz w:val="28"/>
          <w:szCs w:val="28"/>
        </w:rPr>
        <w:t>а</w:t>
      </w:r>
      <w:r w:rsidRPr="00567B3A">
        <w:rPr>
          <w:rFonts w:ascii="Times New Roman" w:hAnsi="Times New Roman"/>
          <w:sz w:val="28"/>
          <w:szCs w:val="28"/>
        </w:rPr>
        <w:t>цию в сфере культуры. Этот эффект будет выражаться в частности:</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в укреплении единства культурного пространства, способствующего сохр</w:t>
      </w:r>
      <w:r w:rsidRPr="00567B3A">
        <w:rPr>
          <w:rFonts w:ascii="Times New Roman" w:hAnsi="Times New Roman"/>
          <w:sz w:val="28"/>
          <w:szCs w:val="28"/>
        </w:rPr>
        <w:t>а</w:t>
      </w:r>
      <w:r w:rsidRPr="00567B3A">
        <w:rPr>
          <w:rFonts w:ascii="Times New Roman" w:hAnsi="Times New Roman"/>
          <w:sz w:val="28"/>
          <w:szCs w:val="28"/>
        </w:rPr>
        <w:t>нению государственной целостности при самобытности народов, населяющих Ре</w:t>
      </w:r>
      <w:r w:rsidRPr="00567B3A">
        <w:rPr>
          <w:rFonts w:ascii="Times New Roman" w:hAnsi="Times New Roman"/>
          <w:sz w:val="28"/>
          <w:szCs w:val="28"/>
        </w:rPr>
        <w:t>с</w:t>
      </w:r>
      <w:r w:rsidRPr="00567B3A">
        <w:rPr>
          <w:rFonts w:ascii="Times New Roman" w:hAnsi="Times New Roman"/>
          <w:sz w:val="28"/>
          <w:szCs w:val="28"/>
        </w:rPr>
        <w:t>публику Тыва;</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в создании благоприятных условий для творческой деятельности, разнообр</w:t>
      </w:r>
      <w:r w:rsidRPr="00567B3A">
        <w:rPr>
          <w:rFonts w:ascii="Times New Roman" w:hAnsi="Times New Roman"/>
          <w:sz w:val="28"/>
          <w:szCs w:val="28"/>
        </w:rPr>
        <w:t>а</w:t>
      </w:r>
      <w:r w:rsidRPr="00567B3A">
        <w:rPr>
          <w:rFonts w:ascii="Times New Roman" w:hAnsi="Times New Roman"/>
          <w:sz w:val="28"/>
          <w:szCs w:val="28"/>
        </w:rPr>
        <w:t>зия и доступности предлагаемых населению культурных благ и информации в кул</w:t>
      </w:r>
      <w:r w:rsidRPr="00567B3A">
        <w:rPr>
          <w:rFonts w:ascii="Times New Roman" w:hAnsi="Times New Roman"/>
          <w:sz w:val="28"/>
          <w:szCs w:val="28"/>
        </w:rPr>
        <w:t>ь</w:t>
      </w:r>
      <w:r w:rsidRPr="00567B3A">
        <w:rPr>
          <w:rFonts w:ascii="Times New Roman" w:hAnsi="Times New Roman"/>
          <w:sz w:val="28"/>
          <w:szCs w:val="28"/>
        </w:rPr>
        <w:t>туре и искусстве;</w:t>
      </w:r>
    </w:p>
    <w:p w:rsidR="00CF0179" w:rsidRPr="00567B3A"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в активизации процессов экономического развития культуры и росте негос</w:t>
      </w:r>
      <w:r w:rsidRPr="00567B3A">
        <w:rPr>
          <w:rFonts w:ascii="Times New Roman" w:hAnsi="Times New Roman"/>
          <w:sz w:val="28"/>
          <w:szCs w:val="28"/>
        </w:rPr>
        <w:t>у</w:t>
      </w:r>
      <w:r w:rsidRPr="00567B3A">
        <w:rPr>
          <w:rFonts w:ascii="Times New Roman" w:hAnsi="Times New Roman"/>
          <w:sz w:val="28"/>
          <w:szCs w:val="28"/>
        </w:rPr>
        <w:t>дарственных ресурсов, привлекаемых в отрасль;</w:t>
      </w:r>
    </w:p>
    <w:p w:rsidR="00CF0179" w:rsidRDefault="00CF0179" w:rsidP="00567B3A">
      <w:pPr>
        <w:spacing w:after="0" w:line="240" w:lineRule="auto"/>
        <w:ind w:firstLine="709"/>
        <w:jc w:val="both"/>
        <w:rPr>
          <w:rFonts w:ascii="Times New Roman" w:hAnsi="Times New Roman"/>
          <w:sz w:val="28"/>
          <w:szCs w:val="28"/>
        </w:rPr>
      </w:pPr>
      <w:r w:rsidRPr="00567B3A">
        <w:rPr>
          <w:rFonts w:ascii="Times New Roman" w:hAnsi="Times New Roman"/>
          <w:sz w:val="28"/>
          <w:szCs w:val="28"/>
        </w:rPr>
        <w:t>- в обеспечении конкурентоспособности молодых специалистов творческих профессий в условиях свободного рынка труда, а также в развитии эстетического воспитания молодежи.</w:t>
      </w:r>
    </w:p>
    <w:p w:rsidR="00567B3A" w:rsidRDefault="00567B3A" w:rsidP="00567B3A">
      <w:pPr>
        <w:spacing w:after="0" w:line="240" w:lineRule="auto"/>
        <w:ind w:firstLine="709"/>
        <w:jc w:val="both"/>
        <w:rPr>
          <w:rFonts w:ascii="Times New Roman" w:hAnsi="Times New Roman"/>
          <w:sz w:val="28"/>
          <w:szCs w:val="28"/>
        </w:rPr>
      </w:pPr>
    </w:p>
    <w:p w:rsidR="00567B3A" w:rsidRDefault="008B6336" w:rsidP="008B6336">
      <w:pPr>
        <w:spacing w:after="0" w:line="240" w:lineRule="auto"/>
        <w:jc w:val="center"/>
        <w:rPr>
          <w:rFonts w:ascii="Times New Roman" w:hAnsi="Times New Roman"/>
          <w:sz w:val="28"/>
          <w:szCs w:val="28"/>
        </w:rPr>
      </w:pPr>
      <w:r>
        <w:rPr>
          <w:rFonts w:ascii="Times New Roman" w:hAnsi="Times New Roman"/>
          <w:sz w:val="28"/>
          <w:szCs w:val="28"/>
        </w:rPr>
        <w:t>_________</w:t>
      </w:r>
    </w:p>
    <w:p w:rsidR="00567B3A" w:rsidRDefault="00567B3A">
      <w:pPr>
        <w:spacing w:after="0" w:line="360" w:lineRule="atLeast"/>
        <w:ind w:firstLine="709"/>
        <w:jc w:val="both"/>
        <w:rPr>
          <w:rFonts w:ascii="Times New Roman" w:hAnsi="Times New Roman"/>
          <w:sz w:val="28"/>
          <w:szCs w:val="28"/>
        </w:rPr>
      </w:pPr>
      <w:r>
        <w:rPr>
          <w:rFonts w:ascii="Times New Roman" w:hAnsi="Times New Roman"/>
          <w:sz w:val="28"/>
          <w:szCs w:val="28"/>
        </w:rPr>
        <w:br w:type="page"/>
      </w:r>
    </w:p>
    <w:p w:rsidR="00567B3A" w:rsidRPr="00612B65" w:rsidRDefault="00567B3A" w:rsidP="00567B3A">
      <w:pPr>
        <w:spacing w:after="0" w:line="240" w:lineRule="auto"/>
        <w:jc w:val="center"/>
        <w:rPr>
          <w:rFonts w:ascii="Times New Roman" w:eastAsiaTheme="minorHAnsi" w:hAnsi="Times New Roman"/>
          <w:b/>
          <w:sz w:val="28"/>
          <w:lang w:eastAsia="en-US"/>
        </w:rPr>
      </w:pPr>
      <w:r w:rsidRPr="00612B65">
        <w:rPr>
          <w:rFonts w:ascii="Times New Roman" w:eastAsiaTheme="minorHAnsi" w:hAnsi="Times New Roman"/>
          <w:b/>
          <w:sz w:val="28"/>
          <w:lang w:eastAsia="en-US"/>
        </w:rPr>
        <w:t xml:space="preserve">ПОДПРОГРАММА </w:t>
      </w:r>
      <w:r>
        <w:rPr>
          <w:rFonts w:ascii="Times New Roman" w:eastAsiaTheme="minorHAnsi" w:hAnsi="Times New Roman"/>
          <w:b/>
          <w:sz w:val="28"/>
          <w:lang w:eastAsia="en-US"/>
        </w:rPr>
        <w:t>3</w:t>
      </w:r>
    </w:p>
    <w:p w:rsidR="00567B3A" w:rsidRDefault="00F44A8A" w:rsidP="00567B3A">
      <w:pPr>
        <w:spacing w:after="0" w:line="240" w:lineRule="auto"/>
        <w:jc w:val="center"/>
        <w:rPr>
          <w:rFonts w:ascii="Times New Roman" w:eastAsiaTheme="minorHAnsi" w:hAnsi="Times New Roman"/>
          <w:sz w:val="28"/>
          <w:lang w:eastAsia="en-US"/>
        </w:rPr>
      </w:pPr>
      <w:r>
        <w:rPr>
          <w:rFonts w:ascii="Times New Roman" w:eastAsiaTheme="minorHAnsi" w:hAnsi="Times New Roman"/>
          <w:sz w:val="28"/>
          <w:lang w:eastAsia="en-US"/>
        </w:rPr>
        <w:t>«</w:t>
      </w:r>
      <w:r w:rsidR="00567B3A">
        <w:rPr>
          <w:rFonts w:ascii="Times New Roman" w:eastAsiaTheme="minorHAnsi" w:hAnsi="Times New Roman"/>
          <w:sz w:val="28"/>
          <w:lang w:eastAsia="en-US"/>
        </w:rPr>
        <w:t>С</w:t>
      </w:r>
      <w:r w:rsidR="00567B3A" w:rsidRPr="00567B3A">
        <w:rPr>
          <w:rFonts w:ascii="Times New Roman" w:eastAsiaTheme="minorHAnsi" w:hAnsi="Times New Roman"/>
          <w:sz w:val="28"/>
          <w:lang w:eastAsia="en-US"/>
        </w:rPr>
        <w:t>оциально-творческий заказ</w:t>
      </w:r>
      <w:r>
        <w:rPr>
          <w:rFonts w:ascii="Times New Roman" w:eastAsiaTheme="minorHAnsi" w:hAnsi="Times New Roman"/>
          <w:sz w:val="28"/>
          <w:lang w:eastAsia="en-US"/>
        </w:rPr>
        <w:t>»</w:t>
      </w:r>
      <w:r w:rsidR="00567B3A">
        <w:rPr>
          <w:rFonts w:ascii="Times New Roman" w:eastAsiaTheme="minorHAnsi" w:hAnsi="Times New Roman"/>
          <w:sz w:val="28"/>
          <w:lang w:eastAsia="en-US"/>
        </w:rPr>
        <w:t xml:space="preserve"> </w:t>
      </w:r>
      <w:r w:rsidR="00567B3A" w:rsidRPr="00612B65">
        <w:rPr>
          <w:rFonts w:ascii="Times New Roman" w:eastAsiaTheme="minorHAnsi" w:hAnsi="Times New Roman"/>
          <w:sz w:val="28"/>
          <w:lang w:eastAsia="en-US"/>
        </w:rPr>
        <w:t>государственной</w:t>
      </w:r>
    </w:p>
    <w:p w:rsidR="00567B3A" w:rsidRDefault="00567B3A" w:rsidP="00567B3A">
      <w:pPr>
        <w:spacing w:after="0" w:line="240" w:lineRule="auto"/>
        <w:jc w:val="center"/>
        <w:rPr>
          <w:rFonts w:ascii="Times New Roman" w:eastAsiaTheme="minorHAnsi" w:hAnsi="Times New Roman"/>
          <w:sz w:val="28"/>
          <w:lang w:eastAsia="en-US"/>
        </w:rPr>
      </w:pPr>
      <w:r w:rsidRPr="00612B65">
        <w:rPr>
          <w:rFonts w:ascii="Times New Roman" w:eastAsiaTheme="minorHAnsi" w:hAnsi="Times New Roman"/>
          <w:sz w:val="28"/>
          <w:lang w:eastAsia="en-US"/>
        </w:rPr>
        <w:t xml:space="preserve">программы Республики Тыва </w:t>
      </w:r>
      <w:r w:rsidR="00F44A8A">
        <w:rPr>
          <w:rFonts w:ascii="Times New Roman" w:eastAsiaTheme="minorHAnsi" w:hAnsi="Times New Roman"/>
          <w:sz w:val="28"/>
          <w:lang w:eastAsia="en-US"/>
        </w:rPr>
        <w:t>«</w:t>
      </w:r>
      <w:r w:rsidRPr="00CF0179">
        <w:rPr>
          <w:rFonts w:ascii="Times New Roman" w:eastAsiaTheme="minorHAnsi" w:hAnsi="Times New Roman"/>
          <w:sz w:val="28"/>
          <w:lang w:eastAsia="en-US"/>
        </w:rPr>
        <w:t>Развитие</w:t>
      </w:r>
    </w:p>
    <w:p w:rsidR="00567B3A" w:rsidRPr="00CF0179" w:rsidRDefault="00567B3A" w:rsidP="00567B3A">
      <w:pPr>
        <w:spacing w:after="0" w:line="240" w:lineRule="auto"/>
        <w:jc w:val="center"/>
        <w:rPr>
          <w:rFonts w:ascii="Times New Roman" w:eastAsiaTheme="minorHAnsi" w:hAnsi="Times New Roman"/>
          <w:sz w:val="24"/>
          <w:lang w:eastAsia="en-US"/>
        </w:rPr>
      </w:pPr>
      <w:r w:rsidRPr="00CF0179">
        <w:rPr>
          <w:rFonts w:ascii="Times New Roman" w:eastAsiaTheme="minorHAnsi" w:hAnsi="Times New Roman"/>
          <w:sz w:val="28"/>
          <w:lang w:eastAsia="en-US"/>
        </w:rPr>
        <w:t>культ</w:t>
      </w:r>
      <w:r w:rsidR="00036C1B">
        <w:rPr>
          <w:rFonts w:ascii="Times New Roman" w:eastAsiaTheme="minorHAnsi" w:hAnsi="Times New Roman"/>
          <w:sz w:val="28"/>
          <w:lang w:eastAsia="en-US"/>
        </w:rPr>
        <w:t>уры и искусства на 2021-2025 годы</w:t>
      </w:r>
      <w:r w:rsidR="00F44A8A">
        <w:rPr>
          <w:rFonts w:ascii="Times New Roman" w:eastAsiaTheme="minorHAnsi" w:hAnsi="Times New Roman"/>
          <w:sz w:val="28"/>
          <w:lang w:eastAsia="en-US"/>
        </w:rPr>
        <w:t>»</w:t>
      </w:r>
    </w:p>
    <w:p w:rsidR="00567B3A" w:rsidRPr="00612B65" w:rsidRDefault="00567B3A" w:rsidP="00567B3A">
      <w:pPr>
        <w:spacing w:after="0" w:line="240" w:lineRule="auto"/>
        <w:jc w:val="center"/>
        <w:rPr>
          <w:rFonts w:ascii="Times New Roman" w:hAnsi="Times New Roman"/>
          <w:sz w:val="28"/>
          <w:szCs w:val="28"/>
        </w:rPr>
      </w:pPr>
    </w:p>
    <w:p w:rsidR="00567B3A" w:rsidRDefault="00567B3A" w:rsidP="00567B3A">
      <w:pPr>
        <w:spacing w:after="0" w:line="240" w:lineRule="auto"/>
        <w:jc w:val="center"/>
        <w:rPr>
          <w:rFonts w:ascii="Times New Roman" w:hAnsi="Times New Roman"/>
          <w:sz w:val="28"/>
          <w:szCs w:val="28"/>
        </w:rPr>
      </w:pPr>
    </w:p>
    <w:p w:rsidR="00567B3A" w:rsidRDefault="00567B3A" w:rsidP="00567B3A">
      <w:pPr>
        <w:spacing w:after="0" w:line="240" w:lineRule="auto"/>
        <w:jc w:val="center"/>
        <w:rPr>
          <w:rFonts w:ascii="Times New Roman" w:hAnsi="Times New Roman"/>
          <w:sz w:val="24"/>
          <w:szCs w:val="28"/>
        </w:rPr>
      </w:pPr>
    </w:p>
    <w:p w:rsidR="00CF0179" w:rsidRPr="00567B3A" w:rsidRDefault="00CF0179" w:rsidP="00567B3A">
      <w:pPr>
        <w:spacing w:after="0" w:line="240" w:lineRule="auto"/>
        <w:jc w:val="center"/>
        <w:rPr>
          <w:rFonts w:ascii="Times New Roman" w:hAnsi="Times New Roman"/>
          <w:sz w:val="24"/>
          <w:szCs w:val="28"/>
        </w:rPr>
      </w:pPr>
      <w:r w:rsidRPr="00567B3A">
        <w:rPr>
          <w:rFonts w:ascii="Times New Roman" w:hAnsi="Times New Roman"/>
          <w:bCs/>
          <w:sz w:val="24"/>
          <w:szCs w:val="28"/>
        </w:rPr>
        <w:t>П</w:t>
      </w:r>
      <w:r w:rsidR="00567B3A">
        <w:rPr>
          <w:rFonts w:ascii="Times New Roman" w:hAnsi="Times New Roman"/>
          <w:bCs/>
          <w:sz w:val="24"/>
          <w:szCs w:val="28"/>
        </w:rPr>
        <w:t xml:space="preserve"> </w:t>
      </w:r>
      <w:r w:rsidRPr="00567B3A">
        <w:rPr>
          <w:rFonts w:ascii="Times New Roman" w:hAnsi="Times New Roman"/>
          <w:bCs/>
          <w:sz w:val="24"/>
          <w:szCs w:val="28"/>
        </w:rPr>
        <w:t>А</w:t>
      </w:r>
      <w:r w:rsidR="00567B3A">
        <w:rPr>
          <w:rFonts w:ascii="Times New Roman" w:hAnsi="Times New Roman"/>
          <w:bCs/>
          <w:sz w:val="24"/>
          <w:szCs w:val="28"/>
        </w:rPr>
        <w:t xml:space="preserve"> </w:t>
      </w:r>
      <w:r w:rsidRPr="00567B3A">
        <w:rPr>
          <w:rFonts w:ascii="Times New Roman" w:hAnsi="Times New Roman"/>
          <w:bCs/>
          <w:sz w:val="24"/>
          <w:szCs w:val="28"/>
        </w:rPr>
        <w:t>С</w:t>
      </w:r>
      <w:r w:rsidR="00567B3A">
        <w:rPr>
          <w:rFonts w:ascii="Times New Roman" w:hAnsi="Times New Roman"/>
          <w:bCs/>
          <w:sz w:val="24"/>
          <w:szCs w:val="28"/>
        </w:rPr>
        <w:t xml:space="preserve"> </w:t>
      </w:r>
      <w:r w:rsidRPr="00567B3A">
        <w:rPr>
          <w:rFonts w:ascii="Times New Roman" w:hAnsi="Times New Roman"/>
          <w:bCs/>
          <w:sz w:val="24"/>
          <w:szCs w:val="28"/>
        </w:rPr>
        <w:t>П</w:t>
      </w:r>
      <w:r w:rsidR="00567B3A">
        <w:rPr>
          <w:rFonts w:ascii="Times New Roman" w:hAnsi="Times New Roman"/>
          <w:bCs/>
          <w:sz w:val="24"/>
          <w:szCs w:val="28"/>
        </w:rPr>
        <w:t xml:space="preserve"> </w:t>
      </w:r>
      <w:r w:rsidRPr="00567B3A">
        <w:rPr>
          <w:rFonts w:ascii="Times New Roman" w:hAnsi="Times New Roman"/>
          <w:bCs/>
          <w:sz w:val="24"/>
          <w:szCs w:val="28"/>
        </w:rPr>
        <w:t>О</w:t>
      </w:r>
      <w:r w:rsidR="00567B3A">
        <w:rPr>
          <w:rFonts w:ascii="Times New Roman" w:hAnsi="Times New Roman"/>
          <w:bCs/>
          <w:sz w:val="24"/>
          <w:szCs w:val="28"/>
        </w:rPr>
        <w:t xml:space="preserve"> </w:t>
      </w:r>
      <w:r w:rsidRPr="00567B3A">
        <w:rPr>
          <w:rFonts w:ascii="Times New Roman" w:hAnsi="Times New Roman"/>
          <w:bCs/>
          <w:sz w:val="24"/>
          <w:szCs w:val="28"/>
        </w:rPr>
        <w:t>Р</w:t>
      </w:r>
      <w:r w:rsidR="00567B3A">
        <w:rPr>
          <w:rFonts w:ascii="Times New Roman" w:hAnsi="Times New Roman"/>
          <w:bCs/>
          <w:sz w:val="24"/>
          <w:szCs w:val="28"/>
        </w:rPr>
        <w:t xml:space="preserve"> </w:t>
      </w:r>
      <w:r w:rsidRPr="00567B3A">
        <w:rPr>
          <w:rFonts w:ascii="Times New Roman" w:hAnsi="Times New Roman"/>
          <w:bCs/>
          <w:sz w:val="24"/>
          <w:szCs w:val="28"/>
        </w:rPr>
        <w:t>Т</w:t>
      </w:r>
    </w:p>
    <w:p w:rsidR="00CF0179" w:rsidRPr="00567B3A" w:rsidRDefault="000C130A" w:rsidP="00567B3A">
      <w:pPr>
        <w:spacing w:after="0" w:line="240" w:lineRule="auto"/>
        <w:jc w:val="center"/>
        <w:rPr>
          <w:rFonts w:ascii="Times New Roman" w:hAnsi="Times New Roman"/>
          <w:sz w:val="24"/>
          <w:szCs w:val="28"/>
        </w:rPr>
      </w:pPr>
      <w:r>
        <w:rPr>
          <w:rFonts w:ascii="Times New Roman" w:hAnsi="Times New Roman"/>
          <w:bCs/>
          <w:sz w:val="24"/>
          <w:szCs w:val="28"/>
        </w:rPr>
        <w:t>п</w:t>
      </w:r>
      <w:r w:rsidR="00CF0179" w:rsidRPr="00567B3A">
        <w:rPr>
          <w:rFonts w:ascii="Times New Roman" w:hAnsi="Times New Roman"/>
          <w:bCs/>
          <w:sz w:val="24"/>
          <w:szCs w:val="28"/>
        </w:rPr>
        <w:t xml:space="preserve">одпрограммы 3 </w:t>
      </w:r>
      <w:r w:rsidR="00F44A8A">
        <w:rPr>
          <w:rFonts w:ascii="Times New Roman" w:hAnsi="Times New Roman"/>
          <w:bCs/>
          <w:sz w:val="24"/>
          <w:szCs w:val="28"/>
        </w:rPr>
        <w:t>«</w:t>
      </w:r>
      <w:r w:rsidR="00CF0179" w:rsidRPr="00567B3A">
        <w:rPr>
          <w:rFonts w:ascii="Times New Roman" w:hAnsi="Times New Roman"/>
          <w:bCs/>
          <w:sz w:val="24"/>
          <w:szCs w:val="28"/>
        </w:rPr>
        <w:t>Социально-творческий заказ</w:t>
      </w:r>
      <w:r w:rsidR="00F44A8A">
        <w:rPr>
          <w:rFonts w:ascii="Times New Roman" w:hAnsi="Times New Roman"/>
          <w:bCs/>
          <w:sz w:val="24"/>
          <w:szCs w:val="28"/>
        </w:rPr>
        <w:t>»</w:t>
      </w:r>
    </w:p>
    <w:p w:rsidR="00CF0179" w:rsidRDefault="00CF0179" w:rsidP="00567B3A">
      <w:pPr>
        <w:pStyle w:val="ConsPlusTitle"/>
        <w:jc w:val="center"/>
        <w:rPr>
          <w:rFonts w:ascii="Times New Roman" w:hAnsi="Times New Roman" w:cs="Times New Roman"/>
          <w:b w:val="0"/>
          <w:bCs w:val="0"/>
          <w:sz w:val="28"/>
          <w:szCs w:val="28"/>
        </w:rPr>
      </w:pPr>
    </w:p>
    <w:tbl>
      <w:tblPr>
        <w:tblW w:w="9860" w:type="dxa"/>
        <w:jc w:val="center"/>
        <w:tblLayout w:type="fixed"/>
        <w:tblCellMar>
          <w:left w:w="0" w:type="dxa"/>
          <w:right w:w="0" w:type="dxa"/>
        </w:tblCellMar>
        <w:tblLook w:val="04A0"/>
      </w:tblPr>
      <w:tblGrid>
        <w:gridCol w:w="2947"/>
        <w:gridCol w:w="567"/>
        <w:gridCol w:w="6346"/>
      </w:tblGrid>
      <w:tr w:rsidR="00567B3A" w:rsidRPr="00567B3A" w:rsidTr="008B6336">
        <w:trPr>
          <w:trHeight w:val="217"/>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Государственный заказчик-координатор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w:t>
            </w:r>
          </w:p>
          <w:p w:rsidR="00567B3A" w:rsidRPr="00567B3A" w:rsidRDefault="00567B3A" w:rsidP="009D2FE0">
            <w:pPr>
              <w:spacing w:after="0" w:line="240" w:lineRule="auto"/>
              <w:rPr>
                <w:rFonts w:ascii="Times New Roman" w:hAnsi="Times New Roman"/>
                <w:sz w:val="24"/>
                <w:szCs w:val="24"/>
              </w:rPr>
            </w:pPr>
          </w:p>
        </w:tc>
      </w:tr>
      <w:tr w:rsidR="004F6B49" w:rsidRPr="00567B3A" w:rsidTr="008B6336">
        <w:trPr>
          <w:trHeight w:val="217"/>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trHeight w:val="70"/>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Государственный заказчик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w:t>
            </w:r>
          </w:p>
          <w:p w:rsidR="00567B3A" w:rsidRPr="00567B3A" w:rsidRDefault="00567B3A" w:rsidP="009D2FE0">
            <w:pPr>
              <w:spacing w:after="0" w:line="240" w:lineRule="auto"/>
              <w:rPr>
                <w:rFonts w:ascii="Times New Roman" w:hAnsi="Times New Roman"/>
                <w:sz w:val="24"/>
                <w:szCs w:val="24"/>
              </w:rPr>
            </w:pPr>
          </w:p>
        </w:tc>
      </w:tr>
      <w:tr w:rsidR="004F6B49" w:rsidRPr="00567B3A" w:rsidTr="008B6336">
        <w:trPr>
          <w:trHeight w:val="70"/>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trHeight w:val="70"/>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Ответственный исполнитель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w:t>
            </w:r>
          </w:p>
          <w:p w:rsidR="00567B3A" w:rsidRPr="00567B3A" w:rsidRDefault="00567B3A" w:rsidP="009D2FE0">
            <w:pPr>
              <w:spacing w:after="0" w:line="240" w:lineRule="auto"/>
              <w:rPr>
                <w:rFonts w:ascii="Times New Roman" w:hAnsi="Times New Roman"/>
                <w:sz w:val="24"/>
                <w:szCs w:val="24"/>
              </w:rPr>
            </w:pPr>
          </w:p>
        </w:tc>
      </w:tr>
      <w:tr w:rsidR="004F6B49" w:rsidRPr="00567B3A" w:rsidTr="008B6336">
        <w:trPr>
          <w:trHeight w:val="70"/>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Соисполнители Подпр</w:t>
            </w:r>
            <w:r w:rsidRPr="00567B3A">
              <w:rPr>
                <w:rFonts w:ascii="Times New Roman" w:hAnsi="Times New Roman"/>
                <w:sz w:val="24"/>
                <w:szCs w:val="24"/>
              </w:rPr>
              <w:t>о</w:t>
            </w:r>
            <w:r w:rsidRPr="00567B3A">
              <w:rPr>
                <w:rFonts w:ascii="Times New Roman" w:hAnsi="Times New Roman"/>
                <w:sz w:val="24"/>
                <w:szCs w:val="24"/>
              </w:rPr>
              <w:t>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строительства и жилищно-коммунального х</w:t>
            </w:r>
            <w:r w:rsidRPr="00567B3A">
              <w:rPr>
                <w:rFonts w:ascii="Times New Roman" w:hAnsi="Times New Roman"/>
                <w:sz w:val="24"/>
                <w:szCs w:val="24"/>
              </w:rPr>
              <w:t>о</w:t>
            </w:r>
            <w:r w:rsidRPr="00567B3A">
              <w:rPr>
                <w:rFonts w:ascii="Times New Roman" w:hAnsi="Times New Roman"/>
                <w:sz w:val="24"/>
                <w:szCs w:val="24"/>
              </w:rPr>
              <w:t>зяйства Республики Тыва, государственные бюджетные у</w:t>
            </w:r>
            <w:r w:rsidRPr="00567B3A">
              <w:rPr>
                <w:rFonts w:ascii="Times New Roman" w:hAnsi="Times New Roman"/>
                <w:sz w:val="24"/>
                <w:szCs w:val="24"/>
              </w:rPr>
              <w:t>ч</w:t>
            </w:r>
            <w:r w:rsidRPr="00567B3A">
              <w:rPr>
                <w:rFonts w:ascii="Times New Roman" w:hAnsi="Times New Roman"/>
                <w:sz w:val="24"/>
                <w:szCs w:val="24"/>
              </w:rPr>
              <w:t>реждения культуры и искусства, органы местного сам</w:t>
            </w:r>
            <w:r w:rsidRPr="00567B3A">
              <w:rPr>
                <w:rFonts w:ascii="Times New Roman" w:hAnsi="Times New Roman"/>
                <w:sz w:val="24"/>
                <w:szCs w:val="24"/>
              </w:rPr>
              <w:t>о</w:t>
            </w:r>
            <w:r w:rsidRPr="00567B3A">
              <w:rPr>
                <w:rFonts w:ascii="Times New Roman" w:hAnsi="Times New Roman"/>
                <w:sz w:val="24"/>
                <w:szCs w:val="24"/>
              </w:rPr>
              <w:t>управления (по согласованию)</w:t>
            </w:r>
          </w:p>
        </w:tc>
      </w:tr>
      <w:tr w:rsidR="004F6B49" w:rsidRPr="00567B3A" w:rsidTr="008B6336">
        <w:trPr>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Участники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Министерство культуры Республики Тыва, Министерство строительства и жилищно-коммунального хозяйства Респу</w:t>
            </w:r>
            <w:r w:rsidRPr="00567B3A">
              <w:rPr>
                <w:rFonts w:ascii="Times New Roman" w:hAnsi="Times New Roman"/>
                <w:sz w:val="24"/>
                <w:szCs w:val="24"/>
              </w:rPr>
              <w:t>б</w:t>
            </w:r>
            <w:r w:rsidRPr="00567B3A">
              <w:rPr>
                <w:rFonts w:ascii="Times New Roman" w:hAnsi="Times New Roman"/>
                <w:sz w:val="24"/>
                <w:szCs w:val="24"/>
              </w:rPr>
              <w:t>лики Тыва, государственные бюджетные учреждения кул</w:t>
            </w:r>
            <w:r w:rsidRPr="00567B3A">
              <w:rPr>
                <w:rFonts w:ascii="Times New Roman" w:hAnsi="Times New Roman"/>
                <w:sz w:val="24"/>
                <w:szCs w:val="24"/>
              </w:rPr>
              <w:t>ь</w:t>
            </w:r>
            <w:r w:rsidRPr="00567B3A">
              <w:rPr>
                <w:rFonts w:ascii="Times New Roman" w:hAnsi="Times New Roman"/>
                <w:sz w:val="24"/>
                <w:szCs w:val="24"/>
              </w:rPr>
              <w:t>туры и искусства, муниципальные учреждения культуры</w:t>
            </w:r>
          </w:p>
        </w:tc>
      </w:tr>
      <w:tr w:rsidR="004F6B49" w:rsidRPr="00567B3A" w:rsidTr="008B6336">
        <w:trPr>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4F6B49">
            <w:pPr>
              <w:spacing w:after="0" w:line="240" w:lineRule="auto"/>
              <w:rPr>
                <w:rFonts w:ascii="Times New Roman" w:hAnsi="Times New Roman"/>
                <w:sz w:val="24"/>
                <w:szCs w:val="24"/>
              </w:rPr>
            </w:pPr>
            <w:r w:rsidRPr="00567B3A">
              <w:rPr>
                <w:rFonts w:ascii="Times New Roman" w:hAnsi="Times New Roman"/>
                <w:sz w:val="24"/>
                <w:szCs w:val="24"/>
              </w:rPr>
              <w:t>Цел</w:t>
            </w:r>
            <w:r w:rsidR="004F6B49">
              <w:rPr>
                <w:rFonts w:ascii="Times New Roman" w:hAnsi="Times New Roman"/>
                <w:sz w:val="24"/>
                <w:szCs w:val="24"/>
              </w:rPr>
              <w:t>и</w:t>
            </w:r>
            <w:r w:rsidRPr="00567B3A">
              <w:rPr>
                <w:rFonts w:ascii="Times New Roman" w:hAnsi="Times New Roman"/>
                <w:sz w:val="24"/>
                <w:szCs w:val="24"/>
              </w:rPr>
              <w:t xml:space="preserve">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сохранение и развитие культурного наследия;</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формирование многообразной и доступной культурной жи</w:t>
            </w:r>
            <w:r w:rsidRPr="00567B3A">
              <w:rPr>
                <w:rFonts w:ascii="Times New Roman" w:hAnsi="Times New Roman"/>
                <w:sz w:val="24"/>
                <w:szCs w:val="24"/>
              </w:rPr>
              <w:t>з</w:t>
            </w:r>
            <w:r w:rsidRPr="00567B3A">
              <w:rPr>
                <w:rFonts w:ascii="Times New Roman" w:hAnsi="Times New Roman"/>
                <w:sz w:val="24"/>
                <w:szCs w:val="24"/>
              </w:rPr>
              <w:t>ни населения Республики Тыва;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укрепление международных культурных связей</w:t>
            </w:r>
          </w:p>
        </w:tc>
      </w:tr>
      <w:tr w:rsidR="004F6B49" w:rsidRPr="00567B3A" w:rsidTr="008B6336">
        <w:trPr>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Задачи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комплексное развитие музеев для осуществления ими соци</w:t>
            </w:r>
            <w:r w:rsidRPr="00567B3A">
              <w:rPr>
                <w:rFonts w:ascii="Times New Roman" w:hAnsi="Times New Roman"/>
                <w:sz w:val="24"/>
                <w:szCs w:val="24"/>
              </w:rPr>
              <w:t>о</w:t>
            </w:r>
            <w:r w:rsidRPr="00567B3A">
              <w:rPr>
                <w:rFonts w:ascii="Times New Roman" w:hAnsi="Times New Roman"/>
                <w:sz w:val="24"/>
                <w:szCs w:val="24"/>
              </w:rPr>
              <w:t>культурных функций как важнейшего ресурса развития о</w:t>
            </w:r>
            <w:r w:rsidRPr="00567B3A">
              <w:rPr>
                <w:rFonts w:ascii="Times New Roman" w:hAnsi="Times New Roman"/>
                <w:sz w:val="24"/>
                <w:szCs w:val="24"/>
              </w:rPr>
              <w:t>б</w:t>
            </w:r>
            <w:r w:rsidRPr="00567B3A">
              <w:rPr>
                <w:rFonts w:ascii="Times New Roman" w:hAnsi="Times New Roman"/>
                <w:sz w:val="24"/>
                <w:szCs w:val="24"/>
              </w:rPr>
              <w:t>щества;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развитие системы библиотечного обслуживания, способной обеспечить гражданам реализацию их конституционных прав на свободный доступ к информации и знаниям, а также с</w:t>
            </w:r>
            <w:r w:rsidRPr="00567B3A">
              <w:rPr>
                <w:rFonts w:ascii="Times New Roman" w:hAnsi="Times New Roman"/>
                <w:sz w:val="24"/>
                <w:szCs w:val="24"/>
              </w:rPr>
              <w:t>о</w:t>
            </w:r>
            <w:r w:rsidRPr="00567B3A">
              <w:rPr>
                <w:rFonts w:ascii="Times New Roman" w:hAnsi="Times New Roman"/>
                <w:sz w:val="24"/>
                <w:szCs w:val="24"/>
              </w:rPr>
              <w:t>хранение национального культурного наследия, хранящегося в библиотеках;</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поддержка профессионального искусства;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поддержка творческих инициатив населения, творческих союзов и организаций культуры;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организация и проведение культурных мероприятий, в том числе межрегионального и международного уровня;</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совершенствование системы художественного образования как уникальной системы воспроизводства профессиональных кадров в сфере культуры и искусства;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создание оптимальных условий для поддержки народного творчества, сохранения, возрождения и популяризации нем</w:t>
            </w:r>
            <w:r w:rsidRPr="00567B3A">
              <w:rPr>
                <w:rFonts w:ascii="Times New Roman" w:hAnsi="Times New Roman"/>
                <w:sz w:val="24"/>
                <w:szCs w:val="24"/>
              </w:rPr>
              <w:t>а</w:t>
            </w:r>
            <w:r w:rsidRPr="00567B3A">
              <w:rPr>
                <w:rFonts w:ascii="Times New Roman" w:hAnsi="Times New Roman"/>
                <w:sz w:val="24"/>
                <w:szCs w:val="24"/>
              </w:rPr>
              <w:t>териального культурного наследия Республики Тыва как фактора культурной идентификации и этнокультурного ра</w:t>
            </w:r>
            <w:r w:rsidRPr="00567B3A">
              <w:rPr>
                <w:rFonts w:ascii="Times New Roman" w:hAnsi="Times New Roman"/>
                <w:sz w:val="24"/>
                <w:szCs w:val="24"/>
              </w:rPr>
              <w:t>з</w:t>
            </w:r>
            <w:r w:rsidRPr="00567B3A">
              <w:rPr>
                <w:rFonts w:ascii="Times New Roman" w:hAnsi="Times New Roman"/>
                <w:sz w:val="24"/>
                <w:szCs w:val="24"/>
              </w:rPr>
              <w:t>вития;</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сохранение, изучение и развитие народных художественных промыслов в Республике Тыва;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создание условий для развития межрегионального и межн</w:t>
            </w:r>
            <w:r w:rsidRPr="00567B3A">
              <w:rPr>
                <w:rFonts w:ascii="Times New Roman" w:hAnsi="Times New Roman"/>
                <w:sz w:val="24"/>
                <w:szCs w:val="24"/>
              </w:rPr>
              <w:t>а</w:t>
            </w:r>
            <w:r w:rsidRPr="00567B3A">
              <w:rPr>
                <w:rFonts w:ascii="Times New Roman" w:hAnsi="Times New Roman"/>
                <w:sz w:val="24"/>
                <w:szCs w:val="24"/>
              </w:rPr>
              <w:t>ционального культурного сотрудничества Республики Тыва для интеграции культуры республики в мировое культурное пространство;</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формирование действенной системы государственной по</w:t>
            </w:r>
            <w:r w:rsidRPr="00567B3A">
              <w:rPr>
                <w:rFonts w:ascii="Times New Roman" w:hAnsi="Times New Roman"/>
                <w:sz w:val="24"/>
                <w:szCs w:val="24"/>
              </w:rPr>
              <w:t>д</w:t>
            </w:r>
            <w:r w:rsidRPr="00567B3A">
              <w:rPr>
                <w:rFonts w:ascii="Times New Roman" w:hAnsi="Times New Roman"/>
                <w:sz w:val="24"/>
                <w:szCs w:val="24"/>
              </w:rPr>
              <w:t>держки всех видов современного искусства путем создания условий для реализации творческого потенциала креативных сообществ Республики Тыва;</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внедрение современных механизмов управления и подгото</w:t>
            </w:r>
            <w:r w:rsidRPr="00567B3A">
              <w:rPr>
                <w:rFonts w:ascii="Times New Roman" w:hAnsi="Times New Roman"/>
                <w:sz w:val="24"/>
                <w:szCs w:val="24"/>
              </w:rPr>
              <w:t>в</w:t>
            </w:r>
            <w:r w:rsidRPr="00567B3A">
              <w:rPr>
                <w:rFonts w:ascii="Times New Roman" w:hAnsi="Times New Roman"/>
                <w:sz w:val="24"/>
                <w:szCs w:val="24"/>
              </w:rPr>
              <w:t>ки кадров для обеспечения учреждений отрасли квалифиц</w:t>
            </w:r>
            <w:r w:rsidRPr="00567B3A">
              <w:rPr>
                <w:rFonts w:ascii="Times New Roman" w:hAnsi="Times New Roman"/>
                <w:sz w:val="24"/>
                <w:szCs w:val="24"/>
              </w:rPr>
              <w:t>и</w:t>
            </w:r>
            <w:r w:rsidRPr="00567B3A">
              <w:rPr>
                <w:rFonts w:ascii="Times New Roman" w:hAnsi="Times New Roman"/>
                <w:sz w:val="24"/>
                <w:szCs w:val="24"/>
              </w:rPr>
              <w:t>рованным персона</w:t>
            </w:r>
            <w:r w:rsidR="004F6B49">
              <w:rPr>
                <w:rFonts w:ascii="Times New Roman" w:hAnsi="Times New Roman"/>
                <w:sz w:val="24"/>
                <w:szCs w:val="24"/>
              </w:rPr>
              <w:t>лом</w:t>
            </w:r>
          </w:p>
        </w:tc>
      </w:tr>
      <w:tr w:rsidR="004F6B49" w:rsidRPr="00567B3A" w:rsidTr="008B6336">
        <w:trPr>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Целевые индикаторы и п</w:t>
            </w:r>
            <w:r w:rsidRPr="00567B3A">
              <w:rPr>
                <w:rFonts w:ascii="Times New Roman" w:hAnsi="Times New Roman"/>
                <w:sz w:val="24"/>
                <w:szCs w:val="24"/>
              </w:rPr>
              <w:t>о</w:t>
            </w:r>
            <w:r w:rsidRPr="00567B3A">
              <w:rPr>
                <w:rFonts w:ascii="Times New Roman" w:hAnsi="Times New Roman"/>
                <w:sz w:val="24"/>
                <w:szCs w:val="24"/>
              </w:rPr>
              <w:t>казатели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количества культурно-массовых мероприятий в республиканских учреждениях культуры, ед.;</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количество граждан, удовлетворенных качеством предоста</w:t>
            </w:r>
            <w:r w:rsidRPr="00567B3A">
              <w:rPr>
                <w:rFonts w:ascii="Times New Roman" w:hAnsi="Times New Roman"/>
                <w:sz w:val="24"/>
                <w:szCs w:val="24"/>
              </w:rPr>
              <w:t>в</w:t>
            </w:r>
            <w:r w:rsidRPr="00567B3A">
              <w:rPr>
                <w:rFonts w:ascii="Times New Roman" w:hAnsi="Times New Roman"/>
                <w:sz w:val="24"/>
                <w:szCs w:val="24"/>
              </w:rPr>
              <w:t>ляемых услуг республиканскими учреждениями культу</w:t>
            </w:r>
            <w:r w:rsidR="004F6B49">
              <w:rPr>
                <w:rFonts w:ascii="Times New Roman" w:hAnsi="Times New Roman"/>
                <w:sz w:val="24"/>
                <w:szCs w:val="24"/>
              </w:rPr>
              <w:t>ры</w:t>
            </w:r>
          </w:p>
        </w:tc>
      </w:tr>
      <w:tr w:rsidR="004F6B49" w:rsidRPr="00567B3A" w:rsidTr="008B6336">
        <w:trPr>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Этапы и сроки реализации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сроки реализации </w:t>
            </w:r>
            <w:r w:rsidR="004F6B49">
              <w:rPr>
                <w:rFonts w:ascii="Times New Roman" w:hAnsi="Times New Roman"/>
                <w:sz w:val="24"/>
                <w:szCs w:val="24"/>
              </w:rPr>
              <w:t>–</w:t>
            </w:r>
            <w:r w:rsidRPr="00567B3A">
              <w:rPr>
                <w:rFonts w:ascii="Times New Roman" w:hAnsi="Times New Roman"/>
                <w:sz w:val="24"/>
                <w:szCs w:val="24"/>
              </w:rPr>
              <w:t xml:space="preserve"> 2</w:t>
            </w:r>
            <w:r w:rsidR="004F6B49">
              <w:rPr>
                <w:rFonts w:ascii="Times New Roman" w:hAnsi="Times New Roman"/>
                <w:sz w:val="24"/>
                <w:szCs w:val="24"/>
              </w:rPr>
              <w:t>021-</w:t>
            </w:r>
            <w:r w:rsidRPr="00567B3A">
              <w:rPr>
                <w:rFonts w:ascii="Times New Roman" w:hAnsi="Times New Roman"/>
                <w:sz w:val="24"/>
                <w:szCs w:val="24"/>
              </w:rPr>
              <w:t>2025 годы.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Этапы реализации:</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I этап </w:t>
            </w:r>
            <w:r w:rsidR="004F6B49">
              <w:rPr>
                <w:rFonts w:ascii="Times New Roman" w:hAnsi="Times New Roman"/>
                <w:sz w:val="24"/>
                <w:szCs w:val="24"/>
              </w:rPr>
              <w:t>–</w:t>
            </w:r>
            <w:r w:rsidRPr="00567B3A">
              <w:rPr>
                <w:rFonts w:ascii="Times New Roman" w:hAnsi="Times New Roman"/>
                <w:sz w:val="24"/>
                <w:szCs w:val="24"/>
              </w:rPr>
              <w:t xml:space="preserve"> 2</w:t>
            </w:r>
            <w:r w:rsidR="004F6B49">
              <w:rPr>
                <w:rFonts w:ascii="Times New Roman" w:hAnsi="Times New Roman"/>
                <w:sz w:val="24"/>
                <w:szCs w:val="24"/>
              </w:rPr>
              <w:t>021-</w:t>
            </w:r>
            <w:r w:rsidRPr="00567B3A">
              <w:rPr>
                <w:rFonts w:ascii="Times New Roman" w:hAnsi="Times New Roman"/>
                <w:sz w:val="24"/>
                <w:szCs w:val="24"/>
              </w:rPr>
              <w:t>2022 годы;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II этап </w:t>
            </w:r>
            <w:r w:rsidR="004F6B49">
              <w:rPr>
                <w:rFonts w:ascii="Times New Roman" w:hAnsi="Times New Roman"/>
                <w:sz w:val="24"/>
                <w:szCs w:val="24"/>
              </w:rPr>
              <w:t>–</w:t>
            </w:r>
            <w:r w:rsidRPr="00567B3A">
              <w:rPr>
                <w:rFonts w:ascii="Times New Roman" w:hAnsi="Times New Roman"/>
                <w:sz w:val="24"/>
                <w:szCs w:val="24"/>
              </w:rPr>
              <w:t xml:space="preserve"> 2</w:t>
            </w:r>
            <w:r w:rsidR="004F6B49">
              <w:rPr>
                <w:rFonts w:ascii="Times New Roman" w:hAnsi="Times New Roman"/>
                <w:sz w:val="24"/>
                <w:szCs w:val="24"/>
              </w:rPr>
              <w:t>022-</w:t>
            </w:r>
            <w:r w:rsidRPr="00567B3A">
              <w:rPr>
                <w:rFonts w:ascii="Times New Roman" w:hAnsi="Times New Roman"/>
                <w:sz w:val="24"/>
                <w:szCs w:val="24"/>
              </w:rPr>
              <w:t>2023 годы;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 xml:space="preserve">III этап </w:t>
            </w:r>
            <w:r w:rsidR="004F6B49">
              <w:rPr>
                <w:rFonts w:ascii="Times New Roman" w:hAnsi="Times New Roman"/>
                <w:sz w:val="24"/>
                <w:szCs w:val="24"/>
              </w:rPr>
              <w:t>–</w:t>
            </w:r>
            <w:r w:rsidRPr="00567B3A">
              <w:rPr>
                <w:rFonts w:ascii="Times New Roman" w:hAnsi="Times New Roman"/>
                <w:sz w:val="24"/>
                <w:szCs w:val="24"/>
              </w:rPr>
              <w:t xml:space="preserve"> 2</w:t>
            </w:r>
            <w:r w:rsidR="004F6B49">
              <w:rPr>
                <w:rFonts w:ascii="Times New Roman" w:hAnsi="Times New Roman"/>
                <w:sz w:val="24"/>
                <w:szCs w:val="24"/>
              </w:rPr>
              <w:t>024-</w:t>
            </w:r>
            <w:r w:rsidRPr="00567B3A">
              <w:rPr>
                <w:rFonts w:ascii="Times New Roman" w:hAnsi="Times New Roman"/>
                <w:sz w:val="24"/>
                <w:szCs w:val="24"/>
              </w:rPr>
              <w:t>2025 годы</w:t>
            </w:r>
          </w:p>
        </w:tc>
      </w:tr>
      <w:tr w:rsidR="004F6B49" w:rsidRPr="00567B3A" w:rsidTr="008B6336">
        <w:trPr>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Объемы бюджетных асси</w:t>
            </w:r>
            <w:r w:rsidRPr="00567B3A">
              <w:rPr>
                <w:rFonts w:ascii="Times New Roman" w:hAnsi="Times New Roman"/>
                <w:sz w:val="24"/>
                <w:szCs w:val="24"/>
              </w:rPr>
              <w:t>г</w:t>
            </w:r>
            <w:r w:rsidRPr="00567B3A">
              <w:rPr>
                <w:rFonts w:ascii="Times New Roman" w:hAnsi="Times New Roman"/>
                <w:sz w:val="24"/>
                <w:szCs w:val="24"/>
              </w:rPr>
              <w:t>нований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общий объем финансирования Подпрограммы составит:</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за счет всех источников финансирования – 402 365,8 тыс. рублей, 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2021 год – 65 050,6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2022 год – 78 601,9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2023 год – 78 601,9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2024 год – 101 509,5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2025 год – 78 601,9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за счет средств федерального бюджета – 179 132,4 тыс. ру</w:t>
            </w:r>
            <w:r w:rsidRPr="00567B3A">
              <w:rPr>
                <w:rFonts w:ascii="Times New Roman" w:hAnsi="Times New Roman"/>
                <w:sz w:val="24"/>
                <w:szCs w:val="24"/>
              </w:rPr>
              <w:t>б</w:t>
            </w:r>
            <w:r w:rsidRPr="00567B3A">
              <w:rPr>
                <w:rFonts w:ascii="Times New Roman" w:hAnsi="Times New Roman"/>
                <w:sz w:val="24"/>
                <w:szCs w:val="24"/>
              </w:rPr>
              <w:t>лей, 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2021 год – 30 627,6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2022 год – 31 399,3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2023 год – 31 399,3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2024 год – 54 306,9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2025 год – 31 399,3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за счет средств республиканского бюджета Республики Тыва – 223 233,4 тыс. рублей, в том числе:</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2021 год – 34 423,0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2022 год – 47 202,6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2023 год – 47 202,6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2024 год – 47 202,6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2025 год – 47 202,6 тыс. рублей.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Объем финансирования Подпрограммы за счет средств ре</w:t>
            </w:r>
            <w:r w:rsidRPr="00567B3A">
              <w:rPr>
                <w:rFonts w:ascii="Times New Roman" w:hAnsi="Times New Roman"/>
                <w:sz w:val="24"/>
                <w:szCs w:val="24"/>
              </w:rPr>
              <w:t>с</w:t>
            </w:r>
            <w:r w:rsidRPr="00567B3A">
              <w:rPr>
                <w:rFonts w:ascii="Times New Roman" w:hAnsi="Times New Roman"/>
                <w:sz w:val="24"/>
                <w:szCs w:val="24"/>
              </w:rPr>
              <w:t>публиканского бюджета носит прогнозный характер и по</w:t>
            </w:r>
            <w:r w:rsidRPr="00567B3A">
              <w:rPr>
                <w:rFonts w:ascii="Times New Roman" w:hAnsi="Times New Roman"/>
                <w:sz w:val="24"/>
                <w:szCs w:val="24"/>
              </w:rPr>
              <w:t>д</w:t>
            </w:r>
            <w:r w:rsidRPr="00567B3A">
              <w:rPr>
                <w:rFonts w:ascii="Times New Roman" w:hAnsi="Times New Roman"/>
                <w:sz w:val="24"/>
                <w:szCs w:val="24"/>
              </w:rPr>
              <w:t>лежит ежегодной корректировке исходя из возможностей республиканского бюджета Республики Тыва</w:t>
            </w:r>
          </w:p>
        </w:tc>
      </w:tr>
      <w:tr w:rsidR="004F6B49" w:rsidRPr="00567B3A" w:rsidTr="008B6336">
        <w:trPr>
          <w:jc w:val="center"/>
        </w:trPr>
        <w:tc>
          <w:tcPr>
            <w:tcW w:w="2947" w:type="dxa"/>
            <w:hideMark/>
          </w:tcPr>
          <w:p w:rsidR="004F6B49" w:rsidRPr="00567B3A" w:rsidRDefault="004F6B49" w:rsidP="00567B3A">
            <w:pPr>
              <w:spacing w:after="0" w:line="240" w:lineRule="auto"/>
              <w:rPr>
                <w:rFonts w:ascii="Times New Roman" w:hAnsi="Times New Roman"/>
                <w:sz w:val="24"/>
                <w:szCs w:val="24"/>
              </w:rPr>
            </w:pPr>
          </w:p>
        </w:tc>
        <w:tc>
          <w:tcPr>
            <w:tcW w:w="567" w:type="dxa"/>
            <w:hideMark/>
          </w:tcPr>
          <w:p w:rsidR="004F6B49" w:rsidRPr="00567B3A" w:rsidRDefault="004F6B49" w:rsidP="008B6336">
            <w:pPr>
              <w:spacing w:after="0" w:line="240" w:lineRule="auto"/>
              <w:jc w:val="center"/>
              <w:rPr>
                <w:rFonts w:ascii="Times New Roman" w:hAnsi="Times New Roman"/>
                <w:sz w:val="24"/>
                <w:szCs w:val="24"/>
              </w:rPr>
            </w:pPr>
          </w:p>
        </w:tc>
        <w:tc>
          <w:tcPr>
            <w:tcW w:w="6346" w:type="dxa"/>
            <w:hideMark/>
          </w:tcPr>
          <w:p w:rsidR="004F6B49" w:rsidRPr="00567B3A" w:rsidRDefault="004F6B49" w:rsidP="009D2FE0">
            <w:pPr>
              <w:spacing w:after="0" w:line="240" w:lineRule="auto"/>
              <w:rPr>
                <w:rFonts w:ascii="Times New Roman" w:hAnsi="Times New Roman"/>
                <w:sz w:val="24"/>
                <w:szCs w:val="24"/>
              </w:rPr>
            </w:pPr>
          </w:p>
        </w:tc>
      </w:tr>
      <w:tr w:rsidR="00567B3A" w:rsidRPr="00567B3A" w:rsidTr="008B6336">
        <w:trPr>
          <w:jc w:val="center"/>
        </w:trPr>
        <w:tc>
          <w:tcPr>
            <w:tcW w:w="2947" w:type="dxa"/>
            <w:hideMark/>
          </w:tcPr>
          <w:p w:rsidR="00567B3A" w:rsidRPr="00567B3A" w:rsidRDefault="00567B3A" w:rsidP="00567B3A">
            <w:pPr>
              <w:spacing w:after="0" w:line="240" w:lineRule="auto"/>
              <w:rPr>
                <w:rFonts w:ascii="Times New Roman" w:hAnsi="Times New Roman"/>
                <w:sz w:val="24"/>
                <w:szCs w:val="24"/>
              </w:rPr>
            </w:pPr>
            <w:r w:rsidRPr="00567B3A">
              <w:rPr>
                <w:rFonts w:ascii="Times New Roman" w:hAnsi="Times New Roman"/>
                <w:sz w:val="24"/>
                <w:szCs w:val="24"/>
              </w:rPr>
              <w:t>Ожидаемые результаты ре</w:t>
            </w:r>
            <w:r w:rsidRPr="00567B3A">
              <w:rPr>
                <w:rFonts w:ascii="Times New Roman" w:hAnsi="Times New Roman"/>
                <w:sz w:val="24"/>
                <w:szCs w:val="24"/>
              </w:rPr>
              <w:t>а</w:t>
            </w:r>
            <w:r w:rsidRPr="00567B3A">
              <w:rPr>
                <w:rFonts w:ascii="Times New Roman" w:hAnsi="Times New Roman"/>
                <w:sz w:val="24"/>
                <w:szCs w:val="24"/>
              </w:rPr>
              <w:t>лизации Подпрограммы</w:t>
            </w:r>
          </w:p>
        </w:tc>
        <w:tc>
          <w:tcPr>
            <w:tcW w:w="567" w:type="dxa"/>
            <w:hideMark/>
          </w:tcPr>
          <w:p w:rsidR="00567B3A" w:rsidRPr="00567B3A" w:rsidRDefault="00567B3A" w:rsidP="008B6336">
            <w:pPr>
              <w:spacing w:after="0" w:line="240" w:lineRule="auto"/>
              <w:jc w:val="center"/>
              <w:rPr>
                <w:rFonts w:ascii="Times New Roman" w:hAnsi="Times New Roman"/>
                <w:sz w:val="24"/>
                <w:szCs w:val="24"/>
              </w:rPr>
            </w:pPr>
            <w:r w:rsidRPr="00567B3A">
              <w:rPr>
                <w:rFonts w:ascii="Times New Roman" w:hAnsi="Times New Roman"/>
                <w:sz w:val="24"/>
                <w:szCs w:val="24"/>
              </w:rPr>
              <w:t>–</w:t>
            </w:r>
          </w:p>
        </w:tc>
        <w:tc>
          <w:tcPr>
            <w:tcW w:w="6346" w:type="dxa"/>
            <w:hideMark/>
          </w:tcPr>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количества культурно-массовых мероприятий в республиканских учреждениях культуры по отношению к уровню 2017 года, ед.;</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развитие исполнительских искусств;</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высокий уровень качества и доступности услуг театров и концертных организаций;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увеличение государственной поддержки творческих иници</w:t>
            </w:r>
            <w:r w:rsidRPr="00567B3A">
              <w:rPr>
                <w:rFonts w:ascii="Times New Roman" w:hAnsi="Times New Roman"/>
                <w:sz w:val="24"/>
                <w:szCs w:val="24"/>
              </w:rPr>
              <w:t>а</w:t>
            </w:r>
            <w:r w:rsidRPr="00567B3A">
              <w:rPr>
                <w:rFonts w:ascii="Times New Roman" w:hAnsi="Times New Roman"/>
                <w:sz w:val="24"/>
                <w:szCs w:val="24"/>
              </w:rPr>
              <w:t>тив населения, творческих союзов и организаций культуры;</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создание условий для доступа к произведениям кинемат</w:t>
            </w:r>
            <w:r w:rsidRPr="00567B3A">
              <w:rPr>
                <w:rFonts w:ascii="Times New Roman" w:hAnsi="Times New Roman"/>
                <w:sz w:val="24"/>
                <w:szCs w:val="24"/>
              </w:rPr>
              <w:t>о</w:t>
            </w:r>
            <w:r w:rsidRPr="00567B3A">
              <w:rPr>
                <w:rFonts w:ascii="Times New Roman" w:hAnsi="Times New Roman"/>
                <w:sz w:val="24"/>
                <w:szCs w:val="24"/>
              </w:rPr>
              <w:t>графии;</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повышение уровня проведения культурных мероприятий;</w:t>
            </w:r>
          </w:p>
          <w:p w:rsidR="00567B3A" w:rsidRPr="00567B3A" w:rsidRDefault="00567B3A" w:rsidP="009D2FE0">
            <w:pPr>
              <w:spacing w:after="0" w:line="240" w:lineRule="auto"/>
              <w:rPr>
                <w:rFonts w:ascii="Times New Roman" w:hAnsi="Times New Roman"/>
                <w:sz w:val="24"/>
                <w:szCs w:val="24"/>
              </w:rPr>
            </w:pPr>
            <w:r w:rsidRPr="00567B3A">
              <w:rPr>
                <w:rFonts w:ascii="Times New Roman" w:hAnsi="Times New Roman"/>
                <w:sz w:val="24"/>
                <w:szCs w:val="24"/>
              </w:rPr>
              <w:t>укрепление межрегионального и международного сотрудн</w:t>
            </w:r>
            <w:r w:rsidRPr="00567B3A">
              <w:rPr>
                <w:rFonts w:ascii="Times New Roman" w:hAnsi="Times New Roman"/>
                <w:sz w:val="24"/>
                <w:szCs w:val="24"/>
              </w:rPr>
              <w:t>и</w:t>
            </w:r>
            <w:r w:rsidRPr="00567B3A">
              <w:rPr>
                <w:rFonts w:ascii="Times New Roman" w:hAnsi="Times New Roman"/>
                <w:sz w:val="24"/>
                <w:szCs w:val="24"/>
              </w:rPr>
              <w:t>чества в сфере культуры.</w:t>
            </w:r>
          </w:p>
        </w:tc>
      </w:tr>
    </w:tbl>
    <w:p w:rsidR="004F6B49" w:rsidRDefault="004F6B49" w:rsidP="004F6B49">
      <w:pPr>
        <w:spacing w:after="0" w:line="240" w:lineRule="auto"/>
        <w:jc w:val="center"/>
        <w:rPr>
          <w:rFonts w:ascii="Times New Roman" w:hAnsi="Times New Roman"/>
          <w:sz w:val="28"/>
          <w:szCs w:val="28"/>
        </w:rPr>
      </w:pPr>
    </w:p>
    <w:p w:rsidR="00CF0179" w:rsidRDefault="00CF0179" w:rsidP="004F6B49">
      <w:pPr>
        <w:spacing w:after="0" w:line="240" w:lineRule="auto"/>
        <w:jc w:val="center"/>
        <w:rPr>
          <w:rFonts w:ascii="Times New Roman" w:hAnsi="Times New Roman"/>
          <w:sz w:val="28"/>
          <w:szCs w:val="28"/>
        </w:rPr>
      </w:pPr>
      <w:r w:rsidRPr="004F6B49">
        <w:rPr>
          <w:rFonts w:ascii="Times New Roman" w:hAnsi="Times New Roman"/>
          <w:sz w:val="28"/>
          <w:szCs w:val="28"/>
        </w:rPr>
        <w:t>I. Обоснование проблемы, анализ ее исходного состояния</w:t>
      </w:r>
    </w:p>
    <w:p w:rsidR="004F6B49" w:rsidRPr="004F6B49" w:rsidRDefault="004F6B49" w:rsidP="004F6B49">
      <w:pPr>
        <w:spacing w:after="0" w:line="240" w:lineRule="auto"/>
        <w:jc w:val="center"/>
        <w:rPr>
          <w:rFonts w:ascii="Times New Roman" w:hAnsi="Times New Roman"/>
          <w:sz w:val="28"/>
          <w:szCs w:val="28"/>
        </w:rPr>
      </w:pP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Социально-творческий заказ производится в рамках государственной полит</w:t>
      </w:r>
      <w:r w:rsidRPr="004F6B49">
        <w:rPr>
          <w:rFonts w:ascii="Times New Roman" w:hAnsi="Times New Roman"/>
          <w:sz w:val="28"/>
          <w:szCs w:val="28"/>
        </w:rPr>
        <w:t>и</w:t>
      </w:r>
      <w:r w:rsidRPr="004F6B49">
        <w:rPr>
          <w:rFonts w:ascii="Times New Roman" w:hAnsi="Times New Roman"/>
          <w:sz w:val="28"/>
          <w:szCs w:val="28"/>
        </w:rPr>
        <w:t>ки поддержки и развития культуры в Республике Тыва. Определенные затраты тр</w:t>
      </w:r>
      <w:r w:rsidRPr="004F6B49">
        <w:rPr>
          <w:rFonts w:ascii="Times New Roman" w:hAnsi="Times New Roman"/>
          <w:sz w:val="28"/>
          <w:szCs w:val="28"/>
        </w:rPr>
        <w:t>е</w:t>
      </w:r>
      <w:r w:rsidRPr="004F6B49">
        <w:rPr>
          <w:rFonts w:ascii="Times New Roman" w:hAnsi="Times New Roman"/>
          <w:sz w:val="28"/>
          <w:szCs w:val="28"/>
        </w:rPr>
        <w:t>буются как на процесс создания, так и процесс исполнения творческих произвед</w:t>
      </w:r>
      <w:r w:rsidRPr="004F6B49">
        <w:rPr>
          <w:rFonts w:ascii="Times New Roman" w:hAnsi="Times New Roman"/>
          <w:sz w:val="28"/>
          <w:szCs w:val="28"/>
        </w:rPr>
        <w:t>е</w:t>
      </w:r>
      <w:r w:rsidRPr="004F6B49">
        <w:rPr>
          <w:rFonts w:ascii="Times New Roman" w:hAnsi="Times New Roman"/>
          <w:sz w:val="28"/>
          <w:szCs w:val="28"/>
        </w:rPr>
        <w:t>ний.</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Социально-творческий заказ регулирует отношения, возникающие между М</w:t>
      </w:r>
      <w:r w:rsidRPr="004F6B49">
        <w:rPr>
          <w:rFonts w:ascii="Times New Roman" w:hAnsi="Times New Roman"/>
          <w:sz w:val="28"/>
          <w:szCs w:val="28"/>
        </w:rPr>
        <w:t>и</w:t>
      </w:r>
      <w:r w:rsidRPr="004F6B49">
        <w:rPr>
          <w:rFonts w:ascii="Times New Roman" w:hAnsi="Times New Roman"/>
          <w:sz w:val="28"/>
          <w:szCs w:val="28"/>
        </w:rPr>
        <w:t>нистерством культуры Республики Тыва и авторами в процессе приобретения муз</w:t>
      </w:r>
      <w:r w:rsidRPr="004F6B49">
        <w:rPr>
          <w:rFonts w:ascii="Times New Roman" w:hAnsi="Times New Roman"/>
          <w:sz w:val="28"/>
          <w:szCs w:val="28"/>
        </w:rPr>
        <w:t>ы</w:t>
      </w:r>
      <w:r w:rsidRPr="004F6B49">
        <w:rPr>
          <w:rFonts w:ascii="Times New Roman" w:hAnsi="Times New Roman"/>
          <w:sz w:val="28"/>
          <w:szCs w:val="28"/>
        </w:rPr>
        <w:t>кально-сценических произведений и монументальных ораториально-симфонических композиций в целях повышения заинтересованности со стороны театров, концер</w:t>
      </w:r>
      <w:r w:rsidRPr="004F6B49">
        <w:rPr>
          <w:rFonts w:ascii="Times New Roman" w:hAnsi="Times New Roman"/>
          <w:sz w:val="28"/>
          <w:szCs w:val="28"/>
        </w:rPr>
        <w:t>т</w:t>
      </w:r>
      <w:r w:rsidRPr="004F6B49">
        <w:rPr>
          <w:rFonts w:ascii="Times New Roman" w:hAnsi="Times New Roman"/>
          <w:sz w:val="28"/>
          <w:szCs w:val="28"/>
        </w:rPr>
        <w:t>ных организаций и художественных коллективов в их постановке и исполнении.</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Министерство культуры Республики Тыва заказывает авторам и приобретает у них произведения культуры.</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Приобретенные по социально-творческому заказу произведения предусматр</w:t>
      </w:r>
      <w:r w:rsidRPr="004F6B49">
        <w:rPr>
          <w:rFonts w:ascii="Times New Roman" w:hAnsi="Times New Roman"/>
          <w:sz w:val="28"/>
          <w:szCs w:val="28"/>
        </w:rPr>
        <w:t>и</w:t>
      </w:r>
      <w:r w:rsidRPr="004F6B49">
        <w:rPr>
          <w:rFonts w:ascii="Times New Roman" w:hAnsi="Times New Roman"/>
          <w:sz w:val="28"/>
          <w:szCs w:val="28"/>
        </w:rPr>
        <w:t>вают, как правило, участие Министерства культуры Республики Тыва в финансир</w:t>
      </w:r>
      <w:r w:rsidRPr="004F6B49">
        <w:rPr>
          <w:rFonts w:ascii="Times New Roman" w:hAnsi="Times New Roman"/>
          <w:sz w:val="28"/>
          <w:szCs w:val="28"/>
        </w:rPr>
        <w:t>о</w:t>
      </w:r>
      <w:r w:rsidRPr="004F6B49">
        <w:rPr>
          <w:rFonts w:ascii="Times New Roman" w:hAnsi="Times New Roman"/>
          <w:sz w:val="28"/>
          <w:szCs w:val="28"/>
        </w:rPr>
        <w:t xml:space="preserve">вании их постановки на </w:t>
      </w:r>
      <w:r w:rsidR="008B6336">
        <w:rPr>
          <w:rFonts w:ascii="Times New Roman" w:hAnsi="Times New Roman"/>
          <w:sz w:val="28"/>
          <w:szCs w:val="28"/>
        </w:rPr>
        <w:t>концертной или театральной сценах</w:t>
      </w:r>
      <w:r w:rsidRPr="004F6B49">
        <w:rPr>
          <w:rFonts w:ascii="Times New Roman" w:hAnsi="Times New Roman"/>
          <w:sz w:val="28"/>
          <w:szCs w:val="28"/>
        </w:rPr>
        <w:t>.</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Министерством культуры реализуется региональный проект </w:t>
      </w:r>
      <w:r w:rsidR="00F44A8A">
        <w:rPr>
          <w:rFonts w:ascii="Times New Roman" w:hAnsi="Times New Roman"/>
          <w:sz w:val="28"/>
          <w:szCs w:val="28"/>
        </w:rPr>
        <w:t>«</w:t>
      </w:r>
      <w:r w:rsidRPr="004F6B49">
        <w:rPr>
          <w:rFonts w:ascii="Times New Roman" w:hAnsi="Times New Roman"/>
          <w:sz w:val="28"/>
          <w:szCs w:val="28"/>
        </w:rPr>
        <w:t>Творческие л</w:t>
      </w:r>
      <w:r w:rsidRPr="004F6B49">
        <w:rPr>
          <w:rFonts w:ascii="Times New Roman" w:hAnsi="Times New Roman"/>
          <w:sz w:val="28"/>
          <w:szCs w:val="28"/>
        </w:rPr>
        <w:t>ю</w:t>
      </w:r>
      <w:r w:rsidRPr="004F6B49">
        <w:rPr>
          <w:rFonts w:ascii="Times New Roman" w:hAnsi="Times New Roman"/>
          <w:sz w:val="28"/>
          <w:szCs w:val="28"/>
        </w:rPr>
        <w:t>ди</w:t>
      </w:r>
      <w:r w:rsidR="00F44A8A">
        <w:rPr>
          <w:rFonts w:ascii="Times New Roman" w:hAnsi="Times New Roman"/>
          <w:sz w:val="28"/>
          <w:szCs w:val="28"/>
        </w:rPr>
        <w:t>»</w:t>
      </w:r>
      <w:r w:rsidRPr="004F6B49">
        <w:rPr>
          <w:rFonts w:ascii="Times New Roman" w:hAnsi="Times New Roman"/>
          <w:sz w:val="28"/>
          <w:szCs w:val="28"/>
        </w:rPr>
        <w:t>, в рамках которого предусмотрены поддержка творческих инициатив и создание перспективного кадрового резерва, а также вовлечение граждан в волонтерскую деятельность и выявление и поддержка талантливой молодежи.</w:t>
      </w:r>
    </w:p>
    <w:p w:rsidR="00CF017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Реализация регионального проекта </w:t>
      </w:r>
      <w:r w:rsidR="00F44A8A">
        <w:rPr>
          <w:rFonts w:ascii="Times New Roman" w:hAnsi="Times New Roman"/>
          <w:sz w:val="28"/>
          <w:szCs w:val="28"/>
        </w:rPr>
        <w:t>«</w:t>
      </w:r>
      <w:r w:rsidRPr="004F6B49">
        <w:rPr>
          <w:rFonts w:ascii="Times New Roman" w:hAnsi="Times New Roman"/>
          <w:sz w:val="28"/>
          <w:szCs w:val="28"/>
        </w:rPr>
        <w:t>Творческие люди</w:t>
      </w:r>
      <w:r w:rsidR="00F44A8A">
        <w:rPr>
          <w:rFonts w:ascii="Times New Roman" w:hAnsi="Times New Roman"/>
          <w:sz w:val="28"/>
          <w:szCs w:val="28"/>
        </w:rPr>
        <w:t>»</w:t>
      </w:r>
      <w:r w:rsidRPr="004F6B49">
        <w:rPr>
          <w:rFonts w:ascii="Times New Roman" w:hAnsi="Times New Roman"/>
          <w:sz w:val="28"/>
          <w:szCs w:val="28"/>
        </w:rPr>
        <w:t xml:space="preserve"> является приорите</w:t>
      </w:r>
      <w:r w:rsidRPr="004F6B49">
        <w:rPr>
          <w:rFonts w:ascii="Times New Roman" w:hAnsi="Times New Roman"/>
          <w:sz w:val="28"/>
          <w:szCs w:val="28"/>
        </w:rPr>
        <w:t>т</w:t>
      </w:r>
      <w:r w:rsidRPr="004F6B49">
        <w:rPr>
          <w:rFonts w:ascii="Times New Roman" w:hAnsi="Times New Roman"/>
          <w:sz w:val="28"/>
          <w:szCs w:val="28"/>
        </w:rPr>
        <w:t xml:space="preserve">ным направлением в регионе, финансовое обеспечение которого предусматривается за счет средств подпрограммы </w:t>
      </w:r>
      <w:r w:rsidR="00F44A8A">
        <w:rPr>
          <w:rFonts w:ascii="Times New Roman" w:hAnsi="Times New Roman"/>
          <w:sz w:val="28"/>
          <w:szCs w:val="28"/>
        </w:rPr>
        <w:t>«</w:t>
      </w:r>
      <w:r w:rsidRPr="004F6B49">
        <w:rPr>
          <w:rFonts w:ascii="Times New Roman" w:hAnsi="Times New Roman"/>
          <w:sz w:val="28"/>
          <w:szCs w:val="28"/>
        </w:rPr>
        <w:t>Социально-творческий заказ</w:t>
      </w:r>
      <w:r w:rsidR="00F44A8A">
        <w:rPr>
          <w:rFonts w:ascii="Times New Roman" w:hAnsi="Times New Roman"/>
          <w:sz w:val="28"/>
          <w:szCs w:val="28"/>
        </w:rPr>
        <w:t>»</w:t>
      </w:r>
      <w:r w:rsidRPr="004F6B49">
        <w:rPr>
          <w:rFonts w:ascii="Times New Roman" w:hAnsi="Times New Roman"/>
          <w:sz w:val="28"/>
          <w:szCs w:val="28"/>
        </w:rPr>
        <w:t>.</w:t>
      </w:r>
    </w:p>
    <w:p w:rsidR="009D2FE0" w:rsidRPr="004F6B49" w:rsidRDefault="009D2FE0" w:rsidP="004F6B49">
      <w:pPr>
        <w:spacing w:after="0" w:line="240" w:lineRule="auto"/>
        <w:ind w:firstLine="709"/>
        <w:jc w:val="both"/>
        <w:rPr>
          <w:rFonts w:ascii="Times New Roman" w:hAnsi="Times New Roman"/>
          <w:sz w:val="28"/>
          <w:szCs w:val="28"/>
        </w:rPr>
      </w:pPr>
    </w:p>
    <w:p w:rsidR="00CF0179" w:rsidRDefault="00CF0179" w:rsidP="004F6B49">
      <w:pPr>
        <w:spacing w:after="0" w:line="240" w:lineRule="auto"/>
        <w:jc w:val="center"/>
        <w:rPr>
          <w:rFonts w:ascii="Times New Roman" w:hAnsi="Times New Roman"/>
          <w:sz w:val="28"/>
          <w:szCs w:val="28"/>
        </w:rPr>
      </w:pPr>
      <w:r w:rsidRPr="004F6B49">
        <w:rPr>
          <w:rFonts w:ascii="Times New Roman" w:hAnsi="Times New Roman"/>
          <w:sz w:val="28"/>
          <w:szCs w:val="28"/>
        </w:rPr>
        <w:t>II. Основные цели, задачи и этапы реализации Подпрограммы</w:t>
      </w:r>
    </w:p>
    <w:p w:rsidR="004F6B49" w:rsidRPr="004F6B49" w:rsidRDefault="004F6B49" w:rsidP="004F6B49">
      <w:pPr>
        <w:spacing w:after="0" w:line="240" w:lineRule="auto"/>
        <w:ind w:firstLine="709"/>
        <w:jc w:val="both"/>
        <w:rPr>
          <w:rFonts w:ascii="Times New Roman" w:hAnsi="Times New Roman"/>
          <w:sz w:val="28"/>
          <w:szCs w:val="28"/>
        </w:rPr>
      </w:pP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Стратегическими целями реализации социально-творческого заказа являются:</w:t>
      </w:r>
    </w:p>
    <w:p w:rsidR="00CF0179" w:rsidRPr="004F6B49" w:rsidRDefault="008B6336" w:rsidP="004F6B49">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4F6B49">
        <w:rPr>
          <w:rFonts w:ascii="Times New Roman" w:hAnsi="Times New Roman"/>
          <w:sz w:val="28"/>
          <w:szCs w:val="28"/>
        </w:rPr>
        <w:t xml:space="preserve"> обеспечение прав граждан на доступ к культурным ценностям;</w:t>
      </w:r>
    </w:p>
    <w:p w:rsidR="00CF0179" w:rsidRPr="004F6B49" w:rsidRDefault="008B6336" w:rsidP="004F6B49">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4F6B49">
        <w:rPr>
          <w:rFonts w:ascii="Times New Roman" w:hAnsi="Times New Roman"/>
          <w:sz w:val="28"/>
          <w:szCs w:val="28"/>
        </w:rPr>
        <w:t xml:space="preserve"> обеспечение прав граждан на участие в культурной жизни и свободу тво</w:t>
      </w:r>
      <w:r w:rsidR="00CF0179" w:rsidRPr="004F6B49">
        <w:rPr>
          <w:rFonts w:ascii="Times New Roman" w:hAnsi="Times New Roman"/>
          <w:sz w:val="28"/>
          <w:szCs w:val="28"/>
        </w:rPr>
        <w:t>р</w:t>
      </w:r>
      <w:r w:rsidR="00CF0179" w:rsidRPr="004F6B49">
        <w:rPr>
          <w:rFonts w:ascii="Times New Roman" w:hAnsi="Times New Roman"/>
          <w:sz w:val="28"/>
          <w:szCs w:val="28"/>
        </w:rPr>
        <w:t>че</w:t>
      </w:r>
      <w:r>
        <w:rPr>
          <w:rFonts w:ascii="Times New Roman" w:hAnsi="Times New Roman"/>
          <w:sz w:val="28"/>
          <w:szCs w:val="28"/>
        </w:rPr>
        <w:t>ства.</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Для достижения этих целей необходимо решить следующие задачи:</w:t>
      </w:r>
    </w:p>
    <w:p w:rsidR="00CF0179" w:rsidRPr="004F6B49" w:rsidRDefault="008B6336" w:rsidP="004F6B49">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4F6B49">
        <w:rPr>
          <w:rFonts w:ascii="Times New Roman" w:hAnsi="Times New Roman"/>
          <w:sz w:val="28"/>
          <w:szCs w:val="28"/>
        </w:rPr>
        <w:t xml:space="preserve"> создание условий для повышения качества услуг и удовлетворения потре</w:t>
      </w:r>
      <w:r w:rsidR="00CF0179" w:rsidRPr="004F6B49">
        <w:rPr>
          <w:rFonts w:ascii="Times New Roman" w:hAnsi="Times New Roman"/>
          <w:sz w:val="28"/>
          <w:szCs w:val="28"/>
        </w:rPr>
        <w:t>б</w:t>
      </w:r>
      <w:r w:rsidR="00CF0179" w:rsidRPr="004F6B49">
        <w:rPr>
          <w:rFonts w:ascii="Times New Roman" w:hAnsi="Times New Roman"/>
          <w:sz w:val="28"/>
          <w:szCs w:val="28"/>
        </w:rPr>
        <w:t>ностей населения Республики Тыва, организация музейного обслуживания насел</w:t>
      </w:r>
      <w:r w:rsidR="00CF0179" w:rsidRPr="004F6B49">
        <w:rPr>
          <w:rFonts w:ascii="Times New Roman" w:hAnsi="Times New Roman"/>
          <w:sz w:val="28"/>
          <w:szCs w:val="28"/>
        </w:rPr>
        <w:t>е</w:t>
      </w:r>
      <w:r w:rsidR="00CF0179" w:rsidRPr="004F6B49">
        <w:rPr>
          <w:rFonts w:ascii="Times New Roman" w:hAnsi="Times New Roman"/>
          <w:sz w:val="28"/>
          <w:szCs w:val="28"/>
        </w:rPr>
        <w:t>ния Республики Тыва и обеспечение сохранности культурных ценностей, входящих в состав Музейного фонда;</w:t>
      </w:r>
    </w:p>
    <w:p w:rsidR="00CF0179" w:rsidRPr="004F6B49" w:rsidRDefault="008B6336" w:rsidP="004F6B4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F0179" w:rsidRPr="004F6B49">
        <w:rPr>
          <w:rFonts w:ascii="Times New Roman" w:hAnsi="Times New Roman"/>
          <w:sz w:val="28"/>
          <w:szCs w:val="28"/>
        </w:rPr>
        <w:t>совершенствование деятельности государственных и муниципальных о</w:t>
      </w:r>
      <w:r w:rsidR="00CF0179" w:rsidRPr="004F6B49">
        <w:rPr>
          <w:rFonts w:ascii="Times New Roman" w:hAnsi="Times New Roman"/>
          <w:sz w:val="28"/>
          <w:szCs w:val="28"/>
        </w:rPr>
        <w:t>б</w:t>
      </w:r>
      <w:r w:rsidR="00CF0179" w:rsidRPr="004F6B49">
        <w:rPr>
          <w:rFonts w:ascii="Times New Roman" w:hAnsi="Times New Roman"/>
          <w:sz w:val="28"/>
          <w:szCs w:val="28"/>
        </w:rPr>
        <w:t>щедоступных библиотек в Республике Тыва как информационных, культурных и образовательных центров дл</w:t>
      </w:r>
      <w:r>
        <w:rPr>
          <w:rFonts w:ascii="Times New Roman" w:hAnsi="Times New Roman"/>
          <w:sz w:val="28"/>
          <w:szCs w:val="28"/>
        </w:rPr>
        <w:t>я различных категорий населения.</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Данная задача решается в соответствии с Федеральным законом от 29 декабря 1994 г. № 78-ФЗ </w:t>
      </w:r>
      <w:r w:rsidR="00F44A8A">
        <w:rPr>
          <w:rFonts w:ascii="Times New Roman" w:hAnsi="Times New Roman"/>
          <w:sz w:val="28"/>
          <w:szCs w:val="28"/>
        </w:rPr>
        <w:t>«</w:t>
      </w:r>
      <w:r w:rsidRPr="004F6B49">
        <w:rPr>
          <w:rFonts w:ascii="Times New Roman" w:hAnsi="Times New Roman"/>
          <w:sz w:val="28"/>
          <w:szCs w:val="28"/>
        </w:rPr>
        <w:t>О библиотечном деле</w:t>
      </w:r>
      <w:r w:rsidR="00F44A8A">
        <w:rPr>
          <w:rFonts w:ascii="Times New Roman" w:hAnsi="Times New Roman"/>
          <w:sz w:val="28"/>
          <w:szCs w:val="28"/>
        </w:rPr>
        <w:t>»</w:t>
      </w:r>
      <w:r w:rsidRPr="004F6B49">
        <w:rPr>
          <w:rFonts w:ascii="Times New Roman" w:hAnsi="Times New Roman"/>
          <w:sz w:val="28"/>
          <w:szCs w:val="28"/>
        </w:rPr>
        <w:t xml:space="preserve"> и Законом Республики Тыва от 4 июля 1996 г. № 584 </w:t>
      </w:r>
      <w:r w:rsidR="00F44A8A">
        <w:rPr>
          <w:rFonts w:ascii="Times New Roman" w:hAnsi="Times New Roman"/>
          <w:sz w:val="28"/>
          <w:szCs w:val="28"/>
        </w:rPr>
        <w:t>«</w:t>
      </w:r>
      <w:r w:rsidRPr="004F6B49">
        <w:rPr>
          <w:rFonts w:ascii="Times New Roman" w:hAnsi="Times New Roman"/>
          <w:sz w:val="28"/>
          <w:szCs w:val="28"/>
        </w:rPr>
        <w:t>О библиотечном деле</w:t>
      </w:r>
      <w:r w:rsidR="00F44A8A">
        <w:rPr>
          <w:rFonts w:ascii="Times New Roman" w:hAnsi="Times New Roman"/>
          <w:sz w:val="28"/>
          <w:szCs w:val="28"/>
        </w:rPr>
        <w:t>»</w:t>
      </w:r>
      <w:r w:rsidRPr="004F6B49">
        <w:rPr>
          <w:rFonts w:ascii="Times New Roman" w:hAnsi="Times New Roman"/>
          <w:sz w:val="28"/>
          <w:szCs w:val="28"/>
        </w:rPr>
        <w:t>.</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Система информационно-библиотечного обслуживания Республики Тыва в</w:t>
      </w:r>
      <w:r w:rsidRPr="004F6B49">
        <w:rPr>
          <w:rFonts w:ascii="Times New Roman" w:hAnsi="Times New Roman"/>
          <w:sz w:val="28"/>
          <w:szCs w:val="28"/>
        </w:rPr>
        <w:t>ы</w:t>
      </w:r>
      <w:r w:rsidRPr="004F6B49">
        <w:rPr>
          <w:rFonts w:ascii="Times New Roman" w:hAnsi="Times New Roman"/>
          <w:sz w:val="28"/>
          <w:szCs w:val="28"/>
        </w:rPr>
        <w:t>полняет социальные и коммуникативные функции, является одним из базовых эл</w:t>
      </w:r>
      <w:r w:rsidRPr="004F6B49">
        <w:rPr>
          <w:rFonts w:ascii="Times New Roman" w:hAnsi="Times New Roman"/>
          <w:sz w:val="28"/>
          <w:szCs w:val="28"/>
        </w:rPr>
        <w:t>е</w:t>
      </w:r>
      <w:r w:rsidRPr="004F6B49">
        <w:rPr>
          <w:rFonts w:ascii="Times New Roman" w:hAnsi="Times New Roman"/>
          <w:sz w:val="28"/>
          <w:szCs w:val="28"/>
        </w:rPr>
        <w:t>ментов культурной, образовательной и информационной инфраструктуры, вносит весомый вклад в социально-экономическое развитие республики. Услуги, предо</w:t>
      </w:r>
      <w:r w:rsidRPr="004F6B49">
        <w:rPr>
          <w:rFonts w:ascii="Times New Roman" w:hAnsi="Times New Roman"/>
          <w:sz w:val="28"/>
          <w:szCs w:val="28"/>
        </w:rPr>
        <w:t>с</w:t>
      </w:r>
      <w:r w:rsidRPr="004F6B49">
        <w:rPr>
          <w:rFonts w:ascii="Times New Roman" w:hAnsi="Times New Roman"/>
          <w:sz w:val="28"/>
          <w:szCs w:val="28"/>
        </w:rPr>
        <w:t>тавляемые библиотеками населению, являются одним из факторов поддержки гос</w:t>
      </w:r>
      <w:r w:rsidRPr="004F6B49">
        <w:rPr>
          <w:rFonts w:ascii="Times New Roman" w:hAnsi="Times New Roman"/>
          <w:sz w:val="28"/>
          <w:szCs w:val="28"/>
        </w:rPr>
        <w:t>у</w:t>
      </w:r>
      <w:r w:rsidRPr="004F6B49">
        <w:rPr>
          <w:rFonts w:ascii="Times New Roman" w:hAnsi="Times New Roman"/>
          <w:sz w:val="28"/>
          <w:szCs w:val="28"/>
        </w:rPr>
        <w:t>дарственной социально-экономической политики, способствуют образованию и культурному развитию граждан.</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Государственная политика по обеспечению сохранности, пополнения и и</w:t>
      </w:r>
      <w:r w:rsidRPr="004F6B49">
        <w:rPr>
          <w:rFonts w:ascii="Times New Roman" w:hAnsi="Times New Roman"/>
          <w:sz w:val="28"/>
          <w:szCs w:val="28"/>
        </w:rPr>
        <w:t>с</w:t>
      </w:r>
      <w:r w:rsidRPr="004F6B49">
        <w:rPr>
          <w:rFonts w:ascii="Times New Roman" w:hAnsi="Times New Roman"/>
          <w:sz w:val="28"/>
          <w:szCs w:val="28"/>
        </w:rPr>
        <w:t>пользования фондов и созданию условий для улучшения доступа граждан к инфо</w:t>
      </w:r>
      <w:r w:rsidRPr="004F6B49">
        <w:rPr>
          <w:rFonts w:ascii="Times New Roman" w:hAnsi="Times New Roman"/>
          <w:sz w:val="28"/>
          <w:szCs w:val="28"/>
        </w:rPr>
        <w:t>р</w:t>
      </w:r>
      <w:r w:rsidRPr="004F6B49">
        <w:rPr>
          <w:rFonts w:ascii="Times New Roman" w:hAnsi="Times New Roman"/>
          <w:sz w:val="28"/>
          <w:szCs w:val="28"/>
        </w:rPr>
        <w:t>мации и знаниям предполагает реализацию следующих мероприятий:</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создание качественно новой системы информационно-библиотечного обсл</w:t>
      </w:r>
      <w:r w:rsidRPr="004F6B49">
        <w:rPr>
          <w:rFonts w:ascii="Times New Roman" w:hAnsi="Times New Roman"/>
          <w:sz w:val="28"/>
          <w:szCs w:val="28"/>
        </w:rPr>
        <w:t>у</w:t>
      </w:r>
      <w:r w:rsidRPr="004F6B49">
        <w:rPr>
          <w:rFonts w:ascii="Times New Roman" w:hAnsi="Times New Roman"/>
          <w:sz w:val="28"/>
          <w:szCs w:val="28"/>
        </w:rPr>
        <w:t>живания, способной обеспечить гражданам быстрый, полный и свободный доступ к информации;</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создание электронных информационных ресурсов и развитие автоматизир</w:t>
      </w:r>
      <w:r w:rsidRPr="004F6B49">
        <w:rPr>
          <w:rFonts w:ascii="Times New Roman" w:hAnsi="Times New Roman"/>
          <w:sz w:val="28"/>
          <w:szCs w:val="28"/>
        </w:rPr>
        <w:t>о</w:t>
      </w:r>
      <w:r w:rsidRPr="004F6B49">
        <w:rPr>
          <w:rFonts w:ascii="Times New Roman" w:hAnsi="Times New Roman"/>
          <w:sz w:val="28"/>
          <w:szCs w:val="28"/>
        </w:rPr>
        <w:t>ванных технологий в библиотеках;</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пополнение и комплектование библиотечных фондов;</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обеспечение сохранности и безопасности книжных фондов библиотек;</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обеспечение прав граждан на участие в культурной жизни и свободу творч</w:t>
      </w:r>
      <w:r w:rsidRPr="004F6B49">
        <w:rPr>
          <w:rFonts w:ascii="Times New Roman" w:hAnsi="Times New Roman"/>
          <w:sz w:val="28"/>
          <w:szCs w:val="28"/>
        </w:rPr>
        <w:t>е</w:t>
      </w:r>
      <w:r w:rsidRPr="004F6B49">
        <w:rPr>
          <w:rFonts w:ascii="Times New Roman" w:hAnsi="Times New Roman"/>
          <w:sz w:val="28"/>
          <w:szCs w:val="28"/>
        </w:rPr>
        <w:t>ства - предполагает реализацию соответствующего права граждан России на участие в культурной жизни и использование учреждениями культуры, на свободу литер</w:t>
      </w:r>
      <w:r w:rsidRPr="004F6B49">
        <w:rPr>
          <w:rFonts w:ascii="Times New Roman" w:hAnsi="Times New Roman"/>
          <w:sz w:val="28"/>
          <w:szCs w:val="28"/>
        </w:rPr>
        <w:t>а</w:t>
      </w:r>
      <w:r w:rsidRPr="004F6B49">
        <w:rPr>
          <w:rFonts w:ascii="Times New Roman" w:hAnsi="Times New Roman"/>
          <w:sz w:val="28"/>
          <w:szCs w:val="28"/>
        </w:rPr>
        <w:t>турного, художественного, научного, технического и других видов творчества, пр</w:t>
      </w:r>
      <w:r w:rsidRPr="004F6B49">
        <w:rPr>
          <w:rFonts w:ascii="Times New Roman" w:hAnsi="Times New Roman"/>
          <w:sz w:val="28"/>
          <w:szCs w:val="28"/>
        </w:rPr>
        <w:t>е</w:t>
      </w:r>
      <w:r w:rsidRPr="004F6B49">
        <w:rPr>
          <w:rFonts w:ascii="Times New Roman" w:hAnsi="Times New Roman"/>
          <w:sz w:val="28"/>
          <w:szCs w:val="28"/>
        </w:rPr>
        <w:t>подавания, установленного частью 1 статьи 44 Конституции Российской Федерации;</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обеспечение свободы творчества, поддержка и пропаганда классических в</w:t>
      </w:r>
      <w:r w:rsidRPr="004F6B49">
        <w:rPr>
          <w:rFonts w:ascii="Times New Roman" w:hAnsi="Times New Roman"/>
          <w:sz w:val="28"/>
          <w:szCs w:val="28"/>
        </w:rPr>
        <w:t>и</w:t>
      </w:r>
      <w:r w:rsidRPr="004F6B49">
        <w:rPr>
          <w:rFonts w:ascii="Times New Roman" w:hAnsi="Times New Roman"/>
          <w:sz w:val="28"/>
          <w:szCs w:val="28"/>
        </w:rPr>
        <w:t>дов искусств, развитие профессионального искусства.</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Данная задача решается в соответствии с Законом Российской Федерации от </w:t>
      </w:r>
      <w:r w:rsidR="004F6B49">
        <w:rPr>
          <w:rFonts w:ascii="Times New Roman" w:hAnsi="Times New Roman"/>
          <w:sz w:val="28"/>
          <w:szCs w:val="28"/>
        </w:rPr>
        <w:t xml:space="preserve">          </w:t>
      </w:r>
      <w:r w:rsidRPr="004F6B49">
        <w:rPr>
          <w:rFonts w:ascii="Times New Roman" w:hAnsi="Times New Roman"/>
          <w:sz w:val="28"/>
          <w:szCs w:val="28"/>
        </w:rPr>
        <w:t xml:space="preserve">9 октября 1992 г. № 3612-1 </w:t>
      </w:r>
      <w:r w:rsidR="00F44A8A">
        <w:rPr>
          <w:rFonts w:ascii="Times New Roman" w:hAnsi="Times New Roman"/>
          <w:sz w:val="28"/>
          <w:szCs w:val="28"/>
        </w:rPr>
        <w:t>«</w:t>
      </w:r>
      <w:r w:rsidRPr="004F6B49">
        <w:rPr>
          <w:rFonts w:ascii="Times New Roman" w:hAnsi="Times New Roman"/>
          <w:sz w:val="28"/>
          <w:szCs w:val="28"/>
        </w:rPr>
        <w:t xml:space="preserve">Основы законодательства Российской Федерации о культуре и Законом Республики Тыва от 3 апреля 1995 г. № 261 </w:t>
      </w:r>
      <w:r w:rsidR="00F44A8A">
        <w:rPr>
          <w:rFonts w:ascii="Times New Roman" w:hAnsi="Times New Roman"/>
          <w:sz w:val="28"/>
          <w:szCs w:val="28"/>
        </w:rPr>
        <w:t>«</w:t>
      </w:r>
      <w:r w:rsidRPr="004F6B49">
        <w:rPr>
          <w:rFonts w:ascii="Times New Roman" w:hAnsi="Times New Roman"/>
          <w:sz w:val="28"/>
          <w:szCs w:val="28"/>
        </w:rPr>
        <w:t>О культуре</w:t>
      </w:r>
      <w:r w:rsidR="00F44A8A">
        <w:rPr>
          <w:rFonts w:ascii="Times New Roman" w:hAnsi="Times New Roman"/>
          <w:sz w:val="28"/>
          <w:szCs w:val="28"/>
        </w:rPr>
        <w:t>»</w:t>
      </w:r>
      <w:r w:rsidRPr="004F6B49">
        <w:rPr>
          <w:rFonts w:ascii="Times New Roman" w:hAnsi="Times New Roman"/>
          <w:sz w:val="28"/>
          <w:szCs w:val="28"/>
        </w:rPr>
        <w:t>.</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Подпрограмма реализуется в три этапа:</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I этап </w:t>
      </w:r>
      <w:r w:rsidR="004F6B49">
        <w:rPr>
          <w:rFonts w:ascii="Times New Roman" w:hAnsi="Times New Roman"/>
          <w:sz w:val="28"/>
          <w:szCs w:val="28"/>
        </w:rPr>
        <w:t>–</w:t>
      </w:r>
      <w:r w:rsidRPr="004F6B49">
        <w:rPr>
          <w:rFonts w:ascii="Times New Roman" w:hAnsi="Times New Roman"/>
          <w:sz w:val="28"/>
          <w:szCs w:val="28"/>
        </w:rPr>
        <w:t xml:space="preserve"> 2</w:t>
      </w:r>
      <w:r w:rsidR="004F6B49">
        <w:rPr>
          <w:rFonts w:ascii="Times New Roman" w:hAnsi="Times New Roman"/>
          <w:sz w:val="28"/>
          <w:szCs w:val="28"/>
        </w:rPr>
        <w:t>021-</w:t>
      </w:r>
      <w:r w:rsidRPr="004F6B49">
        <w:rPr>
          <w:rFonts w:ascii="Times New Roman" w:hAnsi="Times New Roman"/>
          <w:sz w:val="28"/>
          <w:szCs w:val="28"/>
        </w:rPr>
        <w:t>2022 годы;</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II этап </w:t>
      </w:r>
      <w:r w:rsidR="004F6B49">
        <w:rPr>
          <w:rFonts w:ascii="Times New Roman" w:hAnsi="Times New Roman"/>
          <w:sz w:val="28"/>
          <w:szCs w:val="28"/>
        </w:rPr>
        <w:t>–</w:t>
      </w:r>
      <w:r w:rsidRPr="004F6B49">
        <w:rPr>
          <w:rFonts w:ascii="Times New Roman" w:hAnsi="Times New Roman"/>
          <w:sz w:val="28"/>
          <w:szCs w:val="28"/>
        </w:rPr>
        <w:t xml:space="preserve"> 2</w:t>
      </w:r>
      <w:r w:rsidR="004F6B49">
        <w:rPr>
          <w:rFonts w:ascii="Times New Roman" w:hAnsi="Times New Roman"/>
          <w:sz w:val="28"/>
          <w:szCs w:val="28"/>
        </w:rPr>
        <w:t>022-</w:t>
      </w:r>
      <w:r w:rsidRPr="004F6B49">
        <w:rPr>
          <w:rFonts w:ascii="Times New Roman" w:hAnsi="Times New Roman"/>
          <w:sz w:val="28"/>
          <w:szCs w:val="28"/>
        </w:rPr>
        <w:t>2023 годы;</w:t>
      </w:r>
    </w:p>
    <w:p w:rsidR="00CF017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III этап </w:t>
      </w:r>
      <w:r w:rsidR="004F6B49">
        <w:rPr>
          <w:rFonts w:ascii="Times New Roman" w:hAnsi="Times New Roman"/>
          <w:sz w:val="28"/>
          <w:szCs w:val="28"/>
        </w:rPr>
        <w:t>–</w:t>
      </w:r>
      <w:r w:rsidRPr="004F6B49">
        <w:rPr>
          <w:rFonts w:ascii="Times New Roman" w:hAnsi="Times New Roman"/>
          <w:sz w:val="28"/>
          <w:szCs w:val="28"/>
        </w:rPr>
        <w:t xml:space="preserve"> 2</w:t>
      </w:r>
      <w:r w:rsidR="004F6B49">
        <w:rPr>
          <w:rFonts w:ascii="Times New Roman" w:hAnsi="Times New Roman"/>
          <w:sz w:val="28"/>
          <w:szCs w:val="28"/>
        </w:rPr>
        <w:t>024-</w:t>
      </w:r>
      <w:r w:rsidRPr="004F6B49">
        <w:rPr>
          <w:rFonts w:ascii="Times New Roman" w:hAnsi="Times New Roman"/>
          <w:sz w:val="28"/>
          <w:szCs w:val="28"/>
        </w:rPr>
        <w:t>2025 годы.</w:t>
      </w:r>
    </w:p>
    <w:p w:rsidR="004F6B49" w:rsidRDefault="004F6B49" w:rsidP="004F6B49">
      <w:pPr>
        <w:spacing w:after="0" w:line="240" w:lineRule="auto"/>
        <w:jc w:val="center"/>
        <w:rPr>
          <w:rFonts w:ascii="Times New Roman" w:hAnsi="Times New Roman"/>
          <w:sz w:val="28"/>
          <w:szCs w:val="28"/>
        </w:rPr>
      </w:pPr>
    </w:p>
    <w:p w:rsidR="000C130A" w:rsidRDefault="000C130A" w:rsidP="004F6B49">
      <w:pPr>
        <w:spacing w:after="0" w:line="240" w:lineRule="auto"/>
        <w:jc w:val="center"/>
        <w:rPr>
          <w:rFonts w:ascii="Times New Roman" w:hAnsi="Times New Roman"/>
          <w:sz w:val="28"/>
          <w:szCs w:val="28"/>
        </w:rPr>
      </w:pPr>
    </w:p>
    <w:p w:rsidR="000C130A" w:rsidRDefault="000C130A" w:rsidP="004F6B49">
      <w:pPr>
        <w:spacing w:after="0" w:line="240" w:lineRule="auto"/>
        <w:jc w:val="center"/>
        <w:rPr>
          <w:rFonts w:ascii="Times New Roman" w:hAnsi="Times New Roman"/>
          <w:sz w:val="28"/>
          <w:szCs w:val="28"/>
        </w:rPr>
      </w:pPr>
    </w:p>
    <w:p w:rsidR="000C130A" w:rsidRDefault="000C130A" w:rsidP="004F6B49">
      <w:pPr>
        <w:spacing w:after="0" w:line="240" w:lineRule="auto"/>
        <w:jc w:val="center"/>
        <w:rPr>
          <w:rFonts w:ascii="Times New Roman" w:hAnsi="Times New Roman"/>
          <w:sz w:val="28"/>
          <w:szCs w:val="28"/>
        </w:rPr>
      </w:pPr>
    </w:p>
    <w:p w:rsidR="000C130A" w:rsidRDefault="000C130A" w:rsidP="004F6B49">
      <w:pPr>
        <w:spacing w:after="0" w:line="240" w:lineRule="auto"/>
        <w:jc w:val="center"/>
        <w:rPr>
          <w:rFonts w:ascii="Times New Roman" w:hAnsi="Times New Roman"/>
          <w:sz w:val="28"/>
          <w:szCs w:val="28"/>
        </w:rPr>
      </w:pPr>
    </w:p>
    <w:p w:rsidR="000C130A" w:rsidRDefault="000C130A" w:rsidP="004F6B49">
      <w:pPr>
        <w:spacing w:after="0" w:line="240" w:lineRule="auto"/>
        <w:jc w:val="center"/>
        <w:rPr>
          <w:rFonts w:ascii="Times New Roman" w:hAnsi="Times New Roman"/>
          <w:sz w:val="28"/>
          <w:szCs w:val="28"/>
        </w:rPr>
      </w:pPr>
    </w:p>
    <w:p w:rsidR="000C130A" w:rsidRDefault="000C130A" w:rsidP="004F6B49">
      <w:pPr>
        <w:spacing w:after="0" w:line="240" w:lineRule="auto"/>
        <w:jc w:val="center"/>
        <w:rPr>
          <w:rFonts w:ascii="Times New Roman" w:hAnsi="Times New Roman"/>
          <w:sz w:val="28"/>
          <w:szCs w:val="28"/>
        </w:rPr>
      </w:pPr>
    </w:p>
    <w:p w:rsidR="000C130A" w:rsidRPr="004F6B49" w:rsidRDefault="000C130A" w:rsidP="004F6B49">
      <w:pPr>
        <w:spacing w:after="0" w:line="240" w:lineRule="auto"/>
        <w:jc w:val="center"/>
        <w:rPr>
          <w:rFonts w:ascii="Times New Roman" w:hAnsi="Times New Roman"/>
          <w:sz w:val="28"/>
          <w:szCs w:val="28"/>
        </w:rPr>
      </w:pPr>
    </w:p>
    <w:p w:rsidR="00CF0179" w:rsidRDefault="00CF0179" w:rsidP="004F6B49">
      <w:pPr>
        <w:spacing w:after="0" w:line="240" w:lineRule="auto"/>
        <w:jc w:val="center"/>
        <w:rPr>
          <w:rFonts w:ascii="Times New Roman" w:hAnsi="Times New Roman"/>
          <w:sz w:val="28"/>
          <w:szCs w:val="28"/>
        </w:rPr>
      </w:pPr>
      <w:r w:rsidRPr="004F6B49">
        <w:rPr>
          <w:rFonts w:ascii="Times New Roman" w:hAnsi="Times New Roman"/>
          <w:sz w:val="28"/>
          <w:szCs w:val="28"/>
        </w:rPr>
        <w:t>III. Система (перечень) программных мероприятий</w:t>
      </w:r>
    </w:p>
    <w:p w:rsidR="004F6B49" w:rsidRPr="004F6B49" w:rsidRDefault="004F6B49" w:rsidP="004F6B49">
      <w:pPr>
        <w:spacing w:after="0" w:line="240" w:lineRule="auto"/>
        <w:jc w:val="center"/>
        <w:rPr>
          <w:rFonts w:ascii="Times New Roman" w:hAnsi="Times New Roman"/>
          <w:sz w:val="28"/>
          <w:szCs w:val="28"/>
        </w:rPr>
      </w:pP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В рамках Подпрограммы планируется выполнение мероприятий, направле</w:t>
      </w:r>
      <w:r w:rsidRPr="004F6B49">
        <w:rPr>
          <w:rFonts w:ascii="Times New Roman" w:hAnsi="Times New Roman"/>
          <w:sz w:val="28"/>
          <w:szCs w:val="28"/>
        </w:rPr>
        <w:t>н</w:t>
      </w:r>
      <w:r w:rsidRPr="004F6B49">
        <w:rPr>
          <w:rFonts w:ascii="Times New Roman" w:hAnsi="Times New Roman"/>
          <w:sz w:val="28"/>
          <w:szCs w:val="28"/>
        </w:rPr>
        <w:t>ных на обеспечение реализации государственной политики в области культуры и искусства</w:t>
      </w:r>
      <w:r w:rsidR="004F6B49">
        <w:rPr>
          <w:rFonts w:ascii="Times New Roman" w:hAnsi="Times New Roman"/>
          <w:sz w:val="28"/>
          <w:szCs w:val="28"/>
        </w:rPr>
        <w:t>. На период 2021-</w:t>
      </w:r>
      <w:r w:rsidRPr="004F6B49">
        <w:rPr>
          <w:rFonts w:ascii="Times New Roman" w:hAnsi="Times New Roman"/>
          <w:sz w:val="28"/>
          <w:szCs w:val="28"/>
        </w:rPr>
        <w:t>2025 годов будут реализовываться мероприятия, напра</w:t>
      </w:r>
      <w:r w:rsidRPr="004F6B49">
        <w:rPr>
          <w:rFonts w:ascii="Times New Roman" w:hAnsi="Times New Roman"/>
          <w:sz w:val="28"/>
          <w:szCs w:val="28"/>
        </w:rPr>
        <w:t>в</w:t>
      </w:r>
      <w:r w:rsidRPr="004F6B49">
        <w:rPr>
          <w:rFonts w:ascii="Times New Roman" w:hAnsi="Times New Roman"/>
          <w:sz w:val="28"/>
          <w:szCs w:val="28"/>
        </w:rPr>
        <w:t>ленные на обеспечение широкого, без каких-либо ограничений, доступа каждого гражданина к национальным и мировым культурным ценностям.</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Подпрограмма включает следующие основные мероприятия:</w:t>
      </w:r>
    </w:p>
    <w:p w:rsidR="00CF0179" w:rsidRPr="004F6B49" w:rsidRDefault="008B6336" w:rsidP="004F6B49">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0179" w:rsidRPr="004F6B49">
        <w:rPr>
          <w:rFonts w:ascii="Times New Roman" w:hAnsi="Times New Roman"/>
          <w:sz w:val="28"/>
          <w:szCs w:val="28"/>
        </w:rPr>
        <w:t xml:space="preserve"> обеспечение сохранности, пополнения и использования библиотечных фо</w:t>
      </w:r>
      <w:r w:rsidR="00CF0179" w:rsidRPr="004F6B49">
        <w:rPr>
          <w:rFonts w:ascii="Times New Roman" w:hAnsi="Times New Roman"/>
          <w:sz w:val="28"/>
          <w:szCs w:val="28"/>
        </w:rPr>
        <w:t>н</w:t>
      </w:r>
      <w:r w:rsidR="00CF0179" w:rsidRPr="004F6B49">
        <w:rPr>
          <w:rFonts w:ascii="Times New Roman" w:hAnsi="Times New Roman"/>
          <w:sz w:val="28"/>
          <w:szCs w:val="28"/>
        </w:rPr>
        <w:t>дов и создание условий для улучшения доступа граждан к информации и знаниям;</w:t>
      </w:r>
    </w:p>
    <w:p w:rsidR="00CF0179" w:rsidRPr="004F6B49" w:rsidRDefault="008B6336" w:rsidP="004F6B49">
      <w:pPr>
        <w:spacing w:after="0" w:line="240" w:lineRule="auto"/>
        <w:ind w:firstLine="709"/>
        <w:jc w:val="both"/>
        <w:rPr>
          <w:rFonts w:ascii="Times New Roman" w:hAnsi="Times New Roman"/>
          <w:sz w:val="28"/>
          <w:szCs w:val="28"/>
        </w:rPr>
      </w:pPr>
      <w:r>
        <w:rPr>
          <w:rFonts w:ascii="Times New Roman" w:hAnsi="Times New Roman"/>
          <w:sz w:val="28"/>
          <w:szCs w:val="28"/>
        </w:rPr>
        <w:t>2)</w:t>
      </w:r>
      <w:r w:rsidR="00CF0179" w:rsidRPr="004F6B49">
        <w:rPr>
          <w:rFonts w:ascii="Times New Roman" w:hAnsi="Times New Roman"/>
          <w:sz w:val="28"/>
          <w:szCs w:val="28"/>
        </w:rPr>
        <w:t xml:space="preserve"> обеспечение свободы творчества, поддержка и пропаганда классических видов искусств, развитие профессионального искусства.</w:t>
      </w:r>
    </w:p>
    <w:p w:rsidR="00CF017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Указанные основные мероприятия планируются к осуществлению в течение всего периода реализации Программы.</w:t>
      </w:r>
    </w:p>
    <w:p w:rsidR="004F6B49" w:rsidRPr="004F6B49" w:rsidRDefault="004F6B49" w:rsidP="004F6B49">
      <w:pPr>
        <w:spacing w:after="0" w:line="240" w:lineRule="auto"/>
        <w:jc w:val="center"/>
        <w:rPr>
          <w:rFonts w:ascii="Times New Roman" w:hAnsi="Times New Roman"/>
          <w:sz w:val="28"/>
          <w:szCs w:val="28"/>
        </w:rPr>
      </w:pPr>
    </w:p>
    <w:p w:rsidR="00CF0179" w:rsidRDefault="00CF0179" w:rsidP="004F6B49">
      <w:pPr>
        <w:spacing w:after="0" w:line="240" w:lineRule="auto"/>
        <w:jc w:val="center"/>
        <w:rPr>
          <w:rFonts w:ascii="Times New Roman" w:hAnsi="Times New Roman"/>
          <w:sz w:val="28"/>
          <w:szCs w:val="28"/>
        </w:rPr>
      </w:pPr>
      <w:r w:rsidRPr="004F6B49">
        <w:rPr>
          <w:rFonts w:ascii="Times New Roman" w:hAnsi="Times New Roman"/>
          <w:sz w:val="28"/>
          <w:szCs w:val="28"/>
        </w:rPr>
        <w:t>IV. Обоснование финансовых и материальных затрат</w:t>
      </w:r>
    </w:p>
    <w:p w:rsidR="004F6B49" w:rsidRPr="004F6B49" w:rsidRDefault="004F6B49" w:rsidP="004F6B49">
      <w:pPr>
        <w:spacing w:after="0" w:line="240" w:lineRule="auto"/>
        <w:jc w:val="center"/>
        <w:rPr>
          <w:rFonts w:ascii="Times New Roman" w:hAnsi="Times New Roman"/>
          <w:sz w:val="28"/>
          <w:szCs w:val="28"/>
        </w:rPr>
      </w:pP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Реализация раздела осуществляется в пределах средств, выделяемых из ре</w:t>
      </w:r>
      <w:r w:rsidRPr="004F6B49">
        <w:rPr>
          <w:rFonts w:ascii="Times New Roman" w:hAnsi="Times New Roman"/>
          <w:sz w:val="28"/>
          <w:szCs w:val="28"/>
        </w:rPr>
        <w:t>с</w:t>
      </w:r>
      <w:r w:rsidRPr="004F6B49">
        <w:rPr>
          <w:rFonts w:ascii="Times New Roman" w:hAnsi="Times New Roman"/>
          <w:sz w:val="28"/>
          <w:szCs w:val="28"/>
        </w:rPr>
        <w:t>публиканского бюджета в соответствии с законом Республики Тыва о республика</w:t>
      </w:r>
      <w:r w:rsidRPr="004F6B49">
        <w:rPr>
          <w:rFonts w:ascii="Times New Roman" w:hAnsi="Times New Roman"/>
          <w:sz w:val="28"/>
          <w:szCs w:val="28"/>
        </w:rPr>
        <w:t>н</w:t>
      </w:r>
      <w:r w:rsidRPr="004F6B49">
        <w:rPr>
          <w:rFonts w:ascii="Times New Roman" w:hAnsi="Times New Roman"/>
          <w:sz w:val="28"/>
          <w:szCs w:val="28"/>
        </w:rPr>
        <w:t>ском бюджете на соответствующий финансовый год и на плановый период.</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Объем финансирования на </w:t>
      </w:r>
      <w:r w:rsidR="000C130A">
        <w:rPr>
          <w:rFonts w:ascii="Times New Roman" w:hAnsi="Times New Roman"/>
          <w:sz w:val="28"/>
          <w:szCs w:val="28"/>
        </w:rPr>
        <w:t xml:space="preserve">реализацию </w:t>
      </w:r>
      <w:r w:rsidR="008B6336">
        <w:rPr>
          <w:rFonts w:ascii="Times New Roman" w:hAnsi="Times New Roman"/>
          <w:sz w:val="28"/>
          <w:szCs w:val="28"/>
        </w:rPr>
        <w:t xml:space="preserve">Подпрограммы </w:t>
      </w:r>
      <w:r w:rsidR="004F6B49">
        <w:rPr>
          <w:rFonts w:ascii="Times New Roman" w:hAnsi="Times New Roman"/>
          <w:sz w:val="28"/>
          <w:szCs w:val="28"/>
        </w:rPr>
        <w:t>на период 2021-</w:t>
      </w:r>
      <w:r w:rsidRPr="004F6B49">
        <w:rPr>
          <w:rFonts w:ascii="Times New Roman" w:hAnsi="Times New Roman"/>
          <w:sz w:val="28"/>
          <w:szCs w:val="28"/>
        </w:rPr>
        <w:t>2025 годов составляет 402 365,8 тыс. рублей.</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xml:space="preserve">Объемы финансовых средств, направляемых на реализацию </w:t>
      </w:r>
      <w:r w:rsidR="008B6336">
        <w:rPr>
          <w:rFonts w:ascii="Times New Roman" w:hAnsi="Times New Roman"/>
          <w:sz w:val="28"/>
          <w:szCs w:val="28"/>
        </w:rPr>
        <w:t>Подпрограммы</w:t>
      </w:r>
      <w:r w:rsidR="008B6336" w:rsidRPr="004F6B49">
        <w:rPr>
          <w:rFonts w:ascii="Times New Roman" w:hAnsi="Times New Roman"/>
          <w:sz w:val="28"/>
          <w:szCs w:val="28"/>
        </w:rPr>
        <w:t xml:space="preserve"> </w:t>
      </w:r>
      <w:r w:rsidRPr="004F6B49">
        <w:rPr>
          <w:rFonts w:ascii="Times New Roman" w:hAnsi="Times New Roman"/>
          <w:sz w:val="28"/>
          <w:szCs w:val="28"/>
        </w:rPr>
        <w:t>из республиканского бюджета, ежегодно уточняются при формировании проекта зак</w:t>
      </w:r>
      <w:r w:rsidRPr="004F6B49">
        <w:rPr>
          <w:rFonts w:ascii="Times New Roman" w:hAnsi="Times New Roman"/>
          <w:sz w:val="28"/>
          <w:szCs w:val="28"/>
        </w:rPr>
        <w:t>о</w:t>
      </w:r>
      <w:r w:rsidRPr="004F6B49">
        <w:rPr>
          <w:rFonts w:ascii="Times New Roman" w:hAnsi="Times New Roman"/>
          <w:sz w:val="28"/>
          <w:szCs w:val="28"/>
        </w:rPr>
        <w:t>на Республики Тыва о республиканском бюджете на очередной финансовый год и на плановый период.</w:t>
      </w:r>
    </w:p>
    <w:p w:rsidR="00CF017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Потребность в финансовом обеспечении выполнения государственных услуг рассчитана на основании нормативных затрат на оказание государственных услуг, в том числе оплату услуг, связанных с содержанием помещений.</w:t>
      </w:r>
    </w:p>
    <w:p w:rsidR="004F6B49" w:rsidRPr="004F6B49" w:rsidRDefault="004F6B49" w:rsidP="004F6B49">
      <w:pPr>
        <w:spacing w:after="0" w:line="240" w:lineRule="auto"/>
        <w:jc w:val="center"/>
        <w:rPr>
          <w:rFonts w:ascii="Times New Roman" w:hAnsi="Times New Roman"/>
          <w:sz w:val="28"/>
          <w:szCs w:val="28"/>
        </w:rPr>
      </w:pPr>
    </w:p>
    <w:p w:rsidR="00CF0179" w:rsidRDefault="00CF0179" w:rsidP="004F6B49">
      <w:pPr>
        <w:spacing w:after="0" w:line="240" w:lineRule="auto"/>
        <w:jc w:val="center"/>
        <w:rPr>
          <w:rFonts w:ascii="Times New Roman" w:hAnsi="Times New Roman"/>
          <w:sz w:val="28"/>
          <w:szCs w:val="28"/>
        </w:rPr>
      </w:pPr>
      <w:r w:rsidRPr="004F6B49">
        <w:rPr>
          <w:rFonts w:ascii="Times New Roman" w:hAnsi="Times New Roman"/>
          <w:sz w:val="28"/>
          <w:szCs w:val="28"/>
        </w:rPr>
        <w:t>V. Трудовые ресурсы</w:t>
      </w:r>
    </w:p>
    <w:p w:rsidR="004F6B49" w:rsidRPr="004F6B49" w:rsidRDefault="004F6B49" w:rsidP="004F6B49">
      <w:pPr>
        <w:spacing w:after="0" w:line="240" w:lineRule="auto"/>
        <w:jc w:val="center"/>
        <w:rPr>
          <w:rFonts w:ascii="Times New Roman" w:hAnsi="Times New Roman"/>
          <w:sz w:val="28"/>
          <w:szCs w:val="28"/>
        </w:rPr>
      </w:pP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В целях своевременной и полной реализации запланированных мероприятий Подпрограммы объединены усилия республиканских и муниципальных учреждений культуры.</w:t>
      </w:r>
    </w:p>
    <w:p w:rsidR="00CF017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Для обеспечения реализации мероприятий Подпрограммы планируется д</w:t>
      </w:r>
      <w:r w:rsidRPr="004F6B49">
        <w:rPr>
          <w:rFonts w:ascii="Times New Roman" w:hAnsi="Times New Roman"/>
          <w:sz w:val="28"/>
          <w:szCs w:val="28"/>
        </w:rPr>
        <w:t>о</w:t>
      </w:r>
      <w:r w:rsidRPr="004F6B49">
        <w:rPr>
          <w:rFonts w:ascii="Times New Roman" w:hAnsi="Times New Roman"/>
          <w:sz w:val="28"/>
          <w:szCs w:val="28"/>
        </w:rPr>
        <w:t>полнительное обучение специалистов сферы культуры республики. Курирующими отделами Министерства культуры Республики Тыва ведется мониторинг и анализ исполнения пунктов плана мероприятий.</w:t>
      </w:r>
    </w:p>
    <w:p w:rsidR="000C130A" w:rsidRDefault="000C130A" w:rsidP="004F6B49">
      <w:pPr>
        <w:spacing w:after="0" w:line="240" w:lineRule="auto"/>
        <w:ind w:firstLine="709"/>
        <w:jc w:val="both"/>
        <w:rPr>
          <w:rFonts w:ascii="Times New Roman" w:hAnsi="Times New Roman"/>
          <w:sz w:val="28"/>
          <w:szCs w:val="28"/>
        </w:rPr>
      </w:pPr>
    </w:p>
    <w:p w:rsidR="000C130A" w:rsidRDefault="000C130A" w:rsidP="004F6B49">
      <w:pPr>
        <w:spacing w:after="0" w:line="240" w:lineRule="auto"/>
        <w:ind w:firstLine="709"/>
        <w:jc w:val="both"/>
        <w:rPr>
          <w:rFonts w:ascii="Times New Roman" w:hAnsi="Times New Roman"/>
          <w:sz w:val="28"/>
          <w:szCs w:val="28"/>
        </w:rPr>
      </w:pPr>
    </w:p>
    <w:p w:rsidR="000C130A" w:rsidRDefault="000C130A" w:rsidP="004F6B49">
      <w:pPr>
        <w:spacing w:after="0" w:line="240" w:lineRule="auto"/>
        <w:ind w:firstLine="709"/>
        <w:jc w:val="both"/>
        <w:rPr>
          <w:rFonts w:ascii="Times New Roman" w:hAnsi="Times New Roman"/>
          <w:sz w:val="28"/>
          <w:szCs w:val="28"/>
        </w:rPr>
      </w:pPr>
    </w:p>
    <w:p w:rsidR="000C130A" w:rsidRDefault="000C130A" w:rsidP="004F6B49">
      <w:pPr>
        <w:spacing w:after="0" w:line="240" w:lineRule="auto"/>
        <w:ind w:firstLine="709"/>
        <w:jc w:val="both"/>
        <w:rPr>
          <w:rFonts w:ascii="Times New Roman" w:hAnsi="Times New Roman"/>
          <w:sz w:val="28"/>
          <w:szCs w:val="28"/>
        </w:rPr>
      </w:pPr>
    </w:p>
    <w:p w:rsidR="000C130A" w:rsidRPr="000C130A" w:rsidRDefault="000C130A" w:rsidP="000C130A">
      <w:pPr>
        <w:spacing w:after="0" w:line="240" w:lineRule="auto"/>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Механизм реализации Подпрограммы</w:t>
      </w:r>
    </w:p>
    <w:p w:rsidR="000C130A" w:rsidRDefault="000C130A" w:rsidP="004F6B49">
      <w:pPr>
        <w:spacing w:after="0" w:line="240" w:lineRule="auto"/>
        <w:ind w:firstLine="709"/>
        <w:jc w:val="both"/>
        <w:rPr>
          <w:rFonts w:ascii="Times New Roman" w:hAnsi="Times New Roman"/>
          <w:sz w:val="28"/>
          <w:szCs w:val="28"/>
        </w:rPr>
      </w:pPr>
    </w:p>
    <w:p w:rsidR="00CF0179" w:rsidRDefault="000C130A" w:rsidP="004F6B49">
      <w:pPr>
        <w:spacing w:after="0" w:line="240" w:lineRule="auto"/>
        <w:ind w:firstLine="709"/>
        <w:jc w:val="both"/>
        <w:rPr>
          <w:rFonts w:ascii="Times New Roman" w:hAnsi="Times New Roman"/>
          <w:sz w:val="28"/>
          <w:szCs w:val="28"/>
        </w:rPr>
      </w:pPr>
      <w:r>
        <w:rPr>
          <w:rFonts w:ascii="Times New Roman" w:hAnsi="Times New Roman"/>
          <w:sz w:val="28"/>
          <w:szCs w:val="28"/>
        </w:rPr>
        <w:t>В ходе</w:t>
      </w:r>
      <w:r w:rsidR="00CF0179" w:rsidRPr="004F6B49">
        <w:rPr>
          <w:rFonts w:ascii="Times New Roman" w:hAnsi="Times New Roman"/>
          <w:sz w:val="28"/>
          <w:szCs w:val="28"/>
        </w:rPr>
        <w:t xml:space="preserve"> реализации мероприятий Подпрограммы государственный заказчик-координатор обеспечивает взаимодействие основных исполнителей, осуществляет контроль за ходом реализации мероприятий и эффективным использованием средств непосредственными исполнителями. Реализация мероприятий Подпрогра</w:t>
      </w:r>
      <w:r w:rsidR="00CF0179" w:rsidRPr="004F6B49">
        <w:rPr>
          <w:rFonts w:ascii="Times New Roman" w:hAnsi="Times New Roman"/>
          <w:sz w:val="28"/>
          <w:szCs w:val="28"/>
        </w:rPr>
        <w:t>м</w:t>
      </w:r>
      <w:r w:rsidR="00CF0179" w:rsidRPr="004F6B49">
        <w:rPr>
          <w:rFonts w:ascii="Times New Roman" w:hAnsi="Times New Roman"/>
          <w:sz w:val="28"/>
          <w:szCs w:val="28"/>
        </w:rPr>
        <w:t>мы осуществляется на основе предоставления субсидий на выполнение государс</w:t>
      </w:r>
      <w:r w:rsidR="00CF0179" w:rsidRPr="004F6B49">
        <w:rPr>
          <w:rFonts w:ascii="Times New Roman" w:hAnsi="Times New Roman"/>
          <w:sz w:val="28"/>
          <w:szCs w:val="28"/>
        </w:rPr>
        <w:t>т</w:t>
      </w:r>
      <w:r w:rsidR="00CF0179" w:rsidRPr="004F6B49">
        <w:rPr>
          <w:rFonts w:ascii="Times New Roman" w:hAnsi="Times New Roman"/>
          <w:sz w:val="28"/>
          <w:szCs w:val="28"/>
        </w:rPr>
        <w:t>венных заданий учреждения культуры, также государственных контрактов, закл</w:t>
      </w:r>
      <w:r w:rsidR="00CF0179" w:rsidRPr="004F6B49">
        <w:rPr>
          <w:rFonts w:ascii="Times New Roman" w:hAnsi="Times New Roman"/>
          <w:sz w:val="28"/>
          <w:szCs w:val="28"/>
        </w:rPr>
        <w:t>ю</w:t>
      </w:r>
      <w:r w:rsidR="00CF0179" w:rsidRPr="004F6B49">
        <w:rPr>
          <w:rFonts w:ascii="Times New Roman" w:hAnsi="Times New Roman"/>
          <w:sz w:val="28"/>
          <w:szCs w:val="28"/>
        </w:rPr>
        <w:t>чаемых заказчиком Программы со всеми исполнителями программных меропри</w:t>
      </w:r>
      <w:r w:rsidR="00CF0179" w:rsidRPr="004F6B49">
        <w:rPr>
          <w:rFonts w:ascii="Times New Roman" w:hAnsi="Times New Roman"/>
          <w:sz w:val="28"/>
          <w:szCs w:val="28"/>
        </w:rPr>
        <w:t>я</w:t>
      </w:r>
      <w:r w:rsidR="00CF0179" w:rsidRPr="004F6B49">
        <w:rPr>
          <w:rFonts w:ascii="Times New Roman" w:hAnsi="Times New Roman"/>
          <w:sz w:val="28"/>
          <w:szCs w:val="28"/>
        </w:rPr>
        <w:t>тий, в строгом соответствии с нормативными правовыми актами Российской Фед</w:t>
      </w:r>
      <w:r w:rsidR="00CF0179" w:rsidRPr="004F6B49">
        <w:rPr>
          <w:rFonts w:ascii="Times New Roman" w:hAnsi="Times New Roman"/>
          <w:sz w:val="28"/>
          <w:szCs w:val="28"/>
        </w:rPr>
        <w:t>е</w:t>
      </w:r>
      <w:r w:rsidR="00CF0179" w:rsidRPr="004F6B49">
        <w:rPr>
          <w:rFonts w:ascii="Times New Roman" w:hAnsi="Times New Roman"/>
          <w:sz w:val="28"/>
          <w:szCs w:val="28"/>
        </w:rPr>
        <w:t>рации и Республики Тыва.</w:t>
      </w:r>
    </w:p>
    <w:p w:rsidR="004F6B49" w:rsidRPr="004F6B49" w:rsidRDefault="004F6B49" w:rsidP="004F6B49">
      <w:pPr>
        <w:spacing w:after="0" w:line="240" w:lineRule="auto"/>
        <w:jc w:val="center"/>
        <w:rPr>
          <w:rFonts w:ascii="Times New Roman" w:hAnsi="Times New Roman"/>
          <w:sz w:val="28"/>
          <w:szCs w:val="28"/>
          <w:highlight w:val="red"/>
        </w:rPr>
      </w:pPr>
    </w:p>
    <w:p w:rsidR="004F6B49" w:rsidRDefault="00CF0179" w:rsidP="004F6B49">
      <w:pPr>
        <w:spacing w:after="0" w:line="240" w:lineRule="auto"/>
        <w:jc w:val="center"/>
        <w:rPr>
          <w:rFonts w:ascii="Times New Roman" w:hAnsi="Times New Roman"/>
          <w:sz w:val="28"/>
          <w:szCs w:val="28"/>
        </w:rPr>
      </w:pPr>
      <w:r w:rsidRPr="004F6B49">
        <w:rPr>
          <w:rFonts w:ascii="Times New Roman" w:hAnsi="Times New Roman"/>
          <w:sz w:val="28"/>
          <w:szCs w:val="28"/>
        </w:rPr>
        <w:t xml:space="preserve">VII. Оценка социально-экономической эффективности </w:t>
      </w:r>
    </w:p>
    <w:p w:rsidR="00CF0179" w:rsidRDefault="00CF0179" w:rsidP="004F6B49">
      <w:pPr>
        <w:spacing w:after="0" w:line="240" w:lineRule="auto"/>
        <w:jc w:val="center"/>
        <w:rPr>
          <w:rFonts w:ascii="Times New Roman" w:hAnsi="Times New Roman"/>
          <w:sz w:val="28"/>
          <w:szCs w:val="28"/>
        </w:rPr>
      </w:pPr>
      <w:r w:rsidRPr="004F6B49">
        <w:rPr>
          <w:rFonts w:ascii="Times New Roman" w:hAnsi="Times New Roman"/>
          <w:sz w:val="28"/>
          <w:szCs w:val="28"/>
        </w:rPr>
        <w:t>и экологических последствий от реализации программных заданий</w:t>
      </w:r>
    </w:p>
    <w:p w:rsidR="004F6B49" w:rsidRPr="004F6B49" w:rsidRDefault="004F6B49" w:rsidP="004F6B49">
      <w:pPr>
        <w:spacing w:after="0" w:line="240" w:lineRule="auto"/>
        <w:jc w:val="center"/>
        <w:rPr>
          <w:rFonts w:ascii="Times New Roman" w:hAnsi="Times New Roman"/>
          <w:sz w:val="28"/>
          <w:szCs w:val="28"/>
        </w:rPr>
      </w:pP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Главный социально-экономический эффект от реализации Подпрограммы в</w:t>
      </w:r>
      <w:r w:rsidRPr="004F6B49">
        <w:rPr>
          <w:rFonts w:ascii="Times New Roman" w:hAnsi="Times New Roman"/>
          <w:sz w:val="28"/>
          <w:szCs w:val="28"/>
        </w:rPr>
        <w:t>ы</w:t>
      </w:r>
      <w:r w:rsidRPr="004F6B49">
        <w:rPr>
          <w:rFonts w:ascii="Times New Roman" w:hAnsi="Times New Roman"/>
          <w:sz w:val="28"/>
          <w:szCs w:val="28"/>
        </w:rPr>
        <w:t>ражается в повышении социальной роли культуры в жизни граждан Республики Т</w:t>
      </w:r>
      <w:r w:rsidRPr="004F6B49">
        <w:rPr>
          <w:rFonts w:ascii="Times New Roman" w:hAnsi="Times New Roman"/>
          <w:sz w:val="28"/>
          <w:szCs w:val="28"/>
        </w:rPr>
        <w:t>ы</w:t>
      </w:r>
      <w:r w:rsidRPr="004F6B49">
        <w:rPr>
          <w:rFonts w:ascii="Times New Roman" w:hAnsi="Times New Roman"/>
          <w:sz w:val="28"/>
          <w:szCs w:val="28"/>
        </w:rPr>
        <w:t>ва и, соответственно, в повышении качества жизни в Республике Тыва, создании благоприятной общественной атмосферы для осуществления курса на модерниз</w:t>
      </w:r>
      <w:r w:rsidRPr="004F6B49">
        <w:rPr>
          <w:rFonts w:ascii="Times New Roman" w:hAnsi="Times New Roman"/>
          <w:sz w:val="28"/>
          <w:szCs w:val="28"/>
        </w:rPr>
        <w:t>а</w:t>
      </w:r>
      <w:r w:rsidRPr="004F6B49">
        <w:rPr>
          <w:rFonts w:ascii="Times New Roman" w:hAnsi="Times New Roman"/>
          <w:sz w:val="28"/>
          <w:szCs w:val="28"/>
        </w:rPr>
        <w:t>цию в сфере культуры. Этот эффект будет выражаться в частности:</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в укреплении единства культурного пространства, способствующего сохр</w:t>
      </w:r>
      <w:r w:rsidRPr="004F6B49">
        <w:rPr>
          <w:rFonts w:ascii="Times New Roman" w:hAnsi="Times New Roman"/>
          <w:sz w:val="28"/>
          <w:szCs w:val="28"/>
        </w:rPr>
        <w:t>а</w:t>
      </w:r>
      <w:r w:rsidRPr="004F6B49">
        <w:rPr>
          <w:rFonts w:ascii="Times New Roman" w:hAnsi="Times New Roman"/>
          <w:sz w:val="28"/>
          <w:szCs w:val="28"/>
        </w:rPr>
        <w:t>нению государственной целостности при самобытности народов, населяющих Ре</w:t>
      </w:r>
      <w:r w:rsidRPr="004F6B49">
        <w:rPr>
          <w:rFonts w:ascii="Times New Roman" w:hAnsi="Times New Roman"/>
          <w:sz w:val="28"/>
          <w:szCs w:val="28"/>
        </w:rPr>
        <w:t>с</w:t>
      </w:r>
      <w:r w:rsidRPr="004F6B49">
        <w:rPr>
          <w:rFonts w:ascii="Times New Roman" w:hAnsi="Times New Roman"/>
          <w:sz w:val="28"/>
          <w:szCs w:val="28"/>
        </w:rPr>
        <w:t>публику Тыва;</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в создании благоприятных условий для творческой деятельности, разнообр</w:t>
      </w:r>
      <w:r w:rsidRPr="004F6B49">
        <w:rPr>
          <w:rFonts w:ascii="Times New Roman" w:hAnsi="Times New Roman"/>
          <w:sz w:val="28"/>
          <w:szCs w:val="28"/>
        </w:rPr>
        <w:t>а</w:t>
      </w:r>
      <w:r w:rsidRPr="004F6B49">
        <w:rPr>
          <w:rFonts w:ascii="Times New Roman" w:hAnsi="Times New Roman"/>
          <w:sz w:val="28"/>
          <w:szCs w:val="28"/>
        </w:rPr>
        <w:t>зия и доступности предлагаемых населению культурных благ и информации в кул</w:t>
      </w:r>
      <w:r w:rsidRPr="004F6B49">
        <w:rPr>
          <w:rFonts w:ascii="Times New Roman" w:hAnsi="Times New Roman"/>
          <w:sz w:val="28"/>
          <w:szCs w:val="28"/>
        </w:rPr>
        <w:t>ь</w:t>
      </w:r>
      <w:r w:rsidRPr="004F6B49">
        <w:rPr>
          <w:rFonts w:ascii="Times New Roman" w:hAnsi="Times New Roman"/>
          <w:sz w:val="28"/>
          <w:szCs w:val="28"/>
        </w:rPr>
        <w:t>туре и искусстве;</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в активизации процессов экономического развития культуры и росте негос</w:t>
      </w:r>
      <w:r w:rsidRPr="004F6B49">
        <w:rPr>
          <w:rFonts w:ascii="Times New Roman" w:hAnsi="Times New Roman"/>
          <w:sz w:val="28"/>
          <w:szCs w:val="28"/>
        </w:rPr>
        <w:t>у</w:t>
      </w:r>
      <w:r w:rsidRPr="004F6B49">
        <w:rPr>
          <w:rFonts w:ascii="Times New Roman" w:hAnsi="Times New Roman"/>
          <w:sz w:val="28"/>
          <w:szCs w:val="28"/>
        </w:rPr>
        <w:t>дарственных ресурсов, привлекаемых в отрасль;</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 в обеспечении конкурентоспособности молодых специалистов творческих профессий в условиях свободного рынка труда, а также в развитии эстетического воспитания молодежи.</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Задачи развития культуры тесно переплетены с задачами охраны окружающей среды. Как правило, эта связь проявляется в области охраны памятников культуры и достопримечательных мест. Формирование системы достопримечательных мест и охраняемых историко-культурных территорий прямо связано с решением проблем экологии и охраной природного наследия. Таким образом, Подпрограмма решает проблемы развития культуры в тесной связи с задачей охраны окружающей среды.</w:t>
      </w:r>
    </w:p>
    <w:p w:rsidR="00CF0179" w:rsidRPr="004F6B49" w:rsidRDefault="00CF0179" w:rsidP="004F6B49">
      <w:pPr>
        <w:spacing w:after="0" w:line="240" w:lineRule="auto"/>
        <w:ind w:firstLine="709"/>
        <w:jc w:val="both"/>
        <w:rPr>
          <w:rFonts w:ascii="Times New Roman" w:hAnsi="Times New Roman"/>
          <w:sz w:val="28"/>
          <w:szCs w:val="28"/>
        </w:rPr>
      </w:pPr>
      <w:r w:rsidRPr="004F6B49">
        <w:rPr>
          <w:rFonts w:ascii="Times New Roman" w:hAnsi="Times New Roman"/>
          <w:sz w:val="28"/>
          <w:szCs w:val="28"/>
        </w:rPr>
        <w:t>Эффективность реализации Подпрограммы оценивается как степень фактич</w:t>
      </w:r>
      <w:r w:rsidRPr="004F6B49">
        <w:rPr>
          <w:rFonts w:ascii="Times New Roman" w:hAnsi="Times New Roman"/>
          <w:sz w:val="28"/>
          <w:szCs w:val="28"/>
        </w:rPr>
        <w:t>е</w:t>
      </w:r>
      <w:r w:rsidRPr="004F6B49">
        <w:rPr>
          <w:rFonts w:ascii="Times New Roman" w:hAnsi="Times New Roman"/>
          <w:sz w:val="28"/>
          <w:szCs w:val="28"/>
        </w:rPr>
        <w:t>ского достижения целевых индикаторов и показателей, предусмотренных Подпр</w:t>
      </w:r>
      <w:r w:rsidRPr="004F6B49">
        <w:rPr>
          <w:rFonts w:ascii="Times New Roman" w:hAnsi="Times New Roman"/>
          <w:sz w:val="28"/>
          <w:szCs w:val="28"/>
        </w:rPr>
        <w:t>о</w:t>
      </w:r>
      <w:r w:rsidRPr="004F6B49">
        <w:rPr>
          <w:rFonts w:ascii="Times New Roman" w:hAnsi="Times New Roman"/>
          <w:sz w:val="28"/>
          <w:szCs w:val="28"/>
        </w:rPr>
        <w:t>граммой.</w:t>
      </w:r>
    </w:p>
    <w:p w:rsidR="00CF0179" w:rsidRPr="00941459" w:rsidRDefault="00CF0179" w:rsidP="00CF0179">
      <w:pPr>
        <w:spacing w:line="240" w:lineRule="auto"/>
        <w:ind w:firstLine="540"/>
        <w:jc w:val="both"/>
        <w:rPr>
          <w:rFonts w:ascii="Times New Roman" w:hAnsi="Times New Roman"/>
          <w:b/>
          <w:sz w:val="28"/>
          <w:szCs w:val="28"/>
        </w:rPr>
      </w:pPr>
    </w:p>
    <w:p w:rsidR="00CF0179" w:rsidRPr="00AA0CC7" w:rsidRDefault="00CF0179" w:rsidP="00CF0179">
      <w:pPr>
        <w:autoSpaceDE w:val="0"/>
        <w:autoSpaceDN w:val="0"/>
        <w:adjustRightInd w:val="0"/>
        <w:spacing w:after="0" w:line="240" w:lineRule="auto"/>
        <w:ind w:firstLine="708"/>
        <w:jc w:val="both"/>
        <w:rPr>
          <w:rFonts w:ascii="Times New Roman" w:hAnsi="Times New Roman"/>
          <w:sz w:val="28"/>
          <w:szCs w:val="28"/>
        </w:rPr>
        <w:sectPr w:rsidR="00CF0179" w:rsidRPr="00AA0CC7" w:rsidSect="00997A36">
          <w:pgSz w:w="11906" w:h="16838"/>
          <w:pgMar w:top="1134" w:right="567" w:bottom="1134" w:left="1134" w:header="709" w:footer="709" w:gutter="0"/>
          <w:pgNumType w:start="1"/>
          <w:cols w:space="708"/>
          <w:titlePg/>
          <w:docGrid w:linePitch="360"/>
        </w:sectPr>
      </w:pPr>
    </w:p>
    <w:p w:rsidR="00CF0179" w:rsidRPr="00295F79" w:rsidRDefault="00CF0179" w:rsidP="004F6B49">
      <w:pPr>
        <w:spacing w:after="0" w:line="240" w:lineRule="auto"/>
        <w:ind w:left="10206"/>
        <w:jc w:val="center"/>
        <w:rPr>
          <w:rFonts w:ascii="Times New Roman" w:hAnsi="Times New Roman"/>
          <w:sz w:val="28"/>
          <w:szCs w:val="28"/>
        </w:rPr>
      </w:pPr>
      <w:r w:rsidRPr="00295F79">
        <w:rPr>
          <w:rFonts w:ascii="Times New Roman" w:hAnsi="Times New Roman"/>
          <w:sz w:val="28"/>
          <w:szCs w:val="28"/>
        </w:rPr>
        <w:t xml:space="preserve">Приложение № </w:t>
      </w:r>
      <w:r>
        <w:rPr>
          <w:rFonts w:ascii="Times New Roman" w:hAnsi="Times New Roman"/>
          <w:sz w:val="28"/>
          <w:szCs w:val="28"/>
        </w:rPr>
        <w:t>1</w:t>
      </w:r>
    </w:p>
    <w:p w:rsidR="004F6B49" w:rsidRDefault="00CF0179" w:rsidP="004F6B49">
      <w:pPr>
        <w:spacing w:after="0" w:line="240" w:lineRule="auto"/>
        <w:ind w:left="10206"/>
        <w:jc w:val="center"/>
        <w:rPr>
          <w:rFonts w:ascii="Times New Roman" w:hAnsi="Times New Roman"/>
          <w:sz w:val="28"/>
          <w:szCs w:val="28"/>
        </w:rPr>
      </w:pPr>
      <w:r w:rsidRPr="00295F79">
        <w:rPr>
          <w:rFonts w:ascii="Times New Roman" w:hAnsi="Times New Roman"/>
          <w:sz w:val="28"/>
          <w:szCs w:val="28"/>
        </w:rPr>
        <w:t xml:space="preserve">к государственной программе </w:t>
      </w:r>
    </w:p>
    <w:p w:rsidR="004F6B49" w:rsidRDefault="00CF0179" w:rsidP="004F6B49">
      <w:pPr>
        <w:spacing w:after="0" w:line="240" w:lineRule="auto"/>
        <w:ind w:left="10206"/>
        <w:jc w:val="center"/>
        <w:rPr>
          <w:rFonts w:ascii="Times New Roman" w:hAnsi="Times New Roman"/>
          <w:sz w:val="28"/>
          <w:szCs w:val="28"/>
        </w:rPr>
      </w:pPr>
      <w:r w:rsidRPr="00295F79">
        <w:rPr>
          <w:rFonts w:ascii="Times New Roman" w:hAnsi="Times New Roman"/>
          <w:sz w:val="28"/>
          <w:szCs w:val="28"/>
        </w:rPr>
        <w:t>Республики Тыва</w:t>
      </w:r>
      <w:r w:rsidR="004F6B49">
        <w:rPr>
          <w:rFonts w:ascii="Times New Roman" w:hAnsi="Times New Roman"/>
          <w:sz w:val="28"/>
          <w:szCs w:val="28"/>
        </w:rPr>
        <w:t xml:space="preserve"> </w:t>
      </w:r>
      <w:r w:rsidR="00F44A8A">
        <w:rPr>
          <w:rFonts w:ascii="Times New Roman" w:hAnsi="Times New Roman"/>
          <w:sz w:val="28"/>
          <w:szCs w:val="28"/>
        </w:rPr>
        <w:t>«</w:t>
      </w:r>
      <w:r w:rsidRPr="00295F79">
        <w:rPr>
          <w:rFonts w:ascii="Times New Roman" w:hAnsi="Times New Roman"/>
          <w:sz w:val="28"/>
          <w:szCs w:val="28"/>
        </w:rPr>
        <w:t xml:space="preserve">Развитие культуры </w:t>
      </w:r>
    </w:p>
    <w:p w:rsidR="00CF0179" w:rsidRPr="00295F79" w:rsidRDefault="00CF0179" w:rsidP="004F6B49">
      <w:pPr>
        <w:spacing w:after="0" w:line="240" w:lineRule="auto"/>
        <w:ind w:left="10206"/>
        <w:jc w:val="center"/>
        <w:rPr>
          <w:rFonts w:ascii="Times New Roman" w:hAnsi="Times New Roman"/>
          <w:sz w:val="28"/>
          <w:szCs w:val="28"/>
        </w:rPr>
      </w:pPr>
      <w:r w:rsidRPr="00295F79">
        <w:rPr>
          <w:rFonts w:ascii="Times New Roman" w:hAnsi="Times New Roman"/>
          <w:sz w:val="28"/>
          <w:szCs w:val="28"/>
        </w:rPr>
        <w:t>и искусства</w:t>
      </w:r>
      <w:r>
        <w:rPr>
          <w:rFonts w:ascii="Times New Roman" w:hAnsi="Times New Roman"/>
          <w:sz w:val="28"/>
          <w:szCs w:val="28"/>
        </w:rPr>
        <w:t xml:space="preserve"> </w:t>
      </w:r>
      <w:r>
        <w:rPr>
          <w:rFonts w:ascii="Times New Roman" w:hAnsi="Times New Roman"/>
          <w:bCs/>
          <w:sz w:val="28"/>
          <w:szCs w:val="28"/>
        </w:rPr>
        <w:t>на 2021-2025 годы</w:t>
      </w:r>
      <w:r w:rsidR="00F44A8A">
        <w:rPr>
          <w:rFonts w:ascii="Times New Roman" w:hAnsi="Times New Roman"/>
          <w:sz w:val="28"/>
          <w:szCs w:val="28"/>
        </w:rPr>
        <w:t>»</w:t>
      </w:r>
    </w:p>
    <w:p w:rsidR="00CF0179" w:rsidRPr="00B04808" w:rsidRDefault="00CF0179" w:rsidP="004F6B49">
      <w:pPr>
        <w:autoSpaceDE w:val="0"/>
        <w:autoSpaceDN w:val="0"/>
        <w:adjustRightInd w:val="0"/>
        <w:spacing w:after="0" w:line="240" w:lineRule="auto"/>
        <w:jc w:val="center"/>
        <w:rPr>
          <w:rFonts w:ascii="Times New Roman" w:hAnsi="Times New Roman"/>
          <w:sz w:val="28"/>
          <w:szCs w:val="28"/>
        </w:rPr>
      </w:pPr>
    </w:p>
    <w:p w:rsidR="00CF0179" w:rsidRDefault="00CF0179" w:rsidP="004F6B49">
      <w:pPr>
        <w:autoSpaceDE w:val="0"/>
        <w:autoSpaceDN w:val="0"/>
        <w:adjustRightInd w:val="0"/>
        <w:spacing w:after="0" w:line="240" w:lineRule="auto"/>
        <w:jc w:val="center"/>
        <w:outlineLvl w:val="0"/>
        <w:rPr>
          <w:rFonts w:ascii="Times New Roman" w:hAnsi="Times New Roman"/>
          <w:sz w:val="28"/>
          <w:szCs w:val="28"/>
        </w:rPr>
      </w:pPr>
    </w:p>
    <w:p w:rsidR="004F6B49" w:rsidRPr="00B04808" w:rsidRDefault="004F6B49" w:rsidP="004F6B49">
      <w:pPr>
        <w:autoSpaceDE w:val="0"/>
        <w:autoSpaceDN w:val="0"/>
        <w:adjustRightInd w:val="0"/>
        <w:spacing w:after="0" w:line="240" w:lineRule="auto"/>
        <w:jc w:val="center"/>
        <w:outlineLvl w:val="0"/>
        <w:rPr>
          <w:rFonts w:ascii="Times New Roman" w:hAnsi="Times New Roman"/>
          <w:sz w:val="28"/>
          <w:szCs w:val="28"/>
        </w:rPr>
      </w:pPr>
    </w:p>
    <w:p w:rsidR="00CF0179" w:rsidRPr="004F6B49" w:rsidRDefault="00CF0179" w:rsidP="004F6B49">
      <w:pPr>
        <w:autoSpaceDE w:val="0"/>
        <w:autoSpaceDN w:val="0"/>
        <w:adjustRightInd w:val="0"/>
        <w:spacing w:after="0" w:line="240" w:lineRule="auto"/>
        <w:jc w:val="center"/>
        <w:rPr>
          <w:rFonts w:ascii="Times New Roman" w:hAnsi="Times New Roman"/>
          <w:b/>
          <w:bCs/>
          <w:sz w:val="28"/>
          <w:szCs w:val="28"/>
        </w:rPr>
      </w:pPr>
      <w:r w:rsidRPr="004F6B49">
        <w:rPr>
          <w:rFonts w:ascii="Times New Roman" w:hAnsi="Times New Roman"/>
          <w:b/>
          <w:bCs/>
          <w:sz w:val="28"/>
          <w:szCs w:val="28"/>
        </w:rPr>
        <w:t>РЕСУРСНОЕ ОБЕСПЕЧЕНИЕ</w:t>
      </w:r>
    </w:p>
    <w:p w:rsidR="00CF0179" w:rsidRPr="00B04808" w:rsidRDefault="00CF0179" w:rsidP="004F6B49">
      <w:pPr>
        <w:autoSpaceDE w:val="0"/>
        <w:autoSpaceDN w:val="0"/>
        <w:adjustRightInd w:val="0"/>
        <w:spacing w:after="0" w:line="240" w:lineRule="auto"/>
        <w:jc w:val="center"/>
        <w:rPr>
          <w:rFonts w:ascii="Times New Roman" w:hAnsi="Times New Roman"/>
          <w:bCs/>
          <w:sz w:val="28"/>
          <w:szCs w:val="28"/>
        </w:rPr>
      </w:pPr>
      <w:r w:rsidRPr="00B04808">
        <w:rPr>
          <w:rFonts w:ascii="Times New Roman" w:hAnsi="Times New Roman"/>
          <w:bCs/>
          <w:sz w:val="28"/>
          <w:szCs w:val="28"/>
        </w:rPr>
        <w:t xml:space="preserve">реализации государственной </w:t>
      </w:r>
      <w:r>
        <w:rPr>
          <w:rFonts w:ascii="Times New Roman" w:hAnsi="Times New Roman"/>
          <w:bCs/>
          <w:sz w:val="28"/>
          <w:szCs w:val="28"/>
        </w:rPr>
        <w:t>п</w:t>
      </w:r>
      <w:r w:rsidRPr="00B04808">
        <w:rPr>
          <w:rFonts w:ascii="Times New Roman" w:hAnsi="Times New Roman"/>
          <w:bCs/>
          <w:sz w:val="28"/>
          <w:szCs w:val="28"/>
        </w:rPr>
        <w:t>рограммы Республики Тыва</w:t>
      </w:r>
    </w:p>
    <w:p w:rsidR="00CF0179" w:rsidRPr="00B04808" w:rsidRDefault="00F44A8A" w:rsidP="004F6B49">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w:t>
      </w:r>
      <w:r w:rsidR="00CF0179" w:rsidRPr="00B04808">
        <w:rPr>
          <w:rFonts w:ascii="Times New Roman" w:hAnsi="Times New Roman"/>
          <w:bCs/>
          <w:sz w:val="28"/>
          <w:szCs w:val="28"/>
        </w:rPr>
        <w:t>Развитие культуры и искусства</w:t>
      </w:r>
      <w:r w:rsidR="00CF0179">
        <w:rPr>
          <w:rFonts w:ascii="Times New Roman" w:hAnsi="Times New Roman"/>
          <w:bCs/>
          <w:sz w:val="28"/>
          <w:szCs w:val="28"/>
        </w:rPr>
        <w:t xml:space="preserve"> на 2021-2025 годы</w:t>
      </w:r>
      <w:r>
        <w:rPr>
          <w:rFonts w:ascii="Times New Roman" w:hAnsi="Times New Roman"/>
          <w:bCs/>
          <w:sz w:val="28"/>
          <w:szCs w:val="28"/>
        </w:rPr>
        <w:t>»</w:t>
      </w:r>
    </w:p>
    <w:p w:rsidR="00CF0179" w:rsidRPr="004F6B49" w:rsidRDefault="00CF0179" w:rsidP="004F6B49">
      <w:pPr>
        <w:spacing w:after="0" w:line="240" w:lineRule="auto"/>
        <w:rPr>
          <w:rFonts w:ascii="Times New Roman" w:hAnsi="Times New Roman"/>
          <w:sz w:val="28"/>
          <w:highlight w:val="green"/>
        </w:rPr>
      </w:pPr>
    </w:p>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4F6B49" w:rsidRPr="004F6B49" w:rsidTr="004F6B49">
        <w:trPr>
          <w:trHeight w:val="70"/>
          <w:jc w:val="center"/>
        </w:trPr>
        <w:tc>
          <w:tcPr>
            <w:tcW w:w="2792" w:type="dxa"/>
            <w:gridSpan w:val="2"/>
            <w:tcBorders>
              <w:top w:val="single" w:sz="4" w:space="0" w:color="auto"/>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sidRPr="004F6B49">
              <w:rPr>
                <w:rFonts w:ascii="Times New Roman" w:hAnsi="Times New Roman"/>
              </w:rPr>
              <w:t>Наименование</w:t>
            </w:r>
          </w:p>
        </w:tc>
        <w:tc>
          <w:tcPr>
            <w:tcW w:w="1342" w:type="dxa"/>
            <w:vMerge w:val="restart"/>
            <w:tcBorders>
              <w:top w:val="single" w:sz="4" w:space="0" w:color="auto"/>
              <w:left w:val="single" w:sz="4" w:space="0" w:color="auto"/>
              <w:right w:val="single" w:sz="4" w:space="0" w:color="auto"/>
            </w:tcBorders>
          </w:tcPr>
          <w:p w:rsidR="004F6B49" w:rsidRPr="004F6B49" w:rsidRDefault="004F6B49" w:rsidP="00997A36">
            <w:pPr>
              <w:spacing w:line="240" w:lineRule="auto"/>
              <w:jc w:val="center"/>
              <w:rPr>
                <w:rFonts w:ascii="Times New Roman" w:hAnsi="Times New Roman"/>
              </w:rPr>
            </w:pPr>
            <w:r w:rsidRPr="004F6B49">
              <w:rPr>
                <w:rFonts w:ascii="Times New Roman" w:hAnsi="Times New Roman"/>
              </w:rPr>
              <w:t>Источник финансир</w:t>
            </w:r>
            <w:r w:rsidRPr="004F6B49">
              <w:rPr>
                <w:rFonts w:ascii="Times New Roman" w:hAnsi="Times New Roman"/>
              </w:rPr>
              <w:t>о</w:t>
            </w:r>
            <w:r w:rsidRPr="004F6B49">
              <w:rPr>
                <w:rFonts w:ascii="Times New Roman" w:hAnsi="Times New Roman"/>
              </w:rPr>
              <w:t>вания</w:t>
            </w:r>
          </w:p>
        </w:tc>
        <w:tc>
          <w:tcPr>
            <w:tcW w:w="8221" w:type="dxa"/>
            <w:gridSpan w:val="5"/>
            <w:tcBorders>
              <w:top w:val="single" w:sz="4" w:space="0" w:color="auto"/>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sidRPr="004F6B49">
              <w:rPr>
                <w:rFonts w:ascii="Times New Roman" w:hAnsi="Times New Roman"/>
              </w:rPr>
              <w:t>Ра</w:t>
            </w:r>
            <w:r>
              <w:rPr>
                <w:rFonts w:ascii="Times New Roman" w:hAnsi="Times New Roman"/>
              </w:rPr>
              <w:t xml:space="preserve">сходы республиканского бюджета, </w:t>
            </w:r>
            <w:r w:rsidRPr="004F6B49">
              <w:rPr>
                <w:rFonts w:ascii="Times New Roman" w:hAnsi="Times New Roman"/>
              </w:rPr>
              <w:t>тыс. руб</w:t>
            </w:r>
            <w:r>
              <w:rPr>
                <w:rFonts w:ascii="Times New Roman" w:hAnsi="Times New Roman"/>
              </w:rPr>
              <w:t>лей</w:t>
            </w:r>
          </w:p>
        </w:tc>
        <w:tc>
          <w:tcPr>
            <w:tcW w:w="1560" w:type="dxa"/>
            <w:vMerge w:val="restart"/>
            <w:tcBorders>
              <w:top w:val="single" w:sz="4" w:space="0" w:color="auto"/>
              <w:left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sidRPr="004F6B49">
              <w:rPr>
                <w:rFonts w:ascii="Times New Roman" w:hAnsi="Times New Roman"/>
              </w:rPr>
              <w:t>Всего с 2021-</w:t>
            </w:r>
          </w:p>
          <w:p w:rsidR="004F6B49" w:rsidRPr="004F6B49" w:rsidRDefault="004F6B49" w:rsidP="00997A36">
            <w:pPr>
              <w:spacing w:line="240" w:lineRule="auto"/>
              <w:jc w:val="center"/>
              <w:rPr>
                <w:rFonts w:ascii="Times New Roman" w:hAnsi="Times New Roman"/>
              </w:rPr>
            </w:pPr>
            <w:r w:rsidRPr="004F6B49">
              <w:rPr>
                <w:rFonts w:ascii="Times New Roman" w:hAnsi="Times New Roman"/>
              </w:rPr>
              <w:t>2025 гг.</w:t>
            </w:r>
          </w:p>
        </w:tc>
        <w:tc>
          <w:tcPr>
            <w:tcW w:w="1984" w:type="dxa"/>
            <w:vMerge w:val="restart"/>
            <w:tcBorders>
              <w:top w:val="single" w:sz="4" w:space="0" w:color="auto"/>
              <w:left w:val="single" w:sz="4" w:space="0" w:color="auto"/>
              <w:right w:val="single" w:sz="4" w:space="0" w:color="auto"/>
            </w:tcBorders>
          </w:tcPr>
          <w:p w:rsidR="004F6B49" w:rsidRPr="004F6B49" w:rsidRDefault="004F6B49" w:rsidP="00997A36">
            <w:pPr>
              <w:spacing w:line="240" w:lineRule="auto"/>
              <w:jc w:val="center"/>
              <w:rPr>
                <w:rFonts w:ascii="Times New Roman" w:hAnsi="Times New Roman"/>
              </w:rPr>
            </w:pPr>
            <w:r>
              <w:rPr>
                <w:rFonts w:ascii="Times New Roman" w:hAnsi="Times New Roman"/>
              </w:rPr>
              <w:t>Ответственные за исполнение</w:t>
            </w:r>
          </w:p>
        </w:tc>
      </w:tr>
      <w:tr w:rsidR="004F6B49" w:rsidRPr="004F6B49" w:rsidTr="004F6B49">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sidRPr="004F6B49">
              <w:rPr>
                <w:rFonts w:ascii="Times New Roman" w:hAnsi="Times New Roman"/>
              </w:rPr>
              <w:t>Раздел (подпр</w:t>
            </w:r>
            <w:r w:rsidRPr="004F6B49">
              <w:rPr>
                <w:rFonts w:ascii="Times New Roman" w:hAnsi="Times New Roman"/>
              </w:rPr>
              <w:t>о</w:t>
            </w:r>
            <w:r w:rsidRPr="004F6B49">
              <w:rPr>
                <w:rFonts w:ascii="Times New Roman" w:hAnsi="Times New Roman"/>
              </w:rPr>
              <w:t>грамма)</w:t>
            </w:r>
          </w:p>
        </w:tc>
        <w:tc>
          <w:tcPr>
            <w:tcW w:w="1560" w:type="dxa"/>
            <w:tcBorders>
              <w:top w:val="single" w:sz="4" w:space="0" w:color="auto"/>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sidRPr="004F6B49">
              <w:rPr>
                <w:rFonts w:ascii="Times New Roman" w:hAnsi="Times New Roman"/>
              </w:rPr>
              <w:t>Мероприятие</w:t>
            </w:r>
          </w:p>
        </w:tc>
        <w:tc>
          <w:tcPr>
            <w:tcW w:w="1342" w:type="dxa"/>
            <w:vMerge/>
            <w:tcBorders>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Pr>
                <w:rFonts w:ascii="Times New Roman" w:hAnsi="Times New Roman"/>
              </w:rPr>
              <w:t>2021 г.</w:t>
            </w:r>
          </w:p>
        </w:tc>
        <w:tc>
          <w:tcPr>
            <w:tcW w:w="1560" w:type="dxa"/>
            <w:tcBorders>
              <w:top w:val="single" w:sz="4" w:space="0" w:color="auto"/>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Pr>
                <w:rFonts w:ascii="Times New Roman" w:hAnsi="Times New Roman"/>
              </w:rPr>
              <w:t>2022 г.</w:t>
            </w:r>
          </w:p>
        </w:tc>
        <w:tc>
          <w:tcPr>
            <w:tcW w:w="1842" w:type="dxa"/>
            <w:tcBorders>
              <w:top w:val="single" w:sz="4" w:space="0" w:color="auto"/>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r>
              <w:rPr>
                <w:rFonts w:ascii="Times New Roman" w:hAnsi="Times New Roman"/>
              </w:rPr>
              <w:t>2023 г.</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F6B49" w:rsidRPr="004F6B49" w:rsidRDefault="004F6B49" w:rsidP="00997A36">
            <w:pPr>
              <w:spacing w:after="0" w:line="240" w:lineRule="auto"/>
              <w:jc w:val="center"/>
              <w:rPr>
                <w:rFonts w:ascii="Times New Roman" w:hAnsi="Times New Roman"/>
              </w:rPr>
            </w:pPr>
            <w:r>
              <w:rPr>
                <w:rFonts w:ascii="Times New Roman" w:hAnsi="Times New Roman"/>
              </w:rPr>
              <w:t>2024 г.</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4F6B49" w:rsidRPr="004F6B49" w:rsidRDefault="004F6B49" w:rsidP="00997A36">
            <w:pPr>
              <w:spacing w:after="0" w:line="240" w:lineRule="auto"/>
              <w:jc w:val="center"/>
              <w:rPr>
                <w:rFonts w:ascii="Times New Roman" w:hAnsi="Times New Roman"/>
              </w:rPr>
            </w:pPr>
            <w:r>
              <w:rPr>
                <w:rFonts w:ascii="Times New Roman" w:hAnsi="Times New Roman"/>
              </w:rPr>
              <w:t>2025 г.</w:t>
            </w:r>
          </w:p>
        </w:tc>
        <w:tc>
          <w:tcPr>
            <w:tcW w:w="1560" w:type="dxa"/>
            <w:vMerge/>
            <w:tcBorders>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p>
        </w:tc>
        <w:tc>
          <w:tcPr>
            <w:tcW w:w="1984" w:type="dxa"/>
            <w:vMerge/>
            <w:tcBorders>
              <w:left w:val="single" w:sz="4" w:space="0" w:color="auto"/>
              <w:bottom w:val="single" w:sz="4" w:space="0" w:color="auto"/>
              <w:right w:val="single" w:sz="4" w:space="0" w:color="auto"/>
            </w:tcBorders>
          </w:tcPr>
          <w:p w:rsidR="004F6B49" w:rsidRPr="004F6B49" w:rsidRDefault="004F6B49" w:rsidP="00997A36">
            <w:pPr>
              <w:spacing w:after="0" w:line="240" w:lineRule="auto"/>
              <w:jc w:val="center"/>
              <w:rPr>
                <w:rFonts w:ascii="Times New Roman" w:hAnsi="Times New Roman"/>
              </w:rPr>
            </w:pPr>
          </w:p>
        </w:tc>
      </w:tr>
      <w:tr w:rsidR="00CF0179" w:rsidRPr="004F6B49" w:rsidTr="004F6B49">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jc w:val="center"/>
              <w:rPr>
                <w:rFonts w:ascii="Times New Roman" w:hAnsi="Times New Roman"/>
              </w:rPr>
            </w:pPr>
            <w:r w:rsidRPr="004F6B49">
              <w:rPr>
                <w:rFonts w:ascii="Times New Roman" w:hAnsi="Times New Roman"/>
              </w:rPr>
              <w:t>10</w:t>
            </w:r>
          </w:p>
        </w:tc>
      </w:tr>
      <w:tr w:rsidR="00CF0179" w:rsidRPr="004F6B49" w:rsidTr="00036C1B">
        <w:trPr>
          <w:trHeight w:val="70"/>
          <w:jc w:val="center"/>
        </w:trPr>
        <w:tc>
          <w:tcPr>
            <w:tcW w:w="2792" w:type="dxa"/>
            <w:gridSpan w:val="2"/>
            <w:vMerge w:val="restart"/>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 xml:space="preserve">Всего по программе </w:t>
            </w:r>
            <w:r w:rsidR="00F44A8A">
              <w:rPr>
                <w:rFonts w:ascii="Times New Roman" w:hAnsi="Times New Roman"/>
              </w:rPr>
              <w:t>«</w:t>
            </w:r>
            <w:r w:rsidRPr="004F6B49">
              <w:rPr>
                <w:rFonts w:ascii="Times New Roman" w:hAnsi="Times New Roman"/>
              </w:rPr>
              <w:t>Ра</w:t>
            </w:r>
            <w:r w:rsidRPr="004F6B49">
              <w:rPr>
                <w:rFonts w:ascii="Times New Roman" w:hAnsi="Times New Roman"/>
              </w:rPr>
              <w:t>з</w:t>
            </w:r>
            <w:r w:rsidRPr="004F6B49">
              <w:rPr>
                <w:rFonts w:ascii="Times New Roman" w:hAnsi="Times New Roman"/>
              </w:rPr>
              <w:t>витие культуры и искусс</w:t>
            </w:r>
            <w:r w:rsidRPr="004F6B49">
              <w:rPr>
                <w:rFonts w:ascii="Times New Roman" w:hAnsi="Times New Roman"/>
              </w:rPr>
              <w:t>т</w:t>
            </w:r>
            <w:r w:rsidRPr="004F6B49">
              <w:rPr>
                <w:rFonts w:ascii="Times New Roman" w:hAnsi="Times New Roman"/>
              </w:rPr>
              <w:t>ва Республики Тыва</w:t>
            </w:r>
            <w:r w:rsidR="00F44A8A">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630 052,3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828 208,4</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812 783,0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846 095,5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823 187,9</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3 940 327,1</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культуры Респу</w:t>
            </w:r>
            <w:r w:rsidRPr="004F6B49">
              <w:rPr>
                <w:rFonts w:ascii="Times New Roman" w:hAnsi="Times New Roman"/>
              </w:rPr>
              <w:t>б</w:t>
            </w:r>
            <w:r w:rsidRPr="004F6B49">
              <w:rPr>
                <w:rFonts w:ascii="Times New Roman" w:hAnsi="Times New Roman"/>
              </w:rPr>
              <w:t>лики Тыва, Мин</w:t>
            </w:r>
            <w:r w:rsidRPr="004F6B49">
              <w:rPr>
                <w:rFonts w:ascii="Times New Roman" w:hAnsi="Times New Roman"/>
              </w:rPr>
              <w:t>и</w:t>
            </w:r>
            <w:r w:rsidRPr="004F6B49">
              <w:rPr>
                <w:rFonts w:ascii="Times New Roman" w:hAnsi="Times New Roman"/>
              </w:rPr>
              <w:t>стерство стро</w:t>
            </w:r>
            <w:r w:rsidRPr="004F6B49">
              <w:rPr>
                <w:rFonts w:ascii="Times New Roman" w:hAnsi="Times New Roman"/>
              </w:rPr>
              <w:t>и</w:t>
            </w:r>
            <w:r w:rsidRPr="004F6B49">
              <w:rPr>
                <w:rFonts w:ascii="Times New Roman" w:hAnsi="Times New Roman"/>
              </w:rPr>
              <w:t>тельства и жили</w:t>
            </w:r>
            <w:r w:rsidRPr="004F6B49">
              <w:rPr>
                <w:rFonts w:ascii="Times New Roman" w:hAnsi="Times New Roman"/>
              </w:rPr>
              <w:t>щ</w:t>
            </w:r>
            <w:r w:rsidRPr="004F6B49">
              <w:rPr>
                <w:rFonts w:ascii="Times New Roman" w:hAnsi="Times New Roman"/>
              </w:rPr>
              <w:t>но-коммунального хозяйства Респу</w:t>
            </w:r>
            <w:r w:rsidRPr="004F6B49">
              <w:rPr>
                <w:rFonts w:ascii="Times New Roman" w:hAnsi="Times New Roman"/>
              </w:rPr>
              <w:t>б</w:t>
            </w:r>
            <w:r w:rsidRPr="004F6B49">
              <w:rPr>
                <w:rFonts w:ascii="Times New Roman" w:hAnsi="Times New Roman"/>
              </w:rPr>
              <w:t>лики Тыва</w:t>
            </w:r>
          </w:p>
        </w:tc>
      </w:tr>
      <w:tr w:rsidR="00CF0179" w:rsidRPr="004F6B49" w:rsidTr="004F6B49">
        <w:trPr>
          <w:trHeight w:val="695"/>
          <w:jc w:val="center"/>
        </w:trPr>
        <w:tc>
          <w:tcPr>
            <w:tcW w:w="2792" w:type="dxa"/>
            <w:gridSpan w:val="2"/>
            <w:vMerge/>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125 985,7</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154 117,5</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138 692,1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172 004,6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149 097,0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739 896,9</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63"/>
          <w:jc w:val="center"/>
        </w:trPr>
        <w:tc>
          <w:tcPr>
            <w:tcW w:w="2792" w:type="dxa"/>
            <w:gridSpan w:val="2"/>
            <w:vMerge/>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504 066,6</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674 090,9</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674 090,9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674 090,9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674 090,9</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3 200 430,2</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300"/>
          <w:jc w:val="center"/>
        </w:trPr>
        <w:tc>
          <w:tcPr>
            <w:tcW w:w="2792" w:type="dxa"/>
            <w:gridSpan w:val="2"/>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 xml:space="preserve">Подпрограмме 1 </w:t>
            </w:r>
            <w:r w:rsidR="00F44A8A">
              <w:rPr>
                <w:rFonts w:ascii="Times New Roman" w:hAnsi="Times New Roman"/>
              </w:rPr>
              <w:t>«</w:t>
            </w:r>
            <w:r w:rsidRPr="004F6B49">
              <w:rPr>
                <w:rFonts w:ascii="Times New Roman" w:hAnsi="Times New Roman"/>
              </w:rPr>
              <w:t>Насл</w:t>
            </w:r>
            <w:r w:rsidRPr="004F6B49">
              <w:rPr>
                <w:rFonts w:ascii="Times New Roman" w:hAnsi="Times New Roman"/>
              </w:rPr>
              <w:t>е</w:t>
            </w:r>
            <w:r w:rsidRPr="004F6B49">
              <w:rPr>
                <w:rFonts w:ascii="Times New Roman" w:hAnsi="Times New Roman"/>
              </w:rPr>
              <w:t>дие</w:t>
            </w:r>
            <w:r w:rsidR="00F44A8A">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265 238,6</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346 641,8</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339 597,5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339 597,5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339 597,5</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1 630 672,9</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40"/>
          <w:jc w:val="center"/>
        </w:trPr>
        <w:tc>
          <w:tcPr>
            <w:tcW w:w="2792" w:type="dxa"/>
            <w:gridSpan w:val="2"/>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84 953,2</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112 313,3</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513 073,5</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630"/>
          <w:jc w:val="center"/>
        </w:trPr>
        <w:tc>
          <w:tcPr>
            <w:tcW w:w="2792" w:type="dxa"/>
            <w:gridSpan w:val="2"/>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180 285,4</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234 328,5</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234 328,5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234 328,5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234 328,5</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1 117 599,4</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bl>
    <w:p w:rsidR="00997A36" w:rsidRDefault="00997A36"/>
    <w:p w:rsidR="00997A36" w:rsidRDefault="00997A36"/>
    <w:p w:rsidR="00036C1B" w:rsidRDefault="00036C1B"/>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4F6B49">
        <w:trPr>
          <w:trHeight w:val="70"/>
          <w:jc w:val="center"/>
        </w:trPr>
        <w:tc>
          <w:tcPr>
            <w:tcW w:w="1232"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 xml:space="preserve">Раздел 1.1. </w:t>
            </w:r>
            <w:r w:rsidR="00F44A8A">
              <w:rPr>
                <w:rFonts w:ascii="Times New Roman" w:hAnsi="Times New Roman"/>
              </w:rPr>
              <w:t>«</w:t>
            </w:r>
            <w:r w:rsidRPr="004F6B49">
              <w:rPr>
                <w:rFonts w:ascii="Times New Roman" w:hAnsi="Times New Roman"/>
              </w:rPr>
              <w:t>Развитие музейного дела</w:t>
            </w:r>
            <w:r w:rsidR="00F44A8A">
              <w:rPr>
                <w:rFonts w:ascii="Times New Roman" w:hAnsi="Times New Roman"/>
              </w:rPr>
              <w:t>»</w:t>
            </w:r>
          </w:p>
        </w:tc>
        <w:tc>
          <w:tcPr>
            <w:tcW w:w="2902" w:type="dxa"/>
            <w:gridSpan w:val="2"/>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 по разделу</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58 403,0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391 716,2</w:t>
            </w:r>
          </w:p>
        </w:tc>
        <w:tc>
          <w:tcPr>
            <w:tcW w:w="1984"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Наци</w:t>
            </w:r>
            <w:r w:rsidR="00CF0179" w:rsidRPr="004F6B49">
              <w:rPr>
                <w:rFonts w:ascii="Times New Roman" w:hAnsi="Times New Roman"/>
              </w:rPr>
              <w:t>о</w:t>
            </w:r>
            <w:r w:rsidR="00CF0179" w:rsidRPr="004F6B49">
              <w:rPr>
                <w:rFonts w:ascii="Times New Roman" w:hAnsi="Times New Roman"/>
              </w:rPr>
              <w:t>нальный музей им. Алдан-Маадыр Республики Тыва</w:t>
            </w:r>
            <w:r w:rsidR="00F44A8A">
              <w:rPr>
                <w:rFonts w:ascii="Times New Roman" w:hAnsi="Times New Roman"/>
              </w:rPr>
              <w:t>»</w:t>
            </w:r>
          </w:p>
        </w:tc>
      </w:tr>
      <w:tr w:rsidR="00CF0179" w:rsidRPr="004F6B49" w:rsidTr="00036C1B">
        <w:trPr>
          <w:trHeight w:val="841"/>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58 403,0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83 328,3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391 716,2</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 по разделу</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52 246,0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78 514,7</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78 514,7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78 514,7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78 514,7</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366 304,8</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036C1B">
        <w:trPr>
          <w:trHeight w:val="1585"/>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 xml:space="preserve">Раздел 1.2. </w:t>
            </w:r>
            <w:r w:rsidR="00F44A8A">
              <w:rPr>
                <w:rFonts w:ascii="Times New Roman" w:hAnsi="Times New Roman"/>
              </w:rPr>
              <w:t>«</w:t>
            </w:r>
            <w:r w:rsidRPr="004F6B49">
              <w:rPr>
                <w:rFonts w:ascii="Times New Roman" w:hAnsi="Times New Roman"/>
              </w:rPr>
              <w:t>Развитие библи</w:t>
            </w:r>
            <w:r w:rsidRPr="004F6B49">
              <w:rPr>
                <w:rFonts w:ascii="Times New Roman" w:hAnsi="Times New Roman"/>
              </w:rPr>
              <w:t>о</w:t>
            </w:r>
            <w:r w:rsidRPr="004F6B49">
              <w:rPr>
                <w:rFonts w:ascii="Times New Roman" w:hAnsi="Times New Roman"/>
              </w:rPr>
              <w:t>течного дела</w:t>
            </w:r>
            <w:r w:rsidR="00F44A8A">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23 281,0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45 989,7</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45 989,7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45 989,7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45 989,7</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207 239,8</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Наци</w:t>
            </w:r>
            <w:r w:rsidR="00CF0179" w:rsidRPr="004F6B49">
              <w:rPr>
                <w:rFonts w:ascii="Times New Roman" w:hAnsi="Times New Roman"/>
              </w:rPr>
              <w:t>о</w:t>
            </w:r>
            <w:r w:rsidR="00CF0179" w:rsidRPr="004F6B49">
              <w:rPr>
                <w:rFonts w:ascii="Times New Roman" w:hAnsi="Times New Roman"/>
              </w:rPr>
              <w:t>нальная библиот</w:t>
            </w:r>
            <w:r w:rsidR="00CF0179" w:rsidRPr="004F6B49">
              <w:rPr>
                <w:rFonts w:ascii="Times New Roman" w:hAnsi="Times New Roman"/>
              </w:rPr>
              <w:t>е</w:t>
            </w:r>
            <w:r w:rsidR="00CF0179" w:rsidRPr="004F6B49">
              <w:rPr>
                <w:rFonts w:ascii="Times New Roman" w:hAnsi="Times New Roman"/>
              </w:rPr>
              <w:t>ка им. А.С. Пу</w:t>
            </w:r>
            <w:r w:rsidR="00CF0179" w:rsidRPr="004F6B49">
              <w:rPr>
                <w:rFonts w:ascii="Times New Roman" w:hAnsi="Times New Roman"/>
              </w:rPr>
              <w:t>ш</w:t>
            </w:r>
            <w:r w:rsidR="00CF0179" w:rsidRPr="004F6B49">
              <w:rPr>
                <w:rFonts w:ascii="Times New Roman" w:hAnsi="Times New Roman"/>
              </w:rPr>
              <w:t>кина Республики Тыва</w:t>
            </w:r>
            <w:r w:rsidR="00F44A8A">
              <w:rPr>
                <w:rFonts w:ascii="Times New Roman" w:hAnsi="Times New Roman"/>
              </w:rPr>
              <w:t>»</w:t>
            </w:r>
          </w:p>
        </w:tc>
      </w:tr>
      <w:tr w:rsidR="00CF0179" w:rsidRPr="004F6B49" w:rsidTr="004F6B49">
        <w:trPr>
          <w:trHeight w:val="163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20 049,0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21 305,0</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21 305,0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21 305,0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21 305,0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Тувинская республиканская детская библиот</w:t>
            </w:r>
            <w:r w:rsidR="00CF0179" w:rsidRPr="004F6B49">
              <w:rPr>
                <w:rFonts w:ascii="Times New Roman" w:hAnsi="Times New Roman"/>
              </w:rPr>
              <w:t>е</w:t>
            </w:r>
            <w:r w:rsidR="00CF0179" w:rsidRPr="004F6B49">
              <w:rPr>
                <w:rFonts w:ascii="Times New Roman" w:hAnsi="Times New Roman"/>
              </w:rPr>
              <w:t>ка им. К.И. Чуко</w:t>
            </w:r>
            <w:r w:rsidR="00CF0179" w:rsidRPr="004F6B49">
              <w:rPr>
                <w:rFonts w:ascii="Times New Roman" w:hAnsi="Times New Roman"/>
              </w:rPr>
              <w:t>в</w:t>
            </w:r>
            <w:r w:rsidR="00CF0179" w:rsidRPr="004F6B49">
              <w:rPr>
                <w:rFonts w:ascii="Times New Roman" w:hAnsi="Times New Roman"/>
              </w:rPr>
              <w:t>ского</w:t>
            </w:r>
            <w:r w:rsidR="00F44A8A">
              <w:rPr>
                <w:rFonts w:ascii="Times New Roman" w:hAnsi="Times New Roman"/>
              </w:rPr>
              <w:t>»</w:t>
            </w:r>
          </w:p>
        </w:tc>
      </w:tr>
      <w:tr w:rsidR="00CF0179" w:rsidRPr="004F6B49" w:rsidTr="004F6B49">
        <w:trPr>
          <w:trHeight w:val="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3 916,0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4 175,7</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4 175,7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4 175,7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4 175,7</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20 618,8</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Тувинская республиканская специальная би</w:t>
            </w:r>
            <w:r w:rsidR="00CF0179" w:rsidRPr="004F6B49">
              <w:rPr>
                <w:rFonts w:ascii="Times New Roman" w:hAnsi="Times New Roman"/>
              </w:rPr>
              <w:t>б</w:t>
            </w:r>
            <w:r w:rsidR="00CF0179" w:rsidRPr="004F6B49">
              <w:rPr>
                <w:rFonts w:ascii="Times New Roman" w:hAnsi="Times New Roman"/>
              </w:rPr>
              <w:t>лиотека для незр</w:t>
            </w:r>
            <w:r w:rsidR="00CF0179" w:rsidRPr="004F6B49">
              <w:rPr>
                <w:rFonts w:ascii="Times New Roman" w:hAnsi="Times New Roman"/>
              </w:rPr>
              <w:t>я</w:t>
            </w:r>
            <w:r w:rsidR="00CF0179" w:rsidRPr="004F6B49">
              <w:rPr>
                <w:rFonts w:ascii="Times New Roman" w:hAnsi="Times New Roman"/>
              </w:rPr>
              <w:t>чих и слабовид</w:t>
            </w:r>
            <w:r w:rsidR="00CF0179" w:rsidRPr="004F6B49">
              <w:rPr>
                <w:rFonts w:ascii="Times New Roman" w:hAnsi="Times New Roman"/>
              </w:rPr>
              <w:t>я</w:t>
            </w:r>
            <w:r w:rsidR="00CF0179" w:rsidRPr="004F6B49">
              <w:rPr>
                <w:rFonts w:ascii="Times New Roman" w:hAnsi="Times New Roman"/>
              </w:rPr>
              <w:t>щих</w:t>
            </w:r>
            <w:r w:rsidR="00F44A8A">
              <w:rPr>
                <w:rFonts w:ascii="Times New Roman" w:hAnsi="Times New Roman"/>
              </w:rPr>
              <w:t>»</w:t>
            </w:r>
          </w:p>
        </w:tc>
      </w:tr>
    </w:tbl>
    <w:p w:rsidR="00997A36" w:rsidRDefault="00997A36"/>
    <w:p w:rsidR="00997A36" w:rsidRDefault="00997A36"/>
    <w:p w:rsidR="00036C1B" w:rsidRDefault="00036C1B"/>
    <w:p w:rsidR="00C852B9" w:rsidRDefault="00C852B9"/>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4F6B49">
        <w:trPr>
          <w:trHeight w:val="70"/>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п</w:t>
            </w:r>
            <w:r w:rsidR="00CF0179" w:rsidRPr="004F6B49">
              <w:rPr>
                <w:rFonts w:ascii="Times New Roman" w:hAnsi="Times New Roman"/>
              </w:rPr>
              <w:t>одключение муниципал</w:t>
            </w:r>
            <w:r w:rsidR="00CF0179" w:rsidRPr="004F6B49">
              <w:rPr>
                <w:rFonts w:ascii="Times New Roman" w:hAnsi="Times New Roman"/>
              </w:rPr>
              <w:t>ь</w:t>
            </w:r>
            <w:r w:rsidR="00CF0179" w:rsidRPr="004F6B49">
              <w:rPr>
                <w:rFonts w:ascii="Times New Roman" w:hAnsi="Times New Roman"/>
              </w:rPr>
              <w:t>ных библи</w:t>
            </w:r>
            <w:r w:rsidR="00CF0179" w:rsidRPr="004F6B49">
              <w:rPr>
                <w:rFonts w:ascii="Times New Roman" w:hAnsi="Times New Roman"/>
              </w:rPr>
              <w:t>о</w:t>
            </w:r>
            <w:r w:rsidR="00CF0179" w:rsidRPr="004F6B49">
              <w:rPr>
                <w:rFonts w:ascii="Times New Roman" w:hAnsi="Times New Roman"/>
              </w:rPr>
              <w:t xml:space="preserve">тек к сети </w:t>
            </w:r>
            <w:r w:rsidR="00F44A8A">
              <w:rPr>
                <w:rFonts w:ascii="Times New Roman" w:hAnsi="Times New Roman"/>
              </w:rPr>
              <w:t>«</w:t>
            </w:r>
            <w:r w:rsidR="00CF0179" w:rsidRPr="004F6B49">
              <w:rPr>
                <w:rFonts w:ascii="Times New Roman" w:hAnsi="Times New Roman"/>
              </w:rPr>
              <w:t>Интернет</w:t>
            </w:r>
            <w:r w:rsidR="00F44A8A">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культуры Респу</w:t>
            </w:r>
            <w:r w:rsidRPr="004F6B49">
              <w:rPr>
                <w:rFonts w:ascii="Times New Roman" w:hAnsi="Times New Roman"/>
              </w:rPr>
              <w:t>б</w:t>
            </w:r>
            <w:r w:rsidRPr="004F6B49">
              <w:rPr>
                <w:rFonts w:ascii="Times New Roman" w:hAnsi="Times New Roman"/>
              </w:rPr>
              <w:t>лики Тыва</w:t>
            </w:r>
          </w:p>
        </w:tc>
      </w:tr>
      <w:tr w:rsidR="00CF0179" w:rsidRPr="004F6B49" w:rsidTr="004F6B49">
        <w:trPr>
          <w:trHeight w:val="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к</w:t>
            </w:r>
            <w:r w:rsidR="00CF0179" w:rsidRPr="004F6B49">
              <w:rPr>
                <w:rFonts w:ascii="Times New Roman" w:hAnsi="Times New Roman"/>
              </w:rPr>
              <w:t>омплектов</w:t>
            </w:r>
            <w:r w:rsidR="00CF0179" w:rsidRPr="004F6B49">
              <w:rPr>
                <w:rFonts w:ascii="Times New Roman" w:hAnsi="Times New Roman"/>
              </w:rPr>
              <w:t>а</w:t>
            </w:r>
            <w:r w:rsidR="00CF0179" w:rsidRPr="004F6B49">
              <w:rPr>
                <w:rFonts w:ascii="Times New Roman" w:hAnsi="Times New Roman"/>
              </w:rPr>
              <w:t>ние книгами для детей и юношества фондов гос</w:t>
            </w:r>
            <w:r w:rsidR="00CF0179" w:rsidRPr="004F6B49">
              <w:rPr>
                <w:rFonts w:ascii="Times New Roman" w:hAnsi="Times New Roman"/>
              </w:rPr>
              <w:t>у</w:t>
            </w:r>
            <w:r w:rsidR="00CF0179" w:rsidRPr="004F6B49">
              <w:rPr>
                <w:rFonts w:ascii="Times New Roman" w:hAnsi="Times New Roman"/>
              </w:rPr>
              <w:t>дарственных и муниципал</w:t>
            </w:r>
            <w:r w:rsidR="00CF0179" w:rsidRPr="004F6B49">
              <w:rPr>
                <w:rFonts w:ascii="Times New Roman" w:hAnsi="Times New Roman"/>
              </w:rPr>
              <w:t>ь</w:t>
            </w:r>
            <w:r w:rsidR="00CF0179" w:rsidRPr="004F6B49">
              <w:rPr>
                <w:rFonts w:ascii="Times New Roman" w:hAnsi="Times New Roman"/>
              </w:rPr>
              <w:t>ных библи</w:t>
            </w:r>
            <w:r w:rsidR="00CF0179" w:rsidRPr="004F6B49">
              <w:rPr>
                <w:rFonts w:ascii="Times New Roman" w:hAnsi="Times New Roman"/>
              </w:rPr>
              <w:t>о</w:t>
            </w:r>
            <w:r w:rsidR="00CF0179" w:rsidRPr="004F6B49">
              <w:rPr>
                <w:rFonts w:ascii="Times New Roman" w:hAnsi="Times New Roman"/>
              </w:rPr>
              <w:t>тек</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к</w:t>
            </w:r>
            <w:r w:rsidR="00CF0179" w:rsidRPr="004F6B49">
              <w:rPr>
                <w:rFonts w:ascii="Times New Roman" w:hAnsi="Times New Roman"/>
              </w:rPr>
              <w:t>омплектов</w:t>
            </w:r>
            <w:r w:rsidR="00CF0179" w:rsidRPr="004F6B49">
              <w:rPr>
                <w:rFonts w:ascii="Times New Roman" w:hAnsi="Times New Roman"/>
              </w:rPr>
              <w:t>а</w:t>
            </w:r>
            <w:r w:rsidR="00CF0179" w:rsidRPr="004F6B49">
              <w:rPr>
                <w:rFonts w:ascii="Times New Roman" w:hAnsi="Times New Roman"/>
              </w:rPr>
              <w:t>ние библи</w:t>
            </w:r>
            <w:r w:rsidR="00CF0179" w:rsidRPr="004F6B49">
              <w:rPr>
                <w:rFonts w:ascii="Times New Roman" w:hAnsi="Times New Roman"/>
              </w:rPr>
              <w:t>о</w:t>
            </w:r>
            <w:r w:rsidR="00CF0179" w:rsidRPr="004F6B49">
              <w:rPr>
                <w:rFonts w:ascii="Times New Roman" w:hAnsi="Times New Roman"/>
              </w:rPr>
              <w:t>течных фо</w:t>
            </w:r>
            <w:r w:rsidR="00CF0179" w:rsidRPr="004F6B49">
              <w:rPr>
                <w:rFonts w:ascii="Times New Roman" w:hAnsi="Times New Roman"/>
              </w:rPr>
              <w:t>н</w:t>
            </w:r>
            <w:r w:rsidR="00CF0179" w:rsidRPr="004F6B49">
              <w:rPr>
                <w:rFonts w:ascii="Times New Roman" w:hAnsi="Times New Roman"/>
              </w:rPr>
              <w:t>дов</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с</w:t>
            </w:r>
            <w:r w:rsidR="00CF0179" w:rsidRPr="004F6B49">
              <w:rPr>
                <w:rFonts w:ascii="Times New Roman" w:hAnsi="Times New Roman"/>
              </w:rPr>
              <w:t>оздание м</w:t>
            </w:r>
            <w:r w:rsidR="00CF0179" w:rsidRPr="004F6B49">
              <w:rPr>
                <w:rFonts w:ascii="Times New Roman" w:hAnsi="Times New Roman"/>
              </w:rPr>
              <w:t>о</w:t>
            </w:r>
            <w:r w:rsidR="00CF0179" w:rsidRPr="004F6B49">
              <w:rPr>
                <w:rFonts w:ascii="Times New Roman" w:hAnsi="Times New Roman"/>
              </w:rPr>
              <w:t>дельных би</w:t>
            </w:r>
            <w:r w:rsidR="00CF0179" w:rsidRPr="004F6B49">
              <w:rPr>
                <w:rFonts w:ascii="Times New Roman" w:hAnsi="Times New Roman"/>
              </w:rPr>
              <w:t>б</w:t>
            </w:r>
            <w:r w:rsidR="00CF0179" w:rsidRPr="004F6B49">
              <w:rPr>
                <w:rFonts w:ascii="Times New Roman" w:hAnsi="Times New Roman"/>
              </w:rPr>
              <w:t>лиотек</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5 000,0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7 044,3</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7 044,3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7 044,3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7 044,3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33 177,2</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vMerge/>
            <w:tcBorders>
              <w:left w:val="single" w:sz="4" w:space="0" w:color="auto"/>
              <w:bottom w:val="nil"/>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 xml:space="preserve">Раздел 1.3. </w:t>
            </w:r>
            <w:r w:rsidR="00F44A8A">
              <w:rPr>
                <w:rFonts w:ascii="Times New Roman" w:hAnsi="Times New Roman"/>
              </w:rPr>
              <w:t>«</w:t>
            </w:r>
            <w:r w:rsidRPr="004F6B49">
              <w:rPr>
                <w:rFonts w:ascii="Times New Roman" w:hAnsi="Times New Roman"/>
              </w:rPr>
              <w:t>Развитие народного творчес</w:t>
            </w:r>
            <w:r w:rsidRPr="004F6B49">
              <w:rPr>
                <w:rFonts w:ascii="Times New Roman" w:hAnsi="Times New Roman"/>
              </w:rPr>
              <w:t>т</w:t>
            </w:r>
            <w:r w:rsidRPr="004F6B49">
              <w:rPr>
                <w:rFonts w:ascii="Times New Roman" w:hAnsi="Times New Roman"/>
              </w:rPr>
              <w:t>ва, кул</w:t>
            </w:r>
            <w:r w:rsidRPr="004F6B49">
              <w:rPr>
                <w:rFonts w:ascii="Times New Roman" w:hAnsi="Times New Roman"/>
              </w:rPr>
              <w:t>ь</w:t>
            </w:r>
            <w:r w:rsidRPr="004F6B49">
              <w:rPr>
                <w:rFonts w:ascii="Times New Roman" w:hAnsi="Times New Roman"/>
              </w:rPr>
              <w:t>турно-</w:t>
            </w:r>
          </w:p>
        </w:tc>
        <w:tc>
          <w:tcPr>
            <w:tcW w:w="2902" w:type="dxa"/>
            <w:gridSpan w:val="2"/>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 по разделу</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154 589,6</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78 466,3</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78 466,3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78 466,3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78 466,3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468 454,8</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997A36">
        <w:trPr>
          <w:trHeight w:val="102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3 843,0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3 843,0</w:t>
            </w: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3 843,0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3 843,0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3 843,0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19 215,0</w:t>
            </w:r>
          </w:p>
        </w:tc>
        <w:tc>
          <w:tcPr>
            <w:tcW w:w="1984"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Междун</w:t>
            </w:r>
            <w:r w:rsidR="00CF0179" w:rsidRPr="004F6B49">
              <w:rPr>
                <w:rFonts w:ascii="Times New Roman" w:hAnsi="Times New Roman"/>
              </w:rPr>
              <w:t>а</w:t>
            </w:r>
            <w:r w:rsidR="00CF0179" w:rsidRPr="004F6B49">
              <w:rPr>
                <w:rFonts w:ascii="Times New Roman" w:hAnsi="Times New Roman"/>
              </w:rPr>
              <w:t xml:space="preserve">родный научный центр </w:t>
            </w:r>
            <w:r w:rsidR="00F44A8A">
              <w:rPr>
                <w:rFonts w:ascii="Times New Roman" w:hAnsi="Times New Roman"/>
              </w:rPr>
              <w:t>«</w:t>
            </w:r>
            <w:r w:rsidR="00CF0179" w:rsidRPr="004F6B49">
              <w:rPr>
                <w:rFonts w:ascii="Times New Roman" w:hAnsi="Times New Roman"/>
              </w:rPr>
              <w:t>Хоомей</w:t>
            </w:r>
            <w:r w:rsidR="00F44A8A">
              <w:rPr>
                <w:rFonts w:ascii="Times New Roman" w:hAnsi="Times New Roman"/>
              </w:rPr>
              <w:t>»</w:t>
            </w:r>
          </w:p>
        </w:tc>
      </w:tr>
    </w:tbl>
    <w:p w:rsidR="00997A36" w:rsidRDefault="00997A36"/>
    <w:p w:rsidR="00997A36" w:rsidRDefault="00997A36" w:rsidP="00997A36"/>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4F6B49">
        <w:trPr>
          <w:trHeight w:val="345"/>
          <w:jc w:val="center"/>
        </w:trPr>
        <w:tc>
          <w:tcPr>
            <w:tcW w:w="1232" w:type="dxa"/>
            <w:vMerge w:val="restart"/>
            <w:tcBorders>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досуговой и научно-исследов</w:t>
            </w:r>
            <w:r w:rsidRPr="004F6B49">
              <w:rPr>
                <w:rFonts w:ascii="Times New Roman" w:hAnsi="Times New Roman"/>
              </w:rPr>
              <w:t>а</w:t>
            </w:r>
            <w:r w:rsidRPr="004F6B49">
              <w:rPr>
                <w:rFonts w:ascii="Times New Roman" w:hAnsi="Times New Roman"/>
              </w:rPr>
              <w:t>тельской деятельн</w:t>
            </w:r>
            <w:r w:rsidRPr="004F6B49">
              <w:rPr>
                <w:rFonts w:ascii="Times New Roman" w:hAnsi="Times New Roman"/>
              </w:rPr>
              <w:t>о</w:t>
            </w:r>
            <w:r w:rsidRPr="004F6B49">
              <w:rPr>
                <w:rFonts w:ascii="Times New Roman" w:hAnsi="Times New Roman"/>
              </w:rPr>
              <w:t>сти</w:t>
            </w:r>
            <w:r w:rsidR="00F44A8A">
              <w:rPr>
                <w:rFonts w:ascii="Times New Roman" w:hAnsi="Times New Roman"/>
              </w:rPr>
              <w:t>»</w:t>
            </w:r>
          </w:p>
        </w:tc>
        <w:tc>
          <w:tcPr>
            <w:tcW w:w="1560"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22 920,4</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26 142,7</w:t>
            </w: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26 142,7</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26 142,7</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26 142,7</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127 491,2</w:t>
            </w:r>
          </w:p>
        </w:tc>
        <w:tc>
          <w:tcPr>
            <w:tcW w:w="1984"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Центр ра</w:t>
            </w:r>
            <w:r w:rsidR="00CF0179" w:rsidRPr="004F6B49">
              <w:rPr>
                <w:rFonts w:ascii="Times New Roman" w:hAnsi="Times New Roman"/>
              </w:rPr>
              <w:t>з</w:t>
            </w:r>
            <w:r w:rsidR="00CF0179" w:rsidRPr="004F6B49">
              <w:rPr>
                <w:rFonts w:ascii="Times New Roman" w:hAnsi="Times New Roman"/>
              </w:rPr>
              <w:t>вития тувинской традиционной культуры и рем</w:t>
            </w:r>
            <w:r w:rsidR="00CF0179" w:rsidRPr="004F6B49">
              <w:rPr>
                <w:rFonts w:ascii="Times New Roman" w:hAnsi="Times New Roman"/>
              </w:rPr>
              <w:t>е</w:t>
            </w:r>
            <w:r w:rsidR="00CF0179" w:rsidRPr="004F6B49">
              <w:rPr>
                <w:rFonts w:ascii="Times New Roman" w:hAnsi="Times New Roman"/>
              </w:rPr>
              <w:t>сел</w:t>
            </w:r>
            <w:r w:rsidR="00F44A8A">
              <w:rPr>
                <w:rFonts w:ascii="Times New Roman" w:hAnsi="Times New Roman"/>
              </w:rPr>
              <w:t>»</w:t>
            </w:r>
          </w:p>
        </w:tc>
      </w:tr>
      <w:tr w:rsidR="00CF0179" w:rsidRPr="004F6B49" w:rsidTr="004F6B49">
        <w:trPr>
          <w:trHeight w:val="22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24 530,0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24 530,0</w:t>
            </w: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24 530,0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24 530,0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24 530,0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122 650,0</w:t>
            </w:r>
          </w:p>
        </w:tc>
        <w:tc>
          <w:tcPr>
            <w:tcW w:w="1984"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Республ</w:t>
            </w:r>
            <w:r w:rsidR="00CF0179" w:rsidRPr="004F6B49">
              <w:rPr>
                <w:rFonts w:ascii="Times New Roman" w:hAnsi="Times New Roman"/>
              </w:rPr>
              <w:t>и</w:t>
            </w:r>
            <w:r w:rsidR="00CF0179" w:rsidRPr="004F6B49">
              <w:rPr>
                <w:rFonts w:ascii="Times New Roman" w:hAnsi="Times New Roman"/>
              </w:rPr>
              <w:t>канский центр н</w:t>
            </w:r>
            <w:r w:rsidR="00CF0179" w:rsidRPr="004F6B49">
              <w:rPr>
                <w:rFonts w:ascii="Times New Roman" w:hAnsi="Times New Roman"/>
              </w:rPr>
              <w:t>а</w:t>
            </w:r>
            <w:r w:rsidR="00CF0179" w:rsidRPr="004F6B49">
              <w:rPr>
                <w:rFonts w:ascii="Times New Roman" w:hAnsi="Times New Roman"/>
              </w:rPr>
              <w:t>родного творчес</w:t>
            </w:r>
            <w:r w:rsidR="00CF0179" w:rsidRPr="004F6B49">
              <w:rPr>
                <w:rFonts w:ascii="Times New Roman" w:hAnsi="Times New Roman"/>
              </w:rPr>
              <w:t>т</w:t>
            </w:r>
            <w:r w:rsidR="00CF0179" w:rsidRPr="004F6B49">
              <w:rPr>
                <w:rFonts w:ascii="Times New Roman" w:hAnsi="Times New Roman"/>
              </w:rPr>
              <w:t>ва и досуга</w:t>
            </w:r>
            <w:r w:rsidR="00F44A8A">
              <w:rPr>
                <w:rFonts w:ascii="Times New Roman" w:hAnsi="Times New Roman"/>
              </w:rPr>
              <w:t>»</w:t>
            </w:r>
          </w:p>
        </w:tc>
      </w:tr>
      <w:tr w:rsidR="00CF0179" w:rsidRPr="004F6B49" w:rsidTr="004F6B49">
        <w:trPr>
          <w:trHeight w:val="16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13 581,7</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14 434,9</w:t>
            </w: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14 434,9</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14 434,9</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14 434,9</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71 321,3</w:t>
            </w:r>
          </w:p>
        </w:tc>
        <w:tc>
          <w:tcPr>
            <w:tcW w:w="1984"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Наци</w:t>
            </w:r>
            <w:r w:rsidR="00CF0179" w:rsidRPr="004F6B49">
              <w:rPr>
                <w:rFonts w:ascii="Times New Roman" w:hAnsi="Times New Roman"/>
              </w:rPr>
              <w:t>о</w:t>
            </w:r>
            <w:r w:rsidR="00CF0179" w:rsidRPr="004F6B49">
              <w:rPr>
                <w:rFonts w:ascii="Times New Roman" w:hAnsi="Times New Roman"/>
              </w:rPr>
              <w:t>нальный парк культуры и отдыха Республики Тыва</w:t>
            </w:r>
            <w:r w:rsidR="00F44A8A">
              <w:rPr>
                <w:rFonts w:ascii="Times New Roman" w:hAnsi="Times New Roman"/>
              </w:rPr>
              <w:t>»</w:t>
            </w:r>
          </w:p>
        </w:tc>
      </w:tr>
      <w:tr w:rsidR="00CF0179" w:rsidRPr="004F6B49" w:rsidTr="004F6B49">
        <w:trPr>
          <w:trHeight w:val="16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8 953,3</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9 515,7</w:t>
            </w: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9 515,7</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9 515,7</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9 515,7</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47 016,1</w:t>
            </w:r>
          </w:p>
        </w:tc>
        <w:tc>
          <w:tcPr>
            <w:tcW w:w="1984"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автономное учр</w:t>
            </w:r>
            <w:r w:rsidR="00CF0179" w:rsidRPr="004F6B49">
              <w:rPr>
                <w:rFonts w:ascii="Times New Roman" w:hAnsi="Times New Roman"/>
              </w:rPr>
              <w:t>е</w:t>
            </w:r>
            <w:r w:rsidR="00CF0179" w:rsidRPr="004F6B49">
              <w:rPr>
                <w:rFonts w:ascii="Times New Roman" w:hAnsi="Times New Roman"/>
              </w:rPr>
              <w:t xml:space="preserve">ждение </w:t>
            </w:r>
            <w:r w:rsidR="00F44A8A">
              <w:rPr>
                <w:rFonts w:ascii="Times New Roman" w:hAnsi="Times New Roman"/>
              </w:rPr>
              <w:t>«</w:t>
            </w:r>
            <w:r w:rsidR="00CF0179" w:rsidRPr="004F6B49">
              <w:rPr>
                <w:rFonts w:ascii="Times New Roman" w:hAnsi="Times New Roman"/>
              </w:rPr>
              <w:t>Центр русской культуры</w:t>
            </w:r>
            <w:r w:rsidR="00F44A8A">
              <w:rPr>
                <w:rFonts w:ascii="Times New Roman" w:hAnsi="Times New Roman"/>
              </w:rPr>
              <w:t>»</w:t>
            </w:r>
          </w:p>
        </w:tc>
      </w:tr>
      <w:tr w:rsidR="00CF0179" w:rsidRPr="004F6B49" w:rsidTr="004F6B49">
        <w:trPr>
          <w:trHeight w:val="70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с</w:t>
            </w:r>
            <w:r w:rsidR="00CF0179" w:rsidRPr="004F6B49">
              <w:rPr>
                <w:rFonts w:ascii="Times New Roman" w:hAnsi="Times New Roman"/>
              </w:rPr>
              <w:t>троительс</w:t>
            </w:r>
            <w:r w:rsidR="00CF0179" w:rsidRPr="004F6B49">
              <w:rPr>
                <w:rFonts w:ascii="Times New Roman" w:hAnsi="Times New Roman"/>
              </w:rPr>
              <w:t>т</w:t>
            </w:r>
            <w:r w:rsidR="00CF0179" w:rsidRPr="004F6B49">
              <w:rPr>
                <w:rFonts w:ascii="Times New Roman" w:hAnsi="Times New Roman"/>
              </w:rPr>
              <w:t>во, реконс</w:t>
            </w:r>
            <w:r w:rsidR="00CF0179" w:rsidRPr="004F6B49">
              <w:rPr>
                <w:rFonts w:ascii="Times New Roman" w:hAnsi="Times New Roman"/>
              </w:rPr>
              <w:t>т</w:t>
            </w:r>
            <w:r w:rsidR="00CF0179" w:rsidRPr="004F6B49">
              <w:rPr>
                <w:rFonts w:ascii="Times New Roman" w:hAnsi="Times New Roman"/>
              </w:rPr>
              <w:t>рукция и к</w:t>
            </w:r>
            <w:r w:rsidR="00CF0179" w:rsidRPr="004F6B49">
              <w:rPr>
                <w:rFonts w:ascii="Times New Roman" w:hAnsi="Times New Roman"/>
              </w:rPr>
              <w:t>а</w:t>
            </w:r>
            <w:r w:rsidR="00CF0179" w:rsidRPr="004F6B49">
              <w:rPr>
                <w:rFonts w:ascii="Times New Roman" w:hAnsi="Times New Roman"/>
              </w:rPr>
              <w:t>питальный ремонт домов культуры в сельских п</w:t>
            </w:r>
            <w:r w:rsidR="00CF0179" w:rsidRPr="004F6B49">
              <w:rPr>
                <w:rFonts w:ascii="Times New Roman" w:hAnsi="Times New Roman"/>
              </w:rPr>
              <w:t>о</w:t>
            </w:r>
            <w:r w:rsidR="00CF0179" w:rsidRPr="004F6B49">
              <w:rPr>
                <w:rFonts w:ascii="Times New Roman" w:hAnsi="Times New Roman"/>
              </w:rPr>
              <w:t>селениях</w:t>
            </w: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79 953,2</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105 269,0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501 029,2</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строительства и жилищно-коммунального хозяйства Респу</w:t>
            </w:r>
            <w:r w:rsidRPr="004F6B49">
              <w:rPr>
                <w:rFonts w:ascii="Times New Roman" w:hAnsi="Times New Roman"/>
              </w:rPr>
              <w:t>б</w:t>
            </w:r>
            <w:r w:rsidRPr="004F6B49">
              <w:rPr>
                <w:rFonts w:ascii="Times New Roman" w:hAnsi="Times New Roman"/>
              </w:rPr>
              <w:t>лики Тыва</w:t>
            </w:r>
          </w:p>
        </w:tc>
      </w:tr>
      <w:tr w:rsidR="00CF0179" w:rsidRPr="004F6B49" w:rsidTr="00C852B9">
        <w:trPr>
          <w:trHeight w:val="892"/>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808,0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1 063,5</w:t>
            </w: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1 063,5</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1 063,5</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1 063,5</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5 062,0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bl>
    <w:p w:rsidR="00997A36" w:rsidRDefault="00997A36"/>
    <w:p w:rsidR="00997A36" w:rsidRDefault="00997A36" w:rsidP="00997A36"/>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4F6B49">
        <w:trPr>
          <w:trHeight w:val="70"/>
          <w:jc w:val="center"/>
        </w:trPr>
        <w:tc>
          <w:tcPr>
            <w:tcW w:w="2792" w:type="dxa"/>
            <w:gridSpan w:val="2"/>
            <w:vMerge w:val="restart"/>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 xml:space="preserve">Подпрограмма 2 </w:t>
            </w:r>
            <w:r w:rsidR="00F44A8A">
              <w:rPr>
                <w:rFonts w:ascii="Times New Roman" w:hAnsi="Times New Roman"/>
              </w:rPr>
              <w:t>«</w:t>
            </w:r>
            <w:r w:rsidRPr="004F6B49">
              <w:rPr>
                <w:rFonts w:ascii="Times New Roman" w:hAnsi="Times New Roman"/>
              </w:rPr>
              <w:t>Профе</w:t>
            </w:r>
            <w:r w:rsidRPr="004F6B49">
              <w:rPr>
                <w:rFonts w:ascii="Times New Roman" w:hAnsi="Times New Roman"/>
              </w:rPr>
              <w:t>с</w:t>
            </w:r>
            <w:r w:rsidRPr="004F6B49">
              <w:rPr>
                <w:rFonts w:ascii="Times New Roman" w:hAnsi="Times New Roman"/>
              </w:rPr>
              <w:t>сиональное искусство</w:t>
            </w:r>
            <w:r w:rsidR="00F44A8A">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299 763,1</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402 964,7</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394 583,6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404 988,5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404 988,5</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1 907 288,4</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10"/>
          <w:jc w:val="center"/>
        </w:trPr>
        <w:tc>
          <w:tcPr>
            <w:tcW w:w="2792" w:type="dxa"/>
            <w:gridSpan w:val="2"/>
            <w:vMerge/>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10 404,9</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10 404,9</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2 023,8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12 428,7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12 428,7</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47 691,0</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культуры Респу</w:t>
            </w:r>
            <w:r w:rsidRPr="004F6B49">
              <w:rPr>
                <w:rFonts w:ascii="Times New Roman" w:hAnsi="Times New Roman"/>
              </w:rPr>
              <w:t>б</w:t>
            </w:r>
            <w:r w:rsidRPr="004F6B49">
              <w:rPr>
                <w:rFonts w:ascii="Times New Roman" w:hAnsi="Times New Roman"/>
              </w:rPr>
              <w:t>лики Тыва</w:t>
            </w:r>
          </w:p>
        </w:tc>
      </w:tr>
      <w:tr w:rsidR="00CF0179" w:rsidRPr="004F6B49" w:rsidTr="004F6B49">
        <w:trPr>
          <w:trHeight w:val="510"/>
          <w:jc w:val="center"/>
        </w:trPr>
        <w:tc>
          <w:tcPr>
            <w:tcW w:w="2792" w:type="dxa"/>
            <w:gridSpan w:val="2"/>
            <w:vMerge/>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289 358,2</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392 559,8</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392 559,8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392 559,8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392 559,8</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1 859 597,4</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 xml:space="preserve">Раздел 2.1 </w:t>
            </w:r>
            <w:r w:rsidR="00F44A8A">
              <w:rPr>
                <w:rFonts w:ascii="Times New Roman" w:hAnsi="Times New Roman"/>
              </w:rPr>
              <w:t>«</w:t>
            </w:r>
            <w:r w:rsidRPr="004F6B49">
              <w:rPr>
                <w:rFonts w:ascii="Times New Roman" w:hAnsi="Times New Roman"/>
              </w:rPr>
              <w:t>Развитие театрал</w:t>
            </w:r>
            <w:r w:rsidRPr="004F6B49">
              <w:rPr>
                <w:rFonts w:ascii="Times New Roman" w:hAnsi="Times New Roman"/>
              </w:rPr>
              <w:t>ь</w:t>
            </w:r>
            <w:r w:rsidRPr="004F6B49">
              <w:rPr>
                <w:rFonts w:ascii="Times New Roman" w:hAnsi="Times New Roman"/>
              </w:rPr>
              <w:t>ного и</w:t>
            </w:r>
            <w:r w:rsidRPr="004F6B49">
              <w:rPr>
                <w:rFonts w:ascii="Times New Roman" w:hAnsi="Times New Roman"/>
              </w:rPr>
              <w:t>с</w:t>
            </w:r>
            <w:r w:rsidRPr="004F6B49">
              <w:rPr>
                <w:rFonts w:ascii="Times New Roman" w:hAnsi="Times New Roman"/>
              </w:rPr>
              <w:t>кусства. Развитие исполн</w:t>
            </w:r>
            <w:r w:rsidRPr="004F6B49">
              <w:rPr>
                <w:rFonts w:ascii="Times New Roman" w:hAnsi="Times New Roman"/>
              </w:rPr>
              <w:t>и</w:t>
            </w:r>
            <w:r w:rsidRPr="004F6B49">
              <w:rPr>
                <w:rFonts w:ascii="Times New Roman" w:hAnsi="Times New Roman"/>
              </w:rPr>
              <w:t>тельских искусств, поддержка совреме</w:t>
            </w:r>
            <w:r w:rsidRPr="004F6B49">
              <w:rPr>
                <w:rFonts w:ascii="Times New Roman" w:hAnsi="Times New Roman"/>
              </w:rPr>
              <w:t>н</w:t>
            </w:r>
            <w:r w:rsidRPr="004F6B49">
              <w:rPr>
                <w:rFonts w:ascii="Times New Roman" w:hAnsi="Times New Roman"/>
              </w:rPr>
              <w:t>ного</w:t>
            </w:r>
            <w:r w:rsidR="00997A36">
              <w:rPr>
                <w:rFonts w:ascii="Times New Roman" w:hAnsi="Times New Roman"/>
              </w:rPr>
              <w:t xml:space="preserve"> </w:t>
            </w:r>
            <w:r w:rsidRPr="004F6B49">
              <w:rPr>
                <w:rFonts w:ascii="Times New Roman" w:hAnsi="Times New Roman"/>
              </w:rPr>
              <w:t>из</w:t>
            </w:r>
            <w:r w:rsidRPr="004F6B49">
              <w:rPr>
                <w:rFonts w:ascii="Times New Roman" w:hAnsi="Times New Roman"/>
              </w:rPr>
              <w:t>о</w:t>
            </w:r>
            <w:r w:rsidRPr="004F6B49">
              <w:rPr>
                <w:rFonts w:ascii="Times New Roman" w:hAnsi="Times New Roman"/>
              </w:rPr>
              <w:t>бразител</w:t>
            </w:r>
            <w:r w:rsidRPr="004F6B49">
              <w:rPr>
                <w:rFonts w:ascii="Times New Roman" w:hAnsi="Times New Roman"/>
              </w:rPr>
              <w:t>ь</w:t>
            </w:r>
            <w:r w:rsidRPr="004F6B49">
              <w:rPr>
                <w:rFonts w:ascii="Times New Roman" w:hAnsi="Times New Roman"/>
              </w:rPr>
              <w:t>ного и</w:t>
            </w:r>
            <w:r w:rsidRPr="004F6B49">
              <w:rPr>
                <w:rFonts w:ascii="Times New Roman" w:hAnsi="Times New Roman"/>
              </w:rPr>
              <w:t>с</w:t>
            </w:r>
            <w:r w:rsidRPr="004F6B49">
              <w:rPr>
                <w:rFonts w:ascii="Times New Roman" w:hAnsi="Times New Roman"/>
              </w:rPr>
              <w:t>кусства</w:t>
            </w:r>
            <w:r w:rsidR="00F44A8A">
              <w:rPr>
                <w:rFonts w:ascii="Times New Roman" w:hAnsi="Times New Roman"/>
              </w:rPr>
              <w:t>»</w:t>
            </w:r>
          </w:p>
        </w:tc>
        <w:tc>
          <w:tcPr>
            <w:tcW w:w="2902" w:type="dxa"/>
            <w:gridSpan w:val="2"/>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 по разделу</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134 516,5</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137 524,6</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137 524,6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137 524,6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137 524,6</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684 614,9</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036C1B">
        <w:trPr>
          <w:trHeight w:val="739"/>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47 883,5</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50 891,6</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50 891,6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50 891,6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50 891,6</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251 449,9</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036C1B">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Тувинская государственная филармония им. В.М. Халилова</w:t>
            </w:r>
            <w:r w:rsidR="00F44A8A">
              <w:rPr>
                <w:rFonts w:ascii="Times New Roman" w:hAnsi="Times New Roman"/>
              </w:rPr>
              <w:t>»</w:t>
            </w:r>
          </w:p>
        </w:tc>
      </w:tr>
      <w:tr w:rsidR="00CF0179" w:rsidRPr="004F6B49" w:rsidTr="004F6B49">
        <w:trPr>
          <w:trHeight w:val="11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23 285,0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23 285,0</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23 285,0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23 285,0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23 285,0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116 425,0</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Тувинский национальный о</w:t>
            </w:r>
            <w:r w:rsidR="00CF0179" w:rsidRPr="004F6B49">
              <w:rPr>
                <w:rFonts w:ascii="Times New Roman" w:hAnsi="Times New Roman"/>
              </w:rPr>
              <w:t>р</w:t>
            </w:r>
            <w:r w:rsidR="00CF0179" w:rsidRPr="004F6B49">
              <w:rPr>
                <w:rFonts w:ascii="Times New Roman" w:hAnsi="Times New Roman"/>
              </w:rPr>
              <w:t>кестр</w:t>
            </w:r>
            <w:r w:rsidR="00F44A8A">
              <w:rPr>
                <w:rFonts w:ascii="Times New Roman" w:hAnsi="Times New Roman"/>
              </w:rPr>
              <w:t>»</w:t>
            </w:r>
          </w:p>
        </w:tc>
      </w:tr>
      <w:tr w:rsidR="00CF0179" w:rsidRPr="004F6B49" w:rsidTr="004F6B49">
        <w:trPr>
          <w:trHeight w:val="145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20 445,0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20 445,0</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20 445,0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20 445,0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20 445,0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102 225,0</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Духовой оркестр Прав</w:t>
            </w:r>
            <w:r w:rsidR="00CF0179" w:rsidRPr="004F6B49">
              <w:rPr>
                <w:rFonts w:ascii="Times New Roman" w:hAnsi="Times New Roman"/>
              </w:rPr>
              <w:t>и</w:t>
            </w:r>
            <w:r w:rsidR="00CF0179" w:rsidRPr="004F6B49">
              <w:rPr>
                <w:rFonts w:ascii="Times New Roman" w:hAnsi="Times New Roman"/>
              </w:rPr>
              <w:t>тельства Респу</w:t>
            </w:r>
            <w:r w:rsidR="00CF0179" w:rsidRPr="004F6B49">
              <w:rPr>
                <w:rFonts w:ascii="Times New Roman" w:hAnsi="Times New Roman"/>
              </w:rPr>
              <w:t>б</w:t>
            </w:r>
            <w:r w:rsidR="00CF0179" w:rsidRPr="004F6B49">
              <w:rPr>
                <w:rFonts w:ascii="Times New Roman" w:hAnsi="Times New Roman"/>
              </w:rPr>
              <w:t>лики Тыва</w:t>
            </w:r>
            <w:r w:rsidR="00F44A8A">
              <w:rPr>
                <w:rFonts w:ascii="Times New Roman" w:hAnsi="Times New Roman"/>
              </w:rPr>
              <w:t>»</w:t>
            </w:r>
          </w:p>
        </w:tc>
      </w:tr>
      <w:tr w:rsidR="00CF0179" w:rsidRPr="004F6B49" w:rsidTr="004F6B49">
        <w:trPr>
          <w:trHeight w:val="159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42 903,0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42 903,0</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42 903,0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42 903,0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42 903,0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214 515,0</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Тувинский национальный т</w:t>
            </w:r>
            <w:r w:rsidR="00CF0179" w:rsidRPr="004F6B49">
              <w:rPr>
                <w:rFonts w:ascii="Times New Roman" w:hAnsi="Times New Roman"/>
              </w:rPr>
              <w:t>е</w:t>
            </w:r>
            <w:r w:rsidR="00CF0179" w:rsidRPr="004F6B49">
              <w:rPr>
                <w:rFonts w:ascii="Times New Roman" w:hAnsi="Times New Roman"/>
              </w:rPr>
              <w:t>атр музыки и та</w:t>
            </w:r>
            <w:r w:rsidR="00CF0179" w:rsidRPr="004F6B49">
              <w:rPr>
                <w:rFonts w:ascii="Times New Roman" w:hAnsi="Times New Roman"/>
              </w:rPr>
              <w:t>н</w:t>
            </w:r>
            <w:r w:rsidR="00CF0179" w:rsidRPr="004F6B49">
              <w:rPr>
                <w:rFonts w:ascii="Times New Roman" w:hAnsi="Times New Roman"/>
              </w:rPr>
              <w:t xml:space="preserve">ца </w:t>
            </w:r>
            <w:r w:rsidR="00F44A8A">
              <w:rPr>
                <w:rFonts w:ascii="Times New Roman" w:hAnsi="Times New Roman"/>
              </w:rPr>
              <w:t>«</w:t>
            </w:r>
            <w:r w:rsidR="00CF0179" w:rsidRPr="004F6B49">
              <w:rPr>
                <w:rFonts w:ascii="Times New Roman" w:hAnsi="Times New Roman"/>
              </w:rPr>
              <w:t>Саяны</w:t>
            </w:r>
            <w:r w:rsidR="00F44A8A">
              <w:rPr>
                <w:rFonts w:ascii="Times New Roman" w:hAnsi="Times New Roman"/>
              </w:rPr>
              <w:t>»</w:t>
            </w:r>
          </w:p>
        </w:tc>
      </w:tr>
      <w:tr w:rsidR="00CF0179" w:rsidRPr="004F6B49" w:rsidTr="004F6B49">
        <w:trPr>
          <w:trHeight w:val="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2902" w:type="dxa"/>
            <w:gridSpan w:val="2"/>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 по разделу</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61 266,6</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112 415,2</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112 415,2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112 415,2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112 415,2</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510 927,4</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bl>
    <w:p w:rsidR="00997A36" w:rsidRDefault="00997A36"/>
    <w:p w:rsidR="00997A36" w:rsidRDefault="00997A36" w:rsidP="00997A36"/>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4F6B49">
        <w:trPr>
          <w:trHeight w:val="1530"/>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30 918,5</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82 067,1</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82 067,1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82 067,1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82 067,1</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359 186,9</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Наци</w:t>
            </w:r>
            <w:r w:rsidR="00CF0179" w:rsidRPr="004F6B49">
              <w:rPr>
                <w:rFonts w:ascii="Times New Roman" w:hAnsi="Times New Roman"/>
              </w:rPr>
              <w:t>о</w:t>
            </w:r>
            <w:r w:rsidR="00CF0179" w:rsidRPr="004F6B49">
              <w:rPr>
                <w:rFonts w:ascii="Times New Roman" w:hAnsi="Times New Roman"/>
              </w:rPr>
              <w:t>нальный муз</w:t>
            </w:r>
            <w:r w:rsidR="00CF0179" w:rsidRPr="004F6B49">
              <w:rPr>
                <w:rFonts w:ascii="Times New Roman" w:hAnsi="Times New Roman"/>
              </w:rPr>
              <w:t>ы</w:t>
            </w:r>
            <w:r w:rsidR="00CF0179" w:rsidRPr="004F6B49">
              <w:rPr>
                <w:rFonts w:ascii="Times New Roman" w:hAnsi="Times New Roman"/>
              </w:rPr>
              <w:t>кально-драма</w:t>
            </w:r>
            <w:r w:rsidR="00036C1B">
              <w:rPr>
                <w:rFonts w:ascii="Times New Roman" w:hAnsi="Times New Roman"/>
              </w:rPr>
              <w:t>-</w:t>
            </w:r>
            <w:r w:rsidR="00CF0179" w:rsidRPr="004F6B49">
              <w:rPr>
                <w:rFonts w:ascii="Times New Roman" w:hAnsi="Times New Roman"/>
              </w:rPr>
              <w:t>тический театр им. В. Кок-оола</w:t>
            </w:r>
            <w:r w:rsidR="00F44A8A">
              <w:rPr>
                <w:rFonts w:ascii="Times New Roman" w:hAnsi="Times New Roman"/>
              </w:rPr>
              <w:t>»</w:t>
            </w:r>
          </w:p>
        </w:tc>
      </w:tr>
      <w:tr w:rsidR="00CF0179" w:rsidRPr="004F6B49" w:rsidTr="004F6B49">
        <w:trPr>
          <w:trHeight w:val="102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19 943,2</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19 943,2</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19 943,2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19 943,2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19 943,2</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99 716,0</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Тувинский государственный театр кукол</w:t>
            </w:r>
            <w:r w:rsidR="00F44A8A">
              <w:rPr>
                <w:rFonts w:ascii="Times New Roman" w:hAnsi="Times New Roman"/>
              </w:rPr>
              <w:t>»</w:t>
            </w:r>
          </w:p>
        </w:tc>
      </w:tr>
      <w:tr w:rsidR="00CF0179" w:rsidRPr="004F6B49" w:rsidTr="004F6B49">
        <w:trPr>
          <w:trHeight w:val="74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10 404,9</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10 404,9</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10 404,9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10 404,9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10 404,9</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52 024,5</w:t>
            </w:r>
          </w:p>
        </w:tc>
        <w:tc>
          <w:tcPr>
            <w:tcW w:w="1984"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Тувинский государственный театр кукол</w:t>
            </w:r>
            <w:r w:rsidR="00F44A8A">
              <w:rPr>
                <w:rFonts w:ascii="Times New Roman" w:hAnsi="Times New Roman"/>
              </w:rPr>
              <w:t>»</w:t>
            </w:r>
          </w:p>
        </w:tc>
      </w:tr>
      <w:tr w:rsidR="00CF0179" w:rsidRPr="004F6B49" w:rsidTr="00036C1B">
        <w:trPr>
          <w:trHeight w:val="41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6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с</w:t>
            </w:r>
            <w:r w:rsidR="00CF0179" w:rsidRPr="004F6B49">
              <w:rPr>
                <w:rFonts w:ascii="Times New Roman" w:hAnsi="Times New Roman"/>
              </w:rPr>
              <w:t>убсидии на поддержку творческой деятельности муниципал</w:t>
            </w:r>
            <w:r w:rsidR="00CF0179" w:rsidRPr="004F6B49">
              <w:rPr>
                <w:rFonts w:ascii="Times New Roman" w:hAnsi="Times New Roman"/>
              </w:rPr>
              <w:t>ь</w:t>
            </w:r>
            <w:r w:rsidR="00CF0179" w:rsidRPr="004F6B49">
              <w:rPr>
                <w:rFonts w:ascii="Times New Roman" w:hAnsi="Times New Roman"/>
              </w:rPr>
              <w:t>ных театров</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культуры Респу</w:t>
            </w:r>
            <w:r w:rsidRPr="004F6B49">
              <w:rPr>
                <w:rFonts w:ascii="Times New Roman" w:hAnsi="Times New Roman"/>
              </w:rPr>
              <w:t>б</w:t>
            </w:r>
            <w:r w:rsidRPr="004F6B49">
              <w:rPr>
                <w:rFonts w:ascii="Times New Roman" w:hAnsi="Times New Roman"/>
              </w:rPr>
              <w:t>лики Тыва</w:t>
            </w:r>
          </w:p>
        </w:tc>
      </w:tr>
      <w:tr w:rsidR="00CF0179" w:rsidRPr="004F6B49" w:rsidTr="004F6B49">
        <w:trPr>
          <w:trHeight w:val="51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1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с</w:t>
            </w:r>
            <w:r w:rsidR="00CF0179" w:rsidRPr="004F6B49">
              <w:rPr>
                <w:rFonts w:ascii="Times New Roman" w:hAnsi="Times New Roman"/>
              </w:rPr>
              <w:t>убсидии на поддержку творческой деятельности муниципал</w:t>
            </w:r>
            <w:r w:rsidR="00CF0179" w:rsidRPr="004F6B49">
              <w:rPr>
                <w:rFonts w:ascii="Times New Roman" w:hAnsi="Times New Roman"/>
              </w:rPr>
              <w:t>ь</w:t>
            </w:r>
            <w:r w:rsidR="00CF0179" w:rsidRPr="004F6B49">
              <w:rPr>
                <w:rFonts w:ascii="Times New Roman" w:hAnsi="Times New Roman"/>
              </w:rPr>
              <w:t>ных театров</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10"/>
          <w:jc w:val="center"/>
        </w:trPr>
        <w:tc>
          <w:tcPr>
            <w:tcW w:w="1232"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bl>
    <w:p w:rsidR="00997A36" w:rsidRDefault="00997A36"/>
    <w:p w:rsidR="00997A36" w:rsidRDefault="00997A36" w:rsidP="00997A36"/>
    <w:p w:rsidR="00036C1B" w:rsidRDefault="00036C1B" w:rsidP="00997A36"/>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4F6B49">
        <w:trPr>
          <w:trHeight w:val="70"/>
          <w:jc w:val="center"/>
        </w:trPr>
        <w:tc>
          <w:tcPr>
            <w:tcW w:w="1232" w:type="dxa"/>
            <w:vMerge w:val="restart"/>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Раздел 2.2. Образов</w:t>
            </w:r>
            <w:r w:rsidRPr="004F6B49">
              <w:rPr>
                <w:rFonts w:ascii="Times New Roman" w:hAnsi="Times New Roman"/>
              </w:rPr>
              <w:t>а</w:t>
            </w:r>
            <w:r w:rsidRPr="004F6B49">
              <w:rPr>
                <w:rFonts w:ascii="Times New Roman" w:hAnsi="Times New Roman"/>
              </w:rPr>
              <w:t>ние в сф</w:t>
            </w:r>
            <w:r w:rsidRPr="004F6B49">
              <w:rPr>
                <w:rFonts w:ascii="Times New Roman" w:hAnsi="Times New Roman"/>
              </w:rPr>
              <w:t>е</w:t>
            </w:r>
            <w:r w:rsidRPr="004F6B49">
              <w:rPr>
                <w:rFonts w:ascii="Times New Roman" w:hAnsi="Times New Roman"/>
              </w:rPr>
              <w:t>ре культ</w:t>
            </w:r>
            <w:r w:rsidRPr="004F6B49">
              <w:rPr>
                <w:rFonts w:ascii="Times New Roman" w:hAnsi="Times New Roman"/>
              </w:rPr>
              <w:t>у</w:t>
            </w:r>
            <w:r w:rsidRPr="004F6B49">
              <w:rPr>
                <w:rFonts w:ascii="Times New Roman" w:hAnsi="Times New Roman"/>
              </w:rPr>
              <w:t>ры и и</w:t>
            </w:r>
            <w:r w:rsidRPr="004F6B49">
              <w:rPr>
                <w:rFonts w:ascii="Times New Roman" w:hAnsi="Times New Roman"/>
              </w:rPr>
              <w:t>с</w:t>
            </w:r>
            <w:r w:rsidRPr="004F6B49">
              <w:rPr>
                <w:rFonts w:ascii="Times New Roman" w:hAnsi="Times New Roman"/>
              </w:rPr>
              <w:t>кусства</w:t>
            </w:r>
          </w:p>
        </w:tc>
        <w:tc>
          <w:tcPr>
            <w:tcW w:w="2902" w:type="dxa"/>
            <w:gridSpan w:val="2"/>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 по разделу</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103 980,0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155 069,2</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155 069,2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155 069,2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155 069,2</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724 256,8</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1208"/>
          <w:jc w:val="center"/>
        </w:trPr>
        <w:tc>
          <w:tcPr>
            <w:tcW w:w="1232" w:type="dxa"/>
            <w:vMerge/>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обеспечение деятельности подведомс</w:t>
            </w:r>
            <w:r w:rsidRPr="004F6B49">
              <w:rPr>
                <w:rFonts w:ascii="Times New Roman" w:hAnsi="Times New Roman"/>
              </w:rPr>
              <w:t>т</w:t>
            </w:r>
            <w:r w:rsidRPr="004F6B49">
              <w:rPr>
                <w:rFonts w:ascii="Times New Roman" w:hAnsi="Times New Roman"/>
              </w:rPr>
              <w:t>венных учр</w:t>
            </w:r>
            <w:r w:rsidRPr="004F6B49">
              <w:rPr>
                <w:rFonts w:ascii="Times New Roman" w:hAnsi="Times New Roman"/>
              </w:rPr>
              <w:t>е</w:t>
            </w:r>
            <w:r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57 271,1</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82 126,0</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82 126,0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82 126,0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82 126,0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385 775,7</w:t>
            </w:r>
          </w:p>
        </w:tc>
        <w:tc>
          <w:tcPr>
            <w:tcW w:w="1984"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пр</w:t>
            </w:r>
            <w:r w:rsidR="00CF0179" w:rsidRPr="004F6B49">
              <w:rPr>
                <w:rFonts w:ascii="Times New Roman" w:hAnsi="Times New Roman"/>
              </w:rPr>
              <w:t>о</w:t>
            </w:r>
            <w:r w:rsidR="00CF0179" w:rsidRPr="004F6B49">
              <w:rPr>
                <w:rFonts w:ascii="Times New Roman" w:hAnsi="Times New Roman"/>
              </w:rPr>
              <w:t>фессиональное образовательное учреждение Ре</w:t>
            </w:r>
            <w:r w:rsidR="00CF0179" w:rsidRPr="004F6B49">
              <w:rPr>
                <w:rFonts w:ascii="Times New Roman" w:hAnsi="Times New Roman"/>
              </w:rPr>
              <w:t>с</w:t>
            </w:r>
            <w:r w:rsidR="00CF0179" w:rsidRPr="004F6B49">
              <w:rPr>
                <w:rFonts w:ascii="Times New Roman" w:hAnsi="Times New Roman"/>
              </w:rPr>
              <w:t xml:space="preserve">публики Тыва </w:t>
            </w:r>
            <w:r w:rsidR="00F44A8A">
              <w:rPr>
                <w:rFonts w:ascii="Times New Roman" w:hAnsi="Times New Roman"/>
              </w:rPr>
              <w:t>«</w:t>
            </w:r>
            <w:r w:rsidR="00CF0179" w:rsidRPr="004F6B49">
              <w:rPr>
                <w:rFonts w:ascii="Times New Roman" w:hAnsi="Times New Roman"/>
              </w:rPr>
              <w:t>Кызылский ко</w:t>
            </w:r>
            <w:r w:rsidR="00CF0179" w:rsidRPr="004F6B49">
              <w:rPr>
                <w:rFonts w:ascii="Times New Roman" w:hAnsi="Times New Roman"/>
              </w:rPr>
              <w:t>л</w:t>
            </w:r>
            <w:r w:rsidR="00CF0179" w:rsidRPr="004F6B49">
              <w:rPr>
                <w:rFonts w:ascii="Times New Roman" w:hAnsi="Times New Roman"/>
              </w:rPr>
              <w:t>ледж искусств им. А.Б. Чыргал-оола</w:t>
            </w:r>
            <w:r w:rsidR="00F44A8A">
              <w:rPr>
                <w:rFonts w:ascii="Times New Roman" w:hAnsi="Times New Roman"/>
              </w:rPr>
              <w:t>»</w:t>
            </w:r>
          </w:p>
        </w:tc>
      </w:tr>
      <w:tr w:rsidR="00CF0179" w:rsidRPr="004F6B49" w:rsidTr="004F6B49">
        <w:trPr>
          <w:trHeight w:val="1275"/>
          <w:jc w:val="center"/>
        </w:trPr>
        <w:tc>
          <w:tcPr>
            <w:tcW w:w="1232" w:type="dxa"/>
            <w:vMerge/>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4 029,3</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4 282,4</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4 282,4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4 282,4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4 282,4</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21 158,9</w:t>
            </w:r>
          </w:p>
        </w:tc>
        <w:tc>
          <w:tcPr>
            <w:tcW w:w="1984" w:type="dxa"/>
            <w:tcBorders>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учре</w:t>
            </w:r>
            <w:r w:rsidR="00CF0179" w:rsidRPr="004F6B49">
              <w:rPr>
                <w:rFonts w:ascii="Times New Roman" w:hAnsi="Times New Roman"/>
              </w:rPr>
              <w:t>ж</w:t>
            </w:r>
            <w:r w:rsidR="00CF0179" w:rsidRPr="004F6B49">
              <w:rPr>
                <w:rFonts w:ascii="Times New Roman" w:hAnsi="Times New Roman"/>
              </w:rPr>
              <w:t>дение дополн</w:t>
            </w:r>
            <w:r w:rsidR="00CF0179" w:rsidRPr="004F6B49">
              <w:rPr>
                <w:rFonts w:ascii="Times New Roman" w:hAnsi="Times New Roman"/>
              </w:rPr>
              <w:t>и</w:t>
            </w:r>
            <w:r w:rsidR="00CF0179" w:rsidRPr="004F6B49">
              <w:rPr>
                <w:rFonts w:ascii="Times New Roman" w:hAnsi="Times New Roman"/>
              </w:rPr>
              <w:t>тельного профе</w:t>
            </w:r>
            <w:r w:rsidR="00CF0179" w:rsidRPr="004F6B49">
              <w:rPr>
                <w:rFonts w:ascii="Times New Roman" w:hAnsi="Times New Roman"/>
              </w:rPr>
              <w:t>с</w:t>
            </w:r>
            <w:r w:rsidR="00CF0179" w:rsidRPr="004F6B49">
              <w:rPr>
                <w:rFonts w:ascii="Times New Roman" w:hAnsi="Times New Roman"/>
              </w:rPr>
              <w:t>сионального обр</w:t>
            </w:r>
            <w:r w:rsidR="00CF0179" w:rsidRPr="004F6B49">
              <w:rPr>
                <w:rFonts w:ascii="Times New Roman" w:hAnsi="Times New Roman"/>
              </w:rPr>
              <w:t>а</w:t>
            </w:r>
            <w:r w:rsidR="00CF0179" w:rsidRPr="004F6B49">
              <w:rPr>
                <w:rFonts w:ascii="Times New Roman" w:hAnsi="Times New Roman"/>
              </w:rPr>
              <w:t>зования в сфере культуры и иску</w:t>
            </w:r>
            <w:r w:rsidR="00CF0179" w:rsidRPr="004F6B49">
              <w:rPr>
                <w:rFonts w:ascii="Times New Roman" w:hAnsi="Times New Roman"/>
              </w:rPr>
              <w:t>с</w:t>
            </w:r>
            <w:r w:rsidR="00CF0179" w:rsidRPr="004F6B49">
              <w:rPr>
                <w:rFonts w:ascii="Times New Roman" w:hAnsi="Times New Roman"/>
              </w:rPr>
              <w:t xml:space="preserve">ства </w:t>
            </w:r>
            <w:r w:rsidR="00F44A8A">
              <w:rPr>
                <w:rFonts w:ascii="Times New Roman" w:hAnsi="Times New Roman"/>
              </w:rPr>
              <w:t>«</w:t>
            </w:r>
            <w:r w:rsidR="00CF0179" w:rsidRPr="004F6B49">
              <w:rPr>
                <w:rFonts w:ascii="Times New Roman" w:hAnsi="Times New Roman"/>
              </w:rPr>
              <w:t>Ресурсный центр</w:t>
            </w:r>
            <w:r w:rsidR="00F44A8A">
              <w:rPr>
                <w:rFonts w:ascii="Times New Roman" w:hAnsi="Times New Roman"/>
              </w:rPr>
              <w:t>»</w:t>
            </w:r>
          </w:p>
        </w:tc>
      </w:tr>
      <w:tr w:rsidR="00CF0179" w:rsidRPr="004F6B49" w:rsidTr="004F6B49">
        <w:trPr>
          <w:trHeight w:val="473"/>
          <w:jc w:val="center"/>
        </w:trPr>
        <w:tc>
          <w:tcPr>
            <w:tcW w:w="1232" w:type="dxa"/>
            <w:vMerge/>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о</w:t>
            </w:r>
            <w:r w:rsidR="00CF0179" w:rsidRPr="004F6B49">
              <w:rPr>
                <w:rFonts w:ascii="Times New Roman" w:hAnsi="Times New Roman"/>
              </w:rPr>
              <w:t>беспечение деятельности подведомс</w:t>
            </w:r>
            <w:r w:rsidR="00CF0179" w:rsidRPr="004F6B49">
              <w:rPr>
                <w:rFonts w:ascii="Times New Roman" w:hAnsi="Times New Roman"/>
              </w:rPr>
              <w:t>т</w:t>
            </w:r>
            <w:r w:rsidR="00CF0179" w:rsidRPr="004F6B49">
              <w:rPr>
                <w:rFonts w:ascii="Times New Roman" w:hAnsi="Times New Roman"/>
              </w:rPr>
              <w:t>венных учр</w:t>
            </w:r>
            <w:r w:rsidR="00CF0179" w:rsidRPr="004F6B49">
              <w:rPr>
                <w:rFonts w:ascii="Times New Roman" w:hAnsi="Times New Roman"/>
              </w:rPr>
              <w:t>е</w:t>
            </w:r>
            <w:r w:rsidR="00CF0179" w:rsidRPr="004F6B49">
              <w:rPr>
                <w:rFonts w:ascii="Times New Roman" w:hAnsi="Times New Roman"/>
              </w:rPr>
              <w:t>ждений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42 679,0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66 616,5</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66 616,5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66 616,5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66 616,5</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309 145,0</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г</w:t>
            </w:r>
            <w:r w:rsidR="00CF0179" w:rsidRPr="004F6B49">
              <w:rPr>
                <w:rFonts w:ascii="Times New Roman" w:hAnsi="Times New Roman"/>
              </w:rPr>
              <w:t>осударственное бюджетное нет</w:t>
            </w:r>
            <w:r w:rsidR="00CF0179" w:rsidRPr="004F6B49">
              <w:rPr>
                <w:rFonts w:ascii="Times New Roman" w:hAnsi="Times New Roman"/>
              </w:rPr>
              <w:t>и</w:t>
            </w:r>
            <w:r w:rsidR="00CF0179" w:rsidRPr="004F6B49">
              <w:rPr>
                <w:rFonts w:ascii="Times New Roman" w:hAnsi="Times New Roman"/>
              </w:rPr>
              <w:t>повое общеобраз</w:t>
            </w:r>
            <w:r w:rsidR="00CF0179" w:rsidRPr="004F6B49">
              <w:rPr>
                <w:rFonts w:ascii="Times New Roman" w:hAnsi="Times New Roman"/>
              </w:rPr>
              <w:t>о</w:t>
            </w:r>
            <w:r w:rsidR="00CF0179" w:rsidRPr="004F6B49">
              <w:rPr>
                <w:rFonts w:ascii="Times New Roman" w:hAnsi="Times New Roman"/>
              </w:rPr>
              <w:t>вательное учре</w:t>
            </w:r>
            <w:r w:rsidR="00CF0179" w:rsidRPr="004F6B49">
              <w:rPr>
                <w:rFonts w:ascii="Times New Roman" w:hAnsi="Times New Roman"/>
              </w:rPr>
              <w:t>ж</w:t>
            </w:r>
            <w:r w:rsidR="00CF0179" w:rsidRPr="004F6B49">
              <w:rPr>
                <w:rFonts w:ascii="Times New Roman" w:hAnsi="Times New Roman"/>
              </w:rPr>
              <w:t xml:space="preserve">дение </w:t>
            </w:r>
            <w:r w:rsidR="00F44A8A">
              <w:rPr>
                <w:rFonts w:ascii="Times New Roman" w:hAnsi="Times New Roman"/>
              </w:rPr>
              <w:t>«</w:t>
            </w:r>
            <w:r w:rsidR="00CF0179" w:rsidRPr="004F6B49">
              <w:rPr>
                <w:rFonts w:ascii="Times New Roman" w:hAnsi="Times New Roman"/>
              </w:rPr>
              <w:t>Республ</w:t>
            </w:r>
            <w:r w:rsidR="00CF0179" w:rsidRPr="004F6B49">
              <w:rPr>
                <w:rFonts w:ascii="Times New Roman" w:hAnsi="Times New Roman"/>
              </w:rPr>
              <w:t>и</w:t>
            </w:r>
            <w:r w:rsidR="00CF0179" w:rsidRPr="004F6B49">
              <w:rPr>
                <w:rFonts w:ascii="Times New Roman" w:hAnsi="Times New Roman"/>
              </w:rPr>
              <w:t>канская основная общеобразов</w:t>
            </w:r>
            <w:r w:rsidR="00CF0179" w:rsidRPr="004F6B49">
              <w:rPr>
                <w:rFonts w:ascii="Times New Roman" w:hAnsi="Times New Roman"/>
              </w:rPr>
              <w:t>а</w:t>
            </w:r>
            <w:r w:rsidR="00CF0179" w:rsidRPr="004F6B49">
              <w:rPr>
                <w:rFonts w:ascii="Times New Roman" w:hAnsi="Times New Roman"/>
              </w:rPr>
              <w:t>тельная музыкал</w:t>
            </w:r>
            <w:r w:rsidR="00CF0179" w:rsidRPr="004F6B49">
              <w:rPr>
                <w:rFonts w:ascii="Times New Roman" w:hAnsi="Times New Roman"/>
              </w:rPr>
              <w:t>ь</w:t>
            </w:r>
            <w:r w:rsidR="00CF0179" w:rsidRPr="004F6B49">
              <w:rPr>
                <w:rFonts w:ascii="Times New Roman" w:hAnsi="Times New Roman"/>
              </w:rPr>
              <w:t>но-художествен</w:t>
            </w:r>
            <w:r>
              <w:rPr>
                <w:rFonts w:ascii="Times New Roman" w:hAnsi="Times New Roman"/>
              </w:rPr>
              <w:t>-ная школа-</w:t>
            </w:r>
            <w:r w:rsidR="00CF0179" w:rsidRPr="004F6B49">
              <w:rPr>
                <w:rFonts w:ascii="Times New Roman" w:hAnsi="Times New Roman"/>
              </w:rPr>
              <w:t>интер</w:t>
            </w:r>
            <w:r>
              <w:rPr>
                <w:rFonts w:ascii="Times New Roman" w:hAnsi="Times New Roman"/>
              </w:rPr>
              <w:t>-</w:t>
            </w:r>
            <w:r w:rsidR="00CF0179" w:rsidRPr="004F6B49">
              <w:rPr>
                <w:rFonts w:ascii="Times New Roman" w:hAnsi="Times New Roman"/>
              </w:rPr>
              <w:t>нат им. Р.Д. Ке</w:t>
            </w:r>
            <w:r w:rsidR="00CF0179" w:rsidRPr="004F6B49">
              <w:rPr>
                <w:rFonts w:ascii="Times New Roman" w:hAnsi="Times New Roman"/>
              </w:rPr>
              <w:t>н</w:t>
            </w:r>
            <w:r w:rsidR="00CF0179" w:rsidRPr="004F6B49">
              <w:rPr>
                <w:rFonts w:ascii="Times New Roman" w:hAnsi="Times New Roman"/>
              </w:rPr>
              <w:t>денбиля</w:t>
            </w:r>
            <w:r w:rsidR="00F44A8A">
              <w:rPr>
                <w:rFonts w:ascii="Times New Roman" w:hAnsi="Times New Roman"/>
              </w:rPr>
              <w:t>»</w:t>
            </w:r>
          </w:p>
        </w:tc>
      </w:tr>
    </w:tbl>
    <w:p w:rsidR="00997A36" w:rsidRDefault="00997A36"/>
    <w:p w:rsidR="00997A36" w:rsidRDefault="00997A36"/>
    <w:p w:rsidR="00997A36" w:rsidRDefault="00997A36" w:rsidP="00997A36"/>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997A36">
        <w:trPr>
          <w:trHeight w:val="412"/>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иные ме</w:t>
            </w:r>
            <w:r w:rsidRPr="004F6B49">
              <w:rPr>
                <w:rFonts w:ascii="Times New Roman" w:hAnsi="Times New Roman"/>
              </w:rPr>
              <w:t>ж</w:t>
            </w:r>
            <w:r w:rsidRPr="004F6B49">
              <w:rPr>
                <w:rFonts w:ascii="Times New Roman" w:hAnsi="Times New Roman"/>
              </w:rPr>
              <w:t>бюджетные трансферты на приобретение музыкальных инструментов</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2 023,8</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2 023,8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2 023,8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2 023,8</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8 095,2</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культуры Респу</w:t>
            </w:r>
            <w:r w:rsidRPr="004F6B49">
              <w:rPr>
                <w:rFonts w:ascii="Times New Roman" w:hAnsi="Times New Roman"/>
              </w:rPr>
              <w:t>б</w:t>
            </w:r>
            <w:r w:rsidRPr="004F6B49">
              <w:rPr>
                <w:rFonts w:ascii="Times New Roman" w:hAnsi="Times New Roman"/>
              </w:rPr>
              <w:t>лики Тыва</w:t>
            </w:r>
          </w:p>
        </w:tc>
      </w:tr>
      <w:tr w:rsidR="00CF0179" w:rsidRPr="004F6B49" w:rsidTr="004F6B49">
        <w:trPr>
          <w:trHeight w:val="415"/>
          <w:jc w:val="center"/>
        </w:trPr>
        <w:tc>
          <w:tcPr>
            <w:tcW w:w="1232"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20,5</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20,5</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82,0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997A36">
        <w:trPr>
          <w:trHeight w:val="434"/>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м</w:t>
            </w:r>
            <w:r w:rsidR="00CF0179" w:rsidRPr="004F6B49">
              <w:rPr>
                <w:rFonts w:ascii="Times New Roman" w:hAnsi="Times New Roman"/>
              </w:rPr>
              <w:t>одернизация (капитальный ремонт, р</w:t>
            </w:r>
            <w:r w:rsidR="00CF0179" w:rsidRPr="004F6B49">
              <w:rPr>
                <w:rFonts w:ascii="Times New Roman" w:hAnsi="Times New Roman"/>
              </w:rPr>
              <w:t>е</w:t>
            </w:r>
            <w:r w:rsidR="00CF0179" w:rsidRPr="004F6B49">
              <w:rPr>
                <w:rFonts w:ascii="Times New Roman" w:hAnsi="Times New Roman"/>
              </w:rPr>
              <w:t>конструкция) муниципал</w:t>
            </w:r>
            <w:r w:rsidR="00CF0179" w:rsidRPr="004F6B49">
              <w:rPr>
                <w:rFonts w:ascii="Times New Roman" w:hAnsi="Times New Roman"/>
              </w:rPr>
              <w:t>ь</w:t>
            </w:r>
            <w:r w:rsidR="00CF0179" w:rsidRPr="004F6B49">
              <w:rPr>
                <w:rFonts w:ascii="Times New Roman" w:hAnsi="Times New Roman"/>
              </w:rPr>
              <w:t>ных детских школ искусств по видам и</w:t>
            </w:r>
            <w:r w:rsidR="00CF0179" w:rsidRPr="004F6B49">
              <w:rPr>
                <w:rFonts w:ascii="Times New Roman" w:hAnsi="Times New Roman"/>
              </w:rPr>
              <w:t>с</w:t>
            </w:r>
            <w:r w:rsidR="00CF0179" w:rsidRPr="004F6B49">
              <w:rPr>
                <w:rFonts w:ascii="Times New Roman" w:hAnsi="Times New Roman"/>
              </w:rPr>
              <w:t>кусств</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954"/>
          <w:jc w:val="center"/>
        </w:trPr>
        <w:tc>
          <w:tcPr>
            <w:tcW w:w="1232"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300"/>
          <w:jc w:val="center"/>
        </w:trPr>
        <w:tc>
          <w:tcPr>
            <w:tcW w:w="4134" w:type="dxa"/>
            <w:gridSpan w:val="3"/>
            <w:tcBorders>
              <w:top w:val="single" w:sz="4" w:space="0" w:color="auto"/>
              <w:left w:val="single" w:sz="4" w:space="0" w:color="auto"/>
              <w:bottom w:val="single" w:sz="4" w:space="0" w:color="auto"/>
              <w:right w:val="single" w:sz="4" w:space="0" w:color="auto"/>
            </w:tcBorders>
          </w:tcPr>
          <w:p w:rsidR="00CF0179" w:rsidRPr="004F6B49" w:rsidRDefault="00CF0179" w:rsidP="00C852B9">
            <w:pPr>
              <w:spacing w:after="0" w:line="240" w:lineRule="auto"/>
              <w:rPr>
                <w:rFonts w:ascii="Times New Roman" w:hAnsi="Times New Roman"/>
              </w:rPr>
            </w:pPr>
            <w:r w:rsidRPr="004F6B49">
              <w:rPr>
                <w:rFonts w:ascii="Times New Roman" w:hAnsi="Times New Roman"/>
              </w:rPr>
              <w:t>Подпрограмм</w:t>
            </w:r>
            <w:r w:rsidR="00C852B9">
              <w:rPr>
                <w:rFonts w:ascii="Times New Roman" w:hAnsi="Times New Roman"/>
              </w:rPr>
              <w:t>а</w:t>
            </w:r>
            <w:r w:rsidRPr="004F6B49">
              <w:rPr>
                <w:rFonts w:ascii="Times New Roman" w:hAnsi="Times New Roman"/>
              </w:rPr>
              <w:t xml:space="preserve"> 3 </w:t>
            </w:r>
            <w:r w:rsidR="00F44A8A">
              <w:rPr>
                <w:rFonts w:ascii="Times New Roman" w:hAnsi="Times New Roman"/>
              </w:rPr>
              <w:t>«</w:t>
            </w:r>
            <w:r w:rsidRPr="004F6B49">
              <w:rPr>
                <w:rFonts w:ascii="Times New Roman" w:hAnsi="Times New Roman"/>
              </w:rPr>
              <w:t>Социально-творческий заказ</w:t>
            </w:r>
            <w:r w:rsidR="00F44A8A">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65 050,6</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78 601,9</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78 601,9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101 509,5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78 601,9</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402 365,8</w:t>
            </w:r>
          </w:p>
        </w:tc>
        <w:tc>
          <w:tcPr>
            <w:tcW w:w="1984"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0"/>
          <w:jc w:val="center"/>
        </w:trPr>
        <w:tc>
          <w:tcPr>
            <w:tcW w:w="1232" w:type="dxa"/>
            <w:vMerge w:val="restart"/>
            <w:tcBorders>
              <w:top w:val="single" w:sz="4" w:space="0" w:color="auto"/>
              <w:left w:val="single" w:sz="4" w:space="0" w:color="auto"/>
              <w:right w:val="single" w:sz="4" w:space="0" w:color="auto"/>
            </w:tcBorders>
          </w:tcPr>
          <w:p w:rsidR="00CF0179" w:rsidRPr="004F6B49" w:rsidRDefault="00CF0179" w:rsidP="00036C1B">
            <w:pPr>
              <w:spacing w:after="0" w:line="240" w:lineRule="auto"/>
              <w:rPr>
                <w:rFonts w:ascii="Times New Roman" w:hAnsi="Times New Roman"/>
              </w:rPr>
            </w:pPr>
            <w:r w:rsidRPr="004F6B49">
              <w:rPr>
                <w:rFonts w:ascii="Times New Roman" w:hAnsi="Times New Roman"/>
              </w:rPr>
              <w:t>Раздел 3.1. Меропри</w:t>
            </w:r>
            <w:r w:rsidRPr="004F6B49">
              <w:rPr>
                <w:rFonts w:ascii="Times New Roman" w:hAnsi="Times New Roman"/>
              </w:rPr>
              <w:t>я</w:t>
            </w:r>
            <w:r w:rsidRPr="004F6B49">
              <w:rPr>
                <w:rFonts w:ascii="Times New Roman" w:hAnsi="Times New Roman"/>
              </w:rPr>
              <w:t>тия по реализ</w:t>
            </w:r>
            <w:r w:rsidRPr="004F6B49">
              <w:rPr>
                <w:rFonts w:ascii="Times New Roman" w:hAnsi="Times New Roman"/>
              </w:rPr>
              <w:t>а</w:t>
            </w:r>
            <w:r w:rsidRPr="004F6B49">
              <w:rPr>
                <w:rFonts w:ascii="Times New Roman" w:hAnsi="Times New Roman"/>
              </w:rPr>
              <w:t>ции</w:t>
            </w:r>
            <w:r w:rsidR="00036C1B">
              <w:rPr>
                <w:rFonts w:ascii="Times New Roman" w:hAnsi="Times New Roman"/>
              </w:rPr>
              <w:t xml:space="preserve"> </w:t>
            </w:r>
            <w:r w:rsidRPr="004F6B49">
              <w:rPr>
                <w:rFonts w:ascii="Times New Roman" w:hAnsi="Times New Roman"/>
              </w:rPr>
              <w:t>соц</w:t>
            </w:r>
            <w:r w:rsidRPr="004F6B49">
              <w:rPr>
                <w:rFonts w:ascii="Times New Roman" w:hAnsi="Times New Roman"/>
              </w:rPr>
              <w:t>и</w:t>
            </w:r>
            <w:r w:rsidRPr="004F6B49">
              <w:rPr>
                <w:rFonts w:ascii="Times New Roman" w:hAnsi="Times New Roman"/>
              </w:rPr>
              <w:t>ально-творческ</w:t>
            </w:r>
            <w:r w:rsidRPr="004F6B49">
              <w:rPr>
                <w:rFonts w:ascii="Times New Roman" w:hAnsi="Times New Roman"/>
              </w:rPr>
              <w:t>о</w:t>
            </w:r>
            <w:r w:rsidRPr="004F6B49">
              <w:rPr>
                <w:rFonts w:ascii="Times New Roman" w:hAnsi="Times New Roman"/>
              </w:rPr>
              <w:t>го заказа</w:t>
            </w:r>
          </w:p>
        </w:tc>
        <w:tc>
          <w:tcPr>
            <w:tcW w:w="2902" w:type="dxa"/>
            <w:gridSpan w:val="2"/>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итого по разделу</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65 050,6</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78 601,9</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78 601,9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101 509,5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78 601,9</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402 365,8</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культуры Респу</w:t>
            </w:r>
            <w:r w:rsidRPr="004F6B49">
              <w:rPr>
                <w:rFonts w:ascii="Times New Roman" w:hAnsi="Times New Roman"/>
              </w:rPr>
              <w:t>б</w:t>
            </w:r>
            <w:r w:rsidRPr="004F6B49">
              <w:rPr>
                <w:rFonts w:ascii="Times New Roman" w:hAnsi="Times New Roman"/>
              </w:rPr>
              <w:t>лики Тыва</w:t>
            </w:r>
          </w:p>
        </w:tc>
      </w:tr>
      <w:tr w:rsidR="00CF0179" w:rsidRPr="004F6B49" w:rsidTr="00997A36">
        <w:trPr>
          <w:trHeight w:val="393"/>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м</w:t>
            </w:r>
            <w:r w:rsidR="00CF0179" w:rsidRPr="004F6B49">
              <w:rPr>
                <w:rFonts w:ascii="Times New Roman" w:hAnsi="Times New Roman"/>
              </w:rPr>
              <w:t>ероприятия по реализации социально-творческого заказа</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30 627,6</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31 399,3</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31 399,3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54 306,9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31 399,3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179 132,4</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474"/>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34 423,0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47 202,6</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47 202,6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47 202,6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47 202,6</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223 233,4</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997A36">
        <w:trPr>
          <w:trHeight w:val="41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п</w:t>
            </w:r>
            <w:r w:rsidR="00CF0179" w:rsidRPr="004F6B49">
              <w:rPr>
                <w:rFonts w:ascii="Times New Roman" w:hAnsi="Times New Roman"/>
              </w:rPr>
              <w:t>роведение культурно-массовых м</w:t>
            </w:r>
            <w:r w:rsidR="00CF0179" w:rsidRPr="004F6B49">
              <w:rPr>
                <w:rFonts w:ascii="Times New Roman" w:hAnsi="Times New Roman"/>
              </w:rPr>
              <w:t>е</w:t>
            </w:r>
            <w:r w:rsidR="00CF0179" w:rsidRPr="004F6B49">
              <w:rPr>
                <w:rFonts w:ascii="Times New Roman" w:hAnsi="Times New Roman"/>
              </w:rPr>
              <w:t>роприятий, посвященных юбилейным датам, кале</w:t>
            </w:r>
            <w:r w:rsidR="00CF0179" w:rsidRPr="004F6B49">
              <w:rPr>
                <w:rFonts w:ascii="Times New Roman" w:hAnsi="Times New Roman"/>
              </w:rPr>
              <w:t>н</w:t>
            </w:r>
            <w:r w:rsidR="00CF0179" w:rsidRPr="004F6B49">
              <w:rPr>
                <w:rFonts w:ascii="Times New Roman" w:hAnsi="Times New Roman"/>
              </w:rPr>
              <w:t>дарным праздникам</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30 627,6</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31 399,3</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31 399,3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31 399,3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31 399,3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156 224,8</w:t>
            </w:r>
          </w:p>
        </w:tc>
        <w:tc>
          <w:tcPr>
            <w:tcW w:w="1984" w:type="dxa"/>
            <w:vMerge w:val="restart"/>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Министерство культуры Респу</w:t>
            </w:r>
            <w:r w:rsidRPr="004F6B49">
              <w:rPr>
                <w:rFonts w:ascii="Times New Roman" w:hAnsi="Times New Roman"/>
              </w:rPr>
              <w:t>б</w:t>
            </w:r>
            <w:r w:rsidRPr="004F6B49">
              <w:rPr>
                <w:rFonts w:ascii="Times New Roman" w:hAnsi="Times New Roman"/>
              </w:rPr>
              <w:t>лики Тыва</w:t>
            </w:r>
          </w:p>
        </w:tc>
      </w:tr>
      <w:tr w:rsidR="00CF0179" w:rsidRPr="004F6B49" w:rsidTr="004F6B49">
        <w:trPr>
          <w:trHeight w:val="926"/>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30 627,0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43 179,3</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43 179,3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43 179,3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43 179,3</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203 344,2</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bl>
    <w:p w:rsidR="00997A36" w:rsidRDefault="00997A36" w:rsidP="00997A36"/>
    <w:p w:rsidR="00997A36" w:rsidRDefault="00997A36" w:rsidP="00997A36"/>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997A36">
        <w:trPr>
          <w:trHeight w:val="129"/>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Национал</w:t>
            </w:r>
            <w:r w:rsidRPr="004F6B49">
              <w:rPr>
                <w:rFonts w:ascii="Times New Roman" w:hAnsi="Times New Roman"/>
              </w:rPr>
              <w:t>ь</w:t>
            </w:r>
            <w:r w:rsidRPr="004F6B49">
              <w:rPr>
                <w:rFonts w:ascii="Times New Roman" w:hAnsi="Times New Roman"/>
              </w:rPr>
              <w:t>ный проект Культура</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3 412,5</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3 626,9</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3 626,9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3 626,9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3 626,9</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17 920,1</w:t>
            </w:r>
          </w:p>
        </w:tc>
        <w:tc>
          <w:tcPr>
            <w:tcW w:w="1984"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13"/>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left w:val="single" w:sz="4" w:space="0" w:color="auto"/>
              <w:right w:val="single" w:sz="4" w:space="0" w:color="auto"/>
            </w:tcBorders>
          </w:tcPr>
          <w:p w:rsidR="00CF0179" w:rsidRPr="004F6B49" w:rsidRDefault="00F44A8A" w:rsidP="00997A36">
            <w:pPr>
              <w:spacing w:after="0" w:line="240" w:lineRule="auto"/>
              <w:rPr>
                <w:rFonts w:ascii="Times New Roman" w:hAnsi="Times New Roman"/>
              </w:rPr>
            </w:pPr>
            <w:r>
              <w:rPr>
                <w:rFonts w:ascii="Times New Roman" w:hAnsi="Times New Roman"/>
              </w:rPr>
              <w:t>«</w:t>
            </w:r>
            <w:r w:rsidR="00CF0179" w:rsidRPr="004F6B49">
              <w:rPr>
                <w:rFonts w:ascii="Times New Roman" w:hAnsi="Times New Roman"/>
              </w:rPr>
              <w:t>Культурная среда</w:t>
            </w:r>
            <w:r>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255,9</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272,0</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272,0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272,0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272,0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1 343,9</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681"/>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left w:val="single" w:sz="4" w:space="0" w:color="auto"/>
              <w:right w:val="single" w:sz="4" w:space="0" w:color="auto"/>
            </w:tcBorders>
          </w:tcPr>
          <w:p w:rsidR="00CF0179" w:rsidRPr="004F6B49" w:rsidRDefault="00F44A8A" w:rsidP="00997A36">
            <w:pPr>
              <w:spacing w:after="0" w:line="240" w:lineRule="auto"/>
              <w:rPr>
                <w:rFonts w:ascii="Times New Roman" w:hAnsi="Times New Roman"/>
              </w:rPr>
            </w:pPr>
            <w:r>
              <w:rPr>
                <w:rFonts w:ascii="Times New Roman" w:hAnsi="Times New Roman"/>
              </w:rPr>
              <w:t>«</w:t>
            </w:r>
            <w:r w:rsidR="00CF0179" w:rsidRPr="004F6B49">
              <w:rPr>
                <w:rFonts w:ascii="Times New Roman" w:hAnsi="Times New Roman"/>
              </w:rPr>
              <w:t>Творческие люди</w:t>
            </w:r>
            <w:r>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2 474,1</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2 629,5</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2 629,5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2 629,5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2 629,5</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12 992,1</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62"/>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left w:val="single" w:sz="4" w:space="0" w:color="auto"/>
              <w:bottom w:val="single" w:sz="4" w:space="0" w:color="auto"/>
              <w:right w:val="single" w:sz="4" w:space="0" w:color="auto"/>
            </w:tcBorders>
          </w:tcPr>
          <w:p w:rsidR="00CF0179" w:rsidRPr="004F6B49" w:rsidRDefault="00F44A8A" w:rsidP="00997A36">
            <w:pPr>
              <w:spacing w:after="0" w:line="240" w:lineRule="auto"/>
              <w:rPr>
                <w:rFonts w:ascii="Times New Roman" w:hAnsi="Times New Roman"/>
              </w:rPr>
            </w:pPr>
            <w:r>
              <w:rPr>
                <w:rFonts w:ascii="Times New Roman" w:hAnsi="Times New Roman"/>
              </w:rPr>
              <w:t>«</w:t>
            </w:r>
            <w:r w:rsidR="00CF0179" w:rsidRPr="004F6B49">
              <w:rPr>
                <w:rFonts w:ascii="Times New Roman" w:hAnsi="Times New Roman"/>
              </w:rPr>
              <w:t>Цифровая культура</w:t>
            </w:r>
            <w:r>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682,5</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725,4</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725,4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725,4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725,4</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3 584,1</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60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с</w:t>
            </w:r>
            <w:r w:rsidR="00CF0179" w:rsidRPr="004F6B49">
              <w:rPr>
                <w:rFonts w:ascii="Times New Roman" w:hAnsi="Times New Roman"/>
              </w:rPr>
              <w:t>оздание ви</w:t>
            </w:r>
            <w:r w:rsidR="00CF0179" w:rsidRPr="004F6B49">
              <w:rPr>
                <w:rFonts w:ascii="Times New Roman" w:hAnsi="Times New Roman"/>
              </w:rPr>
              <w:t>р</w:t>
            </w:r>
            <w:r w:rsidR="00CF0179" w:rsidRPr="004F6B49">
              <w:rPr>
                <w:rFonts w:ascii="Times New Roman" w:hAnsi="Times New Roman"/>
              </w:rPr>
              <w:t>туального концертного зала</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600,0</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600,0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2 700,0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464"/>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д</w:t>
            </w:r>
            <w:r w:rsidR="00CF0179" w:rsidRPr="004F6B49">
              <w:rPr>
                <w:rFonts w:ascii="Times New Roman" w:hAnsi="Times New Roman"/>
              </w:rPr>
              <w:t>енежное п</w:t>
            </w:r>
            <w:r w:rsidR="00CF0179" w:rsidRPr="004F6B49">
              <w:rPr>
                <w:rFonts w:ascii="Times New Roman" w:hAnsi="Times New Roman"/>
              </w:rPr>
              <w:t>о</w:t>
            </w:r>
            <w:r w:rsidR="00CF0179" w:rsidRPr="004F6B49">
              <w:rPr>
                <w:rFonts w:ascii="Times New Roman" w:hAnsi="Times New Roman"/>
              </w:rPr>
              <w:t>ощрение лу</w:t>
            </w:r>
            <w:r w:rsidR="00CF0179" w:rsidRPr="004F6B49">
              <w:rPr>
                <w:rFonts w:ascii="Times New Roman" w:hAnsi="Times New Roman"/>
              </w:rPr>
              <w:t>ч</w:t>
            </w:r>
            <w:r w:rsidR="00CF0179" w:rsidRPr="004F6B49">
              <w:rPr>
                <w:rFonts w:ascii="Times New Roman" w:hAnsi="Times New Roman"/>
              </w:rPr>
              <w:t>ших учрежд</w:t>
            </w:r>
            <w:r w:rsidR="00CF0179" w:rsidRPr="004F6B49">
              <w:rPr>
                <w:rFonts w:ascii="Times New Roman" w:hAnsi="Times New Roman"/>
              </w:rPr>
              <w:t>е</w:t>
            </w:r>
            <w:r w:rsidR="00CF0179" w:rsidRPr="004F6B49">
              <w:rPr>
                <w:rFonts w:ascii="Times New Roman" w:hAnsi="Times New Roman"/>
              </w:rPr>
              <w:t>ний культуры</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6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д</w:t>
            </w:r>
            <w:r w:rsidR="00CF0179" w:rsidRPr="004F6B49">
              <w:rPr>
                <w:rFonts w:ascii="Times New Roman" w:hAnsi="Times New Roman"/>
              </w:rPr>
              <w:t>енежное п</w:t>
            </w:r>
            <w:r w:rsidR="00CF0179" w:rsidRPr="004F6B49">
              <w:rPr>
                <w:rFonts w:ascii="Times New Roman" w:hAnsi="Times New Roman"/>
              </w:rPr>
              <w:t>о</w:t>
            </w:r>
            <w:r w:rsidR="00CF0179" w:rsidRPr="004F6B49">
              <w:rPr>
                <w:rFonts w:ascii="Times New Roman" w:hAnsi="Times New Roman"/>
              </w:rPr>
              <w:t>ощрение лу</w:t>
            </w:r>
            <w:r w:rsidR="00CF0179" w:rsidRPr="004F6B49">
              <w:rPr>
                <w:rFonts w:ascii="Times New Roman" w:hAnsi="Times New Roman"/>
              </w:rPr>
              <w:t>ч</w:t>
            </w:r>
            <w:r w:rsidR="00CF0179" w:rsidRPr="004F6B49">
              <w:rPr>
                <w:rFonts w:ascii="Times New Roman" w:hAnsi="Times New Roman"/>
              </w:rPr>
              <w:t>ших работн</w:t>
            </w:r>
            <w:r w:rsidR="00CF0179" w:rsidRPr="004F6B49">
              <w:rPr>
                <w:rFonts w:ascii="Times New Roman" w:hAnsi="Times New Roman"/>
              </w:rPr>
              <w:t>и</w:t>
            </w:r>
            <w:r w:rsidR="00CF0179" w:rsidRPr="004F6B49">
              <w:rPr>
                <w:rFonts w:ascii="Times New Roman" w:hAnsi="Times New Roman"/>
              </w:rPr>
              <w:t>ков учрежд</w:t>
            </w:r>
            <w:r w:rsidR="00CF0179" w:rsidRPr="004F6B49">
              <w:rPr>
                <w:rFonts w:ascii="Times New Roman" w:hAnsi="Times New Roman"/>
              </w:rPr>
              <w:t>е</w:t>
            </w:r>
            <w:r w:rsidR="00CF0179" w:rsidRPr="004F6B49">
              <w:rPr>
                <w:rFonts w:ascii="Times New Roman" w:hAnsi="Times New Roman"/>
              </w:rPr>
              <w:t>ний культуры</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997A36">
        <w:trPr>
          <w:trHeight w:val="247"/>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п</w:t>
            </w:r>
            <w:r w:rsidR="00CF0179" w:rsidRPr="004F6B49">
              <w:rPr>
                <w:rFonts w:ascii="Times New Roman" w:hAnsi="Times New Roman"/>
              </w:rPr>
              <w:t>риобретение музыкальных инструментов</w:t>
            </w:r>
          </w:p>
        </w:tc>
        <w:tc>
          <w:tcPr>
            <w:tcW w:w="1342" w:type="dxa"/>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bl>
    <w:p w:rsidR="00997A36" w:rsidRDefault="00997A36"/>
    <w:p w:rsidR="00997A36" w:rsidRDefault="00997A36"/>
    <w:p w:rsidR="00997A36" w:rsidRDefault="00997A36"/>
    <w:p w:rsidR="00997A36" w:rsidRDefault="00997A36"/>
    <w:tbl>
      <w:tblPr>
        <w:tblW w:w="15899"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1232"/>
        <w:gridCol w:w="1560"/>
        <w:gridCol w:w="1342"/>
        <w:gridCol w:w="1417"/>
        <w:gridCol w:w="1560"/>
        <w:gridCol w:w="1842"/>
        <w:gridCol w:w="1701"/>
        <w:gridCol w:w="1701"/>
        <w:gridCol w:w="1560"/>
        <w:gridCol w:w="1984"/>
      </w:tblGrid>
      <w:tr w:rsidR="00997A36" w:rsidRPr="004F6B49" w:rsidTr="005E562C">
        <w:trPr>
          <w:trHeight w:val="70"/>
          <w:jc w:val="center"/>
        </w:trPr>
        <w:tc>
          <w:tcPr>
            <w:tcW w:w="123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2</w:t>
            </w:r>
          </w:p>
        </w:tc>
        <w:tc>
          <w:tcPr>
            <w:tcW w:w="13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4</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5</w:t>
            </w:r>
          </w:p>
        </w:tc>
        <w:tc>
          <w:tcPr>
            <w:tcW w:w="1842"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7</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8</w:t>
            </w:r>
          </w:p>
        </w:tc>
        <w:tc>
          <w:tcPr>
            <w:tcW w:w="1560"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9</w:t>
            </w:r>
          </w:p>
        </w:tc>
        <w:tc>
          <w:tcPr>
            <w:tcW w:w="1984" w:type="dxa"/>
            <w:tcBorders>
              <w:top w:val="single" w:sz="4" w:space="0" w:color="auto"/>
              <w:left w:val="single" w:sz="4" w:space="0" w:color="auto"/>
              <w:bottom w:val="single" w:sz="4" w:space="0" w:color="auto"/>
              <w:right w:val="single" w:sz="4" w:space="0" w:color="auto"/>
            </w:tcBorders>
          </w:tcPr>
          <w:p w:rsidR="00997A36" w:rsidRPr="004F6B49" w:rsidRDefault="00997A36" w:rsidP="005E562C">
            <w:pPr>
              <w:spacing w:after="0" w:line="240" w:lineRule="auto"/>
              <w:jc w:val="center"/>
              <w:rPr>
                <w:rFonts w:ascii="Times New Roman" w:hAnsi="Times New Roman"/>
              </w:rPr>
            </w:pPr>
            <w:r w:rsidRPr="004F6B49">
              <w:rPr>
                <w:rFonts w:ascii="Times New Roman" w:hAnsi="Times New Roman"/>
              </w:rPr>
              <w:t>10</w:t>
            </w:r>
          </w:p>
        </w:tc>
      </w:tr>
      <w:tr w:rsidR="00CF0179" w:rsidRPr="004F6B49" w:rsidTr="004F6B49">
        <w:trPr>
          <w:trHeight w:val="555"/>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у</w:t>
            </w:r>
            <w:r w:rsidRPr="004F6B49">
              <w:rPr>
                <w:rFonts w:ascii="Times New Roman" w:hAnsi="Times New Roman"/>
              </w:rPr>
              <w:t>крепление материально-технической базы учре</w:t>
            </w:r>
            <w:r w:rsidRPr="004F6B49">
              <w:rPr>
                <w:rFonts w:ascii="Times New Roman" w:hAnsi="Times New Roman"/>
              </w:rPr>
              <w:t>ж</w:t>
            </w:r>
            <w:r w:rsidRPr="004F6B49">
              <w:rPr>
                <w:rFonts w:ascii="Times New Roman" w:hAnsi="Times New Roman"/>
              </w:rPr>
              <w:t>дений</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7 420,0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7 891,7</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7 891,7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7 891,7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7 891,7</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38 986,8</w:t>
            </w:r>
          </w:p>
        </w:tc>
        <w:tc>
          <w:tcPr>
            <w:tcW w:w="1984"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1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88,0</w:t>
            </w:r>
          </w:p>
        </w:tc>
        <w:tc>
          <w:tcPr>
            <w:tcW w:w="1560"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88,0</w:t>
            </w:r>
          </w:p>
        </w:tc>
        <w:tc>
          <w:tcPr>
            <w:tcW w:w="1842" w:type="dxa"/>
            <w:tcBorders>
              <w:top w:val="single" w:sz="4" w:space="0" w:color="auto"/>
              <w:left w:val="single" w:sz="4" w:space="0" w:color="auto"/>
              <w:bottom w:val="single" w:sz="4" w:space="0" w:color="auto"/>
              <w:right w:val="single" w:sz="4" w:space="0" w:color="auto"/>
            </w:tcBorders>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88,0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88,0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440,0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65"/>
          <w:jc w:val="center"/>
        </w:trPr>
        <w:tc>
          <w:tcPr>
            <w:tcW w:w="1232" w:type="dxa"/>
            <w:vMerge w:val="restart"/>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п</w:t>
            </w:r>
            <w:r w:rsidR="00CF0179" w:rsidRPr="004F6B49">
              <w:rPr>
                <w:rFonts w:ascii="Times New Roman" w:hAnsi="Times New Roman"/>
              </w:rPr>
              <w:t>одключение муниципал</w:t>
            </w:r>
            <w:r w:rsidR="00CF0179" w:rsidRPr="004F6B49">
              <w:rPr>
                <w:rFonts w:ascii="Times New Roman" w:hAnsi="Times New Roman"/>
              </w:rPr>
              <w:t>ь</w:t>
            </w:r>
            <w:r w:rsidR="00CF0179" w:rsidRPr="004F6B49">
              <w:rPr>
                <w:rFonts w:ascii="Times New Roman" w:hAnsi="Times New Roman"/>
              </w:rPr>
              <w:t>ных библи</w:t>
            </w:r>
            <w:r w:rsidR="00CF0179" w:rsidRPr="004F6B49">
              <w:rPr>
                <w:rFonts w:ascii="Times New Roman" w:hAnsi="Times New Roman"/>
              </w:rPr>
              <w:t>о</w:t>
            </w:r>
            <w:r w:rsidR="00CF0179" w:rsidRPr="004F6B49">
              <w:rPr>
                <w:rFonts w:ascii="Times New Roman" w:hAnsi="Times New Roman"/>
              </w:rPr>
              <w:t xml:space="preserve">тек к сети </w:t>
            </w:r>
            <w:r w:rsidR="00F44A8A">
              <w:rPr>
                <w:rFonts w:ascii="Times New Roman" w:hAnsi="Times New Roman"/>
              </w:rPr>
              <w:t>«</w:t>
            </w:r>
            <w:r w:rsidR="00CF0179" w:rsidRPr="004F6B49">
              <w:rPr>
                <w:rFonts w:ascii="Times New Roman" w:hAnsi="Times New Roman"/>
              </w:rPr>
              <w:t>Интернет</w:t>
            </w:r>
            <w:r w:rsidR="00F44A8A">
              <w:rPr>
                <w:rFonts w:ascii="Times New Roman" w:hAnsi="Times New Roman"/>
              </w:rPr>
              <w:t>»</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76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51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к</w:t>
            </w:r>
            <w:r w:rsidR="00CF0179" w:rsidRPr="004F6B49">
              <w:rPr>
                <w:rFonts w:ascii="Times New Roman" w:hAnsi="Times New Roman"/>
              </w:rPr>
              <w:t>омплектов</w:t>
            </w:r>
            <w:r w:rsidR="00CF0179" w:rsidRPr="004F6B49">
              <w:rPr>
                <w:rFonts w:ascii="Times New Roman" w:hAnsi="Times New Roman"/>
              </w:rPr>
              <w:t>а</w:t>
            </w:r>
            <w:r w:rsidR="00CF0179" w:rsidRPr="004F6B49">
              <w:rPr>
                <w:rFonts w:ascii="Times New Roman" w:hAnsi="Times New Roman"/>
              </w:rPr>
              <w:t>ние библи</w:t>
            </w:r>
            <w:r w:rsidR="00CF0179" w:rsidRPr="004F6B49">
              <w:rPr>
                <w:rFonts w:ascii="Times New Roman" w:hAnsi="Times New Roman"/>
              </w:rPr>
              <w:t>о</w:t>
            </w:r>
            <w:r w:rsidR="00CF0179" w:rsidRPr="004F6B49">
              <w:rPr>
                <w:rFonts w:ascii="Times New Roman" w:hAnsi="Times New Roman"/>
              </w:rPr>
              <w:t>течных фо</w:t>
            </w:r>
            <w:r w:rsidR="00CF0179" w:rsidRPr="004F6B49">
              <w:rPr>
                <w:rFonts w:ascii="Times New Roman" w:hAnsi="Times New Roman"/>
              </w:rPr>
              <w:t>н</w:t>
            </w:r>
            <w:r w:rsidR="00CF0179" w:rsidRPr="004F6B49">
              <w:rPr>
                <w:rFonts w:ascii="Times New Roman" w:hAnsi="Times New Roman"/>
              </w:rPr>
              <w:t>дов</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4F6B49">
        <w:trPr>
          <w:trHeight w:val="39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997A36">
        <w:trPr>
          <w:trHeight w:val="747"/>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tcBorders>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и</w:t>
            </w:r>
            <w:r w:rsidR="00CF0179" w:rsidRPr="004F6B49">
              <w:rPr>
                <w:rFonts w:ascii="Times New Roman" w:hAnsi="Times New Roman"/>
              </w:rPr>
              <w:t>ные ме</w:t>
            </w:r>
            <w:r w:rsidR="00CF0179" w:rsidRPr="004F6B49">
              <w:rPr>
                <w:rFonts w:ascii="Times New Roman" w:hAnsi="Times New Roman"/>
              </w:rPr>
              <w:t>ж</w:t>
            </w:r>
            <w:r w:rsidR="00CF0179" w:rsidRPr="004F6B49">
              <w:rPr>
                <w:rFonts w:ascii="Times New Roman" w:hAnsi="Times New Roman"/>
              </w:rPr>
              <w:t>бюджетные трансферты на приобретение музыкальных инструментов</w:t>
            </w:r>
          </w:p>
        </w:tc>
        <w:tc>
          <w:tcPr>
            <w:tcW w:w="1342" w:type="dxa"/>
            <w:tcBorders>
              <w:top w:val="single" w:sz="4" w:space="0" w:color="auto"/>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p>
        </w:tc>
        <w:tc>
          <w:tcPr>
            <w:tcW w:w="1842"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701" w:type="dxa"/>
            <w:tcBorders>
              <w:top w:val="single" w:sz="4" w:space="0" w:color="auto"/>
              <w:left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560" w:type="dxa"/>
            <w:tcBorders>
              <w:top w:val="single" w:sz="4" w:space="0" w:color="auto"/>
              <w:left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0,0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997A36">
        <w:trPr>
          <w:trHeight w:val="70"/>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val="restart"/>
            <w:tcBorders>
              <w:top w:val="single" w:sz="4" w:space="0" w:color="auto"/>
              <w:left w:val="single" w:sz="4" w:space="0" w:color="auto"/>
              <w:right w:val="single" w:sz="4" w:space="0" w:color="auto"/>
            </w:tcBorders>
          </w:tcPr>
          <w:p w:rsidR="00CF0179" w:rsidRPr="004F6B49" w:rsidRDefault="00997A36" w:rsidP="00997A36">
            <w:pPr>
              <w:spacing w:after="0" w:line="240" w:lineRule="auto"/>
              <w:rPr>
                <w:rFonts w:ascii="Times New Roman" w:hAnsi="Times New Roman"/>
              </w:rPr>
            </w:pPr>
            <w:r>
              <w:rPr>
                <w:rFonts w:ascii="Times New Roman" w:hAnsi="Times New Roman"/>
              </w:rPr>
              <w:t>с</w:t>
            </w:r>
            <w:r w:rsidR="00CF0179" w:rsidRPr="004F6B49">
              <w:rPr>
                <w:rFonts w:ascii="Times New Roman" w:hAnsi="Times New Roman"/>
              </w:rPr>
              <w:t>убсидии на поддержку творческой деятельности муниципал</w:t>
            </w:r>
            <w:r w:rsidR="00CF0179" w:rsidRPr="004F6B49">
              <w:rPr>
                <w:rFonts w:ascii="Times New Roman" w:hAnsi="Times New Roman"/>
              </w:rPr>
              <w:t>ь</w:t>
            </w:r>
            <w:r w:rsidR="00CF0179" w:rsidRPr="004F6B49">
              <w:rPr>
                <w:rFonts w:ascii="Times New Roman" w:hAnsi="Times New Roman"/>
              </w:rPr>
              <w:t>ных театров</w:t>
            </w: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федерал</w:t>
            </w:r>
            <w:r w:rsidRPr="004F6B49">
              <w:rPr>
                <w:rFonts w:ascii="Times New Roman" w:hAnsi="Times New Roman"/>
              </w:rPr>
              <w:t>ь</w:t>
            </w:r>
            <w:r w:rsidRPr="004F6B49">
              <w:rPr>
                <w:rFonts w:ascii="Times New Roman" w:hAnsi="Times New Roman"/>
              </w:rPr>
              <w:t>ный бю</w:t>
            </w:r>
            <w:r w:rsidRPr="004F6B49">
              <w:rPr>
                <w:rFonts w:ascii="Times New Roman" w:hAnsi="Times New Roman"/>
              </w:rPr>
              <w:t>д</w:t>
            </w:r>
            <w:r w:rsidRPr="004F6B49">
              <w:rPr>
                <w:rFonts w:ascii="Times New Roman" w:hAnsi="Times New Roman"/>
              </w:rPr>
              <w:t>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22 907,6</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22 907,6</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22 907,6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22 907,6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22 907,6</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114 538,0</w:t>
            </w:r>
          </w:p>
        </w:tc>
        <w:tc>
          <w:tcPr>
            <w:tcW w:w="1984"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r w:rsidR="00CF0179" w:rsidRPr="004F6B49" w:rsidTr="00997A36">
        <w:trPr>
          <w:trHeight w:val="155"/>
          <w:jc w:val="center"/>
        </w:trPr>
        <w:tc>
          <w:tcPr>
            <w:tcW w:w="1232" w:type="dxa"/>
            <w:vMerge/>
            <w:tcBorders>
              <w:left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560"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r w:rsidRPr="004F6B49">
              <w:rPr>
                <w:rFonts w:ascii="Times New Roman" w:hAnsi="Times New Roman"/>
              </w:rPr>
              <w:t>республ</w:t>
            </w:r>
            <w:r w:rsidRPr="004F6B49">
              <w:rPr>
                <w:rFonts w:ascii="Times New Roman" w:hAnsi="Times New Roman"/>
              </w:rPr>
              <w:t>и</w:t>
            </w:r>
            <w:r w:rsidRPr="004F6B49">
              <w:rPr>
                <w:rFonts w:ascii="Times New Roman" w:hAnsi="Times New Roman"/>
              </w:rPr>
              <w:t>канский бюджет</w:t>
            </w:r>
          </w:p>
        </w:tc>
        <w:tc>
          <w:tcPr>
            <w:tcW w:w="1417"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295,5</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308,4</w:t>
            </w:r>
          </w:p>
        </w:tc>
        <w:tc>
          <w:tcPr>
            <w:tcW w:w="1842"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308,4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308,4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308,4</w:t>
            </w:r>
          </w:p>
        </w:tc>
        <w:tc>
          <w:tcPr>
            <w:tcW w:w="1560" w:type="dxa"/>
            <w:tcBorders>
              <w:top w:val="single" w:sz="4" w:space="0" w:color="auto"/>
              <w:left w:val="single" w:sz="4" w:space="0" w:color="auto"/>
              <w:bottom w:val="single" w:sz="4" w:space="0" w:color="auto"/>
              <w:right w:val="single" w:sz="4" w:space="0" w:color="auto"/>
            </w:tcBorders>
          </w:tcPr>
          <w:p w:rsidR="00CF0179" w:rsidRPr="004F6B49" w:rsidRDefault="00CF0179" w:rsidP="004F6B49">
            <w:pPr>
              <w:spacing w:after="0" w:line="240" w:lineRule="auto"/>
              <w:jc w:val="center"/>
              <w:rPr>
                <w:rFonts w:ascii="Times New Roman" w:hAnsi="Times New Roman"/>
              </w:rPr>
            </w:pPr>
            <w:r w:rsidRPr="004F6B49">
              <w:rPr>
                <w:rFonts w:ascii="Times New Roman" w:hAnsi="Times New Roman"/>
              </w:rPr>
              <w:t>1 529,1</w:t>
            </w:r>
          </w:p>
        </w:tc>
        <w:tc>
          <w:tcPr>
            <w:tcW w:w="1984" w:type="dxa"/>
            <w:vMerge/>
            <w:tcBorders>
              <w:left w:val="single" w:sz="4" w:space="0" w:color="auto"/>
              <w:bottom w:val="single" w:sz="4" w:space="0" w:color="auto"/>
              <w:right w:val="single" w:sz="4" w:space="0" w:color="auto"/>
            </w:tcBorders>
          </w:tcPr>
          <w:p w:rsidR="00CF0179" w:rsidRPr="004F6B49" w:rsidRDefault="00CF0179" w:rsidP="00997A36">
            <w:pPr>
              <w:spacing w:after="0" w:line="240" w:lineRule="auto"/>
              <w:rPr>
                <w:rFonts w:ascii="Times New Roman" w:hAnsi="Times New Roman"/>
              </w:rPr>
            </w:pPr>
          </w:p>
        </w:tc>
      </w:tr>
    </w:tbl>
    <w:p w:rsidR="00CF0179" w:rsidRPr="00371DB7" w:rsidRDefault="00CF0179" w:rsidP="00CF0179">
      <w:pPr>
        <w:spacing w:after="0" w:line="240" w:lineRule="auto"/>
      </w:pPr>
    </w:p>
    <w:p w:rsidR="00CF0179" w:rsidRPr="00AA0CC7" w:rsidRDefault="00CF0179" w:rsidP="00CF0179">
      <w:pPr>
        <w:autoSpaceDE w:val="0"/>
        <w:autoSpaceDN w:val="0"/>
        <w:adjustRightInd w:val="0"/>
        <w:spacing w:after="0" w:line="240" w:lineRule="auto"/>
        <w:ind w:firstLine="540"/>
        <w:jc w:val="both"/>
        <w:rPr>
          <w:rFonts w:ascii="Times New Roman" w:hAnsi="Times New Roman"/>
          <w:sz w:val="28"/>
          <w:szCs w:val="28"/>
        </w:rPr>
        <w:sectPr w:rsidR="00CF0179" w:rsidRPr="00AA0CC7" w:rsidSect="004F6B49">
          <w:pgSz w:w="16838" w:h="11906" w:orient="landscape"/>
          <w:pgMar w:top="1134" w:right="567" w:bottom="1134" w:left="567" w:header="709" w:footer="709" w:gutter="0"/>
          <w:pgNumType w:start="1"/>
          <w:cols w:space="708"/>
          <w:titlePg/>
          <w:docGrid w:linePitch="360"/>
        </w:sectPr>
      </w:pPr>
    </w:p>
    <w:p w:rsidR="00CF0179" w:rsidRPr="005E562C" w:rsidRDefault="00CF0179" w:rsidP="005E562C">
      <w:pPr>
        <w:spacing w:after="0" w:line="240" w:lineRule="auto"/>
        <w:ind w:left="5103"/>
        <w:jc w:val="center"/>
        <w:rPr>
          <w:rFonts w:ascii="Times New Roman" w:hAnsi="Times New Roman"/>
          <w:sz w:val="28"/>
        </w:rPr>
      </w:pPr>
      <w:r w:rsidRPr="005E562C">
        <w:rPr>
          <w:rFonts w:ascii="Times New Roman" w:hAnsi="Times New Roman"/>
          <w:sz w:val="28"/>
        </w:rPr>
        <w:t>Приложение № 2</w:t>
      </w:r>
    </w:p>
    <w:p w:rsidR="005E562C" w:rsidRDefault="00CF0179" w:rsidP="005E562C">
      <w:pPr>
        <w:spacing w:after="0" w:line="240" w:lineRule="auto"/>
        <w:ind w:left="5103"/>
        <w:jc w:val="center"/>
        <w:rPr>
          <w:rFonts w:ascii="Times New Roman" w:hAnsi="Times New Roman"/>
          <w:sz w:val="28"/>
        </w:rPr>
      </w:pPr>
      <w:r w:rsidRPr="005E562C">
        <w:rPr>
          <w:rFonts w:ascii="Times New Roman" w:hAnsi="Times New Roman"/>
          <w:sz w:val="28"/>
        </w:rPr>
        <w:t xml:space="preserve">к государственной программе </w:t>
      </w:r>
    </w:p>
    <w:p w:rsidR="005E562C" w:rsidRDefault="00CF0179" w:rsidP="005E562C">
      <w:pPr>
        <w:spacing w:after="0" w:line="240" w:lineRule="auto"/>
        <w:ind w:left="5103"/>
        <w:jc w:val="center"/>
        <w:rPr>
          <w:rFonts w:ascii="Times New Roman" w:hAnsi="Times New Roman"/>
          <w:sz w:val="28"/>
        </w:rPr>
      </w:pPr>
      <w:r w:rsidRPr="005E562C">
        <w:rPr>
          <w:rFonts w:ascii="Times New Roman" w:hAnsi="Times New Roman"/>
          <w:sz w:val="28"/>
        </w:rPr>
        <w:t>Республики Тыва</w:t>
      </w:r>
      <w:r w:rsidR="005E562C">
        <w:rPr>
          <w:rFonts w:ascii="Times New Roman" w:hAnsi="Times New Roman"/>
          <w:sz w:val="28"/>
        </w:rPr>
        <w:t xml:space="preserve"> </w:t>
      </w:r>
      <w:r w:rsidR="00F44A8A">
        <w:rPr>
          <w:rFonts w:ascii="Times New Roman" w:hAnsi="Times New Roman"/>
          <w:sz w:val="28"/>
        </w:rPr>
        <w:t>«</w:t>
      </w:r>
      <w:r w:rsidRPr="005E562C">
        <w:rPr>
          <w:rFonts w:ascii="Times New Roman" w:hAnsi="Times New Roman"/>
          <w:sz w:val="28"/>
        </w:rPr>
        <w:t xml:space="preserve">Развитие культуры </w:t>
      </w:r>
    </w:p>
    <w:p w:rsidR="00CF0179" w:rsidRPr="005E562C" w:rsidRDefault="00CF0179" w:rsidP="005E562C">
      <w:pPr>
        <w:spacing w:after="0" w:line="240" w:lineRule="auto"/>
        <w:ind w:left="5103"/>
        <w:jc w:val="center"/>
        <w:rPr>
          <w:rFonts w:ascii="Times New Roman" w:hAnsi="Times New Roman"/>
          <w:sz w:val="28"/>
        </w:rPr>
      </w:pPr>
      <w:r w:rsidRPr="005E562C">
        <w:rPr>
          <w:rFonts w:ascii="Times New Roman" w:hAnsi="Times New Roman"/>
          <w:sz w:val="28"/>
        </w:rPr>
        <w:t>и искусства на 2021-2025 годы</w:t>
      </w:r>
      <w:r w:rsidR="00F44A8A">
        <w:rPr>
          <w:rFonts w:ascii="Times New Roman" w:hAnsi="Times New Roman"/>
          <w:sz w:val="28"/>
        </w:rPr>
        <w:t>»</w:t>
      </w:r>
    </w:p>
    <w:p w:rsidR="005E562C" w:rsidRDefault="005E562C" w:rsidP="005E562C">
      <w:pPr>
        <w:spacing w:after="0" w:line="240" w:lineRule="auto"/>
        <w:jc w:val="center"/>
        <w:rPr>
          <w:rFonts w:ascii="Times New Roman" w:hAnsi="Times New Roman"/>
          <w:sz w:val="28"/>
        </w:rPr>
      </w:pPr>
    </w:p>
    <w:p w:rsidR="005E562C" w:rsidRPr="005E562C" w:rsidRDefault="005E562C" w:rsidP="005E562C">
      <w:pPr>
        <w:spacing w:after="0" w:line="240" w:lineRule="auto"/>
        <w:jc w:val="center"/>
        <w:rPr>
          <w:rFonts w:ascii="Times New Roman" w:hAnsi="Times New Roman"/>
          <w:sz w:val="28"/>
        </w:rPr>
      </w:pPr>
    </w:p>
    <w:p w:rsidR="00CF0179" w:rsidRPr="005E562C" w:rsidRDefault="00CF0179" w:rsidP="005E562C">
      <w:pPr>
        <w:spacing w:after="0" w:line="240" w:lineRule="auto"/>
        <w:jc w:val="center"/>
        <w:rPr>
          <w:rFonts w:ascii="Times New Roman" w:hAnsi="Times New Roman"/>
          <w:b/>
          <w:sz w:val="28"/>
        </w:rPr>
      </w:pPr>
      <w:r w:rsidRPr="005E562C">
        <w:rPr>
          <w:rFonts w:ascii="Times New Roman" w:hAnsi="Times New Roman"/>
          <w:b/>
          <w:sz w:val="28"/>
        </w:rPr>
        <w:t>ЦЕЛЕВЫЕ ПОКАЗАТЕЛИ</w:t>
      </w:r>
    </w:p>
    <w:p w:rsidR="00CF0179" w:rsidRPr="005E562C" w:rsidRDefault="005E562C" w:rsidP="005E562C">
      <w:pPr>
        <w:spacing w:after="0" w:line="240" w:lineRule="auto"/>
        <w:jc w:val="center"/>
        <w:rPr>
          <w:rFonts w:ascii="Times New Roman" w:hAnsi="Times New Roman"/>
          <w:sz w:val="28"/>
        </w:rPr>
      </w:pPr>
      <w:r w:rsidRPr="005E562C">
        <w:rPr>
          <w:rFonts w:ascii="Times New Roman" w:hAnsi="Times New Roman"/>
          <w:sz w:val="28"/>
        </w:rPr>
        <w:t>(индикаторы) государственной программы Республики Тыва</w:t>
      </w:r>
    </w:p>
    <w:p w:rsidR="00CF0179" w:rsidRDefault="00F44A8A" w:rsidP="005E562C">
      <w:pPr>
        <w:spacing w:after="0" w:line="240" w:lineRule="auto"/>
        <w:jc w:val="center"/>
        <w:rPr>
          <w:rFonts w:ascii="Times New Roman" w:hAnsi="Times New Roman"/>
          <w:sz w:val="28"/>
        </w:rPr>
      </w:pPr>
      <w:r>
        <w:rPr>
          <w:rFonts w:ascii="Times New Roman" w:hAnsi="Times New Roman"/>
          <w:sz w:val="28"/>
        </w:rPr>
        <w:t>«</w:t>
      </w:r>
      <w:r w:rsidR="005E562C" w:rsidRPr="005E562C">
        <w:rPr>
          <w:rFonts w:ascii="Times New Roman" w:hAnsi="Times New Roman"/>
          <w:sz w:val="28"/>
        </w:rPr>
        <w:t>Развитие культуры и искусства на 2021-2025 годы</w:t>
      </w:r>
      <w:r>
        <w:rPr>
          <w:rFonts w:ascii="Times New Roman" w:hAnsi="Times New Roman"/>
          <w:sz w:val="28"/>
        </w:rPr>
        <w:t>»</w:t>
      </w:r>
    </w:p>
    <w:p w:rsidR="005E562C" w:rsidRPr="005E562C" w:rsidRDefault="005E562C" w:rsidP="005E562C">
      <w:pPr>
        <w:spacing w:after="0" w:line="240" w:lineRule="auto"/>
        <w:jc w:val="center"/>
        <w:rPr>
          <w:rFonts w:ascii="Times New Roman" w:hAnsi="Times New Roman"/>
          <w:sz w:val="28"/>
        </w:rPr>
      </w:pPr>
    </w:p>
    <w:p w:rsidR="00CF0179" w:rsidRPr="00BD45ED" w:rsidRDefault="00CF0179" w:rsidP="00CF0179">
      <w:pPr>
        <w:spacing w:after="0" w:line="14" w:lineRule="exact"/>
        <w:rPr>
          <w:rFonts w:ascii="Times New Roman" w:hAnsi="Times New Roman"/>
          <w:b/>
          <w:bCs/>
          <w:sz w:val="16"/>
          <w:szCs w:val="16"/>
        </w:rPr>
      </w:pPr>
    </w:p>
    <w:tbl>
      <w:tblPr>
        <w:tblW w:w="10347" w:type="dxa"/>
        <w:jc w:val="center"/>
        <w:tblInd w:w="-131" w:type="dxa"/>
        <w:tblLayout w:type="fixed"/>
        <w:tblCellMar>
          <w:left w:w="62" w:type="dxa"/>
          <w:right w:w="62" w:type="dxa"/>
        </w:tblCellMar>
        <w:tblLook w:val="04A0"/>
      </w:tblPr>
      <w:tblGrid>
        <w:gridCol w:w="3260"/>
        <w:gridCol w:w="1276"/>
        <w:gridCol w:w="1134"/>
        <w:gridCol w:w="992"/>
        <w:gridCol w:w="1276"/>
        <w:gridCol w:w="1275"/>
        <w:gridCol w:w="1134"/>
      </w:tblGrid>
      <w:tr w:rsidR="005E562C" w:rsidRPr="005E562C" w:rsidTr="005E562C">
        <w:trPr>
          <w:trHeight w:val="113"/>
          <w:jc w:val="center"/>
        </w:trPr>
        <w:tc>
          <w:tcPr>
            <w:tcW w:w="3260" w:type="dxa"/>
            <w:vMerge w:val="restart"/>
            <w:tcBorders>
              <w:top w:val="single" w:sz="8" w:space="0" w:color="000000"/>
              <w:left w:val="single" w:sz="8" w:space="0" w:color="000000"/>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Наименование целевых</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показателей (индикаторов)</w:t>
            </w:r>
          </w:p>
        </w:tc>
        <w:tc>
          <w:tcPr>
            <w:tcW w:w="1276" w:type="dxa"/>
            <w:vMerge w:val="restart"/>
            <w:tcBorders>
              <w:top w:val="single" w:sz="8" w:space="0" w:color="000000"/>
              <w:left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Единица измерения</w:t>
            </w:r>
          </w:p>
        </w:tc>
        <w:tc>
          <w:tcPr>
            <w:tcW w:w="5811" w:type="dxa"/>
            <w:gridSpan w:val="5"/>
            <w:tcBorders>
              <w:top w:val="single" w:sz="8" w:space="0" w:color="000000"/>
              <w:left w:val="single" w:sz="8" w:space="0" w:color="000000"/>
              <w:bottom w:val="single" w:sz="8" w:space="0" w:color="000000"/>
              <w:right w:val="single" w:sz="4" w:space="0" w:color="auto"/>
            </w:tcBorders>
            <w:hideMark/>
          </w:tcPr>
          <w:p w:rsidR="005E562C" w:rsidRDefault="00C852B9" w:rsidP="005E562C">
            <w:pPr>
              <w:spacing w:after="0" w:line="240" w:lineRule="auto"/>
              <w:jc w:val="center"/>
              <w:rPr>
                <w:rFonts w:ascii="Times New Roman" w:hAnsi="Times New Roman"/>
                <w:sz w:val="24"/>
                <w:szCs w:val="24"/>
              </w:rPr>
            </w:pPr>
            <w:r>
              <w:rPr>
                <w:rFonts w:ascii="Times New Roman" w:hAnsi="Times New Roman"/>
                <w:sz w:val="24"/>
                <w:szCs w:val="24"/>
              </w:rPr>
              <w:t>Значение</w:t>
            </w:r>
            <w:r w:rsidR="005E562C" w:rsidRPr="005E562C">
              <w:rPr>
                <w:rFonts w:ascii="Times New Roman" w:hAnsi="Times New Roman"/>
                <w:sz w:val="24"/>
                <w:szCs w:val="24"/>
              </w:rPr>
              <w:t xml:space="preserve"> целевых показателей</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(индикаторов) по годам</w:t>
            </w:r>
          </w:p>
        </w:tc>
      </w:tr>
      <w:tr w:rsidR="005E562C" w:rsidRPr="005E562C" w:rsidTr="005E562C">
        <w:trPr>
          <w:trHeight w:val="113"/>
          <w:jc w:val="center"/>
        </w:trPr>
        <w:tc>
          <w:tcPr>
            <w:tcW w:w="3260" w:type="dxa"/>
            <w:vMerge/>
            <w:tcBorders>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p>
        </w:tc>
        <w:tc>
          <w:tcPr>
            <w:tcW w:w="1276" w:type="dxa"/>
            <w:vMerge/>
            <w:tcBorders>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4" w:space="0" w:color="auto"/>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2021 г.</w:t>
            </w:r>
          </w:p>
        </w:tc>
        <w:tc>
          <w:tcPr>
            <w:tcW w:w="992"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2022 г.</w:t>
            </w:r>
          </w:p>
        </w:tc>
        <w:tc>
          <w:tcPr>
            <w:tcW w:w="1276"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2023 г.</w:t>
            </w:r>
          </w:p>
        </w:tc>
        <w:tc>
          <w:tcPr>
            <w:tcW w:w="1275"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2024 г.</w:t>
            </w:r>
          </w:p>
        </w:tc>
        <w:tc>
          <w:tcPr>
            <w:tcW w:w="1134"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2025 г.</w:t>
            </w:r>
          </w:p>
        </w:tc>
      </w:tr>
      <w:tr w:rsidR="005E562C" w:rsidRPr="005E562C" w:rsidTr="005E562C">
        <w:trPr>
          <w:trHeight w:val="287"/>
          <w:jc w:val="center"/>
        </w:trPr>
        <w:tc>
          <w:tcPr>
            <w:tcW w:w="10347" w:type="dxa"/>
            <w:gridSpan w:val="7"/>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Подпрограмма 1 </w:t>
            </w:r>
            <w:r w:rsidR="00F44A8A">
              <w:rPr>
                <w:rFonts w:ascii="Times New Roman" w:hAnsi="Times New Roman"/>
                <w:sz w:val="24"/>
                <w:szCs w:val="24"/>
              </w:rPr>
              <w:t>«</w:t>
            </w:r>
            <w:r w:rsidRPr="005E562C">
              <w:rPr>
                <w:rFonts w:ascii="Times New Roman" w:hAnsi="Times New Roman"/>
                <w:sz w:val="24"/>
                <w:szCs w:val="24"/>
              </w:rPr>
              <w:t>Наследие</w:t>
            </w:r>
            <w:r w:rsidR="00F44A8A">
              <w:rPr>
                <w:rFonts w:ascii="Times New Roman" w:hAnsi="Times New Roman"/>
                <w:sz w:val="24"/>
                <w:szCs w:val="24"/>
              </w:rPr>
              <w:t>»</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музейных пре</w:t>
            </w:r>
            <w:r w:rsidRPr="005E562C">
              <w:rPr>
                <w:rFonts w:ascii="Times New Roman" w:hAnsi="Times New Roman"/>
                <w:sz w:val="24"/>
                <w:szCs w:val="24"/>
              </w:rPr>
              <w:t>д</w:t>
            </w:r>
            <w:r w:rsidRPr="005E562C">
              <w:rPr>
                <w:rFonts w:ascii="Times New Roman" w:hAnsi="Times New Roman"/>
                <w:sz w:val="24"/>
                <w:szCs w:val="24"/>
              </w:rPr>
              <w:t>метов (основного фонда)*</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ед.</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150 500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151 000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151 500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152 000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152 500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посетителей м</w:t>
            </w:r>
            <w:r w:rsidRPr="005E562C">
              <w:rPr>
                <w:rFonts w:ascii="Times New Roman" w:hAnsi="Times New Roman"/>
                <w:sz w:val="24"/>
                <w:szCs w:val="24"/>
              </w:rPr>
              <w:t>у</w:t>
            </w:r>
            <w:r w:rsidRPr="005E562C">
              <w:rPr>
                <w:rFonts w:ascii="Times New Roman" w:hAnsi="Times New Roman"/>
                <w:sz w:val="24"/>
                <w:szCs w:val="24"/>
              </w:rPr>
              <w:t>зеев*</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чел.</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51 100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51 200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51 300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51 400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51 500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документовыд</w:t>
            </w:r>
            <w:r w:rsidRPr="005E562C">
              <w:rPr>
                <w:rFonts w:ascii="Times New Roman" w:hAnsi="Times New Roman"/>
                <w:sz w:val="24"/>
                <w:szCs w:val="24"/>
              </w:rPr>
              <w:t>а</w:t>
            </w:r>
            <w:r w:rsidRPr="005E562C">
              <w:rPr>
                <w:rFonts w:ascii="Times New Roman" w:hAnsi="Times New Roman"/>
                <w:sz w:val="24"/>
                <w:szCs w:val="24"/>
              </w:rPr>
              <w:t>чи*</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экз.</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313 500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313 600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313 700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313 800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313 900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посетителей би</w:t>
            </w:r>
            <w:r w:rsidRPr="005E562C">
              <w:rPr>
                <w:rFonts w:ascii="Times New Roman" w:hAnsi="Times New Roman"/>
                <w:sz w:val="24"/>
                <w:szCs w:val="24"/>
              </w:rPr>
              <w:t>б</w:t>
            </w:r>
            <w:r w:rsidRPr="005E562C">
              <w:rPr>
                <w:rFonts w:ascii="Times New Roman" w:hAnsi="Times New Roman"/>
                <w:sz w:val="24"/>
                <w:szCs w:val="24"/>
              </w:rPr>
              <w:t>лиотек*</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чел.</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15 700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15 800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15 900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16 000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16 100</w:t>
            </w:r>
          </w:p>
        </w:tc>
      </w:tr>
      <w:tr w:rsidR="005E562C" w:rsidRPr="005E562C" w:rsidTr="005E562C">
        <w:trPr>
          <w:jc w:val="center"/>
        </w:trPr>
        <w:tc>
          <w:tcPr>
            <w:tcW w:w="10347" w:type="dxa"/>
            <w:gridSpan w:val="7"/>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Подпрограмма 2 </w:t>
            </w:r>
            <w:r w:rsidR="00F44A8A">
              <w:rPr>
                <w:rFonts w:ascii="Times New Roman" w:hAnsi="Times New Roman"/>
                <w:sz w:val="24"/>
                <w:szCs w:val="24"/>
              </w:rPr>
              <w:t>«</w:t>
            </w:r>
            <w:r w:rsidRPr="005E562C">
              <w:rPr>
                <w:rFonts w:ascii="Times New Roman" w:hAnsi="Times New Roman"/>
                <w:sz w:val="24"/>
                <w:szCs w:val="24"/>
              </w:rPr>
              <w:t>Профессиональное искусство</w:t>
            </w:r>
            <w:r w:rsidR="00F44A8A">
              <w:rPr>
                <w:rFonts w:ascii="Times New Roman" w:hAnsi="Times New Roman"/>
                <w:sz w:val="24"/>
                <w:szCs w:val="24"/>
              </w:rPr>
              <w:t>»</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посещений теа</w:t>
            </w:r>
            <w:r w:rsidRPr="005E562C">
              <w:rPr>
                <w:rFonts w:ascii="Times New Roman" w:hAnsi="Times New Roman"/>
                <w:sz w:val="24"/>
                <w:szCs w:val="24"/>
              </w:rPr>
              <w:t>т</w:t>
            </w:r>
            <w:r w:rsidRPr="005E562C">
              <w:rPr>
                <w:rFonts w:ascii="Times New Roman" w:hAnsi="Times New Roman"/>
                <w:sz w:val="24"/>
                <w:szCs w:val="24"/>
              </w:rPr>
              <w:t>ров (республиканских, мун</w:t>
            </w:r>
            <w:r w:rsidRPr="005E562C">
              <w:rPr>
                <w:rFonts w:ascii="Times New Roman" w:hAnsi="Times New Roman"/>
                <w:sz w:val="24"/>
                <w:szCs w:val="24"/>
              </w:rPr>
              <w:t>и</w:t>
            </w:r>
            <w:r w:rsidRPr="005E562C">
              <w:rPr>
                <w:rFonts w:ascii="Times New Roman" w:hAnsi="Times New Roman"/>
                <w:sz w:val="24"/>
                <w:szCs w:val="24"/>
              </w:rPr>
              <w:t>ципальных), концертных о</w:t>
            </w:r>
            <w:r w:rsidRPr="005E562C">
              <w:rPr>
                <w:rFonts w:ascii="Times New Roman" w:hAnsi="Times New Roman"/>
                <w:sz w:val="24"/>
                <w:szCs w:val="24"/>
              </w:rPr>
              <w:t>р</w:t>
            </w:r>
            <w:r w:rsidRPr="005E562C">
              <w:rPr>
                <w:rFonts w:ascii="Times New Roman" w:hAnsi="Times New Roman"/>
                <w:sz w:val="24"/>
                <w:szCs w:val="24"/>
              </w:rPr>
              <w:t>ганизаций культуры (по о</w:t>
            </w:r>
            <w:r w:rsidRPr="005E562C">
              <w:rPr>
                <w:rFonts w:ascii="Times New Roman" w:hAnsi="Times New Roman"/>
                <w:sz w:val="24"/>
                <w:szCs w:val="24"/>
              </w:rPr>
              <w:t>т</w:t>
            </w:r>
            <w:r w:rsidRPr="005E562C">
              <w:rPr>
                <w:rFonts w:ascii="Times New Roman" w:hAnsi="Times New Roman"/>
                <w:sz w:val="24"/>
                <w:szCs w:val="24"/>
              </w:rPr>
              <w:t>ношению к уровню 2017 года)</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ед.</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190 000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200 000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210 000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220 000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230 000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посещений мер</w:t>
            </w:r>
            <w:r w:rsidRPr="005E562C">
              <w:rPr>
                <w:rFonts w:ascii="Times New Roman" w:hAnsi="Times New Roman"/>
                <w:sz w:val="24"/>
                <w:szCs w:val="24"/>
              </w:rPr>
              <w:t>о</w:t>
            </w:r>
            <w:r w:rsidRPr="005E562C">
              <w:rPr>
                <w:rFonts w:ascii="Times New Roman" w:hAnsi="Times New Roman"/>
                <w:sz w:val="24"/>
                <w:szCs w:val="24"/>
              </w:rPr>
              <w:t>приятий для детей, проведе</w:t>
            </w:r>
            <w:r w:rsidRPr="005E562C">
              <w:rPr>
                <w:rFonts w:ascii="Times New Roman" w:hAnsi="Times New Roman"/>
                <w:sz w:val="24"/>
                <w:szCs w:val="24"/>
              </w:rPr>
              <w:t>н</w:t>
            </w:r>
            <w:r w:rsidRPr="005E562C">
              <w:rPr>
                <w:rFonts w:ascii="Times New Roman" w:hAnsi="Times New Roman"/>
                <w:sz w:val="24"/>
                <w:szCs w:val="24"/>
              </w:rPr>
              <w:t>ных театрами в России, по отношению к уровню 2017 года</w:t>
            </w:r>
          </w:p>
        </w:tc>
        <w:tc>
          <w:tcPr>
            <w:tcW w:w="1276"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Pr>
                <w:rFonts w:ascii="Times New Roman" w:hAnsi="Times New Roman"/>
                <w:sz w:val="24"/>
                <w:szCs w:val="24"/>
              </w:rPr>
              <w:t>е</w:t>
            </w:r>
            <w:r w:rsidRPr="005E562C">
              <w:rPr>
                <w:rFonts w:ascii="Times New Roman" w:hAnsi="Times New Roman"/>
                <w:sz w:val="24"/>
                <w:szCs w:val="24"/>
              </w:rPr>
              <w:t>д.</w:t>
            </w:r>
          </w:p>
        </w:tc>
        <w:tc>
          <w:tcPr>
            <w:tcW w:w="1134"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15 000</w:t>
            </w:r>
          </w:p>
        </w:tc>
        <w:tc>
          <w:tcPr>
            <w:tcW w:w="992"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15 500</w:t>
            </w:r>
          </w:p>
        </w:tc>
        <w:tc>
          <w:tcPr>
            <w:tcW w:w="1276"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16 000</w:t>
            </w:r>
          </w:p>
        </w:tc>
        <w:tc>
          <w:tcPr>
            <w:tcW w:w="1275"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16 500</w:t>
            </w:r>
          </w:p>
        </w:tc>
        <w:tc>
          <w:tcPr>
            <w:tcW w:w="1134"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17 000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выпускников о</w:t>
            </w:r>
            <w:r w:rsidRPr="005E562C">
              <w:rPr>
                <w:rFonts w:ascii="Times New Roman" w:hAnsi="Times New Roman"/>
                <w:sz w:val="24"/>
                <w:szCs w:val="24"/>
              </w:rPr>
              <w:t>б</w:t>
            </w:r>
            <w:r w:rsidRPr="005E562C">
              <w:rPr>
                <w:rFonts w:ascii="Times New Roman" w:hAnsi="Times New Roman"/>
                <w:sz w:val="24"/>
                <w:szCs w:val="24"/>
              </w:rPr>
              <w:t>разовательной организации, продолживших обучение и (или) трудоустроившихся по полученной специальности</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процентов</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70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80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80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87</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90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C852B9">
            <w:pPr>
              <w:spacing w:after="0" w:line="240" w:lineRule="auto"/>
              <w:rPr>
                <w:rFonts w:ascii="Times New Roman" w:hAnsi="Times New Roman"/>
                <w:sz w:val="24"/>
                <w:szCs w:val="24"/>
              </w:rPr>
            </w:pPr>
            <w:r w:rsidRPr="005E562C">
              <w:rPr>
                <w:rFonts w:ascii="Times New Roman" w:hAnsi="Times New Roman"/>
                <w:sz w:val="24"/>
                <w:szCs w:val="24"/>
              </w:rPr>
              <w:t>Доля учащихся, охваченных фестивально-конкурсной де</w:t>
            </w:r>
            <w:r w:rsidRPr="005E562C">
              <w:rPr>
                <w:rFonts w:ascii="Times New Roman" w:hAnsi="Times New Roman"/>
                <w:sz w:val="24"/>
                <w:szCs w:val="24"/>
              </w:rPr>
              <w:t>я</w:t>
            </w:r>
            <w:r w:rsidRPr="005E562C">
              <w:rPr>
                <w:rFonts w:ascii="Times New Roman" w:hAnsi="Times New Roman"/>
                <w:sz w:val="24"/>
                <w:szCs w:val="24"/>
              </w:rPr>
              <w:t>тельностью (участие в горо</w:t>
            </w:r>
            <w:r w:rsidRPr="005E562C">
              <w:rPr>
                <w:rFonts w:ascii="Times New Roman" w:hAnsi="Times New Roman"/>
                <w:sz w:val="24"/>
                <w:szCs w:val="24"/>
              </w:rPr>
              <w:t>д</w:t>
            </w:r>
            <w:r w:rsidRPr="005E562C">
              <w:rPr>
                <w:rFonts w:ascii="Times New Roman" w:hAnsi="Times New Roman"/>
                <w:sz w:val="24"/>
                <w:szCs w:val="24"/>
              </w:rPr>
              <w:t>ских, региональных, всеро</w:t>
            </w:r>
            <w:r w:rsidRPr="005E562C">
              <w:rPr>
                <w:rFonts w:ascii="Times New Roman" w:hAnsi="Times New Roman"/>
                <w:sz w:val="24"/>
                <w:szCs w:val="24"/>
              </w:rPr>
              <w:t>с</w:t>
            </w:r>
            <w:r w:rsidRPr="005E562C">
              <w:rPr>
                <w:rFonts w:ascii="Times New Roman" w:hAnsi="Times New Roman"/>
                <w:sz w:val="24"/>
                <w:szCs w:val="24"/>
              </w:rPr>
              <w:t>сийских, международных м</w:t>
            </w:r>
            <w:r w:rsidRPr="005E562C">
              <w:rPr>
                <w:rFonts w:ascii="Times New Roman" w:hAnsi="Times New Roman"/>
                <w:sz w:val="24"/>
                <w:szCs w:val="24"/>
              </w:rPr>
              <w:t>е</w:t>
            </w:r>
            <w:r w:rsidRPr="005E562C">
              <w:rPr>
                <w:rFonts w:ascii="Times New Roman" w:hAnsi="Times New Roman"/>
                <w:sz w:val="24"/>
                <w:szCs w:val="24"/>
              </w:rPr>
              <w:t>роприятиях), от общего кол</w:t>
            </w:r>
            <w:r w:rsidRPr="005E562C">
              <w:rPr>
                <w:rFonts w:ascii="Times New Roman" w:hAnsi="Times New Roman"/>
                <w:sz w:val="24"/>
                <w:szCs w:val="24"/>
              </w:rPr>
              <w:t>и</w:t>
            </w:r>
            <w:r w:rsidRPr="005E562C">
              <w:rPr>
                <w:rFonts w:ascii="Times New Roman" w:hAnsi="Times New Roman"/>
                <w:sz w:val="24"/>
                <w:szCs w:val="24"/>
              </w:rPr>
              <w:t xml:space="preserve">чества учащихся учреждений дополнительного образования детей </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ед.</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14</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14,5</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15,5</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16</w:t>
            </w:r>
          </w:p>
        </w:tc>
      </w:tr>
    </w:tbl>
    <w:p w:rsidR="005E562C" w:rsidRDefault="005E562C"/>
    <w:p w:rsidR="005E562C" w:rsidRDefault="005E562C"/>
    <w:tbl>
      <w:tblPr>
        <w:tblW w:w="10347" w:type="dxa"/>
        <w:jc w:val="center"/>
        <w:tblInd w:w="-131" w:type="dxa"/>
        <w:tblLayout w:type="fixed"/>
        <w:tblCellMar>
          <w:left w:w="62" w:type="dxa"/>
          <w:right w:w="62" w:type="dxa"/>
        </w:tblCellMar>
        <w:tblLook w:val="04A0"/>
      </w:tblPr>
      <w:tblGrid>
        <w:gridCol w:w="3260"/>
        <w:gridCol w:w="1276"/>
        <w:gridCol w:w="1134"/>
        <w:gridCol w:w="992"/>
        <w:gridCol w:w="1276"/>
        <w:gridCol w:w="1275"/>
        <w:gridCol w:w="1134"/>
      </w:tblGrid>
      <w:tr w:rsidR="005E562C" w:rsidRPr="005E562C" w:rsidTr="005E562C">
        <w:trPr>
          <w:trHeight w:val="113"/>
          <w:jc w:val="center"/>
        </w:trPr>
        <w:tc>
          <w:tcPr>
            <w:tcW w:w="3260" w:type="dxa"/>
            <w:vMerge w:val="restart"/>
            <w:tcBorders>
              <w:top w:val="single" w:sz="8" w:space="0" w:color="000000"/>
              <w:left w:val="single" w:sz="8" w:space="0" w:color="000000"/>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Наименование целевых</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показателей (индикаторов)</w:t>
            </w:r>
          </w:p>
        </w:tc>
        <w:tc>
          <w:tcPr>
            <w:tcW w:w="1276" w:type="dxa"/>
            <w:vMerge w:val="restart"/>
            <w:tcBorders>
              <w:top w:val="single" w:sz="8" w:space="0" w:color="000000"/>
              <w:left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Единица измерения</w:t>
            </w:r>
          </w:p>
        </w:tc>
        <w:tc>
          <w:tcPr>
            <w:tcW w:w="5811" w:type="dxa"/>
            <w:gridSpan w:val="5"/>
            <w:tcBorders>
              <w:top w:val="single" w:sz="8" w:space="0" w:color="000000"/>
              <w:left w:val="single" w:sz="8" w:space="0" w:color="000000"/>
              <w:bottom w:val="single" w:sz="8" w:space="0" w:color="000000"/>
              <w:right w:val="single" w:sz="4" w:space="0" w:color="auto"/>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Изменения целевых показателей</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(индикаторов) по годам</w:t>
            </w:r>
          </w:p>
        </w:tc>
      </w:tr>
      <w:tr w:rsidR="005E562C" w:rsidRPr="005E562C" w:rsidTr="005E562C">
        <w:trPr>
          <w:trHeight w:val="113"/>
          <w:jc w:val="center"/>
        </w:trPr>
        <w:tc>
          <w:tcPr>
            <w:tcW w:w="3260" w:type="dxa"/>
            <w:vMerge/>
            <w:tcBorders>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p>
        </w:tc>
        <w:tc>
          <w:tcPr>
            <w:tcW w:w="1276" w:type="dxa"/>
            <w:vMerge/>
            <w:tcBorders>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p>
        </w:tc>
        <w:tc>
          <w:tcPr>
            <w:tcW w:w="1134" w:type="dxa"/>
            <w:tcBorders>
              <w:top w:val="single" w:sz="8" w:space="0" w:color="000000"/>
              <w:left w:val="single" w:sz="8" w:space="0" w:color="000000"/>
              <w:bottom w:val="single" w:sz="8" w:space="0" w:color="000000"/>
              <w:right w:val="single" w:sz="4" w:space="0" w:color="auto"/>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2021 г.</w:t>
            </w:r>
          </w:p>
        </w:tc>
        <w:tc>
          <w:tcPr>
            <w:tcW w:w="992"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2022 г.</w:t>
            </w:r>
          </w:p>
        </w:tc>
        <w:tc>
          <w:tcPr>
            <w:tcW w:w="1276"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2023 г.</w:t>
            </w:r>
          </w:p>
        </w:tc>
        <w:tc>
          <w:tcPr>
            <w:tcW w:w="1275"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2024 г.</w:t>
            </w:r>
          </w:p>
        </w:tc>
        <w:tc>
          <w:tcPr>
            <w:tcW w:w="1134" w:type="dxa"/>
            <w:tcBorders>
              <w:top w:val="single" w:sz="8" w:space="0" w:color="000000"/>
              <w:left w:val="single" w:sz="4" w:space="0" w:color="auto"/>
              <w:bottom w:val="single" w:sz="8" w:space="0" w:color="000000"/>
              <w:right w:val="single" w:sz="4" w:space="0" w:color="auto"/>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2025 г.</w:t>
            </w:r>
          </w:p>
        </w:tc>
      </w:tr>
      <w:tr w:rsidR="005E562C" w:rsidRPr="005E562C" w:rsidTr="005E562C">
        <w:trPr>
          <w:jc w:val="center"/>
        </w:trPr>
        <w:tc>
          <w:tcPr>
            <w:tcW w:w="10347" w:type="dxa"/>
            <w:gridSpan w:val="7"/>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Подпрограмма 3 </w:t>
            </w:r>
            <w:r w:rsidR="00F44A8A">
              <w:rPr>
                <w:rFonts w:ascii="Times New Roman" w:hAnsi="Times New Roman"/>
                <w:sz w:val="24"/>
                <w:szCs w:val="24"/>
              </w:rPr>
              <w:t>«</w:t>
            </w:r>
            <w:r w:rsidRPr="005E562C">
              <w:rPr>
                <w:rFonts w:ascii="Times New Roman" w:hAnsi="Times New Roman"/>
                <w:sz w:val="24"/>
                <w:szCs w:val="24"/>
              </w:rPr>
              <w:t>Социально-творческий заказ</w:t>
            </w:r>
            <w:r w:rsidR="00F44A8A">
              <w:rPr>
                <w:rFonts w:ascii="Times New Roman" w:hAnsi="Times New Roman"/>
                <w:sz w:val="24"/>
                <w:szCs w:val="24"/>
              </w:rPr>
              <w:t>»</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культурно-массовых мероприятий в т</w:t>
            </w:r>
            <w:r w:rsidRPr="005E562C">
              <w:rPr>
                <w:rFonts w:ascii="Times New Roman" w:hAnsi="Times New Roman"/>
                <w:sz w:val="24"/>
                <w:szCs w:val="24"/>
              </w:rPr>
              <w:t>е</w:t>
            </w:r>
            <w:r w:rsidRPr="005E562C">
              <w:rPr>
                <w:rFonts w:ascii="Times New Roman" w:hAnsi="Times New Roman"/>
                <w:sz w:val="24"/>
                <w:szCs w:val="24"/>
              </w:rPr>
              <w:t>атрально-концертных орган</w:t>
            </w:r>
            <w:r w:rsidRPr="005E562C">
              <w:rPr>
                <w:rFonts w:ascii="Times New Roman" w:hAnsi="Times New Roman"/>
                <w:sz w:val="24"/>
                <w:szCs w:val="24"/>
              </w:rPr>
              <w:t>и</w:t>
            </w:r>
            <w:r w:rsidRPr="005E562C">
              <w:rPr>
                <w:rFonts w:ascii="Times New Roman" w:hAnsi="Times New Roman"/>
                <w:sz w:val="24"/>
                <w:szCs w:val="24"/>
              </w:rPr>
              <w:t>зациях, культурно-досуговых учреждениях</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ед.</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24 600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24 650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24 700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24 750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24 800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Количество граждан, удовл</w:t>
            </w:r>
            <w:r w:rsidRPr="005E562C">
              <w:rPr>
                <w:rFonts w:ascii="Times New Roman" w:hAnsi="Times New Roman"/>
                <w:sz w:val="24"/>
                <w:szCs w:val="24"/>
              </w:rPr>
              <w:t>е</w:t>
            </w:r>
            <w:r w:rsidRPr="005E562C">
              <w:rPr>
                <w:rFonts w:ascii="Times New Roman" w:hAnsi="Times New Roman"/>
                <w:sz w:val="24"/>
                <w:szCs w:val="24"/>
              </w:rPr>
              <w:t>творенных качеством предо</w:t>
            </w:r>
            <w:r w:rsidRPr="005E562C">
              <w:rPr>
                <w:rFonts w:ascii="Times New Roman" w:hAnsi="Times New Roman"/>
                <w:sz w:val="24"/>
                <w:szCs w:val="24"/>
              </w:rPr>
              <w:t>с</w:t>
            </w:r>
            <w:r w:rsidRPr="005E562C">
              <w:rPr>
                <w:rFonts w:ascii="Times New Roman" w:hAnsi="Times New Roman"/>
                <w:sz w:val="24"/>
                <w:szCs w:val="24"/>
              </w:rPr>
              <w:t>тавляемых услуг учрежд</w:t>
            </w:r>
            <w:r w:rsidRPr="005E562C">
              <w:rPr>
                <w:rFonts w:ascii="Times New Roman" w:hAnsi="Times New Roman"/>
                <w:sz w:val="24"/>
                <w:szCs w:val="24"/>
              </w:rPr>
              <w:t>е</w:t>
            </w:r>
            <w:r w:rsidRPr="005E562C">
              <w:rPr>
                <w:rFonts w:ascii="Times New Roman" w:hAnsi="Times New Roman"/>
                <w:sz w:val="24"/>
                <w:szCs w:val="24"/>
              </w:rPr>
              <w:t>ниями культуры</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процентов</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76</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77</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79</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80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82</w:t>
            </w:r>
          </w:p>
        </w:tc>
      </w:tr>
      <w:tr w:rsidR="005E562C" w:rsidRPr="005E562C" w:rsidTr="005E562C">
        <w:trPr>
          <w:trHeight w:val="60"/>
          <w:jc w:val="center"/>
        </w:trPr>
        <w:tc>
          <w:tcPr>
            <w:tcW w:w="10347" w:type="dxa"/>
            <w:gridSpan w:val="7"/>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Общие целевые показатели</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Объем плановых поступлений налогов государственных у</w:t>
            </w:r>
            <w:r w:rsidRPr="005E562C">
              <w:rPr>
                <w:rFonts w:ascii="Times New Roman" w:hAnsi="Times New Roman"/>
                <w:sz w:val="24"/>
                <w:szCs w:val="24"/>
              </w:rPr>
              <w:t>ч</w:t>
            </w:r>
            <w:r w:rsidRPr="005E562C">
              <w:rPr>
                <w:rFonts w:ascii="Times New Roman" w:hAnsi="Times New Roman"/>
                <w:sz w:val="24"/>
                <w:szCs w:val="24"/>
              </w:rPr>
              <w:t>реждений культуры</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тыс. </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рублей</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42250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42500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42700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42900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43000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налог на доходы физических лиц</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тыс. </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рублей</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35900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36792</w:t>
            </w:r>
          </w:p>
        </w:tc>
        <w:tc>
          <w:tcPr>
            <w:tcW w:w="1276"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36992</w:t>
            </w:r>
          </w:p>
        </w:tc>
        <w:tc>
          <w:tcPr>
            <w:tcW w:w="1275"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37192</w:t>
            </w:r>
          </w:p>
        </w:tc>
        <w:tc>
          <w:tcPr>
            <w:tcW w:w="1134" w:type="dxa"/>
            <w:tcBorders>
              <w:top w:val="single" w:sz="8" w:space="0" w:color="000000"/>
              <w:left w:val="single" w:sz="8" w:space="0" w:color="000000"/>
              <w:bottom w:val="single" w:sz="8" w:space="0" w:color="000000"/>
              <w:right w:val="single" w:sz="8" w:space="0" w:color="000000"/>
            </w:tcBorders>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37292</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налог на имущество орган</w:t>
            </w:r>
            <w:r w:rsidRPr="005E562C">
              <w:rPr>
                <w:rFonts w:ascii="Times New Roman" w:hAnsi="Times New Roman"/>
                <w:sz w:val="24"/>
                <w:szCs w:val="24"/>
              </w:rPr>
              <w:t>и</w:t>
            </w:r>
            <w:r w:rsidRPr="005E562C">
              <w:rPr>
                <w:rFonts w:ascii="Times New Roman" w:hAnsi="Times New Roman"/>
                <w:sz w:val="24"/>
                <w:szCs w:val="24"/>
              </w:rPr>
              <w:t>заций</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тыс. </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рублей</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5100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5100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28</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28</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28</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транспортный налог</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тыс. </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рублей</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28</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28</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580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580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580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земельный налог</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тыс. </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рублей</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580</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580</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5100</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5100</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Доля зданий организаций культурно-досугового типа в сельской местности, наход</w:t>
            </w:r>
            <w:r w:rsidRPr="005E562C">
              <w:rPr>
                <w:rFonts w:ascii="Times New Roman" w:hAnsi="Times New Roman"/>
                <w:sz w:val="24"/>
                <w:szCs w:val="24"/>
              </w:rPr>
              <w:t>я</w:t>
            </w:r>
            <w:r w:rsidRPr="005E562C">
              <w:rPr>
                <w:rFonts w:ascii="Times New Roman" w:hAnsi="Times New Roman"/>
                <w:sz w:val="24"/>
                <w:szCs w:val="24"/>
              </w:rPr>
              <w:t>щихся в неудовлетворител</w:t>
            </w:r>
            <w:r w:rsidRPr="005E562C">
              <w:rPr>
                <w:rFonts w:ascii="Times New Roman" w:hAnsi="Times New Roman"/>
                <w:sz w:val="24"/>
                <w:szCs w:val="24"/>
              </w:rPr>
              <w:t>ь</w:t>
            </w:r>
            <w:r w:rsidRPr="005E562C">
              <w:rPr>
                <w:rFonts w:ascii="Times New Roman" w:hAnsi="Times New Roman"/>
                <w:sz w:val="24"/>
                <w:szCs w:val="24"/>
              </w:rPr>
              <w:t>ном состоянии, от общего к</w:t>
            </w:r>
            <w:r w:rsidRPr="005E562C">
              <w:rPr>
                <w:rFonts w:ascii="Times New Roman" w:hAnsi="Times New Roman"/>
                <w:sz w:val="24"/>
                <w:szCs w:val="24"/>
              </w:rPr>
              <w:t>о</w:t>
            </w:r>
            <w:r w:rsidRPr="005E562C">
              <w:rPr>
                <w:rFonts w:ascii="Times New Roman" w:hAnsi="Times New Roman"/>
                <w:sz w:val="24"/>
                <w:szCs w:val="24"/>
              </w:rPr>
              <w:t>личества зданий учреждений культурно-досугового типа в сельской местности</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процентов</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13</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11</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9</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8</w:t>
            </w:r>
          </w:p>
        </w:tc>
      </w:tr>
      <w:tr w:rsidR="005E562C" w:rsidRPr="005E562C" w:rsidTr="005E562C">
        <w:trPr>
          <w:jc w:val="center"/>
        </w:trPr>
        <w:tc>
          <w:tcPr>
            <w:tcW w:w="3260" w:type="dxa"/>
            <w:tcBorders>
              <w:top w:val="single" w:sz="8" w:space="0" w:color="000000"/>
              <w:left w:val="single" w:sz="8" w:space="0" w:color="000000"/>
              <w:bottom w:val="nil"/>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Удельный расход тепловой энергии на снабжение орган</w:t>
            </w:r>
            <w:r w:rsidRPr="005E562C">
              <w:rPr>
                <w:rFonts w:ascii="Times New Roman" w:hAnsi="Times New Roman"/>
                <w:sz w:val="24"/>
                <w:szCs w:val="24"/>
              </w:rPr>
              <w:t>и</w:t>
            </w:r>
            <w:r w:rsidRPr="005E562C">
              <w:rPr>
                <w:rFonts w:ascii="Times New Roman" w:hAnsi="Times New Roman"/>
                <w:sz w:val="24"/>
                <w:szCs w:val="24"/>
              </w:rPr>
              <w:t>заций культуры</w:t>
            </w:r>
          </w:p>
        </w:tc>
        <w:tc>
          <w:tcPr>
            <w:tcW w:w="1276" w:type="dxa"/>
            <w:tcBorders>
              <w:top w:val="single" w:sz="8" w:space="0" w:color="000000"/>
              <w:left w:val="single" w:sz="8" w:space="0" w:color="000000"/>
              <w:bottom w:val="nil"/>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Гкал</w:t>
            </w:r>
          </w:p>
        </w:tc>
        <w:tc>
          <w:tcPr>
            <w:tcW w:w="1134" w:type="dxa"/>
            <w:tcBorders>
              <w:top w:val="single" w:sz="8" w:space="0" w:color="000000"/>
              <w:left w:val="single" w:sz="8" w:space="0" w:color="000000"/>
              <w:bottom w:val="nil"/>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10416</w:t>
            </w:r>
          </w:p>
        </w:tc>
        <w:tc>
          <w:tcPr>
            <w:tcW w:w="992" w:type="dxa"/>
            <w:tcBorders>
              <w:top w:val="single" w:sz="8" w:space="0" w:color="000000"/>
              <w:left w:val="single" w:sz="8" w:space="0" w:color="000000"/>
              <w:bottom w:val="nil"/>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10520</w:t>
            </w:r>
          </w:p>
        </w:tc>
        <w:tc>
          <w:tcPr>
            <w:tcW w:w="1276" w:type="dxa"/>
            <w:tcBorders>
              <w:top w:val="single" w:sz="8" w:space="0" w:color="000000"/>
              <w:left w:val="single" w:sz="8" w:space="0" w:color="000000"/>
              <w:bottom w:val="nil"/>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11326</w:t>
            </w:r>
          </w:p>
        </w:tc>
        <w:tc>
          <w:tcPr>
            <w:tcW w:w="1275" w:type="dxa"/>
            <w:tcBorders>
              <w:top w:val="single" w:sz="8" w:space="0" w:color="000000"/>
              <w:left w:val="single" w:sz="8" w:space="0" w:color="000000"/>
              <w:bottom w:val="nil"/>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11439</w:t>
            </w:r>
          </w:p>
        </w:tc>
        <w:tc>
          <w:tcPr>
            <w:tcW w:w="1134" w:type="dxa"/>
            <w:tcBorders>
              <w:top w:val="single" w:sz="8" w:space="0" w:color="000000"/>
              <w:left w:val="single" w:sz="8" w:space="0" w:color="000000"/>
              <w:bottom w:val="nil"/>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18389</w:t>
            </w:r>
          </w:p>
        </w:tc>
      </w:tr>
      <w:tr w:rsidR="005E562C" w:rsidRPr="005E562C" w:rsidTr="005E562C">
        <w:trPr>
          <w:jc w:val="center"/>
        </w:trPr>
        <w:tc>
          <w:tcPr>
            <w:tcW w:w="3260"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Удельный расход электрич</w:t>
            </w:r>
            <w:r w:rsidRPr="005E562C">
              <w:rPr>
                <w:rFonts w:ascii="Times New Roman" w:hAnsi="Times New Roman"/>
                <w:sz w:val="24"/>
                <w:szCs w:val="24"/>
              </w:rPr>
              <w:t>е</w:t>
            </w:r>
            <w:r w:rsidRPr="005E562C">
              <w:rPr>
                <w:rFonts w:ascii="Times New Roman" w:hAnsi="Times New Roman"/>
                <w:sz w:val="24"/>
                <w:szCs w:val="24"/>
              </w:rPr>
              <w:t>ской энергии на снабжение организаций культуры</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кВт</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1350908</w:t>
            </w:r>
          </w:p>
        </w:tc>
        <w:tc>
          <w:tcPr>
            <w:tcW w:w="992"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1364417</w:t>
            </w:r>
          </w:p>
        </w:tc>
        <w:tc>
          <w:tcPr>
            <w:tcW w:w="1276"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1564400</w:t>
            </w:r>
          </w:p>
        </w:tc>
        <w:tc>
          <w:tcPr>
            <w:tcW w:w="1275"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1580044</w:t>
            </w:r>
          </w:p>
        </w:tc>
        <w:tc>
          <w:tcPr>
            <w:tcW w:w="1134" w:type="dxa"/>
            <w:tcBorders>
              <w:top w:val="single" w:sz="8" w:space="0" w:color="000000"/>
              <w:left w:val="single" w:sz="8" w:space="0" w:color="000000"/>
              <w:bottom w:val="single" w:sz="8" w:space="0" w:color="000000"/>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1783847</w:t>
            </w:r>
          </w:p>
        </w:tc>
      </w:tr>
      <w:tr w:rsidR="005E562C" w:rsidRPr="005E562C" w:rsidTr="005E562C">
        <w:trPr>
          <w:jc w:val="center"/>
        </w:trPr>
        <w:tc>
          <w:tcPr>
            <w:tcW w:w="3260" w:type="dxa"/>
            <w:tcBorders>
              <w:top w:val="single" w:sz="8" w:space="0" w:color="000000"/>
              <w:left w:val="single" w:sz="8" w:space="0" w:color="000000"/>
              <w:bottom w:val="single" w:sz="4" w:space="0" w:color="auto"/>
              <w:right w:val="single" w:sz="8" w:space="0" w:color="000000"/>
            </w:tcBorders>
            <w:hideMark/>
          </w:tcPr>
          <w:p w:rsidR="005E562C" w:rsidRPr="005E562C" w:rsidRDefault="005E562C" w:rsidP="005E562C">
            <w:pPr>
              <w:spacing w:after="0" w:line="240" w:lineRule="auto"/>
              <w:rPr>
                <w:rFonts w:ascii="Times New Roman" w:hAnsi="Times New Roman"/>
                <w:sz w:val="24"/>
                <w:szCs w:val="24"/>
              </w:rPr>
            </w:pPr>
            <w:r w:rsidRPr="005E562C">
              <w:rPr>
                <w:rFonts w:ascii="Times New Roman" w:hAnsi="Times New Roman"/>
                <w:sz w:val="24"/>
                <w:szCs w:val="24"/>
              </w:rPr>
              <w:t>Объем инвестиций в осно</w:t>
            </w:r>
            <w:r w:rsidRPr="005E562C">
              <w:rPr>
                <w:rFonts w:ascii="Times New Roman" w:hAnsi="Times New Roman"/>
                <w:sz w:val="24"/>
                <w:szCs w:val="24"/>
              </w:rPr>
              <w:t>в</w:t>
            </w:r>
            <w:r w:rsidRPr="005E562C">
              <w:rPr>
                <w:rFonts w:ascii="Times New Roman" w:hAnsi="Times New Roman"/>
                <w:sz w:val="24"/>
                <w:szCs w:val="24"/>
              </w:rPr>
              <w:t>ной капитал, за исключением инвестиций инфраструкту</w:t>
            </w:r>
            <w:r w:rsidRPr="005E562C">
              <w:rPr>
                <w:rFonts w:ascii="Times New Roman" w:hAnsi="Times New Roman"/>
                <w:sz w:val="24"/>
                <w:szCs w:val="24"/>
              </w:rPr>
              <w:t>р</w:t>
            </w:r>
            <w:r w:rsidRPr="005E562C">
              <w:rPr>
                <w:rFonts w:ascii="Times New Roman" w:hAnsi="Times New Roman"/>
                <w:sz w:val="24"/>
                <w:szCs w:val="24"/>
              </w:rPr>
              <w:t>ных монополий (федеральные проекты) и бюджетных асси</w:t>
            </w:r>
            <w:r w:rsidRPr="005E562C">
              <w:rPr>
                <w:rFonts w:ascii="Times New Roman" w:hAnsi="Times New Roman"/>
                <w:sz w:val="24"/>
                <w:szCs w:val="24"/>
              </w:rPr>
              <w:t>г</w:t>
            </w:r>
            <w:r w:rsidRPr="005E562C">
              <w:rPr>
                <w:rFonts w:ascii="Times New Roman" w:hAnsi="Times New Roman"/>
                <w:sz w:val="24"/>
                <w:szCs w:val="24"/>
              </w:rPr>
              <w:t>нований федерального бю</w:t>
            </w:r>
            <w:r w:rsidRPr="005E562C">
              <w:rPr>
                <w:rFonts w:ascii="Times New Roman" w:hAnsi="Times New Roman"/>
                <w:sz w:val="24"/>
                <w:szCs w:val="24"/>
              </w:rPr>
              <w:t>д</w:t>
            </w:r>
            <w:r w:rsidRPr="005E562C">
              <w:rPr>
                <w:rFonts w:ascii="Times New Roman" w:hAnsi="Times New Roman"/>
                <w:sz w:val="24"/>
                <w:szCs w:val="24"/>
              </w:rPr>
              <w:t>жета</w:t>
            </w:r>
          </w:p>
        </w:tc>
        <w:tc>
          <w:tcPr>
            <w:tcW w:w="1276" w:type="dxa"/>
            <w:tcBorders>
              <w:top w:val="single" w:sz="8" w:space="0" w:color="000000"/>
              <w:left w:val="single" w:sz="8" w:space="0" w:color="000000"/>
              <w:bottom w:val="single" w:sz="4" w:space="0" w:color="auto"/>
              <w:right w:val="single" w:sz="8" w:space="0" w:color="000000"/>
            </w:tcBorders>
            <w:hideMark/>
          </w:tcPr>
          <w:p w:rsid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 xml:space="preserve">тыс. </w:t>
            </w:r>
          </w:p>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рублей</w:t>
            </w:r>
          </w:p>
        </w:tc>
        <w:tc>
          <w:tcPr>
            <w:tcW w:w="1134" w:type="dxa"/>
            <w:tcBorders>
              <w:top w:val="single" w:sz="8" w:space="0" w:color="000000"/>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40000</w:t>
            </w:r>
          </w:p>
        </w:tc>
        <w:tc>
          <w:tcPr>
            <w:tcW w:w="992" w:type="dxa"/>
            <w:tcBorders>
              <w:top w:val="single" w:sz="8" w:space="0" w:color="000000"/>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40500</w:t>
            </w:r>
          </w:p>
        </w:tc>
        <w:tc>
          <w:tcPr>
            <w:tcW w:w="1276" w:type="dxa"/>
            <w:tcBorders>
              <w:top w:val="single" w:sz="8" w:space="0" w:color="000000"/>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41000</w:t>
            </w:r>
          </w:p>
        </w:tc>
        <w:tc>
          <w:tcPr>
            <w:tcW w:w="1275" w:type="dxa"/>
            <w:tcBorders>
              <w:top w:val="single" w:sz="8" w:space="0" w:color="000000"/>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41500</w:t>
            </w:r>
          </w:p>
        </w:tc>
        <w:tc>
          <w:tcPr>
            <w:tcW w:w="1134" w:type="dxa"/>
            <w:tcBorders>
              <w:top w:val="single" w:sz="8" w:space="0" w:color="000000"/>
              <w:left w:val="single" w:sz="8" w:space="0" w:color="000000"/>
              <w:bottom w:val="single" w:sz="4" w:space="0" w:color="auto"/>
              <w:right w:val="single" w:sz="8" w:space="0" w:color="000000"/>
            </w:tcBorders>
            <w:hideMark/>
          </w:tcPr>
          <w:p w:rsidR="005E562C" w:rsidRPr="005E562C" w:rsidRDefault="005E562C" w:rsidP="005E562C">
            <w:pPr>
              <w:spacing w:after="0" w:line="240" w:lineRule="auto"/>
              <w:jc w:val="center"/>
              <w:rPr>
                <w:rFonts w:ascii="Times New Roman" w:hAnsi="Times New Roman"/>
                <w:sz w:val="24"/>
                <w:szCs w:val="24"/>
              </w:rPr>
            </w:pPr>
            <w:r w:rsidRPr="005E562C">
              <w:rPr>
                <w:rFonts w:ascii="Times New Roman" w:hAnsi="Times New Roman"/>
                <w:sz w:val="24"/>
                <w:szCs w:val="24"/>
              </w:rPr>
              <w:t>42000</w:t>
            </w:r>
          </w:p>
        </w:tc>
      </w:tr>
    </w:tbl>
    <w:p w:rsidR="005E562C" w:rsidRDefault="005E562C" w:rsidP="005E562C">
      <w:pPr>
        <w:spacing w:after="0" w:line="240" w:lineRule="auto"/>
        <w:ind w:firstLine="709"/>
        <w:jc w:val="both"/>
        <w:rPr>
          <w:rFonts w:ascii="Times New Roman" w:hAnsi="Times New Roman"/>
          <w:sz w:val="24"/>
        </w:rPr>
      </w:pPr>
    </w:p>
    <w:p w:rsidR="00CF0179" w:rsidRPr="005E562C" w:rsidRDefault="00CF0179" w:rsidP="005E562C">
      <w:pPr>
        <w:spacing w:after="0" w:line="240" w:lineRule="auto"/>
        <w:ind w:firstLine="709"/>
        <w:jc w:val="both"/>
        <w:rPr>
          <w:rFonts w:ascii="Times New Roman" w:hAnsi="Times New Roman"/>
          <w:sz w:val="24"/>
        </w:rPr>
      </w:pPr>
      <w:r w:rsidRPr="005E562C">
        <w:rPr>
          <w:rFonts w:ascii="Times New Roman" w:hAnsi="Times New Roman"/>
          <w:sz w:val="24"/>
        </w:rPr>
        <w:t xml:space="preserve">&lt;*&gt; </w:t>
      </w:r>
      <w:r w:rsidR="005E562C">
        <w:rPr>
          <w:rFonts w:ascii="Times New Roman" w:hAnsi="Times New Roman"/>
          <w:sz w:val="24"/>
        </w:rPr>
        <w:t>–</w:t>
      </w:r>
      <w:r w:rsidRPr="005E562C">
        <w:rPr>
          <w:rFonts w:ascii="Times New Roman" w:hAnsi="Times New Roman"/>
          <w:sz w:val="24"/>
        </w:rPr>
        <w:t xml:space="preserve"> расчет целевых показателей производится по данным статистики.</w:t>
      </w:r>
    </w:p>
    <w:p w:rsidR="00CF0179" w:rsidRDefault="00CF0179" w:rsidP="00CF0179">
      <w:pPr>
        <w:spacing w:after="0" w:line="240" w:lineRule="auto"/>
        <w:jc w:val="right"/>
        <w:rPr>
          <w:rFonts w:ascii="Times New Roman" w:hAnsi="Times New Roman"/>
          <w:sz w:val="24"/>
          <w:szCs w:val="24"/>
        </w:rPr>
      </w:pPr>
    </w:p>
    <w:p w:rsidR="00CF0179" w:rsidRDefault="00CF0179" w:rsidP="00CF0179">
      <w:pPr>
        <w:spacing w:after="0" w:line="240" w:lineRule="auto"/>
        <w:rPr>
          <w:rFonts w:ascii="Times New Roman" w:hAnsi="Times New Roman"/>
          <w:sz w:val="28"/>
          <w:szCs w:val="28"/>
        </w:rPr>
        <w:sectPr w:rsidR="00CF0179" w:rsidSect="00997A36">
          <w:pgSz w:w="11906" w:h="16838"/>
          <w:pgMar w:top="1134" w:right="567" w:bottom="1134" w:left="1134" w:header="709" w:footer="709" w:gutter="0"/>
          <w:pgNumType w:start="1"/>
          <w:cols w:space="708"/>
          <w:titlePg/>
          <w:docGrid w:linePitch="360"/>
        </w:sectPr>
      </w:pPr>
    </w:p>
    <w:p w:rsidR="00CF0179" w:rsidRPr="005E562C" w:rsidRDefault="00CF0179" w:rsidP="005E562C">
      <w:pPr>
        <w:spacing w:after="0" w:line="240" w:lineRule="auto"/>
        <w:ind w:left="10206"/>
        <w:jc w:val="center"/>
        <w:rPr>
          <w:rFonts w:ascii="Times New Roman" w:hAnsi="Times New Roman"/>
          <w:sz w:val="28"/>
        </w:rPr>
      </w:pPr>
      <w:r w:rsidRPr="005E562C">
        <w:rPr>
          <w:rFonts w:ascii="Times New Roman" w:hAnsi="Times New Roman"/>
          <w:sz w:val="28"/>
        </w:rPr>
        <w:t>Приложение № 3</w:t>
      </w:r>
    </w:p>
    <w:p w:rsidR="005E562C" w:rsidRDefault="00CF0179" w:rsidP="005E562C">
      <w:pPr>
        <w:spacing w:after="0" w:line="240" w:lineRule="auto"/>
        <w:ind w:left="10206"/>
        <w:jc w:val="center"/>
        <w:rPr>
          <w:rFonts w:ascii="Times New Roman" w:hAnsi="Times New Roman"/>
          <w:sz w:val="28"/>
        </w:rPr>
      </w:pPr>
      <w:r w:rsidRPr="005E562C">
        <w:rPr>
          <w:rFonts w:ascii="Times New Roman" w:hAnsi="Times New Roman"/>
          <w:sz w:val="28"/>
        </w:rPr>
        <w:t xml:space="preserve">к государственной программе </w:t>
      </w:r>
    </w:p>
    <w:p w:rsidR="005E562C" w:rsidRDefault="00CF0179" w:rsidP="005E562C">
      <w:pPr>
        <w:spacing w:after="0" w:line="240" w:lineRule="auto"/>
        <w:ind w:left="10206"/>
        <w:jc w:val="center"/>
        <w:rPr>
          <w:rFonts w:ascii="Times New Roman" w:hAnsi="Times New Roman"/>
          <w:sz w:val="28"/>
        </w:rPr>
      </w:pPr>
      <w:r w:rsidRPr="005E562C">
        <w:rPr>
          <w:rFonts w:ascii="Times New Roman" w:hAnsi="Times New Roman"/>
          <w:sz w:val="28"/>
        </w:rPr>
        <w:t>Республики Тыва</w:t>
      </w:r>
      <w:r w:rsidR="005E562C">
        <w:rPr>
          <w:rFonts w:ascii="Times New Roman" w:hAnsi="Times New Roman"/>
          <w:sz w:val="28"/>
        </w:rPr>
        <w:t xml:space="preserve"> </w:t>
      </w:r>
      <w:r w:rsidR="00F44A8A">
        <w:rPr>
          <w:rFonts w:ascii="Times New Roman" w:hAnsi="Times New Roman"/>
          <w:sz w:val="28"/>
        </w:rPr>
        <w:t>«</w:t>
      </w:r>
      <w:r w:rsidRPr="005E562C">
        <w:rPr>
          <w:rFonts w:ascii="Times New Roman" w:hAnsi="Times New Roman"/>
          <w:sz w:val="28"/>
        </w:rPr>
        <w:t xml:space="preserve">Развитие культуры и </w:t>
      </w:r>
    </w:p>
    <w:p w:rsidR="00CF0179" w:rsidRPr="005E562C" w:rsidRDefault="00CF0179" w:rsidP="005E562C">
      <w:pPr>
        <w:spacing w:after="0" w:line="240" w:lineRule="auto"/>
        <w:ind w:left="10206"/>
        <w:jc w:val="center"/>
        <w:rPr>
          <w:rFonts w:ascii="Times New Roman" w:hAnsi="Times New Roman"/>
          <w:sz w:val="28"/>
        </w:rPr>
      </w:pPr>
      <w:r w:rsidRPr="005E562C">
        <w:rPr>
          <w:rFonts w:ascii="Times New Roman" w:hAnsi="Times New Roman"/>
          <w:sz w:val="28"/>
        </w:rPr>
        <w:t>искусства на 2021-2025 годы</w:t>
      </w:r>
      <w:r w:rsidR="00F44A8A">
        <w:rPr>
          <w:rFonts w:ascii="Times New Roman" w:hAnsi="Times New Roman"/>
          <w:sz w:val="28"/>
        </w:rPr>
        <w:t>»</w:t>
      </w:r>
    </w:p>
    <w:p w:rsidR="005E562C" w:rsidRDefault="005E562C" w:rsidP="005E562C">
      <w:pPr>
        <w:spacing w:after="0" w:line="240" w:lineRule="auto"/>
        <w:jc w:val="center"/>
        <w:rPr>
          <w:rFonts w:ascii="Times New Roman" w:hAnsi="Times New Roman"/>
          <w:sz w:val="28"/>
        </w:rPr>
      </w:pPr>
    </w:p>
    <w:p w:rsidR="005E562C" w:rsidRDefault="005E562C" w:rsidP="005E562C">
      <w:pPr>
        <w:spacing w:after="0" w:line="240" w:lineRule="auto"/>
        <w:jc w:val="center"/>
        <w:rPr>
          <w:rFonts w:ascii="Times New Roman" w:hAnsi="Times New Roman"/>
          <w:sz w:val="28"/>
        </w:rPr>
      </w:pPr>
    </w:p>
    <w:p w:rsidR="005E562C" w:rsidRDefault="005E562C" w:rsidP="005E562C">
      <w:pPr>
        <w:spacing w:after="0" w:line="240" w:lineRule="auto"/>
        <w:jc w:val="center"/>
        <w:rPr>
          <w:rFonts w:ascii="Times New Roman" w:hAnsi="Times New Roman"/>
          <w:sz w:val="28"/>
        </w:rPr>
      </w:pPr>
    </w:p>
    <w:p w:rsidR="00CF0179" w:rsidRPr="005E562C" w:rsidRDefault="00CF0179" w:rsidP="005E562C">
      <w:pPr>
        <w:spacing w:after="0" w:line="240" w:lineRule="auto"/>
        <w:jc w:val="center"/>
        <w:rPr>
          <w:rFonts w:ascii="Times New Roman" w:hAnsi="Times New Roman"/>
          <w:b/>
          <w:sz w:val="28"/>
        </w:rPr>
      </w:pPr>
      <w:r w:rsidRPr="005E562C">
        <w:rPr>
          <w:rFonts w:ascii="Times New Roman" w:hAnsi="Times New Roman"/>
          <w:b/>
          <w:sz w:val="28"/>
        </w:rPr>
        <w:t>П</w:t>
      </w:r>
      <w:r w:rsidR="005E562C">
        <w:rPr>
          <w:rFonts w:ascii="Times New Roman" w:hAnsi="Times New Roman"/>
          <w:b/>
          <w:sz w:val="28"/>
        </w:rPr>
        <w:t xml:space="preserve"> </w:t>
      </w:r>
      <w:r w:rsidRPr="005E562C">
        <w:rPr>
          <w:rFonts w:ascii="Times New Roman" w:hAnsi="Times New Roman"/>
          <w:b/>
          <w:sz w:val="28"/>
        </w:rPr>
        <w:t>Л</w:t>
      </w:r>
      <w:r w:rsidR="005E562C">
        <w:rPr>
          <w:rFonts w:ascii="Times New Roman" w:hAnsi="Times New Roman"/>
          <w:b/>
          <w:sz w:val="28"/>
        </w:rPr>
        <w:t xml:space="preserve"> </w:t>
      </w:r>
      <w:r w:rsidRPr="005E562C">
        <w:rPr>
          <w:rFonts w:ascii="Times New Roman" w:hAnsi="Times New Roman"/>
          <w:b/>
          <w:sz w:val="28"/>
        </w:rPr>
        <w:t>А</w:t>
      </w:r>
      <w:r w:rsidR="005E562C">
        <w:rPr>
          <w:rFonts w:ascii="Times New Roman" w:hAnsi="Times New Roman"/>
          <w:b/>
          <w:sz w:val="28"/>
        </w:rPr>
        <w:t xml:space="preserve"> </w:t>
      </w:r>
      <w:r w:rsidRPr="005E562C">
        <w:rPr>
          <w:rFonts w:ascii="Times New Roman" w:hAnsi="Times New Roman"/>
          <w:b/>
          <w:sz w:val="28"/>
        </w:rPr>
        <w:t>Н</w:t>
      </w:r>
    </w:p>
    <w:p w:rsidR="005E562C" w:rsidRDefault="005E562C" w:rsidP="005E562C">
      <w:pPr>
        <w:spacing w:after="0" w:line="240" w:lineRule="auto"/>
        <w:jc w:val="center"/>
        <w:rPr>
          <w:rFonts w:ascii="Times New Roman" w:hAnsi="Times New Roman"/>
          <w:sz w:val="28"/>
        </w:rPr>
      </w:pPr>
      <w:r w:rsidRPr="005E562C">
        <w:rPr>
          <w:rFonts w:ascii="Times New Roman" w:hAnsi="Times New Roman"/>
          <w:sz w:val="28"/>
        </w:rPr>
        <w:t>реализации государственной программы</w:t>
      </w:r>
      <w:r>
        <w:rPr>
          <w:rFonts w:ascii="Times New Roman" w:hAnsi="Times New Roman"/>
          <w:sz w:val="28"/>
        </w:rPr>
        <w:t xml:space="preserve"> </w:t>
      </w:r>
      <w:r w:rsidRPr="005E562C">
        <w:rPr>
          <w:rFonts w:ascii="Times New Roman" w:hAnsi="Times New Roman"/>
          <w:sz w:val="28"/>
        </w:rPr>
        <w:t xml:space="preserve">Республики Тыва </w:t>
      </w:r>
    </w:p>
    <w:p w:rsidR="00CF0179" w:rsidRPr="005E562C" w:rsidRDefault="00F44A8A" w:rsidP="005E562C">
      <w:pPr>
        <w:spacing w:after="0" w:line="240" w:lineRule="auto"/>
        <w:jc w:val="center"/>
        <w:rPr>
          <w:rFonts w:ascii="Times New Roman" w:hAnsi="Times New Roman"/>
          <w:sz w:val="28"/>
        </w:rPr>
      </w:pPr>
      <w:r>
        <w:rPr>
          <w:rFonts w:ascii="Times New Roman" w:hAnsi="Times New Roman"/>
          <w:sz w:val="28"/>
        </w:rPr>
        <w:t>«</w:t>
      </w:r>
      <w:r w:rsidR="005E562C" w:rsidRPr="005E562C">
        <w:rPr>
          <w:rFonts w:ascii="Times New Roman" w:hAnsi="Times New Roman"/>
          <w:sz w:val="28"/>
        </w:rPr>
        <w:t xml:space="preserve">Развитие </w:t>
      </w:r>
      <w:r w:rsidR="005E562C">
        <w:rPr>
          <w:rFonts w:ascii="Times New Roman" w:hAnsi="Times New Roman"/>
          <w:sz w:val="28"/>
        </w:rPr>
        <w:t>культуры и искусства на 2021-</w:t>
      </w:r>
      <w:r w:rsidR="005E562C" w:rsidRPr="005E562C">
        <w:rPr>
          <w:rFonts w:ascii="Times New Roman" w:hAnsi="Times New Roman"/>
          <w:sz w:val="28"/>
        </w:rPr>
        <w:t>2025 годы</w:t>
      </w:r>
      <w:r>
        <w:rPr>
          <w:rFonts w:ascii="Times New Roman" w:hAnsi="Times New Roman"/>
          <w:sz w:val="28"/>
        </w:rPr>
        <w:t>»</w:t>
      </w:r>
    </w:p>
    <w:p w:rsidR="00CF0179" w:rsidRPr="005E562C" w:rsidRDefault="00CF0179" w:rsidP="005E562C">
      <w:pPr>
        <w:spacing w:after="0" w:line="240" w:lineRule="auto"/>
        <w:jc w:val="center"/>
        <w:rPr>
          <w:rFonts w:ascii="Times New Roman" w:hAnsi="Times New Roman"/>
          <w:sz w:val="28"/>
        </w:rPr>
      </w:pPr>
    </w:p>
    <w:p w:rsidR="00CF0179" w:rsidRPr="00E338FC" w:rsidRDefault="00CF0179" w:rsidP="00CF0179">
      <w:pPr>
        <w:spacing w:after="0" w:line="20" w:lineRule="exact"/>
        <w:jc w:val="center"/>
        <w:rPr>
          <w:rFonts w:ascii="Times New Roman" w:hAnsi="Times New Roman"/>
          <w:b/>
          <w:bCs/>
          <w:sz w:val="16"/>
          <w:szCs w:val="16"/>
        </w:rPr>
      </w:pPr>
    </w:p>
    <w:p w:rsidR="005E562C" w:rsidRDefault="005E562C"/>
    <w:tbl>
      <w:tblPr>
        <w:tblW w:w="15948" w:type="dxa"/>
        <w:jc w:val="center"/>
        <w:tblInd w:w="145" w:type="dxa"/>
        <w:tblLayout w:type="fixed"/>
        <w:tblCellMar>
          <w:left w:w="62" w:type="dxa"/>
          <w:right w:w="62" w:type="dxa"/>
        </w:tblCellMar>
        <w:tblLook w:val="04A0"/>
      </w:tblPr>
      <w:tblGrid>
        <w:gridCol w:w="2253"/>
        <w:gridCol w:w="708"/>
        <w:gridCol w:w="567"/>
        <w:gridCol w:w="567"/>
        <w:gridCol w:w="567"/>
        <w:gridCol w:w="567"/>
        <w:gridCol w:w="567"/>
        <w:gridCol w:w="567"/>
        <w:gridCol w:w="565"/>
        <w:gridCol w:w="569"/>
        <w:gridCol w:w="567"/>
        <w:gridCol w:w="567"/>
        <w:gridCol w:w="567"/>
        <w:gridCol w:w="567"/>
        <w:gridCol w:w="567"/>
        <w:gridCol w:w="567"/>
        <w:gridCol w:w="642"/>
        <w:gridCol w:w="567"/>
        <w:gridCol w:w="567"/>
        <w:gridCol w:w="567"/>
        <w:gridCol w:w="567"/>
        <w:gridCol w:w="2139"/>
      </w:tblGrid>
      <w:tr w:rsidR="006E110B" w:rsidRPr="006E110B" w:rsidTr="00140211">
        <w:trPr>
          <w:trHeight w:val="255"/>
          <w:jc w:val="center"/>
        </w:trPr>
        <w:tc>
          <w:tcPr>
            <w:tcW w:w="2253" w:type="dxa"/>
            <w:vMerge w:val="restart"/>
            <w:tcBorders>
              <w:top w:val="single" w:sz="4" w:space="0" w:color="auto"/>
              <w:left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Наименование по</w:t>
            </w:r>
            <w:r w:rsidRPr="006E110B">
              <w:rPr>
                <w:rFonts w:ascii="Times New Roman" w:hAnsi="Times New Roman"/>
              </w:rPr>
              <w:t>д</w:t>
            </w:r>
            <w:r w:rsidRPr="006E110B">
              <w:rPr>
                <w:rFonts w:ascii="Times New Roman" w:hAnsi="Times New Roman"/>
              </w:rPr>
              <w:t>программы, ко</w:t>
            </w:r>
            <w:r w:rsidRPr="006E110B">
              <w:rPr>
                <w:rFonts w:ascii="Times New Roman" w:hAnsi="Times New Roman"/>
              </w:rPr>
              <w:t>н</w:t>
            </w:r>
            <w:r w:rsidRPr="006E110B">
              <w:rPr>
                <w:rFonts w:ascii="Times New Roman" w:hAnsi="Times New Roman"/>
              </w:rPr>
              <w:t>трольного события</w:t>
            </w:r>
          </w:p>
        </w:tc>
        <w:tc>
          <w:tcPr>
            <w:tcW w:w="11556" w:type="dxa"/>
            <w:gridSpan w:val="20"/>
            <w:tcBorders>
              <w:top w:val="single" w:sz="8" w:space="0" w:color="000000"/>
              <w:left w:val="single" w:sz="8" w:space="0" w:color="000000"/>
              <w:bottom w:val="single" w:sz="4" w:space="0" w:color="auto"/>
              <w:right w:val="single" w:sz="8" w:space="0" w:color="000000"/>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Срок наступления контрольного события (дата)</w:t>
            </w:r>
          </w:p>
        </w:tc>
        <w:tc>
          <w:tcPr>
            <w:tcW w:w="2139" w:type="dxa"/>
            <w:vMerge w:val="restart"/>
            <w:tcBorders>
              <w:top w:val="single" w:sz="8" w:space="0" w:color="000000"/>
              <w:left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Ответственны</w:t>
            </w:r>
            <w:r>
              <w:rPr>
                <w:rFonts w:ascii="Times New Roman" w:hAnsi="Times New Roman"/>
              </w:rPr>
              <w:t>е за</w:t>
            </w:r>
            <w:r w:rsidRPr="006E110B">
              <w:rPr>
                <w:rFonts w:ascii="Times New Roman" w:hAnsi="Times New Roman"/>
              </w:rPr>
              <w:t xml:space="preserve"> исполн</w:t>
            </w:r>
            <w:r>
              <w:rPr>
                <w:rFonts w:ascii="Times New Roman" w:hAnsi="Times New Roman"/>
              </w:rPr>
              <w:t>ение</w:t>
            </w:r>
          </w:p>
        </w:tc>
      </w:tr>
      <w:tr w:rsidR="006E110B" w:rsidRPr="006E110B" w:rsidTr="00140211">
        <w:trPr>
          <w:trHeight w:val="255"/>
          <w:jc w:val="center"/>
        </w:trPr>
        <w:tc>
          <w:tcPr>
            <w:tcW w:w="2253" w:type="dxa"/>
            <w:vMerge/>
            <w:tcBorders>
              <w:left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p>
        </w:tc>
        <w:tc>
          <w:tcPr>
            <w:tcW w:w="2409" w:type="dxa"/>
            <w:gridSpan w:val="4"/>
            <w:tcBorders>
              <w:top w:val="single" w:sz="8" w:space="0" w:color="000000"/>
              <w:left w:val="single" w:sz="8" w:space="0" w:color="000000"/>
              <w:bottom w:val="single" w:sz="4" w:space="0" w:color="auto"/>
              <w:right w:val="single" w:sz="8" w:space="0" w:color="000000"/>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2021 год</w:t>
            </w:r>
          </w:p>
        </w:tc>
        <w:tc>
          <w:tcPr>
            <w:tcW w:w="2266" w:type="dxa"/>
            <w:gridSpan w:val="4"/>
            <w:tcBorders>
              <w:top w:val="single" w:sz="8" w:space="0" w:color="000000"/>
              <w:left w:val="single" w:sz="8" w:space="0" w:color="000000"/>
              <w:bottom w:val="single" w:sz="4" w:space="0" w:color="auto"/>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2022 год</w:t>
            </w:r>
          </w:p>
        </w:tc>
        <w:tc>
          <w:tcPr>
            <w:tcW w:w="2270" w:type="dxa"/>
            <w:gridSpan w:val="4"/>
            <w:tcBorders>
              <w:top w:val="single" w:sz="8" w:space="0" w:color="000000"/>
              <w:left w:val="single" w:sz="4" w:space="0" w:color="auto"/>
              <w:bottom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2023 год</w:t>
            </w:r>
          </w:p>
        </w:tc>
        <w:tc>
          <w:tcPr>
            <w:tcW w:w="2343" w:type="dxa"/>
            <w:gridSpan w:val="4"/>
            <w:tcBorders>
              <w:top w:val="single" w:sz="8" w:space="0" w:color="000000"/>
              <w:left w:val="single" w:sz="8" w:space="0" w:color="000000"/>
              <w:bottom w:val="single" w:sz="4" w:space="0" w:color="auto"/>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2024 год</w:t>
            </w:r>
          </w:p>
        </w:tc>
        <w:tc>
          <w:tcPr>
            <w:tcW w:w="2268" w:type="dxa"/>
            <w:gridSpan w:val="4"/>
            <w:tcBorders>
              <w:top w:val="single" w:sz="8" w:space="0" w:color="000000"/>
              <w:left w:val="single" w:sz="4" w:space="0" w:color="auto"/>
              <w:bottom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2025 год</w:t>
            </w:r>
          </w:p>
        </w:tc>
        <w:tc>
          <w:tcPr>
            <w:tcW w:w="2139" w:type="dxa"/>
            <w:vMerge/>
            <w:tcBorders>
              <w:left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p>
        </w:tc>
      </w:tr>
      <w:tr w:rsidR="006E110B" w:rsidRPr="006E110B" w:rsidTr="00140211">
        <w:trPr>
          <w:trHeight w:val="255"/>
          <w:jc w:val="center"/>
        </w:trPr>
        <w:tc>
          <w:tcPr>
            <w:tcW w:w="2253" w:type="dxa"/>
            <w:vMerge/>
            <w:tcBorders>
              <w:left w:val="single" w:sz="4" w:space="0" w:color="auto"/>
              <w:bottom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p>
        </w:tc>
        <w:tc>
          <w:tcPr>
            <w:tcW w:w="708" w:type="dxa"/>
            <w:tcBorders>
              <w:top w:val="single" w:sz="8" w:space="0" w:color="000000"/>
              <w:left w:val="single" w:sz="8" w:space="0" w:color="000000"/>
              <w:bottom w:val="single" w:sz="4" w:space="0" w:color="auto"/>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III</w:t>
            </w:r>
          </w:p>
        </w:tc>
        <w:tc>
          <w:tcPr>
            <w:tcW w:w="567" w:type="dxa"/>
            <w:tcBorders>
              <w:top w:val="single" w:sz="8" w:space="0" w:color="000000"/>
              <w:left w:val="single" w:sz="4" w:space="0" w:color="auto"/>
              <w:bottom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IV</w:t>
            </w:r>
          </w:p>
        </w:tc>
        <w:tc>
          <w:tcPr>
            <w:tcW w:w="567" w:type="dxa"/>
            <w:tcBorders>
              <w:top w:val="single" w:sz="8" w:space="0" w:color="000000"/>
              <w:left w:val="single" w:sz="8" w:space="0" w:color="000000"/>
              <w:bottom w:val="single" w:sz="4" w:space="0" w:color="auto"/>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III</w:t>
            </w:r>
          </w:p>
        </w:tc>
        <w:tc>
          <w:tcPr>
            <w:tcW w:w="565"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IV</w:t>
            </w:r>
          </w:p>
        </w:tc>
        <w:tc>
          <w:tcPr>
            <w:tcW w:w="569"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III</w:t>
            </w:r>
          </w:p>
        </w:tc>
        <w:tc>
          <w:tcPr>
            <w:tcW w:w="567" w:type="dxa"/>
            <w:tcBorders>
              <w:top w:val="single" w:sz="8" w:space="0" w:color="000000"/>
              <w:left w:val="single" w:sz="4" w:space="0" w:color="auto"/>
              <w:bottom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IV</w:t>
            </w:r>
          </w:p>
        </w:tc>
        <w:tc>
          <w:tcPr>
            <w:tcW w:w="567" w:type="dxa"/>
            <w:tcBorders>
              <w:top w:val="single" w:sz="8" w:space="0" w:color="000000"/>
              <w:left w:val="single" w:sz="8" w:space="0" w:color="000000"/>
              <w:bottom w:val="single" w:sz="4" w:space="0" w:color="auto"/>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III</w:t>
            </w:r>
          </w:p>
        </w:tc>
        <w:tc>
          <w:tcPr>
            <w:tcW w:w="642"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IV</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III</w:t>
            </w:r>
          </w:p>
        </w:tc>
        <w:tc>
          <w:tcPr>
            <w:tcW w:w="567" w:type="dxa"/>
            <w:tcBorders>
              <w:top w:val="single" w:sz="8" w:space="0" w:color="000000"/>
              <w:left w:val="single" w:sz="4" w:space="0" w:color="auto"/>
              <w:bottom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IV</w:t>
            </w:r>
          </w:p>
        </w:tc>
        <w:tc>
          <w:tcPr>
            <w:tcW w:w="2139" w:type="dxa"/>
            <w:vMerge/>
            <w:tcBorders>
              <w:left w:val="single" w:sz="8" w:space="0" w:color="000000"/>
              <w:bottom w:val="single" w:sz="4" w:space="0" w:color="auto"/>
              <w:right w:val="single" w:sz="8" w:space="0" w:color="000000"/>
            </w:tcBorders>
          </w:tcPr>
          <w:p w:rsidR="006E110B" w:rsidRPr="006E110B" w:rsidRDefault="006E110B" w:rsidP="00140211">
            <w:pPr>
              <w:spacing w:after="0" w:line="240" w:lineRule="auto"/>
              <w:jc w:val="center"/>
              <w:rPr>
                <w:rFonts w:ascii="Times New Roman" w:hAnsi="Times New Roman"/>
              </w:rPr>
            </w:pPr>
          </w:p>
        </w:tc>
      </w:tr>
      <w:tr w:rsidR="006E110B" w:rsidRPr="006E110B" w:rsidTr="00140211">
        <w:trPr>
          <w:trHeight w:val="255"/>
          <w:jc w:val="center"/>
        </w:trPr>
        <w:tc>
          <w:tcPr>
            <w:tcW w:w="2253" w:type="dxa"/>
            <w:tcBorders>
              <w:top w:val="single" w:sz="4" w:space="0" w:color="auto"/>
              <w:left w:val="single" w:sz="4" w:space="0" w:color="auto"/>
              <w:bottom w:val="single" w:sz="4" w:space="0" w:color="auto"/>
              <w:right w:val="single" w:sz="8" w:space="0" w:color="000000"/>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w:t>
            </w:r>
          </w:p>
        </w:tc>
        <w:tc>
          <w:tcPr>
            <w:tcW w:w="708" w:type="dxa"/>
            <w:tcBorders>
              <w:top w:val="single" w:sz="8" w:space="0" w:color="000000"/>
              <w:left w:val="single" w:sz="8" w:space="0" w:color="000000"/>
              <w:bottom w:val="single" w:sz="4" w:space="0" w:color="auto"/>
              <w:right w:val="single" w:sz="4" w:space="0" w:color="auto"/>
            </w:tcBorders>
            <w:hideMark/>
          </w:tcPr>
          <w:p w:rsidR="006E110B" w:rsidRPr="006E110B" w:rsidRDefault="00722E11" w:rsidP="00140211">
            <w:pPr>
              <w:spacing w:after="0" w:line="240" w:lineRule="auto"/>
              <w:jc w:val="center"/>
              <w:rPr>
                <w:rFonts w:ascii="Times New Roman" w:hAnsi="Times New Roman"/>
              </w:rPr>
            </w:pPr>
            <w:r>
              <w:rPr>
                <w:rFonts w:ascii="Times New Roman" w:hAnsi="Times New Roman"/>
              </w:rPr>
              <w:t>2</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3</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4</w:t>
            </w:r>
          </w:p>
        </w:tc>
        <w:tc>
          <w:tcPr>
            <w:tcW w:w="567" w:type="dxa"/>
            <w:tcBorders>
              <w:top w:val="single" w:sz="8" w:space="0" w:color="000000"/>
              <w:left w:val="single" w:sz="4" w:space="0" w:color="auto"/>
              <w:bottom w:val="single" w:sz="4" w:space="0" w:color="auto"/>
              <w:right w:val="single" w:sz="8" w:space="0" w:color="000000"/>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5</w:t>
            </w:r>
          </w:p>
        </w:tc>
        <w:tc>
          <w:tcPr>
            <w:tcW w:w="567" w:type="dxa"/>
            <w:tcBorders>
              <w:top w:val="single" w:sz="8" w:space="0" w:color="000000"/>
              <w:left w:val="single" w:sz="8" w:space="0" w:color="000000"/>
              <w:bottom w:val="single" w:sz="4" w:space="0" w:color="auto"/>
              <w:right w:val="single" w:sz="4" w:space="0" w:color="auto"/>
            </w:tcBorders>
            <w:hideMark/>
          </w:tcPr>
          <w:p w:rsidR="006E110B" w:rsidRPr="006E110B" w:rsidRDefault="00722E11" w:rsidP="00140211">
            <w:pPr>
              <w:spacing w:after="0" w:line="240" w:lineRule="auto"/>
              <w:jc w:val="center"/>
              <w:rPr>
                <w:rFonts w:ascii="Times New Roman" w:hAnsi="Times New Roman"/>
              </w:rPr>
            </w:pPr>
            <w:r>
              <w:rPr>
                <w:rFonts w:ascii="Times New Roman" w:hAnsi="Times New Roman"/>
              </w:rPr>
              <w:t>6</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7</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8</w:t>
            </w:r>
          </w:p>
        </w:tc>
        <w:tc>
          <w:tcPr>
            <w:tcW w:w="565"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9</w:t>
            </w:r>
          </w:p>
        </w:tc>
        <w:tc>
          <w:tcPr>
            <w:tcW w:w="569"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10</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11</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12</w:t>
            </w:r>
          </w:p>
        </w:tc>
        <w:tc>
          <w:tcPr>
            <w:tcW w:w="567" w:type="dxa"/>
            <w:tcBorders>
              <w:top w:val="single" w:sz="8" w:space="0" w:color="000000"/>
              <w:left w:val="single" w:sz="4" w:space="0" w:color="auto"/>
              <w:bottom w:val="single" w:sz="4" w:space="0" w:color="auto"/>
              <w:right w:val="single" w:sz="8" w:space="0" w:color="000000"/>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13</w:t>
            </w:r>
          </w:p>
        </w:tc>
        <w:tc>
          <w:tcPr>
            <w:tcW w:w="567" w:type="dxa"/>
            <w:tcBorders>
              <w:top w:val="single" w:sz="8" w:space="0" w:color="000000"/>
              <w:left w:val="single" w:sz="8" w:space="0" w:color="000000"/>
              <w:bottom w:val="single" w:sz="4" w:space="0" w:color="auto"/>
              <w:right w:val="single" w:sz="4" w:space="0" w:color="auto"/>
            </w:tcBorders>
            <w:hideMark/>
          </w:tcPr>
          <w:p w:rsidR="006E110B" w:rsidRPr="006E110B" w:rsidRDefault="00722E11" w:rsidP="00140211">
            <w:pPr>
              <w:spacing w:after="0" w:line="240" w:lineRule="auto"/>
              <w:jc w:val="center"/>
              <w:rPr>
                <w:rFonts w:ascii="Times New Roman" w:hAnsi="Times New Roman"/>
              </w:rPr>
            </w:pPr>
            <w:r>
              <w:rPr>
                <w:rFonts w:ascii="Times New Roman" w:hAnsi="Times New Roman"/>
              </w:rPr>
              <w:t>14</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15</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16</w:t>
            </w:r>
          </w:p>
        </w:tc>
        <w:tc>
          <w:tcPr>
            <w:tcW w:w="642"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17</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18</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19</w:t>
            </w:r>
          </w:p>
        </w:tc>
        <w:tc>
          <w:tcPr>
            <w:tcW w:w="567" w:type="dxa"/>
            <w:tcBorders>
              <w:top w:val="single" w:sz="8" w:space="0" w:color="000000"/>
              <w:left w:val="single" w:sz="4" w:space="0" w:color="auto"/>
              <w:bottom w:val="single" w:sz="4" w:space="0" w:color="auto"/>
              <w:right w:val="single" w:sz="4" w:space="0" w:color="auto"/>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20</w:t>
            </w:r>
          </w:p>
        </w:tc>
        <w:tc>
          <w:tcPr>
            <w:tcW w:w="567" w:type="dxa"/>
            <w:tcBorders>
              <w:top w:val="single" w:sz="8" w:space="0" w:color="000000"/>
              <w:left w:val="single" w:sz="4" w:space="0" w:color="auto"/>
              <w:bottom w:val="single" w:sz="4" w:space="0" w:color="auto"/>
              <w:right w:val="single" w:sz="8" w:space="0" w:color="000000"/>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21</w:t>
            </w:r>
          </w:p>
        </w:tc>
        <w:tc>
          <w:tcPr>
            <w:tcW w:w="2139" w:type="dxa"/>
            <w:tcBorders>
              <w:top w:val="single" w:sz="8" w:space="0" w:color="000000"/>
              <w:left w:val="single" w:sz="4" w:space="0" w:color="auto"/>
              <w:bottom w:val="single" w:sz="4" w:space="0" w:color="auto"/>
              <w:right w:val="single" w:sz="8" w:space="0" w:color="000000"/>
            </w:tcBorders>
          </w:tcPr>
          <w:p w:rsidR="006E110B" w:rsidRPr="006E110B" w:rsidRDefault="00722E11" w:rsidP="00140211">
            <w:pPr>
              <w:spacing w:after="0" w:line="240" w:lineRule="auto"/>
              <w:jc w:val="center"/>
              <w:rPr>
                <w:rFonts w:ascii="Times New Roman" w:hAnsi="Times New Roman"/>
              </w:rPr>
            </w:pPr>
            <w:r>
              <w:rPr>
                <w:rFonts w:ascii="Times New Roman" w:hAnsi="Times New Roman"/>
              </w:rPr>
              <w:t>22</w:t>
            </w:r>
          </w:p>
        </w:tc>
      </w:tr>
      <w:tr w:rsidR="006E110B" w:rsidRPr="006E110B" w:rsidTr="00140211">
        <w:trPr>
          <w:trHeight w:val="70"/>
          <w:jc w:val="center"/>
        </w:trPr>
        <w:tc>
          <w:tcPr>
            <w:tcW w:w="15948" w:type="dxa"/>
            <w:gridSpan w:val="22"/>
            <w:tcBorders>
              <w:top w:val="single" w:sz="4" w:space="0" w:color="auto"/>
              <w:left w:val="single" w:sz="8" w:space="0" w:color="000000"/>
              <w:bottom w:val="single" w:sz="8" w:space="0" w:color="000000"/>
              <w:right w:val="single" w:sz="8" w:space="0" w:color="000000"/>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 xml:space="preserve">1. Подпрограмма 1 </w:t>
            </w:r>
            <w:r w:rsidR="00F44A8A">
              <w:rPr>
                <w:rFonts w:ascii="Times New Roman" w:hAnsi="Times New Roman"/>
              </w:rPr>
              <w:t>«</w:t>
            </w:r>
            <w:r w:rsidRPr="006E110B">
              <w:rPr>
                <w:rFonts w:ascii="Times New Roman" w:hAnsi="Times New Roman"/>
              </w:rPr>
              <w:t>Наследие</w:t>
            </w:r>
            <w:r w:rsidR="00F44A8A">
              <w:rPr>
                <w:rFonts w:ascii="Times New Roman" w:hAnsi="Times New Roman"/>
              </w:rPr>
              <w:t>»</w:t>
            </w:r>
          </w:p>
        </w:tc>
      </w:tr>
      <w:tr w:rsidR="006E110B" w:rsidRPr="006E110B" w:rsidTr="00140211">
        <w:trPr>
          <w:jc w:val="center"/>
        </w:trPr>
        <w:tc>
          <w:tcPr>
            <w:tcW w:w="2253" w:type="dxa"/>
            <w:tcBorders>
              <w:top w:val="nil"/>
              <w:left w:val="single" w:sz="4" w:space="0" w:color="auto"/>
              <w:bottom w:val="single" w:sz="8" w:space="0" w:color="000000"/>
              <w:right w:val="single" w:sz="8" w:space="0" w:color="000000"/>
            </w:tcBorders>
          </w:tcPr>
          <w:p w:rsidR="006E110B" w:rsidRPr="006E110B" w:rsidRDefault="00036C1B" w:rsidP="00140211">
            <w:pPr>
              <w:spacing w:after="0" w:line="240" w:lineRule="auto"/>
              <w:rPr>
                <w:rFonts w:ascii="Times New Roman" w:hAnsi="Times New Roman"/>
              </w:rPr>
            </w:pPr>
            <w:r>
              <w:rPr>
                <w:rFonts w:ascii="Times New Roman" w:hAnsi="Times New Roman"/>
              </w:rPr>
              <w:t xml:space="preserve">1.1. </w:t>
            </w:r>
            <w:r w:rsidR="006E110B" w:rsidRPr="006E110B">
              <w:rPr>
                <w:rFonts w:ascii="Times New Roman" w:hAnsi="Times New Roman"/>
              </w:rPr>
              <w:t>Развитие музе</w:t>
            </w:r>
            <w:r w:rsidR="006E110B" w:rsidRPr="006E110B">
              <w:rPr>
                <w:rFonts w:ascii="Times New Roman" w:hAnsi="Times New Roman"/>
              </w:rPr>
              <w:t>й</w:t>
            </w:r>
            <w:r>
              <w:rPr>
                <w:rFonts w:ascii="Times New Roman" w:hAnsi="Times New Roman"/>
              </w:rPr>
              <w:t>ного дела,</w:t>
            </w:r>
            <w:r w:rsidR="006E110B" w:rsidRPr="006E110B">
              <w:rPr>
                <w:rFonts w:ascii="Times New Roman" w:hAnsi="Times New Roman"/>
              </w:rPr>
              <w:t xml:space="preserve"> обеспеч</w:t>
            </w:r>
            <w:r w:rsidR="006E110B" w:rsidRPr="006E110B">
              <w:rPr>
                <w:rFonts w:ascii="Times New Roman" w:hAnsi="Times New Roman"/>
              </w:rPr>
              <w:t>е</w:t>
            </w:r>
            <w:r w:rsidR="006E110B" w:rsidRPr="006E110B">
              <w:rPr>
                <w:rFonts w:ascii="Times New Roman" w:hAnsi="Times New Roman"/>
              </w:rPr>
              <w:t>ние деятельности подведомственных учреждений</w:t>
            </w:r>
          </w:p>
        </w:tc>
        <w:tc>
          <w:tcPr>
            <w:tcW w:w="708" w:type="dxa"/>
            <w:tcBorders>
              <w:top w:val="nil"/>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w:t>
            </w:r>
            <w:r>
              <w:rPr>
                <w:rFonts w:ascii="Times New Roman" w:hAnsi="Times New Roman"/>
              </w:rPr>
              <w:t>-</w:t>
            </w:r>
            <w:r w:rsidRPr="006E110B">
              <w:rPr>
                <w:rFonts w:ascii="Times New Roman" w:hAnsi="Times New Roman"/>
              </w:rPr>
              <w:t>та</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top w:val="nil"/>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top w:val="nil"/>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w:t>
            </w:r>
            <w:r>
              <w:rPr>
                <w:rFonts w:ascii="Times New Roman" w:hAnsi="Times New Roman"/>
              </w:rPr>
              <w:t>-</w:t>
            </w:r>
            <w:r w:rsidRPr="006E110B">
              <w:rPr>
                <w:rFonts w:ascii="Times New Roman" w:hAnsi="Times New Roman"/>
              </w:rPr>
              <w:t>та</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5"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9"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w:t>
            </w:r>
            <w:r w:rsidRPr="006E110B">
              <w:rPr>
                <w:rFonts w:ascii="Times New Roman" w:hAnsi="Times New Roman"/>
              </w:rPr>
              <w:t>р</w:t>
            </w:r>
            <w:r w:rsidRPr="006E110B">
              <w:rPr>
                <w:rFonts w:ascii="Times New Roman" w:hAnsi="Times New Roman"/>
              </w:rPr>
              <w:t>та</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nil"/>
              <w:left w:val="single" w:sz="4" w:space="0" w:color="auto"/>
              <w:bottom w:val="single" w:sz="4" w:space="0" w:color="auto"/>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top w:val="nil"/>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top w:val="nil"/>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Pr>
                <w:rFonts w:ascii="Times New Roman" w:hAnsi="Times New Roman"/>
              </w:rPr>
              <w:t>31 мар-т</w:t>
            </w:r>
            <w:r w:rsidRPr="006E110B">
              <w:rPr>
                <w:rFonts w:ascii="Times New Roman" w:hAnsi="Times New Roman"/>
              </w:rPr>
              <w:t>а</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642"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w:t>
            </w:r>
            <w:r>
              <w:rPr>
                <w:rFonts w:ascii="Times New Roman" w:hAnsi="Times New Roman"/>
              </w:rPr>
              <w:t>-</w:t>
            </w:r>
            <w:r w:rsidRPr="006E110B">
              <w:rPr>
                <w:rFonts w:ascii="Times New Roman" w:hAnsi="Times New Roman"/>
              </w:rPr>
              <w:t>та</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nil"/>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top w:val="nil"/>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2139" w:type="dxa"/>
            <w:tcBorders>
              <w:top w:val="nil"/>
              <w:left w:val="single" w:sz="4" w:space="0" w:color="auto"/>
              <w:bottom w:val="single" w:sz="8" w:space="0" w:color="000000"/>
              <w:right w:val="single" w:sz="8" w:space="0" w:color="000000"/>
            </w:tcBorders>
          </w:tcPr>
          <w:p w:rsidR="006E110B" w:rsidRPr="006E110B" w:rsidRDefault="006E110B" w:rsidP="00140211">
            <w:pPr>
              <w:spacing w:after="0" w:line="240" w:lineRule="auto"/>
              <w:rPr>
                <w:rFonts w:ascii="Times New Roman" w:hAnsi="Times New Roman"/>
              </w:rPr>
            </w:pPr>
            <w:r w:rsidRPr="006E110B">
              <w:rPr>
                <w:rFonts w:ascii="Times New Roman" w:hAnsi="Times New Roman"/>
              </w:rPr>
              <w:t>Министерство кул</w:t>
            </w:r>
            <w:r w:rsidRPr="006E110B">
              <w:rPr>
                <w:rFonts w:ascii="Times New Roman" w:hAnsi="Times New Roman"/>
              </w:rPr>
              <w:t>ь</w:t>
            </w:r>
            <w:r w:rsidRPr="006E110B">
              <w:rPr>
                <w:rFonts w:ascii="Times New Roman" w:hAnsi="Times New Roman"/>
              </w:rPr>
              <w:t>туры Республики Тыва, государстве</w:t>
            </w:r>
            <w:r w:rsidRPr="006E110B">
              <w:rPr>
                <w:rFonts w:ascii="Times New Roman" w:hAnsi="Times New Roman"/>
              </w:rPr>
              <w:t>н</w:t>
            </w:r>
            <w:r w:rsidRPr="006E110B">
              <w:rPr>
                <w:rFonts w:ascii="Times New Roman" w:hAnsi="Times New Roman"/>
              </w:rPr>
              <w:t>ное бюджетное у</w:t>
            </w:r>
            <w:r w:rsidRPr="006E110B">
              <w:rPr>
                <w:rFonts w:ascii="Times New Roman" w:hAnsi="Times New Roman"/>
              </w:rPr>
              <w:t>ч</w:t>
            </w:r>
            <w:r w:rsidRPr="006E110B">
              <w:rPr>
                <w:rFonts w:ascii="Times New Roman" w:hAnsi="Times New Roman"/>
              </w:rPr>
              <w:t xml:space="preserve">реждение </w:t>
            </w:r>
            <w:r w:rsidR="00F44A8A">
              <w:rPr>
                <w:rFonts w:ascii="Times New Roman" w:hAnsi="Times New Roman"/>
              </w:rPr>
              <w:t>«</w:t>
            </w:r>
            <w:r w:rsidRPr="006E110B">
              <w:rPr>
                <w:rFonts w:ascii="Times New Roman" w:hAnsi="Times New Roman"/>
              </w:rPr>
              <w:t>Наци</w:t>
            </w:r>
            <w:r w:rsidRPr="006E110B">
              <w:rPr>
                <w:rFonts w:ascii="Times New Roman" w:hAnsi="Times New Roman"/>
              </w:rPr>
              <w:t>о</w:t>
            </w:r>
            <w:r w:rsidRPr="006E110B">
              <w:rPr>
                <w:rFonts w:ascii="Times New Roman" w:hAnsi="Times New Roman"/>
              </w:rPr>
              <w:t>нальный музей им. Алдан-Маадыр Ре</w:t>
            </w:r>
            <w:r w:rsidRPr="006E110B">
              <w:rPr>
                <w:rFonts w:ascii="Times New Roman" w:hAnsi="Times New Roman"/>
              </w:rPr>
              <w:t>с</w:t>
            </w:r>
            <w:r w:rsidRPr="006E110B">
              <w:rPr>
                <w:rFonts w:ascii="Times New Roman" w:hAnsi="Times New Roman"/>
              </w:rPr>
              <w:t>публики Тыва</w:t>
            </w:r>
            <w:r w:rsidR="00F44A8A">
              <w:rPr>
                <w:rFonts w:ascii="Times New Roman" w:hAnsi="Times New Roman"/>
              </w:rPr>
              <w:t>»</w:t>
            </w:r>
          </w:p>
        </w:tc>
      </w:tr>
      <w:tr w:rsidR="006E110B" w:rsidRPr="006E110B" w:rsidTr="00140211">
        <w:trPr>
          <w:jc w:val="center"/>
        </w:trPr>
        <w:tc>
          <w:tcPr>
            <w:tcW w:w="2253" w:type="dxa"/>
            <w:tcBorders>
              <w:top w:val="single" w:sz="8" w:space="0" w:color="000000"/>
              <w:left w:val="single" w:sz="4" w:space="0" w:color="auto"/>
              <w:bottom w:val="single" w:sz="8" w:space="0" w:color="000000"/>
              <w:right w:val="single" w:sz="8" w:space="0" w:color="000000"/>
            </w:tcBorders>
          </w:tcPr>
          <w:p w:rsidR="006E110B" w:rsidRPr="006E110B" w:rsidRDefault="00036C1B" w:rsidP="00140211">
            <w:pPr>
              <w:spacing w:after="0" w:line="240" w:lineRule="auto"/>
              <w:rPr>
                <w:rFonts w:ascii="Times New Roman" w:hAnsi="Times New Roman"/>
              </w:rPr>
            </w:pPr>
            <w:r>
              <w:rPr>
                <w:rFonts w:ascii="Times New Roman" w:hAnsi="Times New Roman"/>
              </w:rPr>
              <w:t xml:space="preserve">1.2. </w:t>
            </w:r>
            <w:r w:rsidR="006E110B" w:rsidRPr="006E110B">
              <w:rPr>
                <w:rFonts w:ascii="Times New Roman" w:hAnsi="Times New Roman"/>
              </w:rPr>
              <w:t>Развитие библи</w:t>
            </w:r>
            <w:r w:rsidR="006E110B" w:rsidRPr="006E110B">
              <w:rPr>
                <w:rFonts w:ascii="Times New Roman" w:hAnsi="Times New Roman"/>
              </w:rPr>
              <w:t>о</w:t>
            </w:r>
            <w:r>
              <w:rPr>
                <w:rFonts w:ascii="Times New Roman" w:hAnsi="Times New Roman"/>
              </w:rPr>
              <w:t>течного дела,</w:t>
            </w:r>
            <w:r w:rsidR="006E110B" w:rsidRPr="006E110B">
              <w:rPr>
                <w:rFonts w:ascii="Times New Roman" w:hAnsi="Times New Roman"/>
              </w:rPr>
              <w:t xml:space="preserve"> обесп</w:t>
            </w:r>
            <w:r w:rsidR="006E110B" w:rsidRPr="006E110B">
              <w:rPr>
                <w:rFonts w:ascii="Times New Roman" w:hAnsi="Times New Roman"/>
              </w:rPr>
              <w:t>е</w:t>
            </w:r>
            <w:r w:rsidR="006E110B" w:rsidRPr="006E110B">
              <w:rPr>
                <w:rFonts w:ascii="Times New Roman" w:hAnsi="Times New Roman"/>
              </w:rPr>
              <w:t>чение деятельности подведомственных учреждений</w:t>
            </w:r>
          </w:p>
        </w:tc>
        <w:tc>
          <w:tcPr>
            <w:tcW w:w="708" w:type="dxa"/>
            <w:tcBorders>
              <w:top w:val="single" w:sz="8" w:space="0" w:color="000000"/>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top w:val="single" w:sz="8" w:space="0" w:color="000000"/>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top w:val="single" w:sz="8" w:space="0" w:color="000000"/>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5"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9"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w:t>
            </w:r>
            <w:r w:rsidRPr="006E110B">
              <w:rPr>
                <w:rFonts w:ascii="Times New Roman" w:hAnsi="Times New Roman"/>
              </w:rPr>
              <w:t>р</w:t>
            </w:r>
            <w:r w:rsidRPr="006E110B">
              <w:rPr>
                <w:rFonts w:ascii="Times New Roman" w:hAnsi="Times New Roman"/>
              </w:rPr>
              <w:t>та</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top w:val="single" w:sz="8" w:space="0" w:color="000000"/>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top w:val="single" w:sz="8" w:space="0" w:color="000000"/>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 а</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642"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top w:val="single" w:sz="8" w:space="0" w:color="000000"/>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top w:val="single" w:sz="8" w:space="0" w:color="000000"/>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2139" w:type="dxa"/>
            <w:tcBorders>
              <w:top w:val="single" w:sz="8" w:space="0" w:color="000000"/>
              <w:left w:val="single" w:sz="4" w:space="0" w:color="auto"/>
              <w:bottom w:val="single" w:sz="8" w:space="0" w:color="000000"/>
              <w:right w:val="single" w:sz="8" w:space="0" w:color="000000"/>
            </w:tcBorders>
          </w:tcPr>
          <w:p w:rsidR="006E110B" w:rsidRPr="006E110B" w:rsidRDefault="006E110B" w:rsidP="00140211">
            <w:pPr>
              <w:spacing w:after="0" w:line="240" w:lineRule="auto"/>
              <w:rPr>
                <w:rFonts w:ascii="Times New Roman" w:hAnsi="Times New Roman"/>
              </w:rPr>
            </w:pPr>
            <w:r w:rsidRPr="006E110B">
              <w:rPr>
                <w:rFonts w:ascii="Times New Roman" w:hAnsi="Times New Roman"/>
              </w:rPr>
              <w:t>Министерство кул</w:t>
            </w:r>
            <w:r w:rsidRPr="006E110B">
              <w:rPr>
                <w:rFonts w:ascii="Times New Roman" w:hAnsi="Times New Roman"/>
              </w:rPr>
              <w:t>ь</w:t>
            </w:r>
            <w:r w:rsidRPr="006E110B">
              <w:rPr>
                <w:rFonts w:ascii="Times New Roman" w:hAnsi="Times New Roman"/>
              </w:rPr>
              <w:t>туры Республики Тыва, государстве</w:t>
            </w:r>
            <w:r w:rsidRPr="006E110B">
              <w:rPr>
                <w:rFonts w:ascii="Times New Roman" w:hAnsi="Times New Roman"/>
              </w:rPr>
              <w:t>н</w:t>
            </w:r>
            <w:r w:rsidRPr="006E110B">
              <w:rPr>
                <w:rFonts w:ascii="Times New Roman" w:hAnsi="Times New Roman"/>
              </w:rPr>
              <w:t>ное бюджетное у</w:t>
            </w:r>
            <w:r w:rsidRPr="006E110B">
              <w:rPr>
                <w:rFonts w:ascii="Times New Roman" w:hAnsi="Times New Roman"/>
              </w:rPr>
              <w:t>ч</w:t>
            </w:r>
            <w:r w:rsidRPr="006E110B">
              <w:rPr>
                <w:rFonts w:ascii="Times New Roman" w:hAnsi="Times New Roman"/>
              </w:rPr>
              <w:t xml:space="preserve">реждение </w:t>
            </w:r>
            <w:r w:rsidR="00F44A8A">
              <w:rPr>
                <w:rFonts w:ascii="Times New Roman" w:hAnsi="Times New Roman"/>
              </w:rPr>
              <w:t>«</w:t>
            </w:r>
            <w:r w:rsidRPr="006E110B">
              <w:rPr>
                <w:rFonts w:ascii="Times New Roman" w:hAnsi="Times New Roman"/>
              </w:rPr>
              <w:t>Наци</w:t>
            </w:r>
            <w:r w:rsidRPr="006E110B">
              <w:rPr>
                <w:rFonts w:ascii="Times New Roman" w:hAnsi="Times New Roman"/>
              </w:rPr>
              <w:t>о</w:t>
            </w:r>
            <w:r w:rsidRPr="006E110B">
              <w:rPr>
                <w:rFonts w:ascii="Times New Roman" w:hAnsi="Times New Roman"/>
              </w:rPr>
              <w:t xml:space="preserve">нальная библиотека </w:t>
            </w:r>
          </w:p>
        </w:tc>
      </w:tr>
    </w:tbl>
    <w:p w:rsidR="00140211" w:rsidRDefault="00140211"/>
    <w:p w:rsidR="00140211" w:rsidRDefault="00140211"/>
    <w:tbl>
      <w:tblPr>
        <w:tblW w:w="15948" w:type="dxa"/>
        <w:jc w:val="center"/>
        <w:tblInd w:w="145" w:type="dxa"/>
        <w:tblLayout w:type="fixed"/>
        <w:tblCellMar>
          <w:left w:w="62" w:type="dxa"/>
          <w:right w:w="62" w:type="dxa"/>
        </w:tblCellMar>
        <w:tblLook w:val="04A0"/>
      </w:tblPr>
      <w:tblGrid>
        <w:gridCol w:w="2253"/>
        <w:gridCol w:w="708"/>
        <w:gridCol w:w="567"/>
        <w:gridCol w:w="567"/>
        <w:gridCol w:w="567"/>
        <w:gridCol w:w="567"/>
        <w:gridCol w:w="567"/>
        <w:gridCol w:w="567"/>
        <w:gridCol w:w="565"/>
        <w:gridCol w:w="569"/>
        <w:gridCol w:w="567"/>
        <w:gridCol w:w="567"/>
        <w:gridCol w:w="567"/>
        <w:gridCol w:w="567"/>
        <w:gridCol w:w="567"/>
        <w:gridCol w:w="567"/>
        <w:gridCol w:w="642"/>
        <w:gridCol w:w="567"/>
        <w:gridCol w:w="567"/>
        <w:gridCol w:w="567"/>
        <w:gridCol w:w="567"/>
        <w:gridCol w:w="2139"/>
      </w:tblGrid>
      <w:tr w:rsidR="00140211" w:rsidRPr="006E110B" w:rsidTr="00992158">
        <w:trPr>
          <w:trHeight w:val="255"/>
          <w:jc w:val="center"/>
        </w:trPr>
        <w:tc>
          <w:tcPr>
            <w:tcW w:w="2253" w:type="dxa"/>
            <w:tcBorders>
              <w:top w:val="single" w:sz="4" w:space="0" w:color="auto"/>
              <w:left w:val="single" w:sz="4" w:space="0" w:color="auto"/>
              <w:bottom w:val="single" w:sz="4" w:space="0" w:color="auto"/>
              <w:right w:val="single" w:sz="8" w:space="0" w:color="000000"/>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w:t>
            </w:r>
          </w:p>
        </w:tc>
        <w:tc>
          <w:tcPr>
            <w:tcW w:w="708" w:type="dxa"/>
            <w:tcBorders>
              <w:top w:val="single" w:sz="8" w:space="0" w:color="000000"/>
              <w:left w:val="single" w:sz="8" w:space="0" w:color="000000"/>
              <w:bottom w:val="single" w:sz="4" w:space="0" w:color="auto"/>
              <w:right w:val="single" w:sz="4" w:space="0" w:color="auto"/>
            </w:tcBorders>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2</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3</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4</w:t>
            </w:r>
          </w:p>
        </w:tc>
        <w:tc>
          <w:tcPr>
            <w:tcW w:w="567" w:type="dxa"/>
            <w:tcBorders>
              <w:top w:val="single" w:sz="8" w:space="0" w:color="000000"/>
              <w:left w:val="single" w:sz="4" w:space="0" w:color="auto"/>
              <w:bottom w:val="single" w:sz="4" w:space="0" w:color="auto"/>
              <w:right w:val="single" w:sz="8" w:space="0" w:color="000000"/>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5</w:t>
            </w:r>
          </w:p>
        </w:tc>
        <w:tc>
          <w:tcPr>
            <w:tcW w:w="567" w:type="dxa"/>
            <w:tcBorders>
              <w:top w:val="single" w:sz="8" w:space="0" w:color="000000"/>
              <w:left w:val="single" w:sz="8" w:space="0" w:color="000000"/>
              <w:bottom w:val="single" w:sz="4" w:space="0" w:color="auto"/>
              <w:right w:val="single" w:sz="4" w:space="0" w:color="auto"/>
            </w:tcBorders>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6</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7</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8</w:t>
            </w:r>
          </w:p>
        </w:tc>
        <w:tc>
          <w:tcPr>
            <w:tcW w:w="565"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9</w:t>
            </w:r>
          </w:p>
        </w:tc>
        <w:tc>
          <w:tcPr>
            <w:tcW w:w="569"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10</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11</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12</w:t>
            </w:r>
          </w:p>
        </w:tc>
        <w:tc>
          <w:tcPr>
            <w:tcW w:w="567" w:type="dxa"/>
            <w:tcBorders>
              <w:top w:val="single" w:sz="8" w:space="0" w:color="000000"/>
              <w:left w:val="single" w:sz="4" w:space="0" w:color="auto"/>
              <w:bottom w:val="single" w:sz="4" w:space="0" w:color="auto"/>
              <w:right w:val="single" w:sz="8" w:space="0" w:color="000000"/>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13</w:t>
            </w:r>
          </w:p>
        </w:tc>
        <w:tc>
          <w:tcPr>
            <w:tcW w:w="567" w:type="dxa"/>
            <w:tcBorders>
              <w:top w:val="single" w:sz="8" w:space="0" w:color="000000"/>
              <w:left w:val="single" w:sz="8" w:space="0" w:color="000000"/>
              <w:bottom w:val="single" w:sz="4" w:space="0" w:color="auto"/>
              <w:right w:val="single" w:sz="4" w:space="0" w:color="auto"/>
            </w:tcBorders>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14</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15</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16</w:t>
            </w:r>
          </w:p>
        </w:tc>
        <w:tc>
          <w:tcPr>
            <w:tcW w:w="642"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17</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18</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19</w:t>
            </w:r>
          </w:p>
        </w:tc>
        <w:tc>
          <w:tcPr>
            <w:tcW w:w="567" w:type="dxa"/>
            <w:tcBorders>
              <w:top w:val="single" w:sz="8" w:space="0" w:color="000000"/>
              <w:left w:val="single" w:sz="4" w:space="0" w:color="auto"/>
              <w:bottom w:val="single" w:sz="4" w:space="0" w:color="auto"/>
              <w:right w:val="single" w:sz="4" w:space="0" w:color="auto"/>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20</w:t>
            </w:r>
          </w:p>
        </w:tc>
        <w:tc>
          <w:tcPr>
            <w:tcW w:w="567" w:type="dxa"/>
            <w:tcBorders>
              <w:top w:val="single" w:sz="8" w:space="0" w:color="000000"/>
              <w:left w:val="single" w:sz="4" w:space="0" w:color="auto"/>
              <w:bottom w:val="single" w:sz="4" w:space="0" w:color="auto"/>
              <w:right w:val="single" w:sz="8" w:space="0" w:color="000000"/>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21</w:t>
            </w:r>
          </w:p>
        </w:tc>
        <w:tc>
          <w:tcPr>
            <w:tcW w:w="2139" w:type="dxa"/>
            <w:tcBorders>
              <w:top w:val="single" w:sz="8" w:space="0" w:color="000000"/>
              <w:left w:val="single" w:sz="4" w:space="0" w:color="auto"/>
              <w:bottom w:val="single" w:sz="4" w:space="0" w:color="auto"/>
              <w:right w:val="single" w:sz="8" w:space="0" w:color="000000"/>
            </w:tcBorders>
          </w:tcPr>
          <w:p w:rsidR="00140211" w:rsidRPr="006E110B" w:rsidRDefault="00140211" w:rsidP="00992158">
            <w:pPr>
              <w:spacing w:after="0" w:line="240" w:lineRule="auto"/>
              <w:jc w:val="center"/>
              <w:rPr>
                <w:rFonts w:ascii="Times New Roman" w:hAnsi="Times New Roman"/>
              </w:rPr>
            </w:pPr>
            <w:r>
              <w:rPr>
                <w:rFonts w:ascii="Times New Roman" w:hAnsi="Times New Roman"/>
              </w:rPr>
              <w:t>22</w:t>
            </w:r>
          </w:p>
        </w:tc>
      </w:tr>
      <w:tr w:rsidR="00140211" w:rsidRPr="006E110B" w:rsidTr="00140211">
        <w:trPr>
          <w:jc w:val="center"/>
        </w:trPr>
        <w:tc>
          <w:tcPr>
            <w:tcW w:w="2253" w:type="dxa"/>
            <w:tcBorders>
              <w:top w:val="single" w:sz="8" w:space="0" w:color="000000"/>
              <w:left w:val="single" w:sz="4" w:space="0" w:color="auto"/>
              <w:bottom w:val="single" w:sz="8" w:space="0" w:color="000000"/>
              <w:right w:val="single" w:sz="8" w:space="0" w:color="000000"/>
            </w:tcBorders>
          </w:tcPr>
          <w:p w:rsidR="00140211" w:rsidRPr="006E110B" w:rsidRDefault="00140211" w:rsidP="00140211">
            <w:pPr>
              <w:spacing w:after="0" w:line="240" w:lineRule="auto"/>
              <w:rPr>
                <w:rFonts w:ascii="Times New Roman" w:hAnsi="Times New Roman"/>
              </w:rPr>
            </w:pPr>
          </w:p>
        </w:tc>
        <w:tc>
          <w:tcPr>
            <w:tcW w:w="708" w:type="dxa"/>
            <w:tcBorders>
              <w:top w:val="single" w:sz="8" w:space="0" w:color="000000"/>
              <w:left w:val="single" w:sz="8" w:space="0" w:color="000000"/>
              <w:bottom w:val="single" w:sz="8" w:space="0" w:color="000000"/>
              <w:right w:val="single" w:sz="4" w:space="0" w:color="auto"/>
            </w:tcBorders>
            <w:hideMark/>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8" w:space="0" w:color="000000"/>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8" w:space="0" w:color="000000"/>
              <w:bottom w:val="single" w:sz="8" w:space="0" w:color="000000"/>
              <w:right w:val="single" w:sz="4" w:space="0" w:color="auto"/>
            </w:tcBorders>
            <w:hideMark/>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5"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9"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8" w:space="0" w:color="000000"/>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8" w:space="0" w:color="000000"/>
              <w:bottom w:val="single" w:sz="8" w:space="0" w:color="000000"/>
              <w:right w:val="single" w:sz="4" w:space="0" w:color="auto"/>
            </w:tcBorders>
            <w:hideMark/>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642"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4" w:space="0" w:color="auto"/>
            </w:tcBorders>
          </w:tcPr>
          <w:p w:rsidR="00140211" w:rsidRPr="006E110B" w:rsidRDefault="00140211" w:rsidP="00140211">
            <w:pPr>
              <w:spacing w:after="0" w:line="240" w:lineRule="auto"/>
              <w:jc w:val="center"/>
              <w:rPr>
                <w:rFonts w:ascii="Times New Roman" w:hAnsi="Times New Roman"/>
              </w:rPr>
            </w:pPr>
          </w:p>
        </w:tc>
        <w:tc>
          <w:tcPr>
            <w:tcW w:w="567" w:type="dxa"/>
            <w:tcBorders>
              <w:top w:val="single" w:sz="8" w:space="0" w:color="000000"/>
              <w:left w:val="single" w:sz="4" w:space="0" w:color="auto"/>
              <w:bottom w:val="single" w:sz="8" w:space="0" w:color="000000"/>
              <w:right w:val="single" w:sz="8" w:space="0" w:color="000000"/>
            </w:tcBorders>
          </w:tcPr>
          <w:p w:rsidR="00140211" w:rsidRPr="006E110B" w:rsidRDefault="00140211" w:rsidP="00140211">
            <w:pPr>
              <w:spacing w:after="0" w:line="240" w:lineRule="auto"/>
              <w:jc w:val="center"/>
              <w:rPr>
                <w:rFonts w:ascii="Times New Roman" w:hAnsi="Times New Roman"/>
              </w:rPr>
            </w:pPr>
          </w:p>
        </w:tc>
        <w:tc>
          <w:tcPr>
            <w:tcW w:w="2139" w:type="dxa"/>
            <w:tcBorders>
              <w:top w:val="single" w:sz="8" w:space="0" w:color="000000"/>
              <w:left w:val="single" w:sz="4" w:space="0" w:color="auto"/>
              <w:bottom w:val="single" w:sz="8" w:space="0" w:color="000000"/>
              <w:right w:val="single" w:sz="8" w:space="0" w:color="000000"/>
            </w:tcBorders>
          </w:tcPr>
          <w:p w:rsidR="00140211" w:rsidRPr="006E110B" w:rsidRDefault="00140211" w:rsidP="00140211">
            <w:pPr>
              <w:spacing w:after="0" w:line="240" w:lineRule="auto"/>
              <w:rPr>
                <w:rFonts w:ascii="Times New Roman" w:hAnsi="Times New Roman"/>
              </w:rPr>
            </w:pPr>
            <w:r w:rsidRPr="006E110B">
              <w:rPr>
                <w:rFonts w:ascii="Times New Roman" w:hAnsi="Times New Roman"/>
              </w:rPr>
              <w:t>им. А.С. Пушкина Республики Тыва</w:t>
            </w:r>
            <w:r w:rsidR="00F44A8A">
              <w:rPr>
                <w:rFonts w:ascii="Times New Roman" w:hAnsi="Times New Roman"/>
              </w:rPr>
              <w:t>»</w:t>
            </w:r>
            <w:r w:rsidRPr="006E110B">
              <w:rPr>
                <w:rFonts w:ascii="Times New Roman" w:hAnsi="Times New Roman"/>
              </w:rPr>
              <w:t>, государственное бюджетное учре</w:t>
            </w:r>
            <w:r w:rsidRPr="006E110B">
              <w:rPr>
                <w:rFonts w:ascii="Times New Roman" w:hAnsi="Times New Roman"/>
              </w:rPr>
              <w:t>ж</w:t>
            </w:r>
            <w:r w:rsidRPr="006E110B">
              <w:rPr>
                <w:rFonts w:ascii="Times New Roman" w:hAnsi="Times New Roman"/>
              </w:rPr>
              <w:t xml:space="preserve">дение </w:t>
            </w:r>
            <w:r w:rsidR="00F44A8A">
              <w:rPr>
                <w:rFonts w:ascii="Times New Roman" w:hAnsi="Times New Roman"/>
              </w:rPr>
              <w:t>«</w:t>
            </w:r>
            <w:r w:rsidRPr="006E110B">
              <w:rPr>
                <w:rFonts w:ascii="Times New Roman" w:hAnsi="Times New Roman"/>
              </w:rPr>
              <w:t>Тувинская республиканская детская библиотека им. К.И. Чуковск</w:t>
            </w:r>
            <w:r w:rsidRPr="006E110B">
              <w:rPr>
                <w:rFonts w:ascii="Times New Roman" w:hAnsi="Times New Roman"/>
              </w:rPr>
              <w:t>о</w:t>
            </w:r>
            <w:r w:rsidRPr="006E110B">
              <w:rPr>
                <w:rFonts w:ascii="Times New Roman" w:hAnsi="Times New Roman"/>
              </w:rPr>
              <w:t>го</w:t>
            </w:r>
            <w:r w:rsidR="00F44A8A">
              <w:rPr>
                <w:rFonts w:ascii="Times New Roman" w:hAnsi="Times New Roman"/>
              </w:rPr>
              <w:t>»</w:t>
            </w:r>
            <w:r w:rsidRPr="006E110B">
              <w:rPr>
                <w:rFonts w:ascii="Times New Roman" w:hAnsi="Times New Roman"/>
              </w:rPr>
              <w:t>, государственное бюджетное учре</w:t>
            </w:r>
            <w:r w:rsidRPr="006E110B">
              <w:rPr>
                <w:rFonts w:ascii="Times New Roman" w:hAnsi="Times New Roman"/>
              </w:rPr>
              <w:t>ж</w:t>
            </w:r>
            <w:r w:rsidRPr="006E110B">
              <w:rPr>
                <w:rFonts w:ascii="Times New Roman" w:hAnsi="Times New Roman"/>
              </w:rPr>
              <w:t xml:space="preserve">дение </w:t>
            </w:r>
            <w:r w:rsidR="00F44A8A">
              <w:rPr>
                <w:rFonts w:ascii="Times New Roman" w:hAnsi="Times New Roman"/>
              </w:rPr>
              <w:t>«</w:t>
            </w:r>
            <w:r w:rsidRPr="006E110B">
              <w:rPr>
                <w:rFonts w:ascii="Times New Roman" w:hAnsi="Times New Roman"/>
              </w:rPr>
              <w:t>Тувинская республиканская специальная библи</w:t>
            </w:r>
            <w:r w:rsidRPr="006E110B">
              <w:rPr>
                <w:rFonts w:ascii="Times New Roman" w:hAnsi="Times New Roman"/>
              </w:rPr>
              <w:t>о</w:t>
            </w:r>
            <w:r w:rsidRPr="006E110B">
              <w:rPr>
                <w:rFonts w:ascii="Times New Roman" w:hAnsi="Times New Roman"/>
              </w:rPr>
              <w:t>тека для незрячих и слабовидящих</w:t>
            </w:r>
            <w:r w:rsidR="00F44A8A">
              <w:rPr>
                <w:rFonts w:ascii="Times New Roman" w:hAnsi="Times New Roman"/>
              </w:rPr>
              <w:t>»</w:t>
            </w:r>
          </w:p>
        </w:tc>
      </w:tr>
      <w:tr w:rsidR="006E110B" w:rsidRPr="006E110B" w:rsidTr="00140211">
        <w:trPr>
          <w:jc w:val="center"/>
        </w:trPr>
        <w:tc>
          <w:tcPr>
            <w:tcW w:w="2253" w:type="dxa"/>
            <w:tcBorders>
              <w:left w:val="single" w:sz="4" w:space="0" w:color="auto"/>
              <w:bottom w:val="single" w:sz="8" w:space="0" w:color="000000"/>
              <w:right w:val="single" w:sz="8" w:space="0" w:color="000000"/>
            </w:tcBorders>
          </w:tcPr>
          <w:p w:rsidR="006E110B" w:rsidRPr="006E110B" w:rsidRDefault="00036C1B" w:rsidP="00140211">
            <w:pPr>
              <w:spacing w:after="0" w:line="240" w:lineRule="auto"/>
              <w:rPr>
                <w:rFonts w:ascii="Times New Roman" w:hAnsi="Times New Roman"/>
              </w:rPr>
            </w:pPr>
            <w:r>
              <w:rPr>
                <w:rFonts w:ascii="Times New Roman" w:hAnsi="Times New Roman"/>
              </w:rPr>
              <w:t xml:space="preserve">1.3. </w:t>
            </w:r>
            <w:r w:rsidR="006E110B" w:rsidRPr="006E110B">
              <w:rPr>
                <w:rFonts w:ascii="Times New Roman" w:hAnsi="Times New Roman"/>
              </w:rPr>
              <w:t>Развитие наро</w:t>
            </w:r>
            <w:r w:rsidR="006E110B" w:rsidRPr="006E110B">
              <w:rPr>
                <w:rFonts w:ascii="Times New Roman" w:hAnsi="Times New Roman"/>
              </w:rPr>
              <w:t>д</w:t>
            </w:r>
            <w:r w:rsidR="006E110B" w:rsidRPr="006E110B">
              <w:rPr>
                <w:rFonts w:ascii="Times New Roman" w:hAnsi="Times New Roman"/>
              </w:rPr>
              <w:t>ного творчества, культурно-досуговой и научно</w:t>
            </w:r>
            <w:r>
              <w:rPr>
                <w:rFonts w:ascii="Times New Roman" w:hAnsi="Times New Roman"/>
              </w:rPr>
              <w:t>-исследо-вательской деятел</w:t>
            </w:r>
            <w:r>
              <w:rPr>
                <w:rFonts w:ascii="Times New Roman" w:hAnsi="Times New Roman"/>
              </w:rPr>
              <w:t>ь</w:t>
            </w:r>
            <w:r>
              <w:rPr>
                <w:rFonts w:ascii="Times New Roman" w:hAnsi="Times New Roman"/>
              </w:rPr>
              <w:t>ности,</w:t>
            </w:r>
            <w:r w:rsidR="006E110B" w:rsidRPr="006E110B">
              <w:rPr>
                <w:rFonts w:ascii="Times New Roman" w:hAnsi="Times New Roman"/>
              </w:rPr>
              <w:t xml:space="preserve"> обеспечение деятельности подв</w:t>
            </w:r>
            <w:r w:rsidR="006E110B" w:rsidRPr="006E110B">
              <w:rPr>
                <w:rFonts w:ascii="Times New Roman" w:hAnsi="Times New Roman"/>
              </w:rPr>
              <w:t>е</w:t>
            </w:r>
            <w:r w:rsidR="006E110B" w:rsidRPr="006E110B">
              <w:rPr>
                <w:rFonts w:ascii="Times New Roman" w:hAnsi="Times New Roman"/>
              </w:rPr>
              <w:t>домственных учре</w:t>
            </w:r>
            <w:r w:rsidR="006E110B" w:rsidRPr="006E110B">
              <w:rPr>
                <w:rFonts w:ascii="Times New Roman" w:hAnsi="Times New Roman"/>
              </w:rPr>
              <w:t>ж</w:t>
            </w:r>
            <w:r w:rsidR="006E110B" w:rsidRPr="006E110B">
              <w:rPr>
                <w:rFonts w:ascii="Times New Roman" w:hAnsi="Times New Roman"/>
              </w:rPr>
              <w:t>дений</w:t>
            </w:r>
          </w:p>
        </w:tc>
        <w:tc>
          <w:tcPr>
            <w:tcW w:w="708" w:type="dxa"/>
            <w:tcBorders>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5"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9"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w:t>
            </w:r>
            <w:r w:rsidRPr="006E110B">
              <w:rPr>
                <w:rFonts w:ascii="Times New Roman" w:hAnsi="Times New Roman"/>
              </w:rPr>
              <w:t>р</w:t>
            </w:r>
            <w:r w:rsidRPr="006E110B">
              <w:rPr>
                <w:rFonts w:ascii="Times New Roman" w:hAnsi="Times New Roman"/>
              </w:rPr>
              <w:t>та</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left w:val="single" w:sz="4" w:space="0" w:color="auto"/>
              <w:bottom w:val="single" w:sz="8" w:space="0" w:color="000000"/>
              <w:right w:val="single" w:sz="8" w:space="0" w:color="000000"/>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left w:val="single" w:sz="8" w:space="0" w:color="000000"/>
              <w:bottom w:val="single" w:sz="8" w:space="0" w:color="000000"/>
              <w:right w:val="single" w:sz="4" w:space="0" w:color="auto"/>
            </w:tcBorders>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 а</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642"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2139" w:type="dxa"/>
            <w:tcBorders>
              <w:left w:val="single" w:sz="4" w:space="0" w:color="auto"/>
              <w:bottom w:val="single" w:sz="8" w:space="0" w:color="000000"/>
              <w:right w:val="single" w:sz="4" w:space="0" w:color="auto"/>
            </w:tcBorders>
          </w:tcPr>
          <w:p w:rsidR="006E110B" w:rsidRPr="006E110B" w:rsidRDefault="006E110B" w:rsidP="00140211">
            <w:pPr>
              <w:spacing w:after="0" w:line="240" w:lineRule="auto"/>
              <w:rPr>
                <w:rFonts w:ascii="Times New Roman" w:hAnsi="Times New Roman"/>
              </w:rPr>
            </w:pPr>
            <w:r w:rsidRPr="006E110B">
              <w:rPr>
                <w:rFonts w:ascii="Times New Roman" w:hAnsi="Times New Roman"/>
              </w:rPr>
              <w:t>Министерство кул</w:t>
            </w:r>
            <w:r w:rsidRPr="006E110B">
              <w:rPr>
                <w:rFonts w:ascii="Times New Roman" w:hAnsi="Times New Roman"/>
              </w:rPr>
              <w:t>ь</w:t>
            </w:r>
            <w:r w:rsidRPr="006E110B">
              <w:rPr>
                <w:rFonts w:ascii="Times New Roman" w:hAnsi="Times New Roman"/>
              </w:rPr>
              <w:t>туры Республики Тыва, государстве</w:t>
            </w:r>
            <w:r w:rsidRPr="006E110B">
              <w:rPr>
                <w:rFonts w:ascii="Times New Roman" w:hAnsi="Times New Roman"/>
              </w:rPr>
              <w:t>н</w:t>
            </w:r>
            <w:r w:rsidRPr="006E110B">
              <w:rPr>
                <w:rFonts w:ascii="Times New Roman" w:hAnsi="Times New Roman"/>
              </w:rPr>
              <w:t>ное бюджетное у</w:t>
            </w:r>
            <w:r w:rsidRPr="006E110B">
              <w:rPr>
                <w:rFonts w:ascii="Times New Roman" w:hAnsi="Times New Roman"/>
              </w:rPr>
              <w:t>ч</w:t>
            </w:r>
            <w:r w:rsidRPr="006E110B">
              <w:rPr>
                <w:rFonts w:ascii="Times New Roman" w:hAnsi="Times New Roman"/>
              </w:rPr>
              <w:t xml:space="preserve">реждение </w:t>
            </w:r>
            <w:r w:rsidR="00F44A8A">
              <w:rPr>
                <w:rFonts w:ascii="Times New Roman" w:hAnsi="Times New Roman"/>
              </w:rPr>
              <w:t>«</w:t>
            </w:r>
            <w:r w:rsidRPr="006E110B">
              <w:rPr>
                <w:rFonts w:ascii="Times New Roman" w:hAnsi="Times New Roman"/>
              </w:rPr>
              <w:t>Межд</w:t>
            </w:r>
            <w:r w:rsidRPr="006E110B">
              <w:rPr>
                <w:rFonts w:ascii="Times New Roman" w:hAnsi="Times New Roman"/>
              </w:rPr>
              <w:t>у</w:t>
            </w:r>
            <w:r w:rsidRPr="006E110B">
              <w:rPr>
                <w:rFonts w:ascii="Times New Roman" w:hAnsi="Times New Roman"/>
              </w:rPr>
              <w:t xml:space="preserve">народный научный центр </w:t>
            </w:r>
            <w:r w:rsidR="00F44A8A">
              <w:rPr>
                <w:rFonts w:ascii="Times New Roman" w:hAnsi="Times New Roman"/>
              </w:rPr>
              <w:t>«</w:t>
            </w:r>
            <w:r w:rsidRPr="006E110B">
              <w:rPr>
                <w:rFonts w:ascii="Times New Roman" w:hAnsi="Times New Roman"/>
              </w:rPr>
              <w:t>Хоомей</w:t>
            </w:r>
            <w:r w:rsidR="00F44A8A">
              <w:rPr>
                <w:rFonts w:ascii="Times New Roman" w:hAnsi="Times New Roman"/>
              </w:rPr>
              <w:t>»</w:t>
            </w:r>
            <w:r w:rsidRPr="006E110B">
              <w:rPr>
                <w:rFonts w:ascii="Times New Roman" w:hAnsi="Times New Roman"/>
              </w:rPr>
              <w:t>, государственное бюджетное учре</w:t>
            </w:r>
            <w:r w:rsidRPr="006E110B">
              <w:rPr>
                <w:rFonts w:ascii="Times New Roman" w:hAnsi="Times New Roman"/>
              </w:rPr>
              <w:t>ж</w:t>
            </w:r>
            <w:r w:rsidRPr="006E110B">
              <w:rPr>
                <w:rFonts w:ascii="Times New Roman" w:hAnsi="Times New Roman"/>
              </w:rPr>
              <w:t xml:space="preserve">дение </w:t>
            </w:r>
            <w:r w:rsidR="00F44A8A">
              <w:rPr>
                <w:rFonts w:ascii="Times New Roman" w:hAnsi="Times New Roman"/>
              </w:rPr>
              <w:t>«</w:t>
            </w:r>
            <w:r w:rsidRPr="006E110B">
              <w:rPr>
                <w:rFonts w:ascii="Times New Roman" w:hAnsi="Times New Roman"/>
              </w:rPr>
              <w:t>Центр разв</w:t>
            </w:r>
            <w:r w:rsidRPr="006E110B">
              <w:rPr>
                <w:rFonts w:ascii="Times New Roman" w:hAnsi="Times New Roman"/>
              </w:rPr>
              <w:t>и</w:t>
            </w:r>
            <w:r w:rsidRPr="006E110B">
              <w:rPr>
                <w:rFonts w:ascii="Times New Roman" w:hAnsi="Times New Roman"/>
              </w:rPr>
              <w:t>тия тувинской тр</w:t>
            </w:r>
            <w:r w:rsidRPr="006E110B">
              <w:rPr>
                <w:rFonts w:ascii="Times New Roman" w:hAnsi="Times New Roman"/>
              </w:rPr>
              <w:t>а</w:t>
            </w:r>
            <w:r w:rsidRPr="006E110B">
              <w:rPr>
                <w:rFonts w:ascii="Times New Roman" w:hAnsi="Times New Roman"/>
              </w:rPr>
              <w:t>диционной культуры и ремесел</w:t>
            </w:r>
            <w:r w:rsidR="00F44A8A">
              <w:rPr>
                <w:rFonts w:ascii="Times New Roman" w:hAnsi="Times New Roman"/>
              </w:rPr>
              <w:t>»</w:t>
            </w:r>
            <w:r w:rsidRPr="006E110B">
              <w:rPr>
                <w:rFonts w:ascii="Times New Roman" w:hAnsi="Times New Roman"/>
              </w:rPr>
              <w:t>, госуда</w:t>
            </w:r>
            <w:r w:rsidRPr="006E110B">
              <w:rPr>
                <w:rFonts w:ascii="Times New Roman" w:hAnsi="Times New Roman"/>
              </w:rPr>
              <w:t>р</w:t>
            </w:r>
            <w:r w:rsidRPr="006E110B">
              <w:rPr>
                <w:rFonts w:ascii="Times New Roman" w:hAnsi="Times New Roman"/>
              </w:rPr>
              <w:t xml:space="preserve">ственное бюджетное учреждение </w:t>
            </w:r>
            <w:r w:rsidR="00F44A8A">
              <w:rPr>
                <w:rFonts w:ascii="Times New Roman" w:hAnsi="Times New Roman"/>
              </w:rPr>
              <w:t>«</w:t>
            </w:r>
            <w:r w:rsidRPr="006E110B">
              <w:rPr>
                <w:rFonts w:ascii="Times New Roman" w:hAnsi="Times New Roman"/>
              </w:rPr>
              <w:t>Ре</w:t>
            </w:r>
            <w:r w:rsidRPr="006E110B">
              <w:rPr>
                <w:rFonts w:ascii="Times New Roman" w:hAnsi="Times New Roman"/>
              </w:rPr>
              <w:t>с</w:t>
            </w:r>
            <w:r w:rsidRPr="006E110B">
              <w:rPr>
                <w:rFonts w:ascii="Times New Roman" w:hAnsi="Times New Roman"/>
              </w:rPr>
              <w:t xml:space="preserve">публиканский центр </w:t>
            </w:r>
          </w:p>
        </w:tc>
      </w:tr>
    </w:tbl>
    <w:p w:rsidR="00140211" w:rsidRDefault="00140211"/>
    <w:p w:rsidR="00140211" w:rsidRDefault="00140211"/>
    <w:p w:rsidR="00140211" w:rsidRDefault="00140211"/>
    <w:tbl>
      <w:tblPr>
        <w:tblW w:w="1594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253"/>
        <w:gridCol w:w="708"/>
        <w:gridCol w:w="567"/>
        <w:gridCol w:w="567"/>
        <w:gridCol w:w="567"/>
        <w:gridCol w:w="567"/>
        <w:gridCol w:w="567"/>
        <w:gridCol w:w="567"/>
        <w:gridCol w:w="565"/>
        <w:gridCol w:w="569"/>
        <w:gridCol w:w="567"/>
        <w:gridCol w:w="567"/>
        <w:gridCol w:w="567"/>
        <w:gridCol w:w="567"/>
        <w:gridCol w:w="567"/>
        <w:gridCol w:w="567"/>
        <w:gridCol w:w="563"/>
        <w:gridCol w:w="567"/>
        <w:gridCol w:w="567"/>
        <w:gridCol w:w="567"/>
        <w:gridCol w:w="567"/>
        <w:gridCol w:w="2218"/>
      </w:tblGrid>
      <w:tr w:rsidR="00140211" w:rsidRPr="006E110B" w:rsidTr="00140211">
        <w:trPr>
          <w:trHeight w:val="255"/>
          <w:jc w:val="center"/>
        </w:trPr>
        <w:tc>
          <w:tcPr>
            <w:tcW w:w="2253"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w:t>
            </w:r>
          </w:p>
        </w:tc>
        <w:tc>
          <w:tcPr>
            <w:tcW w:w="708" w:type="dxa"/>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2</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3</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4</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5</w:t>
            </w:r>
          </w:p>
        </w:tc>
        <w:tc>
          <w:tcPr>
            <w:tcW w:w="567" w:type="dxa"/>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6</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7</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8</w:t>
            </w:r>
          </w:p>
        </w:tc>
        <w:tc>
          <w:tcPr>
            <w:tcW w:w="565"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9</w:t>
            </w:r>
          </w:p>
        </w:tc>
        <w:tc>
          <w:tcPr>
            <w:tcW w:w="569"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10</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11</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12</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13</w:t>
            </w:r>
          </w:p>
        </w:tc>
        <w:tc>
          <w:tcPr>
            <w:tcW w:w="567" w:type="dxa"/>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14</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15</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16</w:t>
            </w:r>
          </w:p>
        </w:tc>
        <w:tc>
          <w:tcPr>
            <w:tcW w:w="563"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17</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18</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19</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20</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21</w:t>
            </w:r>
          </w:p>
        </w:tc>
        <w:tc>
          <w:tcPr>
            <w:tcW w:w="2218"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22</w:t>
            </w:r>
          </w:p>
        </w:tc>
      </w:tr>
      <w:tr w:rsidR="00140211" w:rsidRPr="006E110B" w:rsidTr="00140211">
        <w:trPr>
          <w:jc w:val="center"/>
        </w:trPr>
        <w:tc>
          <w:tcPr>
            <w:tcW w:w="2253" w:type="dxa"/>
          </w:tcPr>
          <w:p w:rsidR="00140211" w:rsidRPr="006E110B" w:rsidRDefault="00140211" w:rsidP="00140211">
            <w:pPr>
              <w:spacing w:after="0" w:line="240" w:lineRule="auto"/>
              <w:rPr>
                <w:rFonts w:ascii="Times New Roman" w:hAnsi="Times New Roman"/>
              </w:rPr>
            </w:pPr>
          </w:p>
        </w:tc>
        <w:tc>
          <w:tcPr>
            <w:tcW w:w="708" w:type="dxa"/>
            <w:hideMark/>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hideMark/>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5" w:type="dxa"/>
          </w:tcPr>
          <w:p w:rsidR="00140211" w:rsidRPr="006E110B" w:rsidRDefault="00140211" w:rsidP="00140211">
            <w:pPr>
              <w:spacing w:after="0" w:line="240" w:lineRule="auto"/>
              <w:jc w:val="center"/>
              <w:rPr>
                <w:rFonts w:ascii="Times New Roman" w:hAnsi="Times New Roman"/>
              </w:rPr>
            </w:pPr>
          </w:p>
        </w:tc>
        <w:tc>
          <w:tcPr>
            <w:tcW w:w="569"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hideMark/>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3"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2218" w:type="dxa"/>
          </w:tcPr>
          <w:p w:rsidR="00140211" w:rsidRPr="006E110B" w:rsidRDefault="00140211" w:rsidP="00140211">
            <w:pPr>
              <w:spacing w:after="0" w:line="240" w:lineRule="auto"/>
              <w:rPr>
                <w:rFonts w:ascii="Times New Roman" w:hAnsi="Times New Roman"/>
              </w:rPr>
            </w:pPr>
            <w:r w:rsidRPr="006E110B">
              <w:rPr>
                <w:rFonts w:ascii="Times New Roman" w:hAnsi="Times New Roman"/>
              </w:rPr>
              <w:t>народного творчества и досуга</w:t>
            </w:r>
            <w:r w:rsidR="00F44A8A">
              <w:rPr>
                <w:rFonts w:ascii="Times New Roman" w:hAnsi="Times New Roman"/>
              </w:rPr>
              <w:t>»</w:t>
            </w:r>
            <w:r w:rsidRPr="006E110B">
              <w:rPr>
                <w:rFonts w:ascii="Times New Roman" w:hAnsi="Times New Roman"/>
              </w:rPr>
              <w:t>, государс</w:t>
            </w:r>
            <w:r w:rsidRPr="006E110B">
              <w:rPr>
                <w:rFonts w:ascii="Times New Roman" w:hAnsi="Times New Roman"/>
              </w:rPr>
              <w:t>т</w:t>
            </w:r>
            <w:r w:rsidRPr="006E110B">
              <w:rPr>
                <w:rFonts w:ascii="Times New Roman" w:hAnsi="Times New Roman"/>
              </w:rPr>
              <w:t xml:space="preserve">венное автономное учреждение </w:t>
            </w:r>
            <w:r w:rsidR="00F44A8A">
              <w:rPr>
                <w:rFonts w:ascii="Times New Roman" w:hAnsi="Times New Roman"/>
              </w:rPr>
              <w:t>«</w:t>
            </w:r>
            <w:r w:rsidRPr="006E110B">
              <w:rPr>
                <w:rFonts w:ascii="Times New Roman" w:hAnsi="Times New Roman"/>
              </w:rPr>
              <w:t>Наци</w:t>
            </w:r>
            <w:r w:rsidRPr="006E110B">
              <w:rPr>
                <w:rFonts w:ascii="Times New Roman" w:hAnsi="Times New Roman"/>
              </w:rPr>
              <w:t>о</w:t>
            </w:r>
            <w:r w:rsidRPr="006E110B">
              <w:rPr>
                <w:rFonts w:ascii="Times New Roman" w:hAnsi="Times New Roman"/>
              </w:rPr>
              <w:t>нальный парк кул</w:t>
            </w:r>
            <w:r w:rsidRPr="006E110B">
              <w:rPr>
                <w:rFonts w:ascii="Times New Roman" w:hAnsi="Times New Roman"/>
              </w:rPr>
              <w:t>ь</w:t>
            </w:r>
            <w:r w:rsidRPr="006E110B">
              <w:rPr>
                <w:rFonts w:ascii="Times New Roman" w:hAnsi="Times New Roman"/>
              </w:rPr>
              <w:t>туры и отдыха Ре</w:t>
            </w:r>
            <w:r w:rsidRPr="006E110B">
              <w:rPr>
                <w:rFonts w:ascii="Times New Roman" w:hAnsi="Times New Roman"/>
              </w:rPr>
              <w:t>с</w:t>
            </w:r>
            <w:r w:rsidRPr="006E110B">
              <w:rPr>
                <w:rFonts w:ascii="Times New Roman" w:hAnsi="Times New Roman"/>
              </w:rPr>
              <w:t>публики Тыва</w:t>
            </w:r>
            <w:r w:rsidR="00F44A8A">
              <w:rPr>
                <w:rFonts w:ascii="Times New Roman" w:hAnsi="Times New Roman"/>
              </w:rPr>
              <w:t>»</w:t>
            </w:r>
          </w:p>
        </w:tc>
      </w:tr>
      <w:tr w:rsidR="006E110B" w:rsidRPr="006E110B" w:rsidTr="00140211">
        <w:trPr>
          <w:trHeight w:val="70"/>
          <w:jc w:val="center"/>
        </w:trPr>
        <w:tc>
          <w:tcPr>
            <w:tcW w:w="15948" w:type="dxa"/>
            <w:gridSpan w:val="22"/>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 xml:space="preserve">2. Подпрограмма 2 </w:t>
            </w:r>
            <w:r w:rsidR="00F44A8A">
              <w:rPr>
                <w:rFonts w:ascii="Times New Roman" w:hAnsi="Times New Roman"/>
              </w:rPr>
              <w:t>«</w:t>
            </w:r>
            <w:r w:rsidRPr="006E110B">
              <w:rPr>
                <w:rFonts w:ascii="Times New Roman" w:hAnsi="Times New Roman"/>
              </w:rPr>
              <w:t>Профессиональное искусство</w:t>
            </w:r>
            <w:r w:rsidR="00F44A8A">
              <w:rPr>
                <w:rFonts w:ascii="Times New Roman" w:hAnsi="Times New Roman"/>
              </w:rPr>
              <w:t>»</w:t>
            </w:r>
          </w:p>
        </w:tc>
      </w:tr>
      <w:tr w:rsidR="006E110B" w:rsidRPr="006E110B" w:rsidTr="00140211">
        <w:trPr>
          <w:jc w:val="center"/>
        </w:trPr>
        <w:tc>
          <w:tcPr>
            <w:tcW w:w="2253" w:type="dxa"/>
          </w:tcPr>
          <w:p w:rsidR="006E110B" w:rsidRPr="006E110B" w:rsidRDefault="00036C1B" w:rsidP="00140211">
            <w:pPr>
              <w:spacing w:after="0" w:line="240" w:lineRule="auto"/>
              <w:rPr>
                <w:rFonts w:ascii="Times New Roman" w:hAnsi="Times New Roman"/>
              </w:rPr>
            </w:pPr>
            <w:r>
              <w:rPr>
                <w:rFonts w:ascii="Times New Roman" w:hAnsi="Times New Roman"/>
              </w:rPr>
              <w:t xml:space="preserve">2.1. </w:t>
            </w:r>
            <w:r w:rsidR="006E110B" w:rsidRPr="006E110B">
              <w:rPr>
                <w:rFonts w:ascii="Times New Roman" w:hAnsi="Times New Roman"/>
              </w:rPr>
              <w:t>Развитие испо</w:t>
            </w:r>
            <w:r w:rsidR="006E110B" w:rsidRPr="006E110B">
              <w:rPr>
                <w:rFonts w:ascii="Times New Roman" w:hAnsi="Times New Roman"/>
              </w:rPr>
              <w:t>л</w:t>
            </w:r>
            <w:r w:rsidR="006E110B" w:rsidRPr="006E110B">
              <w:rPr>
                <w:rFonts w:ascii="Times New Roman" w:hAnsi="Times New Roman"/>
              </w:rPr>
              <w:t>нительских искусств, поддержка искусст</w:t>
            </w:r>
            <w:r>
              <w:rPr>
                <w:rFonts w:ascii="Times New Roman" w:hAnsi="Times New Roman"/>
              </w:rPr>
              <w:t>ва</w:t>
            </w:r>
            <w:r w:rsidR="006E110B" w:rsidRPr="006E110B">
              <w:rPr>
                <w:rFonts w:ascii="Times New Roman" w:hAnsi="Times New Roman"/>
              </w:rPr>
              <w:t>:</w:t>
            </w:r>
          </w:p>
          <w:p w:rsidR="006E110B" w:rsidRPr="006E110B" w:rsidRDefault="006E110B" w:rsidP="00140211">
            <w:pPr>
              <w:spacing w:after="0" w:line="240" w:lineRule="auto"/>
              <w:rPr>
                <w:rFonts w:ascii="Times New Roman" w:hAnsi="Times New Roman"/>
              </w:rPr>
            </w:pPr>
            <w:r w:rsidRPr="006E110B">
              <w:rPr>
                <w:rFonts w:ascii="Times New Roman" w:hAnsi="Times New Roman"/>
              </w:rPr>
              <w:t>проведение показов спектаклей, конце</w:t>
            </w:r>
            <w:r w:rsidRPr="006E110B">
              <w:rPr>
                <w:rFonts w:ascii="Times New Roman" w:hAnsi="Times New Roman"/>
              </w:rPr>
              <w:t>р</w:t>
            </w:r>
            <w:r w:rsidRPr="006E110B">
              <w:rPr>
                <w:rFonts w:ascii="Times New Roman" w:hAnsi="Times New Roman"/>
              </w:rPr>
              <w:t>тов, культурно-массовых меропри</w:t>
            </w:r>
            <w:r w:rsidRPr="006E110B">
              <w:rPr>
                <w:rFonts w:ascii="Times New Roman" w:hAnsi="Times New Roman"/>
              </w:rPr>
              <w:t>я</w:t>
            </w:r>
            <w:r w:rsidRPr="006E110B">
              <w:rPr>
                <w:rFonts w:ascii="Times New Roman" w:hAnsi="Times New Roman"/>
              </w:rPr>
              <w:t>тий и акций респу</w:t>
            </w:r>
            <w:r w:rsidRPr="006E110B">
              <w:rPr>
                <w:rFonts w:ascii="Times New Roman" w:hAnsi="Times New Roman"/>
              </w:rPr>
              <w:t>б</w:t>
            </w:r>
            <w:r w:rsidRPr="006E110B">
              <w:rPr>
                <w:rFonts w:ascii="Times New Roman" w:hAnsi="Times New Roman"/>
              </w:rPr>
              <w:t>ликанскими театрал</w:t>
            </w:r>
            <w:r w:rsidRPr="006E110B">
              <w:rPr>
                <w:rFonts w:ascii="Times New Roman" w:hAnsi="Times New Roman"/>
              </w:rPr>
              <w:t>ь</w:t>
            </w:r>
            <w:r w:rsidRPr="006E110B">
              <w:rPr>
                <w:rFonts w:ascii="Times New Roman" w:hAnsi="Times New Roman"/>
              </w:rPr>
              <w:t>но-концертными и образовательными учреждениями, тво</w:t>
            </w:r>
            <w:r w:rsidRPr="006E110B">
              <w:rPr>
                <w:rFonts w:ascii="Times New Roman" w:hAnsi="Times New Roman"/>
              </w:rPr>
              <w:t>р</w:t>
            </w:r>
            <w:r w:rsidRPr="006E110B">
              <w:rPr>
                <w:rFonts w:ascii="Times New Roman" w:hAnsi="Times New Roman"/>
              </w:rPr>
              <w:t>ческими объедин</w:t>
            </w:r>
            <w:r w:rsidRPr="006E110B">
              <w:rPr>
                <w:rFonts w:ascii="Times New Roman" w:hAnsi="Times New Roman"/>
              </w:rPr>
              <w:t>е</w:t>
            </w:r>
            <w:r w:rsidRPr="006E110B">
              <w:rPr>
                <w:rFonts w:ascii="Times New Roman" w:hAnsi="Times New Roman"/>
              </w:rPr>
              <w:t>ниями (квартальные отчеты)</w:t>
            </w:r>
          </w:p>
        </w:tc>
        <w:tc>
          <w:tcPr>
            <w:tcW w:w="708" w:type="dxa"/>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марта</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5"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9"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w:t>
            </w:r>
            <w:r w:rsidRPr="006E110B">
              <w:rPr>
                <w:rFonts w:ascii="Times New Roman" w:hAnsi="Times New Roman"/>
              </w:rPr>
              <w:t>р</w:t>
            </w:r>
            <w:r w:rsidRPr="006E110B">
              <w:rPr>
                <w:rFonts w:ascii="Times New Roman" w:hAnsi="Times New Roman"/>
              </w:rPr>
              <w:t>та</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март а</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3"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мар</w:t>
            </w:r>
            <w:r w:rsidR="00140211">
              <w:rPr>
                <w:rFonts w:ascii="Times New Roman" w:hAnsi="Times New Roman"/>
              </w:rPr>
              <w:t>-</w:t>
            </w:r>
            <w:r w:rsidRPr="006E110B">
              <w:rPr>
                <w:rFonts w:ascii="Times New Roman" w:hAnsi="Times New Roman"/>
              </w:rPr>
              <w:t>та</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и</w:t>
            </w:r>
            <w:r w:rsidRPr="006E110B">
              <w:rPr>
                <w:rFonts w:ascii="Times New Roman" w:hAnsi="Times New Roman"/>
              </w:rPr>
              <w:t>ю</w:t>
            </w:r>
            <w:r w:rsidRPr="006E110B">
              <w:rPr>
                <w:rFonts w:ascii="Times New Roman" w:hAnsi="Times New Roman"/>
              </w:rPr>
              <w:t>ня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30 се</w:t>
            </w:r>
            <w:r w:rsidRPr="006E110B">
              <w:rPr>
                <w:rFonts w:ascii="Times New Roman" w:hAnsi="Times New Roman"/>
              </w:rPr>
              <w:t>н</w:t>
            </w:r>
            <w:r w:rsidRPr="006E110B">
              <w:rPr>
                <w:rFonts w:ascii="Times New Roman" w:hAnsi="Times New Roman"/>
              </w:rPr>
              <w:t>тя</w:t>
            </w:r>
            <w:r w:rsidRPr="006E110B">
              <w:rPr>
                <w:rFonts w:ascii="Times New Roman" w:hAnsi="Times New Roman"/>
              </w:rPr>
              <w:t>б</w:t>
            </w:r>
            <w:r w:rsidRPr="006E110B">
              <w:rPr>
                <w:rFonts w:ascii="Times New Roman" w:hAnsi="Times New Roman"/>
              </w:rPr>
              <w:t>ря</w:t>
            </w: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2218" w:type="dxa"/>
          </w:tcPr>
          <w:p w:rsidR="006E110B" w:rsidRPr="006E110B" w:rsidRDefault="006E110B" w:rsidP="00992158">
            <w:pPr>
              <w:spacing w:after="0" w:line="240" w:lineRule="auto"/>
              <w:rPr>
                <w:rFonts w:ascii="Times New Roman" w:hAnsi="Times New Roman"/>
              </w:rPr>
            </w:pPr>
            <w:r w:rsidRPr="006E110B">
              <w:rPr>
                <w:rFonts w:ascii="Times New Roman" w:hAnsi="Times New Roman"/>
              </w:rPr>
              <w:t>государственное а</w:t>
            </w:r>
            <w:r w:rsidRPr="006E110B">
              <w:rPr>
                <w:rFonts w:ascii="Times New Roman" w:hAnsi="Times New Roman"/>
              </w:rPr>
              <w:t>в</w:t>
            </w:r>
            <w:r w:rsidRPr="006E110B">
              <w:rPr>
                <w:rFonts w:ascii="Times New Roman" w:hAnsi="Times New Roman"/>
              </w:rPr>
              <w:t xml:space="preserve">тономное учреждение </w:t>
            </w:r>
            <w:r w:rsidR="00F44A8A">
              <w:rPr>
                <w:rFonts w:ascii="Times New Roman" w:hAnsi="Times New Roman"/>
              </w:rPr>
              <w:t>«</w:t>
            </w:r>
            <w:r w:rsidRPr="006E110B">
              <w:rPr>
                <w:rFonts w:ascii="Times New Roman" w:hAnsi="Times New Roman"/>
              </w:rPr>
              <w:t>Тувинская госуда</w:t>
            </w:r>
            <w:r w:rsidRPr="006E110B">
              <w:rPr>
                <w:rFonts w:ascii="Times New Roman" w:hAnsi="Times New Roman"/>
              </w:rPr>
              <w:t>р</w:t>
            </w:r>
            <w:r w:rsidRPr="006E110B">
              <w:rPr>
                <w:rFonts w:ascii="Times New Roman" w:hAnsi="Times New Roman"/>
              </w:rPr>
              <w:t>ственная филармония им. В.М. Халилова</w:t>
            </w:r>
            <w:r w:rsidR="00F44A8A">
              <w:rPr>
                <w:rFonts w:ascii="Times New Roman" w:hAnsi="Times New Roman"/>
              </w:rPr>
              <w:t>»</w:t>
            </w:r>
            <w:r w:rsidRPr="006E110B">
              <w:rPr>
                <w:rFonts w:ascii="Times New Roman" w:hAnsi="Times New Roman"/>
              </w:rPr>
              <w:t>, государственное бюджетное учрежд</w:t>
            </w:r>
            <w:r w:rsidRPr="006E110B">
              <w:rPr>
                <w:rFonts w:ascii="Times New Roman" w:hAnsi="Times New Roman"/>
              </w:rPr>
              <w:t>е</w:t>
            </w:r>
            <w:r w:rsidRPr="006E110B">
              <w:rPr>
                <w:rFonts w:ascii="Times New Roman" w:hAnsi="Times New Roman"/>
              </w:rPr>
              <w:t xml:space="preserve">ние </w:t>
            </w:r>
            <w:r w:rsidR="00F44A8A">
              <w:rPr>
                <w:rFonts w:ascii="Times New Roman" w:hAnsi="Times New Roman"/>
              </w:rPr>
              <w:t>«</w:t>
            </w:r>
            <w:r w:rsidRPr="006E110B">
              <w:rPr>
                <w:rFonts w:ascii="Times New Roman" w:hAnsi="Times New Roman"/>
              </w:rPr>
              <w:t>Тувинский н</w:t>
            </w:r>
            <w:r w:rsidRPr="006E110B">
              <w:rPr>
                <w:rFonts w:ascii="Times New Roman" w:hAnsi="Times New Roman"/>
              </w:rPr>
              <w:t>а</w:t>
            </w:r>
            <w:r w:rsidRPr="006E110B">
              <w:rPr>
                <w:rFonts w:ascii="Times New Roman" w:hAnsi="Times New Roman"/>
              </w:rPr>
              <w:t>циональный о</w:t>
            </w:r>
            <w:r w:rsidRPr="006E110B">
              <w:rPr>
                <w:rFonts w:ascii="Times New Roman" w:hAnsi="Times New Roman"/>
              </w:rPr>
              <w:t>р</w:t>
            </w:r>
            <w:r w:rsidRPr="006E110B">
              <w:rPr>
                <w:rFonts w:ascii="Times New Roman" w:hAnsi="Times New Roman"/>
              </w:rPr>
              <w:t>кестр</w:t>
            </w:r>
            <w:r w:rsidR="00F44A8A">
              <w:rPr>
                <w:rFonts w:ascii="Times New Roman" w:hAnsi="Times New Roman"/>
              </w:rPr>
              <w:t>»</w:t>
            </w:r>
            <w:r w:rsidRPr="006E110B">
              <w:rPr>
                <w:rFonts w:ascii="Times New Roman" w:hAnsi="Times New Roman"/>
              </w:rPr>
              <w:t>, государстве</w:t>
            </w:r>
            <w:r w:rsidRPr="006E110B">
              <w:rPr>
                <w:rFonts w:ascii="Times New Roman" w:hAnsi="Times New Roman"/>
              </w:rPr>
              <w:t>н</w:t>
            </w:r>
            <w:r w:rsidRPr="006E110B">
              <w:rPr>
                <w:rFonts w:ascii="Times New Roman" w:hAnsi="Times New Roman"/>
              </w:rPr>
              <w:t>ное бюджетное учр</w:t>
            </w:r>
            <w:r w:rsidRPr="006E110B">
              <w:rPr>
                <w:rFonts w:ascii="Times New Roman" w:hAnsi="Times New Roman"/>
              </w:rPr>
              <w:t>е</w:t>
            </w:r>
            <w:r w:rsidRPr="006E110B">
              <w:rPr>
                <w:rFonts w:ascii="Times New Roman" w:hAnsi="Times New Roman"/>
              </w:rPr>
              <w:t xml:space="preserve">ждение </w:t>
            </w:r>
            <w:r w:rsidR="00F44A8A">
              <w:rPr>
                <w:rFonts w:ascii="Times New Roman" w:hAnsi="Times New Roman"/>
              </w:rPr>
              <w:t>«</w:t>
            </w:r>
            <w:r w:rsidRPr="006E110B">
              <w:rPr>
                <w:rFonts w:ascii="Times New Roman" w:hAnsi="Times New Roman"/>
              </w:rPr>
              <w:t>Духовой о</w:t>
            </w:r>
            <w:r w:rsidRPr="006E110B">
              <w:rPr>
                <w:rFonts w:ascii="Times New Roman" w:hAnsi="Times New Roman"/>
              </w:rPr>
              <w:t>р</w:t>
            </w:r>
            <w:r w:rsidRPr="006E110B">
              <w:rPr>
                <w:rFonts w:ascii="Times New Roman" w:hAnsi="Times New Roman"/>
              </w:rPr>
              <w:t>кестр Правительства Республики Тыва</w:t>
            </w:r>
            <w:r w:rsidR="00F44A8A">
              <w:rPr>
                <w:rFonts w:ascii="Times New Roman" w:hAnsi="Times New Roman"/>
              </w:rPr>
              <w:t>»</w:t>
            </w:r>
            <w:r w:rsidRPr="006E110B">
              <w:rPr>
                <w:rFonts w:ascii="Times New Roman" w:hAnsi="Times New Roman"/>
              </w:rPr>
              <w:t>, государственное бюджетное учрежд</w:t>
            </w:r>
            <w:r w:rsidRPr="006E110B">
              <w:rPr>
                <w:rFonts w:ascii="Times New Roman" w:hAnsi="Times New Roman"/>
              </w:rPr>
              <w:t>е</w:t>
            </w:r>
            <w:r w:rsidRPr="006E110B">
              <w:rPr>
                <w:rFonts w:ascii="Times New Roman" w:hAnsi="Times New Roman"/>
              </w:rPr>
              <w:t xml:space="preserve">ние </w:t>
            </w:r>
            <w:r w:rsidR="00F44A8A">
              <w:rPr>
                <w:rFonts w:ascii="Times New Roman" w:hAnsi="Times New Roman"/>
              </w:rPr>
              <w:t>«</w:t>
            </w:r>
            <w:r w:rsidRPr="006E110B">
              <w:rPr>
                <w:rFonts w:ascii="Times New Roman" w:hAnsi="Times New Roman"/>
              </w:rPr>
              <w:t>Тувинский н</w:t>
            </w:r>
            <w:r w:rsidRPr="006E110B">
              <w:rPr>
                <w:rFonts w:ascii="Times New Roman" w:hAnsi="Times New Roman"/>
              </w:rPr>
              <w:t>а</w:t>
            </w:r>
            <w:r w:rsidRPr="006E110B">
              <w:rPr>
                <w:rFonts w:ascii="Times New Roman" w:hAnsi="Times New Roman"/>
              </w:rPr>
              <w:t xml:space="preserve">циональный ансамбль песни и танца </w:t>
            </w:r>
            <w:r w:rsidR="00F44A8A">
              <w:rPr>
                <w:rFonts w:ascii="Times New Roman" w:hAnsi="Times New Roman"/>
              </w:rPr>
              <w:t>«</w:t>
            </w:r>
            <w:r w:rsidRPr="006E110B">
              <w:rPr>
                <w:rFonts w:ascii="Times New Roman" w:hAnsi="Times New Roman"/>
              </w:rPr>
              <w:t>Са</w:t>
            </w:r>
            <w:r w:rsidRPr="006E110B">
              <w:rPr>
                <w:rFonts w:ascii="Times New Roman" w:hAnsi="Times New Roman"/>
              </w:rPr>
              <w:t>я</w:t>
            </w:r>
            <w:r w:rsidRPr="006E110B">
              <w:rPr>
                <w:rFonts w:ascii="Times New Roman" w:hAnsi="Times New Roman"/>
              </w:rPr>
              <w:t>ны</w:t>
            </w:r>
            <w:r w:rsidR="00F44A8A">
              <w:rPr>
                <w:rFonts w:ascii="Times New Roman" w:hAnsi="Times New Roman"/>
              </w:rPr>
              <w:t>»</w:t>
            </w:r>
            <w:r w:rsidRPr="006E110B">
              <w:rPr>
                <w:rFonts w:ascii="Times New Roman" w:hAnsi="Times New Roman"/>
              </w:rPr>
              <w:t xml:space="preserve">, государственное </w:t>
            </w:r>
          </w:p>
        </w:tc>
      </w:tr>
    </w:tbl>
    <w:p w:rsidR="00140211" w:rsidRDefault="00140211"/>
    <w:p w:rsidR="00992158" w:rsidRDefault="00992158"/>
    <w:p w:rsidR="00992158" w:rsidRDefault="00992158"/>
    <w:p w:rsidR="00140211" w:rsidRDefault="00140211"/>
    <w:tbl>
      <w:tblPr>
        <w:tblW w:w="1594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253"/>
        <w:gridCol w:w="708"/>
        <w:gridCol w:w="567"/>
        <w:gridCol w:w="567"/>
        <w:gridCol w:w="567"/>
        <w:gridCol w:w="567"/>
        <w:gridCol w:w="567"/>
        <w:gridCol w:w="567"/>
        <w:gridCol w:w="565"/>
        <w:gridCol w:w="569"/>
        <w:gridCol w:w="567"/>
        <w:gridCol w:w="567"/>
        <w:gridCol w:w="567"/>
        <w:gridCol w:w="567"/>
        <w:gridCol w:w="567"/>
        <w:gridCol w:w="567"/>
        <w:gridCol w:w="563"/>
        <w:gridCol w:w="567"/>
        <w:gridCol w:w="567"/>
        <w:gridCol w:w="567"/>
        <w:gridCol w:w="567"/>
        <w:gridCol w:w="2218"/>
      </w:tblGrid>
      <w:tr w:rsidR="00140211" w:rsidRPr="006E110B" w:rsidTr="00992158">
        <w:trPr>
          <w:trHeight w:val="255"/>
          <w:jc w:val="center"/>
        </w:trPr>
        <w:tc>
          <w:tcPr>
            <w:tcW w:w="2253"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w:t>
            </w:r>
          </w:p>
        </w:tc>
        <w:tc>
          <w:tcPr>
            <w:tcW w:w="708" w:type="dxa"/>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2</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3</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4</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5</w:t>
            </w:r>
          </w:p>
        </w:tc>
        <w:tc>
          <w:tcPr>
            <w:tcW w:w="567" w:type="dxa"/>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6</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7</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8</w:t>
            </w:r>
          </w:p>
        </w:tc>
        <w:tc>
          <w:tcPr>
            <w:tcW w:w="565"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9</w:t>
            </w:r>
          </w:p>
        </w:tc>
        <w:tc>
          <w:tcPr>
            <w:tcW w:w="569"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10</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11</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12</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13</w:t>
            </w:r>
          </w:p>
        </w:tc>
        <w:tc>
          <w:tcPr>
            <w:tcW w:w="567" w:type="dxa"/>
            <w:hideMark/>
          </w:tcPr>
          <w:p w:rsidR="00140211" w:rsidRPr="006E110B" w:rsidRDefault="00140211" w:rsidP="00992158">
            <w:pPr>
              <w:spacing w:after="0" w:line="240" w:lineRule="auto"/>
              <w:jc w:val="center"/>
              <w:rPr>
                <w:rFonts w:ascii="Times New Roman" w:hAnsi="Times New Roman"/>
              </w:rPr>
            </w:pPr>
            <w:r>
              <w:rPr>
                <w:rFonts w:ascii="Times New Roman" w:hAnsi="Times New Roman"/>
              </w:rPr>
              <w:t>14</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15</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16</w:t>
            </w:r>
          </w:p>
        </w:tc>
        <w:tc>
          <w:tcPr>
            <w:tcW w:w="563"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17</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18</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19</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20</w:t>
            </w:r>
          </w:p>
        </w:tc>
        <w:tc>
          <w:tcPr>
            <w:tcW w:w="567"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21</w:t>
            </w:r>
          </w:p>
        </w:tc>
        <w:tc>
          <w:tcPr>
            <w:tcW w:w="2218" w:type="dxa"/>
          </w:tcPr>
          <w:p w:rsidR="00140211" w:rsidRPr="006E110B" w:rsidRDefault="00140211" w:rsidP="00992158">
            <w:pPr>
              <w:spacing w:after="0" w:line="240" w:lineRule="auto"/>
              <w:jc w:val="center"/>
              <w:rPr>
                <w:rFonts w:ascii="Times New Roman" w:hAnsi="Times New Roman"/>
              </w:rPr>
            </w:pPr>
            <w:r>
              <w:rPr>
                <w:rFonts w:ascii="Times New Roman" w:hAnsi="Times New Roman"/>
              </w:rPr>
              <w:t>22</w:t>
            </w:r>
          </w:p>
        </w:tc>
      </w:tr>
      <w:tr w:rsidR="00140211" w:rsidRPr="006E110B" w:rsidTr="00140211">
        <w:trPr>
          <w:jc w:val="center"/>
        </w:trPr>
        <w:tc>
          <w:tcPr>
            <w:tcW w:w="2253" w:type="dxa"/>
          </w:tcPr>
          <w:p w:rsidR="00140211" w:rsidRPr="006E110B" w:rsidRDefault="00140211" w:rsidP="00140211">
            <w:pPr>
              <w:spacing w:after="0" w:line="240" w:lineRule="auto"/>
              <w:rPr>
                <w:rFonts w:ascii="Times New Roman" w:hAnsi="Times New Roman"/>
              </w:rPr>
            </w:pPr>
          </w:p>
        </w:tc>
        <w:tc>
          <w:tcPr>
            <w:tcW w:w="708" w:type="dxa"/>
            <w:hideMark/>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hideMark/>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5" w:type="dxa"/>
          </w:tcPr>
          <w:p w:rsidR="00140211" w:rsidRPr="006E110B" w:rsidRDefault="00140211" w:rsidP="00140211">
            <w:pPr>
              <w:spacing w:after="0" w:line="240" w:lineRule="auto"/>
              <w:jc w:val="center"/>
              <w:rPr>
                <w:rFonts w:ascii="Times New Roman" w:hAnsi="Times New Roman"/>
              </w:rPr>
            </w:pPr>
          </w:p>
        </w:tc>
        <w:tc>
          <w:tcPr>
            <w:tcW w:w="569"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hideMark/>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3"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567" w:type="dxa"/>
          </w:tcPr>
          <w:p w:rsidR="00140211" w:rsidRPr="006E110B" w:rsidRDefault="00140211" w:rsidP="00140211">
            <w:pPr>
              <w:spacing w:after="0" w:line="240" w:lineRule="auto"/>
              <w:jc w:val="center"/>
              <w:rPr>
                <w:rFonts w:ascii="Times New Roman" w:hAnsi="Times New Roman"/>
              </w:rPr>
            </w:pPr>
          </w:p>
        </w:tc>
        <w:tc>
          <w:tcPr>
            <w:tcW w:w="2218" w:type="dxa"/>
          </w:tcPr>
          <w:p w:rsidR="00140211" w:rsidRPr="006E110B" w:rsidRDefault="00992158" w:rsidP="00140211">
            <w:pPr>
              <w:spacing w:after="0" w:line="240" w:lineRule="auto"/>
              <w:rPr>
                <w:rFonts w:ascii="Times New Roman" w:hAnsi="Times New Roman"/>
              </w:rPr>
            </w:pPr>
            <w:r w:rsidRPr="006E110B">
              <w:rPr>
                <w:rFonts w:ascii="Times New Roman" w:hAnsi="Times New Roman"/>
              </w:rPr>
              <w:t>бюджетное учрежд</w:t>
            </w:r>
            <w:r w:rsidRPr="006E110B">
              <w:rPr>
                <w:rFonts w:ascii="Times New Roman" w:hAnsi="Times New Roman"/>
              </w:rPr>
              <w:t>е</w:t>
            </w:r>
            <w:r w:rsidRPr="006E110B">
              <w:rPr>
                <w:rFonts w:ascii="Times New Roman" w:hAnsi="Times New Roman"/>
              </w:rPr>
              <w:t xml:space="preserve">ние </w:t>
            </w:r>
            <w:r w:rsidR="00F44A8A">
              <w:rPr>
                <w:rFonts w:ascii="Times New Roman" w:hAnsi="Times New Roman"/>
              </w:rPr>
              <w:t>«</w:t>
            </w:r>
            <w:r w:rsidRPr="006E110B">
              <w:rPr>
                <w:rFonts w:ascii="Times New Roman" w:hAnsi="Times New Roman"/>
              </w:rPr>
              <w:t xml:space="preserve">Национальный музыкально-драматический театр </w:t>
            </w:r>
            <w:r w:rsidR="00140211" w:rsidRPr="006E110B">
              <w:rPr>
                <w:rFonts w:ascii="Times New Roman" w:hAnsi="Times New Roman"/>
              </w:rPr>
              <w:t>Республики Тыва им. В. Кок-оола</w:t>
            </w:r>
            <w:r w:rsidR="00F44A8A">
              <w:rPr>
                <w:rFonts w:ascii="Times New Roman" w:hAnsi="Times New Roman"/>
              </w:rPr>
              <w:t>»</w:t>
            </w:r>
            <w:r w:rsidR="00140211" w:rsidRPr="006E110B">
              <w:rPr>
                <w:rFonts w:ascii="Times New Roman" w:hAnsi="Times New Roman"/>
              </w:rPr>
              <w:t>, гос</w:t>
            </w:r>
            <w:r w:rsidR="00140211" w:rsidRPr="006E110B">
              <w:rPr>
                <w:rFonts w:ascii="Times New Roman" w:hAnsi="Times New Roman"/>
              </w:rPr>
              <w:t>у</w:t>
            </w:r>
            <w:r w:rsidR="00140211" w:rsidRPr="006E110B">
              <w:rPr>
                <w:rFonts w:ascii="Times New Roman" w:hAnsi="Times New Roman"/>
              </w:rPr>
              <w:t>дарственное бюдже</w:t>
            </w:r>
            <w:r w:rsidR="00140211" w:rsidRPr="006E110B">
              <w:rPr>
                <w:rFonts w:ascii="Times New Roman" w:hAnsi="Times New Roman"/>
              </w:rPr>
              <w:t>т</w:t>
            </w:r>
            <w:r w:rsidR="00140211" w:rsidRPr="006E110B">
              <w:rPr>
                <w:rFonts w:ascii="Times New Roman" w:hAnsi="Times New Roman"/>
              </w:rPr>
              <w:t xml:space="preserve">ное учреждение </w:t>
            </w:r>
            <w:r w:rsidR="00F44A8A">
              <w:rPr>
                <w:rFonts w:ascii="Times New Roman" w:hAnsi="Times New Roman"/>
              </w:rPr>
              <w:t>«</w:t>
            </w:r>
            <w:r w:rsidR="00140211" w:rsidRPr="006E110B">
              <w:rPr>
                <w:rFonts w:ascii="Times New Roman" w:hAnsi="Times New Roman"/>
              </w:rPr>
              <w:t>Т</w:t>
            </w:r>
            <w:r w:rsidR="00140211" w:rsidRPr="006E110B">
              <w:rPr>
                <w:rFonts w:ascii="Times New Roman" w:hAnsi="Times New Roman"/>
              </w:rPr>
              <w:t>у</w:t>
            </w:r>
            <w:r w:rsidR="00140211" w:rsidRPr="006E110B">
              <w:rPr>
                <w:rFonts w:ascii="Times New Roman" w:hAnsi="Times New Roman"/>
              </w:rPr>
              <w:t>винский государс</w:t>
            </w:r>
            <w:r w:rsidR="00140211" w:rsidRPr="006E110B">
              <w:rPr>
                <w:rFonts w:ascii="Times New Roman" w:hAnsi="Times New Roman"/>
              </w:rPr>
              <w:t>т</w:t>
            </w:r>
            <w:r w:rsidR="00140211" w:rsidRPr="006E110B">
              <w:rPr>
                <w:rFonts w:ascii="Times New Roman" w:hAnsi="Times New Roman"/>
              </w:rPr>
              <w:t>венный театр кукол</w:t>
            </w:r>
            <w:r w:rsidR="00F44A8A">
              <w:rPr>
                <w:rFonts w:ascii="Times New Roman" w:hAnsi="Times New Roman"/>
              </w:rPr>
              <w:t>»</w:t>
            </w:r>
          </w:p>
        </w:tc>
      </w:tr>
      <w:tr w:rsidR="006E110B" w:rsidRPr="006E110B" w:rsidTr="00140211">
        <w:trPr>
          <w:jc w:val="center"/>
        </w:trPr>
        <w:tc>
          <w:tcPr>
            <w:tcW w:w="2253" w:type="dxa"/>
          </w:tcPr>
          <w:p w:rsidR="006E110B" w:rsidRPr="006E110B" w:rsidRDefault="00036C1B" w:rsidP="00036C1B">
            <w:pPr>
              <w:spacing w:after="0" w:line="240" w:lineRule="auto"/>
              <w:rPr>
                <w:rFonts w:ascii="Times New Roman" w:hAnsi="Times New Roman"/>
              </w:rPr>
            </w:pPr>
            <w:r>
              <w:rPr>
                <w:rFonts w:ascii="Times New Roman" w:hAnsi="Times New Roman"/>
              </w:rPr>
              <w:t xml:space="preserve">2.2. </w:t>
            </w:r>
            <w:r w:rsidR="006E110B" w:rsidRPr="006E110B">
              <w:rPr>
                <w:rFonts w:ascii="Times New Roman" w:hAnsi="Times New Roman"/>
              </w:rPr>
              <w:t>Образование в сфере культуры и и</w:t>
            </w:r>
            <w:r w:rsidR="006E110B" w:rsidRPr="006E110B">
              <w:rPr>
                <w:rFonts w:ascii="Times New Roman" w:hAnsi="Times New Roman"/>
              </w:rPr>
              <w:t>с</w:t>
            </w:r>
            <w:r>
              <w:rPr>
                <w:rFonts w:ascii="Times New Roman" w:hAnsi="Times New Roman"/>
              </w:rPr>
              <w:t xml:space="preserve">кусства, </w:t>
            </w:r>
            <w:r w:rsidR="00992158">
              <w:rPr>
                <w:rFonts w:ascii="Times New Roman" w:hAnsi="Times New Roman"/>
              </w:rPr>
              <w:t>п</w:t>
            </w:r>
            <w:r w:rsidR="006E110B" w:rsidRPr="006E110B">
              <w:rPr>
                <w:rFonts w:ascii="Times New Roman" w:hAnsi="Times New Roman"/>
              </w:rPr>
              <w:t xml:space="preserve">оступление или трудоустройство выпускников ККИ им. А. Чыргал-оола в профильные </w:t>
            </w:r>
            <w:r w:rsidR="00140211">
              <w:rPr>
                <w:rFonts w:ascii="Times New Roman" w:hAnsi="Times New Roman"/>
              </w:rPr>
              <w:t xml:space="preserve">высшие учреждения заведения </w:t>
            </w:r>
            <w:r w:rsidR="006E110B" w:rsidRPr="006E110B">
              <w:rPr>
                <w:rFonts w:ascii="Times New Roman" w:hAnsi="Times New Roman"/>
              </w:rPr>
              <w:t xml:space="preserve"> </w:t>
            </w:r>
            <w:r w:rsidR="00992158">
              <w:rPr>
                <w:rFonts w:ascii="Times New Roman" w:hAnsi="Times New Roman"/>
              </w:rPr>
              <w:t>(</w:t>
            </w:r>
            <w:r w:rsidR="00140211" w:rsidRPr="006E110B">
              <w:rPr>
                <w:rFonts w:ascii="Times New Roman" w:hAnsi="Times New Roman"/>
              </w:rPr>
              <w:t>учреждения</w:t>
            </w:r>
            <w:r w:rsidR="006E110B" w:rsidRPr="006E110B">
              <w:rPr>
                <w:rFonts w:ascii="Times New Roman" w:hAnsi="Times New Roman"/>
              </w:rPr>
              <w:t xml:space="preserve"> культ</w:t>
            </w:r>
            <w:r w:rsidR="006E110B" w:rsidRPr="006E110B">
              <w:rPr>
                <w:rFonts w:ascii="Times New Roman" w:hAnsi="Times New Roman"/>
              </w:rPr>
              <w:t>у</w:t>
            </w:r>
            <w:r w:rsidR="006E110B" w:rsidRPr="006E110B">
              <w:rPr>
                <w:rFonts w:ascii="Times New Roman" w:hAnsi="Times New Roman"/>
              </w:rPr>
              <w:t>ры</w:t>
            </w:r>
            <w:r w:rsidR="00992158">
              <w:rPr>
                <w:rFonts w:ascii="Times New Roman" w:hAnsi="Times New Roman"/>
              </w:rPr>
              <w:t xml:space="preserve">) </w:t>
            </w:r>
            <w:r w:rsidR="006E110B" w:rsidRPr="006E110B">
              <w:rPr>
                <w:rFonts w:ascii="Times New Roman" w:hAnsi="Times New Roman"/>
              </w:rPr>
              <w:t>(годовой отчет)</w:t>
            </w:r>
          </w:p>
        </w:tc>
        <w:tc>
          <w:tcPr>
            <w:tcW w:w="708"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5"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9"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3"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ряч</w:t>
            </w: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2218" w:type="dxa"/>
          </w:tcPr>
          <w:p w:rsidR="006E110B" w:rsidRPr="006E110B" w:rsidRDefault="006E110B" w:rsidP="00140211">
            <w:pPr>
              <w:spacing w:after="0" w:line="240" w:lineRule="auto"/>
              <w:rPr>
                <w:rFonts w:ascii="Times New Roman" w:hAnsi="Times New Roman"/>
              </w:rPr>
            </w:pPr>
            <w:r w:rsidRPr="006E110B">
              <w:rPr>
                <w:rFonts w:ascii="Times New Roman" w:hAnsi="Times New Roman"/>
              </w:rPr>
              <w:t>государственное бюджетное образов</w:t>
            </w:r>
            <w:r w:rsidRPr="006E110B">
              <w:rPr>
                <w:rFonts w:ascii="Times New Roman" w:hAnsi="Times New Roman"/>
              </w:rPr>
              <w:t>а</w:t>
            </w:r>
            <w:r w:rsidRPr="006E110B">
              <w:rPr>
                <w:rFonts w:ascii="Times New Roman" w:hAnsi="Times New Roman"/>
              </w:rPr>
              <w:t>тельное учреждение среднего професси</w:t>
            </w:r>
            <w:r w:rsidRPr="006E110B">
              <w:rPr>
                <w:rFonts w:ascii="Times New Roman" w:hAnsi="Times New Roman"/>
              </w:rPr>
              <w:t>о</w:t>
            </w:r>
            <w:r w:rsidRPr="006E110B">
              <w:rPr>
                <w:rFonts w:ascii="Times New Roman" w:hAnsi="Times New Roman"/>
              </w:rPr>
              <w:t xml:space="preserve">нального образования </w:t>
            </w:r>
            <w:r w:rsidR="00F44A8A">
              <w:rPr>
                <w:rFonts w:ascii="Times New Roman" w:hAnsi="Times New Roman"/>
              </w:rPr>
              <w:t>«</w:t>
            </w:r>
            <w:r w:rsidRPr="006E110B">
              <w:rPr>
                <w:rFonts w:ascii="Times New Roman" w:hAnsi="Times New Roman"/>
              </w:rPr>
              <w:t>Кызылский колледж искусств им. А.Б. Чыргал-оола</w:t>
            </w:r>
            <w:r w:rsidR="00F44A8A">
              <w:rPr>
                <w:rFonts w:ascii="Times New Roman" w:hAnsi="Times New Roman"/>
              </w:rPr>
              <w:t>»</w:t>
            </w:r>
            <w:r w:rsidRPr="006E110B">
              <w:rPr>
                <w:rFonts w:ascii="Times New Roman" w:hAnsi="Times New Roman"/>
              </w:rPr>
              <w:t>, гос</w:t>
            </w:r>
            <w:r w:rsidRPr="006E110B">
              <w:rPr>
                <w:rFonts w:ascii="Times New Roman" w:hAnsi="Times New Roman"/>
              </w:rPr>
              <w:t>у</w:t>
            </w:r>
            <w:r w:rsidRPr="006E110B">
              <w:rPr>
                <w:rFonts w:ascii="Times New Roman" w:hAnsi="Times New Roman"/>
              </w:rPr>
              <w:t>дарственное бюдже</w:t>
            </w:r>
            <w:r w:rsidRPr="006E110B">
              <w:rPr>
                <w:rFonts w:ascii="Times New Roman" w:hAnsi="Times New Roman"/>
              </w:rPr>
              <w:t>т</w:t>
            </w:r>
            <w:r w:rsidRPr="006E110B">
              <w:rPr>
                <w:rFonts w:ascii="Times New Roman" w:hAnsi="Times New Roman"/>
              </w:rPr>
              <w:t xml:space="preserve">ное образовательное учреждение </w:t>
            </w:r>
            <w:r w:rsidR="00F44A8A">
              <w:rPr>
                <w:rFonts w:ascii="Times New Roman" w:hAnsi="Times New Roman"/>
              </w:rPr>
              <w:t>«</w:t>
            </w:r>
            <w:r w:rsidRPr="006E110B">
              <w:rPr>
                <w:rFonts w:ascii="Times New Roman" w:hAnsi="Times New Roman"/>
              </w:rPr>
              <w:t>Респу</w:t>
            </w:r>
            <w:r w:rsidRPr="006E110B">
              <w:rPr>
                <w:rFonts w:ascii="Times New Roman" w:hAnsi="Times New Roman"/>
              </w:rPr>
              <w:t>б</w:t>
            </w:r>
            <w:r w:rsidRPr="006E110B">
              <w:rPr>
                <w:rFonts w:ascii="Times New Roman" w:hAnsi="Times New Roman"/>
              </w:rPr>
              <w:t>ликанская основная общеобразовательная музыкально-худо</w:t>
            </w:r>
            <w:r w:rsidR="00036C1B">
              <w:rPr>
                <w:rFonts w:ascii="Times New Roman" w:hAnsi="Times New Roman"/>
              </w:rPr>
              <w:t>-</w:t>
            </w:r>
            <w:r w:rsidRPr="006E110B">
              <w:rPr>
                <w:rFonts w:ascii="Times New Roman" w:hAnsi="Times New Roman"/>
              </w:rPr>
              <w:t>жественная школа-интернат им. Р.Д. Кенденбиля</w:t>
            </w:r>
            <w:r w:rsidR="00F44A8A">
              <w:rPr>
                <w:rFonts w:ascii="Times New Roman" w:hAnsi="Times New Roman"/>
              </w:rPr>
              <w:t>»</w:t>
            </w:r>
          </w:p>
        </w:tc>
      </w:tr>
    </w:tbl>
    <w:p w:rsidR="00992158" w:rsidRDefault="00992158"/>
    <w:p w:rsidR="00992158" w:rsidRDefault="00992158"/>
    <w:p w:rsidR="00992158" w:rsidRDefault="00992158"/>
    <w:p w:rsidR="00992158" w:rsidRDefault="00992158"/>
    <w:p w:rsidR="00992158" w:rsidRDefault="00992158"/>
    <w:tbl>
      <w:tblPr>
        <w:tblW w:w="1594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253"/>
        <w:gridCol w:w="708"/>
        <w:gridCol w:w="567"/>
        <w:gridCol w:w="567"/>
        <w:gridCol w:w="567"/>
        <w:gridCol w:w="567"/>
        <w:gridCol w:w="567"/>
        <w:gridCol w:w="567"/>
        <w:gridCol w:w="565"/>
        <w:gridCol w:w="569"/>
        <w:gridCol w:w="567"/>
        <w:gridCol w:w="567"/>
        <w:gridCol w:w="567"/>
        <w:gridCol w:w="567"/>
        <w:gridCol w:w="567"/>
        <w:gridCol w:w="567"/>
        <w:gridCol w:w="563"/>
        <w:gridCol w:w="567"/>
        <w:gridCol w:w="567"/>
        <w:gridCol w:w="567"/>
        <w:gridCol w:w="567"/>
        <w:gridCol w:w="2218"/>
      </w:tblGrid>
      <w:tr w:rsidR="00992158" w:rsidRPr="006E110B" w:rsidTr="00992158">
        <w:trPr>
          <w:trHeight w:val="255"/>
          <w:jc w:val="center"/>
        </w:trPr>
        <w:tc>
          <w:tcPr>
            <w:tcW w:w="2253"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w:t>
            </w:r>
          </w:p>
        </w:tc>
        <w:tc>
          <w:tcPr>
            <w:tcW w:w="708" w:type="dxa"/>
            <w:hideMark/>
          </w:tcPr>
          <w:p w:rsidR="00992158" w:rsidRPr="006E110B" w:rsidRDefault="00992158" w:rsidP="00992158">
            <w:pPr>
              <w:spacing w:after="0" w:line="240" w:lineRule="auto"/>
              <w:jc w:val="center"/>
              <w:rPr>
                <w:rFonts w:ascii="Times New Roman" w:hAnsi="Times New Roman"/>
              </w:rPr>
            </w:pPr>
            <w:r>
              <w:rPr>
                <w:rFonts w:ascii="Times New Roman" w:hAnsi="Times New Roman"/>
              </w:rPr>
              <w:t>2</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3</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4</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5</w:t>
            </w:r>
          </w:p>
        </w:tc>
        <w:tc>
          <w:tcPr>
            <w:tcW w:w="567" w:type="dxa"/>
            <w:hideMark/>
          </w:tcPr>
          <w:p w:rsidR="00992158" w:rsidRPr="006E110B" w:rsidRDefault="00992158" w:rsidP="00992158">
            <w:pPr>
              <w:spacing w:after="0" w:line="240" w:lineRule="auto"/>
              <w:jc w:val="center"/>
              <w:rPr>
                <w:rFonts w:ascii="Times New Roman" w:hAnsi="Times New Roman"/>
              </w:rPr>
            </w:pPr>
            <w:r>
              <w:rPr>
                <w:rFonts w:ascii="Times New Roman" w:hAnsi="Times New Roman"/>
              </w:rPr>
              <w:t>6</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7</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8</w:t>
            </w:r>
          </w:p>
        </w:tc>
        <w:tc>
          <w:tcPr>
            <w:tcW w:w="565"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9</w:t>
            </w:r>
          </w:p>
        </w:tc>
        <w:tc>
          <w:tcPr>
            <w:tcW w:w="569"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10</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11</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12</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13</w:t>
            </w:r>
          </w:p>
        </w:tc>
        <w:tc>
          <w:tcPr>
            <w:tcW w:w="567" w:type="dxa"/>
            <w:hideMark/>
          </w:tcPr>
          <w:p w:rsidR="00992158" w:rsidRPr="006E110B" w:rsidRDefault="00992158" w:rsidP="00992158">
            <w:pPr>
              <w:spacing w:after="0" w:line="240" w:lineRule="auto"/>
              <w:jc w:val="center"/>
              <w:rPr>
                <w:rFonts w:ascii="Times New Roman" w:hAnsi="Times New Roman"/>
              </w:rPr>
            </w:pPr>
            <w:r>
              <w:rPr>
                <w:rFonts w:ascii="Times New Roman" w:hAnsi="Times New Roman"/>
              </w:rPr>
              <w:t>14</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15</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16</w:t>
            </w:r>
          </w:p>
        </w:tc>
        <w:tc>
          <w:tcPr>
            <w:tcW w:w="563"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17</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18</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19</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20</w:t>
            </w:r>
          </w:p>
        </w:tc>
        <w:tc>
          <w:tcPr>
            <w:tcW w:w="567"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21</w:t>
            </w:r>
          </w:p>
        </w:tc>
        <w:tc>
          <w:tcPr>
            <w:tcW w:w="2218" w:type="dxa"/>
          </w:tcPr>
          <w:p w:rsidR="00992158" w:rsidRPr="006E110B" w:rsidRDefault="00992158" w:rsidP="00992158">
            <w:pPr>
              <w:spacing w:after="0" w:line="240" w:lineRule="auto"/>
              <w:jc w:val="center"/>
              <w:rPr>
                <w:rFonts w:ascii="Times New Roman" w:hAnsi="Times New Roman"/>
              </w:rPr>
            </w:pPr>
            <w:r>
              <w:rPr>
                <w:rFonts w:ascii="Times New Roman" w:hAnsi="Times New Roman"/>
              </w:rPr>
              <w:t>22</w:t>
            </w:r>
          </w:p>
        </w:tc>
      </w:tr>
      <w:tr w:rsidR="006E110B" w:rsidRPr="006E110B" w:rsidTr="00140211">
        <w:trPr>
          <w:jc w:val="center"/>
        </w:trPr>
        <w:tc>
          <w:tcPr>
            <w:tcW w:w="15948" w:type="dxa"/>
            <w:gridSpan w:val="22"/>
            <w:hideMark/>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 xml:space="preserve">3. Подпрограмма 3 </w:t>
            </w:r>
            <w:r w:rsidR="00F44A8A">
              <w:rPr>
                <w:rFonts w:ascii="Times New Roman" w:hAnsi="Times New Roman"/>
              </w:rPr>
              <w:t>«</w:t>
            </w:r>
            <w:r w:rsidRPr="006E110B">
              <w:rPr>
                <w:rFonts w:ascii="Times New Roman" w:hAnsi="Times New Roman"/>
              </w:rPr>
              <w:t>Социально-творческий заказ</w:t>
            </w:r>
            <w:r w:rsidR="00F44A8A">
              <w:rPr>
                <w:rFonts w:ascii="Times New Roman" w:hAnsi="Times New Roman"/>
              </w:rPr>
              <w:t>»</w:t>
            </w:r>
          </w:p>
        </w:tc>
      </w:tr>
      <w:tr w:rsidR="006E110B" w:rsidRPr="006E110B" w:rsidTr="00992158">
        <w:trPr>
          <w:trHeight w:val="3293"/>
          <w:jc w:val="center"/>
        </w:trPr>
        <w:tc>
          <w:tcPr>
            <w:tcW w:w="2253" w:type="dxa"/>
          </w:tcPr>
          <w:p w:rsidR="006E110B" w:rsidRPr="006E110B" w:rsidRDefault="00036C1B" w:rsidP="00140211">
            <w:pPr>
              <w:spacing w:after="0" w:line="240" w:lineRule="auto"/>
              <w:rPr>
                <w:rFonts w:ascii="Times New Roman" w:hAnsi="Times New Roman"/>
              </w:rPr>
            </w:pPr>
            <w:r>
              <w:rPr>
                <w:rFonts w:ascii="Times New Roman" w:hAnsi="Times New Roman"/>
              </w:rPr>
              <w:t xml:space="preserve">3.1. </w:t>
            </w:r>
            <w:r w:rsidR="006E110B" w:rsidRPr="006E110B">
              <w:rPr>
                <w:rFonts w:ascii="Times New Roman" w:hAnsi="Times New Roman"/>
              </w:rPr>
              <w:t>Мероприятия по реализации социал</w:t>
            </w:r>
            <w:r w:rsidR="006E110B" w:rsidRPr="006E110B">
              <w:rPr>
                <w:rFonts w:ascii="Times New Roman" w:hAnsi="Times New Roman"/>
              </w:rPr>
              <w:t>ь</w:t>
            </w:r>
            <w:r w:rsidR="006E110B" w:rsidRPr="006E110B">
              <w:rPr>
                <w:rFonts w:ascii="Times New Roman" w:hAnsi="Times New Roman"/>
              </w:rPr>
              <w:t>но-творческого зака</w:t>
            </w:r>
            <w:r>
              <w:rPr>
                <w:rFonts w:ascii="Times New Roman" w:hAnsi="Times New Roman"/>
              </w:rPr>
              <w:t xml:space="preserve">за, </w:t>
            </w:r>
            <w:r w:rsidR="00A61E68">
              <w:rPr>
                <w:rFonts w:ascii="Times New Roman" w:hAnsi="Times New Roman"/>
              </w:rPr>
              <w:t>п</w:t>
            </w:r>
            <w:r w:rsidR="006E110B" w:rsidRPr="006E110B">
              <w:rPr>
                <w:rFonts w:ascii="Times New Roman" w:hAnsi="Times New Roman"/>
              </w:rPr>
              <w:t>роведение календа</w:t>
            </w:r>
            <w:r w:rsidR="006E110B" w:rsidRPr="006E110B">
              <w:rPr>
                <w:rFonts w:ascii="Times New Roman" w:hAnsi="Times New Roman"/>
              </w:rPr>
              <w:t>р</w:t>
            </w:r>
            <w:r w:rsidR="006E110B" w:rsidRPr="006E110B">
              <w:rPr>
                <w:rFonts w:ascii="Times New Roman" w:hAnsi="Times New Roman"/>
              </w:rPr>
              <w:t>ных и ежегодных м</w:t>
            </w:r>
            <w:r w:rsidR="006E110B" w:rsidRPr="006E110B">
              <w:rPr>
                <w:rFonts w:ascii="Times New Roman" w:hAnsi="Times New Roman"/>
              </w:rPr>
              <w:t>е</w:t>
            </w:r>
            <w:r w:rsidR="006E110B" w:rsidRPr="006E110B">
              <w:rPr>
                <w:rFonts w:ascii="Times New Roman" w:hAnsi="Times New Roman"/>
              </w:rPr>
              <w:t>роприятия;</w:t>
            </w:r>
          </w:p>
          <w:p w:rsidR="006E110B" w:rsidRPr="006E110B" w:rsidRDefault="006E110B" w:rsidP="00140211">
            <w:pPr>
              <w:spacing w:after="0" w:line="240" w:lineRule="auto"/>
              <w:rPr>
                <w:rFonts w:ascii="Times New Roman" w:hAnsi="Times New Roman"/>
              </w:rPr>
            </w:pPr>
            <w:r w:rsidRPr="006E110B">
              <w:rPr>
                <w:rFonts w:ascii="Times New Roman" w:hAnsi="Times New Roman"/>
              </w:rPr>
              <w:t>- мероприятий, н</w:t>
            </w:r>
            <w:r w:rsidRPr="006E110B">
              <w:rPr>
                <w:rFonts w:ascii="Times New Roman" w:hAnsi="Times New Roman"/>
              </w:rPr>
              <w:t>а</w:t>
            </w:r>
            <w:r w:rsidRPr="006E110B">
              <w:rPr>
                <w:rFonts w:ascii="Times New Roman" w:hAnsi="Times New Roman"/>
              </w:rPr>
              <w:t>правленные на разв</w:t>
            </w:r>
            <w:r w:rsidRPr="006E110B">
              <w:rPr>
                <w:rFonts w:ascii="Times New Roman" w:hAnsi="Times New Roman"/>
              </w:rPr>
              <w:t>и</w:t>
            </w:r>
            <w:r w:rsidRPr="006E110B">
              <w:rPr>
                <w:rFonts w:ascii="Times New Roman" w:hAnsi="Times New Roman"/>
              </w:rPr>
              <w:t>тие учреждений кул</w:t>
            </w:r>
            <w:r w:rsidRPr="006E110B">
              <w:rPr>
                <w:rFonts w:ascii="Times New Roman" w:hAnsi="Times New Roman"/>
              </w:rPr>
              <w:t>ь</w:t>
            </w:r>
            <w:r w:rsidRPr="006E110B">
              <w:rPr>
                <w:rFonts w:ascii="Times New Roman" w:hAnsi="Times New Roman"/>
              </w:rPr>
              <w:t>туры и туризма;</w:t>
            </w:r>
          </w:p>
          <w:p w:rsidR="006E110B" w:rsidRPr="006E110B" w:rsidRDefault="006E110B" w:rsidP="00992158">
            <w:pPr>
              <w:spacing w:after="0" w:line="240" w:lineRule="auto"/>
              <w:rPr>
                <w:rFonts w:ascii="Times New Roman" w:hAnsi="Times New Roman"/>
              </w:rPr>
            </w:pPr>
            <w:r w:rsidRPr="006E110B">
              <w:rPr>
                <w:rFonts w:ascii="Times New Roman" w:hAnsi="Times New Roman"/>
              </w:rPr>
              <w:t>- поддержка творч</w:t>
            </w:r>
            <w:r w:rsidRPr="006E110B">
              <w:rPr>
                <w:rFonts w:ascii="Times New Roman" w:hAnsi="Times New Roman"/>
              </w:rPr>
              <w:t>е</w:t>
            </w:r>
            <w:r w:rsidRPr="006E110B">
              <w:rPr>
                <w:rFonts w:ascii="Times New Roman" w:hAnsi="Times New Roman"/>
              </w:rPr>
              <w:t>ских союзов</w:t>
            </w:r>
            <w:r w:rsidR="00992158">
              <w:rPr>
                <w:rFonts w:ascii="Times New Roman" w:hAnsi="Times New Roman"/>
              </w:rPr>
              <w:t xml:space="preserve"> </w:t>
            </w:r>
            <w:r w:rsidRPr="006E110B">
              <w:rPr>
                <w:rFonts w:ascii="Times New Roman" w:hAnsi="Times New Roman"/>
              </w:rPr>
              <w:t>(годовой отчет)</w:t>
            </w:r>
          </w:p>
        </w:tc>
        <w:tc>
          <w:tcPr>
            <w:tcW w:w="708" w:type="dxa"/>
            <w:hideMark/>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hideMark/>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5"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9"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hideMark/>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3"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p>
        </w:tc>
        <w:tc>
          <w:tcPr>
            <w:tcW w:w="567" w:type="dxa"/>
          </w:tcPr>
          <w:p w:rsidR="006E110B" w:rsidRPr="006E110B" w:rsidRDefault="006E110B" w:rsidP="00140211">
            <w:pPr>
              <w:spacing w:after="0" w:line="240" w:lineRule="auto"/>
              <w:jc w:val="center"/>
              <w:rPr>
                <w:rFonts w:ascii="Times New Roman" w:hAnsi="Times New Roman"/>
              </w:rPr>
            </w:pPr>
            <w:r w:rsidRPr="006E110B">
              <w:rPr>
                <w:rFonts w:ascii="Times New Roman" w:hAnsi="Times New Roman"/>
              </w:rPr>
              <w:t>31 д</w:t>
            </w:r>
            <w:r w:rsidRPr="006E110B">
              <w:rPr>
                <w:rFonts w:ascii="Times New Roman" w:hAnsi="Times New Roman"/>
              </w:rPr>
              <w:t>е</w:t>
            </w:r>
            <w:r w:rsidRPr="006E110B">
              <w:rPr>
                <w:rFonts w:ascii="Times New Roman" w:hAnsi="Times New Roman"/>
              </w:rPr>
              <w:t>ка</w:t>
            </w:r>
            <w:r w:rsidRPr="006E110B">
              <w:rPr>
                <w:rFonts w:ascii="Times New Roman" w:hAnsi="Times New Roman"/>
              </w:rPr>
              <w:t>б</w:t>
            </w:r>
            <w:r w:rsidRPr="006E110B">
              <w:rPr>
                <w:rFonts w:ascii="Times New Roman" w:hAnsi="Times New Roman"/>
              </w:rPr>
              <w:t>ря</w:t>
            </w:r>
          </w:p>
        </w:tc>
        <w:tc>
          <w:tcPr>
            <w:tcW w:w="2218" w:type="dxa"/>
          </w:tcPr>
          <w:p w:rsidR="006E110B" w:rsidRPr="006E110B" w:rsidRDefault="006E110B" w:rsidP="00140211">
            <w:pPr>
              <w:spacing w:after="0" w:line="240" w:lineRule="auto"/>
              <w:rPr>
                <w:rFonts w:ascii="Times New Roman" w:hAnsi="Times New Roman"/>
              </w:rPr>
            </w:pPr>
            <w:r w:rsidRPr="006E110B">
              <w:rPr>
                <w:rFonts w:ascii="Times New Roman" w:hAnsi="Times New Roman"/>
              </w:rPr>
              <w:t>Министерство кул</w:t>
            </w:r>
            <w:r w:rsidRPr="006E110B">
              <w:rPr>
                <w:rFonts w:ascii="Times New Roman" w:hAnsi="Times New Roman"/>
              </w:rPr>
              <w:t>ь</w:t>
            </w:r>
            <w:r w:rsidRPr="006E110B">
              <w:rPr>
                <w:rFonts w:ascii="Times New Roman" w:hAnsi="Times New Roman"/>
              </w:rPr>
              <w:t>туры Республики Т</w:t>
            </w:r>
            <w:r w:rsidRPr="006E110B">
              <w:rPr>
                <w:rFonts w:ascii="Times New Roman" w:hAnsi="Times New Roman"/>
              </w:rPr>
              <w:t>ы</w:t>
            </w:r>
            <w:r w:rsidRPr="006E110B">
              <w:rPr>
                <w:rFonts w:ascii="Times New Roman" w:hAnsi="Times New Roman"/>
              </w:rPr>
              <w:t>ва, подведомственные учреждения</w:t>
            </w:r>
          </w:p>
        </w:tc>
      </w:tr>
    </w:tbl>
    <w:p w:rsidR="00CF0179" w:rsidRPr="00F54315" w:rsidRDefault="00CF0179" w:rsidP="00CF0179">
      <w:pPr>
        <w:spacing w:after="0" w:line="240" w:lineRule="auto"/>
        <w:jc w:val="center"/>
        <w:rPr>
          <w:rFonts w:ascii="Times New Roman" w:hAnsi="Times New Roman"/>
          <w:sz w:val="28"/>
          <w:szCs w:val="28"/>
        </w:rPr>
      </w:pPr>
    </w:p>
    <w:p w:rsidR="00CF0179" w:rsidRDefault="00CF0179" w:rsidP="00CF0179">
      <w:pPr>
        <w:jc w:val="both"/>
      </w:pPr>
    </w:p>
    <w:p w:rsidR="00CF0179" w:rsidRDefault="00CF0179" w:rsidP="00CF0179">
      <w:pPr>
        <w:jc w:val="both"/>
        <w:sectPr w:rsidR="00CF0179" w:rsidSect="005E562C">
          <w:pgSz w:w="16838" w:h="11906" w:orient="landscape"/>
          <w:pgMar w:top="1134" w:right="567" w:bottom="1134" w:left="567" w:header="709" w:footer="709" w:gutter="0"/>
          <w:pgNumType w:start="1"/>
          <w:cols w:space="708"/>
          <w:titlePg/>
          <w:docGrid w:linePitch="360"/>
        </w:sectPr>
      </w:pPr>
    </w:p>
    <w:p w:rsidR="00CF0179" w:rsidRPr="00992158" w:rsidRDefault="00CF0179" w:rsidP="00992158">
      <w:pPr>
        <w:spacing w:after="0" w:line="240" w:lineRule="auto"/>
        <w:ind w:left="5103"/>
        <w:jc w:val="center"/>
        <w:rPr>
          <w:rFonts w:ascii="Times New Roman" w:hAnsi="Times New Roman"/>
          <w:sz w:val="28"/>
        </w:rPr>
      </w:pPr>
      <w:r w:rsidRPr="00992158">
        <w:rPr>
          <w:rFonts w:ascii="Times New Roman" w:hAnsi="Times New Roman"/>
          <w:sz w:val="28"/>
        </w:rPr>
        <w:t>Приложение № 4</w:t>
      </w:r>
    </w:p>
    <w:p w:rsidR="00992158" w:rsidRDefault="00CF0179" w:rsidP="00992158">
      <w:pPr>
        <w:spacing w:after="0" w:line="240" w:lineRule="auto"/>
        <w:ind w:left="5103"/>
        <w:jc w:val="center"/>
        <w:rPr>
          <w:rFonts w:ascii="Times New Roman" w:hAnsi="Times New Roman"/>
          <w:sz w:val="28"/>
        </w:rPr>
      </w:pPr>
      <w:r w:rsidRPr="00992158">
        <w:rPr>
          <w:rFonts w:ascii="Times New Roman" w:hAnsi="Times New Roman"/>
          <w:sz w:val="28"/>
        </w:rPr>
        <w:t xml:space="preserve">к государственной программе </w:t>
      </w:r>
    </w:p>
    <w:p w:rsidR="00992158" w:rsidRDefault="00CF0179" w:rsidP="00992158">
      <w:pPr>
        <w:spacing w:after="0" w:line="240" w:lineRule="auto"/>
        <w:ind w:left="5103"/>
        <w:jc w:val="center"/>
        <w:rPr>
          <w:rFonts w:ascii="Times New Roman" w:hAnsi="Times New Roman"/>
          <w:sz w:val="28"/>
        </w:rPr>
      </w:pPr>
      <w:r w:rsidRPr="00992158">
        <w:rPr>
          <w:rFonts w:ascii="Times New Roman" w:hAnsi="Times New Roman"/>
          <w:sz w:val="28"/>
        </w:rPr>
        <w:t>Республики Тыва</w:t>
      </w:r>
      <w:r w:rsidR="00992158">
        <w:rPr>
          <w:rFonts w:ascii="Times New Roman" w:hAnsi="Times New Roman"/>
          <w:sz w:val="28"/>
        </w:rPr>
        <w:t xml:space="preserve"> </w:t>
      </w:r>
      <w:r w:rsidR="00F44A8A">
        <w:rPr>
          <w:rFonts w:ascii="Times New Roman" w:hAnsi="Times New Roman"/>
          <w:sz w:val="28"/>
        </w:rPr>
        <w:t>«</w:t>
      </w:r>
      <w:r w:rsidRPr="00992158">
        <w:rPr>
          <w:rFonts w:ascii="Times New Roman" w:hAnsi="Times New Roman"/>
          <w:sz w:val="28"/>
        </w:rPr>
        <w:t xml:space="preserve">Развитие культуры </w:t>
      </w:r>
    </w:p>
    <w:p w:rsidR="00CF0179" w:rsidRPr="00992158" w:rsidRDefault="00CF0179" w:rsidP="00992158">
      <w:pPr>
        <w:spacing w:after="0" w:line="240" w:lineRule="auto"/>
        <w:ind w:left="5103"/>
        <w:jc w:val="center"/>
        <w:rPr>
          <w:rFonts w:ascii="Times New Roman" w:hAnsi="Times New Roman"/>
          <w:sz w:val="28"/>
        </w:rPr>
      </w:pPr>
      <w:r w:rsidRPr="00992158">
        <w:rPr>
          <w:rFonts w:ascii="Times New Roman" w:hAnsi="Times New Roman"/>
          <w:sz w:val="28"/>
        </w:rPr>
        <w:t>и искусства на 2021-2025 годы</w:t>
      </w:r>
      <w:r w:rsidR="00F44A8A">
        <w:rPr>
          <w:rFonts w:ascii="Times New Roman" w:hAnsi="Times New Roman"/>
          <w:sz w:val="28"/>
        </w:rPr>
        <w:t>»</w:t>
      </w:r>
    </w:p>
    <w:p w:rsidR="00CF0179" w:rsidRDefault="00CF0179" w:rsidP="00992158">
      <w:pPr>
        <w:spacing w:after="0" w:line="240" w:lineRule="auto"/>
        <w:jc w:val="center"/>
        <w:rPr>
          <w:rFonts w:ascii="Times New Roman" w:hAnsi="Times New Roman"/>
          <w:sz w:val="28"/>
        </w:rPr>
      </w:pPr>
    </w:p>
    <w:p w:rsidR="00992158" w:rsidRDefault="00992158" w:rsidP="00992158">
      <w:pPr>
        <w:spacing w:after="0" w:line="240" w:lineRule="auto"/>
        <w:jc w:val="center"/>
        <w:rPr>
          <w:rFonts w:ascii="Times New Roman" w:hAnsi="Times New Roman"/>
          <w:sz w:val="28"/>
        </w:rPr>
      </w:pPr>
    </w:p>
    <w:p w:rsidR="00992158" w:rsidRPr="00992158" w:rsidRDefault="00992158" w:rsidP="00992158">
      <w:pPr>
        <w:spacing w:after="0" w:line="240" w:lineRule="auto"/>
        <w:jc w:val="center"/>
        <w:rPr>
          <w:rFonts w:ascii="Times New Roman" w:hAnsi="Times New Roman"/>
          <w:sz w:val="28"/>
        </w:rPr>
      </w:pPr>
    </w:p>
    <w:p w:rsidR="00CF0179" w:rsidRPr="00992158" w:rsidRDefault="00CF0179" w:rsidP="00992158">
      <w:pPr>
        <w:spacing w:after="0" w:line="240" w:lineRule="auto"/>
        <w:jc w:val="center"/>
        <w:rPr>
          <w:rFonts w:ascii="Times New Roman" w:hAnsi="Times New Roman"/>
          <w:b/>
          <w:sz w:val="28"/>
        </w:rPr>
      </w:pPr>
      <w:r w:rsidRPr="00992158">
        <w:rPr>
          <w:rFonts w:ascii="Times New Roman" w:hAnsi="Times New Roman"/>
          <w:b/>
          <w:sz w:val="28"/>
        </w:rPr>
        <w:t>М</w:t>
      </w:r>
      <w:r w:rsidR="00992158">
        <w:rPr>
          <w:rFonts w:ascii="Times New Roman" w:hAnsi="Times New Roman"/>
          <w:b/>
          <w:sz w:val="28"/>
        </w:rPr>
        <w:t xml:space="preserve"> </w:t>
      </w:r>
      <w:r w:rsidRPr="00992158">
        <w:rPr>
          <w:rFonts w:ascii="Times New Roman" w:hAnsi="Times New Roman"/>
          <w:b/>
          <w:sz w:val="28"/>
        </w:rPr>
        <w:t>Е</w:t>
      </w:r>
      <w:r w:rsidR="00992158">
        <w:rPr>
          <w:rFonts w:ascii="Times New Roman" w:hAnsi="Times New Roman"/>
          <w:b/>
          <w:sz w:val="28"/>
        </w:rPr>
        <w:t xml:space="preserve"> </w:t>
      </w:r>
      <w:r w:rsidRPr="00992158">
        <w:rPr>
          <w:rFonts w:ascii="Times New Roman" w:hAnsi="Times New Roman"/>
          <w:b/>
          <w:sz w:val="28"/>
        </w:rPr>
        <w:t>Т</w:t>
      </w:r>
      <w:r w:rsidR="00992158">
        <w:rPr>
          <w:rFonts w:ascii="Times New Roman" w:hAnsi="Times New Roman"/>
          <w:b/>
          <w:sz w:val="28"/>
        </w:rPr>
        <w:t xml:space="preserve"> </w:t>
      </w:r>
      <w:r w:rsidRPr="00992158">
        <w:rPr>
          <w:rFonts w:ascii="Times New Roman" w:hAnsi="Times New Roman"/>
          <w:b/>
          <w:sz w:val="28"/>
        </w:rPr>
        <w:t>О</w:t>
      </w:r>
      <w:r w:rsidR="00992158">
        <w:rPr>
          <w:rFonts w:ascii="Times New Roman" w:hAnsi="Times New Roman"/>
          <w:b/>
          <w:sz w:val="28"/>
        </w:rPr>
        <w:t xml:space="preserve"> </w:t>
      </w:r>
      <w:r w:rsidRPr="00992158">
        <w:rPr>
          <w:rFonts w:ascii="Times New Roman" w:hAnsi="Times New Roman"/>
          <w:b/>
          <w:sz w:val="28"/>
        </w:rPr>
        <w:t>Д</w:t>
      </w:r>
      <w:r w:rsidR="00992158">
        <w:rPr>
          <w:rFonts w:ascii="Times New Roman" w:hAnsi="Times New Roman"/>
          <w:b/>
          <w:sz w:val="28"/>
        </w:rPr>
        <w:t xml:space="preserve"> </w:t>
      </w:r>
      <w:r w:rsidRPr="00992158">
        <w:rPr>
          <w:rFonts w:ascii="Times New Roman" w:hAnsi="Times New Roman"/>
          <w:b/>
          <w:sz w:val="28"/>
        </w:rPr>
        <w:t>И</w:t>
      </w:r>
      <w:r w:rsidR="00992158">
        <w:rPr>
          <w:rFonts w:ascii="Times New Roman" w:hAnsi="Times New Roman"/>
          <w:b/>
          <w:sz w:val="28"/>
        </w:rPr>
        <w:t xml:space="preserve"> </w:t>
      </w:r>
      <w:r w:rsidRPr="00992158">
        <w:rPr>
          <w:rFonts w:ascii="Times New Roman" w:hAnsi="Times New Roman"/>
          <w:b/>
          <w:sz w:val="28"/>
        </w:rPr>
        <w:t>К</w:t>
      </w:r>
      <w:r w:rsidR="00992158">
        <w:rPr>
          <w:rFonts w:ascii="Times New Roman" w:hAnsi="Times New Roman"/>
          <w:b/>
          <w:sz w:val="28"/>
        </w:rPr>
        <w:t xml:space="preserve"> </w:t>
      </w:r>
      <w:r w:rsidRPr="00992158">
        <w:rPr>
          <w:rFonts w:ascii="Times New Roman" w:hAnsi="Times New Roman"/>
          <w:b/>
          <w:sz w:val="28"/>
        </w:rPr>
        <w:t>А</w:t>
      </w:r>
    </w:p>
    <w:p w:rsidR="00CF0179" w:rsidRPr="00992158" w:rsidRDefault="00992158" w:rsidP="00992158">
      <w:pPr>
        <w:spacing w:after="0" w:line="240" w:lineRule="auto"/>
        <w:jc w:val="center"/>
        <w:rPr>
          <w:rFonts w:ascii="Times New Roman" w:hAnsi="Times New Roman"/>
          <w:sz w:val="28"/>
        </w:rPr>
      </w:pPr>
      <w:r w:rsidRPr="00992158">
        <w:rPr>
          <w:rFonts w:ascii="Times New Roman" w:hAnsi="Times New Roman"/>
          <w:sz w:val="28"/>
        </w:rPr>
        <w:t>оценки эффективности государственной программы</w:t>
      </w:r>
    </w:p>
    <w:p w:rsidR="00CF0179" w:rsidRPr="00992158" w:rsidRDefault="00992158" w:rsidP="00992158">
      <w:pPr>
        <w:spacing w:after="0" w:line="240" w:lineRule="auto"/>
        <w:jc w:val="center"/>
        <w:rPr>
          <w:rFonts w:ascii="Times New Roman" w:hAnsi="Times New Roman"/>
          <w:sz w:val="28"/>
        </w:rPr>
      </w:pPr>
      <w:r w:rsidRPr="00992158">
        <w:rPr>
          <w:rFonts w:ascii="Times New Roman" w:hAnsi="Times New Roman"/>
          <w:sz w:val="28"/>
        </w:rPr>
        <w:t xml:space="preserve">Республики Тыва </w:t>
      </w:r>
      <w:r w:rsidR="00F44A8A">
        <w:rPr>
          <w:rFonts w:ascii="Times New Roman" w:hAnsi="Times New Roman"/>
          <w:sz w:val="28"/>
        </w:rPr>
        <w:t>«</w:t>
      </w:r>
      <w:r w:rsidRPr="00992158">
        <w:rPr>
          <w:rFonts w:ascii="Times New Roman" w:hAnsi="Times New Roman"/>
          <w:sz w:val="28"/>
        </w:rPr>
        <w:t>Развитие культуры и искусства</w:t>
      </w:r>
      <w:r w:rsidR="00F44A8A">
        <w:rPr>
          <w:rFonts w:ascii="Times New Roman" w:hAnsi="Times New Roman"/>
          <w:sz w:val="28"/>
        </w:rPr>
        <w:t>»</w:t>
      </w:r>
    </w:p>
    <w:p w:rsidR="00CF0179" w:rsidRPr="00992158" w:rsidRDefault="00CF0179" w:rsidP="00992158">
      <w:pPr>
        <w:spacing w:after="0" w:line="240" w:lineRule="auto"/>
        <w:jc w:val="center"/>
        <w:rPr>
          <w:rFonts w:ascii="Times New Roman" w:hAnsi="Times New Roman"/>
          <w:sz w:val="28"/>
        </w:rPr>
      </w:pP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Для оценки эффективности реализации государственной программы (далее </w:t>
      </w:r>
      <w:r w:rsidR="00036C1B">
        <w:rPr>
          <w:rFonts w:ascii="Times New Roman" w:hAnsi="Times New Roman"/>
          <w:sz w:val="28"/>
        </w:rPr>
        <w:t>–</w:t>
      </w:r>
      <w:r w:rsidRPr="00992158">
        <w:rPr>
          <w:rFonts w:ascii="Times New Roman" w:hAnsi="Times New Roman"/>
          <w:sz w:val="28"/>
        </w:rPr>
        <w:t xml:space="preserve"> Программа) используются целевые индикаторы и показатели эффективности реал</w:t>
      </w:r>
      <w:r w:rsidRPr="00992158">
        <w:rPr>
          <w:rFonts w:ascii="Times New Roman" w:hAnsi="Times New Roman"/>
          <w:sz w:val="28"/>
        </w:rPr>
        <w:t>и</w:t>
      </w:r>
      <w:r w:rsidRPr="00992158">
        <w:rPr>
          <w:rFonts w:ascii="Times New Roman" w:hAnsi="Times New Roman"/>
          <w:sz w:val="28"/>
        </w:rPr>
        <w:t>зации Программы.</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Оценка эффективности реализации отдельного целевого показателя (индик</w:t>
      </w:r>
      <w:r w:rsidRPr="00992158">
        <w:rPr>
          <w:rFonts w:ascii="Times New Roman" w:hAnsi="Times New Roman"/>
          <w:sz w:val="28"/>
        </w:rPr>
        <w:t>а</w:t>
      </w:r>
      <w:r w:rsidRPr="00992158">
        <w:rPr>
          <w:rFonts w:ascii="Times New Roman" w:hAnsi="Times New Roman"/>
          <w:sz w:val="28"/>
        </w:rPr>
        <w:t>тора) подпрограммы определяется на основе расчета коэффициента эффективности отдельного целевого показателя (индикатора):</w:t>
      </w:r>
    </w:p>
    <w:p w:rsidR="00CF0179" w:rsidRPr="00B04808" w:rsidRDefault="00CF0179" w:rsidP="00992158">
      <w:pPr>
        <w:spacing w:after="0" w:line="240" w:lineRule="auto"/>
        <w:rPr>
          <w:rFonts w:ascii="Times New Roman" w:hAnsi="Times New Roman"/>
          <w:sz w:val="28"/>
          <w:szCs w:val="28"/>
        </w:rPr>
      </w:pPr>
      <w:r w:rsidRPr="00B04808">
        <w:rPr>
          <w:rFonts w:ascii="Times New Roman" w:hAnsi="Times New Roman"/>
          <w:sz w:val="28"/>
          <w:szCs w:val="28"/>
        </w:rPr>
        <w:t> </w:t>
      </w:r>
    </w:p>
    <w:p w:rsidR="00CF0179" w:rsidRPr="00B04808" w:rsidRDefault="00CF0179" w:rsidP="00C852B9">
      <w:pPr>
        <w:spacing w:after="0" w:line="240" w:lineRule="auto"/>
        <w:jc w:val="center"/>
        <w:rPr>
          <w:rFonts w:ascii="Times New Roman" w:hAnsi="Times New Roman"/>
          <w:sz w:val="28"/>
          <w:szCs w:val="28"/>
        </w:rPr>
      </w:pPr>
      <w:r w:rsidRPr="00B04808">
        <w:rPr>
          <w:rFonts w:ascii="Times New Roman" w:hAnsi="Times New Roman"/>
          <w:sz w:val="28"/>
          <w:szCs w:val="28"/>
        </w:rPr>
        <w:t>K = F/P,</w:t>
      </w:r>
    </w:p>
    <w:p w:rsidR="00CF0179" w:rsidRPr="00B04808" w:rsidRDefault="00CF0179" w:rsidP="00992158">
      <w:pPr>
        <w:spacing w:after="0" w:line="240" w:lineRule="auto"/>
        <w:rPr>
          <w:rFonts w:ascii="Times New Roman" w:hAnsi="Times New Roman"/>
          <w:sz w:val="28"/>
          <w:szCs w:val="28"/>
        </w:rPr>
      </w:pPr>
      <w:r w:rsidRPr="00B04808">
        <w:rPr>
          <w:rFonts w:ascii="Times New Roman" w:hAnsi="Times New Roman"/>
          <w:sz w:val="28"/>
          <w:szCs w:val="28"/>
        </w:rPr>
        <w:t> </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где:</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K </w:t>
      </w:r>
      <w:r w:rsidR="00992158">
        <w:rPr>
          <w:rFonts w:ascii="Times New Roman" w:hAnsi="Times New Roman"/>
          <w:sz w:val="28"/>
        </w:rPr>
        <w:t>–</w:t>
      </w:r>
      <w:r w:rsidRPr="00992158">
        <w:rPr>
          <w:rFonts w:ascii="Times New Roman" w:hAnsi="Times New Roman"/>
          <w:sz w:val="28"/>
        </w:rPr>
        <w:t xml:space="preserve"> коэффициент эффективности хода реализации целевого показателя (инд</w:t>
      </w:r>
      <w:r w:rsidRPr="00992158">
        <w:rPr>
          <w:rFonts w:ascii="Times New Roman" w:hAnsi="Times New Roman"/>
          <w:sz w:val="28"/>
        </w:rPr>
        <w:t>и</w:t>
      </w:r>
      <w:r w:rsidRPr="00992158">
        <w:rPr>
          <w:rFonts w:ascii="Times New Roman" w:hAnsi="Times New Roman"/>
          <w:sz w:val="28"/>
        </w:rPr>
        <w:t>катора) Программы;</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F </w:t>
      </w:r>
      <w:r w:rsidR="00992158">
        <w:rPr>
          <w:rFonts w:ascii="Times New Roman" w:hAnsi="Times New Roman"/>
          <w:sz w:val="28"/>
        </w:rPr>
        <w:t>–</w:t>
      </w:r>
      <w:r w:rsidRPr="00992158">
        <w:rPr>
          <w:rFonts w:ascii="Times New Roman" w:hAnsi="Times New Roman"/>
          <w:sz w:val="28"/>
        </w:rPr>
        <w:t xml:space="preserve"> фактическое значение целевого показателя (индикатора), достигнутое в ходе реализации Программы;</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P </w:t>
      </w:r>
      <w:r w:rsidR="00992158">
        <w:rPr>
          <w:rFonts w:ascii="Times New Roman" w:hAnsi="Times New Roman"/>
          <w:sz w:val="28"/>
        </w:rPr>
        <w:t>–</w:t>
      </w:r>
      <w:r w:rsidRPr="00992158">
        <w:rPr>
          <w:rFonts w:ascii="Times New Roman" w:hAnsi="Times New Roman"/>
          <w:sz w:val="28"/>
        </w:rPr>
        <w:t xml:space="preserve"> нормативное значение целевого показателя (индикатора), утвержденное Программой.</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Оценка эффективности достижения отдельного целевого показателя (индик</w:t>
      </w:r>
      <w:r w:rsidRPr="00992158">
        <w:rPr>
          <w:rFonts w:ascii="Times New Roman" w:hAnsi="Times New Roman"/>
          <w:sz w:val="28"/>
        </w:rPr>
        <w:t>а</w:t>
      </w:r>
      <w:r w:rsidRPr="00992158">
        <w:rPr>
          <w:rFonts w:ascii="Times New Roman" w:hAnsi="Times New Roman"/>
          <w:sz w:val="28"/>
        </w:rPr>
        <w:t>тора) Программы определяется как:</w:t>
      </w:r>
    </w:p>
    <w:p w:rsidR="00CF0179" w:rsidRPr="00B04808" w:rsidRDefault="00CF0179" w:rsidP="00036C1B">
      <w:pPr>
        <w:spacing w:after="0" w:line="240" w:lineRule="auto"/>
        <w:ind w:left="709"/>
        <w:rPr>
          <w:rFonts w:ascii="Times New Roman" w:hAnsi="Times New Roman"/>
          <w:sz w:val="28"/>
          <w:szCs w:val="28"/>
        </w:rPr>
      </w:pPr>
      <w:r w:rsidRPr="00B04808">
        <w:rPr>
          <w:rFonts w:ascii="Times New Roman" w:hAnsi="Times New Roman"/>
          <w:sz w:val="28"/>
          <w:szCs w:val="28"/>
        </w:rPr>
        <w:t> </w:t>
      </w:r>
    </w:p>
    <w:p w:rsidR="00CF0179" w:rsidRPr="00B04808" w:rsidRDefault="00CF0179" w:rsidP="00C852B9">
      <w:pPr>
        <w:spacing w:after="0" w:line="240" w:lineRule="auto"/>
        <w:jc w:val="center"/>
        <w:rPr>
          <w:rFonts w:ascii="Times New Roman" w:hAnsi="Times New Roman"/>
          <w:sz w:val="28"/>
          <w:szCs w:val="28"/>
        </w:rPr>
      </w:pPr>
      <w:r w:rsidRPr="00B04808">
        <w:rPr>
          <w:rFonts w:ascii="Times New Roman" w:hAnsi="Times New Roman"/>
          <w:sz w:val="28"/>
          <w:szCs w:val="28"/>
        </w:rPr>
        <w:t>E = K x 100%,</w:t>
      </w:r>
    </w:p>
    <w:p w:rsidR="00CF0179" w:rsidRPr="00B04808" w:rsidRDefault="00CF0179" w:rsidP="00036C1B">
      <w:pPr>
        <w:spacing w:after="0" w:line="240" w:lineRule="auto"/>
        <w:ind w:left="709"/>
        <w:rPr>
          <w:rFonts w:ascii="Times New Roman" w:hAnsi="Times New Roman"/>
          <w:sz w:val="28"/>
          <w:szCs w:val="28"/>
        </w:rPr>
      </w:pPr>
      <w:r w:rsidRPr="00B04808">
        <w:rPr>
          <w:rFonts w:ascii="Times New Roman" w:hAnsi="Times New Roman"/>
          <w:sz w:val="28"/>
          <w:szCs w:val="28"/>
        </w:rPr>
        <w:t> </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где:</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E </w:t>
      </w:r>
      <w:r w:rsidR="00992158">
        <w:rPr>
          <w:rFonts w:ascii="Times New Roman" w:hAnsi="Times New Roman"/>
          <w:sz w:val="28"/>
        </w:rPr>
        <w:t>–</w:t>
      </w:r>
      <w:r w:rsidRPr="00992158">
        <w:rPr>
          <w:rFonts w:ascii="Times New Roman" w:hAnsi="Times New Roman"/>
          <w:sz w:val="28"/>
        </w:rPr>
        <w:t xml:space="preserve"> эффективность хода реализации соответствующего целевого показателя (индикатора) Программы (процентов);</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K </w:t>
      </w:r>
      <w:r w:rsidR="00992158">
        <w:rPr>
          <w:rFonts w:ascii="Times New Roman" w:hAnsi="Times New Roman"/>
          <w:sz w:val="28"/>
        </w:rPr>
        <w:t>–</w:t>
      </w:r>
      <w:r w:rsidRPr="00992158">
        <w:rPr>
          <w:rFonts w:ascii="Times New Roman" w:hAnsi="Times New Roman"/>
          <w:sz w:val="28"/>
        </w:rPr>
        <w:t xml:space="preserve"> коэффициент эффективности хода реализации соответствующего целевого показателя (индикатора) Программы.</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Оценка эффективности реализации Программы в целом определяется с учетом следующих критериев:</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соответствует запланированным р</w:t>
      </w:r>
      <w:r w:rsidR="00992158">
        <w:rPr>
          <w:rFonts w:ascii="Times New Roman" w:hAnsi="Times New Roman"/>
          <w:sz w:val="28"/>
        </w:rPr>
        <w:t>езультатам (95-</w:t>
      </w:r>
      <w:r w:rsidRPr="00992158">
        <w:rPr>
          <w:rFonts w:ascii="Times New Roman" w:hAnsi="Times New Roman"/>
          <w:sz w:val="28"/>
        </w:rPr>
        <w:t>100 процентов);</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более высокая по сравнению с запланированной (свыше 100 процентов);</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более низкая по ср</w:t>
      </w:r>
      <w:r w:rsidR="00992158">
        <w:rPr>
          <w:rFonts w:ascii="Times New Roman" w:hAnsi="Times New Roman"/>
          <w:sz w:val="28"/>
        </w:rPr>
        <w:t>авнению с запланированной (70-</w:t>
      </w:r>
      <w:r w:rsidRPr="00992158">
        <w:rPr>
          <w:rFonts w:ascii="Times New Roman" w:hAnsi="Times New Roman"/>
          <w:sz w:val="28"/>
        </w:rPr>
        <w:t>94 процент</w:t>
      </w:r>
      <w:r w:rsidR="00992158">
        <w:rPr>
          <w:rFonts w:ascii="Times New Roman" w:hAnsi="Times New Roman"/>
          <w:sz w:val="28"/>
        </w:rPr>
        <w:t>а</w:t>
      </w:r>
      <w:r w:rsidRPr="00992158">
        <w:rPr>
          <w:rFonts w:ascii="Times New Roman" w:hAnsi="Times New Roman"/>
          <w:sz w:val="28"/>
        </w:rPr>
        <w:t>);</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не эффективная (менее 70 процентов).</w:t>
      </w:r>
    </w:p>
    <w:p w:rsidR="00992158" w:rsidRDefault="00992158" w:rsidP="00CF0179">
      <w:pPr>
        <w:spacing w:after="0"/>
        <w:jc w:val="right"/>
      </w:pPr>
    </w:p>
    <w:p w:rsidR="00992158" w:rsidRDefault="00992158" w:rsidP="00CF0179">
      <w:pPr>
        <w:spacing w:after="0"/>
        <w:jc w:val="right"/>
        <w:sectPr w:rsidR="00992158" w:rsidSect="00992158">
          <w:pgSz w:w="11906" w:h="16838"/>
          <w:pgMar w:top="1134" w:right="567" w:bottom="1134" w:left="1134" w:header="709" w:footer="709" w:gutter="0"/>
          <w:pgNumType w:start="1"/>
          <w:cols w:space="708"/>
          <w:titlePg/>
          <w:docGrid w:linePitch="360"/>
        </w:sectPr>
      </w:pPr>
    </w:p>
    <w:p w:rsidR="00CF0179" w:rsidRPr="00992158" w:rsidRDefault="00CF0179" w:rsidP="00992158">
      <w:pPr>
        <w:spacing w:after="0" w:line="240" w:lineRule="auto"/>
        <w:ind w:left="5103"/>
        <w:jc w:val="center"/>
        <w:rPr>
          <w:rFonts w:ascii="Times New Roman" w:hAnsi="Times New Roman"/>
          <w:sz w:val="28"/>
          <w:szCs w:val="28"/>
        </w:rPr>
      </w:pPr>
      <w:r w:rsidRPr="00992158">
        <w:rPr>
          <w:rFonts w:ascii="Times New Roman" w:hAnsi="Times New Roman"/>
          <w:sz w:val="28"/>
          <w:szCs w:val="28"/>
        </w:rPr>
        <w:t>Приложение № 5</w:t>
      </w:r>
    </w:p>
    <w:p w:rsidR="00992158" w:rsidRDefault="00CF0179" w:rsidP="00992158">
      <w:pPr>
        <w:spacing w:after="0" w:line="240" w:lineRule="auto"/>
        <w:ind w:left="5103"/>
        <w:jc w:val="center"/>
        <w:rPr>
          <w:rFonts w:ascii="Times New Roman" w:hAnsi="Times New Roman"/>
          <w:sz w:val="28"/>
          <w:szCs w:val="28"/>
        </w:rPr>
      </w:pPr>
      <w:r w:rsidRPr="00992158">
        <w:rPr>
          <w:rFonts w:ascii="Times New Roman" w:hAnsi="Times New Roman"/>
          <w:sz w:val="28"/>
          <w:szCs w:val="28"/>
        </w:rPr>
        <w:t xml:space="preserve">к государственной программе </w:t>
      </w:r>
    </w:p>
    <w:p w:rsidR="00992158" w:rsidRDefault="00CF0179" w:rsidP="00992158">
      <w:pPr>
        <w:spacing w:after="0" w:line="240" w:lineRule="auto"/>
        <w:ind w:left="5103"/>
        <w:jc w:val="center"/>
        <w:rPr>
          <w:rFonts w:ascii="Times New Roman" w:hAnsi="Times New Roman"/>
          <w:sz w:val="28"/>
          <w:szCs w:val="28"/>
        </w:rPr>
      </w:pPr>
      <w:r w:rsidRPr="00992158">
        <w:rPr>
          <w:rFonts w:ascii="Times New Roman" w:hAnsi="Times New Roman"/>
          <w:sz w:val="28"/>
          <w:szCs w:val="28"/>
        </w:rPr>
        <w:t>Республики Тыва</w:t>
      </w:r>
      <w:r w:rsidR="00992158">
        <w:rPr>
          <w:rFonts w:ascii="Times New Roman" w:hAnsi="Times New Roman"/>
          <w:sz w:val="28"/>
          <w:szCs w:val="28"/>
        </w:rPr>
        <w:t xml:space="preserve"> </w:t>
      </w:r>
      <w:r w:rsidR="00F44A8A">
        <w:rPr>
          <w:rFonts w:ascii="Times New Roman" w:hAnsi="Times New Roman"/>
          <w:sz w:val="28"/>
          <w:szCs w:val="28"/>
        </w:rPr>
        <w:t>«</w:t>
      </w:r>
      <w:r w:rsidRPr="00992158">
        <w:rPr>
          <w:rFonts w:ascii="Times New Roman" w:hAnsi="Times New Roman"/>
          <w:sz w:val="28"/>
          <w:szCs w:val="28"/>
        </w:rPr>
        <w:t xml:space="preserve">Развитие культуры </w:t>
      </w:r>
    </w:p>
    <w:p w:rsidR="00CF0179" w:rsidRPr="00992158" w:rsidRDefault="00CF0179" w:rsidP="00992158">
      <w:pPr>
        <w:spacing w:after="0" w:line="240" w:lineRule="auto"/>
        <w:ind w:left="5103"/>
        <w:jc w:val="center"/>
        <w:rPr>
          <w:rFonts w:ascii="Times New Roman" w:hAnsi="Times New Roman"/>
          <w:sz w:val="28"/>
          <w:szCs w:val="28"/>
        </w:rPr>
      </w:pPr>
      <w:r w:rsidRPr="00992158">
        <w:rPr>
          <w:rFonts w:ascii="Times New Roman" w:hAnsi="Times New Roman"/>
          <w:sz w:val="28"/>
          <w:szCs w:val="28"/>
        </w:rPr>
        <w:t>и искусства на 2021-2025 годы</w:t>
      </w:r>
      <w:r w:rsidR="00F44A8A">
        <w:rPr>
          <w:rFonts w:ascii="Times New Roman" w:hAnsi="Times New Roman"/>
          <w:sz w:val="28"/>
          <w:szCs w:val="28"/>
        </w:rPr>
        <w:t>»</w:t>
      </w:r>
    </w:p>
    <w:p w:rsidR="00CF0179" w:rsidRDefault="00CF0179" w:rsidP="00992158">
      <w:pPr>
        <w:spacing w:after="0" w:line="240" w:lineRule="auto"/>
        <w:jc w:val="center"/>
        <w:rPr>
          <w:rFonts w:ascii="Times New Roman" w:hAnsi="Times New Roman"/>
          <w:sz w:val="28"/>
          <w:szCs w:val="28"/>
        </w:rPr>
      </w:pPr>
    </w:p>
    <w:p w:rsidR="00992158" w:rsidRDefault="00992158" w:rsidP="00992158">
      <w:pPr>
        <w:spacing w:after="0" w:line="240" w:lineRule="auto"/>
        <w:jc w:val="center"/>
        <w:rPr>
          <w:rFonts w:ascii="Times New Roman" w:hAnsi="Times New Roman"/>
          <w:sz w:val="28"/>
          <w:szCs w:val="28"/>
        </w:rPr>
      </w:pPr>
    </w:p>
    <w:p w:rsidR="00992158" w:rsidRPr="00992158" w:rsidRDefault="00992158" w:rsidP="00992158">
      <w:pPr>
        <w:spacing w:after="0" w:line="240" w:lineRule="auto"/>
        <w:jc w:val="center"/>
        <w:rPr>
          <w:rFonts w:ascii="Times New Roman" w:hAnsi="Times New Roman"/>
          <w:sz w:val="28"/>
          <w:szCs w:val="28"/>
        </w:rPr>
      </w:pPr>
    </w:p>
    <w:p w:rsidR="00CF0179" w:rsidRPr="00992158" w:rsidRDefault="00CF0179" w:rsidP="00992158">
      <w:pPr>
        <w:spacing w:after="0" w:line="240" w:lineRule="auto"/>
        <w:jc w:val="center"/>
        <w:rPr>
          <w:rFonts w:ascii="Times New Roman" w:hAnsi="Times New Roman"/>
          <w:b/>
          <w:sz w:val="28"/>
          <w:szCs w:val="28"/>
        </w:rPr>
      </w:pPr>
      <w:r w:rsidRPr="00992158">
        <w:rPr>
          <w:rFonts w:ascii="Times New Roman" w:hAnsi="Times New Roman"/>
          <w:b/>
          <w:sz w:val="28"/>
          <w:szCs w:val="28"/>
        </w:rPr>
        <w:t>П</w:t>
      </w:r>
      <w:r w:rsidR="00992158">
        <w:rPr>
          <w:rFonts w:ascii="Times New Roman" w:hAnsi="Times New Roman"/>
          <w:b/>
          <w:sz w:val="28"/>
          <w:szCs w:val="28"/>
        </w:rPr>
        <w:t xml:space="preserve"> </w:t>
      </w:r>
      <w:r w:rsidRPr="00992158">
        <w:rPr>
          <w:rFonts w:ascii="Times New Roman" w:hAnsi="Times New Roman"/>
          <w:b/>
          <w:sz w:val="28"/>
          <w:szCs w:val="28"/>
        </w:rPr>
        <w:t>О</w:t>
      </w:r>
      <w:r w:rsidR="00992158">
        <w:rPr>
          <w:rFonts w:ascii="Times New Roman" w:hAnsi="Times New Roman"/>
          <w:b/>
          <w:sz w:val="28"/>
          <w:szCs w:val="28"/>
        </w:rPr>
        <w:t xml:space="preserve"> </w:t>
      </w:r>
      <w:r w:rsidRPr="00992158">
        <w:rPr>
          <w:rFonts w:ascii="Times New Roman" w:hAnsi="Times New Roman"/>
          <w:b/>
          <w:sz w:val="28"/>
          <w:szCs w:val="28"/>
        </w:rPr>
        <w:t>Р</w:t>
      </w:r>
      <w:r w:rsidR="00992158">
        <w:rPr>
          <w:rFonts w:ascii="Times New Roman" w:hAnsi="Times New Roman"/>
          <w:b/>
          <w:sz w:val="28"/>
          <w:szCs w:val="28"/>
        </w:rPr>
        <w:t xml:space="preserve"> </w:t>
      </w:r>
      <w:r w:rsidRPr="00992158">
        <w:rPr>
          <w:rFonts w:ascii="Times New Roman" w:hAnsi="Times New Roman"/>
          <w:b/>
          <w:sz w:val="28"/>
          <w:szCs w:val="28"/>
        </w:rPr>
        <w:t>Я</w:t>
      </w:r>
      <w:r w:rsidR="00992158">
        <w:rPr>
          <w:rFonts w:ascii="Times New Roman" w:hAnsi="Times New Roman"/>
          <w:b/>
          <w:sz w:val="28"/>
          <w:szCs w:val="28"/>
        </w:rPr>
        <w:t xml:space="preserve"> </w:t>
      </w:r>
      <w:r w:rsidRPr="00992158">
        <w:rPr>
          <w:rFonts w:ascii="Times New Roman" w:hAnsi="Times New Roman"/>
          <w:b/>
          <w:sz w:val="28"/>
          <w:szCs w:val="28"/>
        </w:rPr>
        <w:t>Д</w:t>
      </w:r>
      <w:r w:rsidR="00992158">
        <w:rPr>
          <w:rFonts w:ascii="Times New Roman" w:hAnsi="Times New Roman"/>
          <w:b/>
          <w:sz w:val="28"/>
          <w:szCs w:val="28"/>
        </w:rPr>
        <w:t xml:space="preserve"> </w:t>
      </w:r>
      <w:r w:rsidRPr="00992158">
        <w:rPr>
          <w:rFonts w:ascii="Times New Roman" w:hAnsi="Times New Roman"/>
          <w:b/>
          <w:sz w:val="28"/>
          <w:szCs w:val="28"/>
        </w:rPr>
        <w:t>О</w:t>
      </w:r>
      <w:r w:rsidR="00992158">
        <w:rPr>
          <w:rFonts w:ascii="Times New Roman" w:hAnsi="Times New Roman"/>
          <w:b/>
          <w:sz w:val="28"/>
          <w:szCs w:val="28"/>
        </w:rPr>
        <w:t xml:space="preserve"> </w:t>
      </w:r>
      <w:r w:rsidRPr="00992158">
        <w:rPr>
          <w:rFonts w:ascii="Times New Roman" w:hAnsi="Times New Roman"/>
          <w:b/>
          <w:sz w:val="28"/>
          <w:szCs w:val="28"/>
        </w:rPr>
        <w:t>К</w:t>
      </w:r>
    </w:p>
    <w:p w:rsidR="00CF0179" w:rsidRPr="00992158" w:rsidRDefault="00992158" w:rsidP="00992158">
      <w:pPr>
        <w:spacing w:after="0" w:line="240" w:lineRule="auto"/>
        <w:jc w:val="center"/>
        <w:rPr>
          <w:rFonts w:ascii="Times New Roman" w:hAnsi="Times New Roman"/>
          <w:sz w:val="28"/>
          <w:szCs w:val="28"/>
        </w:rPr>
      </w:pPr>
      <w:r w:rsidRPr="00992158">
        <w:rPr>
          <w:rFonts w:ascii="Times New Roman" w:hAnsi="Times New Roman"/>
          <w:sz w:val="28"/>
          <w:szCs w:val="28"/>
        </w:rPr>
        <w:t>предоставления бюджетам муниципальных образований</w:t>
      </w:r>
    </w:p>
    <w:p w:rsidR="00992158" w:rsidRDefault="00992158" w:rsidP="00992158">
      <w:pPr>
        <w:spacing w:after="0" w:line="240" w:lineRule="auto"/>
        <w:jc w:val="center"/>
        <w:rPr>
          <w:rFonts w:ascii="Times New Roman" w:hAnsi="Times New Roman"/>
          <w:sz w:val="28"/>
          <w:szCs w:val="28"/>
        </w:rPr>
      </w:pPr>
      <w:r w:rsidRPr="00992158">
        <w:rPr>
          <w:rFonts w:ascii="Times New Roman" w:hAnsi="Times New Roman"/>
          <w:sz w:val="28"/>
          <w:szCs w:val="28"/>
        </w:rPr>
        <w:t>Республики Тыва иных межбюджетных трансфертов</w:t>
      </w:r>
      <w:r>
        <w:rPr>
          <w:rFonts w:ascii="Times New Roman" w:hAnsi="Times New Roman"/>
          <w:sz w:val="28"/>
          <w:szCs w:val="28"/>
        </w:rPr>
        <w:t xml:space="preserve"> </w:t>
      </w:r>
      <w:r w:rsidRPr="00992158">
        <w:rPr>
          <w:rFonts w:ascii="Times New Roman" w:hAnsi="Times New Roman"/>
          <w:sz w:val="28"/>
          <w:szCs w:val="28"/>
        </w:rPr>
        <w:t xml:space="preserve">на выплату </w:t>
      </w:r>
    </w:p>
    <w:p w:rsidR="00992158" w:rsidRDefault="00992158" w:rsidP="00992158">
      <w:pPr>
        <w:spacing w:after="0" w:line="240" w:lineRule="auto"/>
        <w:jc w:val="center"/>
        <w:rPr>
          <w:rFonts w:ascii="Times New Roman" w:hAnsi="Times New Roman"/>
          <w:sz w:val="28"/>
          <w:szCs w:val="28"/>
        </w:rPr>
      </w:pPr>
      <w:r w:rsidRPr="00992158">
        <w:rPr>
          <w:rFonts w:ascii="Times New Roman" w:hAnsi="Times New Roman"/>
          <w:sz w:val="28"/>
          <w:szCs w:val="28"/>
        </w:rPr>
        <w:t>денежного поощрения лучшим муниципальным учреждениям культуры,</w:t>
      </w:r>
    </w:p>
    <w:p w:rsidR="00CF0179" w:rsidRDefault="00992158" w:rsidP="00992158">
      <w:pPr>
        <w:spacing w:after="0" w:line="240" w:lineRule="auto"/>
        <w:jc w:val="center"/>
        <w:rPr>
          <w:rFonts w:ascii="Times New Roman" w:hAnsi="Times New Roman"/>
          <w:sz w:val="28"/>
          <w:szCs w:val="28"/>
        </w:rPr>
      </w:pPr>
      <w:r w:rsidRPr="00992158">
        <w:rPr>
          <w:rFonts w:ascii="Times New Roman" w:hAnsi="Times New Roman"/>
          <w:sz w:val="28"/>
          <w:szCs w:val="28"/>
        </w:rPr>
        <w:t>находящимся на территори</w:t>
      </w:r>
      <w:r w:rsidR="00C852B9">
        <w:rPr>
          <w:rFonts w:ascii="Times New Roman" w:hAnsi="Times New Roman"/>
          <w:sz w:val="28"/>
          <w:szCs w:val="28"/>
        </w:rPr>
        <w:t>ях</w:t>
      </w:r>
      <w:r>
        <w:rPr>
          <w:rFonts w:ascii="Times New Roman" w:hAnsi="Times New Roman"/>
          <w:sz w:val="28"/>
          <w:szCs w:val="28"/>
        </w:rPr>
        <w:t xml:space="preserve"> </w:t>
      </w:r>
      <w:r w:rsidRPr="00992158">
        <w:rPr>
          <w:rFonts w:ascii="Times New Roman" w:hAnsi="Times New Roman"/>
          <w:sz w:val="28"/>
          <w:szCs w:val="28"/>
        </w:rPr>
        <w:t>сельских поселений, и их работникам</w:t>
      </w:r>
    </w:p>
    <w:p w:rsidR="00992158" w:rsidRDefault="00992158" w:rsidP="00992158">
      <w:pPr>
        <w:spacing w:after="0" w:line="240" w:lineRule="auto"/>
        <w:jc w:val="center"/>
        <w:rPr>
          <w:rFonts w:ascii="Times New Roman" w:hAnsi="Times New Roman"/>
          <w:sz w:val="28"/>
          <w:szCs w:val="28"/>
        </w:rPr>
      </w:pPr>
    </w:p>
    <w:p w:rsidR="00992158" w:rsidRPr="00992158" w:rsidRDefault="00992158" w:rsidP="00992158">
      <w:pPr>
        <w:spacing w:after="0" w:line="240" w:lineRule="auto"/>
        <w:jc w:val="center"/>
        <w:rPr>
          <w:rFonts w:ascii="Times New Roman" w:hAnsi="Times New Roman"/>
          <w:sz w:val="28"/>
          <w:szCs w:val="28"/>
        </w:rPr>
      </w:pP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 Порядок предоставления бюджетам муниципальных образований Республ</w:t>
      </w:r>
      <w:r w:rsidRPr="00992158">
        <w:rPr>
          <w:rFonts w:ascii="Times New Roman" w:hAnsi="Times New Roman"/>
          <w:sz w:val="28"/>
        </w:rPr>
        <w:t>и</w:t>
      </w:r>
      <w:r w:rsidRPr="00992158">
        <w:rPr>
          <w:rFonts w:ascii="Times New Roman" w:hAnsi="Times New Roman"/>
          <w:sz w:val="28"/>
        </w:rPr>
        <w:t>ки Тыва иных межбюджетных трансфертов на выплату денежного поощрения лу</w:t>
      </w:r>
      <w:r w:rsidRPr="00992158">
        <w:rPr>
          <w:rFonts w:ascii="Times New Roman" w:hAnsi="Times New Roman"/>
          <w:sz w:val="28"/>
        </w:rPr>
        <w:t>ч</w:t>
      </w:r>
      <w:r w:rsidRPr="00992158">
        <w:rPr>
          <w:rFonts w:ascii="Times New Roman" w:hAnsi="Times New Roman"/>
          <w:sz w:val="28"/>
        </w:rPr>
        <w:t>шим муниципальным учреждениям культуры, находящимся на территориях сел</w:t>
      </w:r>
      <w:r w:rsidRPr="00992158">
        <w:rPr>
          <w:rFonts w:ascii="Times New Roman" w:hAnsi="Times New Roman"/>
          <w:sz w:val="28"/>
        </w:rPr>
        <w:t>ь</w:t>
      </w:r>
      <w:r w:rsidRPr="00992158">
        <w:rPr>
          <w:rFonts w:ascii="Times New Roman" w:hAnsi="Times New Roman"/>
          <w:sz w:val="28"/>
        </w:rPr>
        <w:t xml:space="preserve">ских поселений, и их работникам (далее </w:t>
      </w:r>
      <w:r w:rsidR="00992158">
        <w:rPr>
          <w:rFonts w:ascii="Times New Roman" w:hAnsi="Times New Roman"/>
          <w:sz w:val="28"/>
        </w:rPr>
        <w:t>–</w:t>
      </w:r>
      <w:r w:rsidRPr="00992158">
        <w:rPr>
          <w:rFonts w:ascii="Times New Roman" w:hAnsi="Times New Roman"/>
          <w:sz w:val="28"/>
        </w:rPr>
        <w:t xml:space="preserve">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отрасли культуры, у</w:t>
      </w:r>
      <w:r w:rsidRPr="00992158">
        <w:rPr>
          <w:rFonts w:ascii="Times New Roman" w:hAnsi="Times New Roman"/>
          <w:sz w:val="28"/>
        </w:rPr>
        <w:t>т</w:t>
      </w:r>
      <w:r w:rsidRPr="00992158">
        <w:rPr>
          <w:rFonts w:ascii="Times New Roman" w:hAnsi="Times New Roman"/>
          <w:sz w:val="28"/>
        </w:rPr>
        <w:t>вержденны</w:t>
      </w:r>
      <w:r w:rsidR="00C852B9">
        <w:rPr>
          <w:rFonts w:ascii="Times New Roman" w:hAnsi="Times New Roman"/>
          <w:sz w:val="28"/>
        </w:rPr>
        <w:t>ми</w:t>
      </w:r>
      <w:r w:rsidRPr="00992158">
        <w:rPr>
          <w:rFonts w:ascii="Times New Roman" w:hAnsi="Times New Roman"/>
          <w:sz w:val="28"/>
        </w:rPr>
        <w:t xml:space="preserve"> постановлением Правительства Р</w:t>
      </w:r>
      <w:r w:rsidR="00036C1B">
        <w:rPr>
          <w:rFonts w:ascii="Times New Roman" w:hAnsi="Times New Roman"/>
          <w:sz w:val="28"/>
        </w:rPr>
        <w:t xml:space="preserve">оссийской </w:t>
      </w:r>
      <w:r w:rsidRPr="00992158">
        <w:rPr>
          <w:rFonts w:ascii="Times New Roman" w:hAnsi="Times New Roman"/>
          <w:sz w:val="28"/>
        </w:rPr>
        <w:t>Ф</w:t>
      </w:r>
      <w:r w:rsidR="00036C1B">
        <w:rPr>
          <w:rFonts w:ascii="Times New Roman" w:hAnsi="Times New Roman"/>
          <w:sz w:val="28"/>
        </w:rPr>
        <w:t>едерации</w:t>
      </w:r>
      <w:r w:rsidRPr="00992158">
        <w:rPr>
          <w:rFonts w:ascii="Times New Roman" w:hAnsi="Times New Roman"/>
          <w:sz w:val="28"/>
        </w:rPr>
        <w:t xml:space="preserve"> от 15 апреля 2014 </w:t>
      </w:r>
      <w:r w:rsidR="00992158">
        <w:rPr>
          <w:rFonts w:ascii="Times New Roman" w:hAnsi="Times New Roman"/>
          <w:sz w:val="28"/>
        </w:rPr>
        <w:t xml:space="preserve">г. </w:t>
      </w:r>
      <w:r w:rsidRPr="00992158">
        <w:rPr>
          <w:rFonts w:ascii="Times New Roman" w:hAnsi="Times New Roman"/>
          <w:sz w:val="28"/>
        </w:rPr>
        <w:t xml:space="preserve">№ 317 </w:t>
      </w:r>
      <w:r w:rsidR="00F44A8A">
        <w:rPr>
          <w:rFonts w:ascii="Times New Roman" w:hAnsi="Times New Roman"/>
          <w:sz w:val="28"/>
        </w:rPr>
        <w:t>«</w:t>
      </w:r>
      <w:r w:rsidRPr="00992158">
        <w:rPr>
          <w:rFonts w:ascii="Times New Roman" w:hAnsi="Times New Roman"/>
          <w:sz w:val="28"/>
        </w:rPr>
        <w:t>Об утверждении государственной программы Российской Федер</w:t>
      </w:r>
      <w:r w:rsidRPr="00992158">
        <w:rPr>
          <w:rFonts w:ascii="Times New Roman" w:hAnsi="Times New Roman"/>
          <w:sz w:val="28"/>
        </w:rPr>
        <w:t>а</w:t>
      </w:r>
      <w:r w:rsidRPr="00992158">
        <w:rPr>
          <w:rFonts w:ascii="Times New Roman" w:hAnsi="Times New Roman"/>
          <w:sz w:val="28"/>
        </w:rPr>
        <w:t xml:space="preserve">ции </w:t>
      </w:r>
      <w:r w:rsidR="00F44A8A">
        <w:rPr>
          <w:rFonts w:ascii="Times New Roman" w:hAnsi="Times New Roman"/>
          <w:sz w:val="28"/>
        </w:rPr>
        <w:t>«</w:t>
      </w:r>
      <w:r w:rsidRPr="00992158">
        <w:rPr>
          <w:rFonts w:ascii="Times New Roman" w:hAnsi="Times New Roman"/>
          <w:sz w:val="28"/>
        </w:rPr>
        <w:t>Развитие культуры</w:t>
      </w:r>
      <w:r w:rsidR="00F44A8A">
        <w:rPr>
          <w:rFonts w:ascii="Times New Roman" w:hAnsi="Times New Roman"/>
          <w:sz w:val="28"/>
        </w:rPr>
        <w:t>»</w:t>
      </w:r>
      <w:r w:rsidRPr="00992158">
        <w:rPr>
          <w:rFonts w:ascii="Times New Roman" w:hAnsi="Times New Roman"/>
          <w:sz w:val="28"/>
        </w:rPr>
        <w:t>.</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2. Порядок определяет механизм расходования и учета средств, получаемых из федерального бюджета в виде иных межбюджетных трансфертов на выплату д</w:t>
      </w:r>
      <w:r w:rsidRPr="00992158">
        <w:rPr>
          <w:rFonts w:ascii="Times New Roman" w:hAnsi="Times New Roman"/>
          <w:sz w:val="28"/>
        </w:rPr>
        <w:t>е</w:t>
      </w:r>
      <w:r w:rsidRPr="00992158">
        <w:rPr>
          <w:rFonts w:ascii="Times New Roman" w:hAnsi="Times New Roman"/>
          <w:sz w:val="28"/>
        </w:rPr>
        <w:t xml:space="preserve">нежного поощрения лучшим муниципальным учреждениям культуры, находящимся на территориях сельских поселений, и их работникам (далее </w:t>
      </w:r>
      <w:r w:rsidR="00992158">
        <w:rPr>
          <w:rFonts w:ascii="Times New Roman" w:hAnsi="Times New Roman"/>
          <w:sz w:val="28"/>
        </w:rPr>
        <w:t>–</w:t>
      </w:r>
      <w:r w:rsidRPr="00992158">
        <w:rPr>
          <w:rFonts w:ascii="Times New Roman" w:hAnsi="Times New Roman"/>
          <w:sz w:val="28"/>
        </w:rPr>
        <w:t xml:space="preserve"> денежное поощр</w:t>
      </w:r>
      <w:r w:rsidRPr="00992158">
        <w:rPr>
          <w:rFonts w:ascii="Times New Roman" w:hAnsi="Times New Roman"/>
          <w:sz w:val="28"/>
        </w:rPr>
        <w:t>е</w:t>
      </w:r>
      <w:r w:rsidRPr="00992158">
        <w:rPr>
          <w:rFonts w:ascii="Times New Roman" w:hAnsi="Times New Roman"/>
          <w:sz w:val="28"/>
        </w:rPr>
        <w:t>ние).</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3. Функции главного распорядителя средств республиканского бюджета Ре</w:t>
      </w:r>
      <w:r w:rsidRPr="00992158">
        <w:rPr>
          <w:rFonts w:ascii="Times New Roman" w:hAnsi="Times New Roman"/>
          <w:sz w:val="28"/>
        </w:rPr>
        <w:t>с</w:t>
      </w:r>
      <w:r w:rsidRPr="00992158">
        <w:rPr>
          <w:rFonts w:ascii="Times New Roman" w:hAnsi="Times New Roman"/>
          <w:sz w:val="28"/>
        </w:rPr>
        <w:t>публики Тыва по предоставлению иных межбюджетных трансфертов из республ</w:t>
      </w:r>
      <w:r w:rsidRPr="00992158">
        <w:rPr>
          <w:rFonts w:ascii="Times New Roman" w:hAnsi="Times New Roman"/>
          <w:sz w:val="28"/>
        </w:rPr>
        <w:t>и</w:t>
      </w:r>
      <w:r w:rsidRPr="00992158">
        <w:rPr>
          <w:rFonts w:ascii="Times New Roman" w:hAnsi="Times New Roman"/>
          <w:sz w:val="28"/>
        </w:rPr>
        <w:t>канского бюджета Республики Тыва осуществляет Министерство культуры Респу</w:t>
      </w:r>
      <w:r w:rsidRPr="00992158">
        <w:rPr>
          <w:rFonts w:ascii="Times New Roman" w:hAnsi="Times New Roman"/>
          <w:sz w:val="28"/>
        </w:rPr>
        <w:t>б</w:t>
      </w:r>
      <w:r w:rsidRPr="00992158">
        <w:rPr>
          <w:rFonts w:ascii="Times New Roman" w:hAnsi="Times New Roman"/>
          <w:sz w:val="28"/>
        </w:rPr>
        <w:t xml:space="preserve">лики Тыва (далее </w:t>
      </w:r>
      <w:r w:rsidR="00992158">
        <w:rPr>
          <w:rFonts w:ascii="Times New Roman" w:hAnsi="Times New Roman"/>
          <w:sz w:val="28"/>
        </w:rPr>
        <w:t>–</w:t>
      </w:r>
      <w:r w:rsidRPr="00992158">
        <w:rPr>
          <w:rFonts w:ascii="Times New Roman" w:hAnsi="Times New Roman"/>
          <w:sz w:val="28"/>
        </w:rPr>
        <w:t xml:space="preserve"> Министерство).</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4. Предоставление иных межбюджетных трансфертов из республиканского бюджета Республики Тыва (далее </w:t>
      </w:r>
      <w:r w:rsidR="00C852B9">
        <w:rPr>
          <w:rFonts w:ascii="Times New Roman" w:hAnsi="Times New Roman"/>
          <w:sz w:val="28"/>
        </w:rPr>
        <w:t>–</w:t>
      </w:r>
      <w:r w:rsidRPr="00992158">
        <w:rPr>
          <w:rFonts w:ascii="Times New Roman" w:hAnsi="Times New Roman"/>
          <w:sz w:val="28"/>
        </w:rPr>
        <w:t xml:space="preserve"> трансферты) осуществляется после поступления средств из федерального бюджета.</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5. Трансферты предоставляются при условии наличия принятого в устано</w:t>
      </w:r>
      <w:r w:rsidRPr="00992158">
        <w:rPr>
          <w:rFonts w:ascii="Times New Roman" w:hAnsi="Times New Roman"/>
          <w:sz w:val="28"/>
        </w:rPr>
        <w:t>в</w:t>
      </w:r>
      <w:r w:rsidRPr="00992158">
        <w:rPr>
          <w:rFonts w:ascii="Times New Roman" w:hAnsi="Times New Roman"/>
          <w:sz w:val="28"/>
        </w:rPr>
        <w:t>ленном порядке муниципального нормативного правового акта, определяющего расходные обязательства муниципального образования Республики Тыва по выпл</w:t>
      </w:r>
      <w:r w:rsidRPr="00992158">
        <w:rPr>
          <w:rFonts w:ascii="Times New Roman" w:hAnsi="Times New Roman"/>
          <w:sz w:val="28"/>
        </w:rPr>
        <w:t>а</w:t>
      </w:r>
      <w:r w:rsidRPr="00992158">
        <w:rPr>
          <w:rFonts w:ascii="Times New Roman" w:hAnsi="Times New Roman"/>
          <w:sz w:val="28"/>
        </w:rPr>
        <w:t>те денежного поощрения.</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6. Состав конкурсной комиссии по отбору лучших муниципальных учрежд</w:t>
      </w:r>
      <w:r w:rsidRPr="00992158">
        <w:rPr>
          <w:rFonts w:ascii="Times New Roman" w:hAnsi="Times New Roman"/>
          <w:sz w:val="28"/>
        </w:rPr>
        <w:t>е</w:t>
      </w:r>
      <w:r w:rsidRPr="00992158">
        <w:rPr>
          <w:rFonts w:ascii="Times New Roman" w:hAnsi="Times New Roman"/>
          <w:sz w:val="28"/>
        </w:rPr>
        <w:t>ний культуры, находящихся на территориях сельских поселений, и их работников утверждается приказом Министерства.</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 xml:space="preserve">7. Конкурс на получение денежного поощрения проводится в соответствии с </w:t>
      </w:r>
      <w:hyperlink r:id="rId14" w:history="1">
        <w:r w:rsidRPr="00992158">
          <w:rPr>
            <w:rStyle w:val="ab"/>
            <w:rFonts w:ascii="Times New Roman" w:hAnsi="Times New Roman"/>
            <w:color w:val="000000" w:themeColor="text1"/>
            <w:sz w:val="28"/>
            <w:u w:val="none"/>
          </w:rPr>
          <w:t>Правилами</w:t>
        </w:r>
      </w:hyperlink>
      <w:r w:rsidRPr="00992158">
        <w:rPr>
          <w:rFonts w:ascii="Times New Roman" w:hAnsi="Times New Roman"/>
          <w:sz w:val="28"/>
        </w:rPr>
        <w:t xml:space="preserve"> проведения конкурса на получение денежного поощрения лучшими м</w:t>
      </w:r>
      <w:r w:rsidRPr="00992158">
        <w:rPr>
          <w:rFonts w:ascii="Times New Roman" w:hAnsi="Times New Roman"/>
          <w:sz w:val="28"/>
        </w:rPr>
        <w:t>у</w:t>
      </w:r>
      <w:r w:rsidRPr="00992158">
        <w:rPr>
          <w:rFonts w:ascii="Times New Roman" w:hAnsi="Times New Roman"/>
          <w:sz w:val="28"/>
        </w:rPr>
        <w:t>ниципальными учреждениями культуры, находящимися на территориях сельских поселений, и их работниками и механизмом выплаты денежных поощрений побед</w:t>
      </w:r>
      <w:r w:rsidRPr="00992158">
        <w:rPr>
          <w:rFonts w:ascii="Times New Roman" w:hAnsi="Times New Roman"/>
          <w:sz w:val="28"/>
        </w:rPr>
        <w:t>и</w:t>
      </w:r>
      <w:r w:rsidRPr="00992158">
        <w:rPr>
          <w:rFonts w:ascii="Times New Roman" w:hAnsi="Times New Roman"/>
          <w:sz w:val="28"/>
        </w:rPr>
        <w:t xml:space="preserve">телям, утвержденными приказом Министерства культуры Российской Федерации от 2 апреля 2013 г. № 306 </w:t>
      </w:r>
      <w:r w:rsidR="00F44A8A">
        <w:rPr>
          <w:rFonts w:ascii="Times New Roman" w:hAnsi="Times New Roman"/>
          <w:sz w:val="28"/>
        </w:rPr>
        <w:t>«</w:t>
      </w:r>
      <w:r w:rsidRPr="00992158">
        <w:rPr>
          <w:rFonts w:ascii="Times New Roman" w:hAnsi="Times New Roman"/>
          <w:sz w:val="28"/>
        </w:rPr>
        <w:t>О реализации постановления Правительства Российской Федерации от 25 января 2013 г. № 30</w:t>
      </w:r>
      <w:r w:rsidR="00F44A8A">
        <w:rPr>
          <w:rFonts w:ascii="Times New Roman" w:hAnsi="Times New Roman"/>
          <w:sz w:val="28"/>
        </w:rPr>
        <w:t>»</w:t>
      </w:r>
      <w:r w:rsidRPr="00992158">
        <w:rPr>
          <w:rFonts w:ascii="Times New Roman" w:hAnsi="Times New Roman"/>
          <w:sz w:val="28"/>
        </w:rPr>
        <w:t>.</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8. Перечисление трансфертов осуществляется Министерством в порядке ме</w:t>
      </w:r>
      <w:r w:rsidRPr="00992158">
        <w:rPr>
          <w:rFonts w:ascii="Times New Roman" w:hAnsi="Times New Roman"/>
          <w:sz w:val="28"/>
        </w:rPr>
        <w:t>ж</w:t>
      </w:r>
      <w:r w:rsidRPr="00992158">
        <w:rPr>
          <w:rFonts w:ascii="Times New Roman" w:hAnsi="Times New Roman"/>
          <w:sz w:val="28"/>
        </w:rPr>
        <w:t>бюджетных отношений путем зачисления средств на лицевой счет администратора доходов бюджета муниципального образования Республики Тыва, который откр</w:t>
      </w:r>
      <w:r w:rsidRPr="00992158">
        <w:rPr>
          <w:rFonts w:ascii="Times New Roman" w:hAnsi="Times New Roman"/>
          <w:sz w:val="28"/>
        </w:rPr>
        <w:t>ы</w:t>
      </w:r>
      <w:r w:rsidRPr="00992158">
        <w:rPr>
          <w:rFonts w:ascii="Times New Roman" w:hAnsi="Times New Roman"/>
          <w:sz w:val="28"/>
        </w:rPr>
        <w:t>вается в Управлении Федерального казначейства по Республике Тыва, по коду бю</w:t>
      </w:r>
      <w:r w:rsidRPr="00992158">
        <w:rPr>
          <w:rFonts w:ascii="Times New Roman" w:hAnsi="Times New Roman"/>
          <w:sz w:val="28"/>
        </w:rPr>
        <w:t>д</w:t>
      </w:r>
      <w:r w:rsidRPr="00992158">
        <w:rPr>
          <w:rFonts w:ascii="Times New Roman" w:hAnsi="Times New Roman"/>
          <w:sz w:val="28"/>
        </w:rPr>
        <w:t>жетной классификации доходов бюджетов по соответствующему администратору доходов.</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Предоставление трансфертов бюджетам сельских поселений республики ос</w:t>
      </w:r>
      <w:r w:rsidRPr="00992158">
        <w:rPr>
          <w:rFonts w:ascii="Times New Roman" w:hAnsi="Times New Roman"/>
          <w:sz w:val="28"/>
        </w:rPr>
        <w:t>у</w:t>
      </w:r>
      <w:r w:rsidRPr="00992158">
        <w:rPr>
          <w:rFonts w:ascii="Times New Roman" w:hAnsi="Times New Roman"/>
          <w:sz w:val="28"/>
        </w:rPr>
        <w:t>ществляется через бюджеты муниципальных районов республики в порядке ме</w:t>
      </w:r>
      <w:r w:rsidRPr="00992158">
        <w:rPr>
          <w:rFonts w:ascii="Times New Roman" w:hAnsi="Times New Roman"/>
          <w:sz w:val="28"/>
        </w:rPr>
        <w:t>ж</w:t>
      </w:r>
      <w:r w:rsidRPr="00992158">
        <w:rPr>
          <w:rFonts w:ascii="Times New Roman" w:hAnsi="Times New Roman"/>
          <w:sz w:val="28"/>
        </w:rPr>
        <w:t>бюджетных отношений путем зачисления средств на лицевой счет администратора доходов бюджета муниципального образования республики по коду бюджетной классификации доходов бюджетов.</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9. Получатели бюджетных средств (казенные учреждения, уполномоченные органы местного самоуправления муниципальных образований республики) расх</w:t>
      </w:r>
      <w:r w:rsidRPr="00992158">
        <w:rPr>
          <w:rFonts w:ascii="Times New Roman" w:hAnsi="Times New Roman"/>
          <w:sz w:val="28"/>
        </w:rPr>
        <w:t>о</w:t>
      </w:r>
      <w:r w:rsidRPr="00992158">
        <w:rPr>
          <w:rFonts w:ascii="Times New Roman" w:hAnsi="Times New Roman"/>
          <w:sz w:val="28"/>
        </w:rPr>
        <w:t>дуют поступившие средства через лицевые счета получателей бюджетных средств, открытые в отделениях Федерального казначейства, в установленном порядке.</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10. Бюджетным и автономным муниципальным учреждениям поступившие средства включаются в состав субсидий на иные цели и предоставляются в соотве</w:t>
      </w:r>
      <w:r w:rsidRPr="00992158">
        <w:rPr>
          <w:rFonts w:ascii="Times New Roman" w:hAnsi="Times New Roman"/>
          <w:sz w:val="28"/>
        </w:rPr>
        <w:t>т</w:t>
      </w:r>
      <w:r w:rsidRPr="00992158">
        <w:rPr>
          <w:rFonts w:ascii="Times New Roman" w:hAnsi="Times New Roman"/>
          <w:sz w:val="28"/>
        </w:rPr>
        <w:t>ствии с порядками, утвержденными правовыми актами органов местного сам</w:t>
      </w:r>
      <w:r w:rsidRPr="00992158">
        <w:rPr>
          <w:rFonts w:ascii="Times New Roman" w:hAnsi="Times New Roman"/>
          <w:sz w:val="28"/>
        </w:rPr>
        <w:t>о</w:t>
      </w:r>
      <w:r w:rsidRPr="00992158">
        <w:rPr>
          <w:rFonts w:ascii="Times New Roman" w:hAnsi="Times New Roman"/>
          <w:sz w:val="28"/>
        </w:rPr>
        <w:t>управления муниципальных образований республики.</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11. Денежные средства работникам перечисляются учреждениями, с которыми работники состоят в трудовых отношениях, на счет, открытый работником в кр</w:t>
      </w:r>
      <w:r w:rsidRPr="00992158">
        <w:rPr>
          <w:rFonts w:ascii="Times New Roman" w:hAnsi="Times New Roman"/>
          <w:sz w:val="28"/>
        </w:rPr>
        <w:t>е</w:t>
      </w:r>
      <w:r w:rsidRPr="00992158">
        <w:rPr>
          <w:rFonts w:ascii="Times New Roman" w:hAnsi="Times New Roman"/>
          <w:sz w:val="28"/>
        </w:rPr>
        <w:t>дитной организации.</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12. Размер трансфертов определяется исходя из размера денежного поощр</w:t>
      </w:r>
      <w:r w:rsidRPr="00992158">
        <w:rPr>
          <w:rFonts w:ascii="Times New Roman" w:hAnsi="Times New Roman"/>
          <w:sz w:val="28"/>
        </w:rPr>
        <w:t>е</w:t>
      </w:r>
      <w:r w:rsidRPr="00992158">
        <w:rPr>
          <w:rFonts w:ascii="Times New Roman" w:hAnsi="Times New Roman"/>
          <w:sz w:val="28"/>
        </w:rPr>
        <w:t>ния, установленного соответствующим распоряжением Правительства Российской Федерации.</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13. Основанием для выплаты денежного поощрения является приказ Мин</w:t>
      </w:r>
      <w:r w:rsidRPr="00992158">
        <w:rPr>
          <w:rFonts w:ascii="Times New Roman" w:hAnsi="Times New Roman"/>
          <w:sz w:val="28"/>
        </w:rPr>
        <w:t>и</w:t>
      </w:r>
      <w:r w:rsidRPr="00992158">
        <w:rPr>
          <w:rFonts w:ascii="Times New Roman" w:hAnsi="Times New Roman"/>
          <w:sz w:val="28"/>
        </w:rPr>
        <w:t>стерства об итогах конкурса.</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14. Основанием для перечисления трансфертов является соглашение о предо</w:t>
      </w:r>
      <w:r w:rsidRPr="00992158">
        <w:rPr>
          <w:rFonts w:ascii="Times New Roman" w:hAnsi="Times New Roman"/>
          <w:sz w:val="28"/>
        </w:rPr>
        <w:t>с</w:t>
      </w:r>
      <w:r w:rsidRPr="00992158">
        <w:rPr>
          <w:rFonts w:ascii="Times New Roman" w:hAnsi="Times New Roman"/>
          <w:sz w:val="28"/>
        </w:rPr>
        <w:t>тавлении трансфертов, заключаемое между Министерством и администрацией соо</w:t>
      </w:r>
      <w:r w:rsidRPr="00992158">
        <w:rPr>
          <w:rFonts w:ascii="Times New Roman" w:hAnsi="Times New Roman"/>
          <w:sz w:val="28"/>
        </w:rPr>
        <w:t>т</w:t>
      </w:r>
      <w:r w:rsidRPr="00992158">
        <w:rPr>
          <w:rFonts w:ascii="Times New Roman" w:hAnsi="Times New Roman"/>
          <w:sz w:val="28"/>
        </w:rPr>
        <w:t>ветствующего муниципального образования Республики Тыва, по форме согласно приложению № 1 к настоящему Порядку.</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15. Органы местного самоуправления муниципальных образований Республ</w:t>
      </w:r>
      <w:r w:rsidRPr="00992158">
        <w:rPr>
          <w:rFonts w:ascii="Times New Roman" w:hAnsi="Times New Roman"/>
          <w:sz w:val="28"/>
        </w:rPr>
        <w:t>и</w:t>
      </w:r>
      <w:r w:rsidRPr="00992158">
        <w:rPr>
          <w:rFonts w:ascii="Times New Roman" w:hAnsi="Times New Roman"/>
          <w:sz w:val="28"/>
        </w:rPr>
        <w:t xml:space="preserve">ки Тыва не позднее 10 декабря текущего года представляют в Министерство отчет об использовании средств федерального бюджета, предоставленных в форме иных межбюджетных трансфертов, по форме бухгалтерской отчетности </w:t>
      </w:r>
      <w:hyperlink r:id="rId15" w:history="1">
        <w:r w:rsidRPr="00992158">
          <w:rPr>
            <w:rStyle w:val="ab"/>
            <w:rFonts w:ascii="Times New Roman" w:hAnsi="Times New Roman"/>
            <w:color w:val="000000" w:themeColor="text1"/>
            <w:sz w:val="28"/>
            <w:u w:val="none"/>
          </w:rPr>
          <w:t>0503324</w:t>
        </w:r>
      </w:hyperlink>
      <w:r w:rsidRPr="00992158">
        <w:rPr>
          <w:rFonts w:ascii="Times New Roman" w:hAnsi="Times New Roman"/>
          <w:sz w:val="28"/>
        </w:rPr>
        <w:t xml:space="preserve"> </w:t>
      </w:r>
      <w:r w:rsidR="00F44A8A">
        <w:rPr>
          <w:rFonts w:ascii="Times New Roman" w:hAnsi="Times New Roman"/>
          <w:sz w:val="28"/>
        </w:rPr>
        <w:t>«</w:t>
      </w:r>
      <w:r w:rsidRPr="00992158">
        <w:rPr>
          <w:rFonts w:ascii="Times New Roman" w:hAnsi="Times New Roman"/>
          <w:sz w:val="28"/>
        </w:rPr>
        <w:t>Отчет об использовании межбюджетных трансфертов из федерального бюджета субъект</w:t>
      </w:r>
      <w:r w:rsidRPr="00992158">
        <w:rPr>
          <w:rFonts w:ascii="Times New Roman" w:hAnsi="Times New Roman"/>
          <w:sz w:val="28"/>
        </w:rPr>
        <w:t>а</w:t>
      </w:r>
      <w:r w:rsidRPr="00992158">
        <w:rPr>
          <w:rFonts w:ascii="Times New Roman" w:hAnsi="Times New Roman"/>
          <w:sz w:val="28"/>
        </w:rPr>
        <w:t>ми Российской Федерации, муниципальными образованиями и территориальным г</w:t>
      </w:r>
      <w:r w:rsidRPr="00992158">
        <w:rPr>
          <w:rFonts w:ascii="Times New Roman" w:hAnsi="Times New Roman"/>
          <w:sz w:val="28"/>
        </w:rPr>
        <w:t>о</w:t>
      </w:r>
      <w:r w:rsidRPr="00992158">
        <w:rPr>
          <w:rFonts w:ascii="Times New Roman" w:hAnsi="Times New Roman"/>
          <w:sz w:val="28"/>
        </w:rPr>
        <w:t>сударственным внебюджетным фондом</w:t>
      </w:r>
      <w:r w:rsidR="00F44A8A">
        <w:rPr>
          <w:rFonts w:ascii="Times New Roman" w:hAnsi="Times New Roman"/>
          <w:sz w:val="28"/>
        </w:rPr>
        <w:t>»</w:t>
      </w:r>
      <w:r w:rsidRPr="00992158">
        <w:rPr>
          <w:rFonts w:ascii="Times New Roman" w:hAnsi="Times New Roman"/>
          <w:sz w:val="28"/>
        </w:rPr>
        <w:t>.</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16. Министерство не позднее 20 декабря текущего года представляет в Мин</w:t>
      </w:r>
      <w:r w:rsidRPr="00992158">
        <w:rPr>
          <w:rFonts w:ascii="Times New Roman" w:hAnsi="Times New Roman"/>
          <w:sz w:val="28"/>
        </w:rPr>
        <w:t>и</w:t>
      </w:r>
      <w:r w:rsidRPr="00992158">
        <w:rPr>
          <w:rFonts w:ascii="Times New Roman" w:hAnsi="Times New Roman"/>
          <w:sz w:val="28"/>
        </w:rPr>
        <w:t xml:space="preserve">стерство культуры Российской Федерации </w:t>
      </w:r>
      <w:hyperlink r:id="rId16" w:history="1">
        <w:r w:rsidRPr="00992158">
          <w:rPr>
            <w:rStyle w:val="ab"/>
            <w:rFonts w:ascii="Times New Roman" w:hAnsi="Times New Roman"/>
            <w:color w:val="000000" w:themeColor="text1"/>
            <w:sz w:val="28"/>
            <w:u w:val="none"/>
          </w:rPr>
          <w:t>отчет</w:t>
        </w:r>
      </w:hyperlink>
      <w:r w:rsidRPr="00992158">
        <w:rPr>
          <w:rFonts w:ascii="Times New Roman" w:hAnsi="Times New Roman"/>
          <w:sz w:val="28"/>
        </w:rPr>
        <w:t xml:space="preserve"> об использовании иных межбю</w:t>
      </w:r>
      <w:r w:rsidRPr="00992158">
        <w:rPr>
          <w:rFonts w:ascii="Times New Roman" w:hAnsi="Times New Roman"/>
          <w:sz w:val="28"/>
        </w:rPr>
        <w:t>д</w:t>
      </w:r>
      <w:r w:rsidRPr="00992158">
        <w:rPr>
          <w:rFonts w:ascii="Times New Roman" w:hAnsi="Times New Roman"/>
          <w:sz w:val="28"/>
        </w:rPr>
        <w:t>жетных трансфертов в порядке и по форме, которые утверждены приказом Мин</w:t>
      </w:r>
      <w:r w:rsidRPr="00992158">
        <w:rPr>
          <w:rFonts w:ascii="Times New Roman" w:hAnsi="Times New Roman"/>
          <w:sz w:val="28"/>
        </w:rPr>
        <w:t>и</w:t>
      </w:r>
      <w:r w:rsidRPr="00992158">
        <w:rPr>
          <w:rFonts w:ascii="Times New Roman" w:hAnsi="Times New Roman"/>
          <w:sz w:val="28"/>
        </w:rPr>
        <w:t xml:space="preserve">стерства культуры Российской Федерации от 2 апреля 2013 г. № 306 </w:t>
      </w:r>
      <w:r w:rsidR="00F44A8A">
        <w:rPr>
          <w:rFonts w:ascii="Times New Roman" w:hAnsi="Times New Roman"/>
          <w:sz w:val="28"/>
        </w:rPr>
        <w:t>«</w:t>
      </w:r>
      <w:r w:rsidRPr="00992158">
        <w:rPr>
          <w:rFonts w:ascii="Times New Roman" w:hAnsi="Times New Roman"/>
          <w:sz w:val="28"/>
        </w:rPr>
        <w:t>О реализации постановления Правительства Российской Федерации от 25 января 2013 г. № 30</w:t>
      </w:r>
      <w:r w:rsidR="00F44A8A">
        <w:rPr>
          <w:rFonts w:ascii="Times New Roman" w:hAnsi="Times New Roman"/>
          <w:sz w:val="28"/>
        </w:rPr>
        <w:t>»</w:t>
      </w:r>
      <w:r w:rsidRPr="00992158">
        <w:rPr>
          <w:rFonts w:ascii="Times New Roman" w:hAnsi="Times New Roman"/>
          <w:sz w:val="28"/>
        </w:rPr>
        <w:t>.</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17. Остаток трансфертов, не использованный на 1 января года, следующего за отчетным, подлежит возврату в республиканский бюджет в установленном порядке в первые 10 рабочих дней года, следующего за отчетным.</w:t>
      </w:r>
    </w:p>
    <w:p w:rsidR="00CF0179" w:rsidRPr="00992158"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18. Ответственность за соблюдение и надлежащее исполнение настоящего П</w:t>
      </w:r>
      <w:r w:rsidRPr="00992158">
        <w:rPr>
          <w:rFonts w:ascii="Times New Roman" w:hAnsi="Times New Roman"/>
          <w:sz w:val="28"/>
        </w:rPr>
        <w:t>о</w:t>
      </w:r>
      <w:r w:rsidRPr="00992158">
        <w:rPr>
          <w:rFonts w:ascii="Times New Roman" w:hAnsi="Times New Roman"/>
          <w:sz w:val="28"/>
        </w:rPr>
        <w:t>рядка, достоверность представляемых отчетов возлагается на финансовые органы главных администраторов доходов и главных распорядителей бюджетных средств муниципальных образований Республики Тыва.</w:t>
      </w:r>
    </w:p>
    <w:p w:rsidR="00CF0179" w:rsidRDefault="00CF0179" w:rsidP="00992158">
      <w:pPr>
        <w:spacing w:after="0" w:line="240" w:lineRule="auto"/>
        <w:ind w:firstLine="709"/>
        <w:jc w:val="both"/>
        <w:rPr>
          <w:rFonts w:ascii="Times New Roman" w:hAnsi="Times New Roman"/>
          <w:sz w:val="28"/>
        </w:rPr>
      </w:pPr>
      <w:r w:rsidRPr="00992158">
        <w:rPr>
          <w:rFonts w:ascii="Times New Roman" w:hAnsi="Times New Roman"/>
          <w:sz w:val="28"/>
        </w:rPr>
        <w:t>19. Контроль за правильностью расходования иных межбюджетных трансфе</w:t>
      </w:r>
      <w:r w:rsidRPr="00992158">
        <w:rPr>
          <w:rFonts w:ascii="Times New Roman" w:hAnsi="Times New Roman"/>
          <w:sz w:val="28"/>
        </w:rPr>
        <w:t>р</w:t>
      </w:r>
      <w:r w:rsidRPr="00992158">
        <w:rPr>
          <w:rFonts w:ascii="Times New Roman" w:hAnsi="Times New Roman"/>
          <w:sz w:val="28"/>
        </w:rPr>
        <w:t>тов осуществляется Министерством финансов Республики Тыва и Министерством.</w:t>
      </w:r>
    </w:p>
    <w:p w:rsidR="00036C1B" w:rsidRDefault="00036C1B" w:rsidP="00C852B9">
      <w:pPr>
        <w:spacing w:after="0" w:line="240" w:lineRule="auto"/>
        <w:jc w:val="center"/>
        <w:rPr>
          <w:rFonts w:ascii="Times New Roman" w:hAnsi="Times New Roman"/>
          <w:sz w:val="28"/>
        </w:rPr>
      </w:pPr>
    </w:p>
    <w:p w:rsidR="00036C1B" w:rsidRPr="00992158" w:rsidRDefault="00036C1B" w:rsidP="00C852B9">
      <w:pPr>
        <w:spacing w:after="0" w:line="240" w:lineRule="auto"/>
        <w:jc w:val="center"/>
        <w:rPr>
          <w:rFonts w:ascii="Times New Roman" w:hAnsi="Times New Roman"/>
          <w:sz w:val="28"/>
        </w:rPr>
      </w:pPr>
    </w:p>
    <w:p w:rsidR="00992158" w:rsidRDefault="00C852B9" w:rsidP="00C852B9">
      <w:pPr>
        <w:spacing w:after="0" w:line="240" w:lineRule="auto"/>
        <w:jc w:val="center"/>
        <w:rPr>
          <w:rFonts w:ascii="Times New Roman" w:hAnsi="Times New Roman"/>
          <w:sz w:val="28"/>
        </w:rPr>
      </w:pPr>
      <w:r>
        <w:rPr>
          <w:rFonts w:ascii="Times New Roman" w:hAnsi="Times New Roman"/>
          <w:sz w:val="28"/>
        </w:rPr>
        <w:t>___________</w:t>
      </w:r>
    </w:p>
    <w:p w:rsidR="00C852B9" w:rsidRDefault="00C852B9" w:rsidP="00992158">
      <w:pPr>
        <w:spacing w:after="0" w:line="240" w:lineRule="auto"/>
        <w:ind w:firstLine="709"/>
        <w:jc w:val="both"/>
        <w:rPr>
          <w:rFonts w:ascii="Times New Roman" w:hAnsi="Times New Roman"/>
          <w:sz w:val="28"/>
        </w:rPr>
      </w:pPr>
    </w:p>
    <w:p w:rsidR="00C852B9" w:rsidRDefault="00C852B9" w:rsidP="00992158">
      <w:pPr>
        <w:spacing w:after="0" w:line="240" w:lineRule="auto"/>
        <w:ind w:firstLine="709"/>
        <w:jc w:val="both"/>
        <w:rPr>
          <w:rFonts w:ascii="Times New Roman" w:hAnsi="Times New Roman"/>
          <w:sz w:val="28"/>
        </w:rPr>
        <w:sectPr w:rsidR="00C852B9" w:rsidSect="00992158">
          <w:pgSz w:w="11906" w:h="16838"/>
          <w:pgMar w:top="1134" w:right="567" w:bottom="1134" w:left="1134" w:header="709" w:footer="709" w:gutter="0"/>
          <w:pgNumType w:start="1"/>
          <w:cols w:space="708"/>
          <w:titlePg/>
          <w:docGrid w:linePitch="360"/>
        </w:sectPr>
      </w:pPr>
    </w:p>
    <w:p w:rsidR="00CF0179" w:rsidRPr="000932D0" w:rsidRDefault="00CF0179" w:rsidP="00992158">
      <w:pPr>
        <w:spacing w:after="0" w:line="240" w:lineRule="auto"/>
        <w:ind w:left="5103"/>
        <w:jc w:val="center"/>
        <w:rPr>
          <w:rFonts w:ascii="Times New Roman" w:hAnsi="Times New Roman"/>
          <w:sz w:val="28"/>
          <w:szCs w:val="28"/>
        </w:rPr>
      </w:pPr>
      <w:r>
        <w:rPr>
          <w:rFonts w:ascii="Times New Roman" w:hAnsi="Times New Roman"/>
          <w:sz w:val="28"/>
          <w:szCs w:val="28"/>
        </w:rPr>
        <w:t>Приложение</w:t>
      </w:r>
    </w:p>
    <w:p w:rsidR="00CF0179" w:rsidRPr="000932D0" w:rsidRDefault="00CF0179" w:rsidP="00992158">
      <w:pPr>
        <w:spacing w:after="0" w:line="240" w:lineRule="auto"/>
        <w:ind w:left="5103"/>
        <w:jc w:val="center"/>
        <w:rPr>
          <w:rFonts w:ascii="Times New Roman" w:hAnsi="Times New Roman"/>
          <w:sz w:val="28"/>
          <w:szCs w:val="28"/>
        </w:rPr>
      </w:pPr>
      <w:r w:rsidRPr="000932D0">
        <w:rPr>
          <w:rFonts w:ascii="Times New Roman" w:hAnsi="Times New Roman"/>
          <w:sz w:val="28"/>
          <w:szCs w:val="28"/>
        </w:rPr>
        <w:t>к Порядку предоставления бюджетам</w:t>
      </w:r>
    </w:p>
    <w:p w:rsidR="00992158" w:rsidRDefault="00CF0179" w:rsidP="00992158">
      <w:pPr>
        <w:spacing w:after="0" w:line="240" w:lineRule="auto"/>
        <w:ind w:left="5103"/>
        <w:jc w:val="center"/>
        <w:rPr>
          <w:rFonts w:ascii="Times New Roman" w:hAnsi="Times New Roman"/>
          <w:sz w:val="28"/>
          <w:szCs w:val="28"/>
        </w:rPr>
      </w:pPr>
      <w:r w:rsidRPr="000932D0">
        <w:rPr>
          <w:rFonts w:ascii="Times New Roman" w:hAnsi="Times New Roman"/>
          <w:sz w:val="28"/>
          <w:szCs w:val="28"/>
        </w:rPr>
        <w:t>муниципальных образований Республики Тыва</w:t>
      </w:r>
      <w:r w:rsidR="00992158">
        <w:rPr>
          <w:rFonts w:ascii="Times New Roman" w:hAnsi="Times New Roman"/>
          <w:sz w:val="28"/>
          <w:szCs w:val="28"/>
        </w:rPr>
        <w:t xml:space="preserve"> </w:t>
      </w:r>
      <w:r w:rsidRPr="000932D0">
        <w:rPr>
          <w:rFonts w:ascii="Times New Roman" w:hAnsi="Times New Roman"/>
          <w:sz w:val="28"/>
          <w:szCs w:val="28"/>
        </w:rPr>
        <w:t>иных межбюджетных трансфертов на выплату</w:t>
      </w:r>
      <w:r w:rsidR="00992158">
        <w:rPr>
          <w:rFonts w:ascii="Times New Roman" w:hAnsi="Times New Roman"/>
          <w:sz w:val="28"/>
          <w:szCs w:val="28"/>
        </w:rPr>
        <w:t xml:space="preserve"> </w:t>
      </w:r>
      <w:r w:rsidRPr="000932D0">
        <w:rPr>
          <w:rFonts w:ascii="Times New Roman" w:hAnsi="Times New Roman"/>
          <w:sz w:val="28"/>
          <w:szCs w:val="28"/>
        </w:rPr>
        <w:t xml:space="preserve">денежного поощрения </w:t>
      </w:r>
    </w:p>
    <w:p w:rsidR="00CF0179" w:rsidRPr="000932D0" w:rsidRDefault="00CF0179" w:rsidP="00992158">
      <w:pPr>
        <w:spacing w:after="0" w:line="240" w:lineRule="auto"/>
        <w:ind w:left="5103"/>
        <w:jc w:val="center"/>
        <w:rPr>
          <w:rFonts w:ascii="Times New Roman" w:hAnsi="Times New Roman"/>
          <w:sz w:val="28"/>
          <w:szCs w:val="28"/>
        </w:rPr>
      </w:pPr>
      <w:r w:rsidRPr="000932D0">
        <w:rPr>
          <w:rFonts w:ascii="Times New Roman" w:hAnsi="Times New Roman"/>
          <w:sz w:val="28"/>
          <w:szCs w:val="28"/>
        </w:rPr>
        <w:t>лучшим муниципальным</w:t>
      </w:r>
      <w:r w:rsidR="00992158">
        <w:rPr>
          <w:rFonts w:ascii="Times New Roman" w:hAnsi="Times New Roman"/>
          <w:sz w:val="28"/>
          <w:szCs w:val="28"/>
        </w:rPr>
        <w:t xml:space="preserve"> </w:t>
      </w:r>
      <w:r w:rsidRPr="000932D0">
        <w:rPr>
          <w:rFonts w:ascii="Times New Roman" w:hAnsi="Times New Roman"/>
          <w:sz w:val="28"/>
          <w:szCs w:val="28"/>
        </w:rPr>
        <w:t>учреждениям культуры, находящимся на</w:t>
      </w:r>
      <w:r w:rsidR="00992158">
        <w:rPr>
          <w:rFonts w:ascii="Times New Roman" w:hAnsi="Times New Roman"/>
          <w:sz w:val="28"/>
          <w:szCs w:val="28"/>
        </w:rPr>
        <w:t xml:space="preserve"> </w:t>
      </w:r>
      <w:r w:rsidRPr="000932D0">
        <w:rPr>
          <w:rFonts w:ascii="Times New Roman" w:hAnsi="Times New Roman"/>
          <w:sz w:val="28"/>
          <w:szCs w:val="28"/>
        </w:rPr>
        <w:t>территории сельских поселений,</w:t>
      </w:r>
      <w:r w:rsidR="00992158">
        <w:rPr>
          <w:rFonts w:ascii="Times New Roman" w:hAnsi="Times New Roman"/>
          <w:sz w:val="28"/>
          <w:szCs w:val="28"/>
        </w:rPr>
        <w:t xml:space="preserve"> </w:t>
      </w:r>
      <w:r w:rsidRPr="000932D0">
        <w:rPr>
          <w:rFonts w:ascii="Times New Roman" w:hAnsi="Times New Roman"/>
          <w:sz w:val="28"/>
          <w:szCs w:val="28"/>
        </w:rPr>
        <w:t>и их работникам</w:t>
      </w:r>
    </w:p>
    <w:p w:rsidR="00CF0179" w:rsidRPr="000932D0" w:rsidRDefault="00CF0179" w:rsidP="00CF0179">
      <w:pPr>
        <w:spacing w:after="0"/>
        <w:jc w:val="both"/>
        <w:rPr>
          <w:rFonts w:ascii="Times New Roman" w:hAnsi="Times New Roman"/>
          <w:sz w:val="28"/>
          <w:szCs w:val="28"/>
        </w:rPr>
      </w:pPr>
      <w:r w:rsidRPr="000932D0">
        <w:rPr>
          <w:rFonts w:ascii="Times New Roman" w:hAnsi="Times New Roman"/>
          <w:sz w:val="28"/>
          <w:szCs w:val="28"/>
        </w:rPr>
        <w:t> </w:t>
      </w:r>
    </w:p>
    <w:p w:rsidR="00CF0179" w:rsidRPr="000932D0" w:rsidRDefault="00CF0179" w:rsidP="00CF0179">
      <w:pPr>
        <w:jc w:val="right"/>
        <w:rPr>
          <w:rFonts w:ascii="Times New Roman" w:hAnsi="Times New Roman"/>
          <w:sz w:val="28"/>
          <w:szCs w:val="28"/>
        </w:rPr>
      </w:pPr>
      <w:r w:rsidRPr="000932D0">
        <w:rPr>
          <w:rFonts w:ascii="Times New Roman" w:hAnsi="Times New Roman"/>
          <w:sz w:val="28"/>
          <w:szCs w:val="28"/>
        </w:rPr>
        <w:t>Форма</w:t>
      </w:r>
    </w:p>
    <w:p w:rsidR="00CF0179" w:rsidRPr="000932D0" w:rsidRDefault="00CF0179" w:rsidP="00CF0179">
      <w:pPr>
        <w:jc w:val="both"/>
        <w:rPr>
          <w:rFonts w:ascii="Times New Roman" w:hAnsi="Times New Roman"/>
          <w:sz w:val="28"/>
          <w:szCs w:val="28"/>
        </w:rPr>
      </w:pPr>
      <w:r w:rsidRPr="000932D0">
        <w:rPr>
          <w:rFonts w:ascii="Times New Roman" w:hAnsi="Times New Roman"/>
          <w:sz w:val="28"/>
          <w:szCs w:val="28"/>
        </w:rPr>
        <w:t> </w:t>
      </w:r>
    </w:p>
    <w:p w:rsidR="00CF0179" w:rsidRPr="000932D0" w:rsidRDefault="00CF0179" w:rsidP="00992158">
      <w:pPr>
        <w:pStyle w:val="HTML0"/>
        <w:jc w:val="center"/>
        <w:rPr>
          <w:rFonts w:ascii="Times New Roman" w:hAnsi="Times New Roman"/>
        </w:rPr>
      </w:pPr>
      <w:bookmarkStart w:id="1" w:name="p4791"/>
      <w:bookmarkEnd w:id="1"/>
      <w:r w:rsidRPr="000932D0">
        <w:rPr>
          <w:rFonts w:ascii="Times New Roman" w:hAnsi="Times New Roman"/>
        </w:rPr>
        <w:t xml:space="preserve">СОГЛАШЕНИЕ </w:t>
      </w:r>
      <w:r>
        <w:rPr>
          <w:rFonts w:ascii="Times New Roman" w:hAnsi="Times New Roman"/>
        </w:rPr>
        <w:t>№</w:t>
      </w:r>
      <w:r w:rsidRPr="000932D0">
        <w:rPr>
          <w:rFonts w:ascii="Times New Roman" w:hAnsi="Times New Roman"/>
        </w:rPr>
        <w:t xml:space="preserve"> _________</w:t>
      </w:r>
    </w:p>
    <w:p w:rsidR="00CF0179" w:rsidRPr="000932D0" w:rsidRDefault="00CF0179" w:rsidP="00992158">
      <w:pPr>
        <w:pStyle w:val="HTML0"/>
        <w:jc w:val="center"/>
        <w:rPr>
          <w:rFonts w:ascii="Times New Roman" w:hAnsi="Times New Roman"/>
        </w:rPr>
      </w:pPr>
      <w:r w:rsidRPr="000932D0">
        <w:rPr>
          <w:rFonts w:ascii="Times New Roman" w:hAnsi="Times New Roman"/>
        </w:rPr>
        <w:t>о предоставлении иных межбюджетных трансфертов</w:t>
      </w:r>
    </w:p>
    <w:p w:rsidR="00CF0179" w:rsidRPr="000932D0" w:rsidRDefault="00CF0179" w:rsidP="00992158">
      <w:pPr>
        <w:pStyle w:val="HTML0"/>
        <w:jc w:val="center"/>
        <w:rPr>
          <w:rFonts w:ascii="Times New Roman" w:hAnsi="Times New Roman"/>
        </w:rPr>
      </w:pPr>
      <w:r w:rsidRPr="000932D0">
        <w:rPr>
          <w:rFonts w:ascii="Times New Roman" w:hAnsi="Times New Roman"/>
        </w:rPr>
        <w:t>на выплату денежного поощрения лучшим муниципальным</w:t>
      </w:r>
    </w:p>
    <w:p w:rsidR="00CF0179" w:rsidRPr="000932D0" w:rsidRDefault="00CF0179" w:rsidP="00992158">
      <w:pPr>
        <w:pStyle w:val="HTML0"/>
        <w:jc w:val="center"/>
        <w:rPr>
          <w:rFonts w:ascii="Times New Roman" w:hAnsi="Times New Roman"/>
        </w:rPr>
      </w:pPr>
      <w:r w:rsidRPr="000932D0">
        <w:rPr>
          <w:rFonts w:ascii="Times New Roman" w:hAnsi="Times New Roman"/>
        </w:rPr>
        <w:t>учреждениям культуры, находящимся на территориях</w:t>
      </w:r>
    </w:p>
    <w:p w:rsidR="00CF0179" w:rsidRPr="000932D0" w:rsidRDefault="00CF0179" w:rsidP="00992158">
      <w:pPr>
        <w:pStyle w:val="HTML0"/>
        <w:jc w:val="center"/>
        <w:rPr>
          <w:rFonts w:ascii="Times New Roman" w:hAnsi="Times New Roman"/>
        </w:rPr>
      </w:pPr>
      <w:r w:rsidRPr="000932D0">
        <w:rPr>
          <w:rFonts w:ascii="Times New Roman" w:hAnsi="Times New Roman"/>
        </w:rPr>
        <w:t>сельских поселений, и их работникам</w:t>
      </w:r>
    </w:p>
    <w:p w:rsidR="00CF0179" w:rsidRPr="000932D0" w:rsidRDefault="00CF0179" w:rsidP="00992158">
      <w:pPr>
        <w:pStyle w:val="HTML0"/>
        <w:rPr>
          <w:rFonts w:ascii="Times New Roman" w:hAnsi="Times New Roman"/>
        </w:rPr>
      </w:pPr>
      <w:r w:rsidRPr="000932D0">
        <w:rPr>
          <w:rFonts w:ascii="Times New Roman" w:hAnsi="Times New Roman"/>
        </w:rPr>
        <w:t> </w:t>
      </w:r>
    </w:p>
    <w:p w:rsidR="00CF0179" w:rsidRPr="000932D0" w:rsidRDefault="00CF0179" w:rsidP="00992158">
      <w:pPr>
        <w:pStyle w:val="HTML0"/>
        <w:rPr>
          <w:rFonts w:ascii="Times New Roman" w:hAnsi="Times New Roman"/>
        </w:rPr>
      </w:pPr>
      <w:r w:rsidRPr="000932D0">
        <w:rPr>
          <w:rFonts w:ascii="Times New Roman" w:hAnsi="Times New Roman"/>
        </w:rPr>
        <w:t xml:space="preserve">г. Кызыл                                    </w:t>
      </w:r>
      <w:r>
        <w:rPr>
          <w:rFonts w:ascii="Times New Roman" w:hAnsi="Times New Roman"/>
        </w:rPr>
        <w:t xml:space="preserve">                               </w:t>
      </w:r>
      <w:r w:rsidR="00992158">
        <w:rPr>
          <w:rFonts w:ascii="Times New Roman" w:hAnsi="Times New Roman"/>
        </w:rPr>
        <w:t xml:space="preserve">     </w:t>
      </w:r>
      <w:r>
        <w:rPr>
          <w:rFonts w:ascii="Times New Roman" w:hAnsi="Times New Roman"/>
        </w:rPr>
        <w:t xml:space="preserve">         </w:t>
      </w:r>
      <w:r w:rsidRPr="000932D0">
        <w:rPr>
          <w:rFonts w:ascii="Times New Roman" w:hAnsi="Times New Roman"/>
        </w:rPr>
        <w:t xml:space="preserve"> </w:t>
      </w:r>
      <w:r w:rsidR="00F44A8A">
        <w:rPr>
          <w:rFonts w:ascii="Times New Roman" w:hAnsi="Times New Roman"/>
        </w:rPr>
        <w:t>«</w:t>
      </w:r>
      <w:r w:rsidRPr="000932D0">
        <w:rPr>
          <w:rFonts w:ascii="Times New Roman" w:hAnsi="Times New Roman"/>
        </w:rPr>
        <w:t>___</w:t>
      </w:r>
      <w:r w:rsidR="00F44A8A">
        <w:rPr>
          <w:rFonts w:ascii="Times New Roman" w:hAnsi="Times New Roman"/>
        </w:rPr>
        <w:t>»</w:t>
      </w:r>
      <w:r w:rsidRPr="000932D0">
        <w:rPr>
          <w:rFonts w:ascii="Times New Roman" w:hAnsi="Times New Roman"/>
        </w:rPr>
        <w:t xml:space="preserve"> ___________ _____ г.</w:t>
      </w:r>
    </w:p>
    <w:p w:rsidR="00CF0179" w:rsidRPr="000932D0" w:rsidRDefault="00CF0179" w:rsidP="00992158">
      <w:pPr>
        <w:pStyle w:val="HTML0"/>
        <w:rPr>
          <w:rFonts w:ascii="Times New Roman" w:hAnsi="Times New Roman"/>
        </w:rPr>
      </w:pPr>
      <w:r w:rsidRPr="000932D0">
        <w:rPr>
          <w:rFonts w:ascii="Times New Roman" w:hAnsi="Times New Roman"/>
        </w:rPr>
        <w:t> </w:t>
      </w:r>
    </w:p>
    <w:p w:rsidR="00CF0179" w:rsidRDefault="00992158" w:rsidP="00992158">
      <w:pPr>
        <w:pStyle w:val="HTML0"/>
        <w:jc w:val="both"/>
        <w:rPr>
          <w:rFonts w:ascii="Times New Roman" w:hAnsi="Times New Roman"/>
        </w:rPr>
      </w:pPr>
      <w:r>
        <w:rPr>
          <w:rFonts w:ascii="Times New Roman" w:hAnsi="Times New Roman"/>
        </w:rPr>
        <w:tab/>
      </w:r>
      <w:r w:rsidR="00CF0179">
        <w:rPr>
          <w:rFonts w:ascii="Times New Roman" w:hAnsi="Times New Roman"/>
        </w:rPr>
        <w:t xml:space="preserve">Министерство культуры Республики Тыва, </w:t>
      </w:r>
      <w:r w:rsidR="00CF0179" w:rsidRPr="000932D0">
        <w:rPr>
          <w:rFonts w:ascii="Times New Roman" w:hAnsi="Times New Roman"/>
        </w:rPr>
        <w:t>именуемое  в  дальнейшем</w:t>
      </w:r>
      <w:r w:rsidR="00CF0179">
        <w:rPr>
          <w:rFonts w:ascii="Times New Roman" w:hAnsi="Times New Roman"/>
        </w:rPr>
        <w:t xml:space="preserve"> </w:t>
      </w:r>
      <w:r w:rsidR="00F44A8A">
        <w:rPr>
          <w:rFonts w:ascii="Times New Roman" w:hAnsi="Times New Roman"/>
        </w:rPr>
        <w:t>«</w:t>
      </w:r>
      <w:r w:rsidR="00CF0179" w:rsidRPr="000932D0">
        <w:rPr>
          <w:rFonts w:ascii="Times New Roman" w:hAnsi="Times New Roman"/>
        </w:rPr>
        <w:t>М</w:t>
      </w:r>
      <w:r w:rsidR="00CF0179" w:rsidRPr="000932D0">
        <w:rPr>
          <w:rFonts w:ascii="Times New Roman" w:hAnsi="Times New Roman"/>
        </w:rPr>
        <w:t>и</w:t>
      </w:r>
      <w:r w:rsidR="00CF0179" w:rsidRPr="000932D0">
        <w:rPr>
          <w:rFonts w:ascii="Times New Roman" w:hAnsi="Times New Roman"/>
        </w:rPr>
        <w:t>нистерство</w:t>
      </w:r>
      <w:r w:rsidR="00F44A8A">
        <w:rPr>
          <w:rFonts w:ascii="Times New Roman" w:hAnsi="Times New Roman"/>
        </w:rPr>
        <w:t>»</w:t>
      </w:r>
      <w:r w:rsidR="00CF0179">
        <w:rPr>
          <w:rFonts w:ascii="Times New Roman" w:hAnsi="Times New Roman"/>
        </w:rPr>
        <w:t>, в лице ________</w:t>
      </w:r>
      <w:r w:rsidR="00CF0179" w:rsidRPr="000932D0">
        <w:rPr>
          <w:rFonts w:ascii="Times New Roman" w:hAnsi="Times New Roman"/>
        </w:rPr>
        <w:t>_________________________________________</w:t>
      </w:r>
      <w:r>
        <w:rPr>
          <w:rFonts w:ascii="Times New Roman" w:hAnsi="Times New Roman"/>
        </w:rPr>
        <w:t>____</w:t>
      </w:r>
      <w:r w:rsidR="00CF0179" w:rsidRPr="000932D0">
        <w:rPr>
          <w:rFonts w:ascii="Times New Roman" w:hAnsi="Times New Roman"/>
        </w:rPr>
        <w:t>_,</w:t>
      </w:r>
    </w:p>
    <w:p w:rsidR="00CF0179" w:rsidRPr="00992158" w:rsidRDefault="00CF0179" w:rsidP="00992158">
      <w:pPr>
        <w:pStyle w:val="HTML0"/>
        <w:jc w:val="center"/>
        <w:rPr>
          <w:rFonts w:ascii="Times New Roman" w:hAnsi="Times New Roman"/>
          <w:sz w:val="24"/>
        </w:rPr>
      </w:pPr>
      <w:r w:rsidRPr="00992158">
        <w:rPr>
          <w:rFonts w:ascii="Times New Roman" w:hAnsi="Times New Roman"/>
          <w:sz w:val="24"/>
        </w:rPr>
        <w:t>(должность, Ф.И.О.)</w:t>
      </w:r>
    </w:p>
    <w:p w:rsidR="00CF0179" w:rsidRPr="000932D0" w:rsidRDefault="00CF0179" w:rsidP="00992158">
      <w:pPr>
        <w:pStyle w:val="HTML0"/>
        <w:jc w:val="both"/>
        <w:rPr>
          <w:rFonts w:ascii="Times New Roman" w:hAnsi="Times New Roman"/>
        </w:rPr>
      </w:pPr>
      <w:r>
        <w:rPr>
          <w:rFonts w:ascii="Times New Roman" w:hAnsi="Times New Roman"/>
        </w:rPr>
        <w:t xml:space="preserve">действующего на основании Положения о Министерстве, </w:t>
      </w:r>
      <w:r w:rsidRPr="000932D0">
        <w:rPr>
          <w:rFonts w:ascii="Times New Roman" w:hAnsi="Times New Roman"/>
        </w:rPr>
        <w:t>утвержденного</w:t>
      </w:r>
      <w:r>
        <w:rPr>
          <w:rFonts w:ascii="Times New Roman" w:hAnsi="Times New Roman"/>
        </w:rPr>
        <w:t xml:space="preserve"> </w:t>
      </w:r>
      <w:r w:rsidRPr="000932D0">
        <w:rPr>
          <w:rFonts w:ascii="Times New Roman" w:hAnsi="Times New Roman"/>
        </w:rPr>
        <w:t>постано</w:t>
      </w:r>
      <w:r w:rsidRPr="000932D0">
        <w:rPr>
          <w:rFonts w:ascii="Times New Roman" w:hAnsi="Times New Roman"/>
        </w:rPr>
        <w:t>в</w:t>
      </w:r>
      <w:r w:rsidRPr="000932D0">
        <w:rPr>
          <w:rFonts w:ascii="Times New Roman" w:hAnsi="Times New Roman"/>
        </w:rPr>
        <w:t>лением Правительства Республики Тыва ____________________________</w:t>
      </w:r>
      <w:r w:rsidR="00992158">
        <w:rPr>
          <w:rFonts w:ascii="Times New Roman" w:hAnsi="Times New Roman"/>
        </w:rPr>
        <w:t>________</w:t>
      </w:r>
      <w:r w:rsidRPr="000932D0">
        <w:rPr>
          <w:rFonts w:ascii="Times New Roman" w:hAnsi="Times New Roman"/>
        </w:rPr>
        <w:t>_,</w:t>
      </w:r>
    </w:p>
    <w:p w:rsidR="00CF0179" w:rsidRPr="000932D0" w:rsidRDefault="00CF0179" w:rsidP="00992158">
      <w:pPr>
        <w:pStyle w:val="HTML0"/>
        <w:jc w:val="both"/>
        <w:rPr>
          <w:rFonts w:ascii="Times New Roman" w:hAnsi="Times New Roman"/>
        </w:rPr>
      </w:pPr>
      <w:r w:rsidRPr="000932D0">
        <w:rPr>
          <w:rFonts w:ascii="Times New Roman" w:hAnsi="Times New Roman"/>
        </w:rPr>
        <w:t>с одной стороны, и администрация</w:t>
      </w:r>
      <w:r>
        <w:rPr>
          <w:rFonts w:ascii="Times New Roman" w:hAnsi="Times New Roman"/>
        </w:rPr>
        <w:t xml:space="preserve"> _______________________________________</w:t>
      </w:r>
    </w:p>
    <w:p w:rsidR="00CF0179" w:rsidRPr="000932D0" w:rsidRDefault="00CF0179" w:rsidP="00992158">
      <w:pPr>
        <w:pStyle w:val="HTML0"/>
        <w:jc w:val="both"/>
        <w:rPr>
          <w:rFonts w:ascii="Times New Roman" w:hAnsi="Times New Roman"/>
        </w:rPr>
      </w:pPr>
      <w:r w:rsidRPr="000932D0">
        <w:rPr>
          <w:rFonts w:ascii="Times New Roman" w:hAnsi="Times New Roman"/>
        </w:rPr>
        <w:t>__________________________________________</w:t>
      </w:r>
      <w:r>
        <w:rPr>
          <w:rFonts w:ascii="Times New Roman" w:hAnsi="Times New Roman"/>
        </w:rPr>
        <w:t>______________________________</w:t>
      </w:r>
      <w:r w:rsidRPr="000932D0">
        <w:rPr>
          <w:rFonts w:ascii="Times New Roman" w:hAnsi="Times New Roman"/>
        </w:rPr>
        <w:t>,</w:t>
      </w:r>
    </w:p>
    <w:p w:rsidR="00CF0179" w:rsidRPr="00992158" w:rsidRDefault="00CF0179" w:rsidP="00992158">
      <w:pPr>
        <w:pStyle w:val="HTML0"/>
        <w:spacing w:after="120"/>
        <w:jc w:val="center"/>
        <w:rPr>
          <w:rFonts w:ascii="Times New Roman" w:hAnsi="Times New Roman"/>
          <w:sz w:val="24"/>
        </w:rPr>
      </w:pPr>
      <w:r w:rsidRPr="00992158">
        <w:rPr>
          <w:rFonts w:ascii="Times New Roman" w:hAnsi="Times New Roman"/>
          <w:sz w:val="24"/>
        </w:rPr>
        <w:t>(наименование муниципального образования республики)</w:t>
      </w:r>
    </w:p>
    <w:p w:rsidR="00CF0179" w:rsidRDefault="00CF0179" w:rsidP="00992158">
      <w:pPr>
        <w:pStyle w:val="HTML0"/>
        <w:jc w:val="both"/>
        <w:rPr>
          <w:rFonts w:ascii="Times New Roman" w:hAnsi="Times New Roman"/>
        </w:rPr>
      </w:pPr>
      <w:r w:rsidRPr="000932D0">
        <w:rPr>
          <w:rFonts w:ascii="Times New Roman" w:hAnsi="Times New Roman"/>
        </w:rPr>
        <w:t xml:space="preserve">именуемая в дальнейшем </w:t>
      </w:r>
      <w:r w:rsidR="00F44A8A">
        <w:rPr>
          <w:rFonts w:ascii="Times New Roman" w:hAnsi="Times New Roman"/>
        </w:rPr>
        <w:t>«</w:t>
      </w:r>
      <w:r w:rsidRPr="000932D0">
        <w:rPr>
          <w:rFonts w:ascii="Times New Roman" w:hAnsi="Times New Roman"/>
        </w:rPr>
        <w:t>Получатель</w:t>
      </w:r>
      <w:r w:rsidR="00F44A8A">
        <w:rPr>
          <w:rFonts w:ascii="Times New Roman" w:hAnsi="Times New Roman"/>
        </w:rPr>
        <w:t>»</w:t>
      </w:r>
      <w:r w:rsidRPr="000932D0">
        <w:rPr>
          <w:rFonts w:ascii="Times New Roman" w:hAnsi="Times New Roman"/>
        </w:rPr>
        <w:t>, в лице</w:t>
      </w:r>
      <w:r>
        <w:rPr>
          <w:rFonts w:ascii="Times New Roman" w:hAnsi="Times New Roman"/>
        </w:rPr>
        <w:t xml:space="preserve"> _____________________________</w:t>
      </w:r>
    </w:p>
    <w:p w:rsidR="00CF0179" w:rsidRPr="00992158" w:rsidRDefault="00992158" w:rsidP="00992158">
      <w:pPr>
        <w:pStyle w:val="HTML0"/>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F0179" w:rsidRPr="00992158">
        <w:rPr>
          <w:rFonts w:ascii="Times New Roman" w:hAnsi="Times New Roman"/>
          <w:sz w:val="24"/>
        </w:rPr>
        <w:t>(должность, Ф.И.О.)</w:t>
      </w:r>
    </w:p>
    <w:p w:rsidR="00CF0179" w:rsidRPr="000932D0" w:rsidRDefault="00CF0179" w:rsidP="00992158">
      <w:pPr>
        <w:pStyle w:val="HTML0"/>
        <w:jc w:val="both"/>
        <w:rPr>
          <w:rFonts w:ascii="Times New Roman" w:hAnsi="Times New Roman"/>
        </w:rPr>
      </w:pPr>
      <w:r w:rsidRPr="000932D0">
        <w:rPr>
          <w:rFonts w:ascii="Times New Roman" w:hAnsi="Times New Roman"/>
        </w:rPr>
        <w:t>__________________________________________</w:t>
      </w:r>
      <w:r>
        <w:rPr>
          <w:rFonts w:ascii="Times New Roman" w:hAnsi="Times New Roman"/>
        </w:rPr>
        <w:t>______________________________</w:t>
      </w:r>
      <w:r w:rsidRPr="000932D0">
        <w:rPr>
          <w:rFonts w:ascii="Times New Roman" w:hAnsi="Times New Roman"/>
        </w:rPr>
        <w:t>,</w:t>
      </w:r>
    </w:p>
    <w:p w:rsidR="00CF0179" w:rsidRPr="004D4912" w:rsidRDefault="00CF0179" w:rsidP="00992158">
      <w:pPr>
        <w:pStyle w:val="HTML0"/>
        <w:jc w:val="both"/>
        <w:rPr>
          <w:rFonts w:ascii="Times New Roman" w:hAnsi="Times New Roman"/>
        </w:rPr>
      </w:pPr>
    </w:p>
    <w:p w:rsidR="00CF0179" w:rsidRPr="000932D0" w:rsidRDefault="00CF0179" w:rsidP="00992158">
      <w:pPr>
        <w:pStyle w:val="HTML0"/>
        <w:jc w:val="both"/>
        <w:rPr>
          <w:rFonts w:ascii="Times New Roman" w:hAnsi="Times New Roman"/>
        </w:rPr>
      </w:pPr>
      <w:r w:rsidRPr="000932D0">
        <w:rPr>
          <w:rFonts w:ascii="Times New Roman" w:hAnsi="Times New Roman"/>
        </w:rPr>
        <w:t>действующего на основании Устава _________________________________________</w:t>
      </w:r>
    </w:p>
    <w:p w:rsidR="00CF0179" w:rsidRDefault="00CF0179" w:rsidP="00992158">
      <w:pPr>
        <w:pStyle w:val="HTML0"/>
        <w:jc w:val="both"/>
        <w:rPr>
          <w:rFonts w:ascii="Times New Roman" w:hAnsi="Times New Roman"/>
        </w:rPr>
      </w:pPr>
      <w:r>
        <w:rPr>
          <w:rFonts w:ascii="Times New Roman" w:hAnsi="Times New Roman"/>
        </w:rPr>
        <w:t>_________________</w:t>
      </w:r>
      <w:r w:rsidRPr="000932D0">
        <w:rPr>
          <w:rFonts w:ascii="Times New Roman" w:hAnsi="Times New Roman"/>
        </w:rPr>
        <w:t>_______________________________________________________,</w:t>
      </w:r>
    </w:p>
    <w:p w:rsidR="00992158" w:rsidRPr="00992158" w:rsidRDefault="00992158" w:rsidP="00992158">
      <w:pPr>
        <w:pStyle w:val="HTML0"/>
        <w:jc w:val="center"/>
        <w:rPr>
          <w:rFonts w:ascii="Times New Roman" w:hAnsi="Times New Roman"/>
          <w:sz w:val="24"/>
        </w:rPr>
      </w:pPr>
      <w:r w:rsidRPr="00992158">
        <w:rPr>
          <w:rFonts w:ascii="Times New Roman" w:hAnsi="Times New Roman"/>
          <w:sz w:val="24"/>
        </w:rPr>
        <w:t>(наименование муниципального образования республики)</w:t>
      </w:r>
    </w:p>
    <w:p w:rsidR="00992158" w:rsidRPr="004D4912" w:rsidRDefault="00992158" w:rsidP="00992158">
      <w:pPr>
        <w:pStyle w:val="HTML0"/>
        <w:jc w:val="both"/>
        <w:rPr>
          <w:rFonts w:ascii="Times New Roman" w:hAnsi="Times New Roman"/>
        </w:rPr>
      </w:pPr>
    </w:p>
    <w:p w:rsidR="00CF0179" w:rsidRPr="000932D0" w:rsidRDefault="00CF0179" w:rsidP="00992158">
      <w:pPr>
        <w:pStyle w:val="HTML0"/>
        <w:jc w:val="both"/>
        <w:rPr>
          <w:rFonts w:ascii="Times New Roman" w:hAnsi="Times New Roman"/>
        </w:rPr>
      </w:pPr>
      <w:r w:rsidRPr="000932D0">
        <w:rPr>
          <w:rFonts w:ascii="Times New Roman" w:hAnsi="Times New Roman"/>
        </w:rPr>
        <w:t>утвержде</w:t>
      </w:r>
      <w:r>
        <w:rPr>
          <w:rFonts w:ascii="Times New Roman" w:hAnsi="Times New Roman"/>
        </w:rPr>
        <w:t xml:space="preserve">нного </w:t>
      </w:r>
      <w:r w:rsidRPr="000932D0">
        <w:rPr>
          <w:rFonts w:ascii="Times New Roman" w:hAnsi="Times New Roman"/>
        </w:rPr>
        <w:t>__________________________________________________________,</w:t>
      </w:r>
    </w:p>
    <w:p w:rsidR="00CF0179" w:rsidRPr="004D4912" w:rsidRDefault="00CF0179" w:rsidP="00992158">
      <w:pPr>
        <w:pStyle w:val="HTML0"/>
        <w:jc w:val="both"/>
        <w:rPr>
          <w:rFonts w:ascii="Times New Roman" w:hAnsi="Times New Roman"/>
        </w:rPr>
      </w:pPr>
      <w:r>
        <w:rPr>
          <w:rFonts w:ascii="Times New Roman" w:hAnsi="Times New Roman"/>
        </w:rPr>
        <w:t xml:space="preserve">с другой стороны, совместно </w:t>
      </w:r>
      <w:r w:rsidRPr="000932D0">
        <w:rPr>
          <w:rFonts w:ascii="Times New Roman" w:hAnsi="Times New Roman"/>
        </w:rPr>
        <w:t xml:space="preserve">именуемые в дальнейшем </w:t>
      </w:r>
      <w:r w:rsidR="00F44A8A">
        <w:rPr>
          <w:rFonts w:ascii="Times New Roman" w:hAnsi="Times New Roman"/>
        </w:rPr>
        <w:t>«</w:t>
      </w:r>
      <w:r w:rsidRPr="000932D0">
        <w:rPr>
          <w:rFonts w:ascii="Times New Roman" w:hAnsi="Times New Roman"/>
        </w:rPr>
        <w:t>Стороны</w:t>
      </w:r>
      <w:r w:rsidR="00F44A8A">
        <w:rPr>
          <w:rFonts w:ascii="Times New Roman" w:hAnsi="Times New Roman"/>
        </w:rPr>
        <w:t>»</w:t>
      </w:r>
      <w:r w:rsidRPr="000932D0">
        <w:rPr>
          <w:rFonts w:ascii="Times New Roman" w:hAnsi="Times New Roman"/>
        </w:rPr>
        <w:t>, заключили</w:t>
      </w:r>
      <w:r>
        <w:rPr>
          <w:rFonts w:ascii="Times New Roman" w:hAnsi="Times New Roman"/>
        </w:rPr>
        <w:t xml:space="preserve"> </w:t>
      </w:r>
      <w:r w:rsidRPr="000932D0">
        <w:rPr>
          <w:rFonts w:ascii="Times New Roman" w:hAnsi="Times New Roman"/>
        </w:rPr>
        <w:t>н</w:t>
      </w:r>
      <w:r w:rsidRPr="000932D0">
        <w:rPr>
          <w:rFonts w:ascii="Times New Roman" w:hAnsi="Times New Roman"/>
        </w:rPr>
        <w:t>а</w:t>
      </w:r>
      <w:r w:rsidRPr="000932D0">
        <w:rPr>
          <w:rFonts w:ascii="Times New Roman" w:hAnsi="Times New Roman"/>
        </w:rPr>
        <w:t>стоящее Соглашение о нижеследующем:</w:t>
      </w:r>
    </w:p>
    <w:p w:rsidR="00992158" w:rsidRDefault="00992158" w:rsidP="00992158">
      <w:pPr>
        <w:pStyle w:val="HTML0"/>
        <w:jc w:val="center"/>
        <w:rPr>
          <w:rFonts w:ascii="Times New Roman" w:hAnsi="Times New Roman"/>
        </w:rPr>
      </w:pPr>
    </w:p>
    <w:p w:rsidR="00CF0179" w:rsidRDefault="00CF0179" w:rsidP="00992158">
      <w:pPr>
        <w:pStyle w:val="HTML0"/>
        <w:jc w:val="center"/>
        <w:rPr>
          <w:rFonts w:ascii="Times New Roman" w:hAnsi="Times New Roman"/>
        </w:rPr>
      </w:pPr>
      <w:r w:rsidRPr="000932D0">
        <w:rPr>
          <w:rFonts w:ascii="Times New Roman" w:hAnsi="Times New Roman"/>
        </w:rPr>
        <w:t>1. Предмет Соглашения</w:t>
      </w:r>
    </w:p>
    <w:p w:rsidR="00992158" w:rsidRPr="004D4912" w:rsidRDefault="00992158" w:rsidP="00992158">
      <w:pPr>
        <w:pStyle w:val="HTML0"/>
        <w:jc w:val="center"/>
        <w:rPr>
          <w:rFonts w:ascii="Times New Roman" w:hAnsi="Times New Roman"/>
        </w:rPr>
      </w:pPr>
    </w:p>
    <w:p w:rsidR="00CF0179" w:rsidRDefault="00CF0179" w:rsidP="00992158">
      <w:pPr>
        <w:pStyle w:val="HTML0"/>
        <w:ind w:firstLine="709"/>
        <w:jc w:val="both"/>
        <w:rPr>
          <w:rFonts w:ascii="Times New Roman" w:hAnsi="Times New Roman"/>
        </w:rPr>
      </w:pPr>
      <w:r>
        <w:rPr>
          <w:rFonts w:ascii="Times New Roman" w:hAnsi="Times New Roman"/>
        </w:rPr>
        <w:t xml:space="preserve">Предметом </w:t>
      </w:r>
      <w:r w:rsidRPr="000932D0">
        <w:rPr>
          <w:rFonts w:ascii="Times New Roman" w:hAnsi="Times New Roman"/>
        </w:rPr>
        <w:t>наст</w:t>
      </w:r>
      <w:r>
        <w:rPr>
          <w:rFonts w:ascii="Times New Roman" w:hAnsi="Times New Roman"/>
        </w:rPr>
        <w:t xml:space="preserve">оящего Соглашения является предоставление </w:t>
      </w:r>
      <w:r w:rsidRPr="000932D0">
        <w:rPr>
          <w:rFonts w:ascii="Times New Roman" w:hAnsi="Times New Roman"/>
        </w:rPr>
        <w:t>из</w:t>
      </w:r>
      <w:r>
        <w:rPr>
          <w:rFonts w:ascii="Times New Roman" w:hAnsi="Times New Roman"/>
        </w:rPr>
        <w:t xml:space="preserve"> </w:t>
      </w:r>
      <w:r w:rsidRPr="000932D0">
        <w:rPr>
          <w:rFonts w:ascii="Times New Roman" w:hAnsi="Times New Roman"/>
        </w:rPr>
        <w:t>республика</w:t>
      </w:r>
      <w:r w:rsidRPr="000932D0">
        <w:rPr>
          <w:rFonts w:ascii="Times New Roman" w:hAnsi="Times New Roman"/>
        </w:rPr>
        <w:t>н</w:t>
      </w:r>
      <w:r w:rsidRPr="000932D0">
        <w:rPr>
          <w:rFonts w:ascii="Times New Roman" w:hAnsi="Times New Roman"/>
        </w:rPr>
        <w:t>ского бюджета иных межбюджетных трансфертов ____________________</w:t>
      </w:r>
      <w:r w:rsidR="00992158">
        <w:rPr>
          <w:rFonts w:ascii="Times New Roman" w:hAnsi="Times New Roman"/>
        </w:rPr>
        <w:t>_________</w:t>
      </w:r>
      <w:r>
        <w:rPr>
          <w:rFonts w:ascii="Times New Roman" w:hAnsi="Times New Roman"/>
        </w:rPr>
        <w:t xml:space="preserve"> муниципальному образованию Республики Тыва с целью выплаты </w:t>
      </w:r>
      <w:r w:rsidRPr="000932D0">
        <w:rPr>
          <w:rFonts w:ascii="Times New Roman" w:hAnsi="Times New Roman"/>
        </w:rPr>
        <w:t>денежного</w:t>
      </w:r>
      <w:r>
        <w:rPr>
          <w:rFonts w:ascii="Times New Roman" w:hAnsi="Times New Roman"/>
        </w:rPr>
        <w:t xml:space="preserve"> поо</w:t>
      </w:r>
      <w:r>
        <w:rPr>
          <w:rFonts w:ascii="Times New Roman" w:hAnsi="Times New Roman"/>
        </w:rPr>
        <w:t>щ</w:t>
      </w:r>
      <w:r>
        <w:rPr>
          <w:rFonts w:ascii="Times New Roman" w:hAnsi="Times New Roman"/>
        </w:rPr>
        <w:t xml:space="preserve">рения лучшим муниципальным учреждениям культуры, находящимся </w:t>
      </w:r>
      <w:r w:rsidRPr="000932D0">
        <w:rPr>
          <w:rFonts w:ascii="Times New Roman" w:hAnsi="Times New Roman"/>
        </w:rPr>
        <w:t>на</w:t>
      </w:r>
      <w:r>
        <w:rPr>
          <w:rFonts w:ascii="Times New Roman" w:hAnsi="Times New Roman"/>
        </w:rPr>
        <w:t xml:space="preserve"> </w:t>
      </w:r>
      <w:r w:rsidRPr="000932D0">
        <w:rPr>
          <w:rFonts w:ascii="Times New Roman" w:hAnsi="Times New Roman"/>
        </w:rPr>
        <w:t>террит</w:t>
      </w:r>
      <w:r w:rsidRPr="000932D0">
        <w:rPr>
          <w:rFonts w:ascii="Times New Roman" w:hAnsi="Times New Roman"/>
        </w:rPr>
        <w:t>о</w:t>
      </w:r>
      <w:r w:rsidRPr="000932D0">
        <w:rPr>
          <w:rFonts w:ascii="Times New Roman" w:hAnsi="Times New Roman"/>
        </w:rPr>
        <w:t>рии сельских поселений, и их работникам.</w:t>
      </w:r>
    </w:p>
    <w:p w:rsidR="00992158" w:rsidRPr="004D4912" w:rsidRDefault="00992158" w:rsidP="00992158">
      <w:pPr>
        <w:pStyle w:val="HTML0"/>
        <w:jc w:val="center"/>
        <w:rPr>
          <w:rFonts w:ascii="Times New Roman" w:hAnsi="Times New Roman"/>
        </w:rPr>
      </w:pPr>
    </w:p>
    <w:p w:rsidR="00CF0179" w:rsidRDefault="00CF0179" w:rsidP="00992158">
      <w:pPr>
        <w:pStyle w:val="HTML0"/>
        <w:jc w:val="center"/>
        <w:rPr>
          <w:rFonts w:ascii="Times New Roman" w:hAnsi="Times New Roman"/>
        </w:rPr>
      </w:pPr>
      <w:r w:rsidRPr="000932D0">
        <w:rPr>
          <w:rFonts w:ascii="Times New Roman" w:hAnsi="Times New Roman"/>
        </w:rPr>
        <w:t>2. Объем и сроки финансирования</w:t>
      </w:r>
    </w:p>
    <w:p w:rsidR="00992158" w:rsidRPr="004D4912" w:rsidRDefault="00992158" w:rsidP="00992158">
      <w:pPr>
        <w:pStyle w:val="HTML0"/>
        <w:jc w:val="center"/>
        <w:rPr>
          <w:rFonts w:ascii="Times New Roman" w:hAnsi="Times New Roman"/>
        </w:rPr>
      </w:pPr>
    </w:p>
    <w:p w:rsidR="00CF0179" w:rsidRPr="000932D0" w:rsidRDefault="00CF0179" w:rsidP="00992158">
      <w:pPr>
        <w:pStyle w:val="HTML0"/>
        <w:ind w:firstLine="709"/>
        <w:jc w:val="both"/>
        <w:rPr>
          <w:rFonts w:ascii="Times New Roman" w:hAnsi="Times New Roman"/>
        </w:rPr>
      </w:pPr>
      <w:r w:rsidRPr="000932D0">
        <w:rPr>
          <w:rFonts w:ascii="Times New Roman" w:hAnsi="Times New Roman"/>
        </w:rPr>
        <w:t>2.1. Объем финансирования по настоящему Соглашению на ____________</w:t>
      </w:r>
      <w:r w:rsidR="00223429">
        <w:rPr>
          <w:rFonts w:ascii="Times New Roman" w:hAnsi="Times New Roman"/>
        </w:rPr>
        <w:t>__</w:t>
      </w:r>
      <w:r w:rsidRPr="000932D0">
        <w:rPr>
          <w:rFonts w:ascii="Times New Roman" w:hAnsi="Times New Roman"/>
        </w:rPr>
        <w:t>_ год</w:t>
      </w:r>
      <w:r>
        <w:rPr>
          <w:rFonts w:ascii="Times New Roman" w:hAnsi="Times New Roman"/>
        </w:rPr>
        <w:t xml:space="preserve"> </w:t>
      </w:r>
      <w:r w:rsidRPr="000932D0">
        <w:rPr>
          <w:rFonts w:ascii="Times New Roman" w:hAnsi="Times New Roman"/>
        </w:rPr>
        <w:t>составляет ________________________ (_____________________________) ру</w:t>
      </w:r>
      <w:r w:rsidRPr="000932D0">
        <w:rPr>
          <w:rFonts w:ascii="Times New Roman" w:hAnsi="Times New Roman"/>
        </w:rPr>
        <w:t>б</w:t>
      </w:r>
      <w:r w:rsidRPr="000932D0">
        <w:rPr>
          <w:rFonts w:ascii="Times New Roman" w:hAnsi="Times New Roman"/>
        </w:rPr>
        <w:t>лей,</w:t>
      </w:r>
      <w:r>
        <w:rPr>
          <w:rFonts w:ascii="Times New Roman" w:hAnsi="Times New Roman"/>
        </w:rPr>
        <w:t xml:space="preserve"> в том числе </w:t>
      </w:r>
      <w:r w:rsidRPr="000932D0">
        <w:rPr>
          <w:rFonts w:ascii="Times New Roman" w:hAnsi="Times New Roman"/>
        </w:rPr>
        <w:t>выплаты денежного поощрения лучшим муниципальным учрежд</w:t>
      </w:r>
      <w:r w:rsidRPr="000932D0">
        <w:rPr>
          <w:rFonts w:ascii="Times New Roman" w:hAnsi="Times New Roman"/>
        </w:rPr>
        <w:t>е</w:t>
      </w:r>
      <w:r w:rsidRPr="000932D0">
        <w:rPr>
          <w:rFonts w:ascii="Times New Roman" w:hAnsi="Times New Roman"/>
        </w:rPr>
        <w:t>ниям</w:t>
      </w:r>
      <w:r>
        <w:rPr>
          <w:rFonts w:ascii="Times New Roman" w:hAnsi="Times New Roman"/>
        </w:rPr>
        <w:t xml:space="preserve"> </w:t>
      </w:r>
      <w:r w:rsidRPr="000932D0">
        <w:rPr>
          <w:rFonts w:ascii="Times New Roman" w:hAnsi="Times New Roman"/>
        </w:rPr>
        <w:t>культуры, находящимся на территории сельских поселений, ___________________</w:t>
      </w:r>
      <w:r>
        <w:rPr>
          <w:rFonts w:ascii="Times New Roman" w:hAnsi="Times New Roman"/>
        </w:rPr>
        <w:t xml:space="preserve"> </w:t>
      </w:r>
      <w:r w:rsidRPr="000932D0">
        <w:rPr>
          <w:rFonts w:ascii="Times New Roman" w:hAnsi="Times New Roman"/>
        </w:rPr>
        <w:t>(____________) рублей и выплаты их работникам _____________________________</w:t>
      </w:r>
      <w:r>
        <w:rPr>
          <w:rFonts w:ascii="Times New Roman" w:hAnsi="Times New Roman"/>
        </w:rPr>
        <w:t xml:space="preserve"> </w:t>
      </w:r>
      <w:r w:rsidRPr="000932D0">
        <w:rPr>
          <w:rFonts w:ascii="Times New Roman" w:hAnsi="Times New Roman"/>
        </w:rPr>
        <w:t>(_____________________________) рублей.</w:t>
      </w:r>
    </w:p>
    <w:p w:rsidR="00CF0179" w:rsidRDefault="00CF0179" w:rsidP="00992158">
      <w:pPr>
        <w:pStyle w:val="HTML0"/>
        <w:ind w:firstLine="709"/>
        <w:jc w:val="both"/>
        <w:rPr>
          <w:rFonts w:ascii="Times New Roman" w:hAnsi="Times New Roman"/>
        </w:rPr>
      </w:pPr>
      <w:r>
        <w:rPr>
          <w:rFonts w:ascii="Times New Roman" w:hAnsi="Times New Roman"/>
        </w:rPr>
        <w:t xml:space="preserve">2.2. </w:t>
      </w:r>
      <w:r w:rsidRPr="000932D0">
        <w:rPr>
          <w:rFonts w:ascii="Times New Roman" w:hAnsi="Times New Roman"/>
        </w:rPr>
        <w:t>Предоставление иных межбюджетных трансфертов в _____________ году</w:t>
      </w:r>
      <w:r w:rsidR="00223429">
        <w:rPr>
          <w:rFonts w:ascii="Times New Roman" w:hAnsi="Times New Roman"/>
        </w:rPr>
        <w:t xml:space="preserve"> </w:t>
      </w:r>
      <w:r w:rsidRPr="000932D0">
        <w:rPr>
          <w:rFonts w:ascii="Times New Roman" w:hAnsi="Times New Roman"/>
        </w:rPr>
        <w:t>осуществляется на основании закона Республики Тыва ________________________</w:t>
      </w:r>
    </w:p>
    <w:p w:rsidR="00223429" w:rsidRPr="000932D0" w:rsidRDefault="00223429" w:rsidP="00223429">
      <w:pPr>
        <w:pStyle w:val="HTML0"/>
        <w:ind w:firstLine="709"/>
        <w:jc w:val="right"/>
        <w:rPr>
          <w:rFonts w:ascii="Times New Roman" w:hAnsi="Times New Roman"/>
        </w:rPr>
      </w:pPr>
      <w:r w:rsidRPr="00223429">
        <w:rPr>
          <w:rFonts w:ascii="Times New Roman" w:hAnsi="Times New Roman"/>
          <w:sz w:val="24"/>
        </w:rPr>
        <w:t xml:space="preserve">(дата, номер и наименование закона </w:t>
      </w:r>
    </w:p>
    <w:p w:rsidR="00CF0179" w:rsidRPr="000932D0" w:rsidRDefault="00CF0179" w:rsidP="00223429">
      <w:pPr>
        <w:pStyle w:val="HTML0"/>
        <w:rPr>
          <w:rFonts w:ascii="Times New Roman" w:hAnsi="Times New Roman"/>
        </w:rPr>
      </w:pPr>
      <w:r w:rsidRPr="000932D0">
        <w:rPr>
          <w:rFonts w:ascii="Times New Roman" w:hAnsi="Times New Roman"/>
        </w:rPr>
        <w:t>_______________________________________________________________</w:t>
      </w:r>
      <w:r>
        <w:rPr>
          <w:rFonts w:ascii="Times New Roman" w:hAnsi="Times New Roman"/>
        </w:rPr>
        <w:t>_________</w:t>
      </w:r>
      <w:r w:rsidRPr="000932D0">
        <w:rPr>
          <w:rFonts w:ascii="Times New Roman" w:hAnsi="Times New Roman"/>
        </w:rPr>
        <w:t>.</w:t>
      </w:r>
    </w:p>
    <w:p w:rsidR="00223429" w:rsidRDefault="00223429" w:rsidP="00223429">
      <w:pPr>
        <w:pStyle w:val="HTML0"/>
        <w:jc w:val="center"/>
        <w:rPr>
          <w:rFonts w:ascii="Times New Roman" w:hAnsi="Times New Roman"/>
          <w:sz w:val="24"/>
        </w:rPr>
      </w:pPr>
      <w:r w:rsidRPr="00223429">
        <w:rPr>
          <w:rFonts w:ascii="Times New Roman" w:hAnsi="Times New Roman"/>
          <w:sz w:val="24"/>
        </w:rPr>
        <w:t xml:space="preserve">Республики Тыва </w:t>
      </w:r>
      <w:r w:rsidR="00CF0179" w:rsidRPr="00223429">
        <w:rPr>
          <w:rFonts w:ascii="Times New Roman" w:hAnsi="Times New Roman"/>
          <w:sz w:val="24"/>
        </w:rPr>
        <w:t xml:space="preserve">о республиканском бюджете Республики Тыва </w:t>
      </w:r>
    </w:p>
    <w:p w:rsidR="00CF0179" w:rsidRPr="00223429" w:rsidRDefault="00CF0179" w:rsidP="00223429">
      <w:pPr>
        <w:pStyle w:val="HTML0"/>
        <w:jc w:val="center"/>
        <w:rPr>
          <w:rFonts w:ascii="Times New Roman" w:hAnsi="Times New Roman"/>
          <w:sz w:val="24"/>
        </w:rPr>
      </w:pPr>
      <w:r w:rsidRPr="00223429">
        <w:rPr>
          <w:rFonts w:ascii="Times New Roman" w:hAnsi="Times New Roman"/>
          <w:sz w:val="24"/>
        </w:rPr>
        <w:t>на текущий год и плановый период)</w:t>
      </w:r>
    </w:p>
    <w:p w:rsidR="00CF0179" w:rsidRPr="000932D0" w:rsidRDefault="00CF0179" w:rsidP="00992158">
      <w:pPr>
        <w:pStyle w:val="HTML0"/>
        <w:ind w:firstLine="709"/>
        <w:jc w:val="both"/>
        <w:rPr>
          <w:rFonts w:ascii="Times New Roman" w:hAnsi="Times New Roman"/>
        </w:rPr>
      </w:pPr>
      <w:r>
        <w:rPr>
          <w:rFonts w:ascii="Times New Roman" w:hAnsi="Times New Roman"/>
        </w:rPr>
        <w:t xml:space="preserve">2.3. Перечисление иных межбюджетных </w:t>
      </w:r>
      <w:r w:rsidRPr="000932D0">
        <w:rPr>
          <w:rFonts w:ascii="Times New Roman" w:hAnsi="Times New Roman"/>
        </w:rPr>
        <w:t>трансфертов из республиканского</w:t>
      </w:r>
      <w:r>
        <w:rPr>
          <w:rFonts w:ascii="Times New Roman" w:hAnsi="Times New Roman"/>
        </w:rPr>
        <w:t xml:space="preserve"> </w:t>
      </w:r>
      <w:r w:rsidRPr="000932D0">
        <w:rPr>
          <w:rFonts w:ascii="Times New Roman" w:hAnsi="Times New Roman"/>
        </w:rPr>
        <w:t>бюджета Республики Тыва в бюджет муниципального образования Республики Т</w:t>
      </w:r>
      <w:r w:rsidRPr="000932D0">
        <w:rPr>
          <w:rFonts w:ascii="Times New Roman" w:hAnsi="Times New Roman"/>
        </w:rPr>
        <w:t>ы</w:t>
      </w:r>
      <w:r w:rsidRPr="000932D0">
        <w:rPr>
          <w:rFonts w:ascii="Times New Roman" w:hAnsi="Times New Roman"/>
        </w:rPr>
        <w:t>ва</w:t>
      </w:r>
      <w:r>
        <w:rPr>
          <w:rFonts w:ascii="Times New Roman" w:hAnsi="Times New Roman"/>
        </w:rPr>
        <w:t xml:space="preserve"> осуществляется Министерством на лицевой </w:t>
      </w:r>
      <w:r w:rsidRPr="000932D0">
        <w:rPr>
          <w:rFonts w:ascii="Times New Roman" w:hAnsi="Times New Roman"/>
        </w:rPr>
        <w:t>счет Получателя единовременно в</w:t>
      </w:r>
    </w:p>
    <w:p w:rsidR="00CF0179" w:rsidRPr="00A65013" w:rsidRDefault="00CF0179" w:rsidP="00992158">
      <w:pPr>
        <w:pStyle w:val="HTML0"/>
        <w:ind w:firstLine="709"/>
        <w:jc w:val="both"/>
        <w:rPr>
          <w:rFonts w:ascii="Times New Roman" w:hAnsi="Times New Roman"/>
        </w:rPr>
      </w:pPr>
      <w:r>
        <w:rPr>
          <w:rFonts w:ascii="Times New Roman" w:hAnsi="Times New Roman"/>
        </w:rPr>
        <w:t>течение 20 дней со дня подписания настоящего Соглашения, по</w:t>
      </w:r>
      <w:r w:rsidRPr="000932D0">
        <w:rPr>
          <w:rFonts w:ascii="Times New Roman" w:hAnsi="Times New Roman"/>
        </w:rPr>
        <w:t xml:space="preserve"> мере</w:t>
      </w:r>
      <w:r>
        <w:rPr>
          <w:rFonts w:ascii="Times New Roman" w:hAnsi="Times New Roman"/>
        </w:rPr>
        <w:t xml:space="preserve"> </w:t>
      </w:r>
      <w:r w:rsidRPr="000932D0">
        <w:rPr>
          <w:rFonts w:ascii="Times New Roman" w:hAnsi="Times New Roman"/>
        </w:rPr>
        <w:t>осущес</w:t>
      </w:r>
      <w:r w:rsidRPr="000932D0">
        <w:rPr>
          <w:rFonts w:ascii="Times New Roman" w:hAnsi="Times New Roman"/>
        </w:rPr>
        <w:t>т</w:t>
      </w:r>
      <w:r w:rsidRPr="000932D0">
        <w:rPr>
          <w:rFonts w:ascii="Times New Roman" w:hAnsi="Times New Roman"/>
        </w:rPr>
        <w:t>вления финансирования Министерством финансов Республики Тыва.</w:t>
      </w:r>
    </w:p>
    <w:p w:rsidR="00223429" w:rsidRDefault="00223429" w:rsidP="00223429">
      <w:pPr>
        <w:pStyle w:val="HTML0"/>
        <w:jc w:val="center"/>
        <w:rPr>
          <w:rFonts w:ascii="Times New Roman" w:hAnsi="Times New Roman"/>
        </w:rPr>
      </w:pPr>
    </w:p>
    <w:p w:rsidR="00CF0179" w:rsidRDefault="00CF0179" w:rsidP="00223429">
      <w:pPr>
        <w:pStyle w:val="HTML0"/>
        <w:jc w:val="center"/>
        <w:rPr>
          <w:rFonts w:ascii="Times New Roman" w:hAnsi="Times New Roman"/>
        </w:rPr>
      </w:pPr>
      <w:r w:rsidRPr="000932D0">
        <w:rPr>
          <w:rFonts w:ascii="Times New Roman" w:hAnsi="Times New Roman"/>
        </w:rPr>
        <w:t>3. Права и обязанности Сторон</w:t>
      </w:r>
    </w:p>
    <w:p w:rsidR="00223429" w:rsidRPr="00A65013" w:rsidRDefault="00223429" w:rsidP="00223429">
      <w:pPr>
        <w:pStyle w:val="HTML0"/>
        <w:jc w:val="center"/>
        <w:rPr>
          <w:rFonts w:ascii="Times New Roman" w:hAnsi="Times New Roman"/>
        </w:rPr>
      </w:pPr>
    </w:p>
    <w:p w:rsidR="00CF0179" w:rsidRPr="000932D0" w:rsidRDefault="00CF0179" w:rsidP="00223429">
      <w:pPr>
        <w:pStyle w:val="HTML0"/>
        <w:ind w:firstLine="709"/>
        <w:jc w:val="both"/>
        <w:rPr>
          <w:rFonts w:ascii="Times New Roman" w:hAnsi="Times New Roman"/>
        </w:rPr>
      </w:pPr>
      <w:r w:rsidRPr="000932D0">
        <w:rPr>
          <w:rFonts w:ascii="Times New Roman" w:hAnsi="Times New Roman"/>
        </w:rPr>
        <w:t>3.1. Министерство:</w:t>
      </w:r>
    </w:p>
    <w:p w:rsidR="00CF0179" w:rsidRPr="000932D0" w:rsidRDefault="00CF0179" w:rsidP="00223429">
      <w:pPr>
        <w:pStyle w:val="HTML0"/>
        <w:ind w:firstLine="709"/>
        <w:jc w:val="both"/>
        <w:rPr>
          <w:rFonts w:ascii="Times New Roman" w:hAnsi="Times New Roman"/>
        </w:rPr>
      </w:pPr>
      <w:r w:rsidRPr="000932D0">
        <w:rPr>
          <w:rFonts w:ascii="Times New Roman" w:hAnsi="Times New Roman"/>
        </w:rPr>
        <w:t>3.1.1. направляет средства республиканского бюджета в бюджет Получателя</w:t>
      </w:r>
      <w:r w:rsidR="00C852B9">
        <w:rPr>
          <w:rFonts w:ascii="Times New Roman" w:hAnsi="Times New Roman"/>
        </w:rPr>
        <w:t xml:space="preserve"> </w:t>
      </w:r>
      <w:r>
        <w:rPr>
          <w:rFonts w:ascii="Times New Roman" w:hAnsi="Times New Roman"/>
        </w:rPr>
        <w:t xml:space="preserve">путем перечисления иных межбюджетных трансфертов на лицевой </w:t>
      </w:r>
      <w:r w:rsidRPr="000932D0">
        <w:rPr>
          <w:rFonts w:ascii="Times New Roman" w:hAnsi="Times New Roman"/>
        </w:rPr>
        <w:t>счет</w:t>
      </w:r>
      <w:r>
        <w:rPr>
          <w:rFonts w:ascii="Times New Roman" w:hAnsi="Times New Roman"/>
        </w:rPr>
        <w:t xml:space="preserve"> </w:t>
      </w:r>
      <w:r w:rsidRPr="000932D0">
        <w:rPr>
          <w:rFonts w:ascii="Times New Roman" w:hAnsi="Times New Roman"/>
        </w:rPr>
        <w:t>админис</w:t>
      </w:r>
      <w:r w:rsidRPr="000932D0">
        <w:rPr>
          <w:rFonts w:ascii="Times New Roman" w:hAnsi="Times New Roman"/>
        </w:rPr>
        <w:t>т</w:t>
      </w:r>
      <w:r w:rsidRPr="000932D0">
        <w:rPr>
          <w:rFonts w:ascii="Times New Roman" w:hAnsi="Times New Roman"/>
        </w:rPr>
        <w:t>ратора доходов _________________________________________________</w:t>
      </w:r>
      <w:r w:rsidR="00223429">
        <w:rPr>
          <w:rFonts w:ascii="Times New Roman" w:hAnsi="Times New Roman"/>
        </w:rPr>
        <w:t>____</w:t>
      </w:r>
      <w:r w:rsidRPr="000932D0">
        <w:rPr>
          <w:rFonts w:ascii="Times New Roman" w:hAnsi="Times New Roman"/>
        </w:rPr>
        <w:t>_,</w:t>
      </w:r>
      <w:r w:rsidR="00223429">
        <w:rPr>
          <w:rFonts w:ascii="Times New Roman" w:hAnsi="Times New Roman"/>
        </w:rPr>
        <w:t xml:space="preserve"> </w:t>
      </w:r>
      <w:r>
        <w:rPr>
          <w:rFonts w:ascii="Times New Roman" w:hAnsi="Times New Roman"/>
        </w:rPr>
        <w:t>н</w:t>
      </w:r>
      <w:r>
        <w:rPr>
          <w:rFonts w:ascii="Times New Roman" w:hAnsi="Times New Roman"/>
        </w:rPr>
        <w:t>а</w:t>
      </w:r>
      <w:r>
        <w:rPr>
          <w:rFonts w:ascii="Times New Roman" w:hAnsi="Times New Roman"/>
        </w:rPr>
        <w:t xml:space="preserve">значенного представительным органом муниципального </w:t>
      </w:r>
      <w:r w:rsidRPr="000932D0">
        <w:rPr>
          <w:rFonts w:ascii="Times New Roman" w:hAnsi="Times New Roman"/>
        </w:rPr>
        <w:t>образования</w:t>
      </w:r>
      <w:r>
        <w:rPr>
          <w:rFonts w:ascii="Times New Roman" w:hAnsi="Times New Roman"/>
        </w:rPr>
        <w:t xml:space="preserve"> </w:t>
      </w:r>
      <w:r w:rsidRPr="000932D0">
        <w:rPr>
          <w:rFonts w:ascii="Times New Roman" w:hAnsi="Times New Roman"/>
        </w:rPr>
        <w:t>республики, открытый в Управл</w:t>
      </w:r>
      <w:r>
        <w:rPr>
          <w:rFonts w:ascii="Times New Roman" w:hAnsi="Times New Roman"/>
        </w:rPr>
        <w:t xml:space="preserve">ении Федерального казначейства по </w:t>
      </w:r>
      <w:r w:rsidRPr="000932D0">
        <w:rPr>
          <w:rFonts w:ascii="Times New Roman" w:hAnsi="Times New Roman"/>
        </w:rPr>
        <w:t>Республике</w:t>
      </w:r>
      <w:r>
        <w:rPr>
          <w:rFonts w:ascii="Times New Roman" w:hAnsi="Times New Roman"/>
        </w:rPr>
        <w:t xml:space="preserve"> </w:t>
      </w:r>
      <w:r w:rsidRPr="000932D0">
        <w:rPr>
          <w:rFonts w:ascii="Times New Roman" w:hAnsi="Times New Roman"/>
        </w:rPr>
        <w:t>Тыва;</w:t>
      </w:r>
    </w:p>
    <w:p w:rsidR="00CF0179" w:rsidRPr="000932D0" w:rsidRDefault="00CF0179" w:rsidP="00223429">
      <w:pPr>
        <w:pStyle w:val="HTML0"/>
        <w:ind w:firstLine="709"/>
        <w:jc w:val="both"/>
        <w:rPr>
          <w:rFonts w:ascii="Times New Roman" w:hAnsi="Times New Roman"/>
        </w:rPr>
      </w:pPr>
      <w:r>
        <w:rPr>
          <w:rFonts w:ascii="Times New Roman" w:hAnsi="Times New Roman"/>
        </w:rPr>
        <w:t xml:space="preserve">3.1.2. имеет право </w:t>
      </w:r>
      <w:r w:rsidRPr="000932D0">
        <w:rPr>
          <w:rFonts w:ascii="Times New Roman" w:hAnsi="Times New Roman"/>
        </w:rPr>
        <w:t>запрашива</w:t>
      </w:r>
      <w:r>
        <w:rPr>
          <w:rFonts w:ascii="Times New Roman" w:hAnsi="Times New Roman"/>
        </w:rPr>
        <w:t xml:space="preserve">ть у органов местного </w:t>
      </w:r>
      <w:r w:rsidRPr="000932D0">
        <w:rPr>
          <w:rFonts w:ascii="Times New Roman" w:hAnsi="Times New Roman"/>
        </w:rPr>
        <w:t>самоуправления</w:t>
      </w:r>
      <w:r>
        <w:rPr>
          <w:rFonts w:ascii="Times New Roman" w:hAnsi="Times New Roman"/>
        </w:rPr>
        <w:t xml:space="preserve"> муниц</w:t>
      </w:r>
      <w:r>
        <w:rPr>
          <w:rFonts w:ascii="Times New Roman" w:hAnsi="Times New Roman"/>
        </w:rPr>
        <w:t>и</w:t>
      </w:r>
      <w:r>
        <w:rPr>
          <w:rFonts w:ascii="Times New Roman" w:hAnsi="Times New Roman"/>
        </w:rPr>
        <w:t xml:space="preserve">пального образования республики </w:t>
      </w:r>
      <w:r w:rsidR="00223429">
        <w:rPr>
          <w:rFonts w:ascii="Times New Roman" w:hAnsi="Times New Roman"/>
        </w:rPr>
        <w:t>–</w:t>
      </w:r>
      <w:r>
        <w:rPr>
          <w:rFonts w:ascii="Times New Roman" w:hAnsi="Times New Roman"/>
        </w:rPr>
        <w:t xml:space="preserve"> получателя иных </w:t>
      </w:r>
      <w:r w:rsidRPr="000932D0">
        <w:rPr>
          <w:rFonts w:ascii="Times New Roman" w:hAnsi="Times New Roman"/>
        </w:rPr>
        <w:t>межбюджетных</w:t>
      </w:r>
      <w:r>
        <w:rPr>
          <w:rFonts w:ascii="Times New Roman" w:hAnsi="Times New Roman"/>
        </w:rPr>
        <w:t xml:space="preserve"> </w:t>
      </w:r>
      <w:r w:rsidRPr="000932D0">
        <w:rPr>
          <w:rFonts w:ascii="Times New Roman" w:hAnsi="Times New Roman"/>
        </w:rPr>
        <w:t xml:space="preserve">трансфертов </w:t>
      </w:r>
      <w:r w:rsidR="00223429">
        <w:rPr>
          <w:rFonts w:ascii="Times New Roman" w:hAnsi="Times New Roman"/>
        </w:rPr>
        <w:t>–</w:t>
      </w:r>
      <w:r w:rsidRPr="000932D0">
        <w:rPr>
          <w:rFonts w:ascii="Times New Roman" w:hAnsi="Times New Roman"/>
        </w:rPr>
        <w:t xml:space="preserve"> информацию, необходимую для реализации настоящего Соглашения;</w:t>
      </w:r>
    </w:p>
    <w:p w:rsidR="00CF0179" w:rsidRPr="000932D0" w:rsidRDefault="00CF0179" w:rsidP="00223429">
      <w:pPr>
        <w:pStyle w:val="HTML0"/>
        <w:ind w:firstLine="709"/>
        <w:jc w:val="both"/>
        <w:rPr>
          <w:rFonts w:ascii="Times New Roman" w:hAnsi="Times New Roman"/>
        </w:rPr>
      </w:pPr>
      <w:r w:rsidRPr="000932D0">
        <w:rPr>
          <w:rFonts w:ascii="Times New Roman" w:hAnsi="Times New Roman"/>
        </w:rPr>
        <w:t>3.1.3. осуществляет контроль за ходом реализации настоящего Соглашения;</w:t>
      </w:r>
    </w:p>
    <w:p w:rsidR="00CF0179" w:rsidRPr="000932D0" w:rsidRDefault="00CF0179" w:rsidP="00223429">
      <w:pPr>
        <w:pStyle w:val="HTML0"/>
        <w:ind w:firstLine="709"/>
        <w:jc w:val="both"/>
        <w:rPr>
          <w:rFonts w:ascii="Times New Roman" w:hAnsi="Times New Roman"/>
        </w:rPr>
      </w:pPr>
      <w:r>
        <w:rPr>
          <w:rFonts w:ascii="Times New Roman" w:hAnsi="Times New Roman"/>
        </w:rPr>
        <w:t xml:space="preserve">3.1.4. осуществляет контроль </w:t>
      </w:r>
      <w:r w:rsidRPr="000932D0">
        <w:rPr>
          <w:rFonts w:ascii="Times New Roman" w:hAnsi="Times New Roman"/>
        </w:rPr>
        <w:t>за целевым и эффективным использованием</w:t>
      </w:r>
      <w:r>
        <w:rPr>
          <w:rFonts w:ascii="Times New Roman" w:hAnsi="Times New Roman"/>
        </w:rPr>
        <w:t xml:space="preserve"> бюджетных средств, направленных на реализацию</w:t>
      </w:r>
      <w:r w:rsidRPr="000932D0">
        <w:rPr>
          <w:rFonts w:ascii="Times New Roman" w:hAnsi="Times New Roman"/>
        </w:rPr>
        <w:t xml:space="preserve"> настоящего Соглашения, в</w:t>
      </w:r>
      <w:r>
        <w:rPr>
          <w:rFonts w:ascii="Times New Roman" w:hAnsi="Times New Roman"/>
        </w:rPr>
        <w:t xml:space="preserve"> </w:t>
      </w:r>
      <w:r w:rsidRPr="000932D0">
        <w:rPr>
          <w:rFonts w:ascii="Times New Roman" w:hAnsi="Times New Roman"/>
        </w:rPr>
        <w:t>соо</w:t>
      </w:r>
      <w:r w:rsidRPr="000932D0">
        <w:rPr>
          <w:rFonts w:ascii="Times New Roman" w:hAnsi="Times New Roman"/>
        </w:rPr>
        <w:t>т</w:t>
      </w:r>
      <w:r w:rsidRPr="000932D0">
        <w:rPr>
          <w:rFonts w:ascii="Times New Roman" w:hAnsi="Times New Roman"/>
        </w:rPr>
        <w:t xml:space="preserve">ветствии с Бюджетным </w:t>
      </w:r>
      <w:r w:rsidRPr="00A65013">
        <w:rPr>
          <w:rFonts w:ascii="Times New Roman" w:hAnsi="Times New Roman"/>
        </w:rPr>
        <w:t>кодексом</w:t>
      </w:r>
      <w:r w:rsidRPr="000932D0">
        <w:rPr>
          <w:rFonts w:ascii="Times New Roman" w:hAnsi="Times New Roman"/>
        </w:rPr>
        <w:t xml:space="preserve"> Российской Федерации;</w:t>
      </w:r>
    </w:p>
    <w:p w:rsidR="00CF0179" w:rsidRPr="000932D0" w:rsidRDefault="00CF0179" w:rsidP="00223429">
      <w:pPr>
        <w:pStyle w:val="HTML0"/>
        <w:ind w:firstLine="709"/>
        <w:jc w:val="both"/>
        <w:rPr>
          <w:rFonts w:ascii="Times New Roman" w:hAnsi="Times New Roman"/>
        </w:rPr>
      </w:pPr>
      <w:r w:rsidRPr="000932D0">
        <w:rPr>
          <w:rFonts w:ascii="Times New Roman" w:hAnsi="Times New Roman"/>
        </w:rPr>
        <w:t>3.1.5. запрашивает у Получателя информацию о выполнении обязательств по</w:t>
      </w:r>
      <w:r>
        <w:rPr>
          <w:rFonts w:ascii="Times New Roman" w:hAnsi="Times New Roman"/>
        </w:rPr>
        <w:t xml:space="preserve"> настоящему Соглашению по форме и в сроки, установленные </w:t>
      </w:r>
      <w:r w:rsidRPr="000932D0">
        <w:rPr>
          <w:rFonts w:ascii="Times New Roman" w:hAnsi="Times New Roman"/>
        </w:rPr>
        <w:t>Порядком</w:t>
      </w:r>
      <w:r>
        <w:rPr>
          <w:rFonts w:ascii="Times New Roman" w:hAnsi="Times New Roman"/>
        </w:rPr>
        <w:t xml:space="preserve"> предоста</w:t>
      </w:r>
      <w:r>
        <w:rPr>
          <w:rFonts w:ascii="Times New Roman" w:hAnsi="Times New Roman"/>
        </w:rPr>
        <w:t>в</w:t>
      </w:r>
      <w:r>
        <w:rPr>
          <w:rFonts w:ascii="Times New Roman" w:hAnsi="Times New Roman"/>
        </w:rPr>
        <w:t xml:space="preserve">ления бюджетам муниципальных образований республики </w:t>
      </w:r>
      <w:r w:rsidRPr="000932D0">
        <w:rPr>
          <w:rFonts w:ascii="Times New Roman" w:hAnsi="Times New Roman"/>
        </w:rPr>
        <w:t>иных</w:t>
      </w:r>
      <w:r>
        <w:rPr>
          <w:rFonts w:ascii="Times New Roman" w:hAnsi="Times New Roman"/>
        </w:rPr>
        <w:t xml:space="preserve"> межбюджетных трансфертов на выплату денежного поощрения </w:t>
      </w:r>
      <w:r w:rsidRPr="000932D0">
        <w:rPr>
          <w:rFonts w:ascii="Times New Roman" w:hAnsi="Times New Roman"/>
        </w:rPr>
        <w:t>лучшим</w:t>
      </w:r>
      <w:r>
        <w:rPr>
          <w:rFonts w:ascii="Times New Roman" w:hAnsi="Times New Roman"/>
        </w:rPr>
        <w:t xml:space="preserve"> муниципальным </w:t>
      </w:r>
      <w:r w:rsidRPr="000932D0">
        <w:rPr>
          <w:rFonts w:ascii="Times New Roman" w:hAnsi="Times New Roman"/>
        </w:rPr>
        <w:t>учр</w:t>
      </w:r>
      <w:r>
        <w:rPr>
          <w:rFonts w:ascii="Times New Roman" w:hAnsi="Times New Roman"/>
        </w:rPr>
        <w:t>ежд</w:t>
      </w:r>
      <w:r>
        <w:rPr>
          <w:rFonts w:ascii="Times New Roman" w:hAnsi="Times New Roman"/>
        </w:rPr>
        <w:t>е</w:t>
      </w:r>
      <w:r>
        <w:rPr>
          <w:rFonts w:ascii="Times New Roman" w:hAnsi="Times New Roman"/>
        </w:rPr>
        <w:t>ниям культуры, находящимся</w:t>
      </w:r>
      <w:r w:rsidRPr="000932D0">
        <w:rPr>
          <w:rFonts w:ascii="Times New Roman" w:hAnsi="Times New Roman"/>
        </w:rPr>
        <w:t xml:space="preserve"> на территориях сельских</w:t>
      </w:r>
      <w:r>
        <w:rPr>
          <w:rFonts w:ascii="Times New Roman" w:hAnsi="Times New Roman"/>
        </w:rPr>
        <w:t xml:space="preserve"> поселений, и их работникам, утверждаемым постановлением </w:t>
      </w:r>
      <w:r w:rsidRPr="000932D0">
        <w:rPr>
          <w:rFonts w:ascii="Times New Roman" w:hAnsi="Times New Roman"/>
        </w:rPr>
        <w:t>Правительства</w:t>
      </w:r>
      <w:r>
        <w:rPr>
          <w:rFonts w:ascii="Times New Roman" w:hAnsi="Times New Roman"/>
        </w:rPr>
        <w:t xml:space="preserve"> </w:t>
      </w:r>
      <w:r w:rsidRPr="000932D0">
        <w:rPr>
          <w:rFonts w:ascii="Times New Roman" w:hAnsi="Times New Roman"/>
        </w:rPr>
        <w:t>Республики Тыва.</w:t>
      </w:r>
    </w:p>
    <w:p w:rsidR="00CF0179" w:rsidRPr="000932D0" w:rsidRDefault="00CF0179" w:rsidP="00223429">
      <w:pPr>
        <w:pStyle w:val="HTML0"/>
        <w:ind w:firstLine="709"/>
        <w:jc w:val="both"/>
        <w:rPr>
          <w:rFonts w:ascii="Times New Roman" w:hAnsi="Times New Roman"/>
        </w:rPr>
      </w:pPr>
      <w:r w:rsidRPr="000932D0">
        <w:rPr>
          <w:rFonts w:ascii="Times New Roman" w:hAnsi="Times New Roman"/>
        </w:rPr>
        <w:t>3.2. Получатель:</w:t>
      </w:r>
    </w:p>
    <w:p w:rsidR="00CF0179" w:rsidRPr="000932D0" w:rsidRDefault="00CF0179" w:rsidP="00223429">
      <w:pPr>
        <w:pStyle w:val="HTML0"/>
        <w:ind w:firstLine="709"/>
        <w:jc w:val="both"/>
        <w:rPr>
          <w:rFonts w:ascii="Times New Roman" w:hAnsi="Times New Roman"/>
        </w:rPr>
      </w:pPr>
      <w:r>
        <w:rPr>
          <w:rFonts w:ascii="Times New Roman" w:hAnsi="Times New Roman"/>
        </w:rPr>
        <w:t xml:space="preserve">3.2.1. выполняет </w:t>
      </w:r>
      <w:r w:rsidRPr="000932D0">
        <w:rPr>
          <w:rFonts w:ascii="Times New Roman" w:hAnsi="Times New Roman"/>
        </w:rPr>
        <w:t>функции распорядителя средств бюджета муниципального</w:t>
      </w:r>
      <w:r>
        <w:rPr>
          <w:rFonts w:ascii="Times New Roman" w:hAnsi="Times New Roman"/>
        </w:rPr>
        <w:t xml:space="preserve"> </w:t>
      </w:r>
      <w:r w:rsidRPr="000932D0">
        <w:rPr>
          <w:rFonts w:ascii="Times New Roman" w:hAnsi="Times New Roman"/>
        </w:rPr>
        <w:t>образова</w:t>
      </w:r>
      <w:r>
        <w:rPr>
          <w:rFonts w:ascii="Times New Roman" w:hAnsi="Times New Roman"/>
        </w:rPr>
        <w:t xml:space="preserve">ния </w:t>
      </w:r>
      <w:r w:rsidRPr="000932D0">
        <w:rPr>
          <w:rFonts w:ascii="Times New Roman" w:hAnsi="Times New Roman"/>
        </w:rPr>
        <w:t>Республики Тыва в соответствии с Бюджетным кодексом Российской</w:t>
      </w:r>
      <w:r>
        <w:rPr>
          <w:rFonts w:ascii="Times New Roman" w:hAnsi="Times New Roman"/>
        </w:rPr>
        <w:t xml:space="preserve"> </w:t>
      </w:r>
      <w:r w:rsidRPr="000932D0">
        <w:rPr>
          <w:rFonts w:ascii="Times New Roman" w:hAnsi="Times New Roman"/>
        </w:rPr>
        <w:t>Федерации;</w:t>
      </w:r>
    </w:p>
    <w:p w:rsidR="00CF0179" w:rsidRPr="000932D0" w:rsidRDefault="00CF0179" w:rsidP="00223429">
      <w:pPr>
        <w:pStyle w:val="HTML0"/>
        <w:ind w:firstLine="709"/>
        <w:jc w:val="both"/>
        <w:rPr>
          <w:rFonts w:ascii="Times New Roman" w:hAnsi="Times New Roman"/>
        </w:rPr>
      </w:pPr>
      <w:r>
        <w:rPr>
          <w:rFonts w:ascii="Times New Roman" w:hAnsi="Times New Roman"/>
        </w:rPr>
        <w:t xml:space="preserve">3.2.2. обеспечивает целевое и </w:t>
      </w:r>
      <w:r w:rsidRPr="000932D0">
        <w:rPr>
          <w:rFonts w:ascii="Times New Roman" w:hAnsi="Times New Roman"/>
        </w:rPr>
        <w:t>эффективное  использование полученных</w:t>
      </w:r>
      <w:r>
        <w:rPr>
          <w:rFonts w:ascii="Times New Roman" w:hAnsi="Times New Roman"/>
        </w:rPr>
        <w:t xml:space="preserve"> </w:t>
      </w:r>
      <w:r w:rsidRPr="000932D0">
        <w:rPr>
          <w:rFonts w:ascii="Times New Roman" w:hAnsi="Times New Roman"/>
        </w:rPr>
        <w:t>бю</w:t>
      </w:r>
      <w:r w:rsidRPr="000932D0">
        <w:rPr>
          <w:rFonts w:ascii="Times New Roman" w:hAnsi="Times New Roman"/>
        </w:rPr>
        <w:t>д</w:t>
      </w:r>
      <w:r w:rsidRPr="000932D0">
        <w:rPr>
          <w:rFonts w:ascii="Times New Roman" w:hAnsi="Times New Roman"/>
        </w:rPr>
        <w:t xml:space="preserve">жетных средств в соответствии с Бюджетным </w:t>
      </w:r>
      <w:r w:rsidRPr="00A65013">
        <w:rPr>
          <w:rFonts w:ascii="Times New Roman" w:hAnsi="Times New Roman"/>
        </w:rPr>
        <w:t>кодексом</w:t>
      </w:r>
      <w:r w:rsidRPr="000932D0">
        <w:rPr>
          <w:rFonts w:ascii="Times New Roman" w:hAnsi="Times New Roman"/>
        </w:rPr>
        <w:t xml:space="preserve"> Российской Федерации;</w:t>
      </w:r>
    </w:p>
    <w:p w:rsidR="00CF0179" w:rsidRPr="000932D0" w:rsidRDefault="00CF0179" w:rsidP="00223429">
      <w:pPr>
        <w:pStyle w:val="HTML0"/>
        <w:ind w:firstLine="709"/>
        <w:jc w:val="both"/>
        <w:rPr>
          <w:rFonts w:ascii="Times New Roman" w:hAnsi="Times New Roman"/>
        </w:rPr>
      </w:pPr>
      <w:r>
        <w:rPr>
          <w:rFonts w:ascii="Times New Roman" w:hAnsi="Times New Roman"/>
        </w:rPr>
        <w:t xml:space="preserve">3.2.3. отражает в доходной </w:t>
      </w:r>
      <w:r w:rsidRPr="000932D0">
        <w:rPr>
          <w:rFonts w:ascii="Times New Roman" w:hAnsi="Times New Roman"/>
        </w:rPr>
        <w:t>части бюджета муниципального образования</w:t>
      </w:r>
      <w:r>
        <w:rPr>
          <w:rFonts w:ascii="Times New Roman" w:hAnsi="Times New Roman"/>
        </w:rPr>
        <w:t xml:space="preserve"> </w:t>
      </w:r>
      <w:r w:rsidRPr="000932D0">
        <w:rPr>
          <w:rFonts w:ascii="Times New Roman" w:hAnsi="Times New Roman"/>
        </w:rPr>
        <w:t>ре</w:t>
      </w:r>
      <w:r w:rsidRPr="000932D0">
        <w:rPr>
          <w:rFonts w:ascii="Times New Roman" w:hAnsi="Times New Roman"/>
        </w:rPr>
        <w:t>с</w:t>
      </w:r>
      <w:r w:rsidRPr="000932D0">
        <w:rPr>
          <w:rFonts w:ascii="Times New Roman" w:hAnsi="Times New Roman"/>
        </w:rPr>
        <w:t>публики поступление средств из республиканского бюджета;</w:t>
      </w:r>
    </w:p>
    <w:p w:rsidR="00CF0179" w:rsidRPr="000932D0" w:rsidRDefault="00CF0179" w:rsidP="00223429">
      <w:pPr>
        <w:pStyle w:val="HTML0"/>
        <w:ind w:firstLine="709"/>
        <w:jc w:val="both"/>
        <w:rPr>
          <w:rFonts w:ascii="Times New Roman" w:hAnsi="Times New Roman"/>
        </w:rPr>
      </w:pPr>
      <w:r>
        <w:rPr>
          <w:rFonts w:ascii="Times New Roman" w:hAnsi="Times New Roman"/>
        </w:rPr>
        <w:t xml:space="preserve">3.2.4. несет ответственность за достоверность и </w:t>
      </w:r>
      <w:r w:rsidRPr="000932D0">
        <w:rPr>
          <w:rFonts w:ascii="Times New Roman" w:hAnsi="Times New Roman"/>
        </w:rPr>
        <w:t>своевременность</w:t>
      </w:r>
      <w:r>
        <w:rPr>
          <w:rFonts w:ascii="Times New Roman" w:hAnsi="Times New Roman"/>
        </w:rPr>
        <w:t xml:space="preserve"> </w:t>
      </w:r>
      <w:r w:rsidRPr="000932D0">
        <w:rPr>
          <w:rFonts w:ascii="Times New Roman" w:hAnsi="Times New Roman"/>
        </w:rPr>
        <w:t>предста</w:t>
      </w:r>
      <w:r w:rsidRPr="000932D0">
        <w:rPr>
          <w:rFonts w:ascii="Times New Roman" w:hAnsi="Times New Roman"/>
        </w:rPr>
        <w:t>в</w:t>
      </w:r>
      <w:r w:rsidRPr="000932D0">
        <w:rPr>
          <w:rFonts w:ascii="Times New Roman" w:hAnsi="Times New Roman"/>
        </w:rPr>
        <w:t>ляемой информации;</w:t>
      </w:r>
    </w:p>
    <w:p w:rsidR="00CF0179" w:rsidRPr="000932D0" w:rsidRDefault="00CF0179" w:rsidP="00223429">
      <w:pPr>
        <w:pStyle w:val="HTML0"/>
        <w:ind w:firstLine="709"/>
        <w:jc w:val="both"/>
        <w:rPr>
          <w:rFonts w:ascii="Times New Roman" w:hAnsi="Times New Roman"/>
        </w:rPr>
      </w:pPr>
      <w:r>
        <w:rPr>
          <w:rFonts w:ascii="Times New Roman" w:hAnsi="Times New Roman"/>
        </w:rPr>
        <w:t>3.2.5.</w:t>
      </w:r>
      <w:r w:rsidRPr="000932D0">
        <w:rPr>
          <w:rFonts w:ascii="Times New Roman" w:hAnsi="Times New Roman"/>
        </w:rPr>
        <w:t xml:space="preserve"> не позднее 5 числа месяца, следующего за отчетным, представляет</w:t>
      </w:r>
      <w:r>
        <w:rPr>
          <w:rFonts w:ascii="Times New Roman" w:hAnsi="Times New Roman"/>
        </w:rPr>
        <w:t xml:space="preserve"> в Министерство отчетность по</w:t>
      </w:r>
      <w:r w:rsidRPr="000932D0">
        <w:rPr>
          <w:rFonts w:ascii="Times New Roman" w:hAnsi="Times New Roman"/>
        </w:rPr>
        <w:t xml:space="preserve"> </w:t>
      </w:r>
      <w:r w:rsidRPr="00A65013">
        <w:rPr>
          <w:rFonts w:ascii="Times New Roman" w:hAnsi="Times New Roman"/>
        </w:rPr>
        <w:t>форме 0503324</w:t>
      </w:r>
      <w:r>
        <w:rPr>
          <w:rFonts w:ascii="Times New Roman" w:hAnsi="Times New Roman"/>
        </w:rPr>
        <w:t xml:space="preserve"> </w:t>
      </w:r>
      <w:r w:rsidR="00F44A8A">
        <w:rPr>
          <w:rFonts w:ascii="Times New Roman" w:hAnsi="Times New Roman"/>
        </w:rPr>
        <w:t>«</w:t>
      </w:r>
      <w:r>
        <w:rPr>
          <w:rFonts w:ascii="Times New Roman" w:hAnsi="Times New Roman"/>
        </w:rPr>
        <w:t xml:space="preserve">Отчет об </w:t>
      </w:r>
      <w:r w:rsidRPr="000932D0">
        <w:rPr>
          <w:rFonts w:ascii="Times New Roman" w:hAnsi="Times New Roman"/>
        </w:rPr>
        <w:t>использовании</w:t>
      </w:r>
      <w:r>
        <w:rPr>
          <w:rFonts w:ascii="Times New Roman" w:hAnsi="Times New Roman"/>
        </w:rPr>
        <w:t xml:space="preserve"> межбюдже</w:t>
      </w:r>
      <w:r>
        <w:rPr>
          <w:rFonts w:ascii="Times New Roman" w:hAnsi="Times New Roman"/>
        </w:rPr>
        <w:t>т</w:t>
      </w:r>
      <w:r>
        <w:rPr>
          <w:rFonts w:ascii="Times New Roman" w:hAnsi="Times New Roman"/>
        </w:rPr>
        <w:t xml:space="preserve">ных трансфертов из федерального бюджета </w:t>
      </w:r>
      <w:r w:rsidRPr="000932D0">
        <w:rPr>
          <w:rFonts w:ascii="Times New Roman" w:hAnsi="Times New Roman"/>
        </w:rPr>
        <w:t>субъектами Российской</w:t>
      </w:r>
      <w:r>
        <w:rPr>
          <w:rFonts w:ascii="Times New Roman" w:hAnsi="Times New Roman"/>
        </w:rPr>
        <w:t xml:space="preserve"> Федерации, м</w:t>
      </w:r>
      <w:r>
        <w:rPr>
          <w:rFonts w:ascii="Times New Roman" w:hAnsi="Times New Roman"/>
        </w:rPr>
        <w:t>у</w:t>
      </w:r>
      <w:r>
        <w:rPr>
          <w:rFonts w:ascii="Times New Roman" w:hAnsi="Times New Roman"/>
        </w:rPr>
        <w:t xml:space="preserve">ниципальными </w:t>
      </w:r>
      <w:r w:rsidRPr="000932D0">
        <w:rPr>
          <w:rFonts w:ascii="Times New Roman" w:hAnsi="Times New Roman"/>
        </w:rPr>
        <w:t>образованиями и территориальным государственным</w:t>
      </w:r>
      <w:r>
        <w:rPr>
          <w:rFonts w:ascii="Times New Roman" w:hAnsi="Times New Roman"/>
        </w:rPr>
        <w:t xml:space="preserve"> </w:t>
      </w:r>
      <w:r w:rsidRPr="000932D0">
        <w:rPr>
          <w:rFonts w:ascii="Times New Roman" w:hAnsi="Times New Roman"/>
        </w:rPr>
        <w:t>внебюджетным фондом</w:t>
      </w:r>
      <w:r w:rsidR="00F44A8A">
        <w:rPr>
          <w:rFonts w:ascii="Times New Roman" w:hAnsi="Times New Roman"/>
        </w:rPr>
        <w:t>»</w:t>
      </w:r>
      <w:r w:rsidRPr="000932D0">
        <w:rPr>
          <w:rFonts w:ascii="Times New Roman" w:hAnsi="Times New Roman"/>
        </w:rPr>
        <w:t>;</w:t>
      </w:r>
    </w:p>
    <w:p w:rsidR="00CF0179" w:rsidRPr="005F327A" w:rsidRDefault="00CF0179" w:rsidP="00223429">
      <w:pPr>
        <w:pStyle w:val="HTML0"/>
        <w:ind w:firstLine="709"/>
        <w:jc w:val="both"/>
        <w:rPr>
          <w:rFonts w:ascii="Times New Roman" w:hAnsi="Times New Roman"/>
        </w:rPr>
      </w:pPr>
      <w:r>
        <w:rPr>
          <w:rFonts w:ascii="Times New Roman" w:hAnsi="Times New Roman"/>
        </w:rPr>
        <w:t xml:space="preserve">3.2.6. представляет в Министерство </w:t>
      </w:r>
      <w:r w:rsidRPr="000932D0">
        <w:rPr>
          <w:rFonts w:ascii="Times New Roman" w:hAnsi="Times New Roman"/>
        </w:rPr>
        <w:t>годовую отчетность не позднее 10</w:t>
      </w:r>
      <w:r>
        <w:rPr>
          <w:rFonts w:ascii="Times New Roman" w:hAnsi="Times New Roman"/>
        </w:rPr>
        <w:t xml:space="preserve"> </w:t>
      </w:r>
      <w:r w:rsidRPr="000932D0">
        <w:rPr>
          <w:rFonts w:ascii="Times New Roman" w:hAnsi="Times New Roman"/>
        </w:rPr>
        <w:t>декабря текущего года.</w:t>
      </w:r>
    </w:p>
    <w:p w:rsidR="00223429" w:rsidRDefault="00223429" w:rsidP="00223429">
      <w:pPr>
        <w:pStyle w:val="HTML0"/>
        <w:jc w:val="center"/>
        <w:rPr>
          <w:rFonts w:ascii="Times New Roman" w:hAnsi="Times New Roman"/>
        </w:rPr>
      </w:pPr>
    </w:p>
    <w:p w:rsidR="00CF0179" w:rsidRDefault="00CF0179" w:rsidP="00223429">
      <w:pPr>
        <w:pStyle w:val="HTML0"/>
        <w:jc w:val="center"/>
        <w:rPr>
          <w:rFonts w:ascii="Times New Roman" w:hAnsi="Times New Roman"/>
        </w:rPr>
      </w:pPr>
      <w:r w:rsidRPr="000932D0">
        <w:rPr>
          <w:rFonts w:ascii="Times New Roman" w:hAnsi="Times New Roman"/>
        </w:rPr>
        <w:t>4. Ответственность Сторон</w:t>
      </w:r>
    </w:p>
    <w:p w:rsidR="00223429" w:rsidRPr="005F327A" w:rsidRDefault="00223429" w:rsidP="00223429">
      <w:pPr>
        <w:pStyle w:val="HTML0"/>
        <w:jc w:val="center"/>
        <w:rPr>
          <w:rFonts w:ascii="Times New Roman" w:hAnsi="Times New Roman"/>
        </w:rPr>
      </w:pPr>
    </w:p>
    <w:p w:rsidR="00CF0179" w:rsidRPr="0022342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4.1. Стороны несут ответственность за неисполнение или ненадлежащее</w:t>
      </w:r>
    </w:p>
    <w:p w:rsidR="00CF0179" w:rsidRPr="0022342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исполнение обязательств по настоящему Соглашению в соответствии с дейс</w:t>
      </w:r>
      <w:r w:rsidRPr="00223429">
        <w:rPr>
          <w:rFonts w:ascii="Times New Roman" w:hAnsi="Times New Roman"/>
          <w:sz w:val="28"/>
        </w:rPr>
        <w:t>т</w:t>
      </w:r>
      <w:r w:rsidRPr="00223429">
        <w:rPr>
          <w:rFonts w:ascii="Times New Roman" w:hAnsi="Times New Roman"/>
          <w:sz w:val="28"/>
        </w:rPr>
        <w:t>вующим законодательством Российской Федерации.</w:t>
      </w:r>
    </w:p>
    <w:p w:rsidR="00CF017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4.2. Получатель несет ответственность в соответствии с действующим закон</w:t>
      </w:r>
      <w:r w:rsidRPr="00223429">
        <w:rPr>
          <w:rFonts w:ascii="Times New Roman" w:hAnsi="Times New Roman"/>
          <w:sz w:val="28"/>
        </w:rPr>
        <w:t>о</w:t>
      </w:r>
      <w:r w:rsidRPr="00223429">
        <w:rPr>
          <w:rFonts w:ascii="Times New Roman" w:hAnsi="Times New Roman"/>
          <w:sz w:val="28"/>
        </w:rPr>
        <w:t>дательством Российской Федерации за нецелевое и неэффективное использование бюджетных средств.</w:t>
      </w:r>
    </w:p>
    <w:p w:rsidR="00223429" w:rsidRPr="00223429" w:rsidRDefault="00223429" w:rsidP="00223429">
      <w:pPr>
        <w:spacing w:after="0" w:line="240" w:lineRule="auto"/>
        <w:jc w:val="center"/>
        <w:rPr>
          <w:rFonts w:ascii="Times New Roman" w:hAnsi="Times New Roman"/>
          <w:sz w:val="28"/>
        </w:rPr>
      </w:pPr>
    </w:p>
    <w:p w:rsidR="00CF0179" w:rsidRDefault="00CF0179" w:rsidP="00223429">
      <w:pPr>
        <w:spacing w:after="0" w:line="240" w:lineRule="auto"/>
        <w:jc w:val="center"/>
        <w:rPr>
          <w:rFonts w:ascii="Times New Roman" w:hAnsi="Times New Roman"/>
          <w:sz w:val="28"/>
        </w:rPr>
      </w:pPr>
      <w:r w:rsidRPr="00223429">
        <w:rPr>
          <w:rFonts w:ascii="Times New Roman" w:hAnsi="Times New Roman"/>
          <w:sz w:val="28"/>
        </w:rPr>
        <w:t>5. Условия и порядок изменения и расторжения</w:t>
      </w:r>
    </w:p>
    <w:p w:rsidR="00CF0179" w:rsidRDefault="00CF0179" w:rsidP="00223429">
      <w:pPr>
        <w:spacing w:after="0" w:line="240" w:lineRule="auto"/>
        <w:jc w:val="center"/>
        <w:rPr>
          <w:rFonts w:ascii="Times New Roman" w:hAnsi="Times New Roman"/>
          <w:sz w:val="28"/>
        </w:rPr>
      </w:pPr>
      <w:r w:rsidRPr="00223429">
        <w:rPr>
          <w:rFonts w:ascii="Times New Roman" w:hAnsi="Times New Roman"/>
          <w:sz w:val="28"/>
        </w:rPr>
        <w:t>настоящего Соглашения</w:t>
      </w:r>
    </w:p>
    <w:p w:rsidR="00223429" w:rsidRPr="00223429" w:rsidRDefault="00223429" w:rsidP="00223429">
      <w:pPr>
        <w:spacing w:after="0" w:line="240" w:lineRule="auto"/>
        <w:jc w:val="center"/>
        <w:rPr>
          <w:rFonts w:ascii="Times New Roman" w:hAnsi="Times New Roman"/>
          <w:sz w:val="28"/>
        </w:rPr>
      </w:pPr>
    </w:p>
    <w:p w:rsidR="00CF0179" w:rsidRPr="0022342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5.1. Споры и разногласия, возникающие при реализации настоящего Соглаш</w:t>
      </w:r>
      <w:r w:rsidRPr="00223429">
        <w:rPr>
          <w:rFonts w:ascii="Times New Roman" w:hAnsi="Times New Roman"/>
          <w:sz w:val="28"/>
        </w:rPr>
        <w:t>е</w:t>
      </w:r>
      <w:r w:rsidRPr="00223429">
        <w:rPr>
          <w:rFonts w:ascii="Times New Roman" w:hAnsi="Times New Roman"/>
          <w:sz w:val="28"/>
        </w:rPr>
        <w:t>ния, разрешаются Сторонами исключительно путем переговоров.</w:t>
      </w:r>
    </w:p>
    <w:p w:rsidR="00CF0179" w:rsidRPr="0022342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5.2. Изменение условий Соглашения производится по взаимному согласию Сторон  с обязательным составлением письменного документа, являющегося неот</w:t>
      </w:r>
      <w:r w:rsidRPr="00223429">
        <w:rPr>
          <w:rFonts w:ascii="Times New Roman" w:hAnsi="Times New Roman"/>
          <w:sz w:val="28"/>
        </w:rPr>
        <w:t>ъ</w:t>
      </w:r>
      <w:r w:rsidRPr="00223429">
        <w:rPr>
          <w:rFonts w:ascii="Times New Roman" w:hAnsi="Times New Roman"/>
          <w:sz w:val="28"/>
        </w:rPr>
        <w:t>емлемой частью настоящего Соглашения.</w:t>
      </w:r>
    </w:p>
    <w:p w:rsidR="00CF017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5.3. Расторжение настоящего Соглашения возможно при взаимном согласии Сторон или по требованию одной из Сторон при нарушении другой Стороной усл</w:t>
      </w:r>
      <w:r w:rsidRPr="00223429">
        <w:rPr>
          <w:rFonts w:ascii="Times New Roman" w:hAnsi="Times New Roman"/>
          <w:sz w:val="28"/>
        </w:rPr>
        <w:t>о</w:t>
      </w:r>
      <w:r w:rsidRPr="00223429">
        <w:rPr>
          <w:rFonts w:ascii="Times New Roman" w:hAnsi="Times New Roman"/>
          <w:sz w:val="28"/>
        </w:rPr>
        <w:t>вий настоящего Соглашения.</w:t>
      </w:r>
    </w:p>
    <w:p w:rsidR="00036C1B" w:rsidRPr="00223429" w:rsidRDefault="00036C1B" w:rsidP="00223429">
      <w:pPr>
        <w:spacing w:after="0" w:line="240" w:lineRule="auto"/>
        <w:ind w:firstLine="709"/>
        <w:jc w:val="both"/>
        <w:rPr>
          <w:rFonts w:ascii="Times New Roman" w:hAnsi="Times New Roman"/>
          <w:sz w:val="28"/>
        </w:rPr>
      </w:pPr>
    </w:p>
    <w:p w:rsidR="00CF0179" w:rsidRDefault="00CF0179" w:rsidP="00036C1B">
      <w:pPr>
        <w:spacing w:after="0" w:line="240" w:lineRule="auto"/>
        <w:jc w:val="center"/>
        <w:rPr>
          <w:rFonts w:ascii="Times New Roman" w:hAnsi="Times New Roman"/>
          <w:sz w:val="28"/>
        </w:rPr>
      </w:pPr>
      <w:r w:rsidRPr="00223429">
        <w:rPr>
          <w:rFonts w:ascii="Times New Roman" w:hAnsi="Times New Roman"/>
          <w:sz w:val="28"/>
        </w:rPr>
        <w:t>6. Заключительные положения</w:t>
      </w:r>
    </w:p>
    <w:p w:rsidR="00036C1B" w:rsidRPr="00223429" w:rsidRDefault="00036C1B" w:rsidP="00036C1B">
      <w:pPr>
        <w:spacing w:after="0" w:line="240" w:lineRule="auto"/>
        <w:jc w:val="center"/>
        <w:rPr>
          <w:rFonts w:ascii="Times New Roman" w:hAnsi="Times New Roman"/>
          <w:sz w:val="28"/>
        </w:rPr>
      </w:pPr>
    </w:p>
    <w:p w:rsidR="00CF0179" w:rsidRPr="0022342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 xml:space="preserve">6.1. Настоящее Соглашение вступает в силу с момента </w:t>
      </w:r>
      <w:r w:rsidR="00C852B9">
        <w:rPr>
          <w:rFonts w:ascii="Times New Roman" w:hAnsi="Times New Roman"/>
          <w:sz w:val="28"/>
        </w:rPr>
        <w:t xml:space="preserve">его </w:t>
      </w:r>
      <w:r w:rsidRPr="00223429">
        <w:rPr>
          <w:rFonts w:ascii="Times New Roman" w:hAnsi="Times New Roman"/>
          <w:sz w:val="28"/>
        </w:rPr>
        <w:t>подписания.</w:t>
      </w:r>
    </w:p>
    <w:p w:rsidR="00CF0179" w:rsidRPr="0022342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 xml:space="preserve">6.2. Срок действия Соглашения </w:t>
      </w:r>
      <w:r w:rsidR="00223429">
        <w:rPr>
          <w:rFonts w:ascii="Times New Roman" w:hAnsi="Times New Roman"/>
          <w:sz w:val="28"/>
        </w:rPr>
        <w:t>–</w:t>
      </w:r>
      <w:r w:rsidRPr="00223429">
        <w:rPr>
          <w:rFonts w:ascii="Times New Roman" w:hAnsi="Times New Roman"/>
          <w:sz w:val="28"/>
        </w:rPr>
        <w:t xml:space="preserve"> до 31 декабря ______ года.</w:t>
      </w:r>
    </w:p>
    <w:p w:rsidR="00CF0179" w:rsidRPr="00223429" w:rsidRDefault="00CF0179" w:rsidP="00223429">
      <w:pPr>
        <w:spacing w:after="0" w:line="240" w:lineRule="auto"/>
        <w:ind w:firstLine="709"/>
        <w:jc w:val="both"/>
        <w:rPr>
          <w:rFonts w:ascii="Times New Roman" w:hAnsi="Times New Roman"/>
          <w:sz w:val="28"/>
        </w:rPr>
      </w:pPr>
      <w:r w:rsidRPr="00223429">
        <w:rPr>
          <w:rFonts w:ascii="Times New Roman" w:hAnsi="Times New Roman"/>
          <w:sz w:val="28"/>
        </w:rPr>
        <w:t>6.3. Настоящее Соглашение составлено в трех экземплярах, имеющих один</w:t>
      </w:r>
      <w:r w:rsidRPr="00223429">
        <w:rPr>
          <w:rFonts w:ascii="Times New Roman" w:hAnsi="Times New Roman"/>
          <w:sz w:val="28"/>
        </w:rPr>
        <w:t>а</w:t>
      </w:r>
      <w:r w:rsidRPr="00223429">
        <w:rPr>
          <w:rFonts w:ascii="Times New Roman" w:hAnsi="Times New Roman"/>
          <w:sz w:val="28"/>
        </w:rPr>
        <w:t xml:space="preserve">ковую юридическую силу, два экземпляра </w:t>
      </w:r>
      <w:r w:rsidR="00223429">
        <w:rPr>
          <w:rFonts w:ascii="Times New Roman" w:hAnsi="Times New Roman"/>
          <w:sz w:val="28"/>
        </w:rPr>
        <w:t>–</w:t>
      </w:r>
      <w:r w:rsidRPr="00223429">
        <w:rPr>
          <w:rFonts w:ascii="Times New Roman" w:hAnsi="Times New Roman"/>
          <w:sz w:val="28"/>
        </w:rPr>
        <w:t xml:space="preserve"> Министерству, один </w:t>
      </w:r>
      <w:r w:rsidR="00223429">
        <w:rPr>
          <w:rFonts w:ascii="Times New Roman" w:hAnsi="Times New Roman"/>
          <w:sz w:val="28"/>
        </w:rPr>
        <w:t>–</w:t>
      </w:r>
      <w:r w:rsidRPr="00223429">
        <w:rPr>
          <w:rFonts w:ascii="Times New Roman" w:hAnsi="Times New Roman"/>
          <w:sz w:val="28"/>
        </w:rPr>
        <w:t xml:space="preserve"> Получателю.</w:t>
      </w:r>
    </w:p>
    <w:p w:rsidR="00CF0179" w:rsidRPr="000932D0" w:rsidRDefault="00CF0179" w:rsidP="00CF0179">
      <w:pPr>
        <w:pStyle w:val="HTML0"/>
        <w:jc w:val="both"/>
        <w:rPr>
          <w:rFonts w:ascii="Times New Roman" w:hAnsi="Times New Roman"/>
        </w:rPr>
      </w:pPr>
      <w:r w:rsidRPr="000932D0">
        <w:rPr>
          <w:rFonts w:ascii="Times New Roman" w:hAnsi="Times New Roman"/>
        </w:rPr>
        <w:t> </w:t>
      </w:r>
    </w:p>
    <w:p w:rsidR="00CF0179" w:rsidRDefault="00CF0179" w:rsidP="00CF0179">
      <w:pPr>
        <w:pStyle w:val="HTML0"/>
        <w:jc w:val="center"/>
        <w:rPr>
          <w:rFonts w:ascii="Times New Roman" w:hAnsi="Times New Roman"/>
        </w:rPr>
      </w:pPr>
      <w:r w:rsidRPr="000932D0">
        <w:rPr>
          <w:rFonts w:ascii="Times New Roman" w:hAnsi="Times New Roman"/>
        </w:rPr>
        <w:t>7. Юридические адреса и банковские реквизиты Сторон</w:t>
      </w:r>
    </w:p>
    <w:p w:rsidR="00223429" w:rsidRPr="005F327A" w:rsidRDefault="00223429" w:rsidP="00CF0179">
      <w:pPr>
        <w:pStyle w:val="HTML0"/>
        <w:jc w:val="center"/>
        <w:rPr>
          <w:rFonts w:ascii="Times New Roman" w:hAnsi="Times New Roman"/>
        </w:rPr>
      </w:pPr>
    </w:p>
    <w:tbl>
      <w:tblPr>
        <w:tblW w:w="8491" w:type="dxa"/>
        <w:jc w:val="center"/>
        <w:tblInd w:w="20" w:type="dxa"/>
        <w:tblCellMar>
          <w:left w:w="0" w:type="dxa"/>
          <w:right w:w="0" w:type="dxa"/>
        </w:tblCellMar>
        <w:tblLook w:val="04A0"/>
      </w:tblPr>
      <w:tblGrid>
        <w:gridCol w:w="3940"/>
        <w:gridCol w:w="448"/>
        <w:gridCol w:w="4103"/>
      </w:tblGrid>
      <w:tr w:rsidR="00CF0179" w:rsidRPr="000932D0" w:rsidTr="000B6844">
        <w:trPr>
          <w:jc w:val="center"/>
        </w:trPr>
        <w:tc>
          <w:tcPr>
            <w:tcW w:w="3940" w:type="dxa"/>
            <w:hideMark/>
          </w:tcPr>
          <w:p w:rsidR="00CF0179" w:rsidRDefault="00CF0179" w:rsidP="002300CC">
            <w:pPr>
              <w:spacing w:after="0" w:line="240" w:lineRule="auto"/>
              <w:jc w:val="center"/>
              <w:rPr>
                <w:rFonts w:ascii="Times New Roman" w:hAnsi="Times New Roman"/>
                <w:sz w:val="28"/>
                <w:szCs w:val="28"/>
              </w:rPr>
            </w:pPr>
            <w:r w:rsidRPr="000932D0">
              <w:rPr>
                <w:rFonts w:ascii="Times New Roman" w:hAnsi="Times New Roman"/>
                <w:sz w:val="28"/>
                <w:szCs w:val="28"/>
              </w:rPr>
              <w:t>Министерство</w:t>
            </w:r>
          </w:p>
          <w:p w:rsidR="000B6844" w:rsidRPr="000932D0" w:rsidRDefault="000B6844" w:rsidP="002300CC">
            <w:pPr>
              <w:spacing w:after="0" w:line="240" w:lineRule="auto"/>
              <w:jc w:val="center"/>
              <w:rPr>
                <w:rFonts w:ascii="Times New Roman" w:hAnsi="Times New Roman"/>
                <w:sz w:val="28"/>
                <w:szCs w:val="28"/>
              </w:rPr>
            </w:pPr>
          </w:p>
        </w:tc>
        <w:tc>
          <w:tcPr>
            <w:tcW w:w="448" w:type="dxa"/>
            <w:hideMark/>
          </w:tcPr>
          <w:p w:rsidR="00CF0179" w:rsidRPr="000932D0" w:rsidRDefault="00CF0179" w:rsidP="002300CC">
            <w:pPr>
              <w:spacing w:after="0" w:line="240" w:lineRule="auto"/>
              <w:jc w:val="center"/>
              <w:rPr>
                <w:rFonts w:ascii="Times New Roman" w:hAnsi="Times New Roman"/>
                <w:sz w:val="28"/>
                <w:szCs w:val="28"/>
              </w:rPr>
            </w:pPr>
          </w:p>
        </w:tc>
        <w:tc>
          <w:tcPr>
            <w:tcW w:w="4103" w:type="dxa"/>
            <w:hideMark/>
          </w:tcPr>
          <w:p w:rsidR="00CF0179" w:rsidRPr="000932D0" w:rsidRDefault="00CF0179" w:rsidP="002300CC">
            <w:pPr>
              <w:spacing w:after="0" w:line="240" w:lineRule="auto"/>
              <w:jc w:val="center"/>
              <w:rPr>
                <w:rFonts w:ascii="Times New Roman" w:hAnsi="Times New Roman"/>
                <w:sz w:val="28"/>
                <w:szCs w:val="28"/>
              </w:rPr>
            </w:pPr>
            <w:r w:rsidRPr="000932D0">
              <w:rPr>
                <w:rFonts w:ascii="Times New Roman" w:hAnsi="Times New Roman"/>
                <w:sz w:val="28"/>
                <w:szCs w:val="28"/>
              </w:rPr>
              <w:t>Администрация</w:t>
            </w:r>
          </w:p>
        </w:tc>
      </w:tr>
      <w:tr w:rsidR="00CF0179" w:rsidRPr="000932D0" w:rsidTr="000B6844">
        <w:trPr>
          <w:jc w:val="center"/>
        </w:trPr>
        <w:tc>
          <w:tcPr>
            <w:tcW w:w="3940" w:type="dxa"/>
            <w:hideMark/>
          </w:tcPr>
          <w:p w:rsidR="00CF0179" w:rsidRDefault="00CF0179" w:rsidP="002300CC">
            <w:pPr>
              <w:spacing w:after="0" w:line="240" w:lineRule="auto"/>
              <w:jc w:val="center"/>
              <w:rPr>
                <w:rFonts w:ascii="Times New Roman" w:hAnsi="Times New Roman"/>
                <w:sz w:val="28"/>
                <w:szCs w:val="28"/>
              </w:rPr>
            </w:pPr>
            <w:r w:rsidRPr="000932D0">
              <w:rPr>
                <w:rFonts w:ascii="Times New Roman" w:hAnsi="Times New Roman"/>
                <w:sz w:val="28"/>
                <w:szCs w:val="28"/>
              </w:rPr>
              <w:t>Место нахождения:</w:t>
            </w:r>
          </w:p>
          <w:p w:rsidR="002300CC" w:rsidRDefault="002300CC" w:rsidP="002300CC">
            <w:pPr>
              <w:spacing w:after="0" w:line="240" w:lineRule="auto"/>
              <w:jc w:val="center"/>
              <w:rPr>
                <w:rFonts w:ascii="Times New Roman" w:hAnsi="Times New Roman"/>
                <w:sz w:val="28"/>
                <w:szCs w:val="28"/>
              </w:rPr>
            </w:pPr>
          </w:p>
          <w:p w:rsidR="002300CC" w:rsidRPr="000932D0" w:rsidRDefault="002300CC" w:rsidP="002300CC">
            <w:pPr>
              <w:spacing w:after="0" w:line="240" w:lineRule="auto"/>
              <w:jc w:val="center"/>
              <w:rPr>
                <w:rFonts w:ascii="Times New Roman" w:hAnsi="Times New Roman"/>
                <w:sz w:val="28"/>
                <w:szCs w:val="28"/>
              </w:rPr>
            </w:pPr>
          </w:p>
          <w:p w:rsidR="00CF0179" w:rsidRPr="000932D0" w:rsidRDefault="00CF0179" w:rsidP="002300CC">
            <w:pPr>
              <w:spacing w:after="0" w:line="240" w:lineRule="auto"/>
              <w:jc w:val="center"/>
              <w:rPr>
                <w:rFonts w:ascii="Times New Roman" w:hAnsi="Times New Roman"/>
                <w:sz w:val="28"/>
                <w:szCs w:val="28"/>
              </w:rPr>
            </w:pPr>
            <w:r w:rsidRPr="000932D0">
              <w:rPr>
                <w:rFonts w:ascii="Times New Roman" w:hAnsi="Times New Roman"/>
                <w:sz w:val="28"/>
                <w:szCs w:val="28"/>
              </w:rPr>
              <w:t>Банковские реквизиты:</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л/с</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Отделение</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р/с</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БИК</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КПП</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ОКОПФ</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ОКПО</w:t>
            </w:r>
          </w:p>
          <w:p w:rsidR="00CF0179" w:rsidRPr="000932D0" w:rsidRDefault="00CF0179" w:rsidP="002300CC">
            <w:pPr>
              <w:spacing w:after="0" w:line="240" w:lineRule="auto"/>
              <w:rPr>
                <w:rFonts w:ascii="Times New Roman" w:hAnsi="Times New Roman"/>
                <w:sz w:val="28"/>
                <w:szCs w:val="28"/>
              </w:rPr>
            </w:pPr>
            <w:r w:rsidRPr="000932D0">
              <w:rPr>
                <w:rFonts w:ascii="Times New Roman" w:hAnsi="Times New Roman"/>
                <w:sz w:val="28"/>
                <w:szCs w:val="28"/>
              </w:rPr>
              <w:t>ОКВЭД</w:t>
            </w:r>
          </w:p>
        </w:tc>
        <w:tc>
          <w:tcPr>
            <w:tcW w:w="448" w:type="dxa"/>
            <w:hideMark/>
          </w:tcPr>
          <w:p w:rsidR="00CF0179" w:rsidRPr="000932D0" w:rsidRDefault="00CF0179" w:rsidP="002300CC">
            <w:pPr>
              <w:spacing w:after="0" w:line="240" w:lineRule="auto"/>
              <w:jc w:val="center"/>
              <w:rPr>
                <w:rFonts w:ascii="Times New Roman" w:hAnsi="Times New Roman"/>
                <w:sz w:val="28"/>
                <w:szCs w:val="28"/>
              </w:rPr>
            </w:pPr>
          </w:p>
        </w:tc>
        <w:tc>
          <w:tcPr>
            <w:tcW w:w="4103" w:type="dxa"/>
            <w:hideMark/>
          </w:tcPr>
          <w:p w:rsidR="00CF0179" w:rsidRPr="000932D0" w:rsidRDefault="00CF0179" w:rsidP="002300CC">
            <w:pPr>
              <w:spacing w:after="0" w:line="240" w:lineRule="auto"/>
              <w:jc w:val="center"/>
              <w:rPr>
                <w:rFonts w:ascii="Times New Roman" w:hAnsi="Times New Roman"/>
                <w:sz w:val="28"/>
                <w:szCs w:val="28"/>
              </w:rPr>
            </w:pPr>
            <w:r w:rsidRPr="000932D0">
              <w:rPr>
                <w:rFonts w:ascii="Times New Roman" w:hAnsi="Times New Roman"/>
                <w:sz w:val="28"/>
                <w:szCs w:val="28"/>
              </w:rPr>
              <w:t>Место нахождения:</w:t>
            </w:r>
          </w:p>
        </w:tc>
      </w:tr>
      <w:tr w:rsidR="00CF0179" w:rsidRPr="000932D0" w:rsidTr="000B6844">
        <w:trPr>
          <w:jc w:val="center"/>
        </w:trPr>
        <w:tc>
          <w:tcPr>
            <w:tcW w:w="3940" w:type="dxa"/>
            <w:hideMark/>
          </w:tcPr>
          <w:p w:rsidR="002300CC" w:rsidRDefault="00CF0179" w:rsidP="002300CC">
            <w:pPr>
              <w:spacing w:after="0" w:line="240" w:lineRule="auto"/>
              <w:jc w:val="center"/>
              <w:rPr>
                <w:rFonts w:ascii="Times New Roman" w:hAnsi="Times New Roman"/>
                <w:sz w:val="28"/>
                <w:szCs w:val="28"/>
              </w:rPr>
            </w:pPr>
            <w:r w:rsidRPr="000932D0">
              <w:rPr>
                <w:rFonts w:ascii="Times New Roman" w:hAnsi="Times New Roman"/>
                <w:sz w:val="28"/>
                <w:szCs w:val="28"/>
              </w:rPr>
              <w:t>___________/___________</w:t>
            </w:r>
          </w:p>
          <w:p w:rsidR="00CF0179" w:rsidRPr="002300CC" w:rsidRDefault="000B6844" w:rsidP="002300CC">
            <w:pPr>
              <w:spacing w:after="0" w:line="240" w:lineRule="auto"/>
              <w:jc w:val="center"/>
              <w:rPr>
                <w:rFonts w:ascii="Times New Roman" w:hAnsi="Times New Roman"/>
                <w:sz w:val="24"/>
                <w:szCs w:val="28"/>
              </w:rPr>
            </w:pPr>
            <w:r>
              <w:rPr>
                <w:rFonts w:ascii="Times New Roman" w:hAnsi="Times New Roman"/>
                <w:sz w:val="24"/>
                <w:szCs w:val="28"/>
              </w:rPr>
              <w:t xml:space="preserve">                            </w:t>
            </w:r>
            <w:r w:rsidR="00CF0179" w:rsidRPr="002300CC">
              <w:rPr>
                <w:rFonts w:ascii="Times New Roman" w:hAnsi="Times New Roman"/>
                <w:sz w:val="24"/>
                <w:szCs w:val="28"/>
              </w:rPr>
              <w:t xml:space="preserve"> (Ф.И.О.)</w:t>
            </w:r>
          </w:p>
          <w:p w:rsidR="00CF0179" w:rsidRPr="000932D0" w:rsidRDefault="00CF0179" w:rsidP="002300CC">
            <w:pPr>
              <w:spacing w:after="0" w:line="240" w:lineRule="auto"/>
              <w:jc w:val="center"/>
              <w:rPr>
                <w:rFonts w:ascii="Times New Roman" w:hAnsi="Times New Roman"/>
                <w:sz w:val="28"/>
                <w:szCs w:val="28"/>
              </w:rPr>
            </w:pPr>
          </w:p>
          <w:p w:rsidR="00CF0179" w:rsidRPr="000932D0" w:rsidRDefault="00CF0179" w:rsidP="002300CC">
            <w:pPr>
              <w:spacing w:after="0" w:line="240" w:lineRule="auto"/>
              <w:jc w:val="center"/>
              <w:rPr>
                <w:rFonts w:ascii="Times New Roman" w:hAnsi="Times New Roman"/>
                <w:sz w:val="28"/>
                <w:szCs w:val="28"/>
              </w:rPr>
            </w:pPr>
            <w:r w:rsidRPr="000B6844">
              <w:rPr>
                <w:rFonts w:ascii="Times New Roman" w:hAnsi="Times New Roman"/>
                <w:sz w:val="24"/>
                <w:szCs w:val="28"/>
              </w:rPr>
              <w:t>М.П.</w:t>
            </w:r>
          </w:p>
        </w:tc>
        <w:tc>
          <w:tcPr>
            <w:tcW w:w="448" w:type="dxa"/>
            <w:hideMark/>
          </w:tcPr>
          <w:p w:rsidR="00CF0179" w:rsidRPr="000932D0" w:rsidRDefault="00CF0179" w:rsidP="002300CC">
            <w:pPr>
              <w:spacing w:after="0" w:line="240" w:lineRule="auto"/>
              <w:jc w:val="center"/>
              <w:rPr>
                <w:rFonts w:ascii="Times New Roman" w:hAnsi="Times New Roman"/>
                <w:sz w:val="28"/>
                <w:szCs w:val="28"/>
              </w:rPr>
            </w:pPr>
          </w:p>
        </w:tc>
        <w:tc>
          <w:tcPr>
            <w:tcW w:w="4103" w:type="dxa"/>
            <w:hideMark/>
          </w:tcPr>
          <w:p w:rsidR="002300CC" w:rsidRDefault="00CF0179" w:rsidP="002300CC">
            <w:pPr>
              <w:spacing w:after="0" w:line="240" w:lineRule="auto"/>
              <w:jc w:val="center"/>
              <w:rPr>
                <w:rFonts w:ascii="Times New Roman" w:hAnsi="Times New Roman"/>
                <w:sz w:val="28"/>
                <w:szCs w:val="28"/>
              </w:rPr>
            </w:pPr>
            <w:r w:rsidRPr="000932D0">
              <w:rPr>
                <w:rFonts w:ascii="Times New Roman" w:hAnsi="Times New Roman"/>
                <w:sz w:val="28"/>
                <w:szCs w:val="28"/>
              </w:rPr>
              <w:t>__________/__________</w:t>
            </w:r>
          </w:p>
          <w:p w:rsidR="00CF0179" w:rsidRPr="002300CC" w:rsidRDefault="000B6844" w:rsidP="002300CC">
            <w:pPr>
              <w:spacing w:after="0" w:line="240" w:lineRule="auto"/>
              <w:jc w:val="center"/>
              <w:rPr>
                <w:rFonts w:ascii="Times New Roman" w:hAnsi="Times New Roman"/>
                <w:sz w:val="24"/>
                <w:szCs w:val="28"/>
              </w:rPr>
            </w:pPr>
            <w:r>
              <w:rPr>
                <w:rFonts w:ascii="Times New Roman" w:hAnsi="Times New Roman"/>
                <w:sz w:val="24"/>
                <w:szCs w:val="28"/>
              </w:rPr>
              <w:t xml:space="preserve">                         </w:t>
            </w:r>
            <w:r w:rsidR="00CF0179" w:rsidRPr="002300CC">
              <w:rPr>
                <w:rFonts w:ascii="Times New Roman" w:hAnsi="Times New Roman"/>
                <w:sz w:val="24"/>
                <w:szCs w:val="28"/>
              </w:rPr>
              <w:t>(Ф.И.О.)</w:t>
            </w:r>
          </w:p>
          <w:p w:rsidR="00CF0179" w:rsidRPr="000932D0" w:rsidRDefault="00CF0179" w:rsidP="002300CC">
            <w:pPr>
              <w:spacing w:after="0" w:line="240" w:lineRule="auto"/>
              <w:jc w:val="center"/>
              <w:rPr>
                <w:rFonts w:ascii="Times New Roman" w:hAnsi="Times New Roman"/>
                <w:sz w:val="28"/>
                <w:szCs w:val="28"/>
              </w:rPr>
            </w:pPr>
          </w:p>
          <w:p w:rsidR="00CF0179" w:rsidRPr="000932D0" w:rsidRDefault="00CF0179" w:rsidP="002300CC">
            <w:pPr>
              <w:spacing w:after="0" w:line="240" w:lineRule="auto"/>
              <w:jc w:val="center"/>
              <w:rPr>
                <w:rFonts w:ascii="Times New Roman" w:hAnsi="Times New Roman"/>
                <w:sz w:val="28"/>
                <w:szCs w:val="28"/>
              </w:rPr>
            </w:pPr>
            <w:r w:rsidRPr="000B6844">
              <w:rPr>
                <w:rFonts w:ascii="Times New Roman" w:hAnsi="Times New Roman"/>
                <w:sz w:val="24"/>
                <w:szCs w:val="28"/>
              </w:rPr>
              <w:t>М.П.</w:t>
            </w:r>
          </w:p>
        </w:tc>
      </w:tr>
    </w:tbl>
    <w:p w:rsidR="00CF0179" w:rsidRPr="008B15C3" w:rsidRDefault="00CF0179" w:rsidP="00CF0179">
      <w:pPr>
        <w:spacing w:after="0"/>
        <w:rPr>
          <w:rFonts w:ascii="Times New Roman" w:hAnsi="Times New Roman"/>
          <w:sz w:val="28"/>
          <w:szCs w:val="28"/>
        </w:rPr>
      </w:pPr>
    </w:p>
    <w:p w:rsidR="00CF0179" w:rsidRDefault="00CF0179" w:rsidP="00CF0179">
      <w:pPr>
        <w:spacing w:after="0"/>
        <w:jc w:val="right"/>
      </w:pPr>
    </w:p>
    <w:p w:rsidR="00CF0179" w:rsidRDefault="00CF0179" w:rsidP="00CF0179">
      <w:pPr>
        <w:spacing w:after="0"/>
        <w:jc w:val="right"/>
      </w:pPr>
    </w:p>
    <w:p w:rsidR="00CF0179" w:rsidRDefault="00CF0179" w:rsidP="00CF0179">
      <w:pPr>
        <w:spacing w:after="0"/>
        <w:jc w:val="right"/>
      </w:pPr>
    </w:p>
    <w:p w:rsidR="00CF0179" w:rsidRDefault="00CF0179" w:rsidP="00CF0179">
      <w:pPr>
        <w:spacing w:after="0"/>
        <w:jc w:val="right"/>
      </w:pPr>
    </w:p>
    <w:p w:rsidR="00CF0179" w:rsidRDefault="00CF0179" w:rsidP="00CF0179">
      <w:pPr>
        <w:spacing w:after="0"/>
        <w:jc w:val="right"/>
      </w:pPr>
    </w:p>
    <w:p w:rsidR="000B6844" w:rsidRDefault="000B6844" w:rsidP="00CF0179">
      <w:pPr>
        <w:spacing w:after="0"/>
        <w:jc w:val="right"/>
        <w:sectPr w:rsidR="000B6844" w:rsidSect="00992158">
          <w:pgSz w:w="11906" w:h="16838"/>
          <w:pgMar w:top="1134" w:right="567" w:bottom="1134" w:left="1134" w:header="709" w:footer="709" w:gutter="0"/>
          <w:pgNumType w:start="1"/>
          <w:cols w:space="708"/>
          <w:titlePg/>
          <w:docGrid w:linePitch="360"/>
        </w:sectPr>
      </w:pPr>
    </w:p>
    <w:p w:rsidR="00CF0179" w:rsidRP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Приложение № 6</w:t>
      </w:r>
    </w:p>
    <w:p w:rsid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 xml:space="preserve">к государственной программе </w:t>
      </w:r>
    </w:p>
    <w:p w:rsid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Республики Тыва</w:t>
      </w:r>
      <w:r w:rsidR="000B6844">
        <w:rPr>
          <w:rFonts w:ascii="Times New Roman" w:hAnsi="Times New Roman"/>
          <w:sz w:val="28"/>
        </w:rPr>
        <w:t xml:space="preserve"> </w:t>
      </w:r>
      <w:r w:rsidR="00F44A8A">
        <w:rPr>
          <w:rFonts w:ascii="Times New Roman" w:hAnsi="Times New Roman"/>
          <w:sz w:val="28"/>
        </w:rPr>
        <w:t>«</w:t>
      </w:r>
      <w:r w:rsidRPr="000B6844">
        <w:rPr>
          <w:rFonts w:ascii="Times New Roman" w:hAnsi="Times New Roman"/>
          <w:sz w:val="28"/>
        </w:rPr>
        <w:t xml:space="preserve">Развитие культуры </w:t>
      </w:r>
    </w:p>
    <w:p w:rsidR="00CF0179" w:rsidRP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и искусства на 2021-2025 годы</w:t>
      </w:r>
      <w:r w:rsidR="00F44A8A">
        <w:rPr>
          <w:rFonts w:ascii="Times New Roman" w:hAnsi="Times New Roman"/>
          <w:sz w:val="28"/>
        </w:rPr>
        <w:t>»</w:t>
      </w:r>
    </w:p>
    <w:p w:rsidR="00CF0179" w:rsidRDefault="00CF0179" w:rsidP="000B6844">
      <w:pPr>
        <w:spacing w:after="0" w:line="240" w:lineRule="auto"/>
        <w:jc w:val="center"/>
        <w:rPr>
          <w:rFonts w:ascii="Times New Roman" w:hAnsi="Times New Roman"/>
          <w:sz w:val="28"/>
        </w:rPr>
      </w:pPr>
    </w:p>
    <w:p w:rsidR="000B6844" w:rsidRDefault="000B6844" w:rsidP="000B6844">
      <w:pPr>
        <w:spacing w:after="0" w:line="240" w:lineRule="auto"/>
        <w:jc w:val="center"/>
        <w:rPr>
          <w:rFonts w:ascii="Times New Roman" w:hAnsi="Times New Roman"/>
          <w:sz w:val="28"/>
        </w:rPr>
      </w:pPr>
    </w:p>
    <w:p w:rsidR="000B6844" w:rsidRPr="000B6844" w:rsidRDefault="000B6844" w:rsidP="000B6844">
      <w:pPr>
        <w:spacing w:after="0" w:line="240" w:lineRule="auto"/>
        <w:jc w:val="center"/>
        <w:rPr>
          <w:rFonts w:ascii="Times New Roman" w:hAnsi="Times New Roman"/>
          <w:sz w:val="28"/>
        </w:rPr>
      </w:pPr>
    </w:p>
    <w:p w:rsidR="00CF0179" w:rsidRPr="000B6844" w:rsidRDefault="00CF0179" w:rsidP="000B6844">
      <w:pPr>
        <w:spacing w:after="0" w:line="240" w:lineRule="auto"/>
        <w:jc w:val="center"/>
        <w:rPr>
          <w:rFonts w:ascii="Times New Roman" w:hAnsi="Times New Roman"/>
          <w:b/>
          <w:sz w:val="28"/>
        </w:rPr>
      </w:pPr>
      <w:r w:rsidRPr="000B6844">
        <w:rPr>
          <w:rFonts w:ascii="Times New Roman" w:hAnsi="Times New Roman"/>
          <w:b/>
          <w:sz w:val="28"/>
        </w:rPr>
        <w:t>П</w:t>
      </w:r>
      <w:r w:rsidR="000B6844">
        <w:rPr>
          <w:rFonts w:ascii="Times New Roman" w:hAnsi="Times New Roman"/>
          <w:b/>
          <w:sz w:val="28"/>
        </w:rPr>
        <w:t xml:space="preserve"> </w:t>
      </w:r>
      <w:r w:rsidRPr="000B6844">
        <w:rPr>
          <w:rFonts w:ascii="Times New Roman" w:hAnsi="Times New Roman"/>
          <w:b/>
          <w:sz w:val="28"/>
        </w:rPr>
        <w:t>Р</w:t>
      </w:r>
      <w:r w:rsidR="000B6844">
        <w:rPr>
          <w:rFonts w:ascii="Times New Roman" w:hAnsi="Times New Roman"/>
          <w:b/>
          <w:sz w:val="28"/>
        </w:rPr>
        <w:t xml:space="preserve"> </w:t>
      </w:r>
      <w:r w:rsidRPr="000B6844">
        <w:rPr>
          <w:rFonts w:ascii="Times New Roman" w:hAnsi="Times New Roman"/>
          <w:b/>
          <w:sz w:val="28"/>
        </w:rPr>
        <w:t>А</w:t>
      </w:r>
      <w:r w:rsidR="000B6844">
        <w:rPr>
          <w:rFonts w:ascii="Times New Roman" w:hAnsi="Times New Roman"/>
          <w:b/>
          <w:sz w:val="28"/>
        </w:rPr>
        <w:t xml:space="preserve"> </w:t>
      </w:r>
      <w:r w:rsidRPr="000B6844">
        <w:rPr>
          <w:rFonts w:ascii="Times New Roman" w:hAnsi="Times New Roman"/>
          <w:b/>
          <w:sz w:val="28"/>
        </w:rPr>
        <w:t>В</w:t>
      </w:r>
      <w:r w:rsidR="000B6844">
        <w:rPr>
          <w:rFonts w:ascii="Times New Roman" w:hAnsi="Times New Roman"/>
          <w:b/>
          <w:sz w:val="28"/>
        </w:rPr>
        <w:t xml:space="preserve"> </w:t>
      </w:r>
      <w:r w:rsidRPr="000B6844">
        <w:rPr>
          <w:rFonts w:ascii="Times New Roman" w:hAnsi="Times New Roman"/>
          <w:b/>
          <w:sz w:val="28"/>
        </w:rPr>
        <w:t>И</w:t>
      </w:r>
      <w:r w:rsidR="000B6844">
        <w:rPr>
          <w:rFonts w:ascii="Times New Roman" w:hAnsi="Times New Roman"/>
          <w:b/>
          <w:sz w:val="28"/>
        </w:rPr>
        <w:t xml:space="preserve"> </w:t>
      </w:r>
      <w:r w:rsidRPr="000B6844">
        <w:rPr>
          <w:rFonts w:ascii="Times New Roman" w:hAnsi="Times New Roman"/>
          <w:b/>
          <w:sz w:val="28"/>
        </w:rPr>
        <w:t>Л</w:t>
      </w:r>
      <w:r w:rsidR="000B6844">
        <w:rPr>
          <w:rFonts w:ascii="Times New Roman" w:hAnsi="Times New Roman"/>
          <w:b/>
          <w:sz w:val="28"/>
        </w:rPr>
        <w:t xml:space="preserve"> </w:t>
      </w:r>
      <w:r w:rsidRPr="000B6844">
        <w:rPr>
          <w:rFonts w:ascii="Times New Roman" w:hAnsi="Times New Roman"/>
          <w:b/>
          <w:sz w:val="28"/>
        </w:rPr>
        <w:t>А</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предоставления и распределения субсидий</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из республиканского бюджета Республики Тыва</w:t>
      </w:r>
    </w:p>
    <w:p w:rsid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 xml:space="preserve">местным бюджетам на поддержку творческой деятельности </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и укрепление материально-технической базы театров</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муниципальных образований Республики Тыва</w:t>
      </w:r>
    </w:p>
    <w:p w:rsidR="00CF0179" w:rsidRDefault="000B6844" w:rsidP="000B6844">
      <w:pPr>
        <w:spacing w:after="0" w:line="240" w:lineRule="auto"/>
        <w:jc w:val="center"/>
        <w:rPr>
          <w:rFonts w:ascii="Times New Roman" w:hAnsi="Times New Roman"/>
          <w:sz w:val="28"/>
        </w:rPr>
      </w:pPr>
      <w:r w:rsidRPr="000B6844">
        <w:rPr>
          <w:rFonts w:ascii="Times New Roman" w:hAnsi="Times New Roman"/>
          <w:sz w:val="28"/>
        </w:rPr>
        <w:t>с численностью населения до 300 тыс. жителей</w:t>
      </w:r>
    </w:p>
    <w:p w:rsidR="000B6844" w:rsidRPr="000B6844" w:rsidRDefault="000B6844" w:rsidP="000B6844">
      <w:pPr>
        <w:spacing w:after="0" w:line="240" w:lineRule="auto"/>
        <w:jc w:val="center"/>
        <w:rPr>
          <w:rFonts w:ascii="Times New Roman" w:hAnsi="Times New Roman"/>
          <w:sz w:val="28"/>
        </w:rPr>
      </w:pP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 Настоящие Правила устанавливают порядок предоставления и распредел</w:t>
      </w:r>
      <w:r w:rsidRPr="000B6844">
        <w:rPr>
          <w:rFonts w:ascii="Times New Roman" w:hAnsi="Times New Roman"/>
          <w:sz w:val="28"/>
        </w:rPr>
        <w:t>е</w:t>
      </w:r>
      <w:r w:rsidRPr="000B6844">
        <w:rPr>
          <w:rFonts w:ascii="Times New Roman" w:hAnsi="Times New Roman"/>
          <w:sz w:val="28"/>
        </w:rPr>
        <w:t>ния субсидий из республиканского бюджета Республики Тыва местным бюджетам на поддержку творческой деятельности и укрепление материально-технической б</w:t>
      </w:r>
      <w:r w:rsidRPr="000B6844">
        <w:rPr>
          <w:rFonts w:ascii="Times New Roman" w:hAnsi="Times New Roman"/>
          <w:sz w:val="28"/>
        </w:rPr>
        <w:t>а</w:t>
      </w:r>
      <w:r w:rsidRPr="000B6844">
        <w:rPr>
          <w:rFonts w:ascii="Times New Roman" w:hAnsi="Times New Roman"/>
          <w:sz w:val="28"/>
        </w:rPr>
        <w:t>зы театров муниципальных образований Республики Тыва с численностью насел</w:t>
      </w:r>
      <w:r w:rsidRPr="000B6844">
        <w:rPr>
          <w:rFonts w:ascii="Times New Roman" w:hAnsi="Times New Roman"/>
          <w:sz w:val="28"/>
        </w:rPr>
        <w:t>е</w:t>
      </w:r>
      <w:r w:rsidRPr="000B6844">
        <w:rPr>
          <w:rFonts w:ascii="Times New Roman" w:hAnsi="Times New Roman"/>
          <w:sz w:val="28"/>
        </w:rPr>
        <w:t xml:space="preserve">ния до 300 тыс. жителей (далее </w:t>
      </w:r>
      <w:r w:rsidR="000B6844">
        <w:rPr>
          <w:rFonts w:ascii="Times New Roman" w:hAnsi="Times New Roman"/>
          <w:sz w:val="28"/>
        </w:rPr>
        <w:t>–</w:t>
      </w:r>
      <w:r w:rsidRPr="000B6844">
        <w:rPr>
          <w:rFonts w:ascii="Times New Roman" w:hAnsi="Times New Roman"/>
          <w:sz w:val="28"/>
        </w:rPr>
        <w:t xml:space="preserve"> субсидия).</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2. Под театрами в настоящих Правилах понимаются репертуарные театры с постоянной труппой, имеющие в текущем репертуаре определенное количество спектаклей.</w:t>
      </w:r>
    </w:p>
    <w:p w:rsidR="00CF0179" w:rsidRPr="000B6844" w:rsidRDefault="00CF0179" w:rsidP="000B6844">
      <w:pPr>
        <w:spacing w:after="0" w:line="240" w:lineRule="auto"/>
        <w:ind w:firstLine="709"/>
        <w:jc w:val="both"/>
        <w:rPr>
          <w:rFonts w:ascii="Times New Roman" w:hAnsi="Times New Roman"/>
          <w:sz w:val="28"/>
        </w:rPr>
      </w:pPr>
      <w:bookmarkStart w:id="2" w:name="p3844"/>
      <w:bookmarkEnd w:id="2"/>
      <w:r w:rsidRPr="000B6844">
        <w:rPr>
          <w:rFonts w:ascii="Times New Roman" w:hAnsi="Times New Roman"/>
          <w:sz w:val="28"/>
        </w:rPr>
        <w:t>3. Субсидии предоставляются на софинансирование расходных обязательств муниципальных образований по реализации мероприятий муниципальных пр</w:t>
      </w:r>
      <w:r w:rsidRPr="000B6844">
        <w:rPr>
          <w:rFonts w:ascii="Times New Roman" w:hAnsi="Times New Roman"/>
          <w:sz w:val="28"/>
        </w:rPr>
        <w:t>о</w:t>
      </w:r>
      <w:r w:rsidRPr="000B6844">
        <w:rPr>
          <w:rFonts w:ascii="Times New Roman" w:hAnsi="Times New Roman"/>
          <w:sz w:val="28"/>
        </w:rPr>
        <w:t>грамм, предусматривающих поддержку творческой деятельности и укрепление м</w:t>
      </w:r>
      <w:r w:rsidRPr="000B6844">
        <w:rPr>
          <w:rFonts w:ascii="Times New Roman" w:hAnsi="Times New Roman"/>
          <w:sz w:val="28"/>
        </w:rPr>
        <w:t>а</w:t>
      </w:r>
      <w:r w:rsidRPr="000B6844">
        <w:rPr>
          <w:rFonts w:ascii="Times New Roman" w:hAnsi="Times New Roman"/>
          <w:sz w:val="28"/>
        </w:rPr>
        <w:t>териально-технической базы театров муниципальных образований Республики Тыва в городах с численностью населения до 300 тыс. жителей.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3.1. В целях поддержки творческой деятельности театров муниципальных о</w:t>
      </w:r>
      <w:r w:rsidRPr="000B6844">
        <w:rPr>
          <w:rFonts w:ascii="Times New Roman" w:hAnsi="Times New Roman"/>
          <w:sz w:val="28"/>
        </w:rPr>
        <w:t>б</w:t>
      </w:r>
      <w:r w:rsidRPr="000B6844">
        <w:rPr>
          <w:rFonts w:ascii="Times New Roman" w:hAnsi="Times New Roman"/>
          <w:sz w:val="28"/>
        </w:rPr>
        <w:t>разований Республики Тыва субсидии предоставляются на создание новых постан</w:t>
      </w:r>
      <w:r w:rsidRPr="000B6844">
        <w:rPr>
          <w:rFonts w:ascii="Times New Roman" w:hAnsi="Times New Roman"/>
          <w:sz w:val="28"/>
        </w:rPr>
        <w:t>о</w:t>
      </w:r>
      <w:r w:rsidRPr="000B6844">
        <w:rPr>
          <w:rFonts w:ascii="Times New Roman" w:hAnsi="Times New Roman"/>
          <w:sz w:val="28"/>
        </w:rPr>
        <w:t xml:space="preserve">вок и показ спектаклей на стационаре (далее </w:t>
      </w:r>
      <w:r w:rsidR="000B6844">
        <w:rPr>
          <w:rFonts w:ascii="Times New Roman" w:hAnsi="Times New Roman"/>
          <w:sz w:val="28"/>
        </w:rPr>
        <w:t>–</w:t>
      </w:r>
      <w:r w:rsidRPr="000B6844">
        <w:rPr>
          <w:rFonts w:ascii="Times New Roman" w:hAnsi="Times New Roman"/>
          <w:sz w:val="28"/>
        </w:rPr>
        <w:t xml:space="preserve"> творческие проекты), включая:</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а) оплату труда сотрудников театра, а также специалистов, привлекаемых к осуществлению творческих проектов;</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б) оплату авторского вознаграждения и гонораров творческим работникам, привлекаемым к осуществлению творческих проектов;</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в) оплату договоров на право показа и исполнения произведений, а также на передачу прав использования аудиовизуальной продукции;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г) обеспечение условий по приему и направлению участников творческих пр</w:t>
      </w:r>
      <w:r w:rsidRPr="000B6844">
        <w:rPr>
          <w:rFonts w:ascii="Times New Roman" w:hAnsi="Times New Roman"/>
          <w:sz w:val="28"/>
        </w:rPr>
        <w:t>о</w:t>
      </w:r>
      <w:r w:rsidRPr="000B6844">
        <w:rPr>
          <w:rFonts w:ascii="Times New Roman" w:hAnsi="Times New Roman"/>
          <w:sz w:val="28"/>
        </w:rPr>
        <w:t>ектов;</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д) 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 (демонтаж), доставку и обслуживание;</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е) оплату работ (услуг) по обеспечению творческих проектов театральным р</w:t>
      </w:r>
      <w:r w:rsidRPr="000B6844">
        <w:rPr>
          <w:rFonts w:ascii="Times New Roman" w:hAnsi="Times New Roman"/>
          <w:sz w:val="28"/>
        </w:rPr>
        <w:t>е</w:t>
      </w:r>
      <w:r w:rsidRPr="000B6844">
        <w:rPr>
          <w:rFonts w:ascii="Times New Roman" w:hAnsi="Times New Roman"/>
          <w:sz w:val="28"/>
        </w:rPr>
        <w:t>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ж) уплату налогов и иных сборов, установленных законодательством Росси</w:t>
      </w:r>
      <w:r w:rsidRPr="000B6844">
        <w:rPr>
          <w:rFonts w:ascii="Times New Roman" w:hAnsi="Times New Roman"/>
          <w:sz w:val="28"/>
        </w:rPr>
        <w:t>й</w:t>
      </w:r>
      <w:r w:rsidRPr="000B6844">
        <w:rPr>
          <w:rFonts w:ascii="Times New Roman" w:hAnsi="Times New Roman"/>
          <w:sz w:val="28"/>
        </w:rPr>
        <w:t>ской Федерации.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3.2. В целях укрепления материально-технической базы театров муниципал</w:t>
      </w:r>
      <w:r w:rsidRPr="000B6844">
        <w:rPr>
          <w:rFonts w:ascii="Times New Roman" w:hAnsi="Times New Roman"/>
          <w:sz w:val="28"/>
        </w:rPr>
        <w:t>ь</w:t>
      </w:r>
      <w:r w:rsidRPr="000B6844">
        <w:rPr>
          <w:rFonts w:ascii="Times New Roman" w:hAnsi="Times New Roman"/>
          <w:sz w:val="28"/>
        </w:rPr>
        <w:t>ных образований Республики Тыва субсидии предоставляются на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4. Субсидии предоставляются местным бюджетам в пределах бюджетных а</w:t>
      </w:r>
      <w:r w:rsidRPr="000B6844">
        <w:rPr>
          <w:rFonts w:ascii="Times New Roman" w:hAnsi="Times New Roman"/>
          <w:sz w:val="28"/>
        </w:rPr>
        <w:t>с</w:t>
      </w:r>
      <w:r w:rsidRPr="000B6844">
        <w:rPr>
          <w:rFonts w:ascii="Times New Roman" w:hAnsi="Times New Roman"/>
          <w:sz w:val="28"/>
        </w:rPr>
        <w:t>сигнований, предусмотренных в республиканском законе о республиканском бю</w:t>
      </w:r>
      <w:r w:rsidRPr="000B6844">
        <w:rPr>
          <w:rFonts w:ascii="Times New Roman" w:hAnsi="Times New Roman"/>
          <w:sz w:val="28"/>
        </w:rPr>
        <w:t>д</w:t>
      </w:r>
      <w:r w:rsidRPr="000B6844">
        <w:rPr>
          <w:rFonts w:ascii="Times New Roman" w:hAnsi="Times New Roman"/>
          <w:sz w:val="28"/>
        </w:rPr>
        <w:t>жете на соответствующий финансовый год и плановый период, и лимитов бюдже</w:t>
      </w:r>
      <w:r w:rsidRPr="000B6844">
        <w:rPr>
          <w:rFonts w:ascii="Times New Roman" w:hAnsi="Times New Roman"/>
          <w:sz w:val="28"/>
        </w:rPr>
        <w:t>т</w:t>
      </w:r>
      <w:r w:rsidRPr="000B6844">
        <w:rPr>
          <w:rFonts w:ascii="Times New Roman" w:hAnsi="Times New Roman"/>
          <w:sz w:val="28"/>
        </w:rPr>
        <w:t>ных обязательств, утвержденных в установленном порядке Министерству культуры Республики Тыва на цели, предусмотренные пунктом 3 настоящих Правил.</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5. Субсидии предоставляются в установленном Министерством культуры Ре</w:t>
      </w:r>
      <w:r w:rsidRPr="000B6844">
        <w:rPr>
          <w:rFonts w:ascii="Times New Roman" w:hAnsi="Times New Roman"/>
          <w:sz w:val="28"/>
        </w:rPr>
        <w:t>с</w:t>
      </w:r>
      <w:r w:rsidRPr="000B6844">
        <w:rPr>
          <w:rFonts w:ascii="Times New Roman" w:hAnsi="Times New Roman"/>
          <w:sz w:val="28"/>
        </w:rPr>
        <w:t>публики Тыва порядке конкурсного отбора муниципальных образований исходя из художественной ценности творческих мероприятий, софинансирование которых осуществляется из республиканского бюджета Республики Тыва.</w:t>
      </w:r>
    </w:p>
    <w:p w:rsidR="00CF0179" w:rsidRPr="000B6844" w:rsidRDefault="00CF0179" w:rsidP="000B6844">
      <w:pPr>
        <w:spacing w:after="0" w:line="240" w:lineRule="auto"/>
        <w:ind w:firstLine="709"/>
        <w:jc w:val="both"/>
        <w:rPr>
          <w:rFonts w:ascii="Times New Roman" w:hAnsi="Times New Roman"/>
          <w:sz w:val="28"/>
        </w:rPr>
      </w:pPr>
      <w:bookmarkStart w:id="3" w:name="p3856"/>
      <w:bookmarkEnd w:id="3"/>
      <w:r w:rsidRPr="000B6844">
        <w:rPr>
          <w:rFonts w:ascii="Times New Roman" w:hAnsi="Times New Roman"/>
          <w:sz w:val="28"/>
        </w:rPr>
        <w:t>6. Субсидии предоставляются бюджетам муниципальных образований, отв</w:t>
      </w:r>
      <w:r w:rsidRPr="000B6844">
        <w:rPr>
          <w:rFonts w:ascii="Times New Roman" w:hAnsi="Times New Roman"/>
          <w:sz w:val="28"/>
        </w:rPr>
        <w:t>е</w:t>
      </w:r>
      <w:r w:rsidRPr="000B6844">
        <w:rPr>
          <w:rFonts w:ascii="Times New Roman" w:hAnsi="Times New Roman"/>
          <w:sz w:val="28"/>
        </w:rPr>
        <w:t>чающим следующим критериям:</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а) наличие на территории Республики Тыва театров муниципальных образов</w:t>
      </w:r>
      <w:r w:rsidRPr="000B6844">
        <w:rPr>
          <w:rFonts w:ascii="Times New Roman" w:hAnsi="Times New Roman"/>
          <w:sz w:val="28"/>
        </w:rPr>
        <w:t>а</w:t>
      </w:r>
      <w:r w:rsidRPr="000B6844">
        <w:rPr>
          <w:rFonts w:ascii="Times New Roman" w:hAnsi="Times New Roman"/>
          <w:sz w:val="28"/>
        </w:rPr>
        <w:t>ний Республики Тыва в городах с численностью населения до 300 тыс. жителей;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б) наличие заявления о предоставлении субсидии;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в) наличие в местных бюджетах бюджетных ассигнований на исполнение ра</w:t>
      </w:r>
      <w:r w:rsidRPr="000B6844">
        <w:rPr>
          <w:rFonts w:ascii="Times New Roman" w:hAnsi="Times New Roman"/>
          <w:sz w:val="28"/>
        </w:rPr>
        <w:t>с</w:t>
      </w:r>
      <w:r w:rsidRPr="000B6844">
        <w:rPr>
          <w:rFonts w:ascii="Times New Roman" w:hAnsi="Times New Roman"/>
          <w:sz w:val="28"/>
        </w:rPr>
        <w:t>ходных обязательств муниципальных образований, софинансирование которых осуществляется из республиканского бюджета Республики Тыва, и порядка опред</w:t>
      </w:r>
      <w:r w:rsidRPr="000B6844">
        <w:rPr>
          <w:rFonts w:ascii="Times New Roman" w:hAnsi="Times New Roman"/>
          <w:sz w:val="28"/>
        </w:rPr>
        <w:t>е</w:t>
      </w:r>
      <w:r w:rsidRPr="000B6844">
        <w:rPr>
          <w:rFonts w:ascii="Times New Roman" w:hAnsi="Times New Roman"/>
          <w:sz w:val="28"/>
        </w:rPr>
        <w:t>ления объемов указанных ассигнований.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Размер муниципальных средств может быть увеличен в одностороннем поря</w:t>
      </w:r>
      <w:r w:rsidRPr="000B6844">
        <w:rPr>
          <w:rFonts w:ascii="Times New Roman" w:hAnsi="Times New Roman"/>
          <w:sz w:val="28"/>
        </w:rPr>
        <w:t>д</w:t>
      </w:r>
      <w:r w:rsidRPr="000B6844">
        <w:rPr>
          <w:rFonts w:ascii="Times New Roman" w:hAnsi="Times New Roman"/>
          <w:sz w:val="28"/>
        </w:rPr>
        <w:t>ке со стороны муниципального образования, что не влечет обязательство по увел</w:t>
      </w:r>
      <w:r w:rsidRPr="000B6844">
        <w:rPr>
          <w:rFonts w:ascii="Times New Roman" w:hAnsi="Times New Roman"/>
          <w:sz w:val="28"/>
        </w:rPr>
        <w:t>и</w:t>
      </w:r>
      <w:r w:rsidRPr="000B6844">
        <w:rPr>
          <w:rFonts w:ascii="Times New Roman" w:hAnsi="Times New Roman"/>
          <w:sz w:val="28"/>
        </w:rPr>
        <w:t>чению размера предоставления субсидии.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7. Условиями предоставления и расходования субсидий являются:</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а) наличие муниципальных программ, предусматривающих расходные обяз</w:t>
      </w:r>
      <w:r w:rsidRPr="000B6844">
        <w:rPr>
          <w:rFonts w:ascii="Times New Roman" w:hAnsi="Times New Roman"/>
          <w:sz w:val="28"/>
        </w:rPr>
        <w:t>а</w:t>
      </w:r>
      <w:r w:rsidRPr="000B6844">
        <w:rPr>
          <w:rFonts w:ascii="Times New Roman" w:hAnsi="Times New Roman"/>
          <w:sz w:val="28"/>
        </w:rPr>
        <w:t>тельства муниципального образования на реализацию мероприятий, направленных на поддержку творческой деятельности и укрепление материально-технической б</w:t>
      </w:r>
      <w:r w:rsidRPr="000B6844">
        <w:rPr>
          <w:rFonts w:ascii="Times New Roman" w:hAnsi="Times New Roman"/>
          <w:sz w:val="28"/>
        </w:rPr>
        <w:t>а</w:t>
      </w:r>
      <w:r w:rsidRPr="000B6844">
        <w:rPr>
          <w:rFonts w:ascii="Times New Roman" w:hAnsi="Times New Roman"/>
          <w:sz w:val="28"/>
        </w:rPr>
        <w:t>зы театров муниципальных образований Республики Тыва с численностью насел</w:t>
      </w:r>
      <w:r w:rsidRPr="000B6844">
        <w:rPr>
          <w:rFonts w:ascii="Times New Roman" w:hAnsi="Times New Roman"/>
          <w:sz w:val="28"/>
        </w:rPr>
        <w:t>е</w:t>
      </w:r>
      <w:r w:rsidRPr="000B6844">
        <w:rPr>
          <w:rFonts w:ascii="Times New Roman" w:hAnsi="Times New Roman"/>
          <w:sz w:val="28"/>
        </w:rPr>
        <w:t>ния до 300 тыс. жителей;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б) возврат муниципальным образованием средств субсидий в республика</w:t>
      </w:r>
      <w:r w:rsidRPr="000B6844">
        <w:rPr>
          <w:rFonts w:ascii="Times New Roman" w:hAnsi="Times New Roman"/>
          <w:sz w:val="28"/>
        </w:rPr>
        <w:t>н</w:t>
      </w:r>
      <w:r w:rsidRPr="000B6844">
        <w:rPr>
          <w:rFonts w:ascii="Times New Roman" w:hAnsi="Times New Roman"/>
          <w:sz w:val="28"/>
        </w:rPr>
        <w:t>ский бюджет Республики Тыва осуществляется в соответствии с действующим з</w:t>
      </w:r>
      <w:r w:rsidRPr="000B6844">
        <w:rPr>
          <w:rFonts w:ascii="Times New Roman" w:hAnsi="Times New Roman"/>
          <w:sz w:val="28"/>
        </w:rPr>
        <w:t>а</w:t>
      </w:r>
      <w:r w:rsidRPr="000B6844">
        <w:rPr>
          <w:rFonts w:ascii="Times New Roman" w:hAnsi="Times New Roman"/>
          <w:sz w:val="28"/>
        </w:rPr>
        <w:t>конодательством Российской Федерации.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8. Распределение субсидий между местными бюджетами на поддержку тво</w:t>
      </w:r>
      <w:r w:rsidRPr="000B6844">
        <w:rPr>
          <w:rFonts w:ascii="Times New Roman" w:hAnsi="Times New Roman"/>
          <w:sz w:val="28"/>
        </w:rPr>
        <w:t>р</w:t>
      </w:r>
      <w:r w:rsidRPr="000B6844">
        <w:rPr>
          <w:rFonts w:ascii="Times New Roman" w:hAnsi="Times New Roman"/>
          <w:sz w:val="28"/>
        </w:rPr>
        <w:t>ческой деятельности и укрепление материально-технической базы театров муниц</w:t>
      </w:r>
      <w:r w:rsidRPr="000B6844">
        <w:rPr>
          <w:rFonts w:ascii="Times New Roman" w:hAnsi="Times New Roman"/>
          <w:sz w:val="28"/>
        </w:rPr>
        <w:t>и</w:t>
      </w:r>
      <w:r w:rsidRPr="000B6844">
        <w:rPr>
          <w:rFonts w:ascii="Times New Roman" w:hAnsi="Times New Roman"/>
          <w:sz w:val="28"/>
        </w:rPr>
        <w:t>пальных образований Республики Тыва с численностью населения до 300 тыс. ж</w:t>
      </w:r>
      <w:r w:rsidRPr="000B6844">
        <w:rPr>
          <w:rFonts w:ascii="Times New Roman" w:hAnsi="Times New Roman"/>
          <w:sz w:val="28"/>
        </w:rPr>
        <w:t>и</w:t>
      </w:r>
      <w:r w:rsidRPr="000B6844">
        <w:rPr>
          <w:rFonts w:ascii="Times New Roman" w:hAnsi="Times New Roman"/>
          <w:sz w:val="28"/>
        </w:rPr>
        <w:t>телей осуществляется по следующей формуле:</w:t>
      </w:r>
    </w:p>
    <w:p w:rsidR="00CF0179" w:rsidRPr="00B04808" w:rsidRDefault="00D230AD" w:rsidP="00C852B9">
      <w:pPr>
        <w:spacing w:after="0" w:line="240" w:lineRule="auto"/>
        <w:ind w:left="4253"/>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9" editas="canvas" style="width:70.2pt;height:46.45pt;mso-position-horizontal-relative:char;mso-position-vertical-relative:line" coordsize="1404,929">
            <o:lock v:ext="edit" aspectratio="t"/>
            <v:shape id="_x0000_s1028" type="#_x0000_t75" style="position:absolute;width:1404;height:929" o:preferrelative="f">
              <v:fill o:detectmouseclick="t"/>
              <v:path o:extrusionok="t" o:connecttype="none"/>
              <o:lock v:ext="edit" text="t"/>
            </v:shape>
            <v:line id="_x0000_s1030" style="position:absolute" from="565,348" to="861,349" strokeweight="31e-5mm"/>
            <v:rect id="_x0000_s1031" style="position:absolute;left:1077;top:181;width:327;height:570;mso-wrap-style:none" filled="f" stroked="f">
              <v:textbox style="mso-fit-shape-to-text:t" inset="0,0,0,0">
                <w:txbxContent>
                  <w:p w:rsidR="009B6BCC" w:rsidRPr="000B6844" w:rsidRDefault="009B6BCC">
                    <w:pPr>
                      <w:rPr>
                        <w:sz w:val="24"/>
                      </w:rPr>
                    </w:pPr>
                    <w:proofErr w:type="gramStart"/>
                    <w:r w:rsidRPr="000B6844">
                      <w:rPr>
                        <w:rFonts w:ascii="Times New Roman" w:hAnsi="Times New Roman"/>
                        <w:color w:val="000000"/>
                        <w:sz w:val="28"/>
                        <w:szCs w:val="26"/>
                        <w:lang w:val="en-US"/>
                      </w:rPr>
                      <w:t>С</w:t>
                    </w:r>
                    <w:r>
                      <w:rPr>
                        <w:rFonts w:ascii="Times New Roman" w:hAnsi="Times New Roman"/>
                        <w:color w:val="000000"/>
                        <w:sz w:val="28"/>
                        <w:szCs w:val="26"/>
                      </w:rPr>
                      <w:t xml:space="preserve"> ,</w:t>
                    </w:r>
                    <w:proofErr w:type="gramEnd"/>
                  </w:p>
                </w:txbxContent>
              </v:textbox>
            </v:rect>
            <v:rect id="_x0000_s1032" style="position:absolute;left:624;top:385;width:174;height:544;mso-wrap-style:none" filled="f" stroked="f">
              <v:textbox style="mso-fit-shape-to-text:t" inset="0,0,0,0">
                <w:txbxContent>
                  <w:p w:rsidR="009B6BCC" w:rsidRDefault="009B6BCC">
                    <w:r>
                      <w:rPr>
                        <w:rFonts w:ascii="Times New Roman" w:hAnsi="Times New Roman"/>
                        <w:color w:val="000000"/>
                        <w:sz w:val="26"/>
                        <w:szCs w:val="26"/>
                        <w:lang w:val="en-US"/>
                      </w:rPr>
                      <w:t>К</w:t>
                    </w:r>
                  </w:p>
                </w:txbxContent>
              </v:textbox>
            </v:rect>
            <v:rect id="_x0000_s1033" style="position:absolute;left:583;top:16;width:187;height:570;mso-wrap-style:none" filled="f" stroked="f">
              <v:textbox style="mso-fit-shape-to-text:t" inset="0,0,0,0">
                <w:txbxContent>
                  <w:p w:rsidR="009B6BCC" w:rsidRPr="000B6844" w:rsidRDefault="009B6BCC">
                    <w:pPr>
                      <w:rPr>
                        <w:sz w:val="24"/>
                      </w:rPr>
                    </w:pPr>
                    <w:r w:rsidRPr="000B6844">
                      <w:rPr>
                        <w:rFonts w:ascii="Times New Roman" w:hAnsi="Times New Roman"/>
                        <w:color w:val="000000"/>
                        <w:sz w:val="28"/>
                        <w:szCs w:val="26"/>
                        <w:lang w:val="en-US"/>
                      </w:rPr>
                      <w:t>К</w:t>
                    </w:r>
                  </w:p>
                </w:txbxContent>
              </v:textbox>
            </v:rect>
            <v:rect id="_x0000_s1034" style="position:absolute;left:36;top:181;width:187;height:570;mso-wrap-style:none" filled="f" stroked="f">
              <v:textbox style="mso-fit-shape-to-text:t" inset="0,0,0,0">
                <w:txbxContent>
                  <w:p w:rsidR="009B6BCC" w:rsidRPr="000B6844" w:rsidRDefault="009B6BCC">
                    <w:pPr>
                      <w:rPr>
                        <w:sz w:val="24"/>
                      </w:rPr>
                    </w:pPr>
                    <w:r w:rsidRPr="000B6844">
                      <w:rPr>
                        <w:rFonts w:ascii="Times New Roman" w:hAnsi="Times New Roman"/>
                        <w:color w:val="000000"/>
                        <w:sz w:val="28"/>
                        <w:szCs w:val="26"/>
                        <w:lang w:val="en-US"/>
                      </w:rPr>
                      <w:t>С</w:t>
                    </w:r>
                  </w:p>
                </w:txbxContent>
              </v:textbox>
            </v:rect>
            <v:rect id="_x0000_s1035" style="position:absolute;left:776;top:177;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036" style="position:absolute;left:220;top:342;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037" style="position:absolute;left:899;top:151;width:143;height:566;mso-wrap-style:none" filled="f" stroked="f">
              <v:textbox style="mso-fit-shape-to-text:t" inset="0,0,0,0">
                <w:txbxContent>
                  <w:p w:rsidR="009B6BCC" w:rsidRDefault="009B6BCC">
                    <w:r>
                      <w:rPr>
                        <w:rFonts w:ascii="Symbol" w:hAnsi="Symbol" w:cs="Symbol"/>
                        <w:color w:val="000000"/>
                        <w:sz w:val="26"/>
                        <w:szCs w:val="26"/>
                        <w:lang w:val="en-US"/>
                      </w:rPr>
                      <w:t></w:t>
                    </w:r>
                  </w:p>
                </w:txbxContent>
              </v:textbox>
            </v:rect>
            <v:rect id="_x0000_s1038" style="position:absolute;left:354;top:151;width:143;height:566;mso-wrap-style:none" filled="f" stroked="f">
              <v:textbox style="mso-fit-shape-to-text:t" inset="0,0,0,0">
                <w:txbxContent>
                  <w:p w:rsidR="009B6BCC" w:rsidRDefault="009B6BCC">
                    <w:r>
                      <w:rPr>
                        <w:rFonts w:ascii="Symbol" w:hAnsi="Symbol" w:cs="Symbol"/>
                        <w:color w:val="000000"/>
                        <w:sz w:val="26"/>
                        <w:szCs w:val="26"/>
                        <w:lang w:val="en-US"/>
                      </w:rPr>
                      <w:t></w:t>
                    </w:r>
                  </w:p>
                </w:txbxContent>
              </v:textbox>
            </v:rect>
            <w10:wrap type="none"/>
            <w10:anchorlock/>
          </v:group>
        </w:pic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где:</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Сi </w:t>
      </w:r>
      <w:r w:rsidR="000B6844">
        <w:rPr>
          <w:rFonts w:ascii="Times New Roman" w:hAnsi="Times New Roman"/>
          <w:sz w:val="28"/>
        </w:rPr>
        <w:t>–</w:t>
      </w:r>
      <w:r w:rsidRPr="000B6844">
        <w:rPr>
          <w:rFonts w:ascii="Times New Roman" w:hAnsi="Times New Roman"/>
          <w:sz w:val="28"/>
        </w:rPr>
        <w:t xml:space="preserve"> размер бюджетных ассигнований республиканского бюджета Республики Тыва на предоставление субсидии местному бюджету i-го муниципального образ</w:t>
      </w:r>
      <w:r w:rsidRPr="000B6844">
        <w:rPr>
          <w:rFonts w:ascii="Times New Roman" w:hAnsi="Times New Roman"/>
          <w:sz w:val="28"/>
        </w:rPr>
        <w:t>о</w:t>
      </w:r>
      <w:r w:rsidRPr="000B6844">
        <w:rPr>
          <w:rFonts w:ascii="Times New Roman" w:hAnsi="Times New Roman"/>
          <w:sz w:val="28"/>
        </w:rPr>
        <w:t>вания на поддержку творческой деятельности и укрепление материально-технической базы театров муниципальных образований Республики Тыва с числе</w:t>
      </w:r>
      <w:r w:rsidRPr="000B6844">
        <w:rPr>
          <w:rFonts w:ascii="Times New Roman" w:hAnsi="Times New Roman"/>
          <w:sz w:val="28"/>
        </w:rPr>
        <w:t>н</w:t>
      </w:r>
      <w:r w:rsidRPr="000B6844">
        <w:rPr>
          <w:rFonts w:ascii="Times New Roman" w:hAnsi="Times New Roman"/>
          <w:sz w:val="28"/>
        </w:rPr>
        <w:t>ностью населения до 300 тыс. жителей;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С </w:t>
      </w:r>
      <w:r w:rsidR="000B6844">
        <w:rPr>
          <w:rFonts w:ascii="Times New Roman" w:hAnsi="Times New Roman"/>
          <w:sz w:val="28"/>
        </w:rPr>
        <w:t>–</w:t>
      </w:r>
      <w:r w:rsidRPr="000B6844">
        <w:rPr>
          <w:rFonts w:ascii="Times New Roman" w:hAnsi="Times New Roman"/>
          <w:sz w:val="28"/>
        </w:rPr>
        <w:t xml:space="preserve"> общая сумма бюджетных ассигнований республиканского бюджета Ре</w:t>
      </w:r>
      <w:r w:rsidRPr="000B6844">
        <w:rPr>
          <w:rFonts w:ascii="Times New Roman" w:hAnsi="Times New Roman"/>
          <w:sz w:val="28"/>
        </w:rPr>
        <w:t>с</w:t>
      </w:r>
      <w:r w:rsidRPr="000B6844">
        <w:rPr>
          <w:rFonts w:ascii="Times New Roman" w:hAnsi="Times New Roman"/>
          <w:sz w:val="28"/>
        </w:rPr>
        <w:t>публики Тыва на предоставление в отчетном финансовом году субсидии муниц</w:t>
      </w:r>
      <w:r w:rsidRPr="000B6844">
        <w:rPr>
          <w:rFonts w:ascii="Times New Roman" w:hAnsi="Times New Roman"/>
          <w:sz w:val="28"/>
        </w:rPr>
        <w:t>и</w:t>
      </w:r>
      <w:r w:rsidRPr="000B6844">
        <w:rPr>
          <w:rFonts w:ascii="Times New Roman" w:hAnsi="Times New Roman"/>
          <w:sz w:val="28"/>
        </w:rPr>
        <w:t>пальным образованиям на поддержку творческой деятельности и укрепление мат</w:t>
      </w:r>
      <w:r w:rsidRPr="000B6844">
        <w:rPr>
          <w:rFonts w:ascii="Times New Roman" w:hAnsi="Times New Roman"/>
          <w:sz w:val="28"/>
        </w:rPr>
        <w:t>е</w:t>
      </w:r>
      <w:r w:rsidRPr="000B6844">
        <w:rPr>
          <w:rFonts w:ascii="Times New Roman" w:hAnsi="Times New Roman"/>
          <w:sz w:val="28"/>
        </w:rPr>
        <w:t>риально-технической базы театров муниципальных образований Республики Тыва с численностью населения до 300 тыс. жителей;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Кi </w:t>
      </w:r>
      <w:r w:rsidR="000B6844">
        <w:rPr>
          <w:rFonts w:ascii="Times New Roman" w:hAnsi="Times New Roman"/>
          <w:sz w:val="28"/>
        </w:rPr>
        <w:t>–</w:t>
      </w:r>
      <w:r w:rsidRPr="000B6844">
        <w:rPr>
          <w:rFonts w:ascii="Times New Roman" w:hAnsi="Times New Roman"/>
          <w:sz w:val="28"/>
        </w:rPr>
        <w:t xml:space="preserve"> коэффициент выравнивания потребности i-го муниципального образов</w:t>
      </w:r>
      <w:r w:rsidRPr="000B6844">
        <w:rPr>
          <w:rFonts w:ascii="Times New Roman" w:hAnsi="Times New Roman"/>
          <w:sz w:val="28"/>
        </w:rPr>
        <w:t>а</w:t>
      </w:r>
      <w:r w:rsidRPr="000B6844">
        <w:rPr>
          <w:rFonts w:ascii="Times New Roman" w:hAnsi="Times New Roman"/>
          <w:sz w:val="28"/>
        </w:rPr>
        <w:t>ния исходя из расчетной бюджетной обеспеченности и количества театров муниц</w:t>
      </w:r>
      <w:r w:rsidRPr="000B6844">
        <w:rPr>
          <w:rFonts w:ascii="Times New Roman" w:hAnsi="Times New Roman"/>
          <w:sz w:val="28"/>
        </w:rPr>
        <w:t>и</w:t>
      </w:r>
      <w:r w:rsidRPr="000B6844">
        <w:rPr>
          <w:rFonts w:ascii="Times New Roman" w:hAnsi="Times New Roman"/>
          <w:sz w:val="28"/>
        </w:rPr>
        <w:t>пальных образований Республики Тыва;</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К </w:t>
      </w:r>
      <w:r w:rsidR="000B6844">
        <w:rPr>
          <w:rFonts w:ascii="Times New Roman" w:hAnsi="Times New Roman"/>
          <w:sz w:val="28"/>
        </w:rPr>
        <w:t>–</w:t>
      </w:r>
      <w:r w:rsidRPr="000B6844">
        <w:rPr>
          <w:rFonts w:ascii="Times New Roman" w:hAnsi="Times New Roman"/>
          <w:sz w:val="28"/>
        </w:rPr>
        <w:t xml:space="preserve"> общая сумма коэффициентов выравнивания потребности муниципальных образований.</w:t>
      </w:r>
    </w:p>
    <w:p w:rsidR="00CF0179"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8.1. Коэффициент выравнивания потребности i-го муниципального образов</w:t>
      </w:r>
      <w:r w:rsidRPr="000B6844">
        <w:rPr>
          <w:rFonts w:ascii="Times New Roman" w:hAnsi="Times New Roman"/>
          <w:sz w:val="28"/>
        </w:rPr>
        <w:t>а</w:t>
      </w:r>
      <w:r w:rsidRPr="000B6844">
        <w:rPr>
          <w:rFonts w:ascii="Times New Roman" w:hAnsi="Times New Roman"/>
          <w:sz w:val="28"/>
        </w:rPr>
        <w:t>ния определяется по следующей формуле:</w:t>
      </w:r>
    </w:p>
    <w:p w:rsidR="000B6844" w:rsidRPr="000B6844" w:rsidRDefault="000B6844" w:rsidP="000B6844">
      <w:pPr>
        <w:spacing w:after="0" w:line="240" w:lineRule="auto"/>
        <w:ind w:firstLine="709"/>
        <w:jc w:val="both"/>
        <w:rPr>
          <w:rFonts w:ascii="Times New Roman" w:hAnsi="Times New Roman"/>
          <w:sz w:val="28"/>
        </w:rPr>
      </w:pPr>
    </w:p>
    <w:p w:rsidR="00CF0179" w:rsidRPr="00B04808" w:rsidRDefault="00D230AD" w:rsidP="00C852B9">
      <w:pPr>
        <w:spacing w:after="0" w:line="240" w:lineRule="auto"/>
        <w:ind w:left="4536"/>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134" editas="canvas" style="width:88.8pt;height:46.05pt;mso-position-horizontal-relative:char;mso-position-vertical-relative:line" coordsize="1776,921">
            <o:lock v:ext="edit" aspectratio="t"/>
            <v:shape id="_x0000_s1133" type="#_x0000_t75" style="position:absolute;width:1776;height:921" o:preferrelative="f">
              <v:fill o:detectmouseclick="t"/>
              <v:path o:extrusionok="t" o:connecttype="none"/>
              <o:lock v:ext="edit" text="t"/>
            </v:shape>
            <v:line id="_x0000_s1135" style="position:absolute" from="528,318" to="767,319" strokeweight="28e-5mm"/>
            <v:line id="_x0000_s1136" style="position:absolute" from="972,318" to="1526,319" strokeweight="28e-5mm"/>
            <v:rect id="_x0000_s1137" style="position:absolute;left:1448;top:498;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138" style="position:absolute;left:1381;top:16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139" style="position:absolute;left:689;top:16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140" style="position:absolute;left:212;top:31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141" style="position:absolute;left:988;top:351;width:643;height:570" filled="f" stroked="f">
              <v:textbox style="mso-fit-shape-to-text:t" inset="0,0,0,0">
                <w:txbxContent>
                  <w:p w:rsidR="009B6BCC" w:rsidRPr="00F44A8A" w:rsidRDefault="009B6BCC">
                    <w:pPr>
                      <w:rPr>
                        <w:sz w:val="24"/>
                      </w:rPr>
                    </w:pPr>
                    <w:r w:rsidRPr="00036C1B">
                      <w:rPr>
                        <w:rFonts w:ascii="Times New Roman" w:hAnsi="Times New Roman"/>
                        <w:color w:val="000000"/>
                        <w:sz w:val="28"/>
                        <w:szCs w:val="24"/>
                        <w:lang w:val="en-US"/>
                      </w:rPr>
                      <w:t>РБО</w:t>
                    </w:r>
                    <w:r>
                      <w:rPr>
                        <w:rFonts w:ascii="Times New Roman" w:hAnsi="Times New Roman"/>
                        <w:color w:val="000000"/>
                        <w:sz w:val="28"/>
                        <w:szCs w:val="24"/>
                      </w:rPr>
                      <w:t>,</w:t>
                    </w:r>
                  </w:p>
                </w:txbxContent>
              </v:textbox>
            </v:rect>
            <v:rect id="_x0000_s1142" style="position:absolute;left:1054;top:15;width:363;height:570;mso-wrap-style:none" filled="f" stroked="f">
              <v:textbox style="mso-fit-shape-to-text:t" inset="0,0,0,0">
                <w:txbxContent>
                  <w:p w:rsidR="009B6BCC" w:rsidRPr="00036C1B" w:rsidRDefault="009B6BCC">
                    <w:pPr>
                      <w:rPr>
                        <w:sz w:val="28"/>
                        <w:szCs w:val="28"/>
                      </w:rPr>
                    </w:pPr>
                    <w:r w:rsidRPr="00036C1B">
                      <w:rPr>
                        <w:rFonts w:ascii="Times New Roman" w:hAnsi="Times New Roman"/>
                        <w:color w:val="000000"/>
                        <w:sz w:val="28"/>
                        <w:szCs w:val="28"/>
                        <w:lang w:val="en-US"/>
                      </w:rPr>
                      <w:t>ДТ</w:t>
                    </w:r>
                  </w:p>
                </w:txbxContent>
              </v:textbox>
            </v:rect>
            <v:rect id="_x0000_s1143" style="position:absolute;left:581;top:351;width:134;height:517;mso-wrap-style:none" filled="f" stroked="f">
              <v:textbox style="mso-fit-shape-to-text:t" inset="0,0,0,0">
                <w:txbxContent>
                  <w:p w:rsidR="009B6BCC" w:rsidRDefault="009B6BCC">
                    <w:r>
                      <w:rPr>
                        <w:rFonts w:ascii="Times New Roman" w:hAnsi="Times New Roman"/>
                        <w:color w:val="000000"/>
                        <w:sz w:val="24"/>
                        <w:szCs w:val="24"/>
                        <w:lang w:val="en-US"/>
                      </w:rPr>
                      <w:t>Р</w:t>
                    </w:r>
                  </w:p>
                </w:txbxContent>
              </v:textbox>
            </v:rect>
            <v:rect id="_x0000_s1144" style="position:absolute;left:544;top:15;width:156;height:570;mso-wrap-style:none" filled="f" stroked="f">
              <v:textbox style="mso-fit-shape-to-text:t" inset="0,0,0,0">
                <w:txbxContent>
                  <w:p w:rsidR="009B6BCC" w:rsidRPr="00036C1B" w:rsidRDefault="009B6BCC">
                    <w:pPr>
                      <w:rPr>
                        <w:sz w:val="24"/>
                      </w:rPr>
                    </w:pPr>
                    <w:r w:rsidRPr="00036C1B">
                      <w:rPr>
                        <w:rFonts w:ascii="Times New Roman" w:hAnsi="Times New Roman"/>
                        <w:color w:val="000000"/>
                        <w:sz w:val="28"/>
                        <w:szCs w:val="24"/>
                        <w:lang w:val="en-US"/>
                      </w:rPr>
                      <w:t>Р</w:t>
                    </w:r>
                  </w:p>
                </w:txbxContent>
              </v:textbox>
            </v:rect>
            <v:rect id="_x0000_s1145" style="position:absolute;left:37;top:165;width:187;height:570;mso-wrap-style:none" filled="f" stroked="f">
              <v:textbox style="mso-fit-shape-to-text:t" inset="0,0,0,0">
                <w:txbxContent>
                  <w:p w:rsidR="009B6BCC" w:rsidRPr="00036C1B" w:rsidRDefault="009B6BCC">
                    <w:pPr>
                      <w:rPr>
                        <w:sz w:val="24"/>
                      </w:rPr>
                    </w:pPr>
                    <w:r w:rsidRPr="00036C1B">
                      <w:rPr>
                        <w:rFonts w:ascii="Times New Roman" w:hAnsi="Times New Roman"/>
                        <w:color w:val="000000"/>
                        <w:sz w:val="28"/>
                        <w:szCs w:val="24"/>
                        <w:lang w:val="en-US"/>
                      </w:rPr>
                      <w:t>К</w:t>
                    </w:r>
                  </w:p>
                </w:txbxContent>
              </v:textbox>
            </v:rect>
            <v:rect id="_x0000_s1146" style="position:absolute;left:801;top:138;width:132;height:538;mso-wrap-style:none" filled="f" stroked="f">
              <v:textbox style="mso-fit-shape-to-text:t" inset="0,0,0,0">
                <w:txbxContent>
                  <w:p w:rsidR="009B6BCC" w:rsidRDefault="009B6BCC">
                    <w:r>
                      <w:rPr>
                        <w:rFonts w:ascii="Symbol" w:hAnsi="Symbol" w:cs="Symbol"/>
                        <w:color w:val="000000"/>
                        <w:sz w:val="24"/>
                        <w:szCs w:val="24"/>
                        <w:lang w:val="en-US"/>
                      </w:rPr>
                      <w:t></w:t>
                    </w:r>
                  </w:p>
                </w:txbxContent>
              </v:textbox>
            </v:rect>
            <v:rect id="_x0000_s1147" style="position:absolute;left:334;top:138;width:132;height:538;mso-wrap-style:none" filled="f" stroked="f">
              <v:textbox style="mso-fit-shape-to-text:t" inset="0,0,0,0">
                <w:txbxContent>
                  <w:p w:rsidR="009B6BCC" w:rsidRDefault="009B6BCC">
                    <w:r>
                      <w:rPr>
                        <w:rFonts w:ascii="Symbol" w:hAnsi="Symbol" w:cs="Symbol"/>
                        <w:color w:val="000000"/>
                        <w:sz w:val="24"/>
                        <w:szCs w:val="24"/>
                        <w:lang w:val="en-US"/>
                      </w:rPr>
                      <w:t></w:t>
                    </w:r>
                  </w:p>
                </w:txbxContent>
              </v:textbox>
            </v:rect>
            <w10:wrap type="none"/>
            <w10:anchorlock/>
          </v:group>
        </w:pic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где:</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Рi </w:t>
      </w:r>
      <w:r w:rsidR="000B6844">
        <w:rPr>
          <w:rFonts w:ascii="Times New Roman" w:hAnsi="Times New Roman"/>
          <w:sz w:val="28"/>
        </w:rPr>
        <w:t>–</w:t>
      </w:r>
      <w:r w:rsidRPr="000B6844">
        <w:rPr>
          <w:rFonts w:ascii="Times New Roman" w:hAnsi="Times New Roman"/>
          <w:sz w:val="28"/>
        </w:rPr>
        <w:t xml:space="preserve"> заявленная финансовая потребность i-го муниципального образования на поддержку творческой деятельности и укрепление материально-технической базы театров муниципальных образований Республики Тыва с численностью населения до 300 тыс. жителей;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Р </w:t>
      </w:r>
      <w:r w:rsidR="000B6844">
        <w:rPr>
          <w:rFonts w:ascii="Times New Roman" w:hAnsi="Times New Roman"/>
          <w:sz w:val="28"/>
        </w:rPr>
        <w:t>–</w:t>
      </w:r>
      <w:r w:rsidRPr="000B6844">
        <w:rPr>
          <w:rFonts w:ascii="Times New Roman" w:hAnsi="Times New Roman"/>
          <w:sz w:val="28"/>
        </w:rPr>
        <w:t xml:space="preserve"> общая заявленная финансовая потребность муниципальных образований;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РБОi </w:t>
      </w:r>
      <w:r w:rsidR="000B6844">
        <w:rPr>
          <w:rFonts w:ascii="Times New Roman" w:hAnsi="Times New Roman"/>
          <w:sz w:val="28"/>
        </w:rPr>
        <w:t>–</w:t>
      </w:r>
      <w:r w:rsidRPr="000B6844">
        <w:rPr>
          <w:rFonts w:ascii="Times New Roman" w:hAnsi="Times New Roman"/>
          <w:sz w:val="28"/>
        </w:rPr>
        <w:t xml:space="preserve"> уровень расчетной бюджетной обеспеченности муниципального обр</w:t>
      </w:r>
      <w:r w:rsidRPr="000B6844">
        <w:rPr>
          <w:rFonts w:ascii="Times New Roman" w:hAnsi="Times New Roman"/>
          <w:sz w:val="28"/>
        </w:rPr>
        <w:t>а</w:t>
      </w:r>
      <w:r w:rsidRPr="000B6844">
        <w:rPr>
          <w:rFonts w:ascii="Times New Roman" w:hAnsi="Times New Roman"/>
          <w:sz w:val="28"/>
        </w:rPr>
        <w:t>зования на очередной финансовый год;</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ДТi </w:t>
      </w:r>
      <w:r w:rsidR="000B6844">
        <w:rPr>
          <w:rFonts w:ascii="Times New Roman" w:hAnsi="Times New Roman"/>
          <w:sz w:val="28"/>
        </w:rPr>
        <w:t>– дол</w:t>
      </w:r>
      <w:r w:rsidRPr="000B6844">
        <w:rPr>
          <w:rFonts w:ascii="Times New Roman" w:hAnsi="Times New Roman"/>
          <w:sz w:val="28"/>
        </w:rPr>
        <w:t>я количества театров муниципальных образований Республики Тыва, находящихся в Республике Тыва.</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8.2. Доля количества театров муниципальных образований, находящихся в Республике Тыва, определяется по формуле:</w:t>
      </w:r>
    </w:p>
    <w:p w:rsidR="00CF0179" w:rsidRPr="000B6844" w:rsidRDefault="00CF0179" w:rsidP="000B6844">
      <w:pPr>
        <w:spacing w:after="0" w:line="240" w:lineRule="auto"/>
        <w:ind w:firstLine="709"/>
        <w:jc w:val="both"/>
        <w:rPr>
          <w:rFonts w:ascii="Times New Roman" w:hAnsi="Times New Roman"/>
          <w:sz w:val="28"/>
        </w:rPr>
      </w:pPr>
    </w:p>
    <w:p w:rsidR="00CF0179" w:rsidRPr="00B04808" w:rsidRDefault="00D230AD" w:rsidP="00C852B9">
      <w:pPr>
        <w:spacing w:after="0" w:line="240" w:lineRule="auto"/>
        <w:ind w:left="4536"/>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72" editas="canvas" style="width:94.05pt;height:46.45pt;mso-position-horizontal-relative:char;mso-position-vertical-relative:line" coordsize="1881,929">
            <o:lock v:ext="edit" aspectratio="t"/>
            <v:shape id="_x0000_s1071" type="#_x0000_t75" style="position:absolute;width:1881;height:929" o:preferrelative="f">
              <v:fill o:detectmouseclick="t"/>
              <v:path o:extrusionok="t" o:connecttype="none"/>
              <o:lock v:ext="edit" text="t"/>
            </v:shape>
            <v:line id="_x0000_s1073" style="position:absolute" from="740,348" to="1013,349" strokeweight="31e-5mm"/>
            <v:rect id="_x0000_s1074" style="position:absolute;left:1203;top:181;width:561;height:570;mso-wrap-style:none" filled="f" stroked="f">
              <v:textbox style="mso-fit-shape-to-text:t" inset="0,0,0,0">
                <w:txbxContent>
                  <w:p w:rsidR="009B6BCC" w:rsidRPr="000B6844" w:rsidRDefault="009B6BCC">
                    <w:pPr>
                      <w:rPr>
                        <w:sz w:val="24"/>
                      </w:rPr>
                    </w:pPr>
                    <w:proofErr w:type="gramStart"/>
                    <w:r w:rsidRPr="000B6844">
                      <w:rPr>
                        <w:rFonts w:ascii="Times New Roman" w:hAnsi="Times New Roman"/>
                        <w:color w:val="000000"/>
                        <w:sz w:val="28"/>
                        <w:szCs w:val="26"/>
                        <w:lang w:val="en-US"/>
                      </w:rPr>
                      <w:t>100</w:t>
                    </w:r>
                    <w:r>
                      <w:rPr>
                        <w:rFonts w:ascii="Times New Roman" w:hAnsi="Times New Roman"/>
                        <w:color w:val="000000"/>
                        <w:sz w:val="28"/>
                        <w:szCs w:val="26"/>
                      </w:rPr>
                      <w:t xml:space="preserve"> ,</w:t>
                    </w:r>
                    <w:proofErr w:type="gramEnd"/>
                  </w:p>
                </w:txbxContent>
              </v:textbox>
            </v:rect>
            <v:rect id="_x0000_s1075" style="position:absolute;left:794;top:385;width:159;height:544;mso-wrap-style:none" filled="f" stroked="f">
              <v:textbox style="mso-fit-shape-to-text:t" inset="0,0,0,0">
                <w:txbxContent>
                  <w:p w:rsidR="009B6BCC" w:rsidRDefault="009B6BCC">
                    <w:r>
                      <w:rPr>
                        <w:rFonts w:ascii="Times New Roman" w:hAnsi="Times New Roman"/>
                        <w:color w:val="000000"/>
                        <w:sz w:val="26"/>
                        <w:szCs w:val="26"/>
                        <w:lang w:val="en-US"/>
                      </w:rPr>
                      <w:t>Т</w:t>
                    </w:r>
                  </w:p>
                </w:txbxContent>
              </v:textbox>
            </v:rect>
            <v:rect id="_x0000_s1076" style="position:absolute;left:754;top:16;width:172;height:570;mso-wrap-style:none" filled="f" stroked="f">
              <v:textbox style="mso-fit-shape-to-text:t" inset="0,0,0,0">
                <w:txbxContent>
                  <w:p w:rsidR="009B6BCC" w:rsidRPr="000B6844" w:rsidRDefault="009B6BCC">
                    <w:pPr>
                      <w:rPr>
                        <w:sz w:val="24"/>
                      </w:rPr>
                    </w:pPr>
                    <w:r w:rsidRPr="000B6844">
                      <w:rPr>
                        <w:rFonts w:ascii="Times New Roman" w:hAnsi="Times New Roman"/>
                        <w:color w:val="000000"/>
                        <w:sz w:val="28"/>
                        <w:szCs w:val="26"/>
                        <w:lang w:val="en-US"/>
                      </w:rPr>
                      <w:t>Т</w:t>
                    </w:r>
                  </w:p>
                </w:txbxContent>
              </v:textbox>
            </v:rect>
            <v:rect id="_x0000_s1077" style="position:absolute;left:40;top:181;width:363;height:570;mso-wrap-style:none" filled="f" stroked="f">
              <v:textbox style="mso-fit-shape-to-text:t" inset="0,0,0,0">
                <w:txbxContent>
                  <w:p w:rsidR="009B6BCC" w:rsidRPr="000B6844" w:rsidRDefault="009B6BCC">
                    <w:pPr>
                      <w:rPr>
                        <w:sz w:val="24"/>
                      </w:rPr>
                    </w:pPr>
                    <w:r w:rsidRPr="000B6844">
                      <w:rPr>
                        <w:rFonts w:ascii="Times New Roman" w:hAnsi="Times New Roman"/>
                        <w:color w:val="000000"/>
                        <w:sz w:val="28"/>
                        <w:szCs w:val="26"/>
                        <w:lang w:val="en-US"/>
                      </w:rPr>
                      <w:t>ДТ</w:t>
                    </w:r>
                  </w:p>
                </w:txbxContent>
              </v:textbox>
            </v:rect>
            <v:rect id="_x0000_s1078" style="position:absolute;left:928;top:177;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079" style="position:absolute;left:396;top:342;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080" style="position:absolute;left:1051;top:151;width:143;height:566;mso-wrap-style:none" filled="f" stroked="f">
              <v:textbox style="mso-fit-shape-to-text:t" inset="0,0,0,0">
                <w:txbxContent>
                  <w:p w:rsidR="009B6BCC" w:rsidRDefault="009B6BCC">
                    <w:r>
                      <w:rPr>
                        <w:rFonts w:ascii="Symbol" w:hAnsi="Symbol" w:cs="Symbol"/>
                        <w:color w:val="000000"/>
                        <w:sz w:val="26"/>
                        <w:szCs w:val="26"/>
                        <w:lang w:val="en-US"/>
                      </w:rPr>
                      <w:t></w:t>
                    </w:r>
                  </w:p>
                </w:txbxContent>
              </v:textbox>
            </v:rect>
            <v:rect id="_x0000_s1081" style="position:absolute;left:529;top:151;width:143;height:566;mso-wrap-style:none" filled="f" stroked="f">
              <v:textbox style="mso-fit-shape-to-text:t" inset="0,0,0,0">
                <w:txbxContent>
                  <w:p w:rsidR="009B6BCC" w:rsidRDefault="009B6BCC">
                    <w:r>
                      <w:rPr>
                        <w:rFonts w:ascii="Symbol" w:hAnsi="Symbol" w:cs="Symbol"/>
                        <w:color w:val="000000"/>
                        <w:sz w:val="26"/>
                        <w:szCs w:val="26"/>
                        <w:lang w:val="en-US"/>
                      </w:rPr>
                      <w:t></w:t>
                    </w:r>
                  </w:p>
                </w:txbxContent>
              </v:textbox>
            </v:rect>
            <w10:wrap type="none"/>
            <w10:anchorlock/>
          </v:group>
        </w:pict>
      </w:r>
      <w:r w:rsidR="00CF0179" w:rsidRPr="00B04808">
        <w:rPr>
          <w:rFonts w:ascii="Times New Roman" w:hAnsi="Times New Roman"/>
          <w:sz w:val="28"/>
          <w:szCs w:val="28"/>
        </w:rPr>
        <w:t> </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где:</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Тi </w:t>
      </w:r>
      <w:r w:rsidR="000B6844">
        <w:rPr>
          <w:rFonts w:ascii="Times New Roman" w:hAnsi="Times New Roman"/>
          <w:sz w:val="28"/>
        </w:rPr>
        <w:t>–</w:t>
      </w:r>
      <w:r w:rsidRPr="000B6844">
        <w:rPr>
          <w:rFonts w:ascii="Times New Roman" w:hAnsi="Times New Roman"/>
          <w:sz w:val="28"/>
        </w:rPr>
        <w:t xml:space="preserve"> количество театров i-го муниципального образования Республики Тыва;</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 xml:space="preserve">Т </w:t>
      </w:r>
      <w:r w:rsidR="000B6844">
        <w:rPr>
          <w:rFonts w:ascii="Times New Roman" w:hAnsi="Times New Roman"/>
          <w:sz w:val="28"/>
        </w:rPr>
        <w:t>–</w:t>
      </w:r>
      <w:r w:rsidRPr="000B6844">
        <w:rPr>
          <w:rFonts w:ascii="Times New Roman" w:hAnsi="Times New Roman"/>
          <w:sz w:val="28"/>
        </w:rPr>
        <w:t xml:space="preserve"> общее количество театров муниципальных образований Республики Тыва, отвечающих критериям, предусмотренным пунктом 6 настоящих Правил.</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9. Субсидия предоставляется местному бюджету в соответствии с соглашен</w:t>
      </w:r>
      <w:r w:rsidRPr="000B6844">
        <w:rPr>
          <w:rFonts w:ascii="Times New Roman" w:hAnsi="Times New Roman"/>
          <w:sz w:val="28"/>
        </w:rPr>
        <w:t>и</w:t>
      </w:r>
      <w:r w:rsidRPr="000B6844">
        <w:rPr>
          <w:rFonts w:ascii="Times New Roman" w:hAnsi="Times New Roman"/>
          <w:sz w:val="28"/>
        </w:rPr>
        <w:t>ем, содержащим следующие положения:</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а) реквизиты нормативного правового акта муниципального образования, у</w:t>
      </w:r>
      <w:r w:rsidRPr="000B6844">
        <w:rPr>
          <w:rFonts w:ascii="Times New Roman" w:hAnsi="Times New Roman"/>
          <w:sz w:val="28"/>
        </w:rPr>
        <w:t>с</w:t>
      </w:r>
      <w:r w:rsidRPr="000B6844">
        <w:rPr>
          <w:rFonts w:ascii="Times New Roman" w:hAnsi="Times New Roman"/>
          <w:sz w:val="28"/>
        </w:rPr>
        <w:t>танавливающего расходное обязательство муниципального образования, на испо</w:t>
      </w:r>
      <w:r w:rsidRPr="000B6844">
        <w:rPr>
          <w:rFonts w:ascii="Times New Roman" w:hAnsi="Times New Roman"/>
          <w:sz w:val="28"/>
        </w:rPr>
        <w:t>л</w:t>
      </w:r>
      <w:r w:rsidRPr="000B6844">
        <w:rPr>
          <w:rFonts w:ascii="Times New Roman" w:hAnsi="Times New Roman"/>
          <w:sz w:val="28"/>
        </w:rPr>
        <w:t>нение которого предоставляется субсидия;</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б) размер предоставляемой субсидии, порядок, условия и сроки ее перечисл</w:t>
      </w:r>
      <w:r w:rsidRPr="000B6844">
        <w:rPr>
          <w:rFonts w:ascii="Times New Roman" w:hAnsi="Times New Roman"/>
          <w:sz w:val="28"/>
        </w:rPr>
        <w:t>е</w:t>
      </w:r>
      <w:r w:rsidRPr="000B6844">
        <w:rPr>
          <w:rFonts w:ascii="Times New Roman" w:hAnsi="Times New Roman"/>
          <w:sz w:val="28"/>
        </w:rPr>
        <w:t>ния в местный бюджет муниципального образования, а также объем бюджетных а</w:t>
      </w:r>
      <w:r w:rsidRPr="000B6844">
        <w:rPr>
          <w:rFonts w:ascii="Times New Roman" w:hAnsi="Times New Roman"/>
          <w:sz w:val="28"/>
        </w:rPr>
        <w:t>с</w:t>
      </w:r>
      <w:r w:rsidRPr="000B6844">
        <w:rPr>
          <w:rFonts w:ascii="Times New Roman" w:hAnsi="Times New Roman"/>
          <w:sz w:val="28"/>
        </w:rPr>
        <w:t>сигнований местного бюджета на реализацию соответствующих расходных обяз</w:t>
      </w:r>
      <w:r w:rsidRPr="000B6844">
        <w:rPr>
          <w:rFonts w:ascii="Times New Roman" w:hAnsi="Times New Roman"/>
          <w:sz w:val="28"/>
        </w:rPr>
        <w:t>а</w:t>
      </w:r>
      <w:r w:rsidRPr="000B6844">
        <w:rPr>
          <w:rFonts w:ascii="Times New Roman" w:hAnsi="Times New Roman"/>
          <w:sz w:val="28"/>
        </w:rPr>
        <w:t>тельств;</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в) обязательства муниципального образования по согласованию с Министе</w:t>
      </w:r>
      <w:r w:rsidRPr="000B6844">
        <w:rPr>
          <w:rFonts w:ascii="Times New Roman" w:hAnsi="Times New Roman"/>
          <w:sz w:val="28"/>
        </w:rPr>
        <w:t>р</w:t>
      </w:r>
      <w:r w:rsidRPr="000B6844">
        <w:rPr>
          <w:rFonts w:ascii="Times New Roman" w:hAnsi="Times New Roman"/>
          <w:sz w:val="28"/>
        </w:rPr>
        <w:t>ством культуры Республики Тыва, софинансируемые за счет средств республика</w:t>
      </w:r>
      <w:r w:rsidRPr="000B6844">
        <w:rPr>
          <w:rFonts w:ascii="Times New Roman" w:hAnsi="Times New Roman"/>
          <w:sz w:val="28"/>
        </w:rPr>
        <w:t>н</w:t>
      </w:r>
      <w:r w:rsidRPr="000B6844">
        <w:rPr>
          <w:rFonts w:ascii="Times New Roman" w:hAnsi="Times New Roman"/>
          <w:sz w:val="28"/>
        </w:rPr>
        <w:t>ского бюджета Республики Тыва, и внесение в них изменений, которые влекут и</w:t>
      </w:r>
      <w:r w:rsidRPr="000B6844">
        <w:rPr>
          <w:rFonts w:ascii="Times New Roman" w:hAnsi="Times New Roman"/>
          <w:sz w:val="28"/>
        </w:rPr>
        <w:t>з</w:t>
      </w:r>
      <w:r w:rsidRPr="000B6844">
        <w:rPr>
          <w:rFonts w:ascii="Times New Roman" w:hAnsi="Times New Roman"/>
          <w:sz w:val="28"/>
        </w:rPr>
        <w:t>менения объемов финансирования и (или) показателей результативности муниц</w:t>
      </w:r>
      <w:r w:rsidRPr="000B6844">
        <w:rPr>
          <w:rFonts w:ascii="Times New Roman" w:hAnsi="Times New Roman"/>
          <w:sz w:val="28"/>
        </w:rPr>
        <w:t>и</w:t>
      </w:r>
      <w:r w:rsidRPr="000B6844">
        <w:rPr>
          <w:rFonts w:ascii="Times New Roman" w:hAnsi="Times New Roman"/>
          <w:sz w:val="28"/>
        </w:rPr>
        <w:t>пальных программ, и (или) изменение состава мероприятий указанных программ, на которые предоставляются субсидии;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г) сроки и порядок представления отчетности об осуществлении расходов м</w:t>
      </w:r>
      <w:r w:rsidRPr="000B6844">
        <w:rPr>
          <w:rFonts w:ascii="Times New Roman" w:hAnsi="Times New Roman"/>
          <w:sz w:val="28"/>
        </w:rPr>
        <w:t>е</w:t>
      </w:r>
      <w:r w:rsidRPr="000B6844">
        <w:rPr>
          <w:rFonts w:ascii="Times New Roman" w:hAnsi="Times New Roman"/>
          <w:sz w:val="28"/>
        </w:rPr>
        <w:t>стного бюджета муниципального образования, источником финансового обеспеч</w:t>
      </w:r>
      <w:r w:rsidRPr="000B6844">
        <w:rPr>
          <w:rFonts w:ascii="Times New Roman" w:hAnsi="Times New Roman"/>
          <w:sz w:val="28"/>
        </w:rPr>
        <w:t>е</w:t>
      </w:r>
      <w:r w:rsidRPr="000B6844">
        <w:rPr>
          <w:rFonts w:ascii="Times New Roman" w:hAnsi="Times New Roman"/>
          <w:sz w:val="28"/>
        </w:rPr>
        <w:t>ния которых является субсидия, а также о достижении значений показателей резул</w:t>
      </w:r>
      <w:r w:rsidRPr="000B6844">
        <w:rPr>
          <w:rFonts w:ascii="Times New Roman" w:hAnsi="Times New Roman"/>
          <w:sz w:val="28"/>
        </w:rPr>
        <w:t>ь</w:t>
      </w:r>
      <w:r w:rsidRPr="000B6844">
        <w:rPr>
          <w:rFonts w:ascii="Times New Roman" w:hAnsi="Times New Roman"/>
          <w:sz w:val="28"/>
        </w:rPr>
        <w:t>тативности использования субсидии;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д) порядок осуществления контроля за выполнением муниципальным образ</w:t>
      </w:r>
      <w:r w:rsidRPr="000B6844">
        <w:rPr>
          <w:rFonts w:ascii="Times New Roman" w:hAnsi="Times New Roman"/>
          <w:sz w:val="28"/>
        </w:rPr>
        <w:t>о</w:t>
      </w:r>
      <w:r w:rsidRPr="000B6844">
        <w:rPr>
          <w:rFonts w:ascii="Times New Roman" w:hAnsi="Times New Roman"/>
          <w:sz w:val="28"/>
        </w:rPr>
        <w:t>ванием обязательств, предусмотренных соглашением;</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е) ответственность сторон за нарушение условий соглашения;</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ж) иные положения, регулирующие порядок предоставления субсидии, опр</w:t>
      </w:r>
      <w:r w:rsidRPr="000B6844">
        <w:rPr>
          <w:rFonts w:ascii="Times New Roman" w:hAnsi="Times New Roman"/>
          <w:sz w:val="28"/>
        </w:rPr>
        <w:t>е</w:t>
      </w:r>
      <w:r w:rsidRPr="000B6844">
        <w:rPr>
          <w:rFonts w:ascii="Times New Roman" w:hAnsi="Times New Roman"/>
          <w:sz w:val="28"/>
        </w:rPr>
        <w:t>деляемые по соглашению сторон.</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Форму соглашения утверждает Министерство культуры Республики Тыва.</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10. Если иное не установлено бюджетным законодательством Российской Ф</w:t>
      </w:r>
      <w:r w:rsidRPr="000B6844">
        <w:rPr>
          <w:rFonts w:ascii="Times New Roman" w:hAnsi="Times New Roman"/>
          <w:sz w:val="28"/>
        </w:rPr>
        <w:t>е</w:t>
      </w:r>
      <w:r w:rsidRPr="000B6844">
        <w:rPr>
          <w:rFonts w:ascii="Times New Roman" w:hAnsi="Times New Roman"/>
          <w:sz w:val="28"/>
        </w:rPr>
        <w:t>дерации и законодательством Республики Тыва, перечисление субсидий из респу</w:t>
      </w:r>
      <w:r w:rsidRPr="000B6844">
        <w:rPr>
          <w:rFonts w:ascii="Times New Roman" w:hAnsi="Times New Roman"/>
          <w:sz w:val="28"/>
        </w:rPr>
        <w:t>б</w:t>
      </w:r>
      <w:r w:rsidRPr="000B6844">
        <w:rPr>
          <w:rFonts w:ascii="Times New Roman" w:hAnsi="Times New Roman"/>
          <w:sz w:val="28"/>
        </w:rPr>
        <w:t>ликанского бюджета Республики Тыва местным бюджетам осуществляется в уст</w:t>
      </w:r>
      <w:r w:rsidRPr="000B6844">
        <w:rPr>
          <w:rFonts w:ascii="Times New Roman" w:hAnsi="Times New Roman"/>
          <w:sz w:val="28"/>
        </w:rPr>
        <w:t>а</w:t>
      </w:r>
      <w:r w:rsidRPr="000B6844">
        <w:rPr>
          <w:rFonts w:ascii="Times New Roman" w:hAnsi="Times New Roman"/>
          <w:sz w:val="28"/>
        </w:rPr>
        <w:t>новленном порядке в пределах лимитов бюджетных обязательств, предусмотренных Министерству культуры Республики Тыва, на счета, открытые территориальным о</w:t>
      </w:r>
      <w:r w:rsidRPr="000B6844">
        <w:rPr>
          <w:rFonts w:ascii="Times New Roman" w:hAnsi="Times New Roman"/>
          <w:sz w:val="28"/>
        </w:rPr>
        <w:t>р</w:t>
      </w:r>
      <w:r w:rsidRPr="000B6844">
        <w:rPr>
          <w:rFonts w:ascii="Times New Roman" w:hAnsi="Times New Roman"/>
          <w:sz w:val="28"/>
        </w:rPr>
        <w:t>ганом Федерального казначейства для учета поступлений и их распределения между бюджетами бюджетной системы Российской Федерации, для последующего пер</w:t>
      </w:r>
      <w:r w:rsidRPr="000B6844">
        <w:rPr>
          <w:rFonts w:ascii="Times New Roman" w:hAnsi="Times New Roman"/>
          <w:sz w:val="28"/>
        </w:rPr>
        <w:t>е</w:t>
      </w:r>
      <w:r w:rsidRPr="000B6844">
        <w:rPr>
          <w:rFonts w:ascii="Times New Roman" w:hAnsi="Times New Roman"/>
          <w:sz w:val="28"/>
        </w:rPr>
        <w:t>числения в установленном порядке в местные бюджеты муниципальных образов</w:t>
      </w:r>
      <w:r w:rsidRPr="000B6844">
        <w:rPr>
          <w:rFonts w:ascii="Times New Roman" w:hAnsi="Times New Roman"/>
          <w:sz w:val="28"/>
        </w:rPr>
        <w:t>а</w:t>
      </w:r>
      <w:r w:rsidRPr="000B6844">
        <w:rPr>
          <w:rFonts w:ascii="Times New Roman" w:hAnsi="Times New Roman"/>
          <w:sz w:val="28"/>
        </w:rPr>
        <w:t>ний.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11. Исполнительным органом государственной власти Республики Тыва, уполномоченным на заключение соглашений о предоставлении субсидий, определ</w:t>
      </w:r>
      <w:r w:rsidRPr="000B6844">
        <w:rPr>
          <w:rFonts w:ascii="Times New Roman" w:hAnsi="Times New Roman"/>
          <w:sz w:val="28"/>
        </w:rPr>
        <w:t>я</w:t>
      </w:r>
      <w:r w:rsidRPr="000B6844">
        <w:rPr>
          <w:rFonts w:ascii="Times New Roman" w:hAnsi="Times New Roman"/>
          <w:sz w:val="28"/>
        </w:rPr>
        <w:t>ется Министерство культуры Республики Тыва.</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12. Местная администрация муниципального образования ежеквартально представляет в Министерство культуры Республики Тыва отчет об эффективности осуществления расходов местного бюджета муниципального образования, источн</w:t>
      </w:r>
      <w:r w:rsidRPr="000B6844">
        <w:rPr>
          <w:rFonts w:ascii="Times New Roman" w:hAnsi="Times New Roman"/>
          <w:sz w:val="28"/>
        </w:rPr>
        <w:t>и</w:t>
      </w:r>
      <w:r w:rsidRPr="000B6844">
        <w:rPr>
          <w:rFonts w:ascii="Times New Roman" w:hAnsi="Times New Roman"/>
          <w:sz w:val="28"/>
        </w:rPr>
        <w:t>ком финансового обеспечения которых является субсидия, не позднее 10-го числа месяца, следующего за отчетным, по форме, установленной соглашением.</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Отчетность представляется в электронном виде и на бумажном носителе.</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13. Ответственность за достоверность представляемых Министерству культ</w:t>
      </w:r>
      <w:r w:rsidRPr="000B6844">
        <w:rPr>
          <w:rFonts w:ascii="Times New Roman" w:hAnsi="Times New Roman"/>
          <w:sz w:val="28"/>
        </w:rPr>
        <w:t>у</w:t>
      </w:r>
      <w:r w:rsidRPr="000B6844">
        <w:rPr>
          <w:rFonts w:ascii="Times New Roman" w:hAnsi="Times New Roman"/>
          <w:sz w:val="28"/>
        </w:rPr>
        <w:t>ры Республики Тыва сведений возлагается на местные администрации муниципал</w:t>
      </w:r>
      <w:r w:rsidRPr="000B6844">
        <w:rPr>
          <w:rFonts w:ascii="Times New Roman" w:hAnsi="Times New Roman"/>
          <w:sz w:val="28"/>
        </w:rPr>
        <w:t>ь</w:t>
      </w:r>
      <w:r w:rsidRPr="000B6844">
        <w:rPr>
          <w:rFonts w:ascii="Times New Roman" w:hAnsi="Times New Roman"/>
          <w:sz w:val="28"/>
        </w:rPr>
        <w:t>ных образований.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14. В случае если отсутствует потребность муниципального образования в субсидии в текущем финансовом году, высвобождающиеся средства до 1 февраля текущего года перераспределяются Министерством культуры Республики Тыва м</w:t>
      </w:r>
      <w:r w:rsidRPr="000B6844">
        <w:rPr>
          <w:rFonts w:ascii="Times New Roman" w:hAnsi="Times New Roman"/>
          <w:sz w:val="28"/>
        </w:rPr>
        <w:t>е</w:t>
      </w:r>
      <w:r w:rsidRPr="000B6844">
        <w:rPr>
          <w:rFonts w:ascii="Times New Roman" w:hAnsi="Times New Roman"/>
          <w:sz w:val="28"/>
        </w:rPr>
        <w:t>жду бюджетами других муниципальных образований, имеющих право на получение субсидий.</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15. Не использованные на 1 января следующего финансового года остатки субсидии подлежат возврату в республиканский бюджет Республики Тыва муниц</w:t>
      </w:r>
      <w:r w:rsidRPr="000B6844">
        <w:rPr>
          <w:rFonts w:ascii="Times New Roman" w:hAnsi="Times New Roman"/>
          <w:sz w:val="28"/>
        </w:rPr>
        <w:t>и</w:t>
      </w:r>
      <w:r w:rsidRPr="000B6844">
        <w:rPr>
          <w:rFonts w:ascii="Times New Roman" w:hAnsi="Times New Roman"/>
          <w:sz w:val="28"/>
        </w:rPr>
        <w:t xml:space="preserve">пальными образованиями,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 в соответствии с требованиями, установленными Бюджетным </w:t>
      </w:r>
      <w:hyperlink r:id="rId17" w:history="1">
        <w:r w:rsidRPr="000B6844">
          <w:rPr>
            <w:rStyle w:val="ab"/>
            <w:rFonts w:ascii="Times New Roman" w:hAnsi="Times New Roman"/>
            <w:color w:val="000000" w:themeColor="text1"/>
            <w:sz w:val="28"/>
            <w:u w:val="none"/>
          </w:rPr>
          <w:t>кодексом</w:t>
        </w:r>
      </w:hyperlink>
      <w:r w:rsidRPr="000B6844">
        <w:rPr>
          <w:rFonts w:ascii="Times New Roman" w:hAnsi="Times New Roman"/>
          <w:color w:val="000000" w:themeColor="text1"/>
          <w:sz w:val="28"/>
        </w:rPr>
        <w:t xml:space="preserve"> </w:t>
      </w:r>
      <w:r w:rsidRPr="000B6844">
        <w:rPr>
          <w:rFonts w:ascii="Times New Roman" w:hAnsi="Times New Roman"/>
          <w:sz w:val="28"/>
        </w:rPr>
        <w:t>Российской Федерации и законом о респу</w:t>
      </w:r>
      <w:r w:rsidRPr="000B6844">
        <w:rPr>
          <w:rFonts w:ascii="Times New Roman" w:hAnsi="Times New Roman"/>
          <w:sz w:val="28"/>
        </w:rPr>
        <w:t>б</w:t>
      </w:r>
      <w:r w:rsidRPr="000B6844">
        <w:rPr>
          <w:rFonts w:ascii="Times New Roman" w:hAnsi="Times New Roman"/>
          <w:sz w:val="28"/>
        </w:rPr>
        <w:t>ликанском бюджете Республики Тыва на текущий финансовый год и плановый п</w:t>
      </w:r>
      <w:r w:rsidRPr="000B6844">
        <w:rPr>
          <w:rFonts w:ascii="Times New Roman" w:hAnsi="Times New Roman"/>
          <w:sz w:val="28"/>
        </w:rPr>
        <w:t>е</w:t>
      </w:r>
      <w:r w:rsidRPr="000B6844">
        <w:rPr>
          <w:rFonts w:ascii="Times New Roman" w:hAnsi="Times New Roman"/>
          <w:sz w:val="28"/>
        </w:rPr>
        <w:t>риод.</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В случае если неиспользованный остаток субсидии не перечислен в доход республиканского бюджета Республики Тыва, указанные средства подлежат вз</w:t>
      </w:r>
      <w:r w:rsidRPr="000B6844">
        <w:rPr>
          <w:rFonts w:ascii="Times New Roman" w:hAnsi="Times New Roman"/>
          <w:sz w:val="28"/>
        </w:rPr>
        <w:t>ы</w:t>
      </w:r>
      <w:r w:rsidRPr="000B6844">
        <w:rPr>
          <w:rFonts w:ascii="Times New Roman" w:hAnsi="Times New Roman"/>
          <w:sz w:val="28"/>
        </w:rPr>
        <w:t>сканию в доход республиканского бюджета Республики Тыва в порядке, устано</w:t>
      </w:r>
      <w:r w:rsidRPr="000B6844">
        <w:rPr>
          <w:rFonts w:ascii="Times New Roman" w:hAnsi="Times New Roman"/>
          <w:sz w:val="28"/>
        </w:rPr>
        <w:t>в</w:t>
      </w:r>
      <w:r w:rsidRPr="000B6844">
        <w:rPr>
          <w:rFonts w:ascii="Times New Roman" w:hAnsi="Times New Roman"/>
          <w:sz w:val="28"/>
        </w:rPr>
        <w:t>ленном Министерством финансов Республики Тыва.</w:t>
      </w:r>
    </w:p>
    <w:p w:rsidR="00CF0179"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16. Контроль за соблюдением муниципальными образованиями условий пр</w:t>
      </w:r>
      <w:r w:rsidRPr="000B6844">
        <w:rPr>
          <w:rFonts w:ascii="Times New Roman" w:hAnsi="Times New Roman"/>
          <w:sz w:val="28"/>
        </w:rPr>
        <w:t>е</w:t>
      </w:r>
      <w:r w:rsidRPr="000B6844">
        <w:rPr>
          <w:rFonts w:ascii="Times New Roman" w:hAnsi="Times New Roman"/>
          <w:sz w:val="28"/>
        </w:rPr>
        <w:t>доставления субсидий осуществляется Министерством культуры Республики Тыва и Службой по финансово-бюджетному надзору Республики Тыва.</w:t>
      </w:r>
    </w:p>
    <w:p w:rsidR="00C852B9" w:rsidRDefault="00C852B9" w:rsidP="00C852B9">
      <w:pPr>
        <w:spacing w:after="0" w:line="240" w:lineRule="auto"/>
        <w:jc w:val="center"/>
        <w:rPr>
          <w:rFonts w:ascii="Times New Roman" w:hAnsi="Times New Roman"/>
          <w:sz w:val="28"/>
        </w:rPr>
      </w:pPr>
    </w:p>
    <w:p w:rsidR="00C852B9" w:rsidRDefault="00C852B9" w:rsidP="00C852B9">
      <w:pPr>
        <w:spacing w:after="0" w:line="240" w:lineRule="auto"/>
        <w:jc w:val="center"/>
        <w:rPr>
          <w:rFonts w:ascii="Times New Roman" w:hAnsi="Times New Roman"/>
          <w:sz w:val="28"/>
        </w:rPr>
      </w:pPr>
    </w:p>
    <w:p w:rsidR="00C852B9" w:rsidRPr="000B6844" w:rsidRDefault="00C852B9" w:rsidP="00C852B9">
      <w:pPr>
        <w:spacing w:after="0" w:line="240" w:lineRule="auto"/>
        <w:jc w:val="center"/>
        <w:rPr>
          <w:rFonts w:ascii="Times New Roman" w:hAnsi="Times New Roman"/>
          <w:sz w:val="28"/>
        </w:rPr>
      </w:pPr>
      <w:r>
        <w:rPr>
          <w:rFonts w:ascii="Times New Roman" w:hAnsi="Times New Roman"/>
          <w:sz w:val="28"/>
        </w:rPr>
        <w:t>___________</w:t>
      </w:r>
    </w:p>
    <w:p w:rsidR="00CF0179" w:rsidRPr="000B6844" w:rsidRDefault="00CF0179" w:rsidP="000B6844">
      <w:pPr>
        <w:spacing w:after="0" w:line="240" w:lineRule="auto"/>
        <w:ind w:firstLine="709"/>
        <w:jc w:val="both"/>
        <w:rPr>
          <w:rFonts w:ascii="Times New Roman" w:hAnsi="Times New Roman"/>
          <w:sz w:val="28"/>
        </w:rPr>
      </w:pPr>
    </w:p>
    <w:p w:rsidR="000B6844" w:rsidRDefault="000B6844" w:rsidP="00CF0179">
      <w:pPr>
        <w:spacing w:after="0" w:line="240" w:lineRule="auto"/>
        <w:jc w:val="right"/>
        <w:rPr>
          <w:rFonts w:ascii="Times New Roman" w:hAnsi="Times New Roman"/>
          <w:sz w:val="28"/>
          <w:szCs w:val="28"/>
        </w:rPr>
        <w:sectPr w:rsidR="000B6844" w:rsidSect="00992158">
          <w:pgSz w:w="11906" w:h="16838"/>
          <w:pgMar w:top="1134" w:right="567" w:bottom="1134" w:left="1134" w:header="709" w:footer="709" w:gutter="0"/>
          <w:pgNumType w:start="1"/>
          <w:cols w:space="708"/>
          <w:titlePg/>
          <w:docGrid w:linePitch="360"/>
        </w:sectPr>
      </w:pPr>
    </w:p>
    <w:p w:rsidR="00CF0179" w:rsidRP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Приложение № 7</w:t>
      </w:r>
    </w:p>
    <w:p w:rsid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 xml:space="preserve">к государственной программе </w:t>
      </w:r>
    </w:p>
    <w:p w:rsid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Республики Тыва</w:t>
      </w:r>
      <w:r w:rsidR="000B6844">
        <w:rPr>
          <w:rFonts w:ascii="Times New Roman" w:hAnsi="Times New Roman"/>
          <w:sz w:val="28"/>
        </w:rPr>
        <w:t xml:space="preserve"> </w:t>
      </w:r>
      <w:r w:rsidR="00F44A8A">
        <w:rPr>
          <w:rFonts w:ascii="Times New Roman" w:hAnsi="Times New Roman"/>
          <w:sz w:val="28"/>
        </w:rPr>
        <w:t>«</w:t>
      </w:r>
      <w:r w:rsidRPr="000B6844">
        <w:rPr>
          <w:rFonts w:ascii="Times New Roman" w:hAnsi="Times New Roman"/>
          <w:sz w:val="28"/>
        </w:rPr>
        <w:t xml:space="preserve">Развитие культуры </w:t>
      </w:r>
    </w:p>
    <w:p w:rsidR="00CF0179" w:rsidRPr="000B6844" w:rsidRDefault="00CF0179" w:rsidP="000B6844">
      <w:pPr>
        <w:spacing w:after="0" w:line="240" w:lineRule="auto"/>
        <w:ind w:left="5103"/>
        <w:jc w:val="center"/>
        <w:rPr>
          <w:rFonts w:ascii="Times New Roman" w:hAnsi="Times New Roman"/>
          <w:sz w:val="28"/>
        </w:rPr>
      </w:pPr>
      <w:r w:rsidRPr="000B6844">
        <w:rPr>
          <w:rFonts w:ascii="Times New Roman" w:hAnsi="Times New Roman"/>
          <w:sz w:val="28"/>
        </w:rPr>
        <w:t>и искусства на 2021-2025 годы</w:t>
      </w:r>
      <w:r w:rsidR="00F44A8A">
        <w:rPr>
          <w:rFonts w:ascii="Times New Roman" w:hAnsi="Times New Roman"/>
          <w:sz w:val="28"/>
        </w:rPr>
        <w:t>»</w:t>
      </w:r>
    </w:p>
    <w:p w:rsidR="00CF0179" w:rsidRDefault="00CF0179" w:rsidP="000B6844">
      <w:pPr>
        <w:spacing w:after="0" w:line="240" w:lineRule="auto"/>
        <w:jc w:val="center"/>
        <w:rPr>
          <w:rFonts w:ascii="Times New Roman" w:hAnsi="Times New Roman"/>
          <w:sz w:val="28"/>
        </w:rPr>
      </w:pPr>
    </w:p>
    <w:p w:rsidR="000B6844" w:rsidRDefault="000B6844" w:rsidP="000B6844">
      <w:pPr>
        <w:spacing w:after="0" w:line="240" w:lineRule="auto"/>
        <w:jc w:val="center"/>
        <w:rPr>
          <w:rFonts w:ascii="Times New Roman" w:hAnsi="Times New Roman"/>
          <w:sz w:val="28"/>
        </w:rPr>
      </w:pPr>
    </w:p>
    <w:p w:rsidR="000B6844" w:rsidRPr="000B6844" w:rsidRDefault="000B6844" w:rsidP="000B6844">
      <w:pPr>
        <w:spacing w:after="0" w:line="240" w:lineRule="auto"/>
        <w:jc w:val="center"/>
        <w:rPr>
          <w:rFonts w:ascii="Times New Roman" w:hAnsi="Times New Roman"/>
          <w:sz w:val="28"/>
        </w:rPr>
      </w:pPr>
    </w:p>
    <w:p w:rsidR="00CF0179" w:rsidRPr="000B6844" w:rsidRDefault="00CF0179" w:rsidP="000B6844">
      <w:pPr>
        <w:spacing w:after="0" w:line="240" w:lineRule="auto"/>
        <w:jc w:val="center"/>
        <w:rPr>
          <w:rFonts w:ascii="Times New Roman" w:hAnsi="Times New Roman"/>
          <w:b/>
          <w:sz w:val="28"/>
        </w:rPr>
      </w:pPr>
      <w:r w:rsidRPr="000B6844">
        <w:rPr>
          <w:rFonts w:ascii="Times New Roman" w:hAnsi="Times New Roman"/>
          <w:b/>
          <w:sz w:val="28"/>
        </w:rPr>
        <w:t>П</w:t>
      </w:r>
      <w:r w:rsidR="000B6844">
        <w:rPr>
          <w:rFonts w:ascii="Times New Roman" w:hAnsi="Times New Roman"/>
          <w:b/>
          <w:sz w:val="28"/>
        </w:rPr>
        <w:t xml:space="preserve"> </w:t>
      </w:r>
      <w:r w:rsidRPr="000B6844">
        <w:rPr>
          <w:rFonts w:ascii="Times New Roman" w:hAnsi="Times New Roman"/>
          <w:b/>
          <w:sz w:val="28"/>
        </w:rPr>
        <w:t>Р</w:t>
      </w:r>
      <w:r w:rsidR="000B6844">
        <w:rPr>
          <w:rFonts w:ascii="Times New Roman" w:hAnsi="Times New Roman"/>
          <w:b/>
          <w:sz w:val="28"/>
        </w:rPr>
        <w:t xml:space="preserve"> </w:t>
      </w:r>
      <w:r w:rsidRPr="000B6844">
        <w:rPr>
          <w:rFonts w:ascii="Times New Roman" w:hAnsi="Times New Roman"/>
          <w:b/>
          <w:sz w:val="28"/>
        </w:rPr>
        <w:t>А</w:t>
      </w:r>
      <w:r w:rsidR="000B6844">
        <w:rPr>
          <w:rFonts w:ascii="Times New Roman" w:hAnsi="Times New Roman"/>
          <w:b/>
          <w:sz w:val="28"/>
        </w:rPr>
        <w:t xml:space="preserve"> </w:t>
      </w:r>
      <w:r w:rsidRPr="000B6844">
        <w:rPr>
          <w:rFonts w:ascii="Times New Roman" w:hAnsi="Times New Roman"/>
          <w:b/>
          <w:sz w:val="28"/>
        </w:rPr>
        <w:t>В</w:t>
      </w:r>
      <w:r w:rsidR="000B6844">
        <w:rPr>
          <w:rFonts w:ascii="Times New Roman" w:hAnsi="Times New Roman"/>
          <w:b/>
          <w:sz w:val="28"/>
        </w:rPr>
        <w:t xml:space="preserve"> </w:t>
      </w:r>
      <w:r w:rsidRPr="000B6844">
        <w:rPr>
          <w:rFonts w:ascii="Times New Roman" w:hAnsi="Times New Roman"/>
          <w:b/>
          <w:sz w:val="28"/>
        </w:rPr>
        <w:t>И</w:t>
      </w:r>
      <w:r w:rsidR="000B6844">
        <w:rPr>
          <w:rFonts w:ascii="Times New Roman" w:hAnsi="Times New Roman"/>
          <w:b/>
          <w:sz w:val="28"/>
        </w:rPr>
        <w:t xml:space="preserve"> </w:t>
      </w:r>
      <w:r w:rsidRPr="000B6844">
        <w:rPr>
          <w:rFonts w:ascii="Times New Roman" w:hAnsi="Times New Roman"/>
          <w:b/>
          <w:sz w:val="28"/>
        </w:rPr>
        <w:t>Л</w:t>
      </w:r>
      <w:r w:rsidR="000B6844">
        <w:rPr>
          <w:rFonts w:ascii="Times New Roman" w:hAnsi="Times New Roman"/>
          <w:b/>
          <w:sz w:val="28"/>
        </w:rPr>
        <w:t xml:space="preserve"> </w:t>
      </w:r>
      <w:r w:rsidRPr="000B6844">
        <w:rPr>
          <w:rFonts w:ascii="Times New Roman" w:hAnsi="Times New Roman"/>
          <w:b/>
          <w:sz w:val="28"/>
        </w:rPr>
        <w:t>А</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предоставления и распределения субсидий</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из республиканского бюджета Республики Тыва</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местным бюджетам на обеспечение развития</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и укрепления материально-технической базы</w:t>
      </w:r>
    </w:p>
    <w:p w:rsidR="00CF0179" w:rsidRPr="000B6844" w:rsidRDefault="000B6844" w:rsidP="000B6844">
      <w:pPr>
        <w:spacing w:after="0" w:line="240" w:lineRule="auto"/>
        <w:jc w:val="center"/>
        <w:rPr>
          <w:rFonts w:ascii="Times New Roman" w:hAnsi="Times New Roman"/>
          <w:sz w:val="28"/>
        </w:rPr>
      </w:pPr>
      <w:r w:rsidRPr="000B6844">
        <w:rPr>
          <w:rFonts w:ascii="Times New Roman" w:hAnsi="Times New Roman"/>
          <w:sz w:val="28"/>
        </w:rPr>
        <w:t>муниципальных домов культуры</w:t>
      </w:r>
    </w:p>
    <w:p w:rsidR="00CF0179" w:rsidRPr="000B6844" w:rsidRDefault="00CF0179" w:rsidP="000B6844">
      <w:pPr>
        <w:spacing w:after="0" w:line="240" w:lineRule="auto"/>
        <w:jc w:val="center"/>
        <w:rPr>
          <w:rFonts w:ascii="Times New Roman" w:hAnsi="Times New Roman"/>
          <w:sz w:val="28"/>
        </w:rPr>
      </w:pP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1. Настоящие Правила устанавливают порядок предоставления и распредел</w:t>
      </w:r>
      <w:r w:rsidRPr="000B6844">
        <w:rPr>
          <w:rFonts w:ascii="Times New Roman" w:hAnsi="Times New Roman"/>
          <w:sz w:val="28"/>
        </w:rPr>
        <w:t>е</w:t>
      </w:r>
      <w:r w:rsidRPr="000B6844">
        <w:rPr>
          <w:rFonts w:ascii="Times New Roman" w:hAnsi="Times New Roman"/>
          <w:sz w:val="28"/>
        </w:rPr>
        <w:t>ния из республиканского бюджета Республики Тыва бюджетам муниципальных о</w:t>
      </w:r>
      <w:r w:rsidRPr="000B6844">
        <w:rPr>
          <w:rFonts w:ascii="Times New Roman" w:hAnsi="Times New Roman"/>
          <w:sz w:val="28"/>
        </w:rPr>
        <w:t>б</w:t>
      </w:r>
      <w:r w:rsidRPr="000B6844">
        <w:rPr>
          <w:rFonts w:ascii="Times New Roman" w:hAnsi="Times New Roman"/>
          <w:sz w:val="28"/>
        </w:rPr>
        <w:t xml:space="preserve">разований субсидий на обеспечение развития и укрепления материально-технической базы муниципальных домов культуры (далее </w:t>
      </w:r>
      <w:r w:rsidR="000B6844">
        <w:rPr>
          <w:rFonts w:ascii="Times New Roman" w:hAnsi="Times New Roman"/>
          <w:sz w:val="28"/>
        </w:rPr>
        <w:t>–</w:t>
      </w:r>
      <w:r w:rsidRPr="000B6844">
        <w:rPr>
          <w:rFonts w:ascii="Times New Roman" w:hAnsi="Times New Roman"/>
          <w:sz w:val="28"/>
        </w:rPr>
        <w:t xml:space="preserve"> субсидия).</w:t>
      </w:r>
    </w:p>
    <w:p w:rsidR="00CF0179" w:rsidRPr="000B6844" w:rsidRDefault="00CF0179" w:rsidP="000B6844">
      <w:pPr>
        <w:spacing w:after="0" w:line="240" w:lineRule="auto"/>
        <w:ind w:firstLine="709"/>
        <w:jc w:val="both"/>
        <w:rPr>
          <w:rFonts w:ascii="Times New Roman" w:hAnsi="Times New Roman"/>
          <w:sz w:val="28"/>
        </w:rPr>
      </w:pPr>
      <w:bookmarkStart w:id="4" w:name="p3928"/>
      <w:bookmarkEnd w:id="4"/>
      <w:r w:rsidRPr="000B6844">
        <w:rPr>
          <w:rFonts w:ascii="Times New Roman" w:hAnsi="Times New Roman"/>
          <w:sz w:val="28"/>
        </w:rPr>
        <w:t>2. Субсидия предоставляется на софинансирование расходных обязательств муниципальных образований на реализацию мероприятий муниципальных пр</w:t>
      </w:r>
      <w:r w:rsidRPr="000B6844">
        <w:rPr>
          <w:rFonts w:ascii="Times New Roman" w:hAnsi="Times New Roman"/>
          <w:sz w:val="28"/>
        </w:rPr>
        <w:t>о</w:t>
      </w:r>
      <w:r w:rsidRPr="000B6844">
        <w:rPr>
          <w:rFonts w:ascii="Times New Roman" w:hAnsi="Times New Roman"/>
          <w:sz w:val="28"/>
        </w:rPr>
        <w:t>грамм, предусматривающих развитие и укрепление материально-технической базы муниципальных домов культуры, расположенных в сельской местности и в малых городах, а также на выполнение ремонтных работ в отношении объектов, закре</w:t>
      </w:r>
      <w:r w:rsidRPr="000B6844">
        <w:rPr>
          <w:rFonts w:ascii="Times New Roman" w:hAnsi="Times New Roman"/>
          <w:sz w:val="28"/>
        </w:rPr>
        <w:t>п</w:t>
      </w:r>
      <w:r w:rsidRPr="000B6844">
        <w:rPr>
          <w:rFonts w:ascii="Times New Roman" w:hAnsi="Times New Roman"/>
          <w:sz w:val="28"/>
        </w:rPr>
        <w:t>ленных на праве оперативного управления за муниципальными учреждениями кул</w:t>
      </w:r>
      <w:r w:rsidRPr="000B6844">
        <w:rPr>
          <w:rFonts w:ascii="Times New Roman" w:hAnsi="Times New Roman"/>
          <w:sz w:val="28"/>
        </w:rPr>
        <w:t>ь</w:t>
      </w:r>
      <w:r w:rsidRPr="000B6844">
        <w:rPr>
          <w:rFonts w:ascii="Times New Roman" w:hAnsi="Times New Roman"/>
          <w:sz w:val="28"/>
        </w:rPr>
        <w:t>туры, расположенными в сельской местности и в малых городах, включая следу</w:t>
      </w:r>
      <w:r w:rsidRPr="000B6844">
        <w:rPr>
          <w:rFonts w:ascii="Times New Roman" w:hAnsi="Times New Roman"/>
          <w:sz w:val="28"/>
        </w:rPr>
        <w:t>ю</w:t>
      </w:r>
      <w:r w:rsidRPr="000B6844">
        <w:rPr>
          <w:rFonts w:ascii="Times New Roman" w:hAnsi="Times New Roman"/>
          <w:sz w:val="28"/>
        </w:rPr>
        <w:t>щие мероприятия:</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модернизация материально-технической базы культурно-досуговых учрежд</w:t>
      </w:r>
      <w:r w:rsidRPr="000B6844">
        <w:rPr>
          <w:rFonts w:ascii="Times New Roman" w:hAnsi="Times New Roman"/>
          <w:sz w:val="28"/>
        </w:rPr>
        <w:t>е</w:t>
      </w:r>
      <w:r w:rsidRPr="000B6844">
        <w:rPr>
          <w:rFonts w:ascii="Times New Roman" w:hAnsi="Times New Roman"/>
          <w:sz w:val="28"/>
        </w:rPr>
        <w:t>ний в малых городах (с числом жителей до 50 тыс. человек) и (или) в сельской м</w:t>
      </w:r>
      <w:r w:rsidRPr="000B6844">
        <w:rPr>
          <w:rFonts w:ascii="Times New Roman" w:hAnsi="Times New Roman"/>
          <w:sz w:val="28"/>
        </w:rPr>
        <w:t>е</w:t>
      </w:r>
      <w:r w:rsidRPr="000B6844">
        <w:rPr>
          <w:rFonts w:ascii="Times New Roman" w:hAnsi="Times New Roman"/>
          <w:sz w:val="28"/>
        </w:rPr>
        <w:t>стности;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ремонтные работы (текущий ремонт) зданий муниципальных учреждений культуры в малых городах и (или) сельской местности.</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Министерство культуры Республики Тыва берет на себя обязательства по пр</w:t>
      </w:r>
      <w:r w:rsidRPr="000B6844">
        <w:rPr>
          <w:rFonts w:ascii="Times New Roman" w:hAnsi="Times New Roman"/>
          <w:sz w:val="28"/>
        </w:rPr>
        <w:t>о</w:t>
      </w:r>
      <w:r w:rsidRPr="000B6844">
        <w:rPr>
          <w:rFonts w:ascii="Times New Roman" w:hAnsi="Times New Roman"/>
          <w:sz w:val="28"/>
        </w:rPr>
        <w:t>ведению конкурсного отбора учреждений для адресного распределения субсидии из республиканского бюджета Республики Тыва.</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3. Субсидия предоставляется местным бюджетам в пределах бюджетных а</w:t>
      </w:r>
      <w:r w:rsidRPr="000B6844">
        <w:rPr>
          <w:rFonts w:ascii="Times New Roman" w:hAnsi="Times New Roman"/>
          <w:sz w:val="28"/>
        </w:rPr>
        <w:t>с</w:t>
      </w:r>
      <w:r w:rsidRPr="000B6844">
        <w:rPr>
          <w:rFonts w:ascii="Times New Roman" w:hAnsi="Times New Roman"/>
          <w:sz w:val="28"/>
        </w:rPr>
        <w:t>сигнований, предусмотренных в законе Республики Тыва о республиканском бю</w:t>
      </w:r>
      <w:r w:rsidRPr="000B6844">
        <w:rPr>
          <w:rFonts w:ascii="Times New Roman" w:hAnsi="Times New Roman"/>
          <w:sz w:val="28"/>
        </w:rPr>
        <w:t>д</w:t>
      </w:r>
      <w:r w:rsidRPr="000B6844">
        <w:rPr>
          <w:rFonts w:ascii="Times New Roman" w:hAnsi="Times New Roman"/>
          <w:sz w:val="28"/>
        </w:rPr>
        <w:t>жете Республики Тыва на соответствующий финансовый год и на плановый период, и лимитов бюджетных обязательств, утвержденных в установленном порядке М</w:t>
      </w:r>
      <w:r w:rsidRPr="000B6844">
        <w:rPr>
          <w:rFonts w:ascii="Times New Roman" w:hAnsi="Times New Roman"/>
          <w:sz w:val="28"/>
        </w:rPr>
        <w:t>и</w:t>
      </w:r>
      <w:r w:rsidRPr="000B6844">
        <w:rPr>
          <w:rFonts w:ascii="Times New Roman" w:hAnsi="Times New Roman"/>
          <w:sz w:val="28"/>
        </w:rPr>
        <w:t>нистерству культуры Республики Тыва на цели, предусмотренные пунктом 2 н</w:t>
      </w:r>
      <w:r w:rsidRPr="000B6844">
        <w:rPr>
          <w:rFonts w:ascii="Times New Roman" w:hAnsi="Times New Roman"/>
          <w:sz w:val="28"/>
        </w:rPr>
        <w:t>а</w:t>
      </w:r>
      <w:r w:rsidRPr="000B6844">
        <w:rPr>
          <w:rFonts w:ascii="Times New Roman" w:hAnsi="Times New Roman"/>
          <w:sz w:val="28"/>
        </w:rPr>
        <w:t>стоящих Правил.</w:t>
      </w:r>
    </w:p>
    <w:p w:rsidR="00CF0179" w:rsidRPr="000B6844" w:rsidRDefault="00CF0179" w:rsidP="000B6844">
      <w:pPr>
        <w:spacing w:after="0" w:line="240" w:lineRule="auto"/>
        <w:ind w:firstLine="709"/>
        <w:jc w:val="both"/>
        <w:rPr>
          <w:rFonts w:ascii="Times New Roman" w:hAnsi="Times New Roman"/>
          <w:sz w:val="28"/>
        </w:rPr>
      </w:pPr>
      <w:r w:rsidRPr="000B6844">
        <w:rPr>
          <w:rFonts w:ascii="Times New Roman" w:hAnsi="Times New Roman"/>
          <w:sz w:val="28"/>
        </w:rPr>
        <w:t>4. Распределение субсидии между местными бюджетами на софинансиров</w:t>
      </w:r>
      <w:r w:rsidRPr="000B6844">
        <w:rPr>
          <w:rFonts w:ascii="Times New Roman" w:hAnsi="Times New Roman"/>
          <w:sz w:val="28"/>
        </w:rPr>
        <w:t>а</w:t>
      </w:r>
      <w:r w:rsidRPr="000B6844">
        <w:rPr>
          <w:rFonts w:ascii="Times New Roman" w:hAnsi="Times New Roman"/>
          <w:sz w:val="28"/>
        </w:rPr>
        <w:t>ние расходных обязательств муниципальных образований распределяется по сл</w:t>
      </w:r>
      <w:r w:rsidRPr="000B6844">
        <w:rPr>
          <w:rFonts w:ascii="Times New Roman" w:hAnsi="Times New Roman"/>
          <w:sz w:val="28"/>
        </w:rPr>
        <w:t>е</w:t>
      </w:r>
      <w:r w:rsidRPr="000B6844">
        <w:rPr>
          <w:rFonts w:ascii="Times New Roman" w:hAnsi="Times New Roman"/>
          <w:sz w:val="28"/>
        </w:rPr>
        <w:t>дующей формуле:</w:t>
      </w:r>
    </w:p>
    <w:p w:rsidR="00CF0179" w:rsidRPr="000B6844" w:rsidRDefault="00CF0179" w:rsidP="000B6844">
      <w:pPr>
        <w:spacing w:after="0" w:line="240" w:lineRule="auto"/>
        <w:ind w:firstLine="709"/>
        <w:jc w:val="both"/>
        <w:rPr>
          <w:rFonts w:ascii="Times New Roman" w:hAnsi="Times New Roman"/>
          <w:sz w:val="28"/>
        </w:rPr>
      </w:pPr>
    </w:p>
    <w:p w:rsidR="00CF0179" w:rsidRPr="00B04808" w:rsidRDefault="00D230AD" w:rsidP="00C852B9">
      <w:pPr>
        <w:spacing w:after="0" w:line="240" w:lineRule="auto"/>
        <w:ind w:left="567"/>
        <w:jc w:val="center"/>
        <w:rPr>
          <w:rFonts w:ascii="Times New Roman" w:hAnsi="Times New Roman"/>
          <w:sz w:val="28"/>
          <w:szCs w:val="28"/>
        </w:rPr>
      </w:pPr>
      <w:r>
        <w:rPr>
          <w:rFonts w:ascii="Times New Roman" w:hAnsi="Times New Roman"/>
          <w:noProof/>
          <w:sz w:val="28"/>
          <w:szCs w:val="28"/>
        </w:rPr>
        <w:pict>
          <v:rect id="_x0000_s1224" style="position:absolute;left:0;text-align:left;margin-left:332.05pt;margin-top:10.25pt;width:39.1pt;height:17.5pt;z-index:251659264" filled="f" stroked="f">
            <v:textbox inset="0,0,0,0">
              <w:txbxContent>
                <w:p w:rsidR="009B6BCC" w:rsidRPr="00190A59" w:rsidRDefault="009B6BCC" w:rsidP="00190A59">
                  <w:pPr>
                    <w:spacing w:after="0" w:line="240" w:lineRule="auto"/>
                    <w:rPr>
                      <w:rFonts w:ascii="Times New Roman" w:hAnsi="Times New Roman"/>
                      <w:sz w:val="28"/>
                    </w:rPr>
                  </w:pPr>
                  <w:r>
                    <w:rPr>
                      <w:rFonts w:ascii="Times New Roman" w:hAnsi="Times New Roman"/>
                      <w:sz w:val="28"/>
                    </w:rPr>
                    <w:t>,</w:t>
                  </w:r>
                </w:p>
              </w:txbxContent>
            </v:textbox>
          </v:rect>
        </w:pict>
      </w:r>
      <w:r>
        <w:rPr>
          <w:rFonts w:ascii="Times New Roman" w:hAnsi="Times New Roman"/>
          <w:sz w:val="28"/>
          <w:szCs w:val="28"/>
        </w:rPr>
      </w:r>
      <w:r>
        <w:rPr>
          <w:rFonts w:ascii="Times New Roman" w:hAnsi="Times New Roman"/>
          <w:sz w:val="28"/>
          <w:szCs w:val="28"/>
        </w:rPr>
        <w:pict>
          <v:group id="_x0000_s1191" editas="canvas" style="width:157.2pt;height:47.85pt;mso-position-horizontal-relative:char;mso-position-vertical-relative:line" coordorigin=",-21" coordsize="3144,957">
            <o:lock v:ext="edit" aspectratio="t"/>
            <v:shape id="_x0000_s1190" type="#_x0000_t75" style="position:absolute;top:-21;width:3144;height:957" o:preferrelative="f">
              <v:fill o:detectmouseclick="t"/>
              <v:path o:extrusionok="t" o:connecttype="none"/>
              <o:lock v:ext="edit" text="t"/>
            </v:shape>
            <v:line id="_x0000_s1192" style="position:absolute" from="436,338" to="664,339" strokeweight=".00025mm"/>
            <v:rect id="_x0000_s1193" style="position:absolute;left:1187;top:276;width:87;height:566;mso-wrap-style:none" filled="f" stroked="f">
              <v:textbox style="mso-next-textbox:#_x0000_s1193;mso-fit-shape-to-text:t" inset="0,0,0,0">
                <w:txbxContent>
                  <w:p w:rsidR="009B6BCC" w:rsidRDefault="009B6BCC">
                    <w:r>
                      <w:rPr>
                        <w:rFonts w:ascii="Symbol" w:hAnsi="Symbol" w:cs="Symbol"/>
                        <w:color w:val="000000"/>
                        <w:sz w:val="26"/>
                        <w:szCs w:val="26"/>
                        <w:lang w:val="en-US"/>
                      </w:rPr>
                      <w:t></w:t>
                    </w:r>
                  </w:p>
                </w:txbxContent>
              </v:textbox>
            </v:rect>
            <v:rect id="_x0000_s1194" style="position:absolute;left:1912;top:276;width:87;height:566;mso-wrap-style:none" filled="f" stroked="f">
              <v:textbox style="mso-next-textbox:#_x0000_s1194;mso-fit-shape-to-text:t" inset="0,0,0,0">
                <w:txbxContent>
                  <w:p w:rsidR="009B6BCC" w:rsidRDefault="009B6BCC">
                    <w:r>
                      <w:rPr>
                        <w:rFonts w:ascii="Symbol" w:hAnsi="Symbol" w:cs="Symbol"/>
                        <w:color w:val="000000"/>
                        <w:sz w:val="26"/>
                        <w:szCs w:val="26"/>
                        <w:lang w:val="en-US"/>
                      </w:rPr>
                      <w:t></w:t>
                    </w:r>
                  </w:p>
                </w:txbxContent>
              </v:textbox>
            </v:rect>
            <v:line id="_x0000_s1195" style="position:absolute" from="933,338" to="1973,339" strokeweight=".00025mm"/>
            <v:rect id="_x0000_s1196" style="position:absolute;left:2750;top:289;width:77;height:482;mso-wrap-style:none" filled="f" stroked="f">
              <v:textbox style="mso-next-textbox:#_x0000_s1196;mso-fit-shape-to-text:t" inset="0,0,0,0">
                <w:txbxContent>
                  <w:p w:rsidR="009B6BCC" w:rsidRDefault="009B6BCC">
                    <w:r>
                      <w:rPr>
                        <w:rFonts w:ascii="Symbol" w:hAnsi="Symbol" w:cs="Symbol"/>
                        <w:color w:val="000000"/>
                        <w:sz w:val="20"/>
                        <w:szCs w:val="20"/>
                        <w:lang w:val="en-US"/>
                      </w:rPr>
                      <w:t></w:t>
                    </w:r>
                  </w:p>
                </w:txbxContent>
              </v:textbox>
            </v:rect>
            <v:rect id="_x0000_s1197" style="position:absolute;left:2750;top:149;width:77;height:482;mso-wrap-style:none" filled="f" stroked="f">
              <v:textbox style="mso-next-textbox:#_x0000_s1197;mso-fit-shape-to-text:t" inset="0,0,0,0">
                <w:txbxContent>
                  <w:p w:rsidR="009B6BCC" w:rsidRDefault="009B6BCC">
                    <w:r>
                      <w:rPr>
                        <w:rFonts w:ascii="Symbol" w:hAnsi="Symbol" w:cs="Symbol"/>
                        <w:color w:val="000000"/>
                        <w:sz w:val="20"/>
                        <w:szCs w:val="20"/>
                        <w:lang w:val="en-US"/>
                      </w:rPr>
                      <w:t></w:t>
                    </w:r>
                  </w:p>
                </w:txbxContent>
              </v:textbox>
            </v:rect>
            <v:rect id="_x0000_s1198" style="position:absolute;left:2750;top:419;width:77;height:482;mso-wrap-style:none" filled="f" stroked="f">
              <v:textbox style="mso-next-textbox:#_x0000_s1198;mso-fit-shape-to-text:t" inset="0,0,0,0">
                <w:txbxContent>
                  <w:p w:rsidR="009B6BCC" w:rsidRDefault="009B6BCC">
                    <w:r>
                      <w:rPr>
                        <w:rFonts w:ascii="Symbol" w:hAnsi="Symbol" w:cs="Symbol"/>
                        <w:color w:val="000000"/>
                        <w:sz w:val="20"/>
                        <w:szCs w:val="20"/>
                        <w:lang w:val="en-US"/>
                      </w:rPr>
                      <w:t></w:t>
                    </w:r>
                  </w:p>
                </w:txbxContent>
              </v:textbox>
            </v:rect>
            <v:rect id="_x0000_s1199" style="position:absolute;left:2750;top:19;width:77;height:482;mso-wrap-style:none" filled="f" stroked="f">
              <v:textbox style="mso-next-textbox:#_x0000_s1199;mso-fit-shape-to-text:t" inset="0,0,0,0">
                <w:txbxContent>
                  <w:p w:rsidR="009B6BCC" w:rsidRDefault="009B6BCC">
                    <w:r>
                      <w:rPr>
                        <w:rFonts w:ascii="Symbol" w:hAnsi="Symbol" w:cs="Symbol"/>
                        <w:color w:val="000000"/>
                        <w:sz w:val="20"/>
                        <w:szCs w:val="20"/>
                        <w:lang w:val="en-US"/>
                      </w:rPr>
                      <w:t></w:t>
                    </w:r>
                  </w:p>
                </w:txbxContent>
              </v:textbox>
            </v:rect>
            <v:rect id="_x0000_s1200" style="position:absolute;left:827;top:289;width:77;height:482;mso-wrap-style:none" filled="f" stroked="f">
              <v:textbox style="mso-next-textbox:#_x0000_s1200;mso-fit-shape-to-text:t" inset="0,0,0,0">
                <w:txbxContent>
                  <w:p w:rsidR="009B6BCC" w:rsidRDefault="009B6BCC">
                    <w:r>
                      <w:rPr>
                        <w:rFonts w:ascii="Symbol" w:hAnsi="Symbol" w:cs="Symbol"/>
                        <w:color w:val="000000"/>
                        <w:sz w:val="20"/>
                        <w:szCs w:val="20"/>
                        <w:lang w:val="en-US"/>
                      </w:rPr>
                      <w:t></w:t>
                    </w:r>
                  </w:p>
                </w:txbxContent>
              </v:textbox>
            </v:rect>
            <v:rect id="_x0000_s1201" style="position:absolute;left:827;top:149;width:77;height:482;mso-wrap-style:none" filled="f" stroked="f">
              <v:textbox style="mso-next-textbox:#_x0000_s1201;mso-fit-shape-to-text:t" inset="0,0,0,0">
                <w:txbxContent>
                  <w:p w:rsidR="009B6BCC" w:rsidRDefault="009B6BCC">
                    <w:r>
                      <w:rPr>
                        <w:rFonts w:ascii="Symbol" w:hAnsi="Symbol" w:cs="Symbol"/>
                        <w:color w:val="000000"/>
                        <w:sz w:val="20"/>
                        <w:szCs w:val="20"/>
                        <w:lang w:val="en-US"/>
                      </w:rPr>
                      <w:t></w:t>
                    </w:r>
                  </w:p>
                </w:txbxContent>
              </v:textbox>
            </v:rect>
            <v:rect id="_x0000_s1202" style="position:absolute;left:827;top:419;width:77;height:482;mso-wrap-style:none" filled="f" stroked="f">
              <v:textbox style="mso-next-textbox:#_x0000_s1202;mso-fit-shape-to-text:t" inset="0,0,0,0">
                <w:txbxContent>
                  <w:p w:rsidR="009B6BCC" w:rsidRDefault="009B6BCC">
                    <w:r>
                      <w:rPr>
                        <w:rFonts w:ascii="Symbol" w:hAnsi="Symbol" w:cs="Symbol"/>
                        <w:color w:val="000000"/>
                        <w:sz w:val="20"/>
                        <w:szCs w:val="20"/>
                        <w:lang w:val="en-US"/>
                      </w:rPr>
                      <w:t></w:t>
                    </w:r>
                  </w:p>
                </w:txbxContent>
              </v:textbox>
            </v:rect>
            <v:rect id="_x0000_s1203" style="position:absolute;left:827;top:19;width:77;height:482;mso-wrap-style:none" filled="f" stroked="f">
              <v:textbox style="mso-next-textbox:#_x0000_s1203;mso-fit-shape-to-text:t" inset="0,0,0,0">
                <w:txbxContent>
                  <w:p w:rsidR="009B6BCC" w:rsidRDefault="009B6BCC">
                    <w:r>
                      <w:rPr>
                        <w:rFonts w:ascii="Symbol" w:hAnsi="Symbol" w:cs="Symbol"/>
                        <w:color w:val="000000"/>
                        <w:sz w:val="20"/>
                        <w:szCs w:val="20"/>
                        <w:lang w:val="en-US"/>
                      </w:rPr>
                      <w:t></w:t>
                    </w:r>
                  </w:p>
                </w:txbxContent>
              </v:textbox>
            </v:rect>
            <v:rect id="_x0000_s1204" style="position:absolute;left:2002;top:184;width:110;height:482;mso-wrap-style:none" filled="f" stroked="f">
              <v:textbox style="mso-next-textbox:#_x0000_s1204;mso-fit-shape-to-text:t" inset="0,0,0,0">
                <w:txbxContent>
                  <w:p w:rsidR="009B6BCC" w:rsidRDefault="009B6BCC">
                    <w:r>
                      <w:rPr>
                        <w:rFonts w:ascii="Symbol" w:hAnsi="Symbol" w:cs="Symbol"/>
                        <w:color w:val="000000"/>
                        <w:sz w:val="20"/>
                        <w:szCs w:val="20"/>
                        <w:lang w:val="en-US"/>
                      </w:rPr>
                      <w:t></w:t>
                    </w:r>
                  </w:p>
                </w:txbxContent>
              </v:textbox>
            </v:rect>
            <v:rect id="_x0000_s1205" style="position:absolute;left:1508;top:342;width:110;height:482;mso-wrap-style:none" filled="f" stroked="f">
              <v:textbox style="mso-next-textbox:#_x0000_s1205;mso-fit-shape-to-text:t" inset="0,0,0,0">
                <w:txbxContent>
                  <w:p w:rsidR="009B6BCC" w:rsidRDefault="009B6BCC">
                    <w:r>
                      <w:rPr>
                        <w:rFonts w:ascii="Symbol" w:hAnsi="Symbol" w:cs="Symbol"/>
                        <w:color w:val="000000"/>
                        <w:sz w:val="20"/>
                        <w:szCs w:val="20"/>
                        <w:lang w:val="en-US"/>
                      </w:rPr>
                      <w:t></w:t>
                    </w:r>
                  </w:p>
                </w:txbxContent>
              </v:textbox>
            </v:rect>
            <v:rect id="_x0000_s1206" style="position:absolute;left:693;top:184;width:110;height:482;mso-wrap-style:none" filled="f" stroked="f">
              <v:textbox style="mso-next-textbox:#_x0000_s1206;mso-fit-shape-to-text:t" inset="0,0,0,0">
                <w:txbxContent>
                  <w:p w:rsidR="009B6BCC" w:rsidRDefault="009B6BCC">
                    <w:r>
                      <w:rPr>
                        <w:rFonts w:ascii="Symbol" w:hAnsi="Symbol" w:cs="Symbol"/>
                        <w:color w:val="000000"/>
                        <w:sz w:val="20"/>
                        <w:szCs w:val="20"/>
                        <w:lang w:val="en-US"/>
                      </w:rPr>
                      <w:t></w:t>
                    </w:r>
                  </w:p>
                </w:txbxContent>
              </v:textbox>
            </v:rect>
            <v:rect id="_x0000_s1207" style="position:absolute;left:273;top:184;width:110;height:482;mso-wrap-style:none" filled="f" stroked="f">
              <v:textbox style="mso-next-textbox:#_x0000_s1207;mso-fit-shape-to-text:t" inset="0,0,0,0">
                <w:txbxContent>
                  <w:p w:rsidR="009B6BCC" w:rsidRDefault="009B6BCC">
                    <w:r>
                      <w:rPr>
                        <w:rFonts w:ascii="Symbol" w:hAnsi="Symbol" w:cs="Symbol"/>
                        <w:color w:val="000000"/>
                        <w:sz w:val="20"/>
                        <w:szCs w:val="20"/>
                        <w:lang w:val="en-US"/>
                      </w:rPr>
                      <w:t></w:t>
                    </w:r>
                  </w:p>
                </w:txbxContent>
              </v:textbox>
            </v:rect>
            <v:rect id="_x0000_s1208" style="position:absolute;left:2041;top:71;width:257;height:707;mso-wrap-style:none" filled="f" stroked="f">
              <v:textbox style="mso-next-textbox:#_x0000_s1208;mso-fit-shape-to-text:t" inset="0,0,0,0">
                <w:txbxContent>
                  <w:p w:rsidR="009B6BCC" w:rsidRPr="00190A59" w:rsidRDefault="009B6BCC">
                    <w:pPr>
                      <w:rPr>
                        <w:sz w:val="28"/>
                      </w:rPr>
                    </w:pPr>
                    <w:r w:rsidRPr="00190A59">
                      <w:rPr>
                        <w:rFonts w:ascii="Symbol" w:hAnsi="Symbol" w:cs="Symbol"/>
                        <w:color w:val="000000"/>
                        <w:sz w:val="36"/>
                        <w:szCs w:val="30"/>
                        <w:lang w:val="en-US"/>
                      </w:rPr>
                      <w:t></w:t>
                    </w:r>
                  </w:p>
                </w:txbxContent>
              </v:textbox>
            </v:rect>
            <v:rect id="_x0000_s1209" style="position:absolute;left:945;top:288;width:214;height:623;mso-wrap-style:none" filled="f" stroked="f">
              <v:textbox style="mso-next-textbox:#_x0000_s1209;mso-fit-shape-to-text:t" inset="0,0,0,0">
                <w:txbxContent>
                  <w:p w:rsidR="009B6BCC" w:rsidRDefault="009B6BCC">
                    <w:r>
                      <w:rPr>
                        <w:rFonts w:ascii="Symbol" w:hAnsi="Symbol" w:cs="Symbol"/>
                        <w:color w:val="000000"/>
                        <w:sz w:val="30"/>
                        <w:szCs w:val="30"/>
                        <w:lang w:val="en-US"/>
                      </w:rPr>
                      <w:t></w:t>
                    </w:r>
                  </w:p>
                </w:txbxContent>
              </v:textbox>
            </v:rect>
            <v:rect id="_x0000_s1210" style="position:absolute;left:1237;top:-21;width:214;height:623;mso-wrap-style:none" filled="f" stroked="f">
              <v:textbox style="mso-next-textbox:#_x0000_s1210;mso-fit-shape-to-text:t" inset="0,0,0,0">
                <w:txbxContent>
                  <w:p w:rsidR="009B6BCC" w:rsidRDefault="009B6BCC">
                    <w:r>
                      <w:rPr>
                        <w:rFonts w:ascii="Symbol" w:hAnsi="Symbol" w:cs="Symbol"/>
                        <w:color w:val="000000"/>
                        <w:sz w:val="30"/>
                        <w:szCs w:val="30"/>
                        <w:lang w:val="en-US"/>
                      </w:rPr>
                      <w:t></w:t>
                    </w:r>
                  </w:p>
                </w:txbxContent>
              </v:textbox>
            </v:rect>
            <v:rect id="_x0000_s1211" style="position:absolute;left:2676;top:342;width:151;height:420" filled="f" stroked="f">
              <v:textbox style="mso-next-textbox:#_x0000_s1211" inset="0,0,0,0">
                <w:txbxContent>
                  <w:p w:rsidR="009B6BCC" w:rsidRDefault="009B6BCC">
                    <w:proofErr w:type="spellStart"/>
                    <w:proofErr w:type="gramStart"/>
                    <w:r>
                      <w:rPr>
                        <w:rFonts w:ascii="Times New Roman" w:hAnsi="Times New Roman"/>
                        <w:color w:val="000000"/>
                        <w:sz w:val="12"/>
                        <w:szCs w:val="12"/>
                        <w:lang w:val="en-US"/>
                      </w:rPr>
                      <w:t>i</w:t>
                    </w:r>
                    <w:proofErr w:type="spellEnd"/>
                    <w:proofErr w:type="gramEnd"/>
                  </w:p>
                </w:txbxContent>
              </v:textbox>
            </v:rect>
            <v:rect id="_x0000_s1212" style="position:absolute;left:1884;top:534;width:61;height:359;mso-wrap-style:none" filled="f" stroked="f">
              <v:textbox style="mso-next-textbox:#_x0000_s1212;mso-fit-shape-to-text:t" inset="0,0,0,0">
                <w:txbxContent>
                  <w:p w:rsidR="009B6BCC" w:rsidRDefault="009B6BCC">
                    <w:r>
                      <w:rPr>
                        <w:rFonts w:ascii="Times New Roman" w:hAnsi="Times New Roman"/>
                        <w:color w:val="000000"/>
                        <w:sz w:val="12"/>
                        <w:szCs w:val="12"/>
                        <w:lang w:val="en-US"/>
                      </w:rPr>
                      <w:t>2</w:t>
                    </w:r>
                  </w:p>
                </w:txbxContent>
              </v:textbox>
            </v:rect>
            <v:rect id="_x0000_s1213" style="position:absolute;left:1464;top:534;width:61;height:359;mso-wrap-style:none" filled="f" stroked="f">
              <v:textbox style="mso-next-textbox:#_x0000_s1213;mso-fit-shape-to-text:t" inset="0,0,0,0">
                <w:txbxContent>
                  <w:p w:rsidR="009B6BCC" w:rsidRDefault="009B6BCC">
                    <w:r>
                      <w:rPr>
                        <w:rFonts w:ascii="Times New Roman" w:hAnsi="Times New Roman"/>
                        <w:color w:val="000000"/>
                        <w:sz w:val="12"/>
                        <w:szCs w:val="12"/>
                        <w:lang w:val="en-US"/>
                      </w:rPr>
                      <w:t>1</w:t>
                    </w:r>
                  </w:p>
                </w:txbxContent>
              </v:textbox>
            </v:rect>
            <v:rect id="_x0000_s1214" style="position:absolute;left:1502;top:38;width:107;height:412;mso-wrap-style:none" filled="f" stroked="f">
              <v:textbox style="mso-next-textbox:#_x0000_s1214;mso-fit-shape-to-text:t" inset="0,0,0,0">
                <w:txbxContent>
                  <w:p w:rsidR="009B6BCC" w:rsidRPr="00190A59" w:rsidRDefault="009B6BCC">
                    <w:pPr>
                      <w:rPr>
                        <w:sz w:val="28"/>
                      </w:rPr>
                    </w:pPr>
                    <w:r w:rsidRPr="00190A59">
                      <w:rPr>
                        <w:rFonts w:ascii="Times New Roman" w:hAnsi="Times New Roman"/>
                        <w:color w:val="000000"/>
                        <w:sz w:val="16"/>
                        <w:szCs w:val="12"/>
                        <w:lang w:val="en-US"/>
                      </w:rPr>
                      <w:t>С</w:t>
                    </w:r>
                  </w:p>
                </w:txbxContent>
              </v:textbox>
            </v:rect>
            <v:rect id="_x0000_s1215" style="position:absolute;left:598;top:205;width:34;height:359;mso-wrap-style:none" filled="f" stroked="f">
              <v:textbox style="mso-next-textbox:#_x0000_s1215;mso-fit-shape-to-text:t" inset="0,0,0,0">
                <w:txbxContent>
                  <w:p w:rsidR="009B6BCC" w:rsidRDefault="009B6BCC">
                    <w:proofErr w:type="spellStart"/>
                    <w:proofErr w:type="gramStart"/>
                    <w:r>
                      <w:rPr>
                        <w:rFonts w:ascii="Times New Roman" w:hAnsi="Times New Roman"/>
                        <w:color w:val="000000"/>
                        <w:sz w:val="12"/>
                        <w:szCs w:val="12"/>
                        <w:lang w:val="en-US"/>
                      </w:rPr>
                      <w:t>i</w:t>
                    </w:r>
                    <w:proofErr w:type="spellEnd"/>
                    <w:proofErr w:type="gramEnd"/>
                  </w:p>
                </w:txbxContent>
              </v:textbox>
            </v:rect>
            <v:rect id="_x0000_s1216" style="position:absolute;left:169;top:333;width:34;height:359;mso-wrap-style:none" filled="f" stroked="f">
              <v:textbox style="mso-next-textbox:#_x0000_s1216;mso-fit-shape-to-text:t" inset="0,0,0,0">
                <w:txbxContent>
                  <w:p w:rsidR="009B6BCC" w:rsidRDefault="009B6BCC">
                    <w:proofErr w:type="spellStart"/>
                    <w:proofErr w:type="gramStart"/>
                    <w:r>
                      <w:rPr>
                        <w:rFonts w:ascii="Times New Roman" w:hAnsi="Times New Roman"/>
                        <w:color w:val="000000"/>
                        <w:sz w:val="12"/>
                        <w:szCs w:val="12"/>
                        <w:lang w:val="en-US"/>
                      </w:rPr>
                      <w:t>i</w:t>
                    </w:r>
                    <w:proofErr w:type="spellEnd"/>
                    <w:proofErr w:type="gramEnd"/>
                  </w:p>
                </w:txbxContent>
              </v:textbox>
            </v:rect>
            <v:rect id="_x0000_s1217" style="position:absolute;left:2298;top:184;width:378;height:297;mso-wrap-style:none" filled="f" stroked="f">
              <v:textbox style="mso-next-textbox:#_x0000_s1217" inset="0,0,0,0">
                <w:txbxContent>
                  <w:p w:rsidR="009B6BCC" w:rsidRPr="00C852B9" w:rsidRDefault="009B6BCC">
                    <w:pPr>
                      <w:rPr>
                        <w:sz w:val="32"/>
                      </w:rPr>
                    </w:pPr>
                    <w:r w:rsidRPr="00C852B9">
                      <w:rPr>
                        <w:rFonts w:ascii="Times New Roman" w:hAnsi="Times New Roman"/>
                        <w:color w:val="000000"/>
                        <w:sz w:val="28"/>
                        <w:szCs w:val="20"/>
                        <w:lang w:val="en-US"/>
                      </w:rPr>
                      <w:t>ДК</w:t>
                    </w:r>
                  </w:p>
                </w:txbxContent>
              </v:textbox>
            </v:rect>
            <v:rect id="_x0000_s1218" style="position:absolute;left:1662;top:366;width:222;height:570" filled="f" stroked="f">
              <v:textbox style="mso-next-textbox:#_x0000_s1218;mso-fit-shape-to-text:t" inset="0,0,0,0">
                <w:txbxContent>
                  <w:p w:rsidR="009B6BCC" w:rsidRPr="00C852B9" w:rsidRDefault="009B6BCC">
                    <w:pPr>
                      <w:rPr>
                        <w:sz w:val="32"/>
                      </w:rPr>
                    </w:pPr>
                    <w:r w:rsidRPr="00C852B9">
                      <w:rPr>
                        <w:rFonts w:ascii="Times New Roman" w:hAnsi="Times New Roman"/>
                        <w:color w:val="000000"/>
                        <w:sz w:val="28"/>
                        <w:szCs w:val="20"/>
                        <w:lang w:val="en-US"/>
                      </w:rPr>
                      <w:t>U</w:t>
                    </w:r>
                  </w:p>
                </w:txbxContent>
              </v:textbox>
            </v:rect>
            <v:rect id="_x0000_s1219" style="position:absolute;left:1255;top:366;width:203;height:570;mso-wrap-style:none" filled="f" stroked="f">
              <v:textbox style="mso-next-textbox:#_x0000_s1219;mso-fit-shape-to-text:t" inset="0,0,0,0">
                <w:txbxContent>
                  <w:p w:rsidR="009B6BCC" w:rsidRPr="00C852B9" w:rsidRDefault="009B6BCC">
                    <w:pPr>
                      <w:rPr>
                        <w:sz w:val="32"/>
                      </w:rPr>
                    </w:pPr>
                    <w:r w:rsidRPr="00C852B9">
                      <w:rPr>
                        <w:rFonts w:ascii="Times New Roman" w:hAnsi="Times New Roman"/>
                        <w:color w:val="000000"/>
                        <w:sz w:val="28"/>
                        <w:szCs w:val="20"/>
                        <w:lang w:val="en-US"/>
                      </w:rPr>
                      <w:t>U</w:t>
                    </w:r>
                  </w:p>
                </w:txbxContent>
              </v:textbox>
            </v:rect>
            <v:rect id="_x0000_s1220" style="position:absolute;left:481;top:366;width:187;height:570;mso-wrap-style:none" filled="f" stroked="f">
              <v:textbox style="mso-next-textbox:#_x0000_s1220;mso-fit-shape-to-text:t" inset="0,0,0,0">
                <w:txbxContent>
                  <w:p w:rsidR="009B6BCC" w:rsidRPr="00C852B9" w:rsidRDefault="009B6BCC">
                    <w:pPr>
                      <w:rPr>
                        <w:sz w:val="32"/>
                      </w:rPr>
                    </w:pPr>
                    <w:r w:rsidRPr="00C852B9">
                      <w:rPr>
                        <w:rFonts w:ascii="Times New Roman" w:hAnsi="Times New Roman"/>
                        <w:color w:val="000000"/>
                        <w:sz w:val="28"/>
                        <w:szCs w:val="20"/>
                        <w:lang w:val="en-US"/>
                      </w:rPr>
                      <w:t>К</w:t>
                    </w:r>
                  </w:p>
                </w:txbxContent>
              </v:textbox>
            </v:rect>
            <v:rect id="_x0000_s1221" style="position:absolute;left:450;top:81;width:187;height:570;mso-wrap-style:none" filled="f" stroked="f">
              <v:textbox style="mso-next-textbox:#_x0000_s1221;mso-fit-shape-to-text:t" inset="0,0,0,0">
                <w:txbxContent>
                  <w:p w:rsidR="009B6BCC" w:rsidRPr="00C852B9" w:rsidRDefault="009B6BCC">
                    <w:pPr>
                      <w:rPr>
                        <w:sz w:val="28"/>
                        <w:szCs w:val="28"/>
                      </w:rPr>
                    </w:pPr>
                    <w:r w:rsidRPr="00C852B9">
                      <w:rPr>
                        <w:rFonts w:ascii="Times New Roman" w:hAnsi="Times New Roman"/>
                        <w:color w:val="000000"/>
                        <w:sz w:val="28"/>
                        <w:szCs w:val="28"/>
                        <w:lang w:val="en-US"/>
                      </w:rPr>
                      <w:t>К</w:t>
                    </w:r>
                  </w:p>
                </w:txbxContent>
              </v:textbox>
            </v:rect>
            <v:rect id="_x0000_s1222" style="position:absolute;left:28;top:208;width:187;height:570;mso-wrap-style:none" filled="f" stroked="f">
              <v:textbox style="mso-next-textbox:#_x0000_s1222;mso-fit-shape-to-text:t" inset="0,0,0,0">
                <w:txbxContent>
                  <w:p w:rsidR="009B6BCC" w:rsidRPr="00C852B9" w:rsidRDefault="009B6BCC">
                    <w:pPr>
                      <w:rPr>
                        <w:sz w:val="32"/>
                      </w:rPr>
                    </w:pPr>
                    <w:r w:rsidRPr="00C852B9">
                      <w:rPr>
                        <w:rFonts w:ascii="Times New Roman" w:hAnsi="Times New Roman"/>
                        <w:color w:val="000000"/>
                        <w:sz w:val="28"/>
                        <w:szCs w:val="20"/>
                        <w:lang w:val="en-US"/>
                      </w:rPr>
                      <w:t>С</w:t>
                    </w:r>
                  </w:p>
                </w:txbxContent>
              </v:textbox>
            </v:rect>
            <v:rect id="_x0000_s1223" style="position:absolute;left:1618;top:60;width:67;height:359;mso-wrap-style:none" filled="f" stroked="f">
              <v:textbox style="mso-next-textbox:#_x0000_s1223;mso-fit-shape-to-text:t" inset="0,0,0,0">
                <w:txbxContent>
                  <w:p w:rsidR="009B6BCC" w:rsidRPr="00190A59" w:rsidRDefault="009B6BCC">
                    <w:pPr>
                      <w:rPr>
                        <w:sz w:val="28"/>
                      </w:rPr>
                    </w:pPr>
                    <w:proofErr w:type="gramStart"/>
                    <w:r w:rsidRPr="00190A59">
                      <w:rPr>
                        <w:rFonts w:ascii="Times New Roman" w:hAnsi="Times New Roman"/>
                        <w:color w:val="000000"/>
                        <w:sz w:val="12"/>
                        <w:szCs w:val="8"/>
                        <w:lang w:val="en-US"/>
                      </w:rPr>
                      <w:t>ii</w:t>
                    </w:r>
                    <w:proofErr w:type="gramEnd"/>
                  </w:p>
                </w:txbxContent>
              </v:textbox>
            </v:rect>
            <w10:wrap type="none"/>
            <w10:anchorlock/>
          </v:group>
        </w:pict>
      </w:r>
    </w:p>
    <w:p w:rsidR="000B6844" w:rsidRDefault="000B6844" w:rsidP="00CF0179">
      <w:pPr>
        <w:spacing w:after="0" w:line="240" w:lineRule="auto"/>
        <w:ind w:firstLine="540"/>
        <w:jc w:val="both"/>
        <w:rPr>
          <w:rFonts w:ascii="Times New Roman" w:hAnsi="Times New Roman"/>
          <w:sz w:val="28"/>
          <w:szCs w:val="28"/>
        </w:rPr>
      </w:pP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где:</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С</w:t>
      </w:r>
      <w:r w:rsidRPr="00B04808">
        <w:rPr>
          <w:rFonts w:ascii="Times New Roman" w:hAnsi="Times New Roman"/>
          <w:sz w:val="28"/>
          <w:szCs w:val="28"/>
          <w:vertAlign w:val="subscript"/>
        </w:rPr>
        <w:t>i</w:t>
      </w:r>
      <w:r w:rsidRPr="00B04808">
        <w:rPr>
          <w:rFonts w:ascii="Times New Roman" w:hAnsi="Times New Roman"/>
          <w:sz w:val="28"/>
          <w:szCs w:val="28"/>
        </w:rPr>
        <w:t xml:space="preserve"> </w:t>
      </w:r>
      <w:r w:rsidR="000B6844">
        <w:rPr>
          <w:rFonts w:ascii="Times New Roman" w:hAnsi="Times New Roman"/>
          <w:sz w:val="28"/>
          <w:szCs w:val="28"/>
        </w:rPr>
        <w:t>–</w:t>
      </w:r>
      <w:r w:rsidRPr="00B04808">
        <w:rPr>
          <w:rFonts w:ascii="Times New Roman" w:hAnsi="Times New Roman"/>
          <w:sz w:val="28"/>
          <w:szCs w:val="28"/>
        </w:rPr>
        <w:t xml:space="preserve"> размер субсидии местному бюджету;</w:t>
      </w:r>
    </w:p>
    <w:p w:rsidR="00CF0179" w:rsidRPr="00B04808" w:rsidRDefault="00CF0179" w:rsidP="00CF0179">
      <w:pPr>
        <w:spacing w:after="0" w:line="240" w:lineRule="auto"/>
        <w:ind w:firstLine="540"/>
        <w:jc w:val="both"/>
        <w:rPr>
          <w:rFonts w:ascii="Times New Roman" w:hAnsi="Times New Roman"/>
          <w:sz w:val="28"/>
          <w:szCs w:val="28"/>
        </w:rPr>
      </w:pPr>
      <w:r>
        <w:rPr>
          <w:noProof/>
          <w:position w:val="-12"/>
        </w:rPr>
        <w:drawing>
          <wp:inline distT="0" distB="0" distL="0" distR="0">
            <wp:extent cx="390525"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90525" cy="266700"/>
                    </a:xfrm>
                    <a:prstGeom prst="rect">
                      <a:avLst/>
                    </a:prstGeom>
                    <a:noFill/>
                    <a:ln w="9525">
                      <a:noFill/>
                      <a:miter lim="800000"/>
                      <a:headEnd/>
                      <a:tailEnd/>
                    </a:ln>
                  </pic:spPr>
                </pic:pic>
              </a:graphicData>
            </a:graphic>
          </wp:inline>
        </w:drawing>
      </w:r>
      <w:r w:rsidR="000B6844">
        <w:rPr>
          <w:rFonts w:ascii="Times New Roman" w:hAnsi="Times New Roman"/>
          <w:sz w:val="28"/>
          <w:szCs w:val="28"/>
        </w:rPr>
        <w:t xml:space="preserve"> –</w:t>
      </w:r>
      <w:r w:rsidRPr="00B04808">
        <w:rPr>
          <w:rFonts w:ascii="Times New Roman" w:hAnsi="Times New Roman"/>
          <w:sz w:val="28"/>
          <w:szCs w:val="28"/>
        </w:rPr>
        <w:t xml:space="preserve"> сумма субсидий всем муниципальным образованиям;</w:t>
      </w:r>
    </w:p>
    <w:p w:rsidR="00CF0179" w:rsidRPr="00B04808" w:rsidRDefault="00CF0179" w:rsidP="00CF0179">
      <w:pPr>
        <w:spacing w:after="0" w:line="240" w:lineRule="auto"/>
        <w:ind w:firstLine="540"/>
        <w:jc w:val="both"/>
        <w:rPr>
          <w:rFonts w:ascii="Times New Roman" w:hAnsi="Times New Roman"/>
          <w:sz w:val="28"/>
          <w:szCs w:val="28"/>
        </w:rPr>
      </w:pPr>
      <w:r>
        <w:rPr>
          <w:noProof/>
          <w:position w:val="-12"/>
        </w:rPr>
        <w:drawing>
          <wp:inline distT="0" distB="0" distL="0" distR="0">
            <wp:extent cx="914400" cy="2952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914400" cy="295275"/>
                    </a:xfrm>
                    <a:prstGeom prst="rect">
                      <a:avLst/>
                    </a:prstGeom>
                    <a:noFill/>
                    <a:ln w="9525">
                      <a:noFill/>
                      <a:miter lim="800000"/>
                      <a:headEnd/>
                      <a:tailEnd/>
                    </a:ln>
                  </pic:spPr>
                </pic:pic>
              </a:graphicData>
            </a:graphic>
          </wp:inline>
        </w:drawing>
      </w:r>
      <w:r w:rsidR="000B6844">
        <w:rPr>
          <w:rFonts w:ascii="Times New Roman" w:hAnsi="Times New Roman"/>
          <w:sz w:val="28"/>
          <w:szCs w:val="28"/>
        </w:rPr>
        <w:t xml:space="preserve"> –</w:t>
      </w:r>
      <w:r w:rsidRPr="00B04808">
        <w:rPr>
          <w:rFonts w:ascii="Times New Roman" w:hAnsi="Times New Roman"/>
          <w:sz w:val="28"/>
          <w:szCs w:val="28"/>
        </w:rPr>
        <w:t xml:space="preserve"> общее число культурно-досуговых учреждений в сельской мес</w:t>
      </w:r>
      <w:r w:rsidRPr="00B04808">
        <w:rPr>
          <w:rFonts w:ascii="Times New Roman" w:hAnsi="Times New Roman"/>
          <w:sz w:val="28"/>
          <w:szCs w:val="28"/>
        </w:rPr>
        <w:t>т</w:t>
      </w:r>
      <w:r w:rsidRPr="00B04808">
        <w:rPr>
          <w:rFonts w:ascii="Times New Roman" w:hAnsi="Times New Roman"/>
          <w:sz w:val="28"/>
          <w:szCs w:val="28"/>
        </w:rPr>
        <w:t>ности и в малых городах муниципальных образований;</w:t>
      </w:r>
    </w:p>
    <w:p w:rsidR="00CF0179" w:rsidRPr="00B04808" w:rsidRDefault="00CF0179" w:rsidP="00CF0179">
      <w:pPr>
        <w:pStyle w:val="ConsPlusNormal"/>
        <w:ind w:firstLine="540"/>
        <w:jc w:val="both"/>
        <w:rPr>
          <w:sz w:val="28"/>
          <w:szCs w:val="28"/>
        </w:rPr>
      </w:pPr>
      <w:r>
        <w:rPr>
          <w:noProof/>
          <w:position w:val="-12"/>
          <w:sz w:val="28"/>
          <w:szCs w:val="28"/>
        </w:rPr>
        <w:drawing>
          <wp:inline distT="0" distB="0" distL="0" distR="0">
            <wp:extent cx="485775" cy="257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Pr="00B04808">
        <w:rPr>
          <w:sz w:val="28"/>
          <w:szCs w:val="28"/>
        </w:rPr>
        <w:t xml:space="preserve"> </w:t>
      </w:r>
      <w:r w:rsidR="000B6844">
        <w:rPr>
          <w:sz w:val="28"/>
          <w:szCs w:val="28"/>
        </w:rPr>
        <w:t>–</w:t>
      </w:r>
      <w:r w:rsidRPr="00B04808">
        <w:rPr>
          <w:sz w:val="28"/>
          <w:szCs w:val="28"/>
        </w:rPr>
        <w:t xml:space="preserve"> общее число культурно-досуговых учреждений в сельской местности и в малых городах муниципального образования;</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К</w:t>
      </w:r>
      <w:r w:rsidRPr="00B04808">
        <w:rPr>
          <w:rFonts w:ascii="Times New Roman" w:hAnsi="Times New Roman"/>
          <w:sz w:val="28"/>
          <w:szCs w:val="28"/>
          <w:vertAlign w:val="subscript"/>
        </w:rPr>
        <w:t>i</w:t>
      </w:r>
      <w:r w:rsidRPr="00B04808">
        <w:rPr>
          <w:rFonts w:ascii="Times New Roman" w:hAnsi="Times New Roman"/>
          <w:sz w:val="28"/>
          <w:szCs w:val="28"/>
        </w:rPr>
        <w:t xml:space="preserve"> </w:t>
      </w:r>
      <w:r w:rsidR="00190A59">
        <w:rPr>
          <w:rFonts w:ascii="Times New Roman" w:hAnsi="Times New Roman"/>
          <w:sz w:val="28"/>
          <w:szCs w:val="28"/>
        </w:rPr>
        <w:t>–</w:t>
      </w:r>
      <w:r w:rsidRPr="00B04808">
        <w:rPr>
          <w:rFonts w:ascii="Times New Roman" w:hAnsi="Times New Roman"/>
          <w:sz w:val="28"/>
          <w:szCs w:val="28"/>
        </w:rPr>
        <w:t xml:space="preserve"> коэффициент выравнивания потребности i-го муниципального образования исходя из расчетной бюджетной обеспеченности и количества муниципальных культурно-досуговых учреждений;</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 xml:space="preserve">К </w:t>
      </w:r>
      <w:r w:rsidR="00D954DE">
        <w:rPr>
          <w:rFonts w:ascii="Times New Roman" w:hAnsi="Times New Roman"/>
          <w:sz w:val="28"/>
          <w:szCs w:val="28"/>
        </w:rPr>
        <w:t>–</w:t>
      </w:r>
      <w:r w:rsidRPr="00B04808">
        <w:rPr>
          <w:rFonts w:ascii="Times New Roman" w:hAnsi="Times New Roman"/>
          <w:sz w:val="28"/>
          <w:szCs w:val="28"/>
        </w:rPr>
        <w:t xml:space="preserve"> общая сумма коэффициентов выравнивания потребности Республики Тыва.</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При этом коэффициент выравнивания потребности i-го муниципального обр</w:t>
      </w:r>
      <w:r w:rsidRPr="00B04808">
        <w:rPr>
          <w:rFonts w:ascii="Times New Roman" w:hAnsi="Times New Roman"/>
          <w:sz w:val="28"/>
          <w:szCs w:val="28"/>
        </w:rPr>
        <w:t>а</w:t>
      </w:r>
      <w:r w:rsidRPr="00B04808">
        <w:rPr>
          <w:rFonts w:ascii="Times New Roman" w:hAnsi="Times New Roman"/>
          <w:sz w:val="28"/>
          <w:szCs w:val="28"/>
        </w:rPr>
        <w:t>зования определяется по следующей формуле:</w:t>
      </w:r>
    </w:p>
    <w:p w:rsidR="00CF0179" w:rsidRPr="00B04808" w:rsidRDefault="00CF0179" w:rsidP="00CF0179">
      <w:pPr>
        <w:spacing w:after="0" w:line="240" w:lineRule="auto"/>
        <w:jc w:val="both"/>
        <w:rPr>
          <w:rFonts w:ascii="Times New Roman" w:hAnsi="Times New Roman"/>
          <w:sz w:val="28"/>
          <w:szCs w:val="28"/>
        </w:rPr>
      </w:pPr>
      <w:r w:rsidRPr="00B04808">
        <w:rPr>
          <w:rFonts w:ascii="Times New Roman" w:hAnsi="Times New Roman"/>
          <w:sz w:val="28"/>
          <w:szCs w:val="28"/>
        </w:rPr>
        <w:t> </w:t>
      </w:r>
    </w:p>
    <w:p w:rsidR="00D954DE" w:rsidRDefault="00D230AD" w:rsidP="00190A59">
      <w:pPr>
        <w:spacing w:after="0" w:line="240" w:lineRule="auto"/>
        <w:ind w:left="567"/>
        <w:jc w:val="center"/>
        <w:rPr>
          <w:rFonts w:ascii="Times New Roman" w:hAnsi="Times New Roman"/>
          <w:sz w:val="28"/>
          <w:szCs w:val="28"/>
        </w:rPr>
      </w:pPr>
      <w:r>
        <w:rPr>
          <w:rFonts w:ascii="Times New Roman" w:hAnsi="Times New Roman"/>
          <w:noProof/>
          <w:sz w:val="28"/>
          <w:szCs w:val="28"/>
        </w:rPr>
        <w:pict>
          <v:rect id="_x0000_s1275" style="position:absolute;left:0;text-align:left;margin-left:305.65pt;margin-top:6.8pt;width:39.1pt;height:20pt;z-index:251660288" filled="f" stroked="f">
            <v:textbox inset="0,0,0,0">
              <w:txbxContent>
                <w:p w:rsidR="009B6BCC" w:rsidRPr="00190A59" w:rsidRDefault="009B6BCC" w:rsidP="00190A59">
                  <w:pPr>
                    <w:spacing w:after="0" w:line="240" w:lineRule="auto"/>
                    <w:rPr>
                      <w:rFonts w:ascii="Times New Roman" w:hAnsi="Times New Roman"/>
                      <w:sz w:val="28"/>
                    </w:rPr>
                  </w:pPr>
                  <w:r>
                    <w:rPr>
                      <w:rFonts w:ascii="Times New Roman" w:hAnsi="Times New Roman"/>
                      <w:sz w:val="28"/>
                    </w:rPr>
                    <w:t>,</w:t>
                  </w:r>
                </w:p>
              </w:txbxContent>
            </v:textbox>
          </v:rect>
        </w:pict>
      </w:r>
      <w:r>
        <w:rPr>
          <w:rFonts w:ascii="Times New Roman" w:hAnsi="Times New Roman"/>
          <w:sz w:val="28"/>
          <w:szCs w:val="28"/>
        </w:rPr>
      </w:r>
      <w:r>
        <w:rPr>
          <w:rFonts w:ascii="Times New Roman" w:hAnsi="Times New Roman"/>
          <w:sz w:val="28"/>
          <w:szCs w:val="28"/>
        </w:rPr>
        <w:pict>
          <v:group id="_x0000_s1262" editas="canvas" style="width:99.1pt;height:46.05pt;mso-position-horizontal-relative:char;mso-position-vertical-relative:line" coordorigin="-123" coordsize="1982,921">
            <o:lock v:ext="edit" aspectratio="t"/>
            <v:shape id="_x0000_s1261" type="#_x0000_t75" style="position:absolute;left:-123;width:1982;height:921" o:preferrelative="f">
              <v:fill o:detectmouseclick="t"/>
              <v:path o:extrusionok="t" o:connecttype="none"/>
              <o:lock v:ext="edit" text="t"/>
            </v:shape>
            <v:line id="_x0000_s1263" style="position:absolute" from="529,318" to="739,319" strokeweight="28e-5mm"/>
            <v:line id="_x0000_s1264" style="position:absolute" from="945,318" to="1500,319" strokeweight="28e-5mm"/>
            <v:rect id="_x0000_s1265" style="position:absolute;left:1500;top:536;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266" style="position:absolute;left:661;top:16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267" style="position:absolute;left:213;top:31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268" style="position:absolute;left:981;top:312;width:519;height:441;mso-wrap-style:none" filled="f" stroked="f">
              <v:textbox inset="0,0,0,0">
                <w:txbxContent>
                  <w:p w:rsidR="009B6BCC" w:rsidRPr="00190A59" w:rsidRDefault="009B6BCC">
                    <w:pPr>
                      <w:rPr>
                        <w:sz w:val="24"/>
                      </w:rPr>
                    </w:pPr>
                    <w:r w:rsidRPr="00190A59">
                      <w:rPr>
                        <w:rFonts w:ascii="Times New Roman" w:hAnsi="Times New Roman"/>
                        <w:color w:val="000000"/>
                        <w:sz w:val="28"/>
                        <w:szCs w:val="24"/>
                        <w:lang w:val="en-US"/>
                      </w:rPr>
                      <w:t>РБО</w:t>
                    </w:r>
                  </w:p>
                </w:txbxContent>
              </v:textbox>
            </v:rect>
            <v:rect id="_x0000_s1269" style="position:absolute;left:1162;top:15;width:141;height:570;mso-wrap-style:none" filled="f" stroked="f">
              <v:textbox style="mso-fit-shape-to-text:t" inset="0,0,0,0">
                <w:txbxContent>
                  <w:p w:rsidR="009B6BCC" w:rsidRPr="00190A59" w:rsidRDefault="009B6BCC">
                    <w:pPr>
                      <w:rPr>
                        <w:sz w:val="24"/>
                      </w:rPr>
                    </w:pPr>
                    <w:r w:rsidRPr="00190A59">
                      <w:rPr>
                        <w:rFonts w:ascii="Times New Roman" w:hAnsi="Times New Roman"/>
                        <w:color w:val="000000"/>
                        <w:sz w:val="28"/>
                        <w:szCs w:val="24"/>
                        <w:lang w:val="en-US"/>
                      </w:rPr>
                      <w:t>1</w:t>
                    </w:r>
                  </w:p>
                </w:txbxContent>
              </v:textbox>
            </v:rect>
            <v:rect id="_x0000_s1270" style="position:absolute;left:568;top:351;width:156;height:570;mso-wrap-style:none" filled="f" stroked="f">
              <v:textbox style="mso-fit-shape-to-text:t" inset="0,0,0,0">
                <w:txbxContent>
                  <w:p w:rsidR="009B6BCC" w:rsidRPr="00190A59" w:rsidRDefault="009B6BCC">
                    <w:pPr>
                      <w:rPr>
                        <w:sz w:val="24"/>
                      </w:rPr>
                    </w:pPr>
                    <w:r w:rsidRPr="00190A59">
                      <w:rPr>
                        <w:rFonts w:ascii="Times New Roman" w:hAnsi="Times New Roman"/>
                        <w:color w:val="000000"/>
                        <w:sz w:val="28"/>
                        <w:szCs w:val="24"/>
                        <w:lang w:val="en-US"/>
                      </w:rPr>
                      <w:t>P</w:t>
                    </w:r>
                  </w:p>
                </w:txbxContent>
              </v:textbox>
            </v:rect>
            <v:rect id="_x0000_s1271" style="position:absolute;left:546;top:15;width:156;height:570;mso-wrap-style:none" filled="f" stroked="f">
              <v:textbox style="mso-fit-shape-to-text:t" inset="0,0,0,0">
                <w:txbxContent>
                  <w:p w:rsidR="009B6BCC" w:rsidRPr="00190A59" w:rsidRDefault="009B6BCC">
                    <w:pPr>
                      <w:rPr>
                        <w:sz w:val="24"/>
                      </w:rPr>
                    </w:pPr>
                    <w:r w:rsidRPr="00190A59">
                      <w:rPr>
                        <w:rFonts w:ascii="Times New Roman" w:hAnsi="Times New Roman"/>
                        <w:color w:val="000000"/>
                        <w:sz w:val="28"/>
                        <w:szCs w:val="24"/>
                        <w:lang w:val="en-US"/>
                      </w:rPr>
                      <w:t>P</w:t>
                    </w:r>
                  </w:p>
                </w:txbxContent>
              </v:textbox>
            </v:rect>
            <v:rect id="_x0000_s1272" style="position:absolute;top:165;width:213;height:570" filled="f" stroked="f">
              <v:textbox style="mso-fit-shape-to-text:t" inset="0,0,0,0">
                <w:txbxContent>
                  <w:p w:rsidR="009B6BCC" w:rsidRPr="00190A59" w:rsidRDefault="009B6BCC">
                    <w:pPr>
                      <w:rPr>
                        <w:sz w:val="24"/>
                      </w:rPr>
                    </w:pPr>
                    <w:r w:rsidRPr="00190A59">
                      <w:rPr>
                        <w:rFonts w:ascii="Times New Roman" w:hAnsi="Times New Roman"/>
                        <w:color w:val="000000"/>
                        <w:sz w:val="28"/>
                        <w:szCs w:val="24"/>
                        <w:lang w:val="en-US"/>
                      </w:rPr>
                      <w:t>К</w:t>
                    </w:r>
                  </w:p>
                </w:txbxContent>
              </v:textbox>
            </v:rect>
            <v:rect id="_x0000_s1273" style="position:absolute;left:774;top:138;width:132;height:538;mso-wrap-style:none" filled="f" stroked="f">
              <v:textbox style="mso-fit-shape-to-text:t" inset="0,0,0,0">
                <w:txbxContent>
                  <w:p w:rsidR="009B6BCC" w:rsidRDefault="009B6BCC">
                    <w:r>
                      <w:rPr>
                        <w:rFonts w:ascii="Symbol" w:hAnsi="Symbol" w:cs="Symbol"/>
                        <w:color w:val="000000"/>
                        <w:sz w:val="24"/>
                        <w:szCs w:val="24"/>
                        <w:lang w:val="en-US"/>
                      </w:rPr>
                      <w:t></w:t>
                    </w:r>
                  </w:p>
                </w:txbxContent>
              </v:textbox>
            </v:rect>
            <v:rect id="_x0000_s1274" style="position:absolute;left:336;top:138;width:132;height:538;mso-wrap-style:none" filled="f" stroked="f">
              <v:textbox style="mso-fit-shape-to-text:t" inset="0,0,0,0">
                <w:txbxContent>
                  <w:p w:rsidR="009B6BCC" w:rsidRDefault="009B6BCC">
                    <w:r>
                      <w:rPr>
                        <w:rFonts w:ascii="Symbol" w:hAnsi="Symbol" w:cs="Symbol"/>
                        <w:color w:val="000000"/>
                        <w:sz w:val="24"/>
                        <w:szCs w:val="24"/>
                        <w:lang w:val="en-US"/>
                      </w:rPr>
                      <w:t></w:t>
                    </w:r>
                  </w:p>
                </w:txbxContent>
              </v:textbox>
            </v:rect>
            <w10:wrap type="none"/>
            <w10:anchorlock/>
          </v:group>
        </w:pict>
      </w:r>
    </w:p>
    <w:p w:rsidR="00D954DE" w:rsidRDefault="00D954DE" w:rsidP="00D954DE">
      <w:pPr>
        <w:spacing w:after="0" w:line="240" w:lineRule="auto"/>
        <w:ind w:left="567"/>
        <w:rPr>
          <w:rFonts w:ascii="Times New Roman" w:hAnsi="Times New Roman"/>
          <w:sz w:val="28"/>
          <w:szCs w:val="28"/>
        </w:rPr>
      </w:pPr>
    </w:p>
    <w:p w:rsidR="00CF0179" w:rsidRPr="00B04808" w:rsidRDefault="00CF0179" w:rsidP="00D954DE">
      <w:pPr>
        <w:spacing w:after="0" w:line="240" w:lineRule="auto"/>
        <w:ind w:left="567"/>
        <w:rPr>
          <w:rFonts w:ascii="Times New Roman" w:hAnsi="Times New Roman"/>
          <w:sz w:val="28"/>
          <w:szCs w:val="28"/>
        </w:rPr>
      </w:pPr>
      <w:r w:rsidRPr="00B04808">
        <w:rPr>
          <w:rFonts w:ascii="Times New Roman" w:hAnsi="Times New Roman"/>
          <w:sz w:val="28"/>
          <w:szCs w:val="28"/>
        </w:rPr>
        <w:t>где:</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P</w:t>
      </w:r>
      <w:r w:rsidRPr="00B04808">
        <w:rPr>
          <w:rFonts w:ascii="Times New Roman" w:hAnsi="Times New Roman"/>
          <w:sz w:val="28"/>
          <w:szCs w:val="28"/>
          <w:vertAlign w:val="subscript"/>
        </w:rPr>
        <w:t>i</w:t>
      </w:r>
      <w:r w:rsidRPr="00B04808">
        <w:rPr>
          <w:rFonts w:ascii="Times New Roman" w:hAnsi="Times New Roman"/>
          <w:sz w:val="28"/>
          <w:szCs w:val="28"/>
        </w:rPr>
        <w:t xml:space="preserve"> </w:t>
      </w:r>
      <w:r w:rsidR="00D954DE">
        <w:rPr>
          <w:rFonts w:ascii="Times New Roman" w:hAnsi="Times New Roman"/>
          <w:sz w:val="28"/>
          <w:szCs w:val="28"/>
        </w:rPr>
        <w:t>–</w:t>
      </w:r>
      <w:r w:rsidRPr="00B04808">
        <w:rPr>
          <w:rFonts w:ascii="Times New Roman" w:hAnsi="Times New Roman"/>
          <w:sz w:val="28"/>
          <w:szCs w:val="28"/>
        </w:rPr>
        <w:t xml:space="preserve"> заявленная финансовая потребность i-го муниципального образования;</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 xml:space="preserve">P </w:t>
      </w:r>
      <w:r w:rsidR="00D954DE">
        <w:rPr>
          <w:rFonts w:ascii="Times New Roman" w:hAnsi="Times New Roman"/>
          <w:sz w:val="28"/>
          <w:szCs w:val="28"/>
        </w:rPr>
        <w:t>–</w:t>
      </w:r>
      <w:r w:rsidRPr="00B04808">
        <w:rPr>
          <w:rFonts w:ascii="Times New Roman" w:hAnsi="Times New Roman"/>
          <w:sz w:val="28"/>
          <w:szCs w:val="28"/>
        </w:rPr>
        <w:t xml:space="preserve"> общая заявленная финансовая потребность муниципальных образований;</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РБО</w:t>
      </w:r>
      <w:r w:rsidRPr="00B04808">
        <w:rPr>
          <w:rFonts w:ascii="Times New Roman" w:hAnsi="Times New Roman"/>
          <w:sz w:val="28"/>
          <w:szCs w:val="28"/>
          <w:vertAlign w:val="subscript"/>
        </w:rPr>
        <w:t>i</w:t>
      </w:r>
      <w:r w:rsidRPr="00B04808">
        <w:rPr>
          <w:rFonts w:ascii="Times New Roman" w:hAnsi="Times New Roman"/>
          <w:sz w:val="28"/>
          <w:szCs w:val="28"/>
        </w:rPr>
        <w:t xml:space="preserve"> </w:t>
      </w:r>
      <w:r w:rsidR="00D954DE">
        <w:rPr>
          <w:rFonts w:ascii="Times New Roman" w:hAnsi="Times New Roman"/>
          <w:sz w:val="28"/>
          <w:szCs w:val="28"/>
        </w:rPr>
        <w:t>–</w:t>
      </w:r>
      <w:r w:rsidRPr="00B04808">
        <w:rPr>
          <w:rFonts w:ascii="Times New Roman" w:hAnsi="Times New Roman"/>
          <w:sz w:val="28"/>
          <w:szCs w:val="28"/>
        </w:rPr>
        <w:t xml:space="preserve"> уровень расчетной бюджетной обеспеченности муниципального образ</w:t>
      </w:r>
      <w:r w:rsidRPr="00B04808">
        <w:rPr>
          <w:rFonts w:ascii="Times New Roman" w:hAnsi="Times New Roman"/>
          <w:sz w:val="28"/>
          <w:szCs w:val="28"/>
        </w:rPr>
        <w:t>о</w:t>
      </w:r>
      <w:r w:rsidRPr="00B04808">
        <w:rPr>
          <w:rFonts w:ascii="Times New Roman" w:hAnsi="Times New Roman"/>
          <w:sz w:val="28"/>
          <w:szCs w:val="28"/>
        </w:rPr>
        <w:t>вания на очередной финансовый год.</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5. Отбор муниципальных образований для предоставления субсидии осущест</w:t>
      </w:r>
      <w:r w:rsidRPr="00B04808">
        <w:rPr>
          <w:rFonts w:ascii="Times New Roman" w:hAnsi="Times New Roman"/>
          <w:sz w:val="28"/>
          <w:szCs w:val="28"/>
        </w:rPr>
        <w:t>в</w:t>
      </w:r>
      <w:r w:rsidRPr="00B04808">
        <w:rPr>
          <w:rFonts w:ascii="Times New Roman" w:hAnsi="Times New Roman"/>
          <w:sz w:val="28"/>
          <w:szCs w:val="28"/>
        </w:rPr>
        <w:t>ляет Министерство культуры Республики Тыва при условии соответствия отдельн</w:t>
      </w:r>
      <w:r w:rsidRPr="00B04808">
        <w:rPr>
          <w:rFonts w:ascii="Times New Roman" w:hAnsi="Times New Roman"/>
          <w:sz w:val="28"/>
          <w:szCs w:val="28"/>
        </w:rPr>
        <w:t>о</w:t>
      </w:r>
      <w:r w:rsidRPr="00B04808">
        <w:rPr>
          <w:rFonts w:ascii="Times New Roman" w:hAnsi="Times New Roman"/>
          <w:sz w:val="28"/>
          <w:szCs w:val="28"/>
        </w:rPr>
        <w:t>го муниципального образования одному или более критериям:</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расчет бюджетной обеспеченности ниже или равен 1;</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наличие в муниципальной программе мероприятий, соответствующих целевому назначению субсидии из республиканского бюджета Республики Тыва;</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доля муниципальных культурно-досуговых учреждений муниципального обр</w:t>
      </w:r>
      <w:r w:rsidRPr="00B04808">
        <w:rPr>
          <w:rFonts w:ascii="Times New Roman" w:hAnsi="Times New Roman"/>
          <w:sz w:val="28"/>
          <w:szCs w:val="28"/>
        </w:rPr>
        <w:t>а</w:t>
      </w:r>
      <w:r w:rsidRPr="00B04808">
        <w:rPr>
          <w:rFonts w:ascii="Times New Roman" w:hAnsi="Times New Roman"/>
          <w:sz w:val="28"/>
          <w:szCs w:val="28"/>
        </w:rPr>
        <w:t>зования, находящихся в удовлетворительном состоянии.</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6. Условиями предоставления и расходования субсидий являются:</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а) наличие правовых актов муниципальных образований, утверждающих пер</w:t>
      </w:r>
      <w:r w:rsidRPr="00B04808">
        <w:rPr>
          <w:rFonts w:ascii="Times New Roman" w:hAnsi="Times New Roman"/>
          <w:sz w:val="28"/>
          <w:szCs w:val="28"/>
        </w:rPr>
        <w:t>е</w:t>
      </w:r>
      <w:r w:rsidRPr="00B04808">
        <w:rPr>
          <w:rFonts w:ascii="Times New Roman" w:hAnsi="Times New Roman"/>
          <w:sz w:val="28"/>
          <w:szCs w:val="28"/>
        </w:rPr>
        <w:t>чень мероприятий, в целях софинансирования которых осуществляется предоста</w:t>
      </w:r>
      <w:r w:rsidRPr="00B04808">
        <w:rPr>
          <w:rFonts w:ascii="Times New Roman" w:hAnsi="Times New Roman"/>
          <w:sz w:val="28"/>
          <w:szCs w:val="28"/>
        </w:rPr>
        <w:t>в</w:t>
      </w:r>
      <w:r w:rsidRPr="00B04808">
        <w:rPr>
          <w:rFonts w:ascii="Times New Roman" w:hAnsi="Times New Roman"/>
          <w:sz w:val="28"/>
          <w:szCs w:val="28"/>
        </w:rPr>
        <w:t>ление субсидии;</w:t>
      </w:r>
    </w:p>
    <w:p w:rsidR="00CF0179" w:rsidRPr="00B04808" w:rsidRDefault="00CF0179" w:rsidP="00CF0179">
      <w:pPr>
        <w:spacing w:after="0" w:line="240" w:lineRule="auto"/>
        <w:ind w:firstLine="540"/>
        <w:jc w:val="both"/>
        <w:rPr>
          <w:rFonts w:ascii="Times New Roman" w:hAnsi="Times New Roman"/>
          <w:sz w:val="28"/>
          <w:szCs w:val="28"/>
        </w:rPr>
      </w:pPr>
      <w:r w:rsidRPr="00B04808">
        <w:rPr>
          <w:rFonts w:ascii="Times New Roman" w:hAnsi="Times New Roman"/>
          <w:sz w:val="28"/>
          <w:szCs w:val="28"/>
        </w:rPr>
        <w:t>б) наличие в республиканском бюджете Республики Тыва бюджетных ассигн</w:t>
      </w:r>
      <w:r w:rsidRPr="00B04808">
        <w:rPr>
          <w:rFonts w:ascii="Times New Roman" w:hAnsi="Times New Roman"/>
          <w:sz w:val="28"/>
          <w:szCs w:val="28"/>
        </w:rPr>
        <w:t>о</w:t>
      </w:r>
      <w:r w:rsidRPr="00B04808">
        <w:rPr>
          <w:rFonts w:ascii="Times New Roman" w:hAnsi="Times New Roman"/>
          <w:sz w:val="28"/>
          <w:szCs w:val="28"/>
        </w:rPr>
        <w:t>ваний на исполнение расходного обязательства муниципального образования, соф</w:t>
      </w:r>
      <w:r w:rsidRPr="00B04808">
        <w:rPr>
          <w:rFonts w:ascii="Times New Roman" w:hAnsi="Times New Roman"/>
          <w:sz w:val="28"/>
          <w:szCs w:val="28"/>
        </w:rPr>
        <w:t>и</w:t>
      </w:r>
      <w:r w:rsidRPr="00B04808">
        <w:rPr>
          <w:rFonts w:ascii="Times New Roman" w:hAnsi="Times New Roman"/>
          <w:sz w:val="28"/>
          <w:szCs w:val="28"/>
        </w:rPr>
        <w:t>нансирование которого осуществляется из республиканского бюджета Республики Тыва, и порядка определения объемов указанных ассигнований, если иное не уст</w:t>
      </w:r>
      <w:r w:rsidRPr="00B04808">
        <w:rPr>
          <w:rFonts w:ascii="Times New Roman" w:hAnsi="Times New Roman"/>
          <w:sz w:val="28"/>
          <w:szCs w:val="28"/>
        </w:rPr>
        <w:t>а</w:t>
      </w:r>
      <w:r w:rsidRPr="00B04808">
        <w:rPr>
          <w:rFonts w:ascii="Times New Roman" w:hAnsi="Times New Roman"/>
          <w:sz w:val="28"/>
          <w:szCs w:val="28"/>
        </w:rPr>
        <w:t>новлено актами Главы Республики Тыва или Правительства Республики Тыва.</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Размер муниципальных средств может быть увеличен в одностороннем поря</w:t>
      </w:r>
      <w:r w:rsidRPr="00D954DE">
        <w:rPr>
          <w:rFonts w:ascii="Times New Roman" w:hAnsi="Times New Roman"/>
          <w:sz w:val="28"/>
          <w:szCs w:val="28"/>
        </w:rPr>
        <w:t>д</w:t>
      </w:r>
      <w:r w:rsidRPr="00D954DE">
        <w:rPr>
          <w:rFonts w:ascii="Times New Roman" w:hAnsi="Times New Roman"/>
          <w:sz w:val="28"/>
          <w:szCs w:val="28"/>
        </w:rPr>
        <w:t>ке со стороны муниципального образования, что не влечет обязательств по увелич</w:t>
      </w:r>
      <w:r w:rsidRPr="00D954DE">
        <w:rPr>
          <w:rFonts w:ascii="Times New Roman" w:hAnsi="Times New Roman"/>
          <w:sz w:val="28"/>
          <w:szCs w:val="28"/>
        </w:rPr>
        <w:t>е</w:t>
      </w:r>
      <w:r w:rsidRPr="00D954DE">
        <w:rPr>
          <w:rFonts w:ascii="Times New Roman" w:hAnsi="Times New Roman"/>
          <w:sz w:val="28"/>
          <w:szCs w:val="28"/>
        </w:rPr>
        <w:t>нию размера предоставления субсидии;</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в) возврат муниципальным образованием Республики Тыва средств в респу</w:t>
      </w:r>
      <w:r w:rsidRPr="00D954DE">
        <w:rPr>
          <w:rFonts w:ascii="Times New Roman" w:hAnsi="Times New Roman"/>
          <w:sz w:val="28"/>
          <w:szCs w:val="28"/>
        </w:rPr>
        <w:t>б</w:t>
      </w:r>
      <w:r w:rsidRPr="00D954DE">
        <w:rPr>
          <w:rFonts w:ascii="Times New Roman" w:hAnsi="Times New Roman"/>
          <w:sz w:val="28"/>
          <w:szCs w:val="28"/>
        </w:rPr>
        <w:t>ликанский бюджет Республики Тыва осуществляется в соответствии с действующим законодательством Российской Федерации.</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7. Отбор муниципальных культурно-досуговых учреждений для проведения в них мероприятий, утвержденных пунктом 2 настоящих Правил, осуществляется Министерством культуры Республики Тыва на основании конкурсного отбора и предусматривает следующие критерии:</w:t>
      </w:r>
    </w:p>
    <w:p w:rsidR="00CF0179" w:rsidRPr="00D954DE" w:rsidRDefault="00190A59" w:rsidP="00D954DE">
      <w:pPr>
        <w:spacing w:after="0" w:line="240" w:lineRule="auto"/>
        <w:ind w:firstLine="709"/>
        <w:jc w:val="both"/>
        <w:rPr>
          <w:rFonts w:ascii="Times New Roman" w:hAnsi="Times New Roman"/>
          <w:sz w:val="28"/>
          <w:szCs w:val="28"/>
        </w:rPr>
      </w:pPr>
      <w:r>
        <w:rPr>
          <w:rFonts w:ascii="Times New Roman" w:hAnsi="Times New Roman"/>
          <w:sz w:val="28"/>
          <w:szCs w:val="28"/>
        </w:rPr>
        <w:t>а)</w:t>
      </w:r>
      <w:r w:rsidR="00CF0179" w:rsidRPr="00D954DE">
        <w:rPr>
          <w:rFonts w:ascii="Times New Roman" w:hAnsi="Times New Roman"/>
          <w:sz w:val="28"/>
          <w:szCs w:val="28"/>
        </w:rPr>
        <w:t xml:space="preserve"> для модернизации материально-технической базы муниципальных культу</w:t>
      </w:r>
      <w:r w:rsidR="00CF0179" w:rsidRPr="00D954DE">
        <w:rPr>
          <w:rFonts w:ascii="Times New Roman" w:hAnsi="Times New Roman"/>
          <w:sz w:val="28"/>
          <w:szCs w:val="28"/>
        </w:rPr>
        <w:t>р</w:t>
      </w:r>
      <w:r w:rsidR="00CF0179" w:rsidRPr="00D954DE">
        <w:rPr>
          <w:rFonts w:ascii="Times New Roman" w:hAnsi="Times New Roman"/>
          <w:sz w:val="28"/>
          <w:szCs w:val="28"/>
        </w:rPr>
        <w:t>но-досуговых учреждений: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наличие муниципальных программ, предусматривающих проведение выш</w:t>
      </w:r>
      <w:r w:rsidRPr="00D954DE">
        <w:rPr>
          <w:rFonts w:ascii="Times New Roman" w:hAnsi="Times New Roman"/>
          <w:sz w:val="28"/>
          <w:szCs w:val="28"/>
        </w:rPr>
        <w:t>е</w:t>
      </w:r>
      <w:r w:rsidRPr="00D954DE">
        <w:rPr>
          <w:rFonts w:ascii="Times New Roman" w:hAnsi="Times New Roman"/>
          <w:sz w:val="28"/>
          <w:szCs w:val="28"/>
        </w:rPr>
        <w:t>указанных мероприятий;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рост числа участников мероприятий в культурно-досуговых учреждениях культуры;</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наличие отремонтированных зданий муниципальных культурно-досуговых учреждений;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штат, укомплектованный специалистами культурно-досуговой деятельности и др.;</w:t>
      </w:r>
    </w:p>
    <w:p w:rsidR="00CF0179" w:rsidRPr="00D954DE" w:rsidRDefault="00190A59" w:rsidP="00D954DE">
      <w:pPr>
        <w:spacing w:after="0" w:line="240" w:lineRule="auto"/>
        <w:ind w:firstLine="709"/>
        <w:jc w:val="both"/>
        <w:rPr>
          <w:rFonts w:ascii="Times New Roman" w:hAnsi="Times New Roman"/>
          <w:sz w:val="28"/>
          <w:szCs w:val="28"/>
        </w:rPr>
      </w:pPr>
      <w:r>
        <w:rPr>
          <w:rFonts w:ascii="Times New Roman" w:hAnsi="Times New Roman"/>
          <w:sz w:val="28"/>
          <w:szCs w:val="28"/>
        </w:rPr>
        <w:t>б)</w:t>
      </w:r>
      <w:r w:rsidR="00CF0179" w:rsidRPr="00D954DE">
        <w:rPr>
          <w:rFonts w:ascii="Times New Roman" w:hAnsi="Times New Roman"/>
          <w:sz w:val="28"/>
          <w:szCs w:val="28"/>
        </w:rPr>
        <w:t xml:space="preserve"> для выполнения ремонтных работ (текущий ремонт):</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наличие сметной документации на проведение работ;</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наличие муниципальных программ, предусматривающих проведение выш</w:t>
      </w:r>
      <w:r w:rsidRPr="00D954DE">
        <w:rPr>
          <w:rFonts w:ascii="Times New Roman" w:hAnsi="Times New Roman"/>
          <w:sz w:val="28"/>
          <w:szCs w:val="28"/>
        </w:rPr>
        <w:t>е</w:t>
      </w:r>
      <w:r w:rsidRPr="00D954DE">
        <w:rPr>
          <w:rFonts w:ascii="Times New Roman" w:hAnsi="Times New Roman"/>
          <w:sz w:val="28"/>
          <w:szCs w:val="28"/>
        </w:rPr>
        <w:t>указанных мероприятий;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рост числа участников мероприятий в культурно-досуговых учреждениях культуры;</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штат, укомплектованный специалистами культурно-досуговой деятельности и др.</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8. Субсидия предоставляется бюджету муниципального образования в соо</w:t>
      </w:r>
      <w:r w:rsidRPr="00D954DE">
        <w:rPr>
          <w:rFonts w:ascii="Times New Roman" w:hAnsi="Times New Roman"/>
          <w:sz w:val="28"/>
          <w:szCs w:val="28"/>
        </w:rPr>
        <w:t>т</w:t>
      </w:r>
      <w:r w:rsidRPr="00D954DE">
        <w:rPr>
          <w:rFonts w:ascii="Times New Roman" w:hAnsi="Times New Roman"/>
          <w:sz w:val="28"/>
          <w:szCs w:val="28"/>
        </w:rPr>
        <w:t>ветствии с соглашением, заключаемым в соответствии с типовой формой соглаш</w:t>
      </w:r>
      <w:r w:rsidRPr="00D954DE">
        <w:rPr>
          <w:rFonts w:ascii="Times New Roman" w:hAnsi="Times New Roman"/>
          <w:sz w:val="28"/>
          <w:szCs w:val="28"/>
        </w:rPr>
        <w:t>е</w:t>
      </w:r>
      <w:r w:rsidRPr="00D954DE">
        <w:rPr>
          <w:rFonts w:ascii="Times New Roman" w:hAnsi="Times New Roman"/>
          <w:sz w:val="28"/>
          <w:szCs w:val="28"/>
        </w:rPr>
        <w:t>ния, утверждаемой Министерством культуры Республики Тыва, которая содержит следующие положения: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а) целевое назначение предоставляемой субсидии с адресным (пообъектным) распределением;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б) размер предоставляемой субсидии, порядок, условия и сроки ее перечисл</w:t>
      </w:r>
      <w:r w:rsidRPr="00D954DE">
        <w:rPr>
          <w:rFonts w:ascii="Times New Roman" w:hAnsi="Times New Roman"/>
          <w:sz w:val="28"/>
          <w:szCs w:val="28"/>
        </w:rPr>
        <w:t>е</w:t>
      </w:r>
      <w:r w:rsidRPr="00D954DE">
        <w:rPr>
          <w:rFonts w:ascii="Times New Roman" w:hAnsi="Times New Roman"/>
          <w:sz w:val="28"/>
          <w:szCs w:val="28"/>
        </w:rPr>
        <w:t>ния в местный бюджет муниципального образования, а также объем бюджетных а</w:t>
      </w:r>
      <w:r w:rsidRPr="00D954DE">
        <w:rPr>
          <w:rFonts w:ascii="Times New Roman" w:hAnsi="Times New Roman"/>
          <w:sz w:val="28"/>
          <w:szCs w:val="28"/>
        </w:rPr>
        <w:t>с</w:t>
      </w:r>
      <w:r w:rsidRPr="00D954DE">
        <w:rPr>
          <w:rFonts w:ascii="Times New Roman" w:hAnsi="Times New Roman"/>
          <w:sz w:val="28"/>
          <w:szCs w:val="28"/>
        </w:rPr>
        <w:t>сигнований муниципальных бюджетов на реализацию соответствующих расходных обязательств;</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в) реквизиты нормативного правового акта муниципального образования, у</w:t>
      </w:r>
      <w:r w:rsidRPr="00D954DE">
        <w:rPr>
          <w:rFonts w:ascii="Times New Roman" w:hAnsi="Times New Roman"/>
          <w:sz w:val="28"/>
          <w:szCs w:val="28"/>
        </w:rPr>
        <w:t>с</w:t>
      </w:r>
      <w:r w:rsidRPr="00D954DE">
        <w:rPr>
          <w:rFonts w:ascii="Times New Roman" w:hAnsi="Times New Roman"/>
          <w:sz w:val="28"/>
          <w:szCs w:val="28"/>
        </w:rPr>
        <w:t>танавливающего расходное обязательство муниципального образования, на испо</w:t>
      </w:r>
      <w:r w:rsidRPr="00D954DE">
        <w:rPr>
          <w:rFonts w:ascii="Times New Roman" w:hAnsi="Times New Roman"/>
          <w:sz w:val="28"/>
          <w:szCs w:val="28"/>
        </w:rPr>
        <w:t>л</w:t>
      </w:r>
      <w:r w:rsidRPr="00D954DE">
        <w:rPr>
          <w:rFonts w:ascii="Times New Roman" w:hAnsi="Times New Roman"/>
          <w:sz w:val="28"/>
          <w:szCs w:val="28"/>
        </w:rPr>
        <w:t>нение которого предоставляется субсидия;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г) обязательства муниципального образования по согласованию с Министе</w:t>
      </w:r>
      <w:r w:rsidRPr="00D954DE">
        <w:rPr>
          <w:rFonts w:ascii="Times New Roman" w:hAnsi="Times New Roman"/>
          <w:sz w:val="28"/>
          <w:szCs w:val="28"/>
        </w:rPr>
        <w:t>р</w:t>
      </w:r>
      <w:r w:rsidRPr="00D954DE">
        <w:rPr>
          <w:rFonts w:ascii="Times New Roman" w:hAnsi="Times New Roman"/>
          <w:sz w:val="28"/>
          <w:szCs w:val="28"/>
        </w:rPr>
        <w:t>ством культуры Республики Тыва, софинансируемые за счет средств республика</w:t>
      </w:r>
      <w:r w:rsidRPr="00D954DE">
        <w:rPr>
          <w:rFonts w:ascii="Times New Roman" w:hAnsi="Times New Roman"/>
          <w:sz w:val="28"/>
          <w:szCs w:val="28"/>
        </w:rPr>
        <w:t>н</w:t>
      </w:r>
      <w:r w:rsidRPr="00D954DE">
        <w:rPr>
          <w:rFonts w:ascii="Times New Roman" w:hAnsi="Times New Roman"/>
          <w:sz w:val="28"/>
          <w:szCs w:val="28"/>
        </w:rPr>
        <w:t>ского бюджета Республики Тыва, и внесение в них изменений, которые влекут и</w:t>
      </w:r>
      <w:r w:rsidRPr="00D954DE">
        <w:rPr>
          <w:rFonts w:ascii="Times New Roman" w:hAnsi="Times New Roman"/>
          <w:sz w:val="28"/>
          <w:szCs w:val="28"/>
        </w:rPr>
        <w:t>з</w:t>
      </w:r>
      <w:r w:rsidRPr="00D954DE">
        <w:rPr>
          <w:rFonts w:ascii="Times New Roman" w:hAnsi="Times New Roman"/>
          <w:sz w:val="28"/>
          <w:szCs w:val="28"/>
        </w:rPr>
        <w:t>менение объемов финансирования и (или) показателей результативности муниц</w:t>
      </w:r>
      <w:r w:rsidRPr="00D954DE">
        <w:rPr>
          <w:rFonts w:ascii="Times New Roman" w:hAnsi="Times New Roman"/>
          <w:sz w:val="28"/>
          <w:szCs w:val="28"/>
        </w:rPr>
        <w:t>и</w:t>
      </w:r>
      <w:r w:rsidRPr="00D954DE">
        <w:rPr>
          <w:rFonts w:ascii="Times New Roman" w:hAnsi="Times New Roman"/>
          <w:sz w:val="28"/>
          <w:szCs w:val="28"/>
        </w:rPr>
        <w:t>пальных программ;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д) сроки и порядок представления отчетности об осуществлении расходов м</w:t>
      </w:r>
      <w:r w:rsidRPr="00D954DE">
        <w:rPr>
          <w:rFonts w:ascii="Times New Roman" w:hAnsi="Times New Roman"/>
          <w:sz w:val="28"/>
          <w:szCs w:val="28"/>
        </w:rPr>
        <w:t>е</w:t>
      </w:r>
      <w:r w:rsidRPr="00D954DE">
        <w:rPr>
          <w:rFonts w:ascii="Times New Roman" w:hAnsi="Times New Roman"/>
          <w:sz w:val="28"/>
          <w:szCs w:val="28"/>
        </w:rPr>
        <w:t>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w:t>
      </w:r>
      <w:r w:rsidRPr="00D954DE">
        <w:rPr>
          <w:rFonts w:ascii="Times New Roman" w:hAnsi="Times New Roman"/>
          <w:sz w:val="28"/>
          <w:szCs w:val="28"/>
        </w:rPr>
        <w:t>б</w:t>
      </w:r>
      <w:r w:rsidRPr="00D954DE">
        <w:rPr>
          <w:rFonts w:ascii="Times New Roman" w:hAnsi="Times New Roman"/>
          <w:sz w:val="28"/>
          <w:szCs w:val="28"/>
        </w:rPr>
        <w:t>сидии;</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е) последствия недостижения муниципальным образованием установленных значений показателей результативности использования субсидии, установленных данным соглашением;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ж) порядок осуществления контроля за выполнением муниципальным образ</w:t>
      </w:r>
      <w:r w:rsidRPr="00D954DE">
        <w:rPr>
          <w:rFonts w:ascii="Times New Roman" w:hAnsi="Times New Roman"/>
          <w:sz w:val="28"/>
          <w:szCs w:val="28"/>
        </w:rPr>
        <w:t>о</w:t>
      </w:r>
      <w:r w:rsidRPr="00D954DE">
        <w:rPr>
          <w:rFonts w:ascii="Times New Roman" w:hAnsi="Times New Roman"/>
          <w:sz w:val="28"/>
          <w:szCs w:val="28"/>
        </w:rPr>
        <w:t>ванием обязательств, предусмотренных соглашением;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з) ответственность сторон за нарушение условий соглашения;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и) условие о вступлении в силу соглашения.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9. Внесение в соглашение изменений, предусматривающих ухудшение знач</w:t>
      </w:r>
      <w:r w:rsidRPr="00D954DE">
        <w:rPr>
          <w:rFonts w:ascii="Times New Roman" w:hAnsi="Times New Roman"/>
          <w:sz w:val="28"/>
          <w:szCs w:val="28"/>
        </w:rPr>
        <w:t>е</w:t>
      </w:r>
      <w:r w:rsidRPr="00D954DE">
        <w:rPr>
          <w:rFonts w:ascii="Times New Roman" w:hAnsi="Times New Roman"/>
          <w:sz w:val="28"/>
          <w:szCs w:val="28"/>
        </w:rPr>
        <w:t>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w:t>
      </w:r>
      <w:r w:rsidRPr="00D954DE">
        <w:rPr>
          <w:rFonts w:ascii="Times New Roman" w:hAnsi="Times New Roman"/>
          <w:sz w:val="28"/>
          <w:szCs w:val="28"/>
        </w:rPr>
        <w:t>л</w:t>
      </w:r>
      <w:r w:rsidRPr="00D954DE">
        <w:rPr>
          <w:rFonts w:ascii="Times New Roman" w:hAnsi="Times New Roman"/>
          <w:sz w:val="28"/>
          <w:szCs w:val="28"/>
        </w:rPr>
        <w:t>нение условий предоставления субсидии оказалось невозможным вследствие о</w:t>
      </w:r>
      <w:r w:rsidRPr="00D954DE">
        <w:rPr>
          <w:rFonts w:ascii="Times New Roman" w:hAnsi="Times New Roman"/>
          <w:sz w:val="28"/>
          <w:szCs w:val="28"/>
        </w:rPr>
        <w:t>б</w:t>
      </w:r>
      <w:r w:rsidRPr="00D954DE">
        <w:rPr>
          <w:rFonts w:ascii="Times New Roman" w:hAnsi="Times New Roman"/>
          <w:sz w:val="28"/>
          <w:szCs w:val="28"/>
        </w:rPr>
        <w:t>стоятельств непреодолимой силы, изменения значений целевых показателей и инд</w:t>
      </w:r>
      <w:r w:rsidRPr="00D954DE">
        <w:rPr>
          <w:rFonts w:ascii="Times New Roman" w:hAnsi="Times New Roman"/>
          <w:sz w:val="28"/>
          <w:szCs w:val="28"/>
        </w:rPr>
        <w:t>и</w:t>
      </w:r>
      <w:r w:rsidRPr="00D954DE">
        <w:rPr>
          <w:rFonts w:ascii="Times New Roman" w:hAnsi="Times New Roman"/>
          <w:sz w:val="28"/>
          <w:szCs w:val="28"/>
        </w:rPr>
        <w:t xml:space="preserve">каторов, утвержденных государственной </w:t>
      </w:r>
      <w:hyperlink r:id="rId21" w:history="1">
        <w:r w:rsidRPr="00D954DE">
          <w:rPr>
            <w:rStyle w:val="ab"/>
            <w:rFonts w:ascii="Times New Roman" w:hAnsi="Times New Roman"/>
            <w:color w:val="000000" w:themeColor="text1"/>
            <w:sz w:val="28"/>
            <w:szCs w:val="28"/>
            <w:u w:val="none"/>
          </w:rPr>
          <w:t>программой</w:t>
        </w:r>
      </w:hyperlink>
      <w:r w:rsidRPr="00D954DE">
        <w:rPr>
          <w:rFonts w:ascii="Times New Roman" w:hAnsi="Times New Roman"/>
          <w:sz w:val="28"/>
          <w:szCs w:val="28"/>
        </w:rPr>
        <w:t xml:space="preserve"> Республики Тыва </w:t>
      </w:r>
      <w:r w:rsidR="00F44A8A">
        <w:rPr>
          <w:rFonts w:ascii="Times New Roman" w:hAnsi="Times New Roman"/>
          <w:sz w:val="28"/>
          <w:szCs w:val="28"/>
        </w:rPr>
        <w:t>«</w:t>
      </w:r>
      <w:r w:rsidRPr="00D954DE">
        <w:rPr>
          <w:rFonts w:ascii="Times New Roman" w:hAnsi="Times New Roman"/>
          <w:sz w:val="28"/>
          <w:szCs w:val="28"/>
        </w:rPr>
        <w:t>Развитие культуры и искусства</w:t>
      </w:r>
      <w:r w:rsidR="00F44A8A">
        <w:rPr>
          <w:rFonts w:ascii="Times New Roman" w:hAnsi="Times New Roman"/>
          <w:sz w:val="28"/>
          <w:szCs w:val="28"/>
        </w:rPr>
        <w:t>»</w:t>
      </w:r>
      <w:r w:rsidRPr="00D954DE">
        <w:rPr>
          <w:rFonts w:ascii="Times New Roman" w:hAnsi="Times New Roman"/>
          <w:sz w:val="28"/>
          <w:szCs w:val="28"/>
        </w:rPr>
        <w:t>, а также в случае существенного (более чем на 20 процентов) сокращения размера субсидии.</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10. Оценка результативности использования муниципальными образованиями субсидий осуществляется Министерством культуры Республики Тыва по итогам финансового года путем сравнения фактически достигнутых значений и устано</w:t>
      </w:r>
      <w:r w:rsidRPr="00D954DE">
        <w:rPr>
          <w:rFonts w:ascii="Times New Roman" w:hAnsi="Times New Roman"/>
          <w:sz w:val="28"/>
          <w:szCs w:val="28"/>
        </w:rPr>
        <w:t>в</w:t>
      </w:r>
      <w:r w:rsidRPr="00D954DE">
        <w:rPr>
          <w:rFonts w:ascii="Times New Roman" w:hAnsi="Times New Roman"/>
          <w:sz w:val="28"/>
          <w:szCs w:val="28"/>
        </w:rPr>
        <w:t>ленных соглашениями значений показателей результативности использования су</w:t>
      </w:r>
      <w:r w:rsidRPr="00D954DE">
        <w:rPr>
          <w:rFonts w:ascii="Times New Roman" w:hAnsi="Times New Roman"/>
          <w:sz w:val="28"/>
          <w:szCs w:val="28"/>
        </w:rPr>
        <w:t>б</w:t>
      </w:r>
      <w:r w:rsidRPr="00D954DE">
        <w:rPr>
          <w:rFonts w:ascii="Times New Roman" w:hAnsi="Times New Roman"/>
          <w:sz w:val="28"/>
          <w:szCs w:val="28"/>
        </w:rPr>
        <w:t>сидий.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11. Перечисление субсидий из республиканского бюджета Республики Тыва местным бюджетам осуществляется в установленном порядке на счета, открытые территориальным органом Федерального казначейства для учета операций со сре</w:t>
      </w:r>
      <w:r w:rsidRPr="00D954DE">
        <w:rPr>
          <w:rFonts w:ascii="Times New Roman" w:hAnsi="Times New Roman"/>
          <w:sz w:val="28"/>
          <w:szCs w:val="28"/>
        </w:rPr>
        <w:t>д</w:t>
      </w:r>
      <w:r w:rsidRPr="00D954DE">
        <w:rPr>
          <w:rFonts w:ascii="Times New Roman" w:hAnsi="Times New Roman"/>
          <w:sz w:val="28"/>
          <w:szCs w:val="28"/>
        </w:rPr>
        <w:t>ствами местного бюджета.</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12. Исполнительным органом государственной власти Республики Тыва, уполномоченным на заключение соглашений о предоставлении субсидий, определ</w:t>
      </w:r>
      <w:r w:rsidRPr="00D954DE">
        <w:rPr>
          <w:rFonts w:ascii="Times New Roman" w:hAnsi="Times New Roman"/>
          <w:sz w:val="28"/>
          <w:szCs w:val="28"/>
        </w:rPr>
        <w:t>я</w:t>
      </w:r>
      <w:r w:rsidRPr="00D954DE">
        <w:rPr>
          <w:rFonts w:ascii="Times New Roman" w:hAnsi="Times New Roman"/>
          <w:sz w:val="28"/>
          <w:szCs w:val="28"/>
        </w:rPr>
        <w:t>ется Министерство культуры Республики Тыва.</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13. Местная администрация муниципального образования должна предста</w:t>
      </w:r>
      <w:r w:rsidRPr="00D954DE">
        <w:rPr>
          <w:rFonts w:ascii="Times New Roman" w:hAnsi="Times New Roman"/>
          <w:sz w:val="28"/>
          <w:szCs w:val="28"/>
        </w:rPr>
        <w:t>в</w:t>
      </w:r>
      <w:r w:rsidRPr="00D954DE">
        <w:rPr>
          <w:rFonts w:ascii="Times New Roman" w:hAnsi="Times New Roman"/>
          <w:sz w:val="28"/>
          <w:szCs w:val="28"/>
        </w:rPr>
        <w:t>лять в Министерство культуры Республики Тыва отчетность об исполнении условий предоставления и расходования субсидий, а также о достижении значений показат</w:t>
      </w:r>
      <w:r w:rsidRPr="00D954DE">
        <w:rPr>
          <w:rFonts w:ascii="Times New Roman" w:hAnsi="Times New Roman"/>
          <w:sz w:val="28"/>
          <w:szCs w:val="28"/>
        </w:rPr>
        <w:t>е</w:t>
      </w:r>
      <w:r w:rsidRPr="00D954DE">
        <w:rPr>
          <w:rFonts w:ascii="Times New Roman" w:hAnsi="Times New Roman"/>
          <w:sz w:val="28"/>
          <w:szCs w:val="28"/>
        </w:rPr>
        <w:t>лей результативности использования субсидий по установленной соглашением форме, включая: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а) ежеквартальный отчет об исполнении условий предоставления субсидии не позднее 10-го числа месяца, следующего за отчетным;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б) ежеквартальный отчет о достижении значений показателей результативн</w:t>
      </w:r>
      <w:r w:rsidRPr="00D954DE">
        <w:rPr>
          <w:rFonts w:ascii="Times New Roman" w:hAnsi="Times New Roman"/>
          <w:sz w:val="28"/>
          <w:szCs w:val="28"/>
        </w:rPr>
        <w:t>о</w:t>
      </w:r>
      <w:r w:rsidRPr="00D954DE">
        <w:rPr>
          <w:rFonts w:ascii="Times New Roman" w:hAnsi="Times New Roman"/>
          <w:sz w:val="28"/>
          <w:szCs w:val="28"/>
        </w:rPr>
        <w:t>сти использования субсидии не позднее 10-го числа месяца, следующего за отче</w:t>
      </w:r>
      <w:r w:rsidRPr="00D954DE">
        <w:rPr>
          <w:rFonts w:ascii="Times New Roman" w:hAnsi="Times New Roman"/>
          <w:sz w:val="28"/>
          <w:szCs w:val="28"/>
        </w:rPr>
        <w:t>т</w:t>
      </w:r>
      <w:r w:rsidRPr="00D954DE">
        <w:rPr>
          <w:rFonts w:ascii="Times New Roman" w:hAnsi="Times New Roman"/>
          <w:sz w:val="28"/>
          <w:szCs w:val="28"/>
        </w:rPr>
        <w:t>ным;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в) итоговый отчет об исполнении условий предоставления субсидии не поз</w:t>
      </w:r>
      <w:r w:rsidRPr="00D954DE">
        <w:rPr>
          <w:rFonts w:ascii="Times New Roman" w:hAnsi="Times New Roman"/>
          <w:sz w:val="28"/>
          <w:szCs w:val="28"/>
        </w:rPr>
        <w:t>д</w:t>
      </w:r>
      <w:r w:rsidRPr="00D954DE">
        <w:rPr>
          <w:rFonts w:ascii="Times New Roman" w:hAnsi="Times New Roman"/>
          <w:sz w:val="28"/>
          <w:szCs w:val="28"/>
        </w:rPr>
        <w:t>нее 25 ноября финансового года, в котором перечислялась субсидия;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г) итоговый отчет о расходовании и достижении значений показателей резул</w:t>
      </w:r>
      <w:r w:rsidRPr="00D954DE">
        <w:rPr>
          <w:rFonts w:ascii="Times New Roman" w:hAnsi="Times New Roman"/>
          <w:sz w:val="28"/>
          <w:szCs w:val="28"/>
        </w:rPr>
        <w:t>ь</w:t>
      </w:r>
      <w:r w:rsidRPr="00D954DE">
        <w:rPr>
          <w:rFonts w:ascii="Times New Roman" w:hAnsi="Times New Roman"/>
          <w:sz w:val="28"/>
          <w:szCs w:val="28"/>
        </w:rPr>
        <w:t>тативности использования субсидии не позднее 1 декабря финансового года, в кот</w:t>
      </w:r>
      <w:r w:rsidRPr="00D954DE">
        <w:rPr>
          <w:rFonts w:ascii="Times New Roman" w:hAnsi="Times New Roman"/>
          <w:sz w:val="28"/>
          <w:szCs w:val="28"/>
        </w:rPr>
        <w:t>о</w:t>
      </w:r>
      <w:r w:rsidRPr="00D954DE">
        <w:rPr>
          <w:rFonts w:ascii="Times New Roman" w:hAnsi="Times New Roman"/>
          <w:sz w:val="28"/>
          <w:szCs w:val="28"/>
        </w:rPr>
        <w:t>ром перечислялась субсидия;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д) пояснительную записку о ходе выполнения мероприятий с указанием н</w:t>
      </w:r>
      <w:r w:rsidRPr="00D954DE">
        <w:rPr>
          <w:rFonts w:ascii="Times New Roman" w:hAnsi="Times New Roman"/>
          <w:sz w:val="28"/>
          <w:szCs w:val="28"/>
        </w:rPr>
        <w:t>а</w:t>
      </w:r>
      <w:r w:rsidRPr="00D954DE">
        <w:rPr>
          <w:rFonts w:ascii="Times New Roman" w:hAnsi="Times New Roman"/>
          <w:sz w:val="28"/>
          <w:szCs w:val="28"/>
        </w:rPr>
        <w:t>именования, количества, стоимости, спецификации товаров и оборудования в отн</w:t>
      </w:r>
      <w:r w:rsidRPr="00D954DE">
        <w:rPr>
          <w:rFonts w:ascii="Times New Roman" w:hAnsi="Times New Roman"/>
          <w:sz w:val="28"/>
          <w:szCs w:val="28"/>
        </w:rPr>
        <w:t>о</w:t>
      </w:r>
      <w:r w:rsidRPr="00D954DE">
        <w:rPr>
          <w:rFonts w:ascii="Times New Roman" w:hAnsi="Times New Roman"/>
          <w:sz w:val="28"/>
          <w:szCs w:val="28"/>
        </w:rPr>
        <w:t>шении каждого учреждения культуры, источником модернизации которого является субсидия (в том числе в части софинансирования за счет средств республиканского бюджета Республики Тыва и средств местных бюджетов). При невыполнении з</w:t>
      </w:r>
      <w:r w:rsidRPr="00D954DE">
        <w:rPr>
          <w:rFonts w:ascii="Times New Roman" w:hAnsi="Times New Roman"/>
          <w:sz w:val="28"/>
          <w:szCs w:val="28"/>
        </w:rPr>
        <w:t>а</w:t>
      </w:r>
      <w:r w:rsidRPr="00D954DE">
        <w:rPr>
          <w:rFonts w:ascii="Times New Roman" w:hAnsi="Times New Roman"/>
          <w:sz w:val="28"/>
          <w:szCs w:val="28"/>
        </w:rPr>
        <w:t>планированных мероприятий в полном объеме, в том числе в части исполнения гр</w:t>
      </w:r>
      <w:r w:rsidRPr="00D954DE">
        <w:rPr>
          <w:rFonts w:ascii="Times New Roman" w:hAnsi="Times New Roman"/>
          <w:sz w:val="28"/>
          <w:szCs w:val="28"/>
        </w:rPr>
        <w:t>а</w:t>
      </w:r>
      <w:r w:rsidRPr="00D954DE">
        <w:rPr>
          <w:rFonts w:ascii="Times New Roman" w:hAnsi="Times New Roman"/>
          <w:sz w:val="28"/>
          <w:szCs w:val="28"/>
        </w:rPr>
        <w:t>фика финансирования мероприятий в соответствующем году, пояснительная запи</w:t>
      </w:r>
      <w:r w:rsidRPr="00D954DE">
        <w:rPr>
          <w:rFonts w:ascii="Times New Roman" w:hAnsi="Times New Roman"/>
          <w:sz w:val="28"/>
          <w:szCs w:val="28"/>
        </w:rPr>
        <w:t>с</w:t>
      </w:r>
      <w:r w:rsidRPr="00D954DE">
        <w:rPr>
          <w:rFonts w:ascii="Times New Roman" w:hAnsi="Times New Roman"/>
          <w:sz w:val="28"/>
          <w:szCs w:val="28"/>
        </w:rPr>
        <w:t>ка должна содержать информацию о причинах и принятых муниципальным образ</w:t>
      </w:r>
      <w:r w:rsidRPr="00D954DE">
        <w:rPr>
          <w:rFonts w:ascii="Times New Roman" w:hAnsi="Times New Roman"/>
          <w:sz w:val="28"/>
          <w:szCs w:val="28"/>
        </w:rPr>
        <w:t>о</w:t>
      </w:r>
      <w:r w:rsidRPr="00D954DE">
        <w:rPr>
          <w:rFonts w:ascii="Times New Roman" w:hAnsi="Times New Roman"/>
          <w:sz w:val="28"/>
          <w:szCs w:val="28"/>
        </w:rPr>
        <w:t>ванием мерах не позднее 10-го числа месяца, следующего за отчетным.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Отчетность представляется в электронном виде и на бумажном носителе.</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14. Значения показателей результативности использования субсидии устана</w:t>
      </w:r>
      <w:r w:rsidRPr="00D954DE">
        <w:rPr>
          <w:rFonts w:ascii="Times New Roman" w:hAnsi="Times New Roman"/>
          <w:sz w:val="28"/>
          <w:szCs w:val="28"/>
        </w:rPr>
        <w:t>в</w:t>
      </w:r>
      <w:r w:rsidRPr="00D954DE">
        <w:rPr>
          <w:rFonts w:ascii="Times New Roman" w:hAnsi="Times New Roman"/>
          <w:sz w:val="28"/>
          <w:szCs w:val="28"/>
        </w:rPr>
        <w:t>ливаются соглашением, заключаемым между Министерством культуры Республики Тыва и местной администрацией муниципального образования, и включают сл</w:t>
      </w:r>
      <w:r w:rsidRPr="00D954DE">
        <w:rPr>
          <w:rFonts w:ascii="Times New Roman" w:hAnsi="Times New Roman"/>
          <w:sz w:val="28"/>
          <w:szCs w:val="28"/>
        </w:rPr>
        <w:t>е</w:t>
      </w:r>
      <w:r w:rsidRPr="00D954DE">
        <w:rPr>
          <w:rFonts w:ascii="Times New Roman" w:hAnsi="Times New Roman"/>
          <w:sz w:val="28"/>
          <w:szCs w:val="28"/>
        </w:rPr>
        <w:t>дующие пункты:</w:t>
      </w:r>
    </w:p>
    <w:p w:rsidR="00CF0179" w:rsidRPr="00D954DE" w:rsidRDefault="00190A59" w:rsidP="00D954DE">
      <w:pPr>
        <w:spacing w:after="0" w:line="240" w:lineRule="auto"/>
        <w:ind w:firstLine="709"/>
        <w:jc w:val="both"/>
        <w:rPr>
          <w:rFonts w:ascii="Times New Roman" w:hAnsi="Times New Roman"/>
          <w:sz w:val="28"/>
          <w:szCs w:val="28"/>
        </w:rPr>
      </w:pPr>
      <w:r>
        <w:rPr>
          <w:rFonts w:ascii="Times New Roman" w:hAnsi="Times New Roman"/>
          <w:sz w:val="28"/>
          <w:szCs w:val="28"/>
        </w:rPr>
        <w:t>а)</w:t>
      </w:r>
      <w:r w:rsidR="00CF0179" w:rsidRPr="00D954DE">
        <w:rPr>
          <w:rFonts w:ascii="Times New Roman" w:hAnsi="Times New Roman"/>
          <w:sz w:val="28"/>
          <w:szCs w:val="28"/>
        </w:rPr>
        <w:t xml:space="preserve"> для модернизации материально-технической базы муниципальных культу</w:t>
      </w:r>
      <w:r w:rsidR="00CF0179" w:rsidRPr="00D954DE">
        <w:rPr>
          <w:rFonts w:ascii="Times New Roman" w:hAnsi="Times New Roman"/>
          <w:sz w:val="28"/>
          <w:szCs w:val="28"/>
        </w:rPr>
        <w:t>р</w:t>
      </w:r>
      <w:r w:rsidR="00CF0179" w:rsidRPr="00D954DE">
        <w:rPr>
          <w:rFonts w:ascii="Times New Roman" w:hAnsi="Times New Roman"/>
          <w:sz w:val="28"/>
          <w:szCs w:val="28"/>
        </w:rPr>
        <w:t>но-досуговых учреждений: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доля современной материально-технической базы в муниципальных культу</w:t>
      </w:r>
      <w:r w:rsidRPr="00D954DE">
        <w:rPr>
          <w:rFonts w:ascii="Times New Roman" w:hAnsi="Times New Roman"/>
          <w:sz w:val="28"/>
          <w:szCs w:val="28"/>
        </w:rPr>
        <w:t>р</w:t>
      </w:r>
      <w:r w:rsidRPr="00D954DE">
        <w:rPr>
          <w:rFonts w:ascii="Times New Roman" w:hAnsi="Times New Roman"/>
          <w:sz w:val="28"/>
          <w:szCs w:val="28"/>
        </w:rPr>
        <w:t>но-досуговых учреждениях;</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количество посещений культурно-досуговых мероприятий;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охват сельского населения и (или) населения малых городов до 50 тыс. чел</w:t>
      </w:r>
      <w:r w:rsidRPr="00D954DE">
        <w:rPr>
          <w:rFonts w:ascii="Times New Roman" w:hAnsi="Times New Roman"/>
          <w:sz w:val="28"/>
          <w:szCs w:val="28"/>
        </w:rPr>
        <w:t>о</w:t>
      </w:r>
      <w:r w:rsidRPr="00D954DE">
        <w:rPr>
          <w:rFonts w:ascii="Times New Roman" w:hAnsi="Times New Roman"/>
          <w:sz w:val="28"/>
          <w:szCs w:val="28"/>
        </w:rPr>
        <w:t>век услугами учреждений культуры;</w:t>
      </w:r>
    </w:p>
    <w:p w:rsidR="00CF0179" w:rsidRPr="00D954DE" w:rsidRDefault="00190A59" w:rsidP="00D954DE">
      <w:pPr>
        <w:spacing w:after="0" w:line="240" w:lineRule="auto"/>
        <w:ind w:firstLine="709"/>
        <w:jc w:val="both"/>
        <w:rPr>
          <w:rFonts w:ascii="Times New Roman" w:hAnsi="Times New Roman"/>
          <w:sz w:val="28"/>
          <w:szCs w:val="28"/>
        </w:rPr>
      </w:pPr>
      <w:r>
        <w:rPr>
          <w:rFonts w:ascii="Times New Roman" w:hAnsi="Times New Roman"/>
          <w:sz w:val="28"/>
          <w:szCs w:val="28"/>
        </w:rPr>
        <w:t>б)</w:t>
      </w:r>
      <w:r w:rsidR="00CF0179" w:rsidRPr="00D954DE">
        <w:rPr>
          <w:rFonts w:ascii="Times New Roman" w:hAnsi="Times New Roman"/>
          <w:sz w:val="28"/>
          <w:szCs w:val="28"/>
        </w:rPr>
        <w:t xml:space="preserve"> для выполнения ремонтных работ (текущий ремонт):</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выполнение работ по текущему ремонту;</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количество посещений культурно-досуговых мероприятий;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охват сельского населения и (или) населения малых городов до 50 тыс. чел</w:t>
      </w:r>
      <w:r w:rsidRPr="00D954DE">
        <w:rPr>
          <w:rFonts w:ascii="Times New Roman" w:hAnsi="Times New Roman"/>
          <w:sz w:val="28"/>
          <w:szCs w:val="28"/>
        </w:rPr>
        <w:t>о</w:t>
      </w:r>
      <w:r w:rsidRPr="00D954DE">
        <w:rPr>
          <w:rFonts w:ascii="Times New Roman" w:hAnsi="Times New Roman"/>
          <w:sz w:val="28"/>
          <w:szCs w:val="28"/>
        </w:rPr>
        <w:t>век услугами учреждений культуры.</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Оценка выполнения значений показателей результативности осуществляется Министерством культуры Республики Тыва на основании проведенного анализа представленной местной администрацией муниципального образования отчетности.</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15. Ответственность за достоверность представляемых Министерству культ</w:t>
      </w:r>
      <w:r w:rsidRPr="00D954DE">
        <w:rPr>
          <w:rFonts w:ascii="Times New Roman" w:hAnsi="Times New Roman"/>
          <w:sz w:val="28"/>
          <w:szCs w:val="28"/>
        </w:rPr>
        <w:t>у</w:t>
      </w:r>
      <w:r w:rsidRPr="00D954DE">
        <w:rPr>
          <w:rFonts w:ascii="Times New Roman" w:hAnsi="Times New Roman"/>
          <w:sz w:val="28"/>
          <w:szCs w:val="28"/>
        </w:rPr>
        <w:t>ры Республики Тыва сведений возлагается на местную администрацию муниц</w:t>
      </w:r>
      <w:r w:rsidRPr="00D954DE">
        <w:rPr>
          <w:rFonts w:ascii="Times New Roman" w:hAnsi="Times New Roman"/>
          <w:sz w:val="28"/>
          <w:szCs w:val="28"/>
        </w:rPr>
        <w:t>и</w:t>
      </w:r>
      <w:r w:rsidRPr="00D954DE">
        <w:rPr>
          <w:rFonts w:ascii="Times New Roman" w:hAnsi="Times New Roman"/>
          <w:sz w:val="28"/>
          <w:szCs w:val="28"/>
        </w:rPr>
        <w:t>пального образования.</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16. В случае если отсутствует потребность муниципального образования в субсидии в текущем финансовом году, высвобождающиеся средства в срок до 1 февраля текущего года перераспределяются Министерством культуры Республики Тыва между другими местными бюджетами, имеющими право на получение субс</w:t>
      </w:r>
      <w:r w:rsidRPr="00D954DE">
        <w:rPr>
          <w:rFonts w:ascii="Times New Roman" w:hAnsi="Times New Roman"/>
          <w:sz w:val="28"/>
          <w:szCs w:val="28"/>
        </w:rPr>
        <w:t>и</w:t>
      </w:r>
      <w:r w:rsidRPr="00D954DE">
        <w:rPr>
          <w:rFonts w:ascii="Times New Roman" w:hAnsi="Times New Roman"/>
          <w:sz w:val="28"/>
          <w:szCs w:val="28"/>
        </w:rPr>
        <w:t>дий и направившими в Министерство культуры Республики Тыва ходатайство о в</w:t>
      </w:r>
      <w:r w:rsidRPr="00D954DE">
        <w:rPr>
          <w:rFonts w:ascii="Times New Roman" w:hAnsi="Times New Roman"/>
          <w:sz w:val="28"/>
          <w:szCs w:val="28"/>
        </w:rPr>
        <w:t>ы</w:t>
      </w:r>
      <w:r w:rsidRPr="00D954DE">
        <w:rPr>
          <w:rFonts w:ascii="Times New Roman" w:hAnsi="Times New Roman"/>
          <w:sz w:val="28"/>
          <w:szCs w:val="28"/>
        </w:rPr>
        <w:t>делении дополнительных средств субсидии с соответствующим обоснованием.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17. В случае отсутствия по состоянию на 1 июля соответствующего года с</w:t>
      </w:r>
      <w:r w:rsidRPr="00D954DE">
        <w:rPr>
          <w:rFonts w:ascii="Times New Roman" w:hAnsi="Times New Roman"/>
          <w:sz w:val="28"/>
          <w:szCs w:val="28"/>
        </w:rPr>
        <w:t>о</w:t>
      </w:r>
      <w:r w:rsidRPr="00D954DE">
        <w:rPr>
          <w:rFonts w:ascii="Times New Roman" w:hAnsi="Times New Roman"/>
          <w:sz w:val="28"/>
          <w:szCs w:val="28"/>
        </w:rPr>
        <w:t>глашений, заключенных между Министерством культуры Республики Тыва, осущ</w:t>
      </w:r>
      <w:r w:rsidRPr="00D954DE">
        <w:rPr>
          <w:rFonts w:ascii="Times New Roman" w:hAnsi="Times New Roman"/>
          <w:sz w:val="28"/>
          <w:szCs w:val="28"/>
        </w:rPr>
        <w:t>е</w:t>
      </w:r>
      <w:r w:rsidRPr="00D954DE">
        <w:rPr>
          <w:rFonts w:ascii="Times New Roman" w:hAnsi="Times New Roman"/>
          <w:sz w:val="28"/>
          <w:szCs w:val="28"/>
        </w:rPr>
        <w:t>ствляющим предоставление субсидий, и местной администрацией муниципального образования, территориальный орган Федерального казначейства приостанавливает операции на лицевых счетах Министерства культуры Республики Тыва по довед</w:t>
      </w:r>
      <w:r w:rsidRPr="00D954DE">
        <w:rPr>
          <w:rFonts w:ascii="Times New Roman" w:hAnsi="Times New Roman"/>
          <w:sz w:val="28"/>
          <w:szCs w:val="28"/>
        </w:rPr>
        <w:t>е</w:t>
      </w:r>
      <w:r w:rsidRPr="00D954DE">
        <w:rPr>
          <w:rFonts w:ascii="Times New Roman" w:hAnsi="Times New Roman"/>
          <w:sz w:val="28"/>
          <w:szCs w:val="28"/>
        </w:rPr>
        <w:t>нию лимитов бюджетных обязательств на предоставление субсидий, по постановке на учет соответствующих бюджетных обязательств на лицевых счетах получателей средств республиканского бюджета Республики Тыва (лицевых счетах для учета операций по переданным полномочиям получателя средств республиканского бю</w:t>
      </w:r>
      <w:r w:rsidRPr="00D954DE">
        <w:rPr>
          <w:rFonts w:ascii="Times New Roman" w:hAnsi="Times New Roman"/>
          <w:sz w:val="28"/>
          <w:szCs w:val="28"/>
        </w:rPr>
        <w:t>д</w:t>
      </w:r>
      <w:r w:rsidRPr="00D954DE">
        <w:rPr>
          <w:rFonts w:ascii="Times New Roman" w:hAnsi="Times New Roman"/>
          <w:sz w:val="28"/>
          <w:szCs w:val="28"/>
        </w:rPr>
        <w:t>жета Республики Тыва) в порядке, установленном Министерством финансов Ре</w:t>
      </w:r>
      <w:r w:rsidRPr="00D954DE">
        <w:rPr>
          <w:rFonts w:ascii="Times New Roman" w:hAnsi="Times New Roman"/>
          <w:sz w:val="28"/>
          <w:szCs w:val="28"/>
        </w:rPr>
        <w:t>с</w:t>
      </w:r>
      <w:r w:rsidRPr="00D954DE">
        <w:rPr>
          <w:rFonts w:ascii="Times New Roman" w:hAnsi="Times New Roman"/>
          <w:sz w:val="28"/>
          <w:szCs w:val="28"/>
        </w:rPr>
        <w:t>публики Тыва.</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Перераспределение бюджетных ассигнований на предоставление субсидий местным бюджетам, в отношении которых отсутствуют акты Правительства Ре</w:t>
      </w:r>
      <w:r w:rsidRPr="00D954DE">
        <w:rPr>
          <w:rFonts w:ascii="Times New Roman" w:hAnsi="Times New Roman"/>
          <w:sz w:val="28"/>
          <w:szCs w:val="28"/>
        </w:rPr>
        <w:t>с</w:t>
      </w:r>
      <w:r w:rsidRPr="00D954DE">
        <w:rPr>
          <w:rFonts w:ascii="Times New Roman" w:hAnsi="Times New Roman"/>
          <w:sz w:val="28"/>
          <w:szCs w:val="28"/>
        </w:rPr>
        <w:t>публики Тыва, устанавливающие распределение соответствующих субсидий, и (или) заключенные соглашения между Министерством культуры Республики Тыва и местными администрациями муниципальных образований.</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18. Несоблюдение Министерством культуры Республики Тыва условий пр</w:t>
      </w:r>
      <w:r w:rsidRPr="00D954DE">
        <w:rPr>
          <w:rFonts w:ascii="Times New Roman" w:hAnsi="Times New Roman"/>
          <w:sz w:val="28"/>
          <w:szCs w:val="28"/>
        </w:rPr>
        <w:t>е</w:t>
      </w:r>
      <w:r w:rsidRPr="00D954DE">
        <w:rPr>
          <w:rFonts w:ascii="Times New Roman" w:hAnsi="Times New Roman"/>
          <w:sz w:val="28"/>
          <w:szCs w:val="28"/>
        </w:rPr>
        <w:t>доставления субсидий влечет применение бюджетных мер принуждения, пред</w:t>
      </w:r>
      <w:r w:rsidRPr="00D954DE">
        <w:rPr>
          <w:rFonts w:ascii="Times New Roman" w:hAnsi="Times New Roman"/>
          <w:sz w:val="28"/>
          <w:szCs w:val="28"/>
        </w:rPr>
        <w:t>у</w:t>
      </w:r>
      <w:r w:rsidRPr="00D954DE">
        <w:rPr>
          <w:rFonts w:ascii="Times New Roman" w:hAnsi="Times New Roman"/>
          <w:sz w:val="28"/>
          <w:szCs w:val="28"/>
        </w:rPr>
        <w:t>смотренных бюджетным законодательством.</w:t>
      </w:r>
    </w:p>
    <w:p w:rsidR="00CF0179" w:rsidRPr="00D954DE" w:rsidRDefault="00CF0179" w:rsidP="00D954DE">
      <w:pPr>
        <w:spacing w:after="0" w:line="240" w:lineRule="auto"/>
        <w:ind w:firstLine="709"/>
        <w:jc w:val="both"/>
        <w:rPr>
          <w:rFonts w:ascii="Times New Roman" w:hAnsi="Times New Roman"/>
          <w:sz w:val="28"/>
          <w:szCs w:val="28"/>
        </w:rPr>
      </w:pPr>
      <w:r w:rsidRPr="00D954DE">
        <w:rPr>
          <w:rFonts w:ascii="Times New Roman" w:hAnsi="Times New Roman"/>
          <w:sz w:val="28"/>
          <w:szCs w:val="28"/>
        </w:rPr>
        <w:t>19. Контроль за соблюдением муниципальными образованиями условий пр</w:t>
      </w:r>
      <w:r w:rsidRPr="00D954DE">
        <w:rPr>
          <w:rFonts w:ascii="Times New Roman" w:hAnsi="Times New Roman"/>
          <w:sz w:val="28"/>
          <w:szCs w:val="28"/>
        </w:rPr>
        <w:t>е</w:t>
      </w:r>
      <w:r w:rsidRPr="00D954DE">
        <w:rPr>
          <w:rFonts w:ascii="Times New Roman" w:hAnsi="Times New Roman"/>
          <w:sz w:val="28"/>
          <w:szCs w:val="28"/>
        </w:rPr>
        <w:t>доставления субсидий осуществляется Министерством культуры Республики Тыва и Службой по финансово-бюджетному надзору Республики Тыва.</w:t>
      </w:r>
    </w:p>
    <w:p w:rsidR="00CF0179" w:rsidRPr="00D954DE" w:rsidRDefault="00CF0179" w:rsidP="00190A59">
      <w:pPr>
        <w:spacing w:after="0" w:line="240" w:lineRule="auto"/>
        <w:jc w:val="center"/>
        <w:rPr>
          <w:rFonts w:ascii="Times New Roman" w:hAnsi="Times New Roman"/>
          <w:sz w:val="28"/>
          <w:szCs w:val="28"/>
        </w:rPr>
      </w:pPr>
    </w:p>
    <w:p w:rsidR="00CF0179" w:rsidRPr="00D954DE" w:rsidRDefault="00CF0179" w:rsidP="00190A59">
      <w:pPr>
        <w:spacing w:after="0" w:line="240" w:lineRule="auto"/>
        <w:jc w:val="center"/>
        <w:rPr>
          <w:rFonts w:ascii="Times New Roman" w:hAnsi="Times New Roman"/>
          <w:sz w:val="28"/>
          <w:szCs w:val="28"/>
        </w:rPr>
      </w:pPr>
    </w:p>
    <w:p w:rsidR="00D954DE" w:rsidRDefault="00190A59" w:rsidP="00190A59">
      <w:pPr>
        <w:spacing w:after="0" w:line="240" w:lineRule="auto"/>
        <w:jc w:val="center"/>
        <w:rPr>
          <w:rFonts w:ascii="Times New Roman" w:hAnsi="Times New Roman"/>
          <w:sz w:val="28"/>
          <w:szCs w:val="28"/>
        </w:rPr>
      </w:pPr>
      <w:r>
        <w:rPr>
          <w:rFonts w:ascii="Times New Roman" w:hAnsi="Times New Roman"/>
          <w:sz w:val="28"/>
          <w:szCs w:val="28"/>
        </w:rPr>
        <w:t>____________</w:t>
      </w:r>
    </w:p>
    <w:p w:rsidR="00190A59" w:rsidRDefault="00190A59" w:rsidP="00D954DE">
      <w:pPr>
        <w:spacing w:after="0" w:line="240" w:lineRule="auto"/>
        <w:ind w:firstLine="709"/>
        <w:jc w:val="both"/>
        <w:rPr>
          <w:rFonts w:ascii="Times New Roman" w:hAnsi="Times New Roman"/>
          <w:sz w:val="28"/>
          <w:szCs w:val="28"/>
        </w:rPr>
      </w:pPr>
    </w:p>
    <w:p w:rsidR="00190A59" w:rsidRDefault="00190A59" w:rsidP="00D954DE">
      <w:pPr>
        <w:spacing w:after="0" w:line="240" w:lineRule="auto"/>
        <w:ind w:firstLine="709"/>
        <w:jc w:val="both"/>
        <w:rPr>
          <w:rFonts w:ascii="Times New Roman" w:hAnsi="Times New Roman"/>
          <w:sz w:val="28"/>
          <w:szCs w:val="28"/>
        </w:rPr>
        <w:sectPr w:rsidR="00190A59" w:rsidSect="00992158">
          <w:pgSz w:w="11906" w:h="16838"/>
          <w:pgMar w:top="1134" w:right="567" w:bottom="1134" w:left="1134" w:header="709" w:footer="709" w:gutter="0"/>
          <w:pgNumType w:start="1"/>
          <w:cols w:space="708"/>
          <w:titlePg/>
          <w:docGrid w:linePitch="360"/>
        </w:sectPr>
      </w:pPr>
    </w:p>
    <w:p w:rsidR="00CF0179" w:rsidRPr="00D954DE" w:rsidRDefault="00CF0179" w:rsidP="00D954DE">
      <w:pPr>
        <w:spacing w:after="0" w:line="240" w:lineRule="auto"/>
        <w:ind w:left="5103"/>
        <w:jc w:val="center"/>
        <w:rPr>
          <w:rFonts w:ascii="Times New Roman" w:hAnsi="Times New Roman"/>
          <w:sz w:val="28"/>
        </w:rPr>
      </w:pPr>
      <w:r w:rsidRPr="00D954DE">
        <w:rPr>
          <w:rFonts w:ascii="Times New Roman" w:hAnsi="Times New Roman"/>
          <w:sz w:val="28"/>
        </w:rPr>
        <w:t>Приложение № 8</w:t>
      </w:r>
    </w:p>
    <w:p w:rsidR="00D954DE" w:rsidRDefault="00CF0179" w:rsidP="00D954DE">
      <w:pPr>
        <w:spacing w:after="0" w:line="240" w:lineRule="auto"/>
        <w:ind w:left="5103"/>
        <w:jc w:val="center"/>
        <w:rPr>
          <w:rFonts w:ascii="Times New Roman" w:hAnsi="Times New Roman"/>
          <w:sz w:val="28"/>
        </w:rPr>
      </w:pPr>
      <w:r w:rsidRPr="00D954DE">
        <w:rPr>
          <w:rFonts w:ascii="Times New Roman" w:hAnsi="Times New Roman"/>
          <w:sz w:val="28"/>
        </w:rPr>
        <w:t xml:space="preserve">к государственной программе </w:t>
      </w:r>
    </w:p>
    <w:p w:rsidR="00D954DE" w:rsidRDefault="00CF0179" w:rsidP="00D954DE">
      <w:pPr>
        <w:spacing w:after="0" w:line="240" w:lineRule="auto"/>
        <w:ind w:left="5103"/>
        <w:jc w:val="center"/>
        <w:rPr>
          <w:rFonts w:ascii="Times New Roman" w:hAnsi="Times New Roman"/>
          <w:sz w:val="28"/>
        </w:rPr>
      </w:pPr>
      <w:r w:rsidRPr="00D954DE">
        <w:rPr>
          <w:rFonts w:ascii="Times New Roman" w:hAnsi="Times New Roman"/>
          <w:sz w:val="28"/>
        </w:rPr>
        <w:t>Республики Тыва</w:t>
      </w:r>
      <w:r w:rsidR="00D954DE">
        <w:rPr>
          <w:rFonts w:ascii="Times New Roman" w:hAnsi="Times New Roman"/>
          <w:sz w:val="28"/>
        </w:rPr>
        <w:t xml:space="preserve"> </w:t>
      </w:r>
      <w:r w:rsidR="00F44A8A">
        <w:rPr>
          <w:rFonts w:ascii="Times New Roman" w:hAnsi="Times New Roman"/>
          <w:sz w:val="28"/>
        </w:rPr>
        <w:t>«</w:t>
      </w:r>
      <w:r w:rsidRPr="00D954DE">
        <w:rPr>
          <w:rFonts w:ascii="Times New Roman" w:hAnsi="Times New Roman"/>
          <w:sz w:val="28"/>
        </w:rPr>
        <w:t xml:space="preserve">Развитие культуры </w:t>
      </w:r>
    </w:p>
    <w:p w:rsidR="00CF0179" w:rsidRPr="00D954DE" w:rsidRDefault="00CF0179" w:rsidP="00D954DE">
      <w:pPr>
        <w:spacing w:after="0" w:line="240" w:lineRule="auto"/>
        <w:ind w:left="5103"/>
        <w:jc w:val="center"/>
        <w:rPr>
          <w:rFonts w:ascii="Times New Roman" w:hAnsi="Times New Roman"/>
          <w:sz w:val="28"/>
        </w:rPr>
      </w:pPr>
      <w:r w:rsidRPr="00D954DE">
        <w:rPr>
          <w:rFonts w:ascii="Times New Roman" w:hAnsi="Times New Roman"/>
          <w:sz w:val="28"/>
        </w:rPr>
        <w:t>и искусства на 2021-2025 годы</w:t>
      </w:r>
      <w:r w:rsidR="00F44A8A">
        <w:rPr>
          <w:rFonts w:ascii="Times New Roman" w:hAnsi="Times New Roman"/>
          <w:sz w:val="28"/>
        </w:rPr>
        <w:t>»</w:t>
      </w:r>
    </w:p>
    <w:p w:rsidR="00CF0179" w:rsidRDefault="00CF0179" w:rsidP="00D954DE">
      <w:pPr>
        <w:spacing w:after="0" w:line="240" w:lineRule="auto"/>
        <w:jc w:val="center"/>
        <w:rPr>
          <w:rFonts w:ascii="Times New Roman" w:hAnsi="Times New Roman"/>
          <w:sz w:val="28"/>
        </w:rPr>
      </w:pPr>
    </w:p>
    <w:p w:rsidR="00D954DE" w:rsidRDefault="00D954DE" w:rsidP="00D954DE">
      <w:pPr>
        <w:spacing w:after="0" w:line="240" w:lineRule="auto"/>
        <w:jc w:val="center"/>
        <w:rPr>
          <w:rFonts w:ascii="Times New Roman" w:hAnsi="Times New Roman"/>
          <w:sz w:val="28"/>
        </w:rPr>
      </w:pPr>
    </w:p>
    <w:p w:rsidR="00D954DE" w:rsidRPr="00D954DE" w:rsidRDefault="00D954DE" w:rsidP="00D954DE">
      <w:pPr>
        <w:spacing w:after="0" w:line="240" w:lineRule="auto"/>
        <w:jc w:val="center"/>
        <w:rPr>
          <w:rFonts w:ascii="Times New Roman" w:hAnsi="Times New Roman"/>
          <w:sz w:val="28"/>
        </w:rPr>
      </w:pPr>
    </w:p>
    <w:p w:rsidR="00CF0179" w:rsidRPr="00D954DE" w:rsidRDefault="00CF0179" w:rsidP="00D954DE">
      <w:pPr>
        <w:spacing w:after="0" w:line="240" w:lineRule="auto"/>
        <w:jc w:val="center"/>
        <w:rPr>
          <w:rFonts w:ascii="Times New Roman" w:hAnsi="Times New Roman"/>
          <w:b/>
          <w:sz w:val="28"/>
        </w:rPr>
      </w:pPr>
      <w:r w:rsidRPr="00D954DE">
        <w:rPr>
          <w:rFonts w:ascii="Times New Roman" w:hAnsi="Times New Roman"/>
          <w:b/>
          <w:sz w:val="28"/>
        </w:rPr>
        <w:t>П</w:t>
      </w:r>
      <w:r w:rsidR="00F44A8A">
        <w:rPr>
          <w:rFonts w:ascii="Times New Roman" w:hAnsi="Times New Roman"/>
          <w:b/>
          <w:sz w:val="28"/>
        </w:rPr>
        <w:t xml:space="preserve"> </w:t>
      </w:r>
      <w:r w:rsidRPr="00D954DE">
        <w:rPr>
          <w:rFonts w:ascii="Times New Roman" w:hAnsi="Times New Roman"/>
          <w:b/>
          <w:sz w:val="28"/>
        </w:rPr>
        <w:t>Р</w:t>
      </w:r>
      <w:r w:rsidR="00F44A8A">
        <w:rPr>
          <w:rFonts w:ascii="Times New Roman" w:hAnsi="Times New Roman"/>
          <w:b/>
          <w:sz w:val="28"/>
        </w:rPr>
        <w:t xml:space="preserve"> </w:t>
      </w:r>
      <w:r w:rsidRPr="00D954DE">
        <w:rPr>
          <w:rFonts w:ascii="Times New Roman" w:hAnsi="Times New Roman"/>
          <w:b/>
          <w:sz w:val="28"/>
        </w:rPr>
        <w:t>А</w:t>
      </w:r>
      <w:r w:rsidR="00F44A8A">
        <w:rPr>
          <w:rFonts w:ascii="Times New Roman" w:hAnsi="Times New Roman"/>
          <w:b/>
          <w:sz w:val="28"/>
        </w:rPr>
        <w:t xml:space="preserve"> </w:t>
      </w:r>
      <w:r w:rsidRPr="00D954DE">
        <w:rPr>
          <w:rFonts w:ascii="Times New Roman" w:hAnsi="Times New Roman"/>
          <w:b/>
          <w:sz w:val="28"/>
        </w:rPr>
        <w:t>В</w:t>
      </w:r>
      <w:r w:rsidR="00F44A8A">
        <w:rPr>
          <w:rFonts w:ascii="Times New Roman" w:hAnsi="Times New Roman"/>
          <w:b/>
          <w:sz w:val="28"/>
        </w:rPr>
        <w:t xml:space="preserve"> </w:t>
      </w:r>
      <w:r w:rsidRPr="00D954DE">
        <w:rPr>
          <w:rFonts w:ascii="Times New Roman" w:hAnsi="Times New Roman"/>
          <w:b/>
          <w:sz w:val="28"/>
        </w:rPr>
        <w:t>И</w:t>
      </w:r>
      <w:r w:rsidR="00F44A8A">
        <w:rPr>
          <w:rFonts w:ascii="Times New Roman" w:hAnsi="Times New Roman"/>
          <w:b/>
          <w:sz w:val="28"/>
        </w:rPr>
        <w:t xml:space="preserve"> </w:t>
      </w:r>
      <w:r w:rsidRPr="00D954DE">
        <w:rPr>
          <w:rFonts w:ascii="Times New Roman" w:hAnsi="Times New Roman"/>
          <w:b/>
          <w:sz w:val="28"/>
        </w:rPr>
        <w:t>Л</w:t>
      </w:r>
      <w:r w:rsidR="00F44A8A">
        <w:rPr>
          <w:rFonts w:ascii="Times New Roman" w:hAnsi="Times New Roman"/>
          <w:b/>
          <w:sz w:val="28"/>
        </w:rPr>
        <w:t xml:space="preserve"> </w:t>
      </w:r>
      <w:r w:rsidRPr="00D954DE">
        <w:rPr>
          <w:rFonts w:ascii="Times New Roman" w:hAnsi="Times New Roman"/>
          <w:b/>
          <w:sz w:val="28"/>
        </w:rPr>
        <w:t>А</w:t>
      </w:r>
    </w:p>
    <w:p w:rsidR="00CF0179" w:rsidRPr="00D954DE" w:rsidRDefault="00D954DE" w:rsidP="00D954DE">
      <w:pPr>
        <w:spacing w:after="0" w:line="240" w:lineRule="auto"/>
        <w:jc w:val="center"/>
        <w:rPr>
          <w:rFonts w:ascii="Times New Roman" w:hAnsi="Times New Roman"/>
          <w:sz w:val="28"/>
        </w:rPr>
      </w:pPr>
      <w:r w:rsidRPr="00D954DE">
        <w:rPr>
          <w:rFonts w:ascii="Times New Roman" w:hAnsi="Times New Roman"/>
          <w:sz w:val="28"/>
        </w:rPr>
        <w:t>предоставления и распределения единой субсидии</w:t>
      </w:r>
    </w:p>
    <w:p w:rsidR="00CF0179" w:rsidRPr="00D954DE" w:rsidRDefault="00D954DE" w:rsidP="00D954DE">
      <w:pPr>
        <w:spacing w:after="0" w:line="240" w:lineRule="auto"/>
        <w:jc w:val="center"/>
        <w:rPr>
          <w:rFonts w:ascii="Times New Roman" w:hAnsi="Times New Roman"/>
          <w:sz w:val="28"/>
        </w:rPr>
      </w:pPr>
      <w:r w:rsidRPr="00D954DE">
        <w:rPr>
          <w:rFonts w:ascii="Times New Roman" w:hAnsi="Times New Roman"/>
          <w:sz w:val="28"/>
        </w:rPr>
        <w:t>из республиканского бюджета Республики Тыва</w:t>
      </w:r>
    </w:p>
    <w:p w:rsidR="00CF0179" w:rsidRPr="00D954DE" w:rsidRDefault="00D954DE" w:rsidP="00D954DE">
      <w:pPr>
        <w:spacing w:after="0" w:line="240" w:lineRule="auto"/>
        <w:jc w:val="center"/>
        <w:rPr>
          <w:rFonts w:ascii="Times New Roman" w:hAnsi="Times New Roman"/>
          <w:sz w:val="28"/>
        </w:rPr>
      </w:pPr>
      <w:r w:rsidRPr="00D954DE">
        <w:rPr>
          <w:rFonts w:ascii="Times New Roman" w:hAnsi="Times New Roman"/>
          <w:sz w:val="28"/>
        </w:rPr>
        <w:t>местным бюджетам на поддержку отрасли культуры</w:t>
      </w:r>
    </w:p>
    <w:p w:rsidR="00CF0179" w:rsidRPr="00D954DE" w:rsidRDefault="00CF0179" w:rsidP="00D954DE">
      <w:pPr>
        <w:spacing w:after="0" w:line="240" w:lineRule="auto"/>
        <w:jc w:val="center"/>
        <w:rPr>
          <w:rFonts w:ascii="Times New Roman" w:hAnsi="Times New Roman"/>
          <w:sz w:val="28"/>
        </w:rPr>
      </w:pP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1. Настоящие Правила предоставления и распределения единой субсидии из республиканского бюджета Республики Тыва местным бюджетам на поддержку о</w:t>
      </w:r>
      <w:r w:rsidRPr="00D954DE">
        <w:rPr>
          <w:rFonts w:ascii="Times New Roman" w:hAnsi="Times New Roman"/>
          <w:sz w:val="28"/>
        </w:rPr>
        <w:t>т</w:t>
      </w:r>
      <w:r w:rsidRPr="00D954DE">
        <w:rPr>
          <w:rFonts w:ascii="Times New Roman" w:hAnsi="Times New Roman"/>
          <w:sz w:val="28"/>
        </w:rPr>
        <w:t>расли культуры (далее – Правила) устанавливают порядок формирования и предо</w:t>
      </w:r>
      <w:r w:rsidRPr="00D954DE">
        <w:rPr>
          <w:rFonts w:ascii="Times New Roman" w:hAnsi="Times New Roman"/>
          <w:sz w:val="28"/>
        </w:rPr>
        <w:t>с</w:t>
      </w:r>
      <w:r w:rsidRPr="00D954DE">
        <w:rPr>
          <w:rFonts w:ascii="Times New Roman" w:hAnsi="Times New Roman"/>
          <w:sz w:val="28"/>
        </w:rPr>
        <w:t>тавления субсидий из республиканского бюджета Республики Тыва местным бю</w:t>
      </w:r>
      <w:r w:rsidRPr="00D954DE">
        <w:rPr>
          <w:rFonts w:ascii="Times New Roman" w:hAnsi="Times New Roman"/>
          <w:sz w:val="28"/>
        </w:rPr>
        <w:t>д</w:t>
      </w:r>
      <w:r w:rsidRPr="00D954DE">
        <w:rPr>
          <w:rFonts w:ascii="Times New Roman" w:hAnsi="Times New Roman"/>
          <w:sz w:val="28"/>
        </w:rPr>
        <w:t>жетам на поддержку отрасли культуры (далее – субсидия).</w:t>
      </w:r>
    </w:p>
    <w:p w:rsidR="00CF0179" w:rsidRPr="00D954DE" w:rsidRDefault="00CF0179" w:rsidP="00D954DE">
      <w:pPr>
        <w:spacing w:after="0" w:line="240" w:lineRule="auto"/>
        <w:ind w:firstLine="709"/>
        <w:jc w:val="both"/>
        <w:rPr>
          <w:rFonts w:ascii="Times New Roman" w:hAnsi="Times New Roman"/>
          <w:sz w:val="28"/>
        </w:rPr>
      </w:pPr>
      <w:bookmarkStart w:id="5" w:name="p4030"/>
      <w:bookmarkEnd w:id="5"/>
      <w:r w:rsidRPr="00D954DE">
        <w:rPr>
          <w:rFonts w:ascii="Times New Roman" w:hAnsi="Times New Roman"/>
          <w:sz w:val="28"/>
        </w:rPr>
        <w:t>2. Субсидия предоставляется на софинансирование расходных обязательств Республики Тыва на реализацию мероприятий муниципальных программ, пред</w:t>
      </w:r>
      <w:r w:rsidRPr="00D954DE">
        <w:rPr>
          <w:rFonts w:ascii="Times New Roman" w:hAnsi="Times New Roman"/>
          <w:sz w:val="28"/>
        </w:rPr>
        <w:t>у</w:t>
      </w:r>
      <w:r w:rsidRPr="00D954DE">
        <w:rPr>
          <w:rFonts w:ascii="Times New Roman" w:hAnsi="Times New Roman"/>
          <w:sz w:val="28"/>
        </w:rPr>
        <w:t>сматривающих:</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а) развитие учреждений культуры, в том числе: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оснащение музеев компьютерным и телекоммуникационным оборудованием;</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закупка оборудования (фондового, противопожарного) для музеев;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обеспечение музеев современными средствами охраны;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изготовление и поставка мобильных библиотечных комплексов;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создание модельных библиотек (для целей модернизации сельской библи</w:t>
      </w:r>
      <w:r w:rsidRPr="00D954DE">
        <w:rPr>
          <w:rFonts w:ascii="Times New Roman" w:hAnsi="Times New Roman"/>
          <w:sz w:val="28"/>
        </w:rPr>
        <w:t>о</w:t>
      </w:r>
      <w:r w:rsidRPr="00D954DE">
        <w:rPr>
          <w:rFonts w:ascii="Times New Roman" w:hAnsi="Times New Roman"/>
          <w:sz w:val="28"/>
        </w:rPr>
        <w:t>течной сети);</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создание общероссийской системы доступа к Национальной электронной би</w:t>
      </w:r>
      <w:r w:rsidRPr="00D954DE">
        <w:rPr>
          <w:rFonts w:ascii="Times New Roman" w:hAnsi="Times New Roman"/>
          <w:sz w:val="28"/>
        </w:rPr>
        <w:t>б</w:t>
      </w:r>
      <w:r w:rsidRPr="00D954DE">
        <w:rPr>
          <w:rFonts w:ascii="Times New Roman" w:hAnsi="Times New Roman"/>
          <w:sz w:val="28"/>
        </w:rPr>
        <w:t>лиотеке;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создание многофункциональных мобильных культурных центров;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обновление материально-технической базы, приобретение специального об</w:t>
      </w:r>
      <w:r w:rsidRPr="00D954DE">
        <w:rPr>
          <w:rFonts w:ascii="Times New Roman" w:hAnsi="Times New Roman"/>
          <w:sz w:val="28"/>
        </w:rPr>
        <w:t>о</w:t>
      </w:r>
      <w:r w:rsidRPr="00D954DE">
        <w:rPr>
          <w:rFonts w:ascii="Times New Roman" w:hAnsi="Times New Roman"/>
          <w:sz w:val="28"/>
        </w:rPr>
        <w:t>рудования для учреждений культуры в малых городах и на селе;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обеспечение сельских учреждений культуры специализированным автотран</w:t>
      </w:r>
      <w:r w:rsidRPr="00D954DE">
        <w:rPr>
          <w:rFonts w:ascii="Times New Roman" w:hAnsi="Times New Roman"/>
          <w:sz w:val="28"/>
        </w:rPr>
        <w:t>с</w:t>
      </w:r>
      <w:r w:rsidRPr="00D954DE">
        <w:rPr>
          <w:rFonts w:ascii="Times New Roman" w:hAnsi="Times New Roman"/>
          <w:sz w:val="28"/>
        </w:rPr>
        <w:t>портом;</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укрепление материально-технической базы творческих казачьих коллективов;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укрепление материально-технической базы и оснащение оборудованием де</w:t>
      </w:r>
      <w:r w:rsidRPr="00D954DE">
        <w:rPr>
          <w:rFonts w:ascii="Times New Roman" w:hAnsi="Times New Roman"/>
          <w:sz w:val="28"/>
        </w:rPr>
        <w:t>т</w:t>
      </w:r>
      <w:r w:rsidRPr="00D954DE">
        <w:rPr>
          <w:rFonts w:ascii="Times New Roman" w:hAnsi="Times New Roman"/>
          <w:sz w:val="28"/>
        </w:rPr>
        <w:t>ских школ искусств;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б) комплектование книжных фондов муниципальных общедоступных библи</w:t>
      </w:r>
      <w:r w:rsidRPr="00D954DE">
        <w:rPr>
          <w:rFonts w:ascii="Times New Roman" w:hAnsi="Times New Roman"/>
          <w:sz w:val="28"/>
        </w:rPr>
        <w:t>о</w:t>
      </w:r>
      <w:r w:rsidRPr="00D954DE">
        <w:rPr>
          <w:rFonts w:ascii="Times New Roman" w:hAnsi="Times New Roman"/>
          <w:sz w:val="28"/>
        </w:rPr>
        <w:t>тек и государственных центральных библиотек Республики Тыва;</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в) подключение общедоступных библиотек к информационно-телекоммуни</w:t>
      </w:r>
      <w:r w:rsidR="00F44A8A">
        <w:rPr>
          <w:rFonts w:ascii="Times New Roman" w:hAnsi="Times New Roman"/>
          <w:sz w:val="28"/>
        </w:rPr>
        <w:t>-</w:t>
      </w:r>
      <w:r w:rsidRPr="00D954DE">
        <w:rPr>
          <w:rFonts w:ascii="Times New Roman" w:hAnsi="Times New Roman"/>
          <w:sz w:val="28"/>
        </w:rPr>
        <w:t xml:space="preserve">кационной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и развитие библиотечного дела с учетом задачи расш</w:t>
      </w:r>
      <w:r w:rsidRPr="00D954DE">
        <w:rPr>
          <w:rFonts w:ascii="Times New Roman" w:hAnsi="Times New Roman"/>
          <w:sz w:val="28"/>
        </w:rPr>
        <w:t>и</w:t>
      </w:r>
      <w:r w:rsidRPr="00D954DE">
        <w:rPr>
          <w:rFonts w:ascii="Times New Roman" w:hAnsi="Times New Roman"/>
          <w:sz w:val="28"/>
        </w:rPr>
        <w:t xml:space="preserve">рения информационных технологий и оцифровки (далее </w:t>
      </w:r>
      <w:r w:rsidR="00EC1287">
        <w:rPr>
          <w:rFonts w:ascii="Times New Roman" w:hAnsi="Times New Roman"/>
          <w:sz w:val="28"/>
        </w:rPr>
        <w:t>–</w:t>
      </w:r>
      <w:r w:rsidRPr="00D954DE">
        <w:rPr>
          <w:rFonts w:ascii="Times New Roman" w:hAnsi="Times New Roman"/>
          <w:sz w:val="28"/>
        </w:rPr>
        <w:t xml:space="preserve"> подключение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 государственная поддержка лучших работников муниципальных учрежд</w:t>
      </w:r>
      <w:r w:rsidRPr="00D954DE">
        <w:rPr>
          <w:rFonts w:ascii="Times New Roman" w:hAnsi="Times New Roman"/>
          <w:sz w:val="28"/>
        </w:rPr>
        <w:t>е</w:t>
      </w:r>
      <w:r w:rsidRPr="00D954DE">
        <w:rPr>
          <w:rFonts w:ascii="Times New Roman" w:hAnsi="Times New Roman"/>
          <w:sz w:val="28"/>
        </w:rPr>
        <w:t xml:space="preserve">ний культуры, находящихся на территории сельских поселений (далее </w:t>
      </w:r>
      <w:r w:rsidR="00D954DE">
        <w:rPr>
          <w:rFonts w:ascii="Times New Roman" w:hAnsi="Times New Roman"/>
          <w:sz w:val="28"/>
        </w:rPr>
        <w:t>–</w:t>
      </w:r>
      <w:r w:rsidRPr="00D954DE">
        <w:rPr>
          <w:rFonts w:ascii="Times New Roman" w:hAnsi="Times New Roman"/>
          <w:sz w:val="28"/>
        </w:rPr>
        <w:t xml:space="preserve"> поддержка лучших работников сельских учреждений культуры);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д) государственная поддержка муниципальных учреждений культуры, нах</w:t>
      </w:r>
      <w:r w:rsidRPr="00D954DE">
        <w:rPr>
          <w:rFonts w:ascii="Times New Roman" w:hAnsi="Times New Roman"/>
          <w:sz w:val="28"/>
        </w:rPr>
        <w:t>о</w:t>
      </w:r>
      <w:r w:rsidRPr="00D954DE">
        <w:rPr>
          <w:rFonts w:ascii="Times New Roman" w:hAnsi="Times New Roman"/>
          <w:sz w:val="28"/>
        </w:rPr>
        <w:t xml:space="preserve">дящихся на территории сельских поселений (далее </w:t>
      </w:r>
      <w:r w:rsidR="00D954DE">
        <w:rPr>
          <w:rFonts w:ascii="Times New Roman" w:hAnsi="Times New Roman"/>
          <w:sz w:val="28"/>
        </w:rPr>
        <w:t>–</w:t>
      </w:r>
      <w:r w:rsidRPr="00D954DE">
        <w:rPr>
          <w:rFonts w:ascii="Times New Roman" w:hAnsi="Times New Roman"/>
          <w:sz w:val="28"/>
        </w:rPr>
        <w:t xml:space="preserve"> поддержка лучших сельских учреждений культуры);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е) реализация мероприятий по созданию инновационных культурных центров.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3. Субсидия предоставляется местному бюджету в пределах бюджетных а</w:t>
      </w:r>
      <w:r w:rsidRPr="00D954DE">
        <w:rPr>
          <w:rFonts w:ascii="Times New Roman" w:hAnsi="Times New Roman"/>
          <w:sz w:val="28"/>
        </w:rPr>
        <w:t>с</w:t>
      </w:r>
      <w:r w:rsidRPr="00D954DE">
        <w:rPr>
          <w:rFonts w:ascii="Times New Roman" w:hAnsi="Times New Roman"/>
          <w:sz w:val="28"/>
        </w:rPr>
        <w:t>сигнований, предусмотренных в законе Республики Тыва о республиканском бю</w:t>
      </w:r>
      <w:r w:rsidRPr="00D954DE">
        <w:rPr>
          <w:rFonts w:ascii="Times New Roman" w:hAnsi="Times New Roman"/>
          <w:sz w:val="28"/>
        </w:rPr>
        <w:t>д</w:t>
      </w:r>
      <w:r w:rsidRPr="00D954DE">
        <w:rPr>
          <w:rFonts w:ascii="Times New Roman" w:hAnsi="Times New Roman"/>
          <w:sz w:val="28"/>
        </w:rPr>
        <w:t>жете Республики Тыва на соответствующий финансовый год и плановый период, и лимитов бюджетных обязательств, утвержденных в установленном порядке Мин</w:t>
      </w:r>
      <w:r w:rsidRPr="00D954DE">
        <w:rPr>
          <w:rFonts w:ascii="Times New Roman" w:hAnsi="Times New Roman"/>
          <w:sz w:val="28"/>
        </w:rPr>
        <w:t>и</w:t>
      </w:r>
      <w:r w:rsidRPr="00D954DE">
        <w:rPr>
          <w:rFonts w:ascii="Times New Roman" w:hAnsi="Times New Roman"/>
          <w:sz w:val="28"/>
        </w:rPr>
        <w:t>стерству культуры Республики Тыва.</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4. Распределение субсидий между местными бюджетами на софинансиров</w:t>
      </w:r>
      <w:r w:rsidRPr="00D954DE">
        <w:rPr>
          <w:rFonts w:ascii="Times New Roman" w:hAnsi="Times New Roman"/>
          <w:sz w:val="28"/>
        </w:rPr>
        <w:t>а</w:t>
      </w:r>
      <w:r w:rsidRPr="00D954DE">
        <w:rPr>
          <w:rFonts w:ascii="Times New Roman" w:hAnsi="Times New Roman"/>
          <w:sz w:val="28"/>
        </w:rPr>
        <w:t>ние расходных обязательств муниципальных образований распределяется по сл</w:t>
      </w:r>
      <w:r w:rsidRPr="00D954DE">
        <w:rPr>
          <w:rFonts w:ascii="Times New Roman" w:hAnsi="Times New Roman"/>
          <w:sz w:val="28"/>
        </w:rPr>
        <w:t>е</w:t>
      </w:r>
      <w:r w:rsidRPr="00D954DE">
        <w:rPr>
          <w:rFonts w:ascii="Times New Roman" w:hAnsi="Times New Roman"/>
          <w:sz w:val="28"/>
        </w:rPr>
        <w:t>дующей формуле:</w:t>
      </w:r>
    </w:p>
    <w:p w:rsidR="00CF0179" w:rsidRPr="00D954DE" w:rsidRDefault="00CF0179" w:rsidP="00D954DE">
      <w:pPr>
        <w:spacing w:after="0" w:line="240" w:lineRule="auto"/>
        <w:ind w:firstLine="709"/>
        <w:jc w:val="both"/>
        <w:rPr>
          <w:rFonts w:ascii="Times New Roman" w:hAnsi="Times New Roman"/>
          <w:sz w:val="28"/>
        </w:rPr>
      </w:pPr>
    </w:p>
    <w:p w:rsidR="00CF0179" w:rsidRPr="00B04808" w:rsidRDefault="00CF0179" w:rsidP="00EC1287">
      <w:pPr>
        <w:spacing w:after="0" w:line="240" w:lineRule="auto"/>
        <w:jc w:val="center"/>
        <w:rPr>
          <w:rFonts w:ascii="Times New Roman" w:hAnsi="Times New Roman"/>
          <w:sz w:val="28"/>
          <w:szCs w:val="28"/>
        </w:rPr>
      </w:pPr>
      <w:r w:rsidRPr="00B04808">
        <w:rPr>
          <w:rFonts w:ascii="Times New Roman" w:hAnsi="Times New Roman"/>
          <w:sz w:val="28"/>
          <w:szCs w:val="28"/>
        </w:rPr>
        <w:t>Vi = V1 + V2 + V3 + V4 + V5 + V6 + V7,</w:t>
      </w:r>
    </w:p>
    <w:p w:rsidR="00CF0179" w:rsidRPr="00B04808" w:rsidRDefault="00CF0179" w:rsidP="00D954DE">
      <w:pPr>
        <w:spacing w:after="0" w:line="240" w:lineRule="auto"/>
        <w:ind w:firstLine="709"/>
        <w:jc w:val="both"/>
        <w:rPr>
          <w:rFonts w:ascii="Times New Roman" w:hAnsi="Times New Roman"/>
          <w:sz w:val="28"/>
          <w:szCs w:val="28"/>
        </w:rPr>
      </w:pPr>
      <w:r w:rsidRPr="00B04808">
        <w:rPr>
          <w:rFonts w:ascii="Times New Roman" w:hAnsi="Times New Roman"/>
          <w:sz w:val="28"/>
          <w:szCs w:val="28"/>
        </w:rPr>
        <w:t> </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Vi </w:t>
      </w:r>
      <w:r w:rsidR="00D954DE">
        <w:rPr>
          <w:rFonts w:ascii="Times New Roman" w:hAnsi="Times New Roman"/>
          <w:sz w:val="28"/>
        </w:rPr>
        <w:t>–</w:t>
      </w:r>
      <w:r w:rsidRPr="00D954DE">
        <w:rPr>
          <w:rFonts w:ascii="Times New Roman" w:hAnsi="Times New Roman"/>
          <w:sz w:val="28"/>
        </w:rPr>
        <w:t xml:space="preserve"> общий размер субсидии, предоставляемой из республиканского бюджета Республики Тыва i-му местному бюджету на реализацию мероприятий, указанных в пункте 2 настоящих Правил;</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V1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предоставляемых i-му местному бюджету на реализацию мероприятий по развитию учреждений культуры;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V2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предоставляемых i-му местному бюджету на реализацию мероприятий по комплектованию книжных фондов;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V3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 xml:space="preserve">лики Тыва, предоставляемых i-му местному бюджету на реализацию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V4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предоставляемых i-му местному бюджету на реализацию мероприятий по поддержке лучших работников сельских учреждений культуры;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V5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предоставляемых i-му местному бюджету на реализацию мероприятий по поддержке лучших сельских учреждений культуры;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V6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предоставляемых i-му местному бюджету на реализацию мероприятий по созданию инновационных культурных центров;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V7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предоставляемых i-му местному бюджету на реализацию мероприятий по созданию и модернизации учреждений культурно-досугового типа в сельской местности.</w:t>
      </w:r>
    </w:p>
    <w:p w:rsidR="00CF0179"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5. Распределение между местными бюджетами бюджетных ассигнований из республиканского бюджета Республики Тыва на предоставление субсидии на реал</w:t>
      </w:r>
      <w:r w:rsidRPr="00D954DE">
        <w:rPr>
          <w:rFonts w:ascii="Times New Roman" w:hAnsi="Times New Roman"/>
          <w:sz w:val="28"/>
        </w:rPr>
        <w:t>и</w:t>
      </w:r>
      <w:r w:rsidRPr="00D954DE">
        <w:rPr>
          <w:rFonts w:ascii="Times New Roman" w:hAnsi="Times New Roman"/>
          <w:sz w:val="28"/>
        </w:rPr>
        <w:t>зацию мероприятий по развитию учреждений культуры осуществляется по формуле:</w:t>
      </w:r>
    </w:p>
    <w:p w:rsidR="00D954DE" w:rsidRPr="00D954DE" w:rsidRDefault="00D954DE" w:rsidP="00D954DE">
      <w:pPr>
        <w:spacing w:after="0" w:line="240" w:lineRule="auto"/>
        <w:ind w:firstLine="709"/>
        <w:jc w:val="both"/>
        <w:rPr>
          <w:rFonts w:ascii="Times New Roman" w:hAnsi="Times New Roman"/>
          <w:sz w:val="28"/>
        </w:rPr>
      </w:pPr>
    </w:p>
    <w:p w:rsidR="00CF0179" w:rsidRPr="00B04808" w:rsidRDefault="00D230AD" w:rsidP="00EC1287">
      <w:pPr>
        <w:spacing w:after="0" w:line="240" w:lineRule="auto"/>
        <w:ind w:left="4111"/>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84" editas="canvas" style="width:89.8pt;height:46.45pt;mso-position-horizontal-relative:char;mso-position-vertical-relative:line" coordsize="1796,929">
            <o:lock v:ext="edit" aspectratio="t"/>
            <v:shape id="_x0000_s1083" type="#_x0000_t75" style="position:absolute;width:1796;height:929" o:preferrelative="f">
              <v:fill o:detectmouseclick="t"/>
              <v:path o:extrusionok="t" o:connecttype="none"/>
              <o:lock v:ext="edit" text="t"/>
            </v:shape>
            <v:line id="_x0000_s1085" style="position:absolute" from="714,348" to="1011,349" strokeweight="31e-5mm"/>
            <v:rect id="_x0000_s1086" style="position:absolute;left:1231;top:181;width:565;height:570" filled="f" stroked="f">
              <v:textbox style="mso-fit-shape-to-text:t" inset="0,0,0,0">
                <w:txbxContent>
                  <w:p w:rsidR="009B6BCC" w:rsidRPr="00D954DE" w:rsidRDefault="009B6BCC">
                    <w:pPr>
                      <w:rPr>
                        <w:sz w:val="24"/>
                      </w:rPr>
                    </w:pPr>
                    <w:r w:rsidRPr="00D954DE">
                      <w:rPr>
                        <w:rFonts w:ascii="Times New Roman" w:hAnsi="Times New Roman"/>
                        <w:color w:val="000000"/>
                        <w:sz w:val="28"/>
                        <w:szCs w:val="26"/>
                        <w:lang w:val="en-US"/>
                      </w:rPr>
                      <w:t>V1</w:t>
                    </w:r>
                    <w:r>
                      <w:rPr>
                        <w:rFonts w:ascii="Times New Roman" w:hAnsi="Times New Roman"/>
                        <w:color w:val="000000"/>
                        <w:sz w:val="28"/>
                        <w:szCs w:val="26"/>
                      </w:rPr>
                      <w:t>,</w:t>
                    </w:r>
                  </w:p>
                </w:txbxContent>
              </v:textbox>
            </v:rect>
            <v:rect id="_x0000_s1087" style="position:absolute;left:773;top:385;width:174;height:544;mso-wrap-style:none" filled="f" stroked="f">
              <v:textbox style="mso-fit-shape-to-text:t" inset="0,0,0,0">
                <w:txbxContent>
                  <w:p w:rsidR="009B6BCC" w:rsidRDefault="009B6BCC">
                    <w:r>
                      <w:rPr>
                        <w:rFonts w:ascii="Times New Roman" w:hAnsi="Times New Roman"/>
                        <w:color w:val="000000"/>
                        <w:sz w:val="26"/>
                        <w:szCs w:val="26"/>
                        <w:lang w:val="en-US"/>
                      </w:rPr>
                      <w:t>К</w:t>
                    </w:r>
                  </w:p>
                </w:txbxContent>
              </v:textbox>
            </v:rect>
            <v:rect id="_x0000_s1088" style="position:absolute;left:732;top:16;width:187;height:570;mso-wrap-style:none" filled="f" stroked="f">
              <v:textbox style="mso-fit-shape-to-text:t" inset="0,0,0,0">
                <w:txbxContent>
                  <w:p w:rsidR="009B6BCC" w:rsidRPr="00D954DE" w:rsidRDefault="009B6BCC">
                    <w:pPr>
                      <w:rPr>
                        <w:sz w:val="24"/>
                      </w:rPr>
                    </w:pPr>
                    <w:r w:rsidRPr="00D954DE">
                      <w:rPr>
                        <w:rFonts w:ascii="Times New Roman" w:hAnsi="Times New Roman"/>
                        <w:color w:val="000000"/>
                        <w:sz w:val="28"/>
                        <w:szCs w:val="26"/>
                        <w:lang w:val="en-US"/>
                      </w:rPr>
                      <w:t>К</w:t>
                    </w:r>
                  </w:p>
                </w:txbxContent>
              </v:textbox>
            </v:rect>
            <v:rect id="_x0000_s1089" style="position:absolute;left:40;top:181;width:421;height:570;mso-wrap-style:none" filled="f" stroked="f">
              <v:textbox style="mso-fit-shape-to-text:t" inset="0,0,0,0">
                <w:txbxContent>
                  <w:p w:rsidR="009B6BCC" w:rsidRPr="00D954DE" w:rsidRDefault="009B6BCC">
                    <w:pPr>
                      <w:rPr>
                        <w:sz w:val="24"/>
                      </w:rPr>
                    </w:pPr>
                    <w:r w:rsidRPr="00D954DE">
                      <w:rPr>
                        <w:rFonts w:ascii="Times New Roman" w:hAnsi="Times New Roman"/>
                        <w:color w:val="000000"/>
                        <w:sz w:val="28"/>
                        <w:szCs w:val="26"/>
                        <w:lang w:val="en-US"/>
                      </w:rPr>
                      <w:t>V1i</w:t>
                    </w:r>
                  </w:p>
                </w:txbxContent>
              </v:textbox>
            </v:rect>
            <v:rect id="_x0000_s1090" style="position:absolute;left:925;top:177;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091" style="position:absolute;left:1048;top:151;width:143;height:566;mso-wrap-style:none" filled="f" stroked="f">
              <v:textbox style="mso-fit-shape-to-text:t" inset="0,0,0,0">
                <w:txbxContent>
                  <w:p w:rsidR="009B6BCC" w:rsidRDefault="009B6BCC">
                    <w:r>
                      <w:rPr>
                        <w:rFonts w:ascii="Symbol" w:hAnsi="Symbol" w:cs="Symbol"/>
                        <w:color w:val="000000"/>
                        <w:sz w:val="26"/>
                        <w:szCs w:val="26"/>
                        <w:lang w:val="en-US"/>
                      </w:rPr>
                      <w:t></w:t>
                    </w:r>
                  </w:p>
                </w:txbxContent>
              </v:textbox>
            </v:rect>
            <v:rect id="_x0000_s1092" style="position:absolute;left:502;top:151;width:143;height:566;mso-wrap-style:none" filled="f" stroked="f">
              <v:textbox style="mso-fit-shape-to-text:t" inset="0,0,0,0">
                <w:txbxContent>
                  <w:p w:rsidR="009B6BCC" w:rsidRDefault="009B6BCC">
                    <w:r>
                      <w:rPr>
                        <w:rFonts w:ascii="Symbol" w:hAnsi="Symbol" w:cs="Symbol"/>
                        <w:color w:val="000000"/>
                        <w:sz w:val="26"/>
                        <w:szCs w:val="26"/>
                        <w:lang w:val="en-US"/>
                      </w:rPr>
                      <w:t></w:t>
                    </w:r>
                  </w:p>
                </w:txbxContent>
              </v:textbox>
            </v:rect>
            <w10:wrap type="none"/>
            <w10:anchorlock/>
          </v:group>
        </w:pic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V1i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по предоставлению субсидии, предоставляемой местному бюджету i-го муниципального образования на реализацию мероприятий по развитию учреждений культуры;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V1 </w:t>
      </w:r>
      <w:r w:rsidR="00D954DE">
        <w:rPr>
          <w:rFonts w:ascii="Times New Roman" w:hAnsi="Times New Roman"/>
          <w:sz w:val="28"/>
        </w:rPr>
        <w:t>–</w:t>
      </w:r>
      <w:r w:rsidRPr="00D954DE">
        <w:rPr>
          <w:rFonts w:ascii="Times New Roman" w:hAnsi="Times New Roman"/>
          <w:sz w:val="28"/>
        </w:rPr>
        <w:t xml:space="preserve"> общая сумма бюджетных ассигнований из республиканского бюджета Республики Тыва по предоставлению субсидии, предоставляемой местным бюдж</w:t>
      </w:r>
      <w:r w:rsidRPr="00D954DE">
        <w:rPr>
          <w:rFonts w:ascii="Times New Roman" w:hAnsi="Times New Roman"/>
          <w:sz w:val="28"/>
        </w:rPr>
        <w:t>е</w:t>
      </w:r>
      <w:r w:rsidRPr="00D954DE">
        <w:rPr>
          <w:rFonts w:ascii="Times New Roman" w:hAnsi="Times New Roman"/>
          <w:sz w:val="28"/>
        </w:rPr>
        <w:t>там на реализацию мероприятий по развитию учреждений культуры в отчетном ф</w:t>
      </w:r>
      <w:r w:rsidRPr="00D954DE">
        <w:rPr>
          <w:rFonts w:ascii="Times New Roman" w:hAnsi="Times New Roman"/>
          <w:sz w:val="28"/>
        </w:rPr>
        <w:t>и</w:t>
      </w:r>
      <w:r w:rsidRPr="00D954DE">
        <w:rPr>
          <w:rFonts w:ascii="Times New Roman" w:hAnsi="Times New Roman"/>
          <w:sz w:val="28"/>
        </w:rPr>
        <w:t>нансовом году;</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Ki </w:t>
      </w:r>
      <w:r w:rsidR="00D954DE">
        <w:rPr>
          <w:rFonts w:ascii="Times New Roman" w:hAnsi="Times New Roman"/>
          <w:sz w:val="28"/>
        </w:rPr>
        <w:t>–</w:t>
      </w:r>
      <w:r w:rsidRPr="00D954DE">
        <w:rPr>
          <w:rFonts w:ascii="Times New Roman" w:hAnsi="Times New Roman"/>
          <w:sz w:val="28"/>
        </w:rPr>
        <w:t xml:space="preserve"> коэффициент выравнивания потребности i-го муниципального образов</w:t>
      </w:r>
      <w:r w:rsidRPr="00D954DE">
        <w:rPr>
          <w:rFonts w:ascii="Times New Roman" w:hAnsi="Times New Roman"/>
          <w:sz w:val="28"/>
        </w:rPr>
        <w:t>а</w:t>
      </w:r>
      <w:r w:rsidRPr="00D954DE">
        <w:rPr>
          <w:rFonts w:ascii="Times New Roman" w:hAnsi="Times New Roman"/>
          <w:sz w:val="28"/>
        </w:rPr>
        <w:t>ния исходя из расчетной бюджетной обеспеченности и численности населения;</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K </w:t>
      </w:r>
      <w:r w:rsidR="00D954DE">
        <w:rPr>
          <w:rFonts w:ascii="Times New Roman" w:hAnsi="Times New Roman"/>
          <w:sz w:val="28"/>
        </w:rPr>
        <w:t>–</w:t>
      </w:r>
      <w:r w:rsidRPr="00D954DE">
        <w:rPr>
          <w:rFonts w:ascii="Times New Roman" w:hAnsi="Times New Roman"/>
          <w:sz w:val="28"/>
        </w:rPr>
        <w:t xml:space="preserve"> общая сумма коэффициентов выравнивания потребности муниципальных образований.</w:t>
      </w:r>
    </w:p>
    <w:p w:rsidR="00CF0179"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5.1. Коэффициент выравнивания потребности i-го муниципального образов</w:t>
      </w:r>
      <w:r w:rsidRPr="00D954DE">
        <w:rPr>
          <w:rFonts w:ascii="Times New Roman" w:hAnsi="Times New Roman"/>
          <w:sz w:val="28"/>
        </w:rPr>
        <w:t>а</w:t>
      </w:r>
      <w:r w:rsidRPr="00D954DE">
        <w:rPr>
          <w:rFonts w:ascii="Times New Roman" w:hAnsi="Times New Roman"/>
          <w:sz w:val="28"/>
        </w:rPr>
        <w:t>ния определяется по следующей формуле:</w:t>
      </w:r>
    </w:p>
    <w:p w:rsidR="00D954DE" w:rsidRPr="00D954DE" w:rsidRDefault="00D954DE" w:rsidP="00D954DE">
      <w:pPr>
        <w:spacing w:after="0" w:line="240" w:lineRule="auto"/>
        <w:ind w:firstLine="709"/>
        <w:rPr>
          <w:rFonts w:ascii="Times New Roman" w:hAnsi="Times New Roman"/>
          <w:sz w:val="28"/>
        </w:rPr>
      </w:pPr>
    </w:p>
    <w:p w:rsidR="00CF0179" w:rsidRPr="00B04808" w:rsidRDefault="00D230AD" w:rsidP="00EC1287">
      <w:pPr>
        <w:spacing w:after="0" w:line="240" w:lineRule="auto"/>
        <w:ind w:left="3544" w:firstLine="709"/>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95" editas="canvas" style="width:93.85pt;height:46.05pt;mso-position-horizontal-relative:char;mso-position-vertical-relative:line" coordsize="1877,921">
            <o:lock v:ext="edit" aspectratio="t"/>
            <v:shape id="_x0000_s1094" type="#_x0000_t75" style="position:absolute;width:1877;height:921" o:preferrelative="f">
              <v:fill o:detectmouseclick="t"/>
              <v:path o:extrusionok="t" o:connecttype="none"/>
              <o:lock v:ext="edit" text="t"/>
            </v:shape>
            <v:line id="_x0000_s1096" style="position:absolute" from="529,318" to="739,319" strokeweight="28e-5mm"/>
            <v:line id="_x0000_s1097" style="position:absolute" from="945,318" to="1500,319" strokeweight="28e-5mm"/>
            <v:rect id="_x0000_s1098" style="position:absolute;left:1422;top:498;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099" style="position:absolute;left:1278;top:16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100" style="position:absolute;left:661;top:16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101" style="position:absolute;left:213;top:312;width:39;height:385;mso-wrap-style:none" filled="f" stroked="f">
              <v:textbox style="mso-fit-shape-to-text:t" inset="0,0,0,0">
                <w:txbxContent>
                  <w:p w:rsidR="009B6BCC" w:rsidRDefault="009B6BCC">
                    <w:proofErr w:type="spellStart"/>
                    <w:proofErr w:type="gramStart"/>
                    <w:r>
                      <w:rPr>
                        <w:rFonts w:ascii="Times New Roman" w:hAnsi="Times New Roman"/>
                        <w:color w:val="000000"/>
                        <w:sz w:val="14"/>
                        <w:szCs w:val="14"/>
                        <w:lang w:val="en-US"/>
                      </w:rPr>
                      <w:t>i</w:t>
                    </w:r>
                    <w:proofErr w:type="spellEnd"/>
                    <w:proofErr w:type="gramEnd"/>
                  </w:p>
                </w:txbxContent>
              </v:textbox>
            </v:rect>
            <v:rect id="_x0000_s1102" style="position:absolute;left:961;top:351;width:671;height:570" filled="f" stroked="f">
              <v:textbox style="mso-fit-shape-to-text:t" inset="0,0,0,0">
                <w:txbxContent>
                  <w:p w:rsidR="009B6BCC" w:rsidRPr="00D954DE" w:rsidRDefault="009B6BCC">
                    <w:pPr>
                      <w:rPr>
                        <w:sz w:val="24"/>
                      </w:rPr>
                    </w:pPr>
                    <w:proofErr w:type="gramStart"/>
                    <w:r w:rsidRPr="00D954DE">
                      <w:rPr>
                        <w:rFonts w:ascii="Times New Roman" w:hAnsi="Times New Roman"/>
                        <w:color w:val="000000"/>
                        <w:sz w:val="28"/>
                        <w:szCs w:val="24"/>
                        <w:lang w:val="en-US"/>
                      </w:rPr>
                      <w:t>РБО</w:t>
                    </w:r>
                    <w:r>
                      <w:rPr>
                        <w:rFonts w:ascii="Times New Roman" w:hAnsi="Times New Roman"/>
                        <w:color w:val="000000"/>
                        <w:sz w:val="28"/>
                        <w:szCs w:val="24"/>
                      </w:rPr>
                      <w:t xml:space="preserve"> ,</w:t>
                    </w:r>
                    <w:proofErr w:type="gramEnd"/>
                  </w:p>
                </w:txbxContent>
              </v:textbox>
            </v:rect>
            <v:rect id="_x0000_s1103" style="position:absolute;left:1105;top:15;width:182;height:570;mso-wrap-style:none" filled="f" stroked="f">
              <v:textbox style="mso-fit-shape-to-text:t" inset="0,0,0,0">
                <w:txbxContent>
                  <w:p w:rsidR="009B6BCC" w:rsidRPr="00D954DE" w:rsidRDefault="009B6BCC">
                    <w:pPr>
                      <w:rPr>
                        <w:sz w:val="24"/>
                      </w:rPr>
                    </w:pPr>
                    <w:r w:rsidRPr="00D954DE">
                      <w:rPr>
                        <w:rFonts w:ascii="Times New Roman" w:hAnsi="Times New Roman"/>
                        <w:color w:val="000000"/>
                        <w:sz w:val="28"/>
                        <w:szCs w:val="24"/>
                        <w:lang w:val="en-US"/>
                      </w:rPr>
                      <w:t>Ч</w:t>
                    </w:r>
                  </w:p>
                </w:txbxContent>
              </v:textbox>
            </v:rect>
            <v:rect id="_x0000_s1104" style="position:absolute;left:568;top:351;width:134;height:517;mso-wrap-style:none" filled="f" stroked="f">
              <v:textbox style="mso-fit-shape-to-text:t" inset="0,0,0,0">
                <w:txbxContent>
                  <w:p w:rsidR="009B6BCC" w:rsidRDefault="009B6BCC">
                    <w:r>
                      <w:rPr>
                        <w:rFonts w:ascii="Times New Roman" w:hAnsi="Times New Roman"/>
                        <w:color w:val="000000"/>
                        <w:sz w:val="24"/>
                        <w:szCs w:val="24"/>
                        <w:lang w:val="en-US"/>
                      </w:rPr>
                      <w:t>P</w:t>
                    </w:r>
                  </w:p>
                </w:txbxContent>
              </v:textbox>
            </v:rect>
            <v:rect id="_x0000_s1105" style="position:absolute;left:546;top:15;width:156;height:570;mso-wrap-style:none" filled="f" stroked="f">
              <v:textbox style="mso-fit-shape-to-text:t" inset="0,0,0,0">
                <w:txbxContent>
                  <w:p w:rsidR="009B6BCC" w:rsidRPr="00D954DE" w:rsidRDefault="009B6BCC">
                    <w:pPr>
                      <w:rPr>
                        <w:sz w:val="24"/>
                      </w:rPr>
                    </w:pPr>
                    <w:r w:rsidRPr="00D954DE">
                      <w:rPr>
                        <w:rFonts w:ascii="Times New Roman" w:hAnsi="Times New Roman"/>
                        <w:color w:val="000000"/>
                        <w:sz w:val="28"/>
                        <w:szCs w:val="24"/>
                        <w:lang w:val="en-US"/>
                      </w:rPr>
                      <w:t>P</w:t>
                    </w:r>
                  </w:p>
                </w:txbxContent>
              </v:textbox>
            </v:rect>
            <v:rect id="_x0000_s1106" style="position:absolute;left:37;top:165;width:187;height:570;mso-wrap-style:none" filled="f" stroked="f">
              <v:textbox style="mso-fit-shape-to-text:t" inset="0,0,0,0">
                <w:txbxContent>
                  <w:p w:rsidR="009B6BCC" w:rsidRPr="00D954DE" w:rsidRDefault="009B6BCC">
                    <w:pPr>
                      <w:rPr>
                        <w:sz w:val="24"/>
                      </w:rPr>
                    </w:pPr>
                    <w:r w:rsidRPr="00D954DE">
                      <w:rPr>
                        <w:rFonts w:ascii="Times New Roman" w:hAnsi="Times New Roman"/>
                        <w:color w:val="000000"/>
                        <w:sz w:val="28"/>
                        <w:szCs w:val="24"/>
                        <w:lang w:val="en-US"/>
                      </w:rPr>
                      <w:t>К</w:t>
                    </w:r>
                  </w:p>
                </w:txbxContent>
              </v:textbox>
            </v:rect>
            <v:rect id="_x0000_s1107" style="position:absolute;left:774;top:138;width:132;height:538;mso-wrap-style:none" filled="f" stroked="f">
              <v:textbox style="mso-fit-shape-to-text:t" inset="0,0,0,0">
                <w:txbxContent>
                  <w:p w:rsidR="009B6BCC" w:rsidRDefault="009B6BCC">
                    <w:r>
                      <w:rPr>
                        <w:rFonts w:ascii="Symbol" w:hAnsi="Symbol" w:cs="Symbol"/>
                        <w:color w:val="000000"/>
                        <w:sz w:val="24"/>
                        <w:szCs w:val="24"/>
                        <w:lang w:val="en-US"/>
                      </w:rPr>
                      <w:t></w:t>
                    </w:r>
                  </w:p>
                </w:txbxContent>
              </v:textbox>
            </v:rect>
            <v:rect id="_x0000_s1108" style="position:absolute;left:336;top:138;width:132;height:538;mso-wrap-style:none" filled="f" stroked="f">
              <v:textbox style="mso-fit-shape-to-text:t" inset="0,0,0,0">
                <w:txbxContent>
                  <w:p w:rsidR="009B6BCC" w:rsidRDefault="009B6BCC">
                    <w:r>
                      <w:rPr>
                        <w:rFonts w:ascii="Symbol" w:hAnsi="Symbol" w:cs="Symbol"/>
                        <w:color w:val="000000"/>
                        <w:sz w:val="24"/>
                        <w:szCs w:val="24"/>
                        <w:lang w:val="en-US"/>
                      </w:rPr>
                      <w:t></w:t>
                    </w:r>
                  </w:p>
                </w:txbxContent>
              </v:textbox>
            </v:rect>
            <w10:wrap type="none"/>
            <w10:anchorlock/>
          </v:group>
        </w:pict>
      </w:r>
    </w:p>
    <w:p w:rsidR="00D954DE" w:rsidRDefault="00D954DE" w:rsidP="00CF0179">
      <w:pPr>
        <w:spacing w:after="0" w:line="240" w:lineRule="auto"/>
        <w:ind w:firstLine="540"/>
        <w:jc w:val="both"/>
        <w:rPr>
          <w:rFonts w:ascii="Times New Roman" w:hAnsi="Times New Roman"/>
          <w:sz w:val="28"/>
          <w:szCs w:val="28"/>
        </w:rPr>
      </w:pP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Pi </w:t>
      </w:r>
      <w:r w:rsidR="00D954DE">
        <w:rPr>
          <w:rFonts w:ascii="Times New Roman" w:hAnsi="Times New Roman"/>
          <w:sz w:val="28"/>
        </w:rPr>
        <w:t>–</w:t>
      </w:r>
      <w:r w:rsidRPr="00D954DE">
        <w:rPr>
          <w:rFonts w:ascii="Times New Roman" w:hAnsi="Times New Roman"/>
          <w:sz w:val="28"/>
        </w:rPr>
        <w:t xml:space="preserve"> заявленная финансовая потребность i-го муниципального образования, связанная с реализацией мероприятий по развитию учреждений культуры;</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P </w:t>
      </w:r>
      <w:r w:rsidR="00D954DE">
        <w:rPr>
          <w:rFonts w:ascii="Times New Roman" w:hAnsi="Times New Roman"/>
          <w:sz w:val="28"/>
        </w:rPr>
        <w:t>–</w:t>
      </w:r>
      <w:r w:rsidRPr="00D954DE">
        <w:rPr>
          <w:rFonts w:ascii="Times New Roman" w:hAnsi="Times New Roman"/>
          <w:sz w:val="28"/>
        </w:rPr>
        <w:t xml:space="preserve"> общая заявленная финансовая потребность муниципальных образований;</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РБОi </w:t>
      </w:r>
      <w:r w:rsidR="00D954DE">
        <w:rPr>
          <w:rFonts w:ascii="Times New Roman" w:hAnsi="Times New Roman"/>
          <w:sz w:val="28"/>
        </w:rPr>
        <w:t>–</w:t>
      </w:r>
      <w:r w:rsidRPr="00D954DE">
        <w:rPr>
          <w:rFonts w:ascii="Times New Roman" w:hAnsi="Times New Roman"/>
          <w:sz w:val="28"/>
        </w:rPr>
        <w:t xml:space="preserve"> уровень расчетной бюджетной обеспеченности муниципального обр</w:t>
      </w:r>
      <w:r w:rsidRPr="00D954DE">
        <w:rPr>
          <w:rFonts w:ascii="Times New Roman" w:hAnsi="Times New Roman"/>
          <w:sz w:val="28"/>
        </w:rPr>
        <w:t>а</w:t>
      </w:r>
      <w:r w:rsidRPr="00D954DE">
        <w:rPr>
          <w:rFonts w:ascii="Times New Roman" w:hAnsi="Times New Roman"/>
          <w:sz w:val="28"/>
        </w:rPr>
        <w:t>зования на очередной финансовый год;</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Чi </w:t>
      </w:r>
      <w:r w:rsidR="00D954DE">
        <w:rPr>
          <w:rFonts w:ascii="Times New Roman" w:hAnsi="Times New Roman"/>
          <w:sz w:val="28"/>
        </w:rPr>
        <w:t>–</w:t>
      </w:r>
      <w:r w:rsidRPr="00D954DE">
        <w:rPr>
          <w:rFonts w:ascii="Times New Roman" w:hAnsi="Times New Roman"/>
          <w:sz w:val="28"/>
        </w:rPr>
        <w:t xml:space="preserve"> доля численности населения i-го муниципального образования согласно данным Росстата.</w:t>
      </w:r>
    </w:p>
    <w:p w:rsidR="00CF0179"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6. Распределение между местными бюджетами бюджетных ассигнований из республиканского бюджета Республики Тыва на предоставление субсидий на реал</w:t>
      </w:r>
      <w:r w:rsidRPr="00D954DE">
        <w:rPr>
          <w:rFonts w:ascii="Times New Roman" w:hAnsi="Times New Roman"/>
          <w:sz w:val="28"/>
        </w:rPr>
        <w:t>и</w:t>
      </w:r>
      <w:r w:rsidRPr="00D954DE">
        <w:rPr>
          <w:rFonts w:ascii="Times New Roman" w:hAnsi="Times New Roman"/>
          <w:sz w:val="28"/>
        </w:rPr>
        <w:t>зацию мероприятий по комплектованию книжных фондов определяется по формуле:</w:t>
      </w:r>
    </w:p>
    <w:p w:rsidR="00D954DE" w:rsidRPr="00D954DE" w:rsidRDefault="00D954DE" w:rsidP="00D954DE">
      <w:pPr>
        <w:spacing w:after="0" w:line="240" w:lineRule="auto"/>
        <w:ind w:firstLine="709"/>
        <w:jc w:val="both"/>
        <w:rPr>
          <w:rFonts w:ascii="Times New Roman" w:hAnsi="Times New Roman"/>
          <w:sz w:val="28"/>
        </w:rPr>
      </w:pPr>
    </w:p>
    <w:p w:rsidR="00CF0179" w:rsidRDefault="00CF0179" w:rsidP="00EC1287">
      <w:pPr>
        <w:spacing w:after="0" w:line="240" w:lineRule="auto"/>
        <w:jc w:val="center"/>
        <w:rPr>
          <w:rFonts w:ascii="Times New Roman" w:hAnsi="Times New Roman"/>
          <w:sz w:val="28"/>
          <w:szCs w:val="28"/>
        </w:rPr>
      </w:pPr>
      <w:r w:rsidRPr="00B04808">
        <w:rPr>
          <w:rFonts w:ascii="Times New Roman" w:hAnsi="Times New Roman"/>
          <w:sz w:val="28"/>
          <w:szCs w:val="28"/>
        </w:rPr>
        <w:t>V2i = V2 x Дчi / 100,</w:t>
      </w:r>
    </w:p>
    <w:p w:rsidR="00D954DE" w:rsidRPr="00B04808" w:rsidRDefault="00D954DE" w:rsidP="00D954DE">
      <w:pPr>
        <w:spacing w:after="0" w:line="240" w:lineRule="auto"/>
        <w:ind w:firstLine="709"/>
        <w:jc w:val="both"/>
        <w:rPr>
          <w:rFonts w:ascii="Times New Roman" w:hAnsi="Times New Roman"/>
          <w:sz w:val="28"/>
          <w:szCs w:val="28"/>
        </w:rPr>
      </w:pP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V2i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на предоставление субсидии местному бюджету i-го муниципального о</w:t>
      </w:r>
      <w:r w:rsidRPr="00D954DE">
        <w:rPr>
          <w:rFonts w:ascii="Times New Roman" w:hAnsi="Times New Roman"/>
          <w:sz w:val="28"/>
        </w:rPr>
        <w:t>б</w:t>
      </w:r>
      <w:r w:rsidRPr="00D954DE">
        <w:rPr>
          <w:rFonts w:ascii="Times New Roman" w:hAnsi="Times New Roman"/>
          <w:sz w:val="28"/>
        </w:rPr>
        <w:t>разования на реализацию мероприятий по комплектованию книжных фондов;</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V2 </w:t>
      </w:r>
      <w:r w:rsidR="00D954DE">
        <w:rPr>
          <w:rFonts w:ascii="Times New Roman" w:hAnsi="Times New Roman"/>
          <w:sz w:val="28"/>
        </w:rPr>
        <w:t>–</w:t>
      </w:r>
      <w:r w:rsidRPr="00D954DE">
        <w:rPr>
          <w:rFonts w:ascii="Times New Roman" w:hAnsi="Times New Roman"/>
          <w:sz w:val="28"/>
        </w:rPr>
        <w:t xml:space="preserve"> общая сумма бюджетных ассигнований из республиканского бюджета Республики Тыва на предоставление субсидии, предоставляемая муниципальным образованиям на реализацию мероприятий по комплектованию книжных фондов в отчетном финансовом году;</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Дчi </w:t>
      </w:r>
      <w:r w:rsidR="00D954DE">
        <w:rPr>
          <w:rFonts w:ascii="Times New Roman" w:hAnsi="Times New Roman"/>
          <w:sz w:val="28"/>
        </w:rPr>
        <w:t>–</w:t>
      </w:r>
      <w:r w:rsidRPr="00D954DE">
        <w:rPr>
          <w:rFonts w:ascii="Times New Roman" w:hAnsi="Times New Roman"/>
          <w:sz w:val="28"/>
        </w:rPr>
        <w:t xml:space="preserve"> доля численности населения i-го муниципального образования.</w:t>
      </w:r>
    </w:p>
    <w:p w:rsidR="00CF0179"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6.1. Доля численности населения i-го муниципального образования определ</w:t>
      </w:r>
      <w:r w:rsidRPr="00D954DE">
        <w:rPr>
          <w:rFonts w:ascii="Times New Roman" w:hAnsi="Times New Roman"/>
          <w:sz w:val="28"/>
        </w:rPr>
        <w:t>я</w:t>
      </w:r>
      <w:r w:rsidRPr="00D954DE">
        <w:rPr>
          <w:rFonts w:ascii="Times New Roman" w:hAnsi="Times New Roman"/>
          <w:sz w:val="28"/>
        </w:rPr>
        <w:t>ется по формуле:</w:t>
      </w:r>
    </w:p>
    <w:p w:rsidR="00D954DE" w:rsidRPr="00D954DE" w:rsidRDefault="00D954DE" w:rsidP="00D954DE">
      <w:pPr>
        <w:spacing w:after="0" w:line="240" w:lineRule="auto"/>
        <w:ind w:firstLine="709"/>
        <w:rPr>
          <w:rFonts w:ascii="Times New Roman" w:hAnsi="Times New Roman"/>
          <w:sz w:val="28"/>
        </w:rPr>
      </w:pPr>
    </w:p>
    <w:p w:rsidR="00CF0179" w:rsidRDefault="00CF0179" w:rsidP="00EC1287">
      <w:pPr>
        <w:spacing w:after="0" w:line="240" w:lineRule="auto"/>
        <w:jc w:val="center"/>
        <w:rPr>
          <w:rFonts w:ascii="Times New Roman" w:hAnsi="Times New Roman"/>
          <w:sz w:val="28"/>
          <w:szCs w:val="28"/>
        </w:rPr>
      </w:pPr>
      <w:r w:rsidRPr="00B04808">
        <w:rPr>
          <w:rFonts w:ascii="Times New Roman" w:hAnsi="Times New Roman"/>
          <w:sz w:val="28"/>
          <w:szCs w:val="28"/>
        </w:rPr>
        <w:t>Д</w:t>
      </w:r>
      <w:r w:rsidRPr="00B04808">
        <w:rPr>
          <w:rFonts w:ascii="Times New Roman" w:hAnsi="Times New Roman"/>
          <w:sz w:val="28"/>
          <w:szCs w:val="28"/>
          <w:vertAlign w:val="subscript"/>
        </w:rPr>
        <w:t>чi</w:t>
      </w:r>
      <w:r w:rsidRPr="00B04808">
        <w:rPr>
          <w:rFonts w:ascii="Times New Roman" w:hAnsi="Times New Roman"/>
          <w:sz w:val="28"/>
          <w:szCs w:val="28"/>
        </w:rPr>
        <w:t xml:space="preserve"> = Ч</w:t>
      </w:r>
      <w:r w:rsidRPr="00B04808">
        <w:rPr>
          <w:rFonts w:ascii="Times New Roman" w:hAnsi="Times New Roman"/>
          <w:sz w:val="28"/>
          <w:szCs w:val="28"/>
          <w:vertAlign w:val="subscript"/>
        </w:rPr>
        <w:t>i</w:t>
      </w:r>
      <w:r w:rsidRPr="00B04808">
        <w:rPr>
          <w:rFonts w:ascii="Times New Roman" w:hAnsi="Times New Roman"/>
          <w:sz w:val="28"/>
          <w:szCs w:val="28"/>
        </w:rPr>
        <w:t xml:space="preserve"> / Ч x 100%,</w:t>
      </w:r>
    </w:p>
    <w:p w:rsidR="00D954DE" w:rsidRPr="00B04808" w:rsidRDefault="00D954DE" w:rsidP="00D954DE">
      <w:pPr>
        <w:spacing w:after="0" w:line="240" w:lineRule="auto"/>
        <w:ind w:firstLine="709"/>
        <w:rPr>
          <w:rFonts w:ascii="Times New Roman" w:hAnsi="Times New Roman"/>
          <w:sz w:val="28"/>
          <w:szCs w:val="28"/>
        </w:rPr>
      </w:pP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Чi </w:t>
      </w:r>
      <w:r w:rsidR="00D954DE">
        <w:rPr>
          <w:rFonts w:ascii="Times New Roman" w:hAnsi="Times New Roman"/>
          <w:sz w:val="28"/>
        </w:rPr>
        <w:t>–</w:t>
      </w:r>
      <w:r w:rsidRPr="00D954DE">
        <w:rPr>
          <w:rFonts w:ascii="Times New Roman" w:hAnsi="Times New Roman"/>
          <w:sz w:val="28"/>
        </w:rPr>
        <w:t xml:space="preserve"> численность населения i-го муниципального образования согласно да</w:t>
      </w:r>
      <w:r w:rsidRPr="00D954DE">
        <w:rPr>
          <w:rFonts w:ascii="Times New Roman" w:hAnsi="Times New Roman"/>
          <w:sz w:val="28"/>
        </w:rPr>
        <w:t>н</w:t>
      </w:r>
      <w:r w:rsidRPr="00D954DE">
        <w:rPr>
          <w:rFonts w:ascii="Times New Roman" w:hAnsi="Times New Roman"/>
          <w:sz w:val="28"/>
        </w:rPr>
        <w:t>ным Росстата;</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Ч </w:t>
      </w:r>
      <w:r w:rsidR="00D954DE">
        <w:rPr>
          <w:rFonts w:ascii="Times New Roman" w:hAnsi="Times New Roman"/>
          <w:sz w:val="28"/>
        </w:rPr>
        <w:t>–</w:t>
      </w:r>
      <w:r w:rsidRPr="00D954DE">
        <w:rPr>
          <w:rFonts w:ascii="Times New Roman" w:hAnsi="Times New Roman"/>
          <w:sz w:val="28"/>
        </w:rPr>
        <w:t xml:space="preserve"> общая численность населения Республики Тыва согласно данным Росст</w:t>
      </w:r>
      <w:r w:rsidRPr="00D954DE">
        <w:rPr>
          <w:rFonts w:ascii="Times New Roman" w:hAnsi="Times New Roman"/>
          <w:sz w:val="28"/>
        </w:rPr>
        <w:t>а</w:t>
      </w:r>
      <w:r w:rsidRPr="00D954DE">
        <w:rPr>
          <w:rFonts w:ascii="Times New Roman" w:hAnsi="Times New Roman"/>
          <w:sz w:val="28"/>
        </w:rPr>
        <w:t>та.</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7. Расчет бюджетных ассигнований из республиканского бюджета Республики Тыва на предоставление субсидии на реализацию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осуществляется в зависимости от средней обеспече</w:t>
      </w:r>
      <w:r w:rsidRPr="00D954DE">
        <w:rPr>
          <w:rFonts w:ascii="Times New Roman" w:hAnsi="Times New Roman"/>
          <w:sz w:val="28"/>
        </w:rPr>
        <w:t>н</w:t>
      </w:r>
      <w:r w:rsidRPr="00D954DE">
        <w:rPr>
          <w:rFonts w:ascii="Times New Roman" w:hAnsi="Times New Roman"/>
          <w:sz w:val="28"/>
        </w:rPr>
        <w:t xml:space="preserve">ности библиотек в муниципальных образованиях доступом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Среднее значение показателя обеспеченности библиотек в муниципальных образованиях доступом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определяется в соответствии с данными статистической формы отчетности № 7-НК </w:t>
      </w:r>
      <w:r w:rsidR="00F44A8A">
        <w:rPr>
          <w:rFonts w:ascii="Times New Roman" w:hAnsi="Times New Roman"/>
          <w:sz w:val="28"/>
        </w:rPr>
        <w:t>«</w:t>
      </w:r>
      <w:r w:rsidRPr="00D954DE">
        <w:rPr>
          <w:rFonts w:ascii="Times New Roman" w:hAnsi="Times New Roman"/>
          <w:sz w:val="28"/>
        </w:rPr>
        <w:t>Сведения об организации культурно-досугового типа</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Муниципальным образованиям, имеющим показатель обеспеченности би</w:t>
      </w:r>
      <w:r w:rsidRPr="00D954DE">
        <w:rPr>
          <w:rFonts w:ascii="Times New Roman" w:hAnsi="Times New Roman"/>
          <w:sz w:val="28"/>
        </w:rPr>
        <w:t>б</w:t>
      </w:r>
      <w:r w:rsidRPr="00D954DE">
        <w:rPr>
          <w:rFonts w:ascii="Times New Roman" w:hAnsi="Times New Roman"/>
          <w:sz w:val="28"/>
        </w:rPr>
        <w:t xml:space="preserve">лиотек в муниципальных образованиях доступом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ниже средн</w:t>
      </w:r>
      <w:r w:rsidRPr="00D954DE">
        <w:rPr>
          <w:rFonts w:ascii="Times New Roman" w:hAnsi="Times New Roman"/>
          <w:sz w:val="28"/>
        </w:rPr>
        <w:t>е</w:t>
      </w:r>
      <w:r w:rsidRPr="00D954DE">
        <w:rPr>
          <w:rFonts w:ascii="Times New Roman" w:hAnsi="Times New Roman"/>
          <w:sz w:val="28"/>
        </w:rPr>
        <w:t>российского, при расчете бюджетных ассигнований из республиканского бюджета Республики Тыва на предоставление субсидии на реализацию мероприятий по по</w:t>
      </w:r>
      <w:r w:rsidRPr="00D954DE">
        <w:rPr>
          <w:rFonts w:ascii="Times New Roman" w:hAnsi="Times New Roman"/>
          <w:sz w:val="28"/>
        </w:rPr>
        <w:t>д</w:t>
      </w:r>
      <w:r w:rsidRPr="00D954DE">
        <w:rPr>
          <w:rFonts w:ascii="Times New Roman" w:hAnsi="Times New Roman"/>
          <w:sz w:val="28"/>
        </w:rPr>
        <w:t xml:space="preserve">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применяется коэффициент 0,8.</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Муниципальным образованиям, имеющим показатель обеспеченности би</w:t>
      </w:r>
      <w:r w:rsidRPr="00D954DE">
        <w:rPr>
          <w:rFonts w:ascii="Times New Roman" w:hAnsi="Times New Roman"/>
          <w:sz w:val="28"/>
        </w:rPr>
        <w:t>б</w:t>
      </w:r>
      <w:r w:rsidRPr="00D954DE">
        <w:rPr>
          <w:rFonts w:ascii="Times New Roman" w:hAnsi="Times New Roman"/>
          <w:sz w:val="28"/>
        </w:rPr>
        <w:t xml:space="preserve">лиотек в муниципальных образованиях доступом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выше средн</w:t>
      </w:r>
      <w:r w:rsidRPr="00D954DE">
        <w:rPr>
          <w:rFonts w:ascii="Times New Roman" w:hAnsi="Times New Roman"/>
          <w:sz w:val="28"/>
        </w:rPr>
        <w:t>е</w:t>
      </w:r>
      <w:r w:rsidRPr="00D954DE">
        <w:rPr>
          <w:rFonts w:ascii="Times New Roman" w:hAnsi="Times New Roman"/>
          <w:sz w:val="28"/>
        </w:rPr>
        <w:t>российского, при расчете бюджетных ассигнований из республиканского бюджета Республики Тыва на предоставление субсидии на реализацию мероприятий по по</w:t>
      </w:r>
      <w:r w:rsidRPr="00D954DE">
        <w:rPr>
          <w:rFonts w:ascii="Times New Roman" w:hAnsi="Times New Roman"/>
          <w:sz w:val="28"/>
        </w:rPr>
        <w:t>д</w:t>
      </w:r>
      <w:r w:rsidRPr="00D954DE">
        <w:rPr>
          <w:rFonts w:ascii="Times New Roman" w:hAnsi="Times New Roman"/>
          <w:sz w:val="28"/>
        </w:rPr>
        <w:t xml:space="preserve">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применяется коэффициент 0,2.</w:t>
      </w:r>
    </w:p>
    <w:p w:rsidR="00CF0179"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7.1. Распределение между местными бюджетами бюджетных ассигнований из республиканского бюджета Республики Тыва на предоставление субсидии на реал</w:t>
      </w:r>
      <w:r w:rsidRPr="00D954DE">
        <w:rPr>
          <w:rFonts w:ascii="Times New Roman" w:hAnsi="Times New Roman"/>
          <w:sz w:val="28"/>
        </w:rPr>
        <w:t>и</w:t>
      </w:r>
      <w:r w:rsidRPr="00D954DE">
        <w:rPr>
          <w:rFonts w:ascii="Times New Roman" w:hAnsi="Times New Roman"/>
          <w:sz w:val="28"/>
        </w:rPr>
        <w:t xml:space="preserve">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имеющих пок</w:t>
      </w:r>
      <w:r w:rsidRPr="00D954DE">
        <w:rPr>
          <w:rFonts w:ascii="Times New Roman" w:hAnsi="Times New Roman"/>
          <w:sz w:val="28"/>
        </w:rPr>
        <w:t>а</w:t>
      </w:r>
      <w:r w:rsidRPr="00D954DE">
        <w:rPr>
          <w:rFonts w:ascii="Times New Roman" w:hAnsi="Times New Roman"/>
          <w:sz w:val="28"/>
        </w:rPr>
        <w:t xml:space="preserve">затель обеспеченности библиотек с доступом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ниже среднего, о</w:t>
      </w:r>
      <w:r w:rsidRPr="00D954DE">
        <w:rPr>
          <w:rFonts w:ascii="Times New Roman" w:hAnsi="Times New Roman"/>
          <w:sz w:val="28"/>
        </w:rPr>
        <w:t>п</w:t>
      </w:r>
      <w:r w:rsidRPr="00D954DE">
        <w:rPr>
          <w:rFonts w:ascii="Times New Roman" w:hAnsi="Times New Roman"/>
          <w:sz w:val="28"/>
        </w:rPr>
        <w:t>ределяется по формуле:</w:t>
      </w:r>
    </w:p>
    <w:p w:rsidR="00D954DE" w:rsidRPr="00D954DE" w:rsidRDefault="00D954DE" w:rsidP="00D954DE">
      <w:pPr>
        <w:spacing w:after="0" w:line="240" w:lineRule="auto"/>
        <w:ind w:firstLine="709"/>
        <w:jc w:val="both"/>
        <w:rPr>
          <w:rFonts w:ascii="Times New Roman" w:hAnsi="Times New Roman"/>
          <w:sz w:val="28"/>
        </w:rPr>
      </w:pPr>
    </w:p>
    <w:p w:rsidR="00CF0179" w:rsidRPr="00B04808" w:rsidRDefault="00D230AD" w:rsidP="00EC1287">
      <w:pPr>
        <w:spacing w:line="240" w:lineRule="auto"/>
        <w:ind w:left="3402"/>
        <w:rPr>
          <w:rFonts w:ascii="Times New Roman" w:hAnsi="Times New Roman"/>
          <w:sz w:val="28"/>
          <w:szCs w:val="28"/>
        </w:rPr>
      </w:pPr>
      <w:r>
        <w:rPr>
          <w:rFonts w:ascii="Times New Roman" w:hAnsi="Times New Roman"/>
          <w:noProof/>
          <w:sz w:val="28"/>
          <w:szCs w:val="28"/>
        </w:rPr>
        <w:pict>
          <v:rect id="_x0000_s1276" style="position:absolute;left:0;text-align:left;margin-left:335.95pt;margin-top:13.5pt;width:39.1pt;height:17.5pt;z-index:251661312" filled="f" stroked="f">
            <v:textbox inset="0,0,0,0">
              <w:txbxContent>
                <w:p w:rsidR="009B6BCC" w:rsidRPr="00190A59" w:rsidRDefault="009B6BCC" w:rsidP="00EC1287">
                  <w:pPr>
                    <w:spacing w:after="0" w:line="240" w:lineRule="auto"/>
                    <w:rPr>
                      <w:rFonts w:ascii="Times New Roman" w:hAnsi="Times New Roman"/>
                      <w:sz w:val="28"/>
                    </w:rPr>
                  </w:pPr>
                  <w:r>
                    <w:rPr>
                      <w:rFonts w:ascii="Times New Roman" w:hAnsi="Times New Roman"/>
                      <w:sz w:val="28"/>
                    </w:rPr>
                    <w:t>,</w:t>
                  </w:r>
                </w:p>
              </w:txbxContent>
            </v:textbox>
          </v:rect>
        </w:pict>
      </w:r>
      <w:r>
        <w:rPr>
          <w:rFonts w:ascii="Times New Roman" w:hAnsi="Times New Roman"/>
          <w:sz w:val="28"/>
          <w:szCs w:val="28"/>
        </w:rPr>
      </w:r>
      <w:r>
        <w:rPr>
          <w:rFonts w:ascii="Times New Roman" w:hAnsi="Times New Roman"/>
          <w:sz w:val="28"/>
          <w:szCs w:val="28"/>
        </w:rPr>
        <w:pict>
          <v:group id="_x0000_s1150" editas="canvas" style="width:171.1pt;height:59pt;mso-position-horizontal-relative:char;mso-position-vertical-relative:line" coordsize="3422,1180">
            <o:lock v:ext="edit" aspectratio="t"/>
            <v:shape id="_x0000_s1149" type="#_x0000_t75" style="position:absolute;width:3422;height:1180" o:preferrelative="f">
              <v:fill o:detectmouseclick="t"/>
              <v:path o:extrusionok="t" o:connecttype="none"/>
              <o:lock v:ext="edit" text="t"/>
            </v:shape>
            <v:line id="_x0000_s1151" style="position:absolute" from="2112,431" to="3190,432" strokeweight="36e-5mm"/>
            <v:rect id="_x0000_s1152" style="position:absolute;left:2130;top:360;width:314;height:820;mso-wrap-style:none" filled="f" stroked="f">
              <v:textbox style="mso-fit-shape-to-text:t" inset="0,0,0,0">
                <w:txbxContent>
                  <w:p w:rsidR="009B6BCC" w:rsidRDefault="009B6BCC">
                    <w:r>
                      <w:rPr>
                        <w:rFonts w:ascii="Symbol" w:hAnsi="Symbol" w:cs="Symbol"/>
                        <w:color w:val="000000"/>
                        <w:sz w:val="44"/>
                        <w:szCs w:val="44"/>
                        <w:lang w:val="en-US"/>
                      </w:rPr>
                      <w:t></w:t>
                    </w:r>
                  </w:p>
                </w:txbxContent>
              </v:textbox>
            </v:rect>
            <v:rect id="_x0000_s1153" style="position:absolute;left:1899;top:213;width:154;height:594;mso-wrap-style:none" filled="f" stroked="f">
              <v:textbox style="mso-fit-shape-to-text:t" inset="0,0,0,0">
                <w:txbxContent>
                  <w:p w:rsidR="009B6BCC" w:rsidRDefault="009B6BCC">
                    <w:r>
                      <w:rPr>
                        <w:rFonts w:ascii="Symbol" w:hAnsi="Symbol" w:cs="Symbol"/>
                        <w:color w:val="000000"/>
                        <w:sz w:val="28"/>
                        <w:szCs w:val="28"/>
                        <w:lang w:val="en-US"/>
                      </w:rPr>
                      <w:t></w:t>
                    </w:r>
                  </w:p>
                </w:txbxContent>
              </v:textbox>
            </v:rect>
            <v:rect id="_x0000_s1154" style="position:absolute;left:1326;top:213;width:154;height:594;mso-wrap-style:none" filled="f" stroked="f">
              <v:textbox style="mso-fit-shape-to-text:t" inset="0,0,0,0">
                <w:txbxContent>
                  <w:p w:rsidR="009B6BCC" w:rsidRDefault="009B6BCC">
                    <w:r>
                      <w:rPr>
                        <w:rFonts w:ascii="Symbol" w:hAnsi="Symbol" w:cs="Symbol"/>
                        <w:color w:val="000000"/>
                        <w:sz w:val="28"/>
                        <w:szCs w:val="28"/>
                        <w:lang w:val="en-US"/>
                      </w:rPr>
                      <w:t></w:t>
                    </w:r>
                  </w:p>
                </w:txbxContent>
              </v:textbox>
            </v:rect>
            <v:rect id="_x0000_s1155" style="position:absolute;left:571;top:213;width:154;height:594;mso-wrap-style:none" filled="f" stroked="f">
              <v:textbox style="mso-fit-shape-to-text:t" inset="0,0,0,0">
                <w:txbxContent>
                  <w:p w:rsidR="009B6BCC" w:rsidRDefault="009B6BCC">
                    <w:r>
                      <w:rPr>
                        <w:rFonts w:ascii="Symbol" w:hAnsi="Symbol" w:cs="Symbol"/>
                        <w:color w:val="000000"/>
                        <w:sz w:val="28"/>
                        <w:szCs w:val="28"/>
                        <w:lang w:val="en-US"/>
                      </w:rPr>
                      <w:t></w:t>
                    </w:r>
                  </w:p>
                </w:txbxContent>
              </v:textbox>
            </v:rect>
            <v:rect id="_x0000_s1156" style="position:absolute;left:2604;top:648;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157" style="position:absolute;left:2654;top:648;width:663;height:412" filled="f" stroked="f">
              <v:textbox style="mso-fit-shape-to-text:t" inset="0,0,0,0">
                <w:txbxContent>
                  <w:p w:rsidR="009B6BCC" w:rsidRPr="00F44A8A" w:rsidRDefault="009B6BCC">
                    <w:proofErr w:type="spellStart"/>
                    <w:proofErr w:type="gramStart"/>
                    <w:r>
                      <w:rPr>
                        <w:rFonts w:ascii="Times New Roman" w:hAnsi="Times New Roman"/>
                        <w:color w:val="000000"/>
                        <w:sz w:val="16"/>
                        <w:szCs w:val="16"/>
                        <w:lang w:val="en-US"/>
                      </w:rPr>
                      <w:t>расче</w:t>
                    </w:r>
                    <w:proofErr w:type="spellEnd"/>
                    <w:r>
                      <w:rPr>
                        <w:rFonts w:ascii="Times New Roman" w:hAnsi="Times New Roman"/>
                        <w:color w:val="000000"/>
                        <w:sz w:val="16"/>
                        <w:szCs w:val="16"/>
                      </w:rPr>
                      <w:t>т</w:t>
                    </w:r>
                    <w:proofErr w:type="gramEnd"/>
                  </w:p>
                </w:txbxContent>
              </v:textbox>
            </v:rect>
            <v:rect id="_x0000_s1158" style="position:absolute;left:2424;top:208;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159" style="position:absolute;left:2474;top:208;width:633;height:412" filled="f" stroked="f">
              <v:textbox style="mso-fit-shape-to-text:t" inset="0,0,0,0">
                <w:txbxContent>
                  <w:p w:rsidR="009B6BCC" w:rsidRPr="00F44A8A" w:rsidRDefault="009B6BCC">
                    <w:proofErr w:type="spellStart"/>
                    <w:proofErr w:type="gramStart"/>
                    <w:r>
                      <w:rPr>
                        <w:rFonts w:ascii="Times New Roman" w:hAnsi="Times New Roman"/>
                        <w:color w:val="000000"/>
                        <w:sz w:val="16"/>
                        <w:szCs w:val="16"/>
                        <w:lang w:val="en-US"/>
                      </w:rPr>
                      <w:t>расче</w:t>
                    </w:r>
                    <w:proofErr w:type="spellEnd"/>
                    <w:r>
                      <w:rPr>
                        <w:rFonts w:ascii="Times New Roman" w:hAnsi="Times New Roman"/>
                        <w:color w:val="000000"/>
                        <w:sz w:val="16"/>
                        <w:szCs w:val="16"/>
                      </w:rPr>
                      <w:t>т</w:t>
                    </w:r>
                    <w:proofErr w:type="gramEnd"/>
                  </w:p>
                </w:txbxContent>
              </v:textbox>
            </v:rect>
            <v:rect id="_x0000_s1160" style="position:absolute;left:982;top:424;width:28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общ</w:t>
                    </w:r>
                    <w:proofErr w:type="spellEnd"/>
                    <w:proofErr w:type="gramEnd"/>
                  </w:p>
                </w:txbxContent>
              </v:textbox>
            </v:rect>
            <v:rect id="_x0000_s1161" style="position:absolute;left:2494;top:471;width:94;height:570;mso-wrap-style:none" filled="f" stroked="f">
              <v:textbox style="mso-fit-shape-to-text:t" inset="0,0,0,0">
                <w:txbxContent>
                  <w:p w:rsidR="009B6BCC" w:rsidRDefault="009B6BCC">
                    <w:r>
                      <w:rPr>
                        <w:rFonts w:ascii="Times New Roman" w:hAnsi="Times New Roman"/>
                        <w:color w:val="000000"/>
                        <w:sz w:val="28"/>
                        <w:szCs w:val="28"/>
                        <w:lang w:val="en-US"/>
                      </w:rPr>
                      <w:t>I</w:t>
                    </w:r>
                  </w:p>
                </w:txbxContent>
              </v:textbox>
            </v:rect>
            <v:rect id="_x0000_s1162" style="position:absolute;left:2314;top:30;width:94;height:570;mso-wrap-style:none" filled="f" stroked="f">
              <v:textbox style="mso-fit-shape-to-text:t" inset="0,0,0,0">
                <w:txbxContent>
                  <w:p w:rsidR="009B6BCC" w:rsidRDefault="009B6BCC">
                    <w:r>
                      <w:rPr>
                        <w:rFonts w:ascii="Times New Roman" w:hAnsi="Times New Roman"/>
                        <w:color w:val="000000"/>
                        <w:sz w:val="28"/>
                        <w:szCs w:val="28"/>
                        <w:lang w:val="en-US"/>
                      </w:rPr>
                      <w:t>I</w:t>
                    </w:r>
                  </w:p>
                </w:txbxContent>
              </v:textbox>
            </v:rect>
            <v:rect id="_x0000_s1163" style="position:absolute;left:1497;top:246;width:351;height:570;mso-wrap-style:none" filled="f" stroked="f">
              <v:textbox style="mso-fit-shape-to-text:t" inset="0,0,0,0">
                <w:txbxContent>
                  <w:p w:rsidR="009B6BCC" w:rsidRDefault="009B6BCC">
                    <w:r>
                      <w:rPr>
                        <w:rFonts w:ascii="Times New Roman" w:hAnsi="Times New Roman"/>
                        <w:color w:val="000000"/>
                        <w:sz w:val="28"/>
                        <w:szCs w:val="28"/>
                        <w:lang w:val="en-US"/>
                      </w:rPr>
                      <w:t>0</w:t>
                    </w:r>
                    <w:proofErr w:type="gramStart"/>
                    <w:r>
                      <w:rPr>
                        <w:rFonts w:ascii="Times New Roman" w:hAnsi="Times New Roman"/>
                        <w:color w:val="000000"/>
                        <w:sz w:val="28"/>
                        <w:szCs w:val="28"/>
                        <w:lang w:val="en-US"/>
                      </w:rPr>
                      <w:t>,8</w:t>
                    </w:r>
                    <w:proofErr w:type="gramEnd"/>
                  </w:p>
                </w:txbxContent>
              </v:textbox>
            </v:rect>
            <v:rect id="_x0000_s1164" style="position:absolute;left:746;top:246;width:203;height:570;mso-wrap-style:none" filled="f" stroked="f">
              <v:textbox style="mso-fit-shape-to-text:t" inset="0,0,0,0">
                <w:txbxContent>
                  <w:p w:rsidR="009B6BCC" w:rsidRDefault="009B6BCC">
                    <w:r>
                      <w:rPr>
                        <w:rFonts w:ascii="Times New Roman" w:hAnsi="Times New Roman"/>
                        <w:color w:val="000000"/>
                        <w:sz w:val="28"/>
                        <w:szCs w:val="28"/>
                        <w:lang w:val="en-US"/>
                      </w:rPr>
                      <w:t>V</w:t>
                    </w:r>
                  </w:p>
                </w:txbxContent>
              </v:textbox>
            </v:rect>
            <v:rect id="_x0000_s1165" style="position:absolute;left:46;top:246;width:203;height:570;mso-wrap-style:none" filled="f" stroked="f">
              <v:textbox style="mso-fit-shape-to-text:t" inset="0,0,0,0">
                <w:txbxContent>
                  <w:p w:rsidR="009B6BCC" w:rsidRDefault="009B6BCC">
                    <w:r>
                      <w:rPr>
                        <w:rFonts w:ascii="Times New Roman" w:hAnsi="Times New Roman"/>
                        <w:color w:val="000000"/>
                        <w:sz w:val="28"/>
                        <w:szCs w:val="28"/>
                        <w:lang w:val="en-US"/>
                      </w:rPr>
                      <w:t>V</w:t>
                    </w:r>
                  </w:p>
                </w:txbxContent>
              </v:textbox>
            </v:rect>
            <v:rect id="_x0000_s1166" style="position:absolute;left:263;top:246;width:281;height:570;mso-wrap-style:none" filled="f" stroked="f">
              <v:textbox style="mso-fit-shape-to-text:t" inset="0,0,0,0">
                <w:txbxContent>
                  <w:p w:rsidR="009B6BCC" w:rsidRDefault="009B6BCC">
                    <w:r>
                      <w:rPr>
                        <w:rFonts w:ascii="Times New Roman" w:hAnsi="Times New Roman"/>
                        <w:color w:val="000000"/>
                        <w:sz w:val="28"/>
                        <w:szCs w:val="28"/>
                        <w:lang w:val="en-US"/>
                      </w:rPr>
                      <w:t>ЗЗ</w:t>
                    </w:r>
                  </w:p>
                </w:txbxContent>
              </v:textbox>
            </v:rect>
            <w10:wrap type="none"/>
            <w10:anchorlock/>
          </v:group>
        </w:pict>
      </w:r>
    </w:p>
    <w:p w:rsidR="00D954DE" w:rsidRDefault="00D954DE" w:rsidP="00CF0179">
      <w:pPr>
        <w:spacing w:after="0" w:line="240" w:lineRule="auto"/>
        <w:ind w:firstLine="540"/>
        <w:jc w:val="both"/>
        <w:rPr>
          <w:rFonts w:ascii="Times New Roman" w:hAnsi="Times New Roman"/>
          <w:sz w:val="28"/>
          <w:szCs w:val="28"/>
        </w:rPr>
      </w:pPr>
    </w:p>
    <w:p w:rsidR="00D954DE" w:rsidRDefault="00D954DE" w:rsidP="00CF0179">
      <w:pPr>
        <w:spacing w:after="0" w:line="240" w:lineRule="auto"/>
        <w:ind w:firstLine="540"/>
        <w:jc w:val="both"/>
        <w:rPr>
          <w:rFonts w:ascii="Times New Roman" w:hAnsi="Times New Roman"/>
          <w:sz w:val="28"/>
          <w:szCs w:val="28"/>
        </w:rPr>
      </w:pP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VЗi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на предоставление субсидии местному бюджету i-го муниципального о</w:t>
      </w:r>
      <w:r w:rsidRPr="00D954DE">
        <w:rPr>
          <w:rFonts w:ascii="Times New Roman" w:hAnsi="Times New Roman"/>
          <w:sz w:val="28"/>
        </w:rPr>
        <w:t>б</w:t>
      </w:r>
      <w:r w:rsidRPr="00D954DE">
        <w:rPr>
          <w:rFonts w:ascii="Times New Roman" w:hAnsi="Times New Roman"/>
          <w:sz w:val="28"/>
        </w:rPr>
        <w:t>разования на реализацию мероприятий по подключению библиотек к сети !Инте</w:t>
      </w:r>
      <w:r w:rsidRPr="00D954DE">
        <w:rPr>
          <w:rFonts w:ascii="Times New Roman" w:hAnsi="Times New Roman"/>
          <w:sz w:val="28"/>
        </w:rPr>
        <w:t>р</w:t>
      </w:r>
      <w:r w:rsidRPr="00D954DE">
        <w:rPr>
          <w:rFonts w:ascii="Times New Roman" w:hAnsi="Times New Roman"/>
          <w:sz w:val="28"/>
        </w:rPr>
        <w:t>нет!;</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Vобщ. </w:t>
      </w:r>
      <w:r w:rsidR="00D954DE">
        <w:rPr>
          <w:rFonts w:ascii="Times New Roman" w:hAnsi="Times New Roman"/>
          <w:sz w:val="28"/>
        </w:rPr>
        <w:t>–</w:t>
      </w:r>
      <w:r w:rsidRPr="00D954DE">
        <w:rPr>
          <w:rFonts w:ascii="Times New Roman" w:hAnsi="Times New Roman"/>
          <w:sz w:val="28"/>
        </w:rPr>
        <w:t xml:space="preserve"> общий объем бюджетных ассигнований, предусмотренный в респу</w:t>
      </w:r>
      <w:r w:rsidRPr="00D954DE">
        <w:rPr>
          <w:rFonts w:ascii="Times New Roman" w:hAnsi="Times New Roman"/>
          <w:sz w:val="28"/>
        </w:rPr>
        <w:t>б</w:t>
      </w:r>
      <w:r w:rsidRPr="00D954DE">
        <w:rPr>
          <w:rFonts w:ascii="Times New Roman" w:hAnsi="Times New Roman"/>
          <w:sz w:val="28"/>
        </w:rPr>
        <w:t xml:space="preserve">ликанском бюджете Республики Тыва на предоставление субсидии на реализацию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Iiрасчет </w:t>
      </w:r>
      <w:r w:rsidR="00D954DE">
        <w:rPr>
          <w:rFonts w:ascii="Times New Roman" w:hAnsi="Times New Roman"/>
          <w:sz w:val="28"/>
        </w:rPr>
        <w:t>–</w:t>
      </w:r>
      <w:r w:rsidRPr="00D954DE">
        <w:rPr>
          <w:rFonts w:ascii="Times New Roman" w:hAnsi="Times New Roman"/>
          <w:sz w:val="28"/>
        </w:rPr>
        <w:t xml:space="preserve"> размер бюджетных ассигнований на предоставление субсидии на реализацию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местному бюджету i-го муниципального образования (без учета выравнивания).</w:t>
      </w:r>
    </w:p>
    <w:p w:rsidR="00CF0179"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7.2. Распределение между местными бюджетами бюджетных ассигнований из республиканского бюджета Республики Тыва на предоставление субсидии на реал</w:t>
      </w:r>
      <w:r w:rsidRPr="00D954DE">
        <w:rPr>
          <w:rFonts w:ascii="Times New Roman" w:hAnsi="Times New Roman"/>
          <w:sz w:val="28"/>
        </w:rPr>
        <w:t>и</w:t>
      </w:r>
      <w:r w:rsidRPr="00D954DE">
        <w:rPr>
          <w:rFonts w:ascii="Times New Roman" w:hAnsi="Times New Roman"/>
          <w:sz w:val="28"/>
        </w:rPr>
        <w:t xml:space="preserve">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имеющих пок</w:t>
      </w:r>
      <w:r w:rsidRPr="00D954DE">
        <w:rPr>
          <w:rFonts w:ascii="Times New Roman" w:hAnsi="Times New Roman"/>
          <w:sz w:val="28"/>
        </w:rPr>
        <w:t>а</w:t>
      </w:r>
      <w:r w:rsidRPr="00D954DE">
        <w:rPr>
          <w:rFonts w:ascii="Times New Roman" w:hAnsi="Times New Roman"/>
          <w:sz w:val="28"/>
        </w:rPr>
        <w:t xml:space="preserve">затель обеспеченности библиотек доступом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выше среднего, о</w:t>
      </w:r>
      <w:r w:rsidRPr="00D954DE">
        <w:rPr>
          <w:rFonts w:ascii="Times New Roman" w:hAnsi="Times New Roman"/>
          <w:sz w:val="28"/>
        </w:rPr>
        <w:t>п</w:t>
      </w:r>
      <w:r w:rsidRPr="00D954DE">
        <w:rPr>
          <w:rFonts w:ascii="Times New Roman" w:hAnsi="Times New Roman"/>
          <w:sz w:val="28"/>
        </w:rPr>
        <w:t>ределяется по формуле:</w:t>
      </w:r>
    </w:p>
    <w:p w:rsidR="00D954DE" w:rsidRPr="00D954DE" w:rsidRDefault="00D954DE" w:rsidP="00D954DE">
      <w:pPr>
        <w:spacing w:after="0" w:line="240" w:lineRule="auto"/>
        <w:ind w:firstLine="709"/>
        <w:rPr>
          <w:rFonts w:ascii="Times New Roman" w:hAnsi="Times New Roman"/>
          <w:sz w:val="28"/>
        </w:rPr>
      </w:pPr>
    </w:p>
    <w:p w:rsidR="00CF0179" w:rsidRPr="00B04808" w:rsidRDefault="00D230AD" w:rsidP="00EC1287">
      <w:pPr>
        <w:spacing w:after="0" w:line="240" w:lineRule="auto"/>
        <w:ind w:left="3402"/>
        <w:rPr>
          <w:rFonts w:ascii="Times New Roman" w:hAnsi="Times New Roman"/>
          <w:sz w:val="28"/>
          <w:szCs w:val="28"/>
        </w:rPr>
      </w:pPr>
      <w:r w:rsidRPr="00D230AD">
        <w:rPr>
          <w:rFonts w:ascii="Times New Roman" w:hAnsi="Times New Roman"/>
          <w:noProof/>
          <w:sz w:val="28"/>
        </w:rPr>
        <w:pict>
          <v:rect id="_x0000_s1277" style="position:absolute;left:0;text-align:left;margin-left:330.8pt;margin-top:14.9pt;width:39.1pt;height:17.5pt;z-index:251662336" filled="f" stroked="f">
            <v:textbox inset="0,0,0,0">
              <w:txbxContent>
                <w:p w:rsidR="009B6BCC" w:rsidRPr="00190A59" w:rsidRDefault="009B6BCC" w:rsidP="00EC1287">
                  <w:pPr>
                    <w:spacing w:after="0" w:line="240" w:lineRule="auto"/>
                    <w:rPr>
                      <w:rFonts w:ascii="Times New Roman" w:hAnsi="Times New Roman"/>
                      <w:sz w:val="28"/>
                    </w:rPr>
                  </w:pPr>
                  <w:r>
                    <w:rPr>
                      <w:rFonts w:ascii="Times New Roman" w:hAnsi="Times New Roman"/>
                      <w:sz w:val="28"/>
                    </w:rPr>
                    <w:t>,</w:t>
                  </w:r>
                </w:p>
              </w:txbxContent>
            </v:textbox>
          </v:rect>
        </w:pict>
      </w:r>
      <w:r>
        <w:rPr>
          <w:rFonts w:ascii="Times New Roman" w:hAnsi="Times New Roman"/>
          <w:sz w:val="28"/>
          <w:szCs w:val="28"/>
        </w:rPr>
      </w:r>
      <w:r>
        <w:rPr>
          <w:rFonts w:ascii="Times New Roman" w:hAnsi="Times New Roman"/>
          <w:sz w:val="28"/>
          <w:szCs w:val="28"/>
        </w:rPr>
        <w:pict>
          <v:group id="_x0000_s1169" editas="canvas" style="width:155.45pt;height:59pt;mso-position-horizontal-relative:char;mso-position-vertical-relative:line" coordsize="3109,1180">
            <o:lock v:ext="edit" aspectratio="t"/>
            <v:shape id="_x0000_s1168" type="#_x0000_t75" style="position:absolute;width:3109;height:1180" o:preferrelative="f">
              <v:fill o:detectmouseclick="t"/>
              <v:path o:extrusionok="t" o:connecttype="none"/>
              <o:lock v:ext="edit" text="t"/>
            </v:shape>
            <v:line id="_x0000_s1170" style="position:absolute" from="2009,431" to="3033,432" strokeweight="33e-5mm"/>
            <v:rect id="_x0000_s1171" style="position:absolute;left:2026;top:360;width:314;height:820;mso-wrap-style:none" filled="f" stroked="f">
              <v:textbox style="mso-fit-shape-to-text:t" inset="0,0,0,0">
                <w:txbxContent>
                  <w:p w:rsidR="009B6BCC" w:rsidRDefault="009B6BCC">
                    <w:r>
                      <w:rPr>
                        <w:rFonts w:ascii="Symbol" w:hAnsi="Symbol" w:cs="Symbol"/>
                        <w:color w:val="000000"/>
                        <w:sz w:val="44"/>
                        <w:szCs w:val="44"/>
                        <w:lang w:val="en-US"/>
                      </w:rPr>
                      <w:t></w:t>
                    </w:r>
                  </w:p>
                </w:txbxContent>
              </v:textbox>
            </v:rect>
            <v:rect id="_x0000_s1172" style="position:absolute;left:1807;top:213;width:154;height:594;mso-wrap-style:none" filled="f" stroked="f">
              <v:textbox style="mso-fit-shape-to-text:t" inset="0,0,0,0">
                <w:txbxContent>
                  <w:p w:rsidR="009B6BCC" w:rsidRDefault="009B6BCC">
                    <w:r>
                      <w:rPr>
                        <w:rFonts w:ascii="Symbol" w:hAnsi="Symbol" w:cs="Symbol"/>
                        <w:color w:val="000000"/>
                        <w:sz w:val="28"/>
                        <w:szCs w:val="28"/>
                        <w:lang w:val="en-US"/>
                      </w:rPr>
                      <w:t></w:t>
                    </w:r>
                  </w:p>
                </w:txbxContent>
              </v:textbox>
            </v:rect>
            <v:rect id="_x0000_s1173" style="position:absolute;left:1259;top:213;width:154;height:594;mso-wrap-style:none" filled="f" stroked="f">
              <v:textbox style="mso-fit-shape-to-text:t" inset="0,0,0,0">
                <w:txbxContent>
                  <w:p w:rsidR="009B6BCC" w:rsidRDefault="009B6BCC">
                    <w:r>
                      <w:rPr>
                        <w:rFonts w:ascii="Symbol" w:hAnsi="Symbol" w:cs="Symbol"/>
                        <w:color w:val="000000"/>
                        <w:sz w:val="28"/>
                        <w:szCs w:val="28"/>
                        <w:lang w:val="en-US"/>
                      </w:rPr>
                      <w:t></w:t>
                    </w:r>
                  </w:p>
                </w:txbxContent>
              </v:textbox>
            </v:rect>
            <v:rect id="_x0000_s1174" style="position:absolute;left:542;top:213;width:154;height:594;mso-wrap-style:none" filled="f" stroked="f">
              <v:textbox style="mso-fit-shape-to-text:t" inset="0,0,0,0">
                <w:txbxContent>
                  <w:p w:rsidR="009B6BCC" w:rsidRDefault="009B6BCC">
                    <w:r>
                      <w:rPr>
                        <w:rFonts w:ascii="Symbol" w:hAnsi="Symbol" w:cs="Symbol"/>
                        <w:color w:val="000000"/>
                        <w:sz w:val="28"/>
                        <w:szCs w:val="28"/>
                        <w:lang w:val="en-US"/>
                      </w:rPr>
                      <w:t></w:t>
                    </w:r>
                  </w:p>
                </w:txbxContent>
              </v:textbox>
            </v:rect>
            <v:rect id="_x0000_s1175" style="position:absolute;left:2477;top:648;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176" style="position:absolute;left:2524;top:648;width:444;height:412;mso-wrap-style:none" filled="f" stroked="f">
              <v:textbox style="mso-fit-shape-to-text:t" inset="0,0,0,0">
                <w:txbxContent>
                  <w:p w:rsidR="009B6BCC" w:rsidRPr="00F44A8A" w:rsidRDefault="009B6BCC">
                    <w:proofErr w:type="spellStart"/>
                    <w:proofErr w:type="gramStart"/>
                    <w:r>
                      <w:rPr>
                        <w:rFonts w:ascii="Times New Roman" w:hAnsi="Times New Roman"/>
                        <w:color w:val="000000"/>
                        <w:sz w:val="16"/>
                        <w:szCs w:val="16"/>
                        <w:lang w:val="en-US"/>
                      </w:rPr>
                      <w:t>расче</w:t>
                    </w:r>
                    <w:proofErr w:type="spellEnd"/>
                    <w:r>
                      <w:rPr>
                        <w:rFonts w:ascii="Times New Roman" w:hAnsi="Times New Roman"/>
                        <w:color w:val="000000"/>
                        <w:sz w:val="16"/>
                        <w:szCs w:val="16"/>
                      </w:rPr>
                      <w:t>т</w:t>
                    </w:r>
                    <w:proofErr w:type="gramEnd"/>
                  </w:p>
                </w:txbxContent>
              </v:textbox>
            </v:rect>
            <v:rect id="_x0000_s1177" style="position:absolute;left:2306;top:208;width:4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i</w:t>
                    </w:r>
                    <w:proofErr w:type="spellEnd"/>
                    <w:proofErr w:type="gramEnd"/>
                  </w:p>
                </w:txbxContent>
              </v:textbox>
            </v:rect>
            <v:rect id="_x0000_s1178" style="position:absolute;left:2353;top:208;width:444;height:412;mso-wrap-style:none" filled="f" stroked="f">
              <v:textbox style="mso-fit-shape-to-text:t" inset="0,0,0,0">
                <w:txbxContent>
                  <w:p w:rsidR="009B6BCC" w:rsidRPr="00F44A8A" w:rsidRDefault="009B6BCC">
                    <w:proofErr w:type="spellStart"/>
                    <w:proofErr w:type="gramStart"/>
                    <w:r>
                      <w:rPr>
                        <w:rFonts w:ascii="Times New Roman" w:hAnsi="Times New Roman"/>
                        <w:color w:val="000000"/>
                        <w:sz w:val="16"/>
                        <w:szCs w:val="16"/>
                        <w:lang w:val="en-US"/>
                      </w:rPr>
                      <w:t>расче</w:t>
                    </w:r>
                    <w:proofErr w:type="spellEnd"/>
                    <w:r>
                      <w:rPr>
                        <w:rFonts w:ascii="Times New Roman" w:hAnsi="Times New Roman"/>
                        <w:color w:val="000000"/>
                        <w:sz w:val="16"/>
                        <w:szCs w:val="16"/>
                      </w:rPr>
                      <w:t>т</w:t>
                    </w:r>
                    <w:proofErr w:type="gramEnd"/>
                  </w:p>
                </w:txbxContent>
              </v:textbox>
            </v:rect>
            <v:rect id="_x0000_s1179" style="position:absolute;left:932;top:424;width:285;height:412;mso-wrap-style:none" filled="f" stroked="f">
              <v:textbox style="mso-fit-shape-to-text:t" inset="0,0,0,0">
                <w:txbxContent>
                  <w:p w:rsidR="009B6BCC" w:rsidRDefault="009B6BCC">
                    <w:proofErr w:type="spellStart"/>
                    <w:proofErr w:type="gramStart"/>
                    <w:r>
                      <w:rPr>
                        <w:rFonts w:ascii="Times New Roman" w:hAnsi="Times New Roman"/>
                        <w:color w:val="000000"/>
                        <w:sz w:val="16"/>
                        <w:szCs w:val="16"/>
                        <w:lang w:val="en-US"/>
                      </w:rPr>
                      <w:t>общ</w:t>
                    </w:r>
                    <w:proofErr w:type="spellEnd"/>
                    <w:proofErr w:type="gramEnd"/>
                  </w:p>
                </w:txbxContent>
              </v:textbox>
            </v:rect>
            <v:rect id="_x0000_s1180" style="position:absolute;left:2372;top:471;width:94;height:570;mso-wrap-style:none" filled="f" stroked="f">
              <v:textbox style="mso-fit-shape-to-text:t" inset="0,0,0,0">
                <w:txbxContent>
                  <w:p w:rsidR="009B6BCC" w:rsidRDefault="009B6BCC">
                    <w:r>
                      <w:rPr>
                        <w:rFonts w:ascii="Times New Roman" w:hAnsi="Times New Roman"/>
                        <w:color w:val="000000"/>
                        <w:sz w:val="28"/>
                        <w:szCs w:val="28"/>
                        <w:lang w:val="en-US"/>
                      </w:rPr>
                      <w:t>I</w:t>
                    </w:r>
                  </w:p>
                </w:txbxContent>
              </v:textbox>
            </v:rect>
            <v:rect id="_x0000_s1181" style="position:absolute;left:2201;top:30;width:94;height:570;mso-wrap-style:none" filled="f" stroked="f">
              <v:textbox style="mso-fit-shape-to-text:t" inset="0,0,0,0">
                <w:txbxContent>
                  <w:p w:rsidR="009B6BCC" w:rsidRDefault="009B6BCC">
                    <w:r>
                      <w:rPr>
                        <w:rFonts w:ascii="Times New Roman" w:hAnsi="Times New Roman"/>
                        <w:color w:val="000000"/>
                        <w:sz w:val="28"/>
                        <w:szCs w:val="28"/>
                        <w:lang w:val="en-US"/>
                      </w:rPr>
                      <w:t>I</w:t>
                    </w:r>
                  </w:p>
                </w:txbxContent>
              </v:textbox>
            </v:rect>
            <v:rect id="_x0000_s1182" style="position:absolute;left:1421;top:246;width:351;height:570;mso-wrap-style:none" filled="f" stroked="f">
              <v:textbox style="mso-fit-shape-to-text:t" inset="0,0,0,0">
                <w:txbxContent>
                  <w:p w:rsidR="009B6BCC" w:rsidRDefault="009B6BCC">
                    <w:r>
                      <w:rPr>
                        <w:rFonts w:ascii="Times New Roman" w:hAnsi="Times New Roman"/>
                        <w:color w:val="000000"/>
                        <w:sz w:val="28"/>
                        <w:szCs w:val="28"/>
                        <w:lang w:val="en-US"/>
                      </w:rPr>
                      <w:t>0</w:t>
                    </w:r>
                    <w:proofErr w:type="gramStart"/>
                    <w:r>
                      <w:rPr>
                        <w:rFonts w:ascii="Times New Roman" w:hAnsi="Times New Roman"/>
                        <w:color w:val="000000"/>
                        <w:sz w:val="28"/>
                        <w:szCs w:val="28"/>
                        <w:lang w:val="en-US"/>
                      </w:rPr>
                      <w:t>,2</w:t>
                    </w:r>
                    <w:proofErr w:type="gramEnd"/>
                  </w:p>
                </w:txbxContent>
              </v:textbox>
            </v:rect>
            <v:rect id="_x0000_s1183" style="position:absolute;left:708;top:246;width:203;height:570;mso-wrap-style:none" filled="f" stroked="f">
              <v:textbox style="mso-fit-shape-to-text:t" inset="0,0,0,0">
                <w:txbxContent>
                  <w:p w:rsidR="009B6BCC" w:rsidRDefault="009B6BCC">
                    <w:r>
                      <w:rPr>
                        <w:rFonts w:ascii="Times New Roman" w:hAnsi="Times New Roman"/>
                        <w:color w:val="000000"/>
                        <w:sz w:val="28"/>
                        <w:szCs w:val="28"/>
                        <w:lang w:val="en-US"/>
                      </w:rPr>
                      <w:t>V</w:t>
                    </w:r>
                  </w:p>
                </w:txbxContent>
              </v:textbox>
            </v:rect>
            <v:rect id="_x0000_s1184" style="position:absolute;left:43;top:246;width:203;height:570;mso-wrap-style:none" filled="f" stroked="f">
              <v:textbox style="mso-fit-shape-to-text:t" inset="0,0,0,0">
                <w:txbxContent>
                  <w:p w:rsidR="009B6BCC" w:rsidRDefault="009B6BCC">
                    <w:r>
                      <w:rPr>
                        <w:rFonts w:ascii="Times New Roman" w:hAnsi="Times New Roman"/>
                        <w:color w:val="000000"/>
                        <w:sz w:val="28"/>
                        <w:szCs w:val="28"/>
                        <w:lang w:val="en-US"/>
                      </w:rPr>
                      <w:t>V</w:t>
                    </w:r>
                  </w:p>
                </w:txbxContent>
              </v:textbox>
            </v:rect>
            <v:rect id="_x0000_s1185" style="position:absolute;left:250;top:246;width:281;height:570;mso-wrap-style:none" filled="f" stroked="f">
              <v:textbox style="mso-fit-shape-to-text:t" inset="0,0,0,0">
                <w:txbxContent>
                  <w:p w:rsidR="009B6BCC" w:rsidRDefault="009B6BCC">
                    <w:r>
                      <w:rPr>
                        <w:rFonts w:ascii="Times New Roman" w:hAnsi="Times New Roman"/>
                        <w:color w:val="000000"/>
                        <w:sz w:val="28"/>
                        <w:szCs w:val="28"/>
                        <w:lang w:val="en-US"/>
                      </w:rPr>
                      <w:t>ЗЗ</w:t>
                    </w:r>
                  </w:p>
                </w:txbxContent>
              </v:textbox>
            </v:rect>
            <w10:wrap type="none"/>
            <w10:anchorlock/>
          </v:group>
        </w:pict>
      </w:r>
    </w:p>
    <w:p w:rsidR="00CF0179" w:rsidRPr="00B04808" w:rsidRDefault="00CF0179" w:rsidP="00D954DE">
      <w:pPr>
        <w:spacing w:after="0" w:line="240" w:lineRule="auto"/>
        <w:ind w:firstLine="709"/>
        <w:rPr>
          <w:rFonts w:ascii="Times New Roman" w:hAnsi="Times New Roman"/>
          <w:sz w:val="28"/>
          <w:szCs w:val="28"/>
        </w:rPr>
      </w:pP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VЗi </w:t>
      </w:r>
      <w:r w:rsidR="00D954DE">
        <w:rPr>
          <w:rFonts w:ascii="Times New Roman" w:hAnsi="Times New Roman"/>
          <w:sz w:val="28"/>
        </w:rPr>
        <w:t>–</w:t>
      </w:r>
      <w:r w:rsidRPr="00D954DE">
        <w:rPr>
          <w:rFonts w:ascii="Times New Roman" w:hAnsi="Times New Roman"/>
          <w:sz w:val="28"/>
        </w:rPr>
        <w:t xml:space="preserve"> размер бюджетных ассигнований из республиканского бюджета Респу</w:t>
      </w:r>
      <w:r w:rsidRPr="00D954DE">
        <w:rPr>
          <w:rFonts w:ascii="Times New Roman" w:hAnsi="Times New Roman"/>
          <w:sz w:val="28"/>
        </w:rPr>
        <w:t>б</w:t>
      </w:r>
      <w:r w:rsidRPr="00D954DE">
        <w:rPr>
          <w:rFonts w:ascii="Times New Roman" w:hAnsi="Times New Roman"/>
          <w:sz w:val="28"/>
        </w:rPr>
        <w:t>лики Тыва на предоставление субсидии местному бюджету i-го муниципального о</w:t>
      </w:r>
      <w:r w:rsidRPr="00D954DE">
        <w:rPr>
          <w:rFonts w:ascii="Times New Roman" w:hAnsi="Times New Roman"/>
          <w:sz w:val="28"/>
        </w:rPr>
        <w:t>б</w:t>
      </w:r>
      <w:r w:rsidRPr="00D954DE">
        <w:rPr>
          <w:rFonts w:ascii="Times New Roman" w:hAnsi="Times New Roman"/>
          <w:sz w:val="28"/>
        </w:rPr>
        <w:t xml:space="preserve">разования на реализацию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w:t>
      </w:r>
      <w:r w:rsidRPr="00D954DE">
        <w:rPr>
          <w:rFonts w:ascii="Times New Roman" w:hAnsi="Times New Roman"/>
          <w:sz w:val="28"/>
        </w:rPr>
        <w:t>р</w:t>
      </w:r>
      <w:r w:rsidRPr="00D954DE">
        <w:rPr>
          <w:rFonts w:ascii="Times New Roman" w:hAnsi="Times New Roman"/>
          <w:sz w:val="28"/>
        </w:rPr>
        <w:t>нет</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Vобщ. </w:t>
      </w:r>
      <w:r w:rsidR="00D954DE">
        <w:rPr>
          <w:rFonts w:ascii="Times New Roman" w:hAnsi="Times New Roman"/>
          <w:sz w:val="28"/>
        </w:rPr>
        <w:t>–</w:t>
      </w:r>
      <w:r w:rsidRPr="00D954DE">
        <w:rPr>
          <w:rFonts w:ascii="Times New Roman" w:hAnsi="Times New Roman"/>
          <w:sz w:val="28"/>
        </w:rPr>
        <w:t xml:space="preserve"> общий объем бюджетных ассигнований, предусмотренный в респу</w:t>
      </w:r>
      <w:r w:rsidRPr="00D954DE">
        <w:rPr>
          <w:rFonts w:ascii="Times New Roman" w:hAnsi="Times New Roman"/>
          <w:sz w:val="28"/>
        </w:rPr>
        <w:t>б</w:t>
      </w:r>
      <w:r w:rsidRPr="00D954DE">
        <w:rPr>
          <w:rFonts w:ascii="Times New Roman" w:hAnsi="Times New Roman"/>
          <w:sz w:val="28"/>
        </w:rPr>
        <w:t xml:space="preserve">ликанском бюджете Республики Тыва на предоставление субсидии на реализацию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Iiрасчет </w:t>
      </w:r>
      <w:r w:rsidR="00D954DE">
        <w:rPr>
          <w:rFonts w:ascii="Times New Roman" w:hAnsi="Times New Roman"/>
          <w:sz w:val="28"/>
        </w:rPr>
        <w:t>–</w:t>
      </w:r>
      <w:r w:rsidRPr="00D954DE">
        <w:rPr>
          <w:rFonts w:ascii="Times New Roman" w:hAnsi="Times New Roman"/>
          <w:sz w:val="28"/>
        </w:rPr>
        <w:t xml:space="preserve"> размер бюджетных ассигнований на предоставление субсидии на реализацию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местному бюджету i-го муниципального образования (без учета выравнивания).</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7.3. Размер бюджетных ассигнований по предоставлению субсидии на реал</w:t>
      </w:r>
      <w:r w:rsidRPr="00D954DE">
        <w:rPr>
          <w:rFonts w:ascii="Times New Roman" w:hAnsi="Times New Roman"/>
          <w:sz w:val="28"/>
        </w:rPr>
        <w:t>и</w:t>
      </w:r>
      <w:r w:rsidRPr="00D954DE">
        <w:rPr>
          <w:rFonts w:ascii="Times New Roman" w:hAnsi="Times New Roman"/>
          <w:sz w:val="28"/>
        </w:rPr>
        <w:t xml:space="preserve">зацию мероприятий по подключению библиотек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предоставля</w:t>
      </w:r>
      <w:r w:rsidRPr="00D954DE">
        <w:rPr>
          <w:rFonts w:ascii="Times New Roman" w:hAnsi="Times New Roman"/>
          <w:sz w:val="28"/>
        </w:rPr>
        <w:t>е</w:t>
      </w:r>
      <w:r w:rsidRPr="00D954DE">
        <w:rPr>
          <w:rFonts w:ascii="Times New Roman" w:hAnsi="Times New Roman"/>
          <w:sz w:val="28"/>
        </w:rPr>
        <w:t>мой местному бюджету i-го муниципального образования (без учета выравнивания), определяется по формуле:</w:t>
      </w:r>
    </w:p>
    <w:p w:rsidR="00CF0179" w:rsidRPr="00B04808" w:rsidRDefault="00CF0179" w:rsidP="00D954DE">
      <w:pPr>
        <w:spacing w:after="0" w:line="240" w:lineRule="auto"/>
        <w:ind w:firstLine="709"/>
        <w:rPr>
          <w:rFonts w:ascii="Times New Roman" w:hAnsi="Times New Roman"/>
          <w:sz w:val="28"/>
          <w:szCs w:val="28"/>
        </w:rPr>
      </w:pPr>
    </w:p>
    <w:p w:rsidR="00CF0179" w:rsidRPr="00B04808" w:rsidRDefault="00CF0179" w:rsidP="00EC1287">
      <w:pPr>
        <w:spacing w:after="0" w:line="240" w:lineRule="auto"/>
        <w:jc w:val="center"/>
        <w:rPr>
          <w:rFonts w:ascii="Times New Roman" w:hAnsi="Times New Roman"/>
          <w:sz w:val="28"/>
          <w:szCs w:val="28"/>
        </w:rPr>
      </w:pPr>
      <w:r w:rsidRPr="00B04808">
        <w:rPr>
          <w:rFonts w:ascii="Times New Roman" w:hAnsi="Times New Roman"/>
          <w:sz w:val="28"/>
          <w:szCs w:val="28"/>
        </w:rPr>
        <w:t>I</w:t>
      </w:r>
      <w:r w:rsidRPr="00B04808">
        <w:rPr>
          <w:rFonts w:ascii="Times New Roman" w:hAnsi="Times New Roman"/>
          <w:sz w:val="28"/>
          <w:szCs w:val="28"/>
          <w:vertAlign w:val="subscript"/>
        </w:rPr>
        <w:t>iрасчет</w:t>
      </w:r>
      <w:r w:rsidRPr="00B04808">
        <w:rPr>
          <w:rFonts w:ascii="Times New Roman" w:hAnsi="Times New Roman"/>
          <w:sz w:val="28"/>
          <w:szCs w:val="28"/>
        </w:rPr>
        <w:t xml:space="preserve"> = Q</w:t>
      </w:r>
      <w:r w:rsidRPr="00B04808">
        <w:rPr>
          <w:rFonts w:ascii="Times New Roman" w:hAnsi="Times New Roman"/>
          <w:sz w:val="28"/>
          <w:szCs w:val="28"/>
          <w:vertAlign w:val="subscript"/>
        </w:rPr>
        <w:t>iн</w:t>
      </w:r>
      <w:r w:rsidRPr="00B04808">
        <w:rPr>
          <w:rFonts w:ascii="Times New Roman" w:hAnsi="Times New Roman"/>
          <w:sz w:val="28"/>
          <w:szCs w:val="28"/>
        </w:rPr>
        <w:t xml:space="preserve"> x С,</w:t>
      </w:r>
    </w:p>
    <w:p w:rsidR="00CF0179" w:rsidRPr="00B04808" w:rsidRDefault="00CF0179" w:rsidP="00D954DE">
      <w:pPr>
        <w:spacing w:after="0" w:line="240" w:lineRule="auto"/>
        <w:ind w:firstLine="709"/>
        <w:rPr>
          <w:rFonts w:ascii="Times New Roman" w:hAnsi="Times New Roman"/>
          <w:sz w:val="28"/>
          <w:szCs w:val="28"/>
        </w:rPr>
      </w:pP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Qiн </w:t>
      </w:r>
      <w:r w:rsidR="00D954DE">
        <w:rPr>
          <w:rFonts w:ascii="Times New Roman" w:hAnsi="Times New Roman"/>
          <w:sz w:val="28"/>
        </w:rPr>
        <w:t>–</w:t>
      </w:r>
      <w:r w:rsidRPr="00D954DE">
        <w:rPr>
          <w:rFonts w:ascii="Times New Roman" w:hAnsi="Times New Roman"/>
          <w:sz w:val="28"/>
        </w:rPr>
        <w:t xml:space="preserve"> количество библиотек, не имеющих доступа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в i-м муниципальном образовании;</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С </w:t>
      </w:r>
      <w:r w:rsidR="00D954DE">
        <w:rPr>
          <w:rFonts w:ascii="Times New Roman" w:hAnsi="Times New Roman"/>
          <w:sz w:val="28"/>
        </w:rPr>
        <w:t>–</w:t>
      </w:r>
      <w:r w:rsidRPr="00D954DE">
        <w:rPr>
          <w:rFonts w:ascii="Times New Roman" w:hAnsi="Times New Roman"/>
          <w:sz w:val="28"/>
        </w:rPr>
        <w:t xml:space="preserve"> размер средств на подключение одной библиотеки, не имеющей доступа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w:t>
      </w:r>
    </w:p>
    <w:p w:rsidR="00CF0179" w:rsidRPr="00D954DE" w:rsidRDefault="00CF0179" w:rsidP="00D954DE">
      <w:pPr>
        <w:spacing w:after="0" w:line="240" w:lineRule="auto"/>
        <w:ind w:firstLine="709"/>
        <w:jc w:val="both"/>
        <w:rPr>
          <w:rFonts w:ascii="Times New Roman" w:hAnsi="Times New Roman"/>
          <w:sz w:val="28"/>
        </w:rPr>
      </w:pPr>
      <w:r w:rsidRPr="00D954DE">
        <w:rPr>
          <w:rFonts w:ascii="Times New Roman" w:hAnsi="Times New Roman"/>
          <w:sz w:val="28"/>
        </w:rPr>
        <w:t xml:space="preserve">7.4. Количество библиотек, не имеющих доступа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в i-м м</w:t>
      </w:r>
      <w:r w:rsidRPr="00D954DE">
        <w:rPr>
          <w:rFonts w:ascii="Times New Roman" w:hAnsi="Times New Roman"/>
          <w:sz w:val="28"/>
        </w:rPr>
        <w:t>у</w:t>
      </w:r>
      <w:r w:rsidRPr="00D954DE">
        <w:rPr>
          <w:rFonts w:ascii="Times New Roman" w:hAnsi="Times New Roman"/>
          <w:sz w:val="28"/>
        </w:rPr>
        <w:t>ниципальном образовании определяется по формуле:</w:t>
      </w:r>
    </w:p>
    <w:p w:rsidR="00CF0179" w:rsidRPr="00D954DE" w:rsidRDefault="00CF0179" w:rsidP="007E35C1">
      <w:pPr>
        <w:spacing w:after="0" w:line="240" w:lineRule="auto"/>
        <w:ind w:firstLine="709"/>
        <w:jc w:val="both"/>
        <w:rPr>
          <w:rFonts w:ascii="Times New Roman" w:hAnsi="Times New Roman"/>
          <w:sz w:val="28"/>
        </w:rPr>
      </w:pPr>
    </w:p>
    <w:p w:rsidR="00CF0179" w:rsidRPr="00D954DE" w:rsidRDefault="00CF0179" w:rsidP="00EC1287">
      <w:pPr>
        <w:spacing w:after="0" w:line="240" w:lineRule="auto"/>
        <w:jc w:val="center"/>
        <w:rPr>
          <w:rFonts w:ascii="Times New Roman" w:hAnsi="Times New Roman"/>
          <w:sz w:val="28"/>
        </w:rPr>
      </w:pPr>
      <w:r w:rsidRPr="00D954DE">
        <w:rPr>
          <w:rFonts w:ascii="Times New Roman" w:hAnsi="Times New Roman"/>
          <w:sz w:val="28"/>
        </w:rPr>
        <w:t>Qiн = Qi - Qiп,</w:t>
      </w:r>
    </w:p>
    <w:p w:rsidR="00CF0179" w:rsidRPr="00D954DE" w:rsidRDefault="00CF0179" w:rsidP="007E35C1">
      <w:pPr>
        <w:spacing w:after="0" w:line="240" w:lineRule="auto"/>
        <w:ind w:firstLine="709"/>
        <w:jc w:val="both"/>
        <w:rPr>
          <w:rFonts w:ascii="Times New Roman" w:hAnsi="Times New Roman"/>
          <w:sz w:val="28"/>
        </w:rPr>
      </w:pPr>
    </w:p>
    <w:p w:rsidR="00CF0179" w:rsidRPr="00D954DE" w:rsidRDefault="00CF0179" w:rsidP="007E35C1">
      <w:pPr>
        <w:spacing w:after="0" w:line="240" w:lineRule="auto"/>
        <w:ind w:firstLine="709"/>
        <w:jc w:val="both"/>
        <w:rPr>
          <w:rFonts w:ascii="Times New Roman" w:hAnsi="Times New Roman"/>
          <w:sz w:val="28"/>
        </w:rPr>
      </w:pPr>
      <w:r w:rsidRPr="00D954DE">
        <w:rPr>
          <w:rFonts w:ascii="Times New Roman" w:hAnsi="Times New Roman"/>
          <w:sz w:val="28"/>
        </w:rPr>
        <w:t>где:</w:t>
      </w:r>
    </w:p>
    <w:p w:rsidR="00CF0179" w:rsidRPr="00D954DE" w:rsidRDefault="00CF0179" w:rsidP="007E35C1">
      <w:pPr>
        <w:spacing w:after="0" w:line="240" w:lineRule="auto"/>
        <w:ind w:firstLine="709"/>
        <w:jc w:val="both"/>
        <w:rPr>
          <w:rFonts w:ascii="Times New Roman" w:hAnsi="Times New Roman"/>
          <w:sz w:val="28"/>
        </w:rPr>
      </w:pPr>
      <w:r w:rsidRPr="00D954DE">
        <w:rPr>
          <w:rFonts w:ascii="Times New Roman" w:hAnsi="Times New Roman"/>
          <w:sz w:val="28"/>
        </w:rPr>
        <w:t xml:space="preserve">Qi </w:t>
      </w:r>
      <w:r w:rsidR="007E35C1">
        <w:rPr>
          <w:rFonts w:ascii="Times New Roman" w:hAnsi="Times New Roman"/>
          <w:sz w:val="28"/>
        </w:rPr>
        <w:t>–</w:t>
      </w:r>
      <w:r w:rsidRPr="00D954DE">
        <w:rPr>
          <w:rFonts w:ascii="Times New Roman" w:hAnsi="Times New Roman"/>
          <w:sz w:val="28"/>
        </w:rPr>
        <w:t xml:space="preserve"> количество библиотек в i-м муниципальном образовании по данным М</w:t>
      </w:r>
      <w:r w:rsidRPr="00D954DE">
        <w:rPr>
          <w:rFonts w:ascii="Times New Roman" w:hAnsi="Times New Roman"/>
          <w:sz w:val="28"/>
        </w:rPr>
        <w:t>и</w:t>
      </w:r>
      <w:r w:rsidRPr="00D954DE">
        <w:rPr>
          <w:rFonts w:ascii="Times New Roman" w:hAnsi="Times New Roman"/>
          <w:sz w:val="28"/>
        </w:rPr>
        <w:t>нистерства культуры Республики Тыва;</w:t>
      </w:r>
    </w:p>
    <w:p w:rsidR="00CF0179" w:rsidRPr="00D954DE" w:rsidRDefault="00CF0179" w:rsidP="007E35C1">
      <w:pPr>
        <w:spacing w:after="0" w:line="240" w:lineRule="auto"/>
        <w:ind w:firstLine="709"/>
        <w:jc w:val="both"/>
        <w:rPr>
          <w:rFonts w:ascii="Times New Roman" w:hAnsi="Times New Roman"/>
          <w:sz w:val="28"/>
        </w:rPr>
      </w:pPr>
      <w:r w:rsidRPr="00D954DE">
        <w:rPr>
          <w:rFonts w:ascii="Times New Roman" w:hAnsi="Times New Roman"/>
          <w:sz w:val="28"/>
        </w:rPr>
        <w:t xml:space="preserve">Qiп </w:t>
      </w:r>
      <w:r w:rsidR="007E35C1">
        <w:rPr>
          <w:rFonts w:ascii="Times New Roman" w:hAnsi="Times New Roman"/>
          <w:sz w:val="28"/>
        </w:rPr>
        <w:t>–</w:t>
      </w:r>
      <w:r w:rsidRPr="00D954DE">
        <w:rPr>
          <w:rFonts w:ascii="Times New Roman" w:hAnsi="Times New Roman"/>
          <w:sz w:val="28"/>
        </w:rPr>
        <w:t xml:space="preserve"> к</w:t>
      </w:r>
      <w:r w:rsidR="007E35C1">
        <w:rPr>
          <w:rFonts w:ascii="Times New Roman" w:hAnsi="Times New Roman"/>
          <w:sz w:val="28"/>
        </w:rPr>
        <w:t>о</w:t>
      </w:r>
      <w:r w:rsidRPr="00D954DE">
        <w:rPr>
          <w:rFonts w:ascii="Times New Roman" w:hAnsi="Times New Roman"/>
          <w:sz w:val="28"/>
        </w:rPr>
        <w:t xml:space="preserve">личество библиотек, имеющих доступ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в i-м мун</w:t>
      </w:r>
      <w:r w:rsidRPr="00D954DE">
        <w:rPr>
          <w:rFonts w:ascii="Times New Roman" w:hAnsi="Times New Roman"/>
          <w:sz w:val="28"/>
        </w:rPr>
        <w:t>и</w:t>
      </w:r>
      <w:r w:rsidRPr="00D954DE">
        <w:rPr>
          <w:rFonts w:ascii="Times New Roman" w:hAnsi="Times New Roman"/>
          <w:sz w:val="28"/>
        </w:rPr>
        <w:t>ципальном образовании по данным Министерства культуры Республики Тыва.</w:t>
      </w:r>
    </w:p>
    <w:p w:rsidR="00CF0179" w:rsidRPr="00D954DE" w:rsidRDefault="00CF0179" w:rsidP="007E35C1">
      <w:pPr>
        <w:spacing w:after="0" w:line="240" w:lineRule="auto"/>
        <w:ind w:firstLine="709"/>
        <w:jc w:val="both"/>
        <w:rPr>
          <w:rFonts w:ascii="Times New Roman" w:hAnsi="Times New Roman"/>
          <w:sz w:val="28"/>
        </w:rPr>
      </w:pPr>
      <w:r w:rsidRPr="00D954DE">
        <w:rPr>
          <w:rFonts w:ascii="Times New Roman" w:hAnsi="Times New Roman"/>
          <w:sz w:val="28"/>
        </w:rPr>
        <w:t xml:space="preserve">7.5. Размер средств на подключение одной библиотеки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xml:space="preserve">, не имеющей доступа к сети </w:t>
      </w:r>
      <w:r w:rsidR="00F44A8A">
        <w:rPr>
          <w:rFonts w:ascii="Times New Roman" w:hAnsi="Times New Roman"/>
          <w:sz w:val="28"/>
        </w:rPr>
        <w:t>«</w:t>
      </w:r>
      <w:r w:rsidRPr="00D954DE">
        <w:rPr>
          <w:rFonts w:ascii="Times New Roman" w:hAnsi="Times New Roman"/>
          <w:sz w:val="28"/>
        </w:rPr>
        <w:t>Интернет</w:t>
      </w:r>
      <w:r w:rsidR="00F44A8A">
        <w:rPr>
          <w:rFonts w:ascii="Times New Roman" w:hAnsi="Times New Roman"/>
          <w:sz w:val="28"/>
        </w:rPr>
        <w:t>»</w:t>
      </w:r>
      <w:r w:rsidRPr="00D954DE">
        <w:rPr>
          <w:rFonts w:ascii="Times New Roman" w:hAnsi="Times New Roman"/>
          <w:sz w:val="28"/>
        </w:rPr>
        <w:t>, определяется по формуле:</w:t>
      </w:r>
    </w:p>
    <w:p w:rsidR="00CF0179" w:rsidRPr="00B04808" w:rsidRDefault="00CF0179" w:rsidP="007E35C1">
      <w:pPr>
        <w:spacing w:after="0" w:line="240" w:lineRule="auto"/>
        <w:ind w:firstLine="709"/>
        <w:rPr>
          <w:rFonts w:ascii="Times New Roman" w:hAnsi="Times New Roman"/>
          <w:sz w:val="28"/>
          <w:szCs w:val="28"/>
        </w:rPr>
      </w:pPr>
    </w:p>
    <w:p w:rsidR="00CF0179" w:rsidRPr="00B04808" w:rsidRDefault="00D230AD" w:rsidP="00EC1287">
      <w:pPr>
        <w:spacing w:after="0" w:line="240" w:lineRule="auto"/>
        <w:ind w:left="4536"/>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111" editas="canvas" style="width:73.1pt;height:45.45pt;mso-position-horizontal-relative:char;mso-position-vertical-relative:line" coordsize="1462,909">
            <o:lock v:ext="edit" aspectratio="t"/>
            <v:shape id="_x0000_s1110" type="#_x0000_t75" style="position:absolute;width:1462;height:909" o:preferrelative="f">
              <v:fill o:detectmouseclick="t"/>
              <v:path o:extrusionok="t" o:connecttype="none"/>
              <o:lock v:ext="edit" text="t"/>
            </v:shape>
            <v:line id="_x0000_s1112" style="position:absolute" from="419,326" to="862,327" strokeweight="28e-5mm"/>
            <v:rect id="_x0000_s1113" style="position:absolute;left:641;top:501;width:161;height:385;mso-wrap-style:none" filled="f" stroked="f">
              <v:textbox style="mso-fit-shape-to-text:t" inset="0,0,0,0">
                <w:txbxContent>
                  <w:p w:rsidR="009B6BCC" w:rsidRDefault="009B6BCC" w:rsidP="007E35C1">
                    <w:proofErr w:type="spellStart"/>
                    <w:proofErr w:type="gramStart"/>
                    <w:r>
                      <w:rPr>
                        <w:rFonts w:ascii="Times New Roman" w:hAnsi="Times New Roman"/>
                        <w:color w:val="000000"/>
                        <w:sz w:val="14"/>
                        <w:szCs w:val="14"/>
                        <w:lang w:val="en-US"/>
                      </w:rPr>
                      <w:t>рф</w:t>
                    </w:r>
                    <w:proofErr w:type="spellEnd"/>
                    <w:proofErr w:type="gramEnd"/>
                  </w:p>
                </w:txbxContent>
              </v:textbox>
            </v:rect>
            <v:rect id="_x0000_s1114" style="position:absolute;left:585;top:160;width:250;height:385;mso-wrap-style:none" filled="f" stroked="f">
              <v:textbox style="mso-fit-shape-to-text:t" inset="0,0,0,0">
                <w:txbxContent>
                  <w:p w:rsidR="009B6BCC" w:rsidRDefault="009B6BCC" w:rsidP="007E35C1">
                    <w:proofErr w:type="spellStart"/>
                    <w:proofErr w:type="gramStart"/>
                    <w:r>
                      <w:rPr>
                        <w:rFonts w:ascii="Times New Roman" w:hAnsi="Times New Roman"/>
                        <w:color w:val="000000"/>
                        <w:sz w:val="14"/>
                        <w:szCs w:val="14"/>
                        <w:lang w:val="en-US"/>
                      </w:rPr>
                      <w:t>общ</w:t>
                    </w:r>
                    <w:proofErr w:type="spellEnd"/>
                    <w:proofErr w:type="gramEnd"/>
                  </w:p>
                </w:txbxContent>
              </v:textbox>
            </v:rect>
            <v:rect id="_x0000_s1115" style="position:absolute;left:463;top:358;width:174;height:517;mso-wrap-style:none" filled="f" stroked="f">
              <v:textbox style="mso-fit-shape-to-text:t" inset="0,0,0,0">
                <w:txbxContent>
                  <w:p w:rsidR="009B6BCC" w:rsidRDefault="009B6BCC" w:rsidP="007E35C1">
                    <w:r>
                      <w:rPr>
                        <w:rFonts w:ascii="Times New Roman" w:hAnsi="Times New Roman"/>
                        <w:color w:val="000000"/>
                        <w:sz w:val="24"/>
                        <w:szCs w:val="24"/>
                        <w:lang w:val="en-US"/>
                      </w:rPr>
                      <w:t>Q</w:t>
                    </w:r>
                  </w:p>
                </w:txbxContent>
              </v:textbox>
            </v:rect>
            <v:rect id="_x0000_s1116" style="position:absolute;left:434;top:18;width:203;height:570;mso-wrap-style:none" filled="f" stroked="f">
              <v:textbox style="mso-fit-shape-to-text:t" inset="0,0,0,0">
                <w:txbxContent>
                  <w:p w:rsidR="009B6BCC" w:rsidRPr="007E35C1" w:rsidRDefault="009B6BCC" w:rsidP="007E35C1">
                    <w:pPr>
                      <w:rPr>
                        <w:sz w:val="24"/>
                      </w:rPr>
                    </w:pPr>
                    <w:r w:rsidRPr="007E35C1">
                      <w:rPr>
                        <w:rFonts w:ascii="Times New Roman" w:hAnsi="Times New Roman"/>
                        <w:color w:val="000000"/>
                        <w:sz w:val="28"/>
                        <w:szCs w:val="24"/>
                        <w:lang w:val="en-US"/>
                      </w:rPr>
                      <w:t>V</w:t>
                    </w:r>
                  </w:p>
                </w:txbxContent>
              </v:textbox>
            </v:rect>
            <v:rect id="_x0000_s1117" style="position:absolute;left:31;top:178;width:187;height:570;mso-wrap-style:none" filled="f" stroked="f">
              <v:textbox style="mso-fit-shape-to-text:t" inset="0,0,0,0">
                <w:txbxContent>
                  <w:p w:rsidR="009B6BCC" w:rsidRPr="007E35C1" w:rsidRDefault="009B6BCC" w:rsidP="007E35C1">
                    <w:pPr>
                      <w:rPr>
                        <w:sz w:val="24"/>
                      </w:rPr>
                    </w:pPr>
                    <w:r w:rsidRPr="007E35C1">
                      <w:rPr>
                        <w:rFonts w:ascii="Times New Roman" w:hAnsi="Times New Roman"/>
                        <w:color w:val="000000"/>
                        <w:sz w:val="28"/>
                        <w:szCs w:val="24"/>
                        <w:lang w:val="en-US"/>
                      </w:rPr>
                      <w:t>С</w:t>
                    </w:r>
                  </w:p>
                </w:txbxContent>
              </v:textbox>
            </v:rect>
            <v:rect id="_x0000_s1118" style="position:absolute;left:236;top:152;width:132;height:538;mso-wrap-style:none" filled="f" stroked="f">
              <v:textbox style="mso-fit-shape-to-text:t" inset="0,0,0,0">
                <w:txbxContent>
                  <w:p w:rsidR="009B6BCC" w:rsidRDefault="009B6BCC" w:rsidP="007E35C1">
                    <w:r>
                      <w:rPr>
                        <w:rFonts w:ascii="Symbol" w:hAnsi="Symbol" w:cs="Symbol"/>
                        <w:color w:val="000000"/>
                        <w:sz w:val="24"/>
                        <w:szCs w:val="24"/>
                        <w:lang w:val="en-US"/>
                      </w:rPr>
                      <w:t></w:t>
                    </w:r>
                  </w:p>
                </w:txbxContent>
              </v:textbox>
            </v:rect>
            <v:rect id="_x0000_s1119" style="position:absolute;left:720;top:160;width:422;height:322" filled="f" stroked="f">
              <v:textbox style="mso-fit-shape-to-text:t" inset="0,0,0,0">
                <w:txbxContent>
                  <w:p w:rsidR="009B6BCC" w:rsidRPr="007E35C1" w:rsidRDefault="009B6BCC" w:rsidP="007E35C1">
                    <w:pPr>
                      <w:spacing w:after="0" w:line="240" w:lineRule="auto"/>
                      <w:jc w:val="center"/>
                      <w:rPr>
                        <w:sz w:val="44"/>
                      </w:rPr>
                    </w:pPr>
                    <w:r w:rsidRPr="007E35C1">
                      <w:rPr>
                        <w:rFonts w:ascii="Times New Roman" w:hAnsi="Times New Roman"/>
                        <w:color w:val="000000"/>
                        <w:sz w:val="28"/>
                        <w:szCs w:val="14"/>
                      </w:rPr>
                      <w:t>,</w:t>
                    </w:r>
                  </w:p>
                </w:txbxContent>
              </v:textbox>
            </v:rect>
            <w10:wrap type="none"/>
            <w10:anchorlock/>
          </v:group>
        </w:pict>
      </w:r>
    </w:p>
    <w:p w:rsidR="00CF0179" w:rsidRPr="00B04808" w:rsidRDefault="00CF0179" w:rsidP="007E35C1">
      <w:pPr>
        <w:spacing w:after="0" w:line="240" w:lineRule="auto"/>
        <w:ind w:firstLine="709"/>
        <w:rPr>
          <w:rFonts w:ascii="Times New Roman" w:hAnsi="Times New Roman"/>
          <w:sz w:val="28"/>
          <w:szCs w:val="28"/>
        </w:rPr>
      </w:pP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где:</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Qрф </w:t>
      </w:r>
      <w:r w:rsidR="007E35C1">
        <w:rPr>
          <w:rFonts w:ascii="Times New Roman" w:hAnsi="Times New Roman"/>
          <w:sz w:val="28"/>
        </w:rPr>
        <w:t>–</w:t>
      </w:r>
      <w:r w:rsidRPr="007E35C1">
        <w:rPr>
          <w:rFonts w:ascii="Times New Roman" w:hAnsi="Times New Roman"/>
          <w:sz w:val="28"/>
        </w:rPr>
        <w:t xml:space="preserve"> количество библиотек в Республике Тыва, не имеющих доступа к сети </w:t>
      </w:r>
      <w:r w:rsidR="00F44A8A">
        <w:rPr>
          <w:rFonts w:ascii="Times New Roman" w:hAnsi="Times New Roman"/>
          <w:sz w:val="28"/>
        </w:rPr>
        <w:t>«</w:t>
      </w:r>
      <w:r w:rsidRPr="007E35C1">
        <w:rPr>
          <w:rFonts w:ascii="Times New Roman" w:hAnsi="Times New Roman"/>
          <w:sz w:val="28"/>
        </w:rPr>
        <w:t>Интернет</w:t>
      </w:r>
      <w:r w:rsidR="00F44A8A">
        <w:rPr>
          <w:rFonts w:ascii="Times New Roman" w:hAnsi="Times New Roman"/>
          <w:sz w:val="28"/>
        </w:rPr>
        <w:t>»</w:t>
      </w:r>
      <w:r w:rsidRPr="007E35C1">
        <w:rPr>
          <w:rFonts w:ascii="Times New Roman" w:hAnsi="Times New Roman"/>
          <w:sz w:val="28"/>
        </w:rPr>
        <w:t xml:space="preserve"> по данным Министерства культуры Республики Тыва.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7.6. Библиотеки, не имеющие доступа к сети </w:t>
      </w:r>
      <w:r w:rsidR="00F44A8A">
        <w:rPr>
          <w:rFonts w:ascii="Times New Roman" w:hAnsi="Times New Roman"/>
          <w:sz w:val="28"/>
        </w:rPr>
        <w:t>«</w:t>
      </w:r>
      <w:r w:rsidRPr="007E35C1">
        <w:rPr>
          <w:rFonts w:ascii="Times New Roman" w:hAnsi="Times New Roman"/>
          <w:sz w:val="28"/>
        </w:rPr>
        <w:t>Интернет</w:t>
      </w:r>
      <w:r w:rsidR="00F44A8A">
        <w:rPr>
          <w:rFonts w:ascii="Times New Roman" w:hAnsi="Times New Roman"/>
          <w:sz w:val="28"/>
        </w:rPr>
        <w:t>»</w:t>
      </w:r>
      <w:r w:rsidRPr="007E35C1">
        <w:rPr>
          <w:rFonts w:ascii="Times New Roman" w:hAnsi="Times New Roman"/>
          <w:sz w:val="28"/>
        </w:rPr>
        <w:t>, определяются в с</w:t>
      </w:r>
      <w:r w:rsidRPr="007E35C1">
        <w:rPr>
          <w:rFonts w:ascii="Times New Roman" w:hAnsi="Times New Roman"/>
          <w:sz w:val="28"/>
        </w:rPr>
        <w:t>о</w:t>
      </w:r>
      <w:r w:rsidRPr="007E35C1">
        <w:rPr>
          <w:rFonts w:ascii="Times New Roman" w:hAnsi="Times New Roman"/>
          <w:sz w:val="28"/>
        </w:rPr>
        <w:t>ответствии с данными Министерства культуры Республики Тыва и указываются в соглашении, заключаемом между Министерством культуры Республики Тыва и м</w:t>
      </w:r>
      <w:r w:rsidRPr="007E35C1">
        <w:rPr>
          <w:rFonts w:ascii="Times New Roman" w:hAnsi="Times New Roman"/>
          <w:sz w:val="28"/>
        </w:rPr>
        <w:t>е</w:t>
      </w:r>
      <w:r w:rsidRPr="007E35C1">
        <w:rPr>
          <w:rFonts w:ascii="Times New Roman" w:hAnsi="Times New Roman"/>
          <w:sz w:val="28"/>
        </w:rPr>
        <w:t>стной администрацией муниципального образования.</w:t>
      </w:r>
    </w:p>
    <w:p w:rsidR="00CF0179"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8. Распределение между местными бюджетами Республики Тыва бюджетных ассигнований из республиканского бюджета Республики Тыва на предоставление субсидии на мероприятия по поддержке лучших работников сельских учреждений культуры определяется по формуле:</w:t>
      </w:r>
    </w:p>
    <w:p w:rsidR="007E35C1" w:rsidRPr="007E35C1" w:rsidRDefault="007E35C1" w:rsidP="007E35C1">
      <w:pPr>
        <w:spacing w:after="0" w:line="240" w:lineRule="auto"/>
        <w:ind w:firstLine="709"/>
        <w:jc w:val="both"/>
        <w:rPr>
          <w:rFonts w:ascii="Times New Roman" w:hAnsi="Times New Roman"/>
          <w:sz w:val="28"/>
        </w:rPr>
      </w:pPr>
    </w:p>
    <w:p w:rsidR="00CF0179" w:rsidRPr="007E35C1" w:rsidRDefault="00CF0179" w:rsidP="00EC1287">
      <w:pPr>
        <w:spacing w:after="0" w:line="240" w:lineRule="auto"/>
        <w:jc w:val="center"/>
        <w:rPr>
          <w:rFonts w:ascii="Times New Roman" w:hAnsi="Times New Roman"/>
          <w:sz w:val="28"/>
        </w:rPr>
      </w:pPr>
      <w:r w:rsidRPr="007E35C1">
        <w:rPr>
          <w:rFonts w:ascii="Times New Roman" w:hAnsi="Times New Roman"/>
          <w:sz w:val="28"/>
        </w:rPr>
        <w:t>V4i = Nk x 50000,</w:t>
      </w:r>
    </w:p>
    <w:p w:rsidR="00CF0179" w:rsidRPr="007E35C1" w:rsidRDefault="00CF0179" w:rsidP="007E35C1">
      <w:pPr>
        <w:spacing w:after="0" w:line="240" w:lineRule="auto"/>
        <w:ind w:firstLine="709"/>
        <w:jc w:val="both"/>
        <w:rPr>
          <w:rFonts w:ascii="Times New Roman" w:hAnsi="Times New Roman"/>
          <w:sz w:val="28"/>
        </w:rPr>
      </w:pP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где:</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V4i </w:t>
      </w:r>
      <w:r w:rsidR="007E35C1">
        <w:rPr>
          <w:rFonts w:ascii="Times New Roman" w:hAnsi="Times New Roman"/>
          <w:sz w:val="28"/>
        </w:rPr>
        <w:t>–</w:t>
      </w:r>
      <w:r w:rsidRPr="007E35C1">
        <w:rPr>
          <w:rFonts w:ascii="Times New Roman" w:hAnsi="Times New Roman"/>
          <w:sz w:val="28"/>
        </w:rPr>
        <w:t xml:space="preserve"> размер бюджетных ассигнований из республиканского бюджета Респу</w:t>
      </w:r>
      <w:r w:rsidRPr="007E35C1">
        <w:rPr>
          <w:rFonts w:ascii="Times New Roman" w:hAnsi="Times New Roman"/>
          <w:sz w:val="28"/>
        </w:rPr>
        <w:t>б</w:t>
      </w:r>
      <w:r w:rsidRPr="007E35C1">
        <w:rPr>
          <w:rFonts w:ascii="Times New Roman" w:hAnsi="Times New Roman"/>
          <w:sz w:val="28"/>
        </w:rPr>
        <w:t>лики Тыва на предоставление субсидии бюджету i-го муниципального образования на реализацию мероприятий по поддержке лучших работников сельских учрежд</w:t>
      </w:r>
      <w:r w:rsidRPr="007E35C1">
        <w:rPr>
          <w:rFonts w:ascii="Times New Roman" w:hAnsi="Times New Roman"/>
          <w:sz w:val="28"/>
        </w:rPr>
        <w:t>е</w:t>
      </w:r>
      <w:r w:rsidRPr="007E35C1">
        <w:rPr>
          <w:rFonts w:ascii="Times New Roman" w:hAnsi="Times New Roman"/>
          <w:sz w:val="28"/>
        </w:rPr>
        <w:t>ний культуры;</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Nk </w:t>
      </w:r>
      <w:r w:rsidR="007E35C1">
        <w:rPr>
          <w:rFonts w:ascii="Times New Roman" w:hAnsi="Times New Roman"/>
          <w:sz w:val="28"/>
        </w:rPr>
        <w:t>–</w:t>
      </w:r>
      <w:r w:rsidRPr="007E35C1">
        <w:rPr>
          <w:rFonts w:ascii="Times New Roman" w:hAnsi="Times New Roman"/>
          <w:sz w:val="28"/>
        </w:rPr>
        <w:t xml:space="preserve"> количество денежных поощрений для i-го муниципального образования;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50000 - размер денежного поощрения согласно Указу Президента Российской Федерации от 28 июля 2012 г. № 1062 </w:t>
      </w:r>
      <w:r w:rsidR="00F44A8A">
        <w:rPr>
          <w:rFonts w:ascii="Times New Roman" w:hAnsi="Times New Roman"/>
          <w:sz w:val="28"/>
        </w:rPr>
        <w:t>«</w:t>
      </w:r>
      <w:r w:rsidRPr="007E35C1">
        <w:rPr>
          <w:rFonts w:ascii="Times New Roman" w:hAnsi="Times New Roman"/>
          <w:sz w:val="28"/>
        </w:rPr>
        <w:t>О мерах государственной поддержки мун</w:t>
      </w:r>
      <w:r w:rsidRPr="007E35C1">
        <w:rPr>
          <w:rFonts w:ascii="Times New Roman" w:hAnsi="Times New Roman"/>
          <w:sz w:val="28"/>
        </w:rPr>
        <w:t>и</w:t>
      </w:r>
      <w:r w:rsidRPr="007E35C1">
        <w:rPr>
          <w:rFonts w:ascii="Times New Roman" w:hAnsi="Times New Roman"/>
          <w:sz w:val="28"/>
        </w:rPr>
        <w:t>ципальных учреждений культуры, находящихся на территориях сельских посел</w:t>
      </w:r>
      <w:r w:rsidRPr="007E35C1">
        <w:rPr>
          <w:rFonts w:ascii="Times New Roman" w:hAnsi="Times New Roman"/>
          <w:sz w:val="28"/>
        </w:rPr>
        <w:t>е</w:t>
      </w:r>
      <w:r w:rsidRPr="007E35C1">
        <w:rPr>
          <w:rFonts w:ascii="Times New Roman" w:hAnsi="Times New Roman"/>
          <w:sz w:val="28"/>
        </w:rPr>
        <w:t>ний, и их работников</w:t>
      </w:r>
      <w:r w:rsidR="00F44A8A">
        <w:rPr>
          <w:rFonts w:ascii="Times New Roman" w:hAnsi="Times New Roman"/>
          <w:sz w:val="28"/>
        </w:rPr>
        <w:t>»</w:t>
      </w:r>
      <w:r w:rsidRPr="007E35C1">
        <w:rPr>
          <w:rFonts w:ascii="Times New Roman" w:hAnsi="Times New Roman"/>
          <w:sz w:val="28"/>
        </w:rPr>
        <w:t>.</w:t>
      </w:r>
    </w:p>
    <w:p w:rsidR="00CF0179"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8.1. Количество денежных поощрений для i-го муниципального образования определяется по формуле:</w:t>
      </w:r>
    </w:p>
    <w:p w:rsidR="007E35C1" w:rsidRPr="007E35C1" w:rsidRDefault="007E35C1" w:rsidP="007E35C1">
      <w:pPr>
        <w:spacing w:after="0" w:line="240" w:lineRule="auto"/>
        <w:ind w:firstLine="709"/>
        <w:jc w:val="both"/>
        <w:rPr>
          <w:rFonts w:ascii="Times New Roman" w:hAnsi="Times New Roman"/>
          <w:sz w:val="28"/>
        </w:rPr>
      </w:pPr>
    </w:p>
    <w:p w:rsidR="00CF0179" w:rsidRPr="00B04808" w:rsidRDefault="00D230AD" w:rsidP="00EC1287">
      <w:pPr>
        <w:spacing w:after="0" w:line="240" w:lineRule="auto"/>
        <w:ind w:left="4253"/>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122" editas="canvas" style="width:100.6pt;height:47.75pt;mso-position-horizontal-relative:char;mso-position-vertical-relative:line" coordsize="2012,955">
            <o:lock v:ext="edit" aspectratio="t"/>
            <v:shape id="_x0000_s1121" type="#_x0000_t75" style="position:absolute;width:2012;height:955" o:preferrelative="f">
              <v:fill o:detectmouseclick="t"/>
              <v:path o:extrusionok="t" o:connecttype="none"/>
              <o:lock v:ext="edit" text="t"/>
            </v:shape>
            <v:line id="_x0000_s1123" style="position:absolute" from="643,348" to="1389,349" strokeweight="31e-5mm"/>
            <v:rect id="_x0000_s1124" style="position:absolute;left:944;top:385;width:156;height:570;mso-wrap-style:none" filled="f" stroked="f">
              <v:textbox style="mso-fit-shape-to-text:t" inset="0,0,0,0">
                <w:txbxContent>
                  <w:p w:rsidR="009B6BCC" w:rsidRPr="007E35C1" w:rsidRDefault="009B6BCC" w:rsidP="007E35C1">
                    <w:pPr>
                      <w:rPr>
                        <w:sz w:val="24"/>
                      </w:rPr>
                    </w:pPr>
                    <w:r w:rsidRPr="007E35C1">
                      <w:rPr>
                        <w:rFonts w:ascii="Times New Roman" w:hAnsi="Times New Roman"/>
                        <w:color w:val="000000"/>
                        <w:sz w:val="28"/>
                        <w:szCs w:val="26"/>
                        <w:lang w:val="en-US"/>
                      </w:rPr>
                      <w:t>S</w:t>
                    </w:r>
                  </w:p>
                </w:txbxContent>
              </v:textbox>
            </v:rect>
            <v:rect id="_x0000_s1125" style="position:absolute;left:657;top:16;width:763;height:570;mso-wrap-style:none" filled="f" stroked="f">
              <v:textbox style="mso-fit-shape-to-text:t" inset="0,0,0,0">
                <w:txbxContent>
                  <w:p w:rsidR="009B6BCC" w:rsidRPr="007E35C1" w:rsidRDefault="009B6BCC" w:rsidP="007E35C1">
                    <w:pPr>
                      <w:rPr>
                        <w:sz w:val="24"/>
                      </w:rPr>
                    </w:pPr>
                    <w:r w:rsidRPr="007E35C1">
                      <w:rPr>
                        <w:rFonts w:ascii="Times New Roman" w:hAnsi="Times New Roman"/>
                        <w:color w:val="000000"/>
                        <w:sz w:val="28"/>
                        <w:szCs w:val="26"/>
                        <w:lang w:val="en-US"/>
                      </w:rPr>
                      <w:t>G1000</w:t>
                    </w:r>
                  </w:p>
                </w:txbxContent>
              </v:textbox>
            </v:rect>
            <v:rect id="_x0000_s1126" style="position:absolute;left:48;top:181;width:203;height:570;mso-wrap-style:none" filled="f" stroked="f">
              <v:textbox style="mso-fit-shape-to-text:t" inset="0,0,0,0">
                <w:txbxContent>
                  <w:p w:rsidR="009B6BCC" w:rsidRPr="007E35C1" w:rsidRDefault="009B6BCC" w:rsidP="007E35C1">
                    <w:pPr>
                      <w:rPr>
                        <w:sz w:val="24"/>
                      </w:rPr>
                    </w:pPr>
                    <w:r w:rsidRPr="007E35C1">
                      <w:rPr>
                        <w:rFonts w:ascii="Times New Roman" w:hAnsi="Times New Roman"/>
                        <w:color w:val="000000"/>
                        <w:sz w:val="28"/>
                        <w:szCs w:val="26"/>
                        <w:lang w:val="en-US"/>
                      </w:rPr>
                      <w:t>N</w:t>
                    </w:r>
                  </w:p>
                </w:txbxContent>
              </v:textbox>
            </v:rect>
            <v:rect id="_x0000_s1127" style="position:absolute;left:258;top:342;width:81;height:412;mso-wrap-style:none" filled="f" stroked="f">
              <v:textbox style="mso-fit-shape-to-text:t" inset="0,0,0,0">
                <w:txbxContent>
                  <w:p w:rsidR="009B6BCC" w:rsidRDefault="009B6BCC" w:rsidP="007E35C1">
                    <w:proofErr w:type="gramStart"/>
                    <w:r>
                      <w:rPr>
                        <w:rFonts w:ascii="Times New Roman" w:hAnsi="Times New Roman"/>
                        <w:color w:val="000000"/>
                        <w:sz w:val="16"/>
                        <w:szCs w:val="16"/>
                        <w:lang w:val="en-US"/>
                      </w:rPr>
                      <w:t>k</w:t>
                    </w:r>
                    <w:proofErr w:type="gramEnd"/>
                  </w:p>
                </w:txbxContent>
              </v:textbox>
            </v:rect>
            <v:rect id="_x0000_s1128" style="position:absolute;left:431;top:151;width:143;height:566;mso-wrap-style:none" filled="f" stroked="f">
              <v:textbox style="mso-fit-shape-to-text:t" inset="0,0,0,0">
                <w:txbxContent>
                  <w:p w:rsidR="009B6BCC" w:rsidRDefault="009B6BCC" w:rsidP="007E35C1">
                    <w:r>
                      <w:rPr>
                        <w:rFonts w:ascii="Symbol" w:hAnsi="Symbol" w:cs="Symbol"/>
                        <w:color w:val="000000"/>
                        <w:sz w:val="26"/>
                        <w:szCs w:val="26"/>
                        <w:lang w:val="en-US"/>
                      </w:rPr>
                      <w:t></w:t>
                    </w:r>
                  </w:p>
                </w:txbxContent>
              </v:textbox>
            </v:rect>
            <v:rect id="_x0000_s1129" style="position:absolute;left:1420;top:151;width:71;height:322;mso-wrap-style:none" filled="f" stroked="f">
              <v:textbox style="mso-fit-shape-to-text:t" inset="0,0,0,0">
                <w:txbxContent>
                  <w:p w:rsidR="009B6BCC" w:rsidRPr="007E35C1" w:rsidRDefault="009B6BCC" w:rsidP="007E35C1">
                    <w:pPr>
                      <w:spacing w:after="0" w:line="240" w:lineRule="auto"/>
                      <w:rPr>
                        <w:rFonts w:ascii="Times New Roman" w:hAnsi="Times New Roman"/>
                        <w:sz w:val="28"/>
                      </w:rPr>
                    </w:pPr>
                    <w:r>
                      <w:rPr>
                        <w:rFonts w:ascii="Times New Roman" w:hAnsi="Times New Roman"/>
                        <w:sz w:val="28"/>
                      </w:rPr>
                      <w:t>,</w:t>
                    </w:r>
                  </w:p>
                </w:txbxContent>
              </v:textbox>
            </v:rect>
            <w10:wrap type="none"/>
            <w10:anchorlock/>
          </v:group>
        </w:pict>
      </w:r>
    </w:p>
    <w:p w:rsidR="007E35C1" w:rsidRPr="007E35C1" w:rsidRDefault="007E35C1" w:rsidP="007E35C1">
      <w:pPr>
        <w:spacing w:after="0" w:line="240" w:lineRule="auto"/>
        <w:ind w:firstLine="709"/>
        <w:jc w:val="both"/>
        <w:rPr>
          <w:rFonts w:ascii="Times New Roman" w:hAnsi="Times New Roman"/>
          <w:sz w:val="28"/>
        </w:rPr>
      </w:pP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где:</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Nk </w:t>
      </w:r>
      <w:r w:rsidR="007E35C1">
        <w:rPr>
          <w:rFonts w:ascii="Times New Roman" w:hAnsi="Times New Roman"/>
          <w:sz w:val="28"/>
        </w:rPr>
        <w:t>–</w:t>
      </w:r>
      <w:r w:rsidRPr="007E35C1">
        <w:rPr>
          <w:rFonts w:ascii="Times New Roman" w:hAnsi="Times New Roman"/>
          <w:sz w:val="28"/>
        </w:rPr>
        <w:t xml:space="preserve"> количество денежных поощрений для i-го муниципального образования;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G </w:t>
      </w:r>
      <w:r w:rsidR="007E35C1">
        <w:rPr>
          <w:rFonts w:ascii="Times New Roman" w:hAnsi="Times New Roman"/>
          <w:sz w:val="28"/>
        </w:rPr>
        <w:t>–</w:t>
      </w:r>
      <w:r w:rsidRPr="007E35C1">
        <w:rPr>
          <w:rFonts w:ascii="Times New Roman" w:hAnsi="Times New Roman"/>
          <w:sz w:val="28"/>
        </w:rPr>
        <w:t xml:space="preserve"> количество работников муниципальных учреждений культуры, наход</w:t>
      </w:r>
      <w:r w:rsidRPr="007E35C1">
        <w:rPr>
          <w:rFonts w:ascii="Times New Roman" w:hAnsi="Times New Roman"/>
          <w:sz w:val="28"/>
        </w:rPr>
        <w:t>я</w:t>
      </w:r>
      <w:r w:rsidRPr="007E35C1">
        <w:rPr>
          <w:rFonts w:ascii="Times New Roman" w:hAnsi="Times New Roman"/>
          <w:sz w:val="28"/>
        </w:rPr>
        <w:t>щихся на территориях сельских поселений;</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1000 </w:t>
      </w:r>
      <w:r w:rsidR="007E35C1">
        <w:rPr>
          <w:rFonts w:ascii="Times New Roman" w:hAnsi="Times New Roman"/>
          <w:sz w:val="28"/>
        </w:rPr>
        <w:t>–</w:t>
      </w:r>
      <w:r w:rsidRPr="007E35C1">
        <w:rPr>
          <w:rFonts w:ascii="Times New Roman" w:hAnsi="Times New Roman"/>
          <w:sz w:val="28"/>
        </w:rPr>
        <w:t xml:space="preserve"> количество денежных поощрений согласно Указу Президента Росси</w:t>
      </w:r>
      <w:r w:rsidRPr="007E35C1">
        <w:rPr>
          <w:rFonts w:ascii="Times New Roman" w:hAnsi="Times New Roman"/>
          <w:sz w:val="28"/>
        </w:rPr>
        <w:t>й</w:t>
      </w:r>
      <w:r w:rsidRPr="007E35C1">
        <w:rPr>
          <w:rFonts w:ascii="Times New Roman" w:hAnsi="Times New Roman"/>
          <w:sz w:val="28"/>
        </w:rPr>
        <w:t xml:space="preserve">ской Федерации от 28 июля 2012 г. № 1062 </w:t>
      </w:r>
      <w:r w:rsidR="00F44A8A">
        <w:rPr>
          <w:rFonts w:ascii="Times New Roman" w:hAnsi="Times New Roman"/>
          <w:sz w:val="28"/>
        </w:rPr>
        <w:t>«</w:t>
      </w:r>
      <w:r w:rsidRPr="007E35C1">
        <w:rPr>
          <w:rFonts w:ascii="Times New Roman" w:hAnsi="Times New Roman"/>
          <w:sz w:val="28"/>
        </w:rPr>
        <w:t>О мерах государственной поддержки муниципальных учреждений культуры, находящихся на территориях сельских пос</w:t>
      </w:r>
      <w:r w:rsidRPr="007E35C1">
        <w:rPr>
          <w:rFonts w:ascii="Times New Roman" w:hAnsi="Times New Roman"/>
          <w:sz w:val="28"/>
        </w:rPr>
        <w:t>е</w:t>
      </w:r>
      <w:r w:rsidRPr="007E35C1">
        <w:rPr>
          <w:rFonts w:ascii="Times New Roman" w:hAnsi="Times New Roman"/>
          <w:sz w:val="28"/>
        </w:rPr>
        <w:t>лений, и их работников</w:t>
      </w:r>
      <w:r w:rsidR="00F44A8A">
        <w:rPr>
          <w:rFonts w:ascii="Times New Roman" w:hAnsi="Times New Roman"/>
          <w:sz w:val="28"/>
        </w:rPr>
        <w:t>»</w:t>
      </w:r>
      <w:r w:rsidRPr="007E35C1">
        <w:rPr>
          <w:rFonts w:ascii="Times New Roman" w:hAnsi="Times New Roman"/>
          <w:sz w:val="28"/>
        </w:rPr>
        <w:t>;</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S </w:t>
      </w:r>
      <w:r w:rsidR="007E35C1">
        <w:rPr>
          <w:rFonts w:ascii="Times New Roman" w:hAnsi="Times New Roman"/>
          <w:sz w:val="28"/>
        </w:rPr>
        <w:t>–</w:t>
      </w:r>
      <w:r w:rsidRPr="007E35C1">
        <w:rPr>
          <w:rFonts w:ascii="Times New Roman" w:hAnsi="Times New Roman"/>
          <w:sz w:val="28"/>
        </w:rPr>
        <w:t xml:space="preserve"> количество работников муниципальных учреждений культуры, наход</w:t>
      </w:r>
      <w:r w:rsidRPr="007E35C1">
        <w:rPr>
          <w:rFonts w:ascii="Times New Roman" w:hAnsi="Times New Roman"/>
          <w:sz w:val="28"/>
        </w:rPr>
        <w:t>я</w:t>
      </w:r>
      <w:r w:rsidRPr="007E35C1">
        <w:rPr>
          <w:rFonts w:ascii="Times New Roman" w:hAnsi="Times New Roman"/>
          <w:sz w:val="28"/>
        </w:rPr>
        <w:t>щихся на территориях сельских поселений.</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9. Распределение между местными бюджетами бюджетных ассигнований из республиканского бюджета Республики Тыва на предоставление субсидии на мер</w:t>
      </w:r>
      <w:r w:rsidRPr="007E35C1">
        <w:rPr>
          <w:rFonts w:ascii="Times New Roman" w:hAnsi="Times New Roman"/>
          <w:sz w:val="28"/>
        </w:rPr>
        <w:t>о</w:t>
      </w:r>
      <w:r w:rsidRPr="007E35C1">
        <w:rPr>
          <w:rFonts w:ascii="Times New Roman" w:hAnsi="Times New Roman"/>
          <w:sz w:val="28"/>
        </w:rPr>
        <w:t>приятия по поддержке лучших сельских учреждений культуры определяется по формуле:</w:t>
      </w:r>
    </w:p>
    <w:p w:rsidR="00CF0179" w:rsidRPr="007E35C1" w:rsidRDefault="00CF0179" w:rsidP="007E35C1">
      <w:pPr>
        <w:spacing w:after="0" w:line="240" w:lineRule="auto"/>
        <w:ind w:firstLine="709"/>
        <w:jc w:val="both"/>
        <w:rPr>
          <w:rFonts w:ascii="Times New Roman" w:hAnsi="Times New Roman"/>
          <w:sz w:val="28"/>
        </w:rPr>
      </w:pPr>
    </w:p>
    <w:p w:rsidR="00CF0179" w:rsidRPr="007E35C1" w:rsidRDefault="00CF0179" w:rsidP="00EC1287">
      <w:pPr>
        <w:spacing w:after="0" w:line="240" w:lineRule="auto"/>
        <w:jc w:val="center"/>
        <w:rPr>
          <w:rFonts w:ascii="Times New Roman" w:hAnsi="Times New Roman"/>
          <w:sz w:val="28"/>
        </w:rPr>
      </w:pPr>
      <w:r w:rsidRPr="007E35C1">
        <w:rPr>
          <w:rFonts w:ascii="Times New Roman" w:hAnsi="Times New Roman"/>
          <w:sz w:val="28"/>
        </w:rPr>
        <w:t>V5i = Nk x 100000,</w:t>
      </w:r>
    </w:p>
    <w:p w:rsidR="00CF0179" w:rsidRPr="007E35C1" w:rsidRDefault="00CF0179" w:rsidP="007E35C1">
      <w:pPr>
        <w:spacing w:after="0" w:line="240" w:lineRule="auto"/>
        <w:ind w:firstLine="709"/>
        <w:jc w:val="both"/>
        <w:rPr>
          <w:rFonts w:ascii="Times New Roman" w:hAnsi="Times New Roman"/>
          <w:sz w:val="28"/>
        </w:rPr>
      </w:pP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где:</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V5i </w:t>
      </w:r>
      <w:r w:rsidR="007E35C1">
        <w:rPr>
          <w:rFonts w:ascii="Times New Roman" w:hAnsi="Times New Roman"/>
          <w:sz w:val="28"/>
        </w:rPr>
        <w:t>–</w:t>
      </w:r>
      <w:r w:rsidRPr="007E35C1">
        <w:rPr>
          <w:rFonts w:ascii="Times New Roman" w:hAnsi="Times New Roman"/>
          <w:sz w:val="28"/>
        </w:rPr>
        <w:t xml:space="preserve"> размер бюджетных ассигнований из республиканского бюджета Респу</w:t>
      </w:r>
      <w:r w:rsidRPr="007E35C1">
        <w:rPr>
          <w:rFonts w:ascii="Times New Roman" w:hAnsi="Times New Roman"/>
          <w:sz w:val="28"/>
        </w:rPr>
        <w:t>б</w:t>
      </w:r>
      <w:r w:rsidRPr="007E35C1">
        <w:rPr>
          <w:rFonts w:ascii="Times New Roman" w:hAnsi="Times New Roman"/>
          <w:sz w:val="28"/>
        </w:rPr>
        <w:t>лики Тыва на предоставление субсидии местному бюджету i-го муниципального о</w:t>
      </w:r>
      <w:r w:rsidRPr="007E35C1">
        <w:rPr>
          <w:rFonts w:ascii="Times New Roman" w:hAnsi="Times New Roman"/>
          <w:sz w:val="28"/>
        </w:rPr>
        <w:t>б</w:t>
      </w:r>
      <w:r w:rsidRPr="007E35C1">
        <w:rPr>
          <w:rFonts w:ascii="Times New Roman" w:hAnsi="Times New Roman"/>
          <w:sz w:val="28"/>
        </w:rPr>
        <w:t>разования на реализацию мероприятий по поддержке лучших сельских учреждений культуры;</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Nk </w:t>
      </w:r>
      <w:r w:rsidR="007E35C1">
        <w:rPr>
          <w:rFonts w:ascii="Times New Roman" w:hAnsi="Times New Roman"/>
          <w:sz w:val="28"/>
        </w:rPr>
        <w:t>–</w:t>
      </w:r>
      <w:r w:rsidRPr="007E35C1">
        <w:rPr>
          <w:rFonts w:ascii="Times New Roman" w:hAnsi="Times New Roman"/>
          <w:sz w:val="28"/>
        </w:rPr>
        <w:t xml:space="preserve"> количество денежных поощрений для i-го муниципального образования;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100000 </w:t>
      </w:r>
      <w:r w:rsidR="007E35C1">
        <w:rPr>
          <w:rFonts w:ascii="Times New Roman" w:hAnsi="Times New Roman"/>
          <w:sz w:val="28"/>
        </w:rPr>
        <w:t>–</w:t>
      </w:r>
      <w:r w:rsidRPr="007E35C1">
        <w:rPr>
          <w:rFonts w:ascii="Times New Roman" w:hAnsi="Times New Roman"/>
          <w:sz w:val="28"/>
        </w:rPr>
        <w:t xml:space="preserve"> размер денежного поощрения согласно Указу Президента Росси</w:t>
      </w:r>
      <w:r w:rsidRPr="007E35C1">
        <w:rPr>
          <w:rFonts w:ascii="Times New Roman" w:hAnsi="Times New Roman"/>
          <w:sz w:val="28"/>
        </w:rPr>
        <w:t>й</w:t>
      </w:r>
      <w:r w:rsidRPr="007E35C1">
        <w:rPr>
          <w:rFonts w:ascii="Times New Roman" w:hAnsi="Times New Roman"/>
          <w:sz w:val="28"/>
        </w:rPr>
        <w:t xml:space="preserve">ской Федерации от 28 июля 2012 г. № 1062 </w:t>
      </w:r>
      <w:r w:rsidR="00F44A8A">
        <w:rPr>
          <w:rFonts w:ascii="Times New Roman" w:hAnsi="Times New Roman"/>
          <w:sz w:val="28"/>
        </w:rPr>
        <w:t>«</w:t>
      </w:r>
      <w:r w:rsidRPr="007E35C1">
        <w:rPr>
          <w:rFonts w:ascii="Times New Roman" w:hAnsi="Times New Roman"/>
          <w:sz w:val="28"/>
        </w:rPr>
        <w:t>О мерах государственной поддержки муниципальных учреждений культуры, находящихся на территориях сельских пос</w:t>
      </w:r>
      <w:r w:rsidRPr="007E35C1">
        <w:rPr>
          <w:rFonts w:ascii="Times New Roman" w:hAnsi="Times New Roman"/>
          <w:sz w:val="28"/>
        </w:rPr>
        <w:t>е</w:t>
      </w:r>
      <w:r w:rsidRPr="007E35C1">
        <w:rPr>
          <w:rFonts w:ascii="Times New Roman" w:hAnsi="Times New Roman"/>
          <w:sz w:val="28"/>
        </w:rPr>
        <w:t>лений, и их работников</w:t>
      </w:r>
      <w:r w:rsidR="00F44A8A">
        <w:rPr>
          <w:rFonts w:ascii="Times New Roman" w:hAnsi="Times New Roman"/>
          <w:sz w:val="28"/>
        </w:rPr>
        <w:t>»</w:t>
      </w:r>
      <w:r w:rsidRPr="007E35C1">
        <w:rPr>
          <w:rFonts w:ascii="Times New Roman" w:hAnsi="Times New Roman"/>
          <w:sz w:val="28"/>
        </w:rPr>
        <w:t>.</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9.1. Количество денежных поощрений для i-го муниципального образования определяется по формуле:</w:t>
      </w:r>
    </w:p>
    <w:p w:rsidR="00CF0179" w:rsidRPr="00B04808" w:rsidRDefault="00CF0179" w:rsidP="007E35C1">
      <w:pPr>
        <w:spacing w:after="0" w:line="240" w:lineRule="auto"/>
        <w:ind w:firstLine="709"/>
        <w:rPr>
          <w:rFonts w:ascii="Times New Roman" w:hAnsi="Times New Roman"/>
          <w:sz w:val="28"/>
          <w:szCs w:val="28"/>
        </w:rPr>
      </w:pPr>
    </w:p>
    <w:p w:rsidR="00CF0179" w:rsidRPr="00B04808" w:rsidRDefault="00CF0179" w:rsidP="00EC1287">
      <w:pPr>
        <w:spacing w:after="0" w:line="240" w:lineRule="auto"/>
        <w:ind w:left="4253"/>
        <w:rPr>
          <w:rFonts w:ascii="Times New Roman" w:hAnsi="Times New Roman"/>
          <w:sz w:val="28"/>
          <w:szCs w:val="28"/>
        </w:rPr>
      </w:pPr>
      <w:r>
        <w:rPr>
          <w:noProof/>
          <w:position w:val="-24"/>
        </w:rPr>
        <w:drawing>
          <wp:inline distT="0" distB="0" distL="0" distR="0">
            <wp:extent cx="914400" cy="4286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914400" cy="428625"/>
                    </a:xfrm>
                    <a:prstGeom prst="rect">
                      <a:avLst/>
                    </a:prstGeom>
                    <a:noFill/>
                    <a:ln w="9525">
                      <a:noFill/>
                      <a:miter lim="800000"/>
                      <a:headEnd/>
                      <a:tailEnd/>
                    </a:ln>
                  </pic:spPr>
                </pic:pic>
              </a:graphicData>
            </a:graphic>
          </wp:inline>
        </w:drawing>
      </w:r>
      <w:r w:rsidRPr="00B04808">
        <w:rPr>
          <w:rFonts w:ascii="Times New Roman" w:hAnsi="Times New Roman"/>
          <w:sz w:val="28"/>
          <w:szCs w:val="28"/>
        </w:rPr>
        <w:t>,</w:t>
      </w:r>
    </w:p>
    <w:p w:rsidR="00CF0179" w:rsidRPr="00B04808" w:rsidRDefault="00CF0179" w:rsidP="007E35C1">
      <w:pPr>
        <w:spacing w:after="0" w:line="240" w:lineRule="auto"/>
        <w:ind w:firstLine="709"/>
        <w:jc w:val="both"/>
        <w:rPr>
          <w:rFonts w:ascii="Times New Roman" w:hAnsi="Times New Roman"/>
          <w:sz w:val="28"/>
          <w:szCs w:val="28"/>
        </w:rPr>
      </w:pPr>
    </w:p>
    <w:p w:rsidR="00CF0179" w:rsidRPr="00B04808" w:rsidRDefault="00CF0179" w:rsidP="007E35C1">
      <w:pPr>
        <w:spacing w:after="0" w:line="240" w:lineRule="auto"/>
        <w:ind w:firstLine="709"/>
        <w:jc w:val="both"/>
        <w:rPr>
          <w:rFonts w:ascii="Times New Roman" w:hAnsi="Times New Roman"/>
          <w:sz w:val="28"/>
          <w:szCs w:val="28"/>
        </w:rPr>
      </w:pPr>
      <w:r w:rsidRPr="00B04808">
        <w:rPr>
          <w:rFonts w:ascii="Times New Roman" w:hAnsi="Times New Roman"/>
          <w:sz w:val="28"/>
          <w:szCs w:val="28"/>
        </w:rPr>
        <w:t>где:</w:t>
      </w:r>
    </w:p>
    <w:p w:rsidR="00CF0179" w:rsidRPr="00B04808" w:rsidRDefault="00CF0179" w:rsidP="007E35C1">
      <w:pPr>
        <w:spacing w:after="0" w:line="240" w:lineRule="auto"/>
        <w:ind w:firstLine="709"/>
        <w:jc w:val="both"/>
        <w:rPr>
          <w:rFonts w:ascii="Times New Roman" w:hAnsi="Times New Roman"/>
          <w:sz w:val="28"/>
          <w:szCs w:val="28"/>
        </w:rPr>
      </w:pPr>
      <w:r w:rsidRPr="00B04808">
        <w:rPr>
          <w:rFonts w:ascii="Times New Roman" w:hAnsi="Times New Roman"/>
          <w:sz w:val="28"/>
          <w:szCs w:val="28"/>
        </w:rPr>
        <w:t>N</w:t>
      </w:r>
      <w:r w:rsidRPr="00B04808">
        <w:rPr>
          <w:rFonts w:ascii="Times New Roman" w:hAnsi="Times New Roman"/>
          <w:sz w:val="28"/>
          <w:szCs w:val="28"/>
          <w:vertAlign w:val="subscript"/>
        </w:rPr>
        <w:t>k</w:t>
      </w:r>
      <w:r w:rsidRPr="00B04808">
        <w:rPr>
          <w:rFonts w:ascii="Times New Roman" w:hAnsi="Times New Roman"/>
          <w:sz w:val="28"/>
          <w:szCs w:val="28"/>
        </w:rPr>
        <w:t xml:space="preserve"> </w:t>
      </w:r>
      <w:r w:rsidR="007E35C1">
        <w:rPr>
          <w:rFonts w:ascii="Times New Roman" w:hAnsi="Times New Roman"/>
          <w:sz w:val="28"/>
          <w:szCs w:val="28"/>
        </w:rPr>
        <w:t>–</w:t>
      </w:r>
      <w:r w:rsidRPr="00B04808">
        <w:rPr>
          <w:rFonts w:ascii="Times New Roman" w:hAnsi="Times New Roman"/>
          <w:sz w:val="28"/>
          <w:szCs w:val="28"/>
        </w:rPr>
        <w:t xml:space="preserve"> количество денежных поощрений для i-го муниципального образования;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G </w:t>
      </w:r>
      <w:r w:rsidR="007E35C1">
        <w:rPr>
          <w:rFonts w:ascii="Times New Roman" w:hAnsi="Times New Roman"/>
          <w:sz w:val="28"/>
        </w:rPr>
        <w:t>–</w:t>
      </w:r>
      <w:r w:rsidRPr="007E35C1">
        <w:rPr>
          <w:rFonts w:ascii="Times New Roman" w:hAnsi="Times New Roman"/>
          <w:sz w:val="28"/>
        </w:rPr>
        <w:t xml:space="preserve"> количество сельских учреждений культуры в i-м муниципальном образ</w:t>
      </w:r>
      <w:r w:rsidRPr="007E35C1">
        <w:rPr>
          <w:rFonts w:ascii="Times New Roman" w:hAnsi="Times New Roman"/>
          <w:sz w:val="28"/>
        </w:rPr>
        <w:t>о</w:t>
      </w:r>
      <w:r w:rsidRPr="007E35C1">
        <w:rPr>
          <w:rFonts w:ascii="Times New Roman" w:hAnsi="Times New Roman"/>
          <w:sz w:val="28"/>
        </w:rPr>
        <w:t>вании;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1000 </w:t>
      </w:r>
      <w:r w:rsidR="007E35C1">
        <w:rPr>
          <w:rFonts w:ascii="Times New Roman" w:hAnsi="Times New Roman"/>
          <w:sz w:val="28"/>
        </w:rPr>
        <w:t>–</w:t>
      </w:r>
      <w:r w:rsidRPr="007E35C1">
        <w:rPr>
          <w:rFonts w:ascii="Times New Roman" w:hAnsi="Times New Roman"/>
          <w:sz w:val="28"/>
        </w:rPr>
        <w:t xml:space="preserve"> количество денежных поощрений, предусмотренных Республике Тыва согласно Указу Президента Российской Федерации от 28 июля 2012 г. № 1062</w:t>
      </w:r>
      <w:r w:rsidR="007E35C1">
        <w:rPr>
          <w:rFonts w:ascii="Times New Roman" w:hAnsi="Times New Roman"/>
          <w:sz w:val="28"/>
        </w:rPr>
        <w:t xml:space="preserve">                 </w:t>
      </w:r>
      <w:r w:rsidRPr="007E35C1">
        <w:rPr>
          <w:rFonts w:ascii="Times New Roman" w:hAnsi="Times New Roman"/>
          <w:sz w:val="28"/>
        </w:rPr>
        <w:t xml:space="preserve"> </w:t>
      </w:r>
      <w:r w:rsidR="00F44A8A">
        <w:rPr>
          <w:rFonts w:ascii="Times New Roman" w:hAnsi="Times New Roman"/>
          <w:sz w:val="28"/>
        </w:rPr>
        <w:t>«</w:t>
      </w:r>
      <w:r w:rsidRPr="007E35C1">
        <w:rPr>
          <w:rFonts w:ascii="Times New Roman" w:hAnsi="Times New Roman"/>
          <w:sz w:val="28"/>
        </w:rPr>
        <w:t>О мерах государственной поддержки муниципальных учреждений культуры, нах</w:t>
      </w:r>
      <w:r w:rsidRPr="007E35C1">
        <w:rPr>
          <w:rFonts w:ascii="Times New Roman" w:hAnsi="Times New Roman"/>
          <w:sz w:val="28"/>
        </w:rPr>
        <w:t>о</w:t>
      </w:r>
      <w:r w:rsidRPr="007E35C1">
        <w:rPr>
          <w:rFonts w:ascii="Times New Roman" w:hAnsi="Times New Roman"/>
          <w:sz w:val="28"/>
        </w:rPr>
        <w:t>дящихся на территориях сельских поселений, и их работников</w:t>
      </w:r>
      <w:r w:rsidR="00F44A8A">
        <w:rPr>
          <w:rFonts w:ascii="Times New Roman" w:hAnsi="Times New Roman"/>
          <w:sz w:val="28"/>
        </w:rPr>
        <w:t>»</w:t>
      </w:r>
      <w:r w:rsidRPr="007E35C1">
        <w:rPr>
          <w:rFonts w:ascii="Times New Roman" w:hAnsi="Times New Roman"/>
          <w:sz w:val="28"/>
        </w:rPr>
        <w:t>;</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S </w:t>
      </w:r>
      <w:r w:rsidR="007E35C1">
        <w:rPr>
          <w:rFonts w:ascii="Times New Roman" w:hAnsi="Times New Roman"/>
          <w:sz w:val="28"/>
        </w:rPr>
        <w:t>–</w:t>
      </w:r>
      <w:r w:rsidRPr="007E35C1">
        <w:rPr>
          <w:rFonts w:ascii="Times New Roman" w:hAnsi="Times New Roman"/>
          <w:sz w:val="28"/>
        </w:rPr>
        <w:t xml:space="preserve"> количество сельских учреждений культуры в Республике Тыва.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10. Распределение между местными бюджетами бюджетных ассигнований из республиканского бюджета Республики Тыва на предоставление субсидии на мер</w:t>
      </w:r>
      <w:r w:rsidRPr="007E35C1">
        <w:rPr>
          <w:rFonts w:ascii="Times New Roman" w:hAnsi="Times New Roman"/>
          <w:sz w:val="28"/>
        </w:rPr>
        <w:t>о</w:t>
      </w:r>
      <w:r w:rsidRPr="007E35C1">
        <w:rPr>
          <w:rFonts w:ascii="Times New Roman" w:hAnsi="Times New Roman"/>
          <w:sz w:val="28"/>
        </w:rPr>
        <w:t>приятия по созданию инновационных культурных центров определяется по форм</w:t>
      </w:r>
      <w:r w:rsidRPr="007E35C1">
        <w:rPr>
          <w:rFonts w:ascii="Times New Roman" w:hAnsi="Times New Roman"/>
          <w:sz w:val="28"/>
        </w:rPr>
        <w:t>у</w:t>
      </w:r>
      <w:r w:rsidRPr="007E35C1">
        <w:rPr>
          <w:rFonts w:ascii="Times New Roman" w:hAnsi="Times New Roman"/>
          <w:sz w:val="28"/>
        </w:rPr>
        <w:t>ле:</w:t>
      </w:r>
    </w:p>
    <w:p w:rsidR="00CF0179" w:rsidRPr="00B04808" w:rsidRDefault="00CF0179" w:rsidP="009D2FE0">
      <w:pPr>
        <w:spacing w:after="0" w:line="240" w:lineRule="auto"/>
        <w:ind w:left="3828"/>
        <w:rPr>
          <w:rFonts w:ascii="Times New Roman" w:hAnsi="Times New Roman"/>
          <w:sz w:val="28"/>
          <w:szCs w:val="28"/>
        </w:rPr>
      </w:pPr>
      <w:r>
        <w:rPr>
          <w:noProof/>
          <w:position w:val="-70"/>
        </w:rPr>
        <w:drawing>
          <wp:inline distT="0" distB="0" distL="0" distR="0">
            <wp:extent cx="1714500" cy="81915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1714500" cy="819150"/>
                    </a:xfrm>
                    <a:prstGeom prst="rect">
                      <a:avLst/>
                    </a:prstGeom>
                    <a:noFill/>
                    <a:ln w="9525">
                      <a:noFill/>
                      <a:miter lim="800000"/>
                      <a:headEnd/>
                      <a:tailEnd/>
                    </a:ln>
                  </pic:spPr>
                </pic:pic>
              </a:graphicData>
            </a:graphic>
          </wp:inline>
        </w:drawing>
      </w:r>
      <w:r w:rsidRPr="00B04808">
        <w:rPr>
          <w:rFonts w:ascii="Times New Roman" w:hAnsi="Times New Roman"/>
          <w:sz w:val="28"/>
          <w:szCs w:val="28"/>
        </w:rPr>
        <w:t>,</w:t>
      </w:r>
    </w:p>
    <w:p w:rsidR="00CF0179" w:rsidRPr="00B04808" w:rsidRDefault="00CF0179" w:rsidP="00CF0179">
      <w:pPr>
        <w:spacing w:after="0" w:line="240" w:lineRule="auto"/>
        <w:jc w:val="both"/>
        <w:rPr>
          <w:rFonts w:ascii="Times New Roman" w:hAnsi="Times New Roman"/>
          <w:sz w:val="28"/>
          <w:szCs w:val="28"/>
        </w:rPr>
      </w:pPr>
      <w:r w:rsidRPr="00B04808">
        <w:rPr>
          <w:rFonts w:ascii="Times New Roman" w:hAnsi="Times New Roman"/>
          <w:sz w:val="28"/>
          <w:szCs w:val="28"/>
        </w:rPr>
        <w:t> </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где:</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V6i </w:t>
      </w:r>
      <w:r w:rsidR="007E35C1">
        <w:rPr>
          <w:rFonts w:ascii="Times New Roman" w:hAnsi="Times New Roman"/>
          <w:sz w:val="28"/>
        </w:rPr>
        <w:t>–</w:t>
      </w:r>
      <w:r w:rsidRPr="007E35C1">
        <w:rPr>
          <w:rFonts w:ascii="Times New Roman" w:hAnsi="Times New Roman"/>
          <w:sz w:val="28"/>
        </w:rPr>
        <w:t xml:space="preserve"> размер бюджетных ассигнований из республиканского бюджета Респу</w:t>
      </w:r>
      <w:r w:rsidRPr="007E35C1">
        <w:rPr>
          <w:rFonts w:ascii="Times New Roman" w:hAnsi="Times New Roman"/>
          <w:sz w:val="28"/>
        </w:rPr>
        <w:t>б</w:t>
      </w:r>
      <w:r w:rsidRPr="007E35C1">
        <w:rPr>
          <w:rFonts w:ascii="Times New Roman" w:hAnsi="Times New Roman"/>
          <w:sz w:val="28"/>
        </w:rPr>
        <w:t>лики Тыва на предоставление субсидии местному бюджету i-го муниципального о</w:t>
      </w:r>
      <w:r w:rsidRPr="007E35C1">
        <w:rPr>
          <w:rFonts w:ascii="Times New Roman" w:hAnsi="Times New Roman"/>
          <w:sz w:val="28"/>
        </w:rPr>
        <w:t>б</w:t>
      </w:r>
      <w:r w:rsidRPr="007E35C1">
        <w:rPr>
          <w:rFonts w:ascii="Times New Roman" w:hAnsi="Times New Roman"/>
          <w:sz w:val="28"/>
        </w:rPr>
        <w:t>разования на реализацию мероприятий по созданию инновационных культурных центров;</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V </w:t>
      </w:r>
      <w:r w:rsidR="007E35C1">
        <w:rPr>
          <w:rFonts w:ascii="Times New Roman" w:hAnsi="Times New Roman"/>
          <w:sz w:val="28"/>
        </w:rPr>
        <w:t>–</w:t>
      </w:r>
      <w:r w:rsidRPr="007E35C1">
        <w:rPr>
          <w:rFonts w:ascii="Times New Roman" w:hAnsi="Times New Roman"/>
          <w:sz w:val="28"/>
        </w:rPr>
        <w:t xml:space="preserve"> общий размер бюджетных ассигнований, предусмотренный в республ</w:t>
      </w:r>
      <w:r w:rsidRPr="007E35C1">
        <w:rPr>
          <w:rFonts w:ascii="Times New Roman" w:hAnsi="Times New Roman"/>
          <w:sz w:val="28"/>
        </w:rPr>
        <w:t>и</w:t>
      </w:r>
      <w:r w:rsidRPr="007E35C1">
        <w:rPr>
          <w:rFonts w:ascii="Times New Roman" w:hAnsi="Times New Roman"/>
          <w:sz w:val="28"/>
        </w:rPr>
        <w:t>канском бюджете Республики Тыва на соответствующий финансовый год на реал</w:t>
      </w:r>
      <w:r w:rsidRPr="007E35C1">
        <w:rPr>
          <w:rFonts w:ascii="Times New Roman" w:hAnsi="Times New Roman"/>
          <w:sz w:val="28"/>
        </w:rPr>
        <w:t>и</w:t>
      </w:r>
      <w:r w:rsidRPr="007E35C1">
        <w:rPr>
          <w:rFonts w:ascii="Times New Roman" w:hAnsi="Times New Roman"/>
          <w:sz w:val="28"/>
        </w:rPr>
        <w:t>зацию мероприятий по созданию инновационных культурных центров;</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Ni </w:t>
      </w:r>
      <w:r w:rsidR="007E35C1">
        <w:rPr>
          <w:rFonts w:ascii="Times New Roman" w:hAnsi="Times New Roman"/>
          <w:sz w:val="28"/>
        </w:rPr>
        <w:t>–</w:t>
      </w:r>
      <w:r w:rsidRPr="007E35C1">
        <w:rPr>
          <w:rFonts w:ascii="Times New Roman" w:hAnsi="Times New Roman"/>
          <w:sz w:val="28"/>
        </w:rPr>
        <w:t xml:space="preserve"> количество инновационных культурных центров в i-м муниципальном образовании;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N </w:t>
      </w:r>
      <w:r w:rsidR="007E35C1">
        <w:rPr>
          <w:rFonts w:ascii="Times New Roman" w:hAnsi="Times New Roman"/>
          <w:sz w:val="28"/>
        </w:rPr>
        <w:t>–</w:t>
      </w:r>
      <w:r w:rsidRPr="007E35C1">
        <w:rPr>
          <w:rFonts w:ascii="Times New Roman" w:hAnsi="Times New Roman"/>
          <w:sz w:val="28"/>
        </w:rPr>
        <w:t xml:space="preserve"> общее количество инновационных культурных центров в Республике Т</w:t>
      </w:r>
      <w:r w:rsidRPr="007E35C1">
        <w:rPr>
          <w:rFonts w:ascii="Times New Roman" w:hAnsi="Times New Roman"/>
          <w:sz w:val="28"/>
        </w:rPr>
        <w:t>ы</w:t>
      </w:r>
      <w:r w:rsidRPr="007E35C1">
        <w:rPr>
          <w:rFonts w:ascii="Times New Roman" w:hAnsi="Times New Roman"/>
          <w:sz w:val="28"/>
        </w:rPr>
        <w:t>ва, заявки на получение субсидии которых соответствуют установленным критер</w:t>
      </w:r>
      <w:r w:rsidRPr="007E35C1">
        <w:rPr>
          <w:rFonts w:ascii="Times New Roman" w:hAnsi="Times New Roman"/>
          <w:sz w:val="28"/>
        </w:rPr>
        <w:t>и</w:t>
      </w:r>
      <w:r w:rsidRPr="007E35C1">
        <w:rPr>
          <w:rFonts w:ascii="Times New Roman" w:hAnsi="Times New Roman"/>
          <w:sz w:val="28"/>
        </w:rPr>
        <w:t>ям отбора;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РБОi </w:t>
      </w:r>
      <w:r w:rsidR="007E35C1">
        <w:rPr>
          <w:rFonts w:ascii="Times New Roman" w:hAnsi="Times New Roman"/>
          <w:sz w:val="28"/>
        </w:rPr>
        <w:t>–</w:t>
      </w:r>
      <w:r w:rsidRPr="007E35C1">
        <w:rPr>
          <w:rFonts w:ascii="Times New Roman" w:hAnsi="Times New Roman"/>
          <w:sz w:val="28"/>
        </w:rPr>
        <w:t xml:space="preserve"> уровень расчетной бюджетной обеспеченности Республики Тыва на очередной финансовый год;</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 xml:space="preserve">m </w:t>
      </w:r>
      <w:r w:rsidR="007E35C1">
        <w:rPr>
          <w:rFonts w:ascii="Times New Roman" w:hAnsi="Times New Roman"/>
          <w:sz w:val="28"/>
        </w:rPr>
        <w:t>–</w:t>
      </w:r>
      <w:r w:rsidRPr="007E35C1">
        <w:rPr>
          <w:rFonts w:ascii="Times New Roman" w:hAnsi="Times New Roman"/>
          <w:sz w:val="28"/>
        </w:rPr>
        <w:t xml:space="preserve"> общее количество муниципальных образований, заявки на получение су</w:t>
      </w:r>
      <w:r w:rsidRPr="007E35C1">
        <w:rPr>
          <w:rFonts w:ascii="Times New Roman" w:hAnsi="Times New Roman"/>
          <w:sz w:val="28"/>
        </w:rPr>
        <w:t>б</w:t>
      </w:r>
      <w:r w:rsidRPr="007E35C1">
        <w:rPr>
          <w:rFonts w:ascii="Times New Roman" w:hAnsi="Times New Roman"/>
          <w:sz w:val="28"/>
        </w:rPr>
        <w:t>сидии которых соответствуют установленным критериям отбора.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11. Условиями предоставления и расходования субсидий являются: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а) наличие муниципальных программ, связанных с реализацией мероприятий, на финансирование которых предоставляется субсидия. При этом при формиров</w:t>
      </w:r>
      <w:r w:rsidRPr="007E35C1">
        <w:rPr>
          <w:rFonts w:ascii="Times New Roman" w:hAnsi="Times New Roman"/>
          <w:sz w:val="28"/>
        </w:rPr>
        <w:t>а</w:t>
      </w:r>
      <w:r w:rsidRPr="007E35C1">
        <w:rPr>
          <w:rFonts w:ascii="Times New Roman" w:hAnsi="Times New Roman"/>
          <w:sz w:val="28"/>
        </w:rPr>
        <w:t>нии муниципальных программ в приоритетном порядке должны предусматриваться мероприятия по развитию тех объектов учреждений культуры, в отношении кот</w:t>
      </w:r>
      <w:r w:rsidRPr="007E35C1">
        <w:rPr>
          <w:rFonts w:ascii="Times New Roman" w:hAnsi="Times New Roman"/>
          <w:sz w:val="28"/>
        </w:rPr>
        <w:t>о</w:t>
      </w:r>
      <w:r w:rsidRPr="007E35C1">
        <w:rPr>
          <w:rFonts w:ascii="Times New Roman" w:hAnsi="Times New Roman"/>
          <w:sz w:val="28"/>
        </w:rPr>
        <w:t>рых существует наибольшее отклонение уровня развития от среднего по Республике Тыва;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б) наличие в местном бюджете бюджетных ассигнований на исполнение ра</w:t>
      </w:r>
      <w:r w:rsidRPr="007E35C1">
        <w:rPr>
          <w:rFonts w:ascii="Times New Roman" w:hAnsi="Times New Roman"/>
          <w:sz w:val="28"/>
        </w:rPr>
        <w:t>с</w:t>
      </w:r>
      <w:r w:rsidRPr="007E35C1">
        <w:rPr>
          <w:rFonts w:ascii="Times New Roman" w:hAnsi="Times New Roman"/>
          <w:sz w:val="28"/>
        </w:rPr>
        <w:t>ходного обязательства муниципального образования, софинансирование которого осуществляется из республиканского бюджета Республики Тыва i-му местному бюджету, и порядка определения объемов указанных ассигнований, если иное не у</w:t>
      </w:r>
      <w:r w:rsidRPr="007E35C1">
        <w:rPr>
          <w:rFonts w:ascii="Times New Roman" w:hAnsi="Times New Roman"/>
          <w:sz w:val="28"/>
        </w:rPr>
        <w:t>с</w:t>
      </w:r>
      <w:r w:rsidRPr="007E35C1">
        <w:rPr>
          <w:rFonts w:ascii="Times New Roman" w:hAnsi="Times New Roman"/>
          <w:sz w:val="28"/>
        </w:rPr>
        <w:t>тановлено актами Главы Республики Тыва или Правительства Республики Тыва.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Размер муниципальных средств может быть увеличен в одностороннем поря</w:t>
      </w:r>
      <w:r w:rsidRPr="007E35C1">
        <w:rPr>
          <w:rFonts w:ascii="Times New Roman" w:hAnsi="Times New Roman"/>
          <w:sz w:val="28"/>
        </w:rPr>
        <w:t>д</w:t>
      </w:r>
      <w:r w:rsidRPr="007E35C1">
        <w:rPr>
          <w:rFonts w:ascii="Times New Roman" w:hAnsi="Times New Roman"/>
          <w:sz w:val="28"/>
        </w:rPr>
        <w:t>ке со стороны муниципального образования, что не влечет обязательств по увелич</w:t>
      </w:r>
      <w:r w:rsidRPr="007E35C1">
        <w:rPr>
          <w:rFonts w:ascii="Times New Roman" w:hAnsi="Times New Roman"/>
          <w:sz w:val="28"/>
        </w:rPr>
        <w:t>е</w:t>
      </w:r>
      <w:r w:rsidRPr="007E35C1">
        <w:rPr>
          <w:rFonts w:ascii="Times New Roman" w:hAnsi="Times New Roman"/>
          <w:sz w:val="28"/>
        </w:rPr>
        <w:t>нию размера предоставления субсидии;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в) возврат муниципальным образованием средств в республиканский бюджет Республики Тыва осуществляется в соответствии с действующим законодательс</w:t>
      </w:r>
      <w:r w:rsidRPr="007E35C1">
        <w:rPr>
          <w:rFonts w:ascii="Times New Roman" w:hAnsi="Times New Roman"/>
          <w:sz w:val="28"/>
        </w:rPr>
        <w:t>т</w:t>
      </w:r>
      <w:r w:rsidRPr="007E35C1">
        <w:rPr>
          <w:rFonts w:ascii="Times New Roman" w:hAnsi="Times New Roman"/>
          <w:sz w:val="28"/>
        </w:rPr>
        <w:t>вом Российской Федерации.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12. Субсидия предоставляется бюджету муниципального образования в соо</w:t>
      </w:r>
      <w:r w:rsidRPr="007E35C1">
        <w:rPr>
          <w:rFonts w:ascii="Times New Roman" w:hAnsi="Times New Roman"/>
          <w:sz w:val="28"/>
        </w:rPr>
        <w:t>т</w:t>
      </w:r>
      <w:r w:rsidRPr="007E35C1">
        <w:rPr>
          <w:rFonts w:ascii="Times New Roman" w:hAnsi="Times New Roman"/>
          <w:sz w:val="28"/>
        </w:rPr>
        <w:t>ветствии с заключаемым соглашением, содержащим следующие положения: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а) реквизиты нормативного правового акта муниципального образования, у</w:t>
      </w:r>
      <w:r w:rsidRPr="007E35C1">
        <w:rPr>
          <w:rFonts w:ascii="Times New Roman" w:hAnsi="Times New Roman"/>
          <w:sz w:val="28"/>
        </w:rPr>
        <w:t>с</w:t>
      </w:r>
      <w:r w:rsidRPr="007E35C1">
        <w:rPr>
          <w:rFonts w:ascii="Times New Roman" w:hAnsi="Times New Roman"/>
          <w:sz w:val="28"/>
        </w:rPr>
        <w:t>танавливающего расходное обязательство муниципального образования, на испо</w:t>
      </w:r>
      <w:r w:rsidRPr="007E35C1">
        <w:rPr>
          <w:rFonts w:ascii="Times New Roman" w:hAnsi="Times New Roman"/>
          <w:sz w:val="28"/>
        </w:rPr>
        <w:t>л</w:t>
      </w:r>
      <w:r w:rsidRPr="007E35C1">
        <w:rPr>
          <w:rFonts w:ascii="Times New Roman" w:hAnsi="Times New Roman"/>
          <w:sz w:val="28"/>
        </w:rPr>
        <w:t>нение которого предоставляется субсидия;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б) размер предоставляемой субсидии, порядок, условия и сроки ее перечисл</w:t>
      </w:r>
      <w:r w:rsidRPr="007E35C1">
        <w:rPr>
          <w:rFonts w:ascii="Times New Roman" w:hAnsi="Times New Roman"/>
          <w:sz w:val="28"/>
        </w:rPr>
        <w:t>е</w:t>
      </w:r>
      <w:r w:rsidRPr="007E35C1">
        <w:rPr>
          <w:rFonts w:ascii="Times New Roman" w:hAnsi="Times New Roman"/>
          <w:sz w:val="28"/>
        </w:rPr>
        <w:t>ния в местный бюджет, а также объем бюджетных ассигнований местного бюджета на реализацию соответствующих расходных обязательств;</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в) обязательства муниципального образования по согласованию с Министе</w:t>
      </w:r>
      <w:r w:rsidRPr="007E35C1">
        <w:rPr>
          <w:rFonts w:ascii="Times New Roman" w:hAnsi="Times New Roman"/>
          <w:sz w:val="28"/>
        </w:rPr>
        <w:t>р</w:t>
      </w:r>
      <w:r w:rsidRPr="007E35C1">
        <w:rPr>
          <w:rFonts w:ascii="Times New Roman" w:hAnsi="Times New Roman"/>
          <w:sz w:val="28"/>
        </w:rPr>
        <w:t>ством культуры Республики Тыва в случаях, предусмотренных законами Республ</w:t>
      </w:r>
      <w:r w:rsidRPr="007E35C1">
        <w:rPr>
          <w:rFonts w:ascii="Times New Roman" w:hAnsi="Times New Roman"/>
          <w:sz w:val="28"/>
        </w:rPr>
        <w:t>и</w:t>
      </w:r>
      <w:r w:rsidRPr="007E35C1">
        <w:rPr>
          <w:rFonts w:ascii="Times New Roman" w:hAnsi="Times New Roman"/>
          <w:sz w:val="28"/>
        </w:rPr>
        <w:t>ки Тыва, муниципальными программами, софинансируемыми за счет средств ре</w:t>
      </w:r>
      <w:r w:rsidRPr="007E35C1">
        <w:rPr>
          <w:rFonts w:ascii="Times New Roman" w:hAnsi="Times New Roman"/>
          <w:sz w:val="28"/>
        </w:rPr>
        <w:t>с</w:t>
      </w:r>
      <w:r w:rsidRPr="007E35C1">
        <w:rPr>
          <w:rFonts w:ascii="Times New Roman" w:hAnsi="Times New Roman"/>
          <w:sz w:val="28"/>
        </w:rPr>
        <w:t>публиканского бюджета Республики Тыва, и внесение в них изменений, которые влекут изменение объемов финансирования и (или) показателей результативности муниципальных программам и (или) изменение состава мероприятий указанных программ, на которые предоставляются субсидии;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г) сроки и порядок представления отчетности об осуществлении расходов м</w:t>
      </w:r>
      <w:r w:rsidRPr="007E35C1">
        <w:rPr>
          <w:rFonts w:ascii="Times New Roman" w:hAnsi="Times New Roman"/>
          <w:sz w:val="28"/>
        </w:rPr>
        <w:t>е</w:t>
      </w:r>
      <w:r w:rsidRPr="007E35C1">
        <w:rPr>
          <w:rFonts w:ascii="Times New Roman" w:hAnsi="Times New Roman"/>
          <w:sz w:val="28"/>
        </w:rPr>
        <w:t>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w:t>
      </w:r>
      <w:r w:rsidRPr="007E35C1">
        <w:rPr>
          <w:rFonts w:ascii="Times New Roman" w:hAnsi="Times New Roman"/>
          <w:sz w:val="28"/>
        </w:rPr>
        <w:t>б</w:t>
      </w:r>
      <w:r w:rsidRPr="007E35C1">
        <w:rPr>
          <w:rFonts w:ascii="Times New Roman" w:hAnsi="Times New Roman"/>
          <w:sz w:val="28"/>
        </w:rPr>
        <w:t>сидии;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д) значения показателей результативности использования субсидии, соотве</w:t>
      </w:r>
      <w:r w:rsidRPr="007E35C1">
        <w:rPr>
          <w:rFonts w:ascii="Times New Roman" w:hAnsi="Times New Roman"/>
          <w:sz w:val="28"/>
        </w:rPr>
        <w:t>т</w:t>
      </w:r>
      <w:r w:rsidRPr="007E35C1">
        <w:rPr>
          <w:rFonts w:ascii="Times New Roman" w:hAnsi="Times New Roman"/>
          <w:sz w:val="28"/>
        </w:rPr>
        <w:t xml:space="preserve">ствующие значениям показателей государственной программы Республики Тыва </w:t>
      </w:r>
      <w:r w:rsidR="00F44A8A">
        <w:rPr>
          <w:rFonts w:ascii="Times New Roman" w:hAnsi="Times New Roman"/>
          <w:sz w:val="28"/>
        </w:rPr>
        <w:t>«</w:t>
      </w:r>
      <w:r w:rsidRPr="007E35C1">
        <w:rPr>
          <w:rFonts w:ascii="Times New Roman" w:hAnsi="Times New Roman"/>
          <w:sz w:val="28"/>
        </w:rPr>
        <w:t>Развитие культуры и искусства</w:t>
      </w:r>
      <w:r w:rsidR="00F44A8A">
        <w:rPr>
          <w:rFonts w:ascii="Times New Roman" w:hAnsi="Times New Roman"/>
          <w:sz w:val="28"/>
        </w:rPr>
        <w:t>»</w:t>
      </w:r>
      <w:r w:rsidRPr="007E35C1">
        <w:rPr>
          <w:rFonts w:ascii="Times New Roman" w:hAnsi="Times New Roman"/>
          <w:sz w:val="28"/>
        </w:rPr>
        <w:t>, и обязательства Республики Тыва по их достиж</w:t>
      </w:r>
      <w:r w:rsidRPr="007E35C1">
        <w:rPr>
          <w:rFonts w:ascii="Times New Roman" w:hAnsi="Times New Roman"/>
          <w:sz w:val="28"/>
        </w:rPr>
        <w:t>е</w:t>
      </w:r>
      <w:r w:rsidRPr="007E35C1">
        <w:rPr>
          <w:rFonts w:ascii="Times New Roman" w:hAnsi="Times New Roman"/>
          <w:sz w:val="28"/>
        </w:rPr>
        <w:t>нию;</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е) последствия недостижения муниципальным образованием установленных значений показателей результативности использования субсидии;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ж) порядок осуществления контроля за выполнением муниципальным образ</w:t>
      </w:r>
      <w:r w:rsidRPr="007E35C1">
        <w:rPr>
          <w:rFonts w:ascii="Times New Roman" w:hAnsi="Times New Roman"/>
          <w:sz w:val="28"/>
        </w:rPr>
        <w:t>о</w:t>
      </w:r>
      <w:r w:rsidRPr="007E35C1">
        <w:rPr>
          <w:rFonts w:ascii="Times New Roman" w:hAnsi="Times New Roman"/>
          <w:sz w:val="28"/>
        </w:rPr>
        <w:t>ванием обязательств, предусмотренных соглашением;</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з) ответственность сторон за нарушение условий соглашения;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и) условие о вступлении в силу соглашения.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Форму соглашения утверждает Министерство культуры Республики Тыва в соответствии с типовой формой соглашения, утверждаемой Министерством фина</w:t>
      </w:r>
      <w:r w:rsidRPr="007E35C1">
        <w:rPr>
          <w:rFonts w:ascii="Times New Roman" w:hAnsi="Times New Roman"/>
          <w:sz w:val="28"/>
        </w:rPr>
        <w:t>н</w:t>
      </w:r>
      <w:r w:rsidRPr="007E35C1">
        <w:rPr>
          <w:rFonts w:ascii="Times New Roman" w:hAnsi="Times New Roman"/>
          <w:sz w:val="28"/>
        </w:rPr>
        <w:t>сов Республики Тыва.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13. Внесение в соглашение изменений, предусматривающих ухудшение зн</w:t>
      </w:r>
      <w:r w:rsidRPr="007E35C1">
        <w:rPr>
          <w:rFonts w:ascii="Times New Roman" w:hAnsi="Times New Roman"/>
          <w:sz w:val="28"/>
        </w:rPr>
        <w:t>а</w:t>
      </w:r>
      <w:r w:rsidRPr="007E35C1">
        <w:rPr>
          <w:rFonts w:ascii="Times New Roman" w:hAnsi="Times New Roman"/>
          <w:sz w:val="28"/>
        </w:rPr>
        <w:t>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w:t>
      </w:r>
      <w:r w:rsidRPr="007E35C1">
        <w:rPr>
          <w:rFonts w:ascii="Times New Roman" w:hAnsi="Times New Roman"/>
          <w:sz w:val="28"/>
        </w:rPr>
        <w:t>л</w:t>
      </w:r>
      <w:r w:rsidRPr="007E35C1">
        <w:rPr>
          <w:rFonts w:ascii="Times New Roman" w:hAnsi="Times New Roman"/>
          <w:sz w:val="28"/>
        </w:rPr>
        <w:t>нение условий предоставления субсидии оказалось невозможным вследствие о</w:t>
      </w:r>
      <w:r w:rsidRPr="007E35C1">
        <w:rPr>
          <w:rFonts w:ascii="Times New Roman" w:hAnsi="Times New Roman"/>
          <w:sz w:val="28"/>
        </w:rPr>
        <w:t>б</w:t>
      </w:r>
      <w:r w:rsidRPr="007E35C1">
        <w:rPr>
          <w:rFonts w:ascii="Times New Roman" w:hAnsi="Times New Roman"/>
          <w:sz w:val="28"/>
        </w:rPr>
        <w:t>стоятельств непреодолимой силы, изменения значений целевых показателей и инд</w:t>
      </w:r>
      <w:r w:rsidRPr="007E35C1">
        <w:rPr>
          <w:rFonts w:ascii="Times New Roman" w:hAnsi="Times New Roman"/>
          <w:sz w:val="28"/>
        </w:rPr>
        <w:t>и</w:t>
      </w:r>
      <w:r w:rsidRPr="007E35C1">
        <w:rPr>
          <w:rFonts w:ascii="Times New Roman" w:hAnsi="Times New Roman"/>
          <w:sz w:val="28"/>
        </w:rPr>
        <w:t>каторов муниципальной программы, а также в случае существенного (более чем на 20 процентов) сокращения размера субсидии.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14. Субсидия предоставляется по одному или нескольким мероприятиям, ук</w:t>
      </w:r>
      <w:r w:rsidRPr="007E35C1">
        <w:rPr>
          <w:rFonts w:ascii="Times New Roman" w:hAnsi="Times New Roman"/>
          <w:sz w:val="28"/>
        </w:rPr>
        <w:t>а</w:t>
      </w:r>
      <w:r w:rsidRPr="007E35C1">
        <w:rPr>
          <w:rFonts w:ascii="Times New Roman" w:hAnsi="Times New Roman"/>
          <w:sz w:val="28"/>
        </w:rPr>
        <w:t>занным в пункте 2 настоящих Правил. Местная администрация муниципального о</w:t>
      </w:r>
      <w:r w:rsidRPr="007E35C1">
        <w:rPr>
          <w:rFonts w:ascii="Times New Roman" w:hAnsi="Times New Roman"/>
          <w:sz w:val="28"/>
        </w:rPr>
        <w:t>б</w:t>
      </w:r>
      <w:r w:rsidRPr="007E35C1">
        <w:rPr>
          <w:rFonts w:ascii="Times New Roman" w:hAnsi="Times New Roman"/>
          <w:sz w:val="28"/>
        </w:rPr>
        <w:t>разования по согласованию с Министерством культуры Республики Тыва при з</w:t>
      </w:r>
      <w:r w:rsidRPr="007E35C1">
        <w:rPr>
          <w:rFonts w:ascii="Times New Roman" w:hAnsi="Times New Roman"/>
          <w:sz w:val="28"/>
        </w:rPr>
        <w:t>а</w:t>
      </w:r>
      <w:r w:rsidRPr="007E35C1">
        <w:rPr>
          <w:rFonts w:ascii="Times New Roman" w:hAnsi="Times New Roman"/>
          <w:sz w:val="28"/>
        </w:rPr>
        <w:t>ключении соглашения вправе перераспределить средства субсидии между мер</w:t>
      </w:r>
      <w:r w:rsidRPr="007E35C1">
        <w:rPr>
          <w:rFonts w:ascii="Times New Roman" w:hAnsi="Times New Roman"/>
          <w:sz w:val="28"/>
        </w:rPr>
        <w:t>о</w:t>
      </w:r>
      <w:r w:rsidRPr="007E35C1">
        <w:rPr>
          <w:rFonts w:ascii="Times New Roman" w:hAnsi="Times New Roman"/>
          <w:sz w:val="28"/>
        </w:rPr>
        <w:t>приятиями, указанными в пункте 2 настоящих Правил, с соответствующей корре</w:t>
      </w:r>
      <w:r w:rsidRPr="007E35C1">
        <w:rPr>
          <w:rFonts w:ascii="Times New Roman" w:hAnsi="Times New Roman"/>
          <w:sz w:val="28"/>
        </w:rPr>
        <w:t>к</w:t>
      </w:r>
      <w:r w:rsidRPr="007E35C1">
        <w:rPr>
          <w:rFonts w:ascii="Times New Roman" w:hAnsi="Times New Roman"/>
          <w:sz w:val="28"/>
        </w:rPr>
        <w:t>тировкой состава показателей результативности использования субсидии.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15. Оценка результативности использования муниципальным образованием субсидии осуществляется Министерством культуры Республики Тыва по итогам финансового года путем сравнения фактически достигнутых значений и устано</w:t>
      </w:r>
      <w:r w:rsidRPr="007E35C1">
        <w:rPr>
          <w:rFonts w:ascii="Times New Roman" w:hAnsi="Times New Roman"/>
          <w:sz w:val="28"/>
        </w:rPr>
        <w:t>в</w:t>
      </w:r>
      <w:r w:rsidRPr="007E35C1">
        <w:rPr>
          <w:rFonts w:ascii="Times New Roman" w:hAnsi="Times New Roman"/>
          <w:sz w:val="28"/>
        </w:rPr>
        <w:t>ленных соглашениями значений следующих показателей результативности испол</w:t>
      </w:r>
      <w:r w:rsidRPr="007E35C1">
        <w:rPr>
          <w:rFonts w:ascii="Times New Roman" w:hAnsi="Times New Roman"/>
          <w:sz w:val="28"/>
        </w:rPr>
        <w:t>ь</w:t>
      </w:r>
      <w:r w:rsidRPr="007E35C1">
        <w:rPr>
          <w:rFonts w:ascii="Times New Roman" w:hAnsi="Times New Roman"/>
          <w:sz w:val="28"/>
        </w:rPr>
        <w:t>зования субсидий:</w:t>
      </w:r>
    </w:p>
    <w:p w:rsidR="00CF0179" w:rsidRPr="007E35C1" w:rsidRDefault="00EC1287" w:rsidP="007E35C1">
      <w:pPr>
        <w:spacing w:after="0" w:line="240" w:lineRule="auto"/>
        <w:ind w:firstLine="709"/>
        <w:jc w:val="both"/>
        <w:rPr>
          <w:rFonts w:ascii="Times New Roman" w:hAnsi="Times New Roman"/>
          <w:sz w:val="28"/>
        </w:rPr>
      </w:pPr>
      <w:r>
        <w:rPr>
          <w:rFonts w:ascii="Times New Roman" w:hAnsi="Times New Roman"/>
          <w:sz w:val="28"/>
        </w:rPr>
        <w:t xml:space="preserve">а) </w:t>
      </w:r>
      <w:r w:rsidR="00CF0179" w:rsidRPr="007E35C1">
        <w:rPr>
          <w:rFonts w:ascii="Times New Roman" w:hAnsi="Times New Roman"/>
          <w:sz w:val="28"/>
        </w:rPr>
        <w:t>доля зданий учреждений культурно-досугового типа в сельской местности, находящихся в неудовлетворительном состоянии;</w:t>
      </w:r>
    </w:p>
    <w:p w:rsidR="00CF0179" w:rsidRPr="007E35C1" w:rsidRDefault="00EC1287" w:rsidP="007E35C1">
      <w:pPr>
        <w:spacing w:after="0" w:line="240" w:lineRule="auto"/>
        <w:ind w:firstLine="709"/>
        <w:jc w:val="both"/>
        <w:rPr>
          <w:rFonts w:ascii="Times New Roman" w:hAnsi="Times New Roman"/>
          <w:sz w:val="28"/>
        </w:rPr>
      </w:pPr>
      <w:r>
        <w:rPr>
          <w:rFonts w:ascii="Times New Roman" w:hAnsi="Times New Roman"/>
          <w:sz w:val="28"/>
        </w:rPr>
        <w:t xml:space="preserve">б) </w:t>
      </w:r>
      <w:r w:rsidR="00CF0179" w:rsidRPr="007E35C1">
        <w:rPr>
          <w:rFonts w:ascii="Times New Roman" w:hAnsi="Times New Roman"/>
          <w:sz w:val="28"/>
        </w:rPr>
        <w:t>количество посещений организаций культуры по отношению к уровню 2010 года;</w:t>
      </w:r>
    </w:p>
    <w:p w:rsidR="00CF0179" w:rsidRPr="007E35C1" w:rsidRDefault="00EC1287" w:rsidP="007E35C1">
      <w:pPr>
        <w:spacing w:after="0" w:line="240" w:lineRule="auto"/>
        <w:ind w:firstLine="709"/>
        <w:jc w:val="both"/>
        <w:rPr>
          <w:rFonts w:ascii="Times New Roman" w:hAnsi="Times New Roman"/>
          <w:sz w:val="28"/>
        </w:rPr>
      </w:pPr>
      <w:r>
        <w:rPr>
          <w:rFonts w:ascii="Times New Roman" w:hAnsi="Times New Roman"/>
          <w:sz w:val="28"/>
        </w:rPr>
        <w:t xml:space="preserve">в) </w:t>
      </w:r>
      <w:r w:rsidR="00CF0179" w:rsidRPr="007E35C1">
        <w:rPr>
          <w:rFonts w:ascii="Times New Roman" w:hAnsi="Times New Roman"/>
          <w:sz w:val="28"/>
        </w:rPr>
        <w:t>увеличение численности участников культурно-досуговых мероприятий (по сравнению с предыдущим годом);</w:t>
      </w:r>
    </w:p>
    <w:p w:rsidR="00CF0179" w:rsidRPr="007E35C1" w:rsidRDefault="00EC1287" w:rsidP="007E35C1">
      <w:pPr>
        <w:spacing w:after="0" w:line="240" w:lineRule="auto"/>
        <w:ind w:firstLine="709"/>
        <w:jc w:val="both"/>
        <w:rPr>
          <w:rFonts w:ascii="Times New Roman" w:hAnsi="Times New Roman"/>
          <w:sz w:val="28"/>
        </w:rPr>
      </w:pPr>
      <w:r>
        <w:rPr>
          <w:rFonts w:ascii="Times New Roman" w:hAnsi="Times New Roman"/>
          <w:sz w:val="28"/>
        </w:rPr>
        <w:t xml:space="preserve">г) </w:t>
      </w:r>
      <w:r w:rsidR="00CF0179" w:rsidRPr="007E35C1">
        <w:rPr>
          <w:rFonts w:ascii="Times New Roman" w:hAnsi="Times New Roman"/>
          <w:sz w:val="28"/>
        </w:rPr>
        <w:t>увеличение доли детей, обучающихся в детских школах искусств, в общей численности обучающихся детей;</w:t>
      </w:r>
    </w:p>
    <w:p w:rsidR="00CF0179" w:rsidRPr="007E35C1" w:rsidRDefault="00EC1287" w:rsidP="007E35C1">
      <w:pPr>
        <w:spacing w:after="0" w:line="240" w:lineRule="auto"/>
        <w:ind w:firstLine="709"/>
        <w:jc w:val="both"/>
        <w:rPr>
          <w:rFonts w:ascii="Times New Roman" w:hAnsi="Times New Roman"/>
          <w:sz w:val="28"/>
        </w:rPr>
      </w:pPr>
      <w:r>
        <w:rPr>
          <w:rFonts w:ascii="Times New Roman" w:hAnsi="Times New Roman"/>
          <w:sz w:val="28"/>
        </w:rPr>
        <w:t xml:space="preserve">д) </w:t>
      </w:r>
      <w:r w:rsidR="00CF0179" w:rsidRPr="007E35C1">
        <w:rPr>
          <w:rFonts w:ascii="Times New Roman" w:hAnsi="Times New Roman"/>
          <w:sz w:val="28"/>
        </w:rPr>
        <w:t>повышение уровня комплектования книжных фондов библиотек по сравн</w:t>
      </w:r>
      <w:r w:rsidR="00CF0179" w:rsidRPr="007E35C1">
        <w:rPr>
          <w:rFonts w:ascii="Times New Roman" w:hAnsi="Times New Roman"/>
          <w:sz w:val="28"/>
        </w:rPr>
        <w:t>е</w:t>
      </w:r>
      <w:r w:rsidR="00CF0179" w:rsidRPr="007E35C1">
        <w:rPr>
          <w:rFonts w:ascii="Times New Roman" w:hAnsi="Times New Roman"/>
          <w:sz w:val="28"/>
        </w:rPr>
        <w:t>нию с установленным нормативом (на 1 тыс. жителей);</w:t>
      </w:r>
    </w:p>
    <w:p w:rsidR="00CF0179" w:rsidRPr="007E35C1" w:rsidRDefault="00EC1287" w:rsidP="007E35C1">
      <w:pPr>
        <w:spacing w:after="0" w:line="240" w:lineRule="auto"/>
        <w:ind w:firstLine="709"/>
        <w:jc w:val="both"/>
        <w:rPr>
          <w:rFonts w:ascii="Times New Roman" w:hAnsi="Times New Roman"/>
          <w:sz w:val="28"/>
        </w:rPr>
      </w:pPr>
      <w:r>
        <w:rPr>
          <w:rFonts w:ascii="Times New Roman" w:hAnsi="Times New Roman"/>
          <w:sz w:val="28"/>
        </w:rPr>
        <w:t xml:space="preserve">е) </w:t>
      </w:r>
      <w:r w:rsidR="00CF0179" w:rsidRPr="007E35C1">
        <w:rPr>
          <w:rFonts w:ascii="Times New Roman" w:hAnsi="Times New Roman"/>
          <w:sz w:val="28"/>
        </w:rPr>
        <w:t>количество посещений библиотек (на 1 жителя в год);</w:t>
      </w:r>
    </w:p>
    <w:p w:rsidR="00CF0179" w:rsidRPr="007E35C1" w:rsidRDefault="00EC1287" w:rsidP="007E35C1">
      <w:pPr>
        <w:spacing w:after="0" w:line="240" w:lineRule="auto"/>
        <w:ind w:firstLine="709"/>
        <w:jc w:val="both"/>
        <w:rPr>
          <w:rFonts w:ascii="Times New Roman" w:hAnsi="Times New Roman"/>
          <w:sz w:val="28"/>
        </w:rPr>
      </w:pPr>
      <w:r>
        <w:rPr>
          <w:rFonts w:ascii="Times New Roman" w:hAnsi="Times New Roman"/>
          <w:sz w:val="28"/>
        </w:rPr>
        <w:t xml:space="preserve">ж) </w:t>
      </w:r>
      <w:r w:rsidR="00CF0179" w:rsidRPr="007E35C1">
        <w:rPr>
          <w:rFonts w:ascii="Times New Roman" w:hAnsi="Times New Roman"/>
          <w:sz w:val="28"/>
        </w:rPr>
        <w:t>средняя численность участников клубных формирований в расчете на 1 тыс. человек.</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16. Если иное не установлено бюджетным законодательством Российской Ф</w:t>
      </w:r>
      <w:r w:rsidRPr="007E35C1">
        <w:rPr>
          <w:rFonts w:ascii="Times New Roman" w:hAnsi="Times New Roman"/>
          <w:sz w:val="28"/>
        </w:rPr>
        <w:t>е</w:t>
      </w:r>
      <w:r w:rsidRPr="007E35C1">
        <w:rPr>
          <w:rFonts w:ascii="Times New Roman" w:hAnsi="Times New Roman"/>
          <w:sz w:val="28"/>
        </w:rPr>
        <w:t>дерации, перечисление субсидий в местные бюджеты осуществляется в установле</w:t>
      </w:r>
      <w:r w:rsidRPr="007E35C1">
        <w:rPr>
          <w:rFonts w:ascii="Times New Roman" w:hAnsi="Times New Roman"/>
          <w:sz w:val="28"/>
        </w:rPr>
        <w:t>н</w:t>
      </w:r>
      <w:r w:rsidRPr="007E35C1">
        <w:rPr>
          <w:rFonts w:ascii="Times New Roman" w:hAnsi="Times New Roman"/>
          <w:sz w:val="28"/>
        </w:rPr>
        <w:t>ном порядке в пределах лимитов бюджетных обязательств, предусмотренных М</w:t>
      </w:r>
      <w:r w:rsidRPr="007E35C1">
        <w:rPr>
          <w:rFonts w:ascii="Times New Roman" w:hAnsi="Times New Roman"/>
          <w:sz w:val="28"/>
        </w:rPr>
        <w:t>и</w:t>
      </w:r>
      <w:r w:rsidRPr="007E35C1">
        <w:rPr>
          <w:rFonts w:ascii="Times New Roman" w:hAnsi="Times New Roman"/>
          <w:sz w:val="28"/>
        </w:rPr>
        <w:t>нистерству культуры Республики Тыва, на счета территориального органа Фед</w:t>
      </w:r>
      <w:r w:rsidRPr="007E35C1">
        <w:rPr>
          <w:rFonts w:ascii="Times New Roman" w:hAnsi="Times New Roman"/>
          <w:sz w:val="28"/>
        </w:rPr>
        <w:t>е</w:t>
      </w:r>
      <w:r w:rsidRPr="007E35C1">
        <w:rPr>
          <w:rFonts w:ascii="Times New Roman" w:hAnsi="Times New Roman"/>
          <w:sz w:val="28"/>
        </w:rPr>
        <w:t>рального казначейства, открытые для учета поступлений и их распределения между местными бюджетами, для последующего перечисления в установленном порядке в местные бюджеты.</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В случае принятия Министерством культуры Республики Тыва решения о п</w:t>
      </w:r>
      <w:r w:rsidRPr="007E35C1">
        <w:rPr>
          <w:rFonts w:ascii="Times New Roman" w:hAnsi="Times New Roman"/>
          <w:sz w:val="28"/>
        </w:rPr>
        <w:t>е</w:t>
      </w:r>
      <w:r w:rsidRPr="007E35C1">
        <w:rPr>
          <w:rFonts w:ascii="Times New Roman" w:hAnsi="Times New Roman"/>
          <w:sz w:val="28"/>
        </w:rPr>
        <w:t>редаче полномочий получателя средств республиканского бюджета Республики Т</w:t>
      </w:r>
      <w:r w:rsidRPr="007E35C1">
        <w:rPr>
          <w:rFonts w:ascii="Times New Roman" w:hAnsi="Times New Roman"/>
          <w:sz w:val="28"/>
        </w:rPr>
        <w:t>ы</w:t>
      </w:r>
      <w:r w:rsidRPr="007E35C1">
        <w:rPr>
          <w:rFonts w:ascii="Times New Roman" w:hAnsi="Times New Roman"/>
          <w:sz w:val="28"/>
        </w:rPr>
        <w:t>ва по перечислению субсидий территориальному органу Федерального казначейства перечисление субсидий осуществляется на счета территориального органа Фед</w:t>
      </w:r>
      <w:r w:rsidRPr="007E35C1">
        <w:rPr>
          <w:rFonts w:ascii="Times New Roman" w:hAnsi="Times New Roman"/>
          <w:sz w:val="28"/>
        </w:rPr>
        <w:t>е</w:t>
      </w:r>
      <w:r w:rsidRPr="007E35C1">
        <w:rPr>
          <w:rFonts w:ascii="Times New Roman" w:hAnsi="Times New Roman"/>
          <w:sz w:val="28"/>
        </w:rPr>
        <w:t>рального казначейства, открытые для учета операций со средствами, поступающими в местные бюджеты, в порядке, установленном территориальным органом Фед</w:t>
      </w:r>
      <w:r w:rsidRPr="007E35C1">
        <w:rPr>
          <w:rFonts w:ascii="Times New Roman" w:hAnsi="Times New Roman"/>
          <w:sz w:val="28"/>
        </w:rPr>
        <w:t>е</w:t>
      </w:r>
      <w:r w:rsidRPr="007E35C1">
        <w:rPr>
          <w:rFonts w:ascii="Times New Roman" w:hAnsi="Times New Roman"/>
          <w:sz w:val="28"/>
        </w:rPr>
        <w:t>рального казначейства.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17. Исполнительным органом государственной власти Республики Тыва, уполномоченным на заключение соглашений о предоставлении субсидий, определ</w:t>
      </w:r>
      <w:r w:rsidRPr="007E35C1">
        <w:rPr>
          <w:rFonts w:ascii="Times New Roman" w:hAnsi="Times New Roman"/>
          <w:sz w:val="28"/>
        </w:rPr>
        <w:t>я</w:t>
      </w:r>
      <w:r w:rsidRPr="007E35C1">
        <w:rPr>
          <w:rFonts w:ascii="Times New Roman" w:hAnsi="Times New Roman"/>
          <w:sz w:val="28"/>
        </w:rPr>
        <w:t>ется Министерство культуры Республики Тыва.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18. Местная администрация муниципального образования ежеквартально представляет в Министерство культуры Республики Тыва отчетность об исполнении условий предоставления и расходования субсидии, включая: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а) отчет об эффективности осуществления расходов местного бюджета, исто</w:t>
      </w:r>
      <w:r w:rsidRPr="007E35C1">
        <w:rPr>
          <w:rFonts w:ascii="Times New Roman" w:hAnsi="Times New Roman"/>
          <w:sz w:val="28"/>
        </w:rPr>
        <w:t>ч</w:t>
      </w:r>
      <w:r w:rsidRPr="007E35C1">
        <w:rPr>
          <w:rFonts w:ascii="Times New Roman" w:hAnsi="Times New Roman"/>
          <w:sz w:val="28"/>
        </w:rPr>
        <w:t>ником финансового обеспечения которых является субсидия, не позднее 15-го числа месяца, следующего за отчетным, по форме, установленной соглашением;</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б) отчет о достижении значений показателей результативности использования субсидии не позднее 15-го числа месяца, следующего за отчетным, по форме, уст</w:t>
      </w:r>
      <w:r w:rsidRPr="007E35C1">
        <w:rPr>
          <w:rFonts w:ascii="Times New Roman" w:hAnsi="Times New Roman"/>
          <w:sz w:val="28"/>
        </w:rPr>
        <w:t>а</w:t>
      </w:r>
      <w:r w:rsidRPr="007E35C1">
        <w:rPr>
          <w:rFonts w:ascii="Times New Roman" w:hAnsi="Times New Roman"/>
          <w:sz w:val="28"/>
        </w:rPr>
        <w:t>новленной соглашением.</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Отчетность представляется в электронном виде и на бумажном носителе.</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19. Ответственность за достоверность представляемых Министерству культ</w:t>
      </w:r>
      <w:r w:rsidRPr="007E35C1">
        <w:rPr>
          <w:rFonts w:ascii="Times New Roman" w:hAnsi="Times New Roman"/>
          <w:sz w:val="28"/>
        </w:rPr>
        <w:t>у</w:t>
      </w:r>
      <w:r w:rsidRPr="007E35C1">
        <w:rPr>
          <w:rFonts w:ascii="Times New Roman" w:hAnsi="Times New Roman"/>
          <w:sz w:val="28"/>
        </w:rPr>
        <w:t>ры Республики Тыва сведений возлагается на местную администрацию муниц</w:t>
      </w:r>
      <w:r w:rsidRPr="007E35C1">
        <w:rPr>
          <w:rFonts w:ascii="Times New Roman" w:hAnsi="Times New Roman"/>
          <w:sz w:val="28"/>
        </w:rPr>
        <w:t>и</w:t>
      </w:r>
      <w:r w:rsidRPr="007E35C1">
        <w:rPr>
          <w:rFonts w:ascii="Times New Roman" w:hAnsi="Times New Roman"/>
          <w:sz w:val="28"/>
        </w:rPr>
        <w:t>пального образования.</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20. В случае если отсутствует потребность муниципального образования в субсидии в текущем финансовом году, высвобождающиеся средства в срок до 1 февраля текущего года перераспределяются Министерством культуры Республики Тыва между местными бюджетами других муниципальных образований, имеющих право на получение субсидий.</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21. В случае отсутствия на 1 июля текущего финансового года заключенного соглашения бюджетные ассигнования из республиканского бюджета Республики Тыва на предоставление субсидии, предусмотренные Министерству культуры Ре</w:t>
      </w:r>
      <w:r w:rsidRPr="007E35C1">
        <w:rPr>
          <w:rFonts w:ascii="Times New Roman" w:hAnsi="Times New Roman"/>
          <w:sz w:val="28"/>
        </w:rPr>
        <w:t>с</w:t>
      </w:r>
      <w:r w:rsidRPr="007E35C1">
        <w:rPr>
          <w:rFonts w:ascii="Times New Roman" w:hAnsi="Times New Roman"/>
          <w:sz w:val="28"/>
        </w:rPr>
        <w:t>публики Тыва на текущий финансовый год, в размере, равном размеру субсидии с</w:t>
      </w:r>
      <w:r w:rsidRPr="007E35C1">
        <w:rPr>
          <w:rFonts w:ascii="Times New Roman" w:hAnsi="Times New Roman"/>
          <w:sz w:val="28"/>
        </w:rPr>
        <w:t>о</w:t>
      </w:r>
      <w:r w:rsidRPr="007E35C1">
        <w:rPr>
          <w:rFonts w:ascii="Times New Roman" w:hAnsi="Times New Roman"/>
          <w:sz w:val="28"/>
        </w:rPr>
        <w:t>ответствующему муниципальному образованию, утвержденному законом Республ</w:t>
      </w:r>
      <w:r w:rsidRPr="007E35C1">
        <w:rPr>
          <w:rFonts w:ascii="Times New Roman" w:hAnsi="Times New Roman"/>
          <w:sz w:val="28"/>
        </w:rPr>
        <w:t>и</w:t>
      </w:r>
      <w:r w:rsidRPr="007E35C1">
        <w:rPr>
          <w:rFonts w:ascii="Times New Roman" w:hAnsi="Times New Roman"/>
          <w:sz w:val="28"/>
        </w:rPr>
        <w:t>ки Тыва о республиканском бюджете Республики Тыва на соответствующий фина</w:t>
      </w:r>
      <w:r w:rsidRPr="007E35C1">
        <w:rPr>
          <w:rFonts w:ascii="Times New Roman" w:hAnsi="Times New Roman"/>
          <w:sz w:val="28"/>
        </w:rPr>
        <w:t>н</w:t>
      </w:r>
      <w:r w:rsidRPr="007E35C1">
        <w:rPr>
          <w:rFonts w:ascii="Times New Roman" w:hAnsi="Times New Roman"/>
          <w:sz w:val="28"/>
        </w:rPr>
        <w:t>совый год и на плановый период или актом Правительства Республики Тыва, по</w:t>
      </w:r>
      <w:r w:rsidRPr="007E35C1">
        <w:rPr>
          <w:rFonts w:ascii="Times New Roman" w:hAnsi="Times New Roman"/>
          <w:sz w:val="28"/>
        </w:rPr>
        <w:t>д</w:t>
      </w:r>
      <w:r w:rsidRPr="007E35C1">
        <w:rPr>
          <w:rFonts w:ascii="Times New Roman" w:hAnsi="Times New Roman"/>
          <w:sz w:val="28"/>
        </w:rPr>
        <w:t>лежат перераспределению на исполнение иных бюджетных обязательств.</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Решения о перераспределении бюджетных ассигнований из республиканского бюджета Республики Тыва на предоставление субсидии местному бюджету не пр</w:t>
      </w:r>
      <w:r w:rsidRPr="007E35C1">
        <w:rPr>
          <w:rFonts w:ascii="Times New Roman" w:hAnsi="Times New Roman"/>
          <w:sz w:val="28"/>
        </w:rPr>
        <w:t>и</w:t>
      </w:r>
      <w:r w:rsidRPr="007E35C1">
        <w:rPr>
          <w:rFonts w:ascii="Times New Roman" w:hAnsi="Times New Roman"/>
          <w:sz w:val="28"/>
        </w:rPr>
        <w:t>нимаются в случае, если соответствующие соглашения не были заключены в силу обстоятельств непреодолимой силы.</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22. Не использованные на 1 января текущего финансового года остатки субс</w:t>
      </w:r>
      <w:r w:rsidRPr="007E35C1">
        <w:rPr>
          <w:rFonts w:ascii="Times New Roman" w:hAnsi="Times New Roman"/>
          <w:sz w:val="28"/>
        </w:rPr>
        <w:t>и</w:t>
      </w:r>
      <w:r w:rsidRPr="007E35C1">
        <w:rPr>
          <w:rFonts w:ascii="Times New Roman" w:hAnsi="Times New Roman"/>
          <w:sz w:val="28"/>
        </w:rPr>
        <w:t>дии подлежат возврату в республиканский бюджет Республики Тыва местными а</w:t>
      </w:r>
      <w:r w:rsidRPr="007E35C1">
        <w:rPr>
          <w:rFonts w:ascii="Times New Roman" w:hAnsi="Times New Roman"/>
          <w:sz w:val="28"/>
        </w:rPr>
        <w:t>д</w:t>
      </w:r>
      <w:r w:rsidRPr="007E35C1">
        <w:rPr>
          <w:rFonts w:ascii="Times New Roman" w:hAnsi="Times New Roman"/>
          <w:sz w:val="28"/>
        </w:rPr>
        <w:t>министрациями муниципальных районов, за которыми в соответствии с законод</w:t>
      </w:r>
      <w:r w:rsidRPr="007E35C1">
        <w:rPr>
          <w:rFonts w:ascii="Times New Roman" w:hAnsi="Times New Roman"/>
          <w:sz w:val="28"/>
        </w:rPr>
        <w:t>а</w:t>
      </w:r>
      <w:r w:rsidRPr="007E35C1">
        <w:rPr>
          <w:rFonts w:ascii="Times New Roman" w:hAnsi="Times New Roman"/>
          <w:sz w:val="28"/>
        </w:rPr>
        <w:t>тельными и иными нормативными правовыми актами Республики Тыва закреплены источники доходов местного бюджета по возврату остатков субсидии в соответс</w:t>
      </w:r>
      <w:r w:rsidRPr="007E35C1">
        <w:rPr>
          <w:rFonts w:ascii="Times New Roman" w:hAnsi="Times New Roman"/>
          <w:sz w:val="28"/>
        </w:rPr>
        <w:t>т</w:t>
      </w:r>
      <w:r w:rsidRPr="007E35C1">
        <w:rPr>
          <w:rFonts w:ascii="Times New Roman" w:hAnsi="Times New Roman"/>
          <w:sz w:val="28"/>
        </w:rPr>
        <w:t>вии с требованиями бюджетного законодательства Российской Федерации.</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В случае если неиспользованный остаток субсидии не перечислен в доход республиканского бюджета Республики Тыва, указанные средства подлежат вз</w:t>
      </w:r>
      <w:r w:rsidRPr="007E35C1">
        <w:rPr>
          <w:rFonts w:ascii="Times New Roman" w:hAnsi="Times New Roman"/>
          <w:sz w:val="28"/>
        </w:rPr>
        <w:t>ы</w:t>
      </w:r>
      <w:r w:rsidRPr="007E35C1">
        <w:rPr>
          <w:rFonts w:ascii="Times New Roman" w:hAnsi="Times New Roman"/>
          <w:sz w:val="28"/>
        </w:rPr>
        <w:t>сканию в доход республиканского бюджета Республики Тыва в порядке, устано</w:t>
      </w:r>
      <w:r w:rsidRPr="007E35C1">
        <w:rPr>
          <w:rFonts w:ascii="Times New Roman" w:hAnsi="Times New Roman"/>
          <w:sz w:val="28"/>
        </w:rPr>
        <w:t>в</w:t>
      </w:r>
      <w:r w:rsidRPr="007E35C1">
        <w:rPr>
          <w:rFonts w:ascii="Times New Roman" w:hAnsi="Times New Roman"/>
          <w:sz w:val="28"/>
        </w:rPr>
        <w:t>ленном Министерством финансов Республики Тыва.</w:t>
      </w:r>
    </w:p>
    <w:p w:rsidR="00CF0179" w:rsidRP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23. Несоблюдение Министерством культуры Республики Тыва условий пр</w:t>
      </w:r>
      <w:r w:rsidRPr="007E35C1">
        <w:rPr>
          <w:rFonts w:ascii="Times New Roman" w:hAnsi="Times New Roman"/>
          <w:sz w:val="28"/>
        </w:rPr>
        <w:t>е</w:t>
      </w:r>
      <w:r w:rsidRPr="007E35C1">
        <w:rPr>
          <w:rFonts w:ascii="Times New Roman" w:hAnsi="Times New Roman"/>
          <w:sz w:val="28"/>
        </w:rPr>
        <w:t>доставления субсидии влечет применение бюджетных мер принуждения, пред</w:t>
      </w:r>
      <w:r w:rsidRPr="007E35C1">
        <w:rPr>
          <w:rFonts w:ascii="Times New Roman" w:hAnsi="Times New Roman"/>
          <w:sz w:val="28"/>
        </w:rPr>
        <w:t>у</w:t>
      </w:r>
      <w:r w:rsidRPr="007E35C1">
        <w:rPr>
          <w:rFonts w:ascii="Times New Roman" w:hAnsi="Times New Roman"/>
          <w:sz w:val="28"/>
        </w:rPr>
        <w:t>смотренных бюджетным законодательством.</w:t>
      </w:r>
    </w:p>
    <w:p w:rsidR="007E35C1" w:rsidRDefault="00CF0179" w:rsidP="007E35C1">
      <w:pPr>
        <w:spacing w:after="0" w:line="240" w:lineRule="auto"/>
        <w:ind w:firstLine="709"/>
        <w:jc w:val="both"/>
        <w:rPr>
          <w:rFonts w:ascii="Times New Roman" w:hAnsi="Times New Roman"/>
          <w:sz w:val="28"/>
        </w:rPr>
      </w:pPr>
      <w:r w:rsidRPr="007E35C1">
        <w:rPr>
          <w:rFonts w:ascii="Times New Roman" w:hAnsi="Times New Roman"/>
          <w:sz w:val="28"/>
        </w:rPr>
        <w:t>24. Контроль за соблюдением муниципальными образованиями условий пр</w:t>
      </w:r>
      <w:r w:rsidRPr="007E35C1">
        <w:rPr>
          <w:rFonts w:ascii="Times New Roman" w:hAnsi="Times New Roman"/>
          <w:sz w:val="28"/>
        </w:rPr>
        <w:t>е</w:t>
      </w:r>
      <w:r w:rsidRPr="007E35C1">
        <w:rPr>
          <w:rFonts w:ascii="Times New Roman" w:hAnsi="Times New Roman"/>
          <w:sz w:val="28"/>
        </w:rPr>
        <w:t>доставления субсидии осуществляется Министерством культуры Республики Тыва и Службой по финансово-бюджетному надзору Республики Тыва, осуществляющей функции по контролю и надзору в финансово-бюджетной сфере.</w:t>
      </w:r>
    </w:p>
    <w:p w:rsidR="007E35C1" w:rsidRDefault="007E35C1" w:rsidP="007E35C1">
      <w:pPr>
        <w:spacing w:after="0" w:line="240" w:lineRule="auto"/>
        <w:ind w:firstLine="709"/>
        <w:jc w:val="both"/>
        <w:rPr>
          <w:rFonts w:ascii="Times New Roman" w:hAnsi="Times New Roman"/>
          <w:sz w:val="28"/>
        </w:rPr>
        <w:sectPr w:rsidR="007E35C1" w:rsidSect="00992158">
          <w:pgSz w:w="11906" w:h="16838"/>
          <w:pgMar w:top="1134" w:right="567" w:bottom="1134" w:left="1134" w:header="709" w:footer="709" w:gutter="0"/>
          <w:pgNumType w:start="1"/>
          <w:cols w:space="708"/>
          <w:titlePg/>
          <w:docGrid w:linePitch="360"/>
        </w:sectPr>
      </w:pPr>
    </w:p>
    <w:p w:rsidR="00CF0179" w:rsidRPr="007E35C1" w:rsidRDefault="00CF0179" w:rsidP="007E35C1">
      <w:pPr>
        <w:spacing w:after="0" w:line="240" w:lineRule="auto"/>
        <w:ind w:left="5103"/>
        <w:jc w:val="center"/>
        <w:rPr>
          <w:rFonts w:ascii="Times New Roman" w:hAnsi="Times New Roman"/>
          <w:sz w:val="28"/>
        </w:rPr>
      </w:pPr>
      <w:r w:rsidRPr="007E35C1">
        <w:rPr>
          <w:rFonts w:ascii="Times New Roman" w:hAnsi="Times New Roman"/>
          <w:sz w:val="28"/>
        </w:rPr>
        <w:t>Приложение</w:t>
      </w:r>
    </w:p>
    <w:p w:rsidR="00CF0179" w:rsidRPr="007E35C1" w:rsidRDefault="00CF0179" w:rsidP="007E35C1">
      <w:pPr>
        <w:spacing w:after="0" w:line="240" w:lineRule="auto"/>
        <w:ind w:left="5103"/>
        <w:jc w:val="center"/>
        <w:rPr>
          <w:rFonts w:ascii="Times New Roman" w:hAnsi="Times New Roman"/>
          <w:sz w:val="28"/>
        </w:rPr>
      </w:pPr>
      <w:r w:rsidRPr="007E35C1">
        <w:rPr>
          <w:rFonts w:ascii="Times New Roman" w:hAnsi="Times New Roman"/>
          <w:sz w:val="28"/>
        </w:rPr>
        <w:t>к Правилам предоставления</w:t>
      </w:r>
    </w:p>
    <w:p w:rsidR="00CF0179" w:rsidRPr="007E35C1" w:rsidRDefault="00CF0179" w:rsidP="007E35C1">
      <w:pPr>
        <w:spacing w:after="0" w:line="240" w:lineRule="auto"/>
        <w:ind w:left="5103"/>
        <w:jc w:val="center"/>
        <w:rPr>
          <w:rFonts w:ascii="Times New Roman" w:hAnsi="Times New Roman"/>
          <w:sz w:val="28"/>
        </w:rPr>
      </w:pPr>
      <w:r w:rsidRPr="007E35C1">
        <w:rPr>
          <w:rFonts w:ascii="Times New Roman" w:hAnsi="Times New Roman"/>
          <w:sz w:val="28"/>
        </w:rPr>
        <w:t>и распределения субсидий</w:t>
      </w:r>
    </w:p>
    <w:p w:rsidR="00CF0179" w:rsidRPr="007E35C1" w:rsidRDefault="00CF0179" w:rsidP="007E35C1">
      <w:pPr>
        <w:spacing w:after="0" w:line="240" w:lineRule="auto"/>
        <w:ind w:left="5103"/>
        <w:jc w:val="center"/>
        <w:rPr>
          <w:rFonts w:ascii="Times New Roman" w:hAnsi="Times New Roman"/>
          <w:sz w:val="28"/>
        </w:rPr>
      </w:pPr>
      <w:r w:rsidRPr="007E35C1">
        <w:rPr>
          <w:rFonts w:ascii="Times New Roman" w:hAnsi="Times New Roman"/>
          <w:sz w:val="28"/>
        </w:rPr>
        <w:t>из республиканского бюджета</w:t>
      </w:r>
    </w:p>
    <w:p w:rsidR="00CF0179" w:rsidRPr="007E35C1" w:rsidRDefault="00CF0179" w:rsidP="007E35C1">
      <w:pPr>
        <w:spacing w:after="0" w:line="240" w:lineRule="auto"/>
        <w:ind w:left="5103"/>
        <w:jc w:val="center"/>
        <w:rPr>
          <w:rFonts w:ascii="Times New Roman" w:hAnsi="Times New Roman"/>
          <w:sz w:val="28"/>
        </w:rPr>
      </w:pPr>
      <w:r w:rsidRPr="007E35C1">
        <w:rPr>
          <w:rFonts w:ascii="Times New Roman" w:hAnsi="Times New Roman"/>
          <w:sz w:val="28"/>
        </w:rPr>
        <w:t>Республики Тыва местным бюджетам</w:t>
      </w:r>
    </w:p>
    <w:p w:rsidR="00CF0179" w:rsidRPr="007E35C1" w:rsidRDefault="00CF0179" w:rsidP="007E35C1">
      <w:pPr>
        <w:spacing w:after="0" w:line="240" w:lineRule="auto"/>
        <w:ind w:left="5103"/>
        <w:jc w:val="center"/>
        <w:rPr>
          <w:rFonts w:ascii="Times New Roman" w:hAnsi="Times New Roman"/>
          <w:sz w:val="28"/>
        </w:rPr>
      </w:pPr>
      <w:r w:rsidRPr="007E35C1">
        <w:rPr>
          <w:rFonts w:ascii="Times New Roman" w:hAnsi="Times New Roman"/>
          <w:sz w:val="28"/>
        </w:rPr>
        <w:t>на поддержку отрасли культуры</w:t>
      </w:r>
    </w:p>
    <w:p w:rsidR="00CF0179" w:rsidRDefault="00CF0179" w:rsidP="007E35C1">
      <w:pPr>
        <w:spacing w:after="0" w:line="240" w:lineRule="auto"/>
        <w:jc w:val="center"/>
        <w:rPr>
          <w:rFonts w:ascii="Times New Roman" w:hAnsi="Times New Roman"/>
          <w:sz w:val="28"/>
        </w:rPr>
      </w:pPr>
    </w:p>
    <w:p w:rsidR="007E35C1" w:rsidRDefault="007E35C1" w:rsidP="007E35C1">
      <w:pPr>
        <w:spacing w:after="0" w:line="240" w:lineRule="auto"/>
        <w:jc w:val="center"/>
        <w:rPr>
          <w:rFonts w:ascii="Times New Roman" w:hAnsi="Times New Roman"/>
          <w:sz w:val="28"/>
        </w:rPr>
      </w:pPr>
    </w:p>
    <w:p w:rsidR="007E35C1" w:rsidRPr="007E35C1" w:rsidRDefault="007E35C1" w:rsidP="007E35C1">
      <w:pPr>
        <w:spacing w:after="0" w:line="240" w:lineRule="auto"/>
        <w:jc w:val="center"/>
        <w:rPr>
          <w:rFonts w:ascii="Times New Roman" w:hAnsi="Times New Roman"/>
          <w:sz w:val="28"/>
        </w:rPr>
      </w:pPr>
    </w:p>
    <w:p w:rsidR="00CF0179" w:rsidRPr="007E35C1" w:rsidRDefault="00CF0179" w:rsidP="007E35C1">
      <w:pPr>
        <w:spacing w:after="0" w:line="240" w:lineRule="auto"/>
        <w:jc w:val="center"/>
        <w:rPr>
          <w:rFonts w:ascii="Times New Roman" w:hAnsi="Times New Roman"/>
          <w:b/>
          <w:sz w:val="28"/>
        </w:rPr>
      </w:pPr>
      <w:r w:rsidRPr="007E35C1">
        <w:rPr>
          <w:rFonts w:ascii="Times New Roman" w:hAnsi="Times New Roman"/>
          <w:b/>
          <w:sz w:val="28"/>
        </w:rPr>
        <w:t>К</w:t>
      </w:r>
      <w:r w:rsidR="00F44A8A">
        <w:rPr>
          <w:rFonts w:ascii="Times New Roman" w:hAnsi="Times New Roman"/>
          <w:b/>
          <w:sz w:val="28"/>
        </w:rPr>
        <w:t xml:space="preserve"> </w:t>
      </w:r>
      <w:r w:rsidRPr="007E35C1">
        <w:rPr>
          <w:rFonts w:ascii="Times New Roman" w:hAnsi="Times New Roman"/>
          <w:b/>
          <w:sz w:val="28"/>
        </w:rPr>
        <w:t>Р</w:t>
      </w:r>
      <w:r w:rsidR="00F44A8A">
        <w:rPr>
          <w:rFonts w:ascii="Times New Roman" w:hAnsi="Times New Roman"/>
          <w:b/>
          <w:sz w:val="28"/>
        </w:rPr>
        <w:t xml:space="preserve"> </w:t>
      </w:r>
      <w:r w:rsidRPr="007E35C1">
        <w:rPr>
          <w:rFonts w:ascii="Times New Roman" w:hAnsi="Times New Roman"/>
          <w:b/>
          <w:sz w:val="28"/>
        </w:rPr>
        <w:t>И</w:t>
      </w:r>
      <w:r w:rsidR="00F44A8A">
        <w:rPr>
          <w:rFonts w:ascii="Times New Roman" w:hAnsi="Times New Roman"/>
          <w:b/>
          <w:sz w:val="28"/>
        </w:rPr>
        <w:t xml:space="preserve"> </w:t>
      </w:r>
      <w:r w:rsidRPr="007E35C1">
        <w:rPr>
          <w:rFonts w:ascii="Times New Roman" w:hAnsi="Times New Roman"/>
          <w:b/>
          <w:sz w:val="28"/>
        </w:rPr>
        <w:t>Т</w:t>
      </w:r>
      <w:r w:rsidR="00F44A8A">
        <w:rPr>
          <w:rFonts w:ascii="Times New Roman" w:hAnsi="Times New Roman"/>
          <w:b/>
          <w:sz w:val="28"/>
        </w:rPr>
        <w:t xml:space="preserve"> </w:t>
      </w:r>
      <w:r w:rsidRPr="007E35C1">
        <w:rPr>
          <w:rFonts w:ascii="Times New Roman" w:hAnsi="Times New Roman"/>
          <w:b/>
          <w:sz w:val="28"/>
        </w:rPr>
        <w:t>Е</w:t>
      </w:r>
      <w:r w:rsidR="00F44A8A">
        <w:rPr>
          <w:rFonts w:ascii="Times New Roman" w:hAnsi="Times New Roman"/>
          <w:b/>
          <w:sz w:val="28"/>
        </w:rPr>
        <w:t xml:space="preserve"> </w:t>
      </w:r>
      <w:r w:rsidRPr="007E35C1">
        <w:rPr>
          <w:rFonts w:ascii="Times New Roman" w:hAnsi="Times New Roman"/>
          <w:b/>
          <w:sz w:val="28"/>
        </w:rPr>
        <w:t>Р</w:t>
      </w:r>
      <w:r w:rsidR="00F44A8A">
        <w:rPr>
          <w:rFonts w:ascii="Times New Roman" w:hAnsi="Times New Roman"/>
          <w:b/>
          <w:sz w:val="28"/>
        </w:rPr>
        <w:t xml:space="preserve"> </w:t>
      </w:r>
      <w:r w:rsidRPr="007E35C1">
        <w:rPr>
          <w:rFonts w:ascii="Times New Roman" w:hAnsi="Times New Roman"/>
          <w:b/>
          <w:sz w:val="28"/>
        </w:rPr>
        <w:t>И</w:t>
      </w:r>
      <w:r w:rsidR="00F44A8A">
        <w:rPr>
          <w:rFonts w:ascii="Times New Roman" w:hAnsi="Times New Roman"/>
          <w:b/>
          <w:sz w:val="28"/>
        </w:rPr>
        <w:t xml:space="preserve"> </w:t>
      </w:r>
      <w:r w:rsidRPr="007E35C1">
        <w:rPr>
          <w:rFonts w:ascii="Times New Roman" w:hAnsi="Times New Roman"/>
          <w:b/>
          <w:sz w:val="28"/>
        </w:rPr>
        <w:t>И</w:t>
      </w:r>
    </w:p>
    <w:p w:rsidR="00CF0179" w:rsidRPr="007E35C1" w:rsidRDefault="007E35C1" w:rsidP="007E35C1">
      <w:pPr>
        <w:spacing w:after="0" w:line="240" w:lineRule="auto"/>
        <w:jc w:val="center"/>
        <w:rPr>
          <w:rFonts w:ascii="Times New Roman" w:hAnsi="Times New Roman"/>
          <w:sz w:val="28"/>
        </w:rPr>
      </w:pPr>
      <w:r w:rsidRPr="007E35C1">
        <w:rPr>
          <w:rFonts w:ascii="Times New Roman" w:hAnsi="Times New Roman"/>
          <w:sz w:val="28"/>
        </w:rPr>
        <w:t>отбора муниципальных образований на предоставление</w:t>
      </w:r>
    </w:p>
    <w:p w:rsidR="00CF0179" w:rsidRPr="007E35C1" w:rsidRDefault="007E35C1" w:rsidP="007E35C1">
      <w:pPr>
        <w:spacing w:after="0" w:line="240" w:lineRule="auto"/>
        <w:jc w:val="center"/>
        <w:rPr>
          <w:rFonts w:ascii="Times New Roman" w:hAnsi="Times New Roman"/>
          <w:sz w:val="28"/>
        </w:rPr>
      </w:pPr>
      <w:r w:rsidRPr="007E35C1">
        <w:rPr>
          <w:rFonts w:ascii="Times New Roman" w:hAnsi="Times New Roman"/>
          <w:sz w:val="28"/>
        </w:rPr>
        <w:t>субсидий из республиканского бюджета Республики Тыва</w:t>
      </w:r>
    </w:p>
    <w:p w:rsidR="00CF0179" w:rsidRPr="007E35C1" w:rsidRDefault="007E35C1" w:rsidP="007E35C1">
      <w:pPr>
        <w:spacing w:after="0" w:line="240" w:lineRule="auto"/>
        <w:jc w:val="center"/>
        <w:rPr>
          <w:rFonts w:ascii="Times New Roman" w:hAnsi="Times New Roman"/>
          <w:sz w:val="28"/>
        </w:rPr>
      </w:pPr>
      <w:r w:rsidRPr="007E35C1">
        <w:rPr>
          <w:rFonts w:ascii="Times New Roman" w:hAnsi="Times New Roman"/>
          <w:sz w:val="28"/>
        </w:rPr>
        <w:t>местным бюджетам на поддержку отрасли культуры</w:t>
      </w:r>
    </w:p>
    <w:p w:rsidR="00CF0179" w:rsidRPr="007E35C1" w:rsidRDefault="00CF0179" w:rsidP="007E35C1">
      <w:pPr>
        <w:spacing w:after="0" w:line="240" w:lineRule="auto"/>
        <w:jc w:val="center"/>
        <w:rPr>
          <w:rFonts w:ascii="Times New Roman" w:hAnsi="Times New Roman"/>
          <w:sz w:val="28"/>
        </w:rPr>
      </w:pP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I. Критерии отбора муниципальных образований </w:t>
      </w:r>
      <w:r w:rsidR="007E35C1" w:rsidRPr="007E35C1">
        <w:rPr>
          <w:rFonts w:ascii="Times New Roman" w:hAnsi="Times New Roman"/>
          <w:sz w:val="28"/>
        </w:rPr>
        <w:t>на</w:t>
      </w: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предоставление из республиканского бюджета Республики Тыва </w:t>
      </w: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местным бюджетам субсидий на реализацию мероприятий по </w:t>
      </w: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развитию учреждений культуры в части оснащения музеев </w:t>
      </w:r>
    </w:p>
    <w:p w:rsidR="00CF0179" w:rsidRP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компьютерным и телекоммуникационным оборудованием</w:t>
      </w:r>
    </w:p>
    <w:p w:rsidR="00CF0179" w:rsidRPr="007E35C1" w:rsidRDefault="00CF0179" w:rsidP="007E35C1">
      <w:pPr>
        <w:spacing w:after="0" w:line="240" w:lineRule="auto"/>
        <w:jc w:val="center"/>
        <w:rPr>
          <w:rFonts w:ascii="Times New Roman" w:hAnsi="Times New Roman"/>
          <w:sz w:val="28"/>
        </w:rPr>
      </w:pPr>
    </w:p>
    <w:tbl>
      <w:tblPr>
        <w:tblW w:w="8300" w:type="dxa"/>
        <w:jc w:val="center"/>
        <w:tblInd w:w="20" w:type="dxa"/>
        <w:tblCellMar>
          <w:left w:w="85" w:type="dxa"/>
          <w:right w:w="85" w:type="dxa"/>
        </w:tblCellMar>
        <w:tblLook w:val="04A0"/>
      </w:tblPr>
      <w:tblGrid>
        <w:gridCol w:w="4028"/>
        <w:gridCol w:w="4272"/>
      </w:tblGrid>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Значение оценки (баллов)</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 xml:space="preserve">1. Участие муниципального образования собственными средствами </w:t>
            </w:r>
          </w:p>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в осуществлении соответствующего направления деятельности</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0</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25</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2. Наличие парка персональных компьютеров</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нет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0</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есть</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25</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 xml:space="preserve">3. Основные технические данные персональных </w:t>
            </w:r>
          </w:p>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компьютеров (длительность эксплуатации)</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более 5 лет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15</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более 1 года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10</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менее 1 года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0</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 xml:space="preserve">4. Наличие каналов связи и технических возможностей </w:t>
            </w:r>
          </w:p>
          <w:p w:rsidR="00112C35"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для подключения музея к информационно-телекоммуникационной</w:t>
            </w:r>
          </w:p>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 xml:space="preserve"> сети </w:t>
            </w:r>
            <w:r w:rsidR="00F44A8A">
              <w:rPr>
                <w:rFonts w:ascii="Times New Roman" w:hAnsi="Times New Roman"/>
                <w:sz w:val="24"/>
                <w:szCs w:val="28"/>
              </w:rPr>
              <w:t>«</w:t>
            </w:r>
            <w:r w:rsidRPr="007E35C1">
              <w:rPr>
                <w:rFonts w:ascii="Times New Roman" w:hAnsi="Times New Roman"/>
                <w:sz w:val="24"/>
                <w:szCs w:val="28"/>
              </w:rPr>
              <w:t>Интернет</w:t>
            </w:r>
            <w:r w:rsidR="00F44A8A">
              <w:rPr>
                <w:rFonts w:ascii="Times New Roman" w:hAnsi="Times New Roman"/>
                <w:sz w:val="24"/>
                <w:szCs w:val="28"/>
              </w:rPr>
              <w:t>»</w:t>
            </w:r>
            <w:r w:rsidRPr="007E35C1">
              <w:rPr>
                <w:rFonts w:ascii="Times New Roman" w:hAnsi="Times New Roman"/>
                <w:sz w:val="24"/>
                <w:szCs w:val="28"/>
              </w:rPr>
              <w:t xml:space="preserve"> (далее </w:t>
            </w:r>
            <w:r w:rsidR="00112C35">
              <w:rPr>
                <w:rFonts w:ascii="Times New Roman" w:hAnsi="Times New Roman"/>
                <w:sz w:val="24"/>
                <w:szCs w:val="28"/>
              </w:rPr>
              <w:t>–</w:t>
            </w:r>
            <w:r w:rsidRPr="007E35C1">
              <w:rPr>
                <w:rFonts w:ascii="Times New Roman" w:hAnsi="Times New Roman"/>
                <w:sz w:val="24"/>
                <w:szCs w:val="28"/>
              </w:rPr>
              <w:t xml:space="preserve"> сеть </w:t>
            </w:r>
            <w:r w:rsidR="00F44A8A">
              <w:rPr>
                <w:rFonts w:ascii="Times New Roman" w:hAnsi="Times New Roman"/>
                <w:sz w:val="24"/>
                <w:szCs w:val="28"/>
              </w:rPr>
              <w:t>«</w:t>
            </w:r>
            <w:r w:rsidRPr="007E35C1">
              <w:rPr>
                <w:rFonts w:ascii="Times New Roman" w:hAnsi="Times New Roman"/>
                <w:sz w:val="24"/>
                <w:szCs w:val="28"/>
              </w:rPr>
              <w:t>Интернет</w:t>
            </w:r>
            <w:r w:rsidR="00F44A8A">
              <w:rPr>
                <w:rFonts w:ascii="Times New Roman" w:hAnsi="Times New Roman"/>
                <w:sz w:val="24"/>
                <w:szCs w:val="28"/>
              </w:rPr>
              <w:t>»</w:t>
            </w:r>
            <w:r w:rsidRPr="007E35C1">
              <w:rPr>
                <w:rFonts w:ascii="Times New Roman" w:hAnsi="Times New Roman"/>
                <w:sz w:val="24"/>
                <w:szCs w:val="28"/>
              </w:rPr>
              <w:t>)</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0</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8"/>
              </w:rPr>
            </w:pPr>
            <w:r w:rsidRPr="007E35C1">
              <w:rPr>
                <w:rFonts w:ascii="Times New Roman" w:hAnsi="Times New Roman"/>
                <w:sz w:val="24"/>
                <w:szCs w:val="28"/>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8"/>
              </w:rPr>
            </w:pPr>
            <w:r w:rsidRPr="007E35C1">
              <w:rPr>
                <w:rFonts w:ascii="Times New Roman" w:hAnsi="Times New Roman"/>
                <w:sz w:val="24"/>
                <w:szCs w:val="28"/>
              </w:rPr>
              <w:t>35</w:t>
            </w:r>
          </w:p>
        </w:tc>
      </w:tr>
    </w:tbl>
    <w:p w:rsidR="00CF0179" w:rsidRPr="007E35C1" w:rsidRDefault="00CF0179" w:rsidP="007E35C1">
      <w:pPr>
        <w:spacing w:after="0" w:line="240" w:lineRule="auto"/>
        <w:ind w:firstLine="709"/>
        <w:jc w:val="both"/>
        <w:rPr>
          <w:rFonts w:ascii="Verdana" w:hAnsi="Verdana"/>
          <w:sz w:val="20"/>
          <w:szCs w:val="21"/>
        </w:rPr>
      </w:pPr>
    </w:p>
    <w:p w:rsidR="00CF0179" w:rsidRDefault="00CF0179" w:rsidP="007E35C1">
      <w:pPr>
        <w:spacing w:after="0" w:line="240" w:lineRule="auto"/>
        <w:ind w:firstLine="709"/>
        <w:jc w:val="both"/>
        <w:rPr>
          <w:rFonts w:ascii="Times New Roman" w:hAnsi="Times New Roman"/>
          <w:sz w:val="24"/>
          <w:szCs w:val="28"/>
        </w:rPr>
      </w:pPr>
      <w:r w:rsidRPr="007E35C1">
        <w:rPr>
          <w:rFonts w:ascii="Times New Roman" w:hAnsi="Times New Roman"/>
          <w:sz w:val="24"/>
          <w:szCs w:val="28"/>
        </w:rPr>
        <w:t xml:space="preserve">Максимальное значение оценки (баллов) </w:t>
      </w:r>
      <w:r w:rsidR="007E35C1">
        <w:rPr>
          <w:rFonts w:ascii="Times New Roman" w:hAnsi="Times New Roman"/>
          <w:sz w:val="24"/>
          <w:szCs w:val="28"/>
        </w:rPr>
        <w:t>–</w:t>
      </w:r>
      <w:r w:rsidRPr="007E35C1">
        <w:rPr>
          <w:rFonts w:ascii="Times New Roman" w:hAnsi="Times New Roman"/>
          <w:sz w:val="24"/>
          <w:szCs w:val="28"/>
        </w:rPr>
        <w:t xml:space="preserve"> 100.</w:t>
      </w:r>
    </w:p>
    <w:p w:rsidR="007E35C1" w:rsidRDefault="007E35C1" w:rsidP="007E35C1">
      <w:pPr>
        <w:spacing w:after="0" w:line="240" w:lineRule="auto"/>
        <w:ind w:firstLine="709"/>
        <w:jc w:val="both"/>
        <w:rPr>
          <w:rFonts w:ascii="Times New Roman" w:hAnsi="Times New Roman"/>
          <w:sz w:val="24"/>
          <w:szCs w:val="28"/>
        </w:rPr>
      </w:pPr>
    </w:p>
    <w:p w:rsidR="007E35C1" w:rsidRDefault="007E35C1" w:rsidP="007E35C1">
      <w:pPr>
        <w:spacing w:after="0" w:line="240" w:lineRule="auto"/>
        <w:ind w:firstLine="709"/>
        <w:jc w:val="both"/>
        <w:rPr>
          <w:rFonts w:ascii="Times New Roman" w:hAnsi="Times New Roman"/>
          <w:sz w:val="24"/>
          <w:szCs w:val="28"/>
        </w:rPr>
      </w:pPr>
    </w:p>
    <w:p w:rsidR="007E35C1" w:rsidRDefault="007E35C1" w:rsidP="007E35C1">
      <w:pPr>
        <w:spacing w:after="0" w:line="240" w:lineRule="auto"/>
        <w:ind w:firstLine="709"/>
        <w:jc w:val="both"/>
        <w:rPr>
          <w:rFonts w:ascii="Times New Roman" w:hAnsi="Times New Roman"/>
          <w:sz w:val="24"/>
          <w:szCs w:val="28"/>
        </w:rPr>
      </w:pPr>
    </w:p>
    <w:p w:rsidR="007E35C1" w:rsidRDefault="007E35C1" w:rsidP="007E35C1">
      <w:pPr>
        <w:spacing w:after="0" w:line="240" w:lineRule="auto"/>
        <w:ind w:firstLine="709"/>
        <w:jc w:val="both"/>
        <w:rPr>
          <w:rFonts w:ascii="Times New Roman" w:hAnsi="Times New Roman"/>
          <w:sz w:val="24"/>
          <w:szCs w:val="28"/>
        </w:rPr>
      </w:pPr>
    </w:p>
    <w:p w:rsidR="007E35C1" w:rsidRDefault="007E35C1" w:rsidP="007E35C1">
      <w:pPr>
        <w:spacing w:after="0" w:line="240" w:lineRule="auto"/>
        <w:ind w:firstLine="709"/>
        <w:jc w:val="both"/>
        <w:rPr>
          <w:rFonts w:ascii="Times New Roman" w:hAnsi="Times New Roman"/>
          <w:sz w:val="24"/>
          <w:szCs w:val="28"/>
        </w:rPr>
      </w:pPr>
    </w:p>
    <w:p w:rsidR="007E35C1" w:rsidRDefault="007E35C1" w:rsidP="007E35C1">
      <w:pPr>
        <w:spacing w:after="0" w:line="240" w:lineRule="auto"/>
        <w:ind w:firstLine="709"/>
        <w:jc w:val="both"/>
        <w:rPr>
          <w:rFonts w:ascii="Times New Roman" w:hAnsi="Times New Roman"/>
          <w:sz w:val="24"/>
          <w:szCs w:val="28"/>
        </w:rPr>
      </w:pPr>
    </w:p>
    <w:p w:rsidR="007E35C1" w:rsidRDefault="007E35C1" w:rsidP="007E35C1">
      <w:pPr>
        <w:spacing w:after="0" w:line="240" w:lineRule="auto"/>
        <w:ind w:firstLine="709"/>
        <w:jc w:val="both"/>
        <w:rPr>
          <w:rFonts w:ascii="Times New Roman" w:hAnsi="Times New Roman"/>
          <w:sz w:val="24"/>
          <w:szCs w:val="28"/>
        </w:rPr>
      </w:pPr>
    </w:p>
    <w:p w:rsidR="007E35C1" w:rsidRPr="007E35C1" w:rsidRDefault="007E35C1" w:rsidP="007E35C1">
      <w:pPr>
        <w:spacing w:after="0" w:line="240" w:lineRule="auto"/>
        <w:ind w:firstLine="709"/>
        <w:jc w:val="both"/>
        <w:rPr>
          <w:rFonts w:ascii="Times New Roman" w:hAnsi="Times New Roman"/>
          <w:sz w:val="24"/>
          <w:szCs w:val="28"/>
        </w:rPr>
      </w:pP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II. Критерии отбора муниципальных образований на предоставление </w:t>
      </w: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из республиканского бюджета Республики Тыва местным бюджетам </w:t>
      </w: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субсидий на реализацию мероприятий по развитию учреждений </w:t>
      </w:r>
      <w:r w:rsidR="007E35C1" w:rsidRPr="007E35C1">
        <w:rPr>
          <w:rFonts w:ascii="Times New Roman" w:hAnsi="Times New Roman"/>
          <w:sz w:val="28"/>
        </w:rPr>
        <w:t>культуры</w:t>
      </w:r>
    </w:p>
    <w:p w:rsidR="007E35C1" w:rsidRDefault="00CF0179" w:rsidP="007E35C1">
      <w:pPr>
        <w:spacing w:after="0" w:line="240" w:lineRule="auto"/>
        <w:jc w:val="center"/>
        <w:rPr>
          <w:rFonts w:ascii="Times New Roman" w:hAnsi="Times New Roman"/>
          <w:sz w:val="28"/>
        </w:rPr>
      </w:pPr>
      <w:r w:rsidRPr="007E35C1">
        <w:rPr>
          <w:rFonts w:ascii="Times New Roman" w:hAnsi="Times New Roman"/>
          <w:sz w:val="28"/>
        </w:rPr>
        <w:t>в части закупки оборудования (фондового, противопожарного)</w:t>
      </w:r>
    </w:p>
    <w:p w:rsidR="00CF0179" w:rsidRDefault="00CF0179" w:rsidP="007E35C1">
      <w:pPr>
        <w:spacing w:after="0" w:line="240" w:lineRule="auto"/>
        <w:jc w:val="center"/>
        <w:rPr>
          <w:rFonts w:ascii="Times New Roman" w:hAnsi="Times New Roman"/>
          <w:sz w:val="28"/>
        </w:rPr>
      </w:pPr>
      <w:r w:rsidRPr="007E35C1">
        <w:rPr>
          <w:rFonts w:ascii="Times New Roman" w:hAnsi="Times New Roman"/>
          <w:sz w:val="28"/>
        </w:rPr>
        <w:t xml:space="preserve"> и обеспечения музеев современными средствами охраны</w:t>
      </w:r>
    </w:p>
    <w:p w:rsidR="007E35C1" w:rsidRPr="007E35C1" w:rsidRDefault="007E35C1" w:rsidP="007E35C1">
      <w:pPr>
        <w:spacing w:after="0" w:line="240" w:lineRule="auto"/>
        <w:jc w:val="center"/>
        <w:rPr>
          <w:rFonts w:ascii="Times New Roman" w:hAnsi="Times New Roman"/>
          <w:sz w:val="28"/>
        </w:rPr>
      </w:pPr>
    </w:p>
    <w:tbl>
      <w:tblPr>
        <w:tblW w:w="8300" w:type="dxa"/>
        <w:jc w:val="center"/>
        <w:tblInd w:w="20" w:type="dxa"/>
        <w:tblCellMar>
          <w:left w:w="85" w:type="dxa"/>
          <w:right w:w="85" w:type="dxa"/>
        </w:tblCellMar>
        <w:tblLook w:val="04A0"/>
      </w:tblPr>
      <w:tblGrid>
        <w:gridCol w:w="4184"/>
        <w:gridCol w:w="4116"/>
      </w:tblGrid>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Значение оценки (баллов)</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1. Участие муниципального образования собственными средствами в осущ</w:t>
            </w:r>
            <w:r w:rsidRPr="007E35C1">
              <w:rPr>
                <w:rFonts w:ascii="Times New Roman" w:hAnsi="Times New Roman"/>
                <w:sz w:val="24"/>
                <w:szCs w:val="24"/>
              </w:rPr>
              <w:t>е</w:t>
            </w:r>
            <w:r w:rsidRPr="007E35C1">
              <w:rPr>
                <w:rFonts w:ascii="Times New Roman" w:hAnsi="Times New Roman"/>
                <w:sz w:val="24"/>
                <w:szCs w:val="24"/>
              </w:rPr>
              <w:t>ствлении соответствующего направления деятельности</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0</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25</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2. Текущая ситуация в музеях Республики Тыва</w:t>
            </w:r>
          </w:p>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(наличие постов охраны)</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есть</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20</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0</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 xml:space="preserve">Количество музеев, расположенных </w:t>
            </w:r>
          </w:p>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на территории памятника истории и культуры</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менее 2</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5</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более 2</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10</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3. Основные технические данные средств охраны</w:t>
            </w:r>
          </w:p>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(фондового и противопожарного оборудования)</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длительность эксплуатации:</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более 5 лет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15</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более 1 года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10</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менее 1 года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0</w:t>
            </w:r>
          </w:p>
        </w:tc>
      </w:tr>
      <w:tr w:rsidR="00CF0179" w:rsidRPr="007E35C1" w:rsidTr="007E35C1">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4. Посещаемость музеев</w:t>
            </w:r>
          </w:p>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(количество посетителей музея в течение месяца в среднем)</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менее 3000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15</w:t>
            </w:r>
          </w:p>
        </w:tc>
      </w:tr>
      <w:tr w:rsidR="00CF0179" w:rsidRPr="007E35C1" w:rsidTr="007E35C1">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rPr>
                <w:rFonts w:ascii="Times New Roman" w:hAnsi="Times New Roman"/>
                <w:sz w:val="24"/>
                <w:szCs w:val="24"/>
              </w:rPr>
            </w:pPr>
            <w:r w:rsidRPr="007E35C1">
              <w:rPr>
                <w:rFonts w:ascii="Times New Roman" w:hAnsi="Times New Roman"/>
                <w:sz w:val="24"/>
                <w:szCs w:val="24"/>
              </w:rPr>
              <w:t>более 3000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E35C1" w:rsidRDefault="00CF0179" w:rsidP="007E35C1">
            <w:pPr>
              <w:spacing w:after="0" w:line="240" w:lineRule="auto"/>
              <w:jc w:val="center"/>
              <w:rPr>
                <w:rFonts w:ascii="Times New Roman" w:hAnsi="Times New Roman"/>
                <w:sz w:val="24"/>
                <w:szCs w:val="24"/>
              </w:rPr>
            </w:pPr>
            <w:r w:rsidRPr="007E35C1">
              <w:rPr>
                <w:rFonts w:ascii="Times New Roman" w:hAnsi="Times New Roman"/>
                <w:sz w:val="24"/>
                <w:szCs w:val="24"/>
              </w:rPr>
              <w:t>30</w:t>
            </w:r>
          </w:p>
        </w:tc>
      </w:tr>
    </w:tbl>
    <w:p w:rsidR="007E35C1" w:rsidRDefault="007E35C1" w:rsidP="007E35C1">
      <w:pPr>
        <w:spacing w:after="0" w:line="240" w:lineRule="auto"/>
        <w:ind w:firstLine="709"/>
        <w:rPr>
          <w:rFonts w:ascii="Times New Roman" w:hAnsi="Times New Roman"/>
          <w:sz w:val="24"/>
          <w:szCs w:val="28"/>
        </w:rPr>
      </w:pPr>
    </w:p>
    <w:p w:rsidR="00CF0179" w:rsidRDefault="00CF0179" w:rsidP="007E35C1">
      <w:pPr>
        <w:spacing w:after="0" w:line="240" w:lineRule="auto"/>
        <w:ind w:firstLine="709"/>
        <w:rPr>
          <w:rFonts w:ascii="Times New Roman" w:hAnsi="Times New Roman"/>
          <w:sz w:val="24"/>
          <w:szCs w:val="28"/>
        </w:rPr>
      </w:pPr>
      <w:r w:rsidRPr="007E35C1">
        <w:rPr>
          <w:rFonts w:ascii="Times New Roman" w:hAnsi="Times New Roman"/>
          <w:sz w:val="24"/>
          <w:szCs w:val="28"/>
        </w:rPr>
        <w:t xml:space="preserve">Максимальное значение оценки (баллов) </w:t>
      </w:r>
      <w:r w:rsidR="007E35C1">
        <w:rPr>
          <w:rFonts w:ascii="Times New Roman" w:hAnsi="Times New Roman"/>
          <w:sz w:val="24"/>
          <w:szCs w:val="28"/>
        </w:rPr>
        <w:t>–</w:t>
      </w:r>
      <w:r w:rsidRPr="007E35C1">
        <w:rPr>
          <w:rFonts w:ascii="Times New Roman" w:hAnsi="Times New Roman"/>
          <w:sz w:val="24"/>
          <w:szCs w:val="28"/>
        </w:rPr>
        <w:t xml:space="preserve"> 100.</w:t>
      </w:r>
    </w:p>
    <w:p w:rsidR="007E35C1" w:rsidRPr="007E35C1" w:rsidRDefault="007E35C1" w:rsidP="00112C35">
      <w:pPr>
        <w:spacing w:after="0" w:line="240" w:lineRule="auto"/>
        <w:jc w:val="center"/>
        <w:rPr>
          <w:rFonts w:ascii="Times New Roman" w:hAnsi="Times New Roman"/>
          <w:sz w:val="28"/>
        </w:rPr>
      </w:pPr>
    </w:p>
    <w:p w:rsidR="007E35C1" w:rsidRDefault="00CF0179" w:rsidP="00112C35">
      <w:pPr>
        <w:spacing w:after="0" w:line="240" w:lineRule="auto"/>
        <w:jc w:val="center"/>
        <w:rPr>
          <w:rFonts w:ascii="Times New Roman" w:hAnsi="Times New Roman"/>
          <w:sz w:val="28"/>
        </w:rPr>
      </w:pPr>
      <w:r w:rsidRPr="007E35C1">
        <w:rPr>
          <w:rFonts w:ascii="Times New Roman" w:hAnsi="Times New Roman"/>
          <w:sz w:val="28"/>
        </w:rPr>
        <w:t>III. Критерии отбора муниципальных образований</w:t>
      </w:r>
    </w:p>
    <w:p w:rsidR="00DD60D1" w:rsidRDefault="00CF0179" w:rsidP="00112C35">
      <w:pPr>
        <w:spacing w:after="0" w:line="240" w:lineRule="auto"/>
        <w:jc w:val="center"/>
        <w:rPr>
          <w:rFonts w:ascii="Times New Roman" w:hAnsi="Times New Roman"/>
          <w:sz w:val="28"/>
        </w:rPr>
      </w:pPr>
      <w:r w:rsidRPr="007E35C1">
        <w:rPr>
          <w:rFonts w:ascii="Times New Roman" w:hAnsi="Times New Roman"/>
          <w:sz w:val="28"/>
        </w:rPr>
        <w:t>на предоставление из республиканского бюджета Республики</w:t>
      </w:r>
    </w:p>
    <w:p w:rsidR="00DD60D1" w:rsidRDefault="00CF0179" w:rsidP="00112C35">
      <w:pPr>
        <w:spacing w:after="0" w:line="240" w:lineRule="auto"/>
        <w:jc w:val="center"/>
        <w:rPr>
          <w:rFonts w:ascii="Times New Roman" w:hAnsi="Times New Roman"/>
          <w:sz w:val="28"/>
        </w:rPr>
      </w:pPr>
      <w:r w:rsidRPr="007E35C1">
        <w:rPr>
          <w:rFonts w:ascii="Times New Roman" w:hAnsi="Times New Roman"/>
          <w:sz w:val="28"/>
        </w:rPr>
        <w:t>Тыва местным бюджетам субсидий на реализацию мероприятий</w:t>
      </w:r>
    </w:p>
    <w:p w:rsidR="00DD60D1" w:rsidRDefault="00CF0179" w:rsidP="00112C35">
      <w:pPr>
        <w:spacing w:after="0" w:line="240" w:lineRule="auto"/>
        <w:jc w:val="center"/>
        <w:rPr>
          <w:rFonts w:ascii="Times New Roman" w:hAnsi="Times New Roman"/>
          <w:sz w:val="28"/>
        </w:rPr>
      </w:pPr>
      <w:r w:rsidRPr="007E35C1">
        <w:rPr>
          <w:rFonts w:ascii="Times New Roman" w:hAnsi="Times New Roman"/>
          <w:sz w:val="28"/>
        </w:rPr>
        <w:t>по развитию учреждений культуры в части изготовления</w:t>
      </w:r>
    </w:p>
    <w:p w:rsidR="00CF0179" w:rsidRPr="007E35C1" w:rsidRDefault="00CF0179" w:rsidP="00112C35">
      <w:pPr>
        <w:spacing w:after="0" w:line="240" w:lineRule="auto"/>
        <w:jc w:val="center"/>
        <w:rPr>
          <w:rFonts w:ascii="Times New Roman" w:hAnsi="Times New Roman"/>
          <w:sz w:val="28"/>
        </w:rPr>
      </w:pPr>
      <w:r w:rsidRPr="007E35C1">
        <w:rPr>
          <w:rFonts w:ascii="Times New Roman" w:hAnsi="Times New Roman"/>
          <w:sz w:val="28"/>
        </w:rPr>
        <w:t>и поставки мобильных библиотечных комплексов</w:t>
      </w:r>
    </w:p>
    <w:p w:rsidR="00112C35" w:rsidRDefault="00112C35" w:rsidP="00112C35">
      <w:pPr>
        <w:spacing w:after="0" w:line="240" w:lineRule="auto"/>
        <w:jc w:val="center"/>
      </w:pPr>
    </w:p>
    <w:tbl>
      <w:tblPr>
        <w:tblW w:w="830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4213"/>
        <w:gridCol w:w="4087"/>
      </w:tblGrid>
      <w:tr w:rsidR="00CF0179" w:rsidRPr="00112C35" w:rsidTr="00112C35">
        <w:trPr>
          <w:jc w:val="center"/>
        </w:trPr>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Наименование критерия</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Значение оценки (баллов)</w:t>
            </w:r>
          </w:p>
        </w:tc>
      </w:tr>
      <w:tr w:rsidR="00CF0179" w:rsidRPr="00112C35" w:rsidTr="00112C35">
        <w:trPr>
          <w:jc w:val="center"/>
        </w:trPr>
        <w:tc>
          <w:tcPr>
            <w:tcW w:w="0" w:type="auto"/>
            <w:gridSpan w:val="2"/>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 Участие муниципального образования собственными средствами по дал</w:t>
            </w:r>
            <w:r w:rsidRPr="00112C35">
              <w:rPr>
                <w:rFonts w:ascii="Times New Roman" w:hAnsi="Times New Roman"/>
                <w:sz w:val="24"/>
                <w:szCs w:val="24"/>
              </w:rPr>
              <w:t>ь</w:t>
            </w:r>
            <w:r w:rsidRPr="00112C35">
              <w:rPr>
                <w:rFonts w:ascii="Times New Roman" w:hAnsi="Times New Roman"/>
                <w:sz w:val="24"/>
                <w:szCs w:val="24"/>
              </w:rPr>
              <w:t>нейшему сопровождению соответствующего направления деятельности</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отсутствует</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0</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присутствует</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25</w:t>
            </w:r>
          </w:p>
        </w:tc>
      </w:tr>
      <w:tr w:rsidR="00CF0179" w:rsidRPr="00112C35" w:rsidTr="00112C35">
        <w:trPr>
          <w:jc w:val="center"/>
        </w:trPr>
        <w:tc>
          <w:tcPr>
            <w:tcW w:w="0" w:type="auto"/>
            <w:gridSpan w:val="2"/>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2. Обеспеченность пунктами внестационарного обслуживания общедоступной библиотеки поселения по отношению к социальным нормативам и нормам</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ниже нормы</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20</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соответствует норме</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10</w:t>
            </w:r>
          </w:p>
        </w:tc>
      </w:tr>
    </w:tbl>
    <w:p w:rsidR="00112C35" w:rsidRDefault="00112C35"/>
    <w:tbl>
      <w:tblPr>
        <w:tblW w:w="830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7041"/>
        <w:gridCol w:w="1259"/>
      </w:tblGrid>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выше нормы</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w:t>
            </w:r>
          </w:p>
        </w:tc>
      </w:tr>
      <w:tr w:rsidR="00CF0179" w:rsidRPr="00112C35" w:rsidTr="00112C35">
        <w:trPr>
          <w:jc w:val="center"/>
        </w:trPr>
        <w:tc>
          <w:tcPr>
            <w:tcW w:w="0" w:type="auto"/>
            <w:gridSpan w:val="2"/>
            <w:hideMark/>
          </w:tcPr>
          <w:p w:rsid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3. Доля библиотек муниципальных образований, </w:t>
            </w:r>
          </w:p>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подключенных к сети </w:t>
            </w:r>
            <w:r w:rsidR="00F44A8A">
              <w:rPr>
                <w:rFonts w:ascii="Times New Roman" w:hAnsi="Times New Roman"/>
                <w:sz w:val="24"/>
                <w:szCs w:val="24"/>
              </w:rPr>
              <w:t>«</w:t>
            </w:r>
            <w:r w:rsidRPr="00112C35">
              <w:rPr>
                <w:rFonts w:ascii="Times New Roman" w:hAnsi="Times New Roman"/>
                <w:sz w:val="24"/>
                <w:szCs w:val="24"/>
              </w:rPr>
              <w:t>Интернет</w:t>
            </w:r>
            <w:r w:rsidR="00F44A8A">
              <w:rPr>
                <w:rFonts w:ascii="Times New Roman" w:hAnsi="Times New Roman"/>
                <w:sz w:val="24"/>
                <w:szCs w:val="24"/>
              </w:rPr>
              <w:t>»</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менее 20 процентов</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15</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от 20 до 50 процентов</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10</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более 50 процентов</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w:t>
            </w:r>
          </w:p>
        </w:tc>
      </w:tr>
      <w:tr w:rsidR="00CF0179" w:rsidRPr="00112C35" w:rsidTr="00112C35">
        <w:trPr>
          <w:jc w:val="center"/>
        </w:trPr>
        <w:tc>
          <w:tcPr>
            <w:tcW w:w="0" w:type="auto"/>
            <w:gridSpan w:val="2"/>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4. Наличие в Республике Тыва мобильных библиотечных комплексов, прио</w:t>
            </w:r>
            <w:r w:rsidRPr="00112C35">
              <w:rPr>
                <w:rFonts w:ascii="Times New Roman" w:hAnsi="Times New Roman"/>
                <w:sz w:val="24"/>
                <w:szCs w:val="24"/>
              </w:rPr>
              <w:t>б</w:t>
            </w:r>
            <w:r w:rsidRPr="00112C35">
              <w:rPr>
                <w:rFonts w:ascii="Times New Roman" w:hAnsi="Times New Roman"/>
                <w:sz w:val="24"/>
                <w:szCs w:val="24"/>
              </w:rPr>
              <w:t>ретенных за счет средств республиканского бюджета Республики Тыва</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не имеется</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20</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имеется</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10</w:t>
            </w:r>
          </w:p>
        </w:tc>
      </w:tr>
      <w:tr w:rsidR="00CF0179" w:rsidRPr="00112C35" w:rsidTr="00112C35">
        <w:trPr>
          <w:jc w:val="center"/>
        </w:trPr>
        <w:tc>
          <w:tcPr>
            <w:tcW w:w="0" w:type="auto"/>
            <w:gridSpan w:val="2"/>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 Кадровое обеспечение</w:t>
            </w:r>
          </w:p>
        </w:tc>
      </w:tr>
      <w:tr w:rsidR="00CF0179" w:rsidRPr="00112C35" w:rsidTr="00112C35">
        <w:trPr>
          <w:jc w:val="center"/>
        </w:trPr>
        <w:tc>
          <w:tcPr>
            <w:tcW w:w="0" w:type="auto"/>
            <w:gridSpan w:val="2"/>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наличие обученного персонала:</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библиотекарь</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водитель</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w:t>
            </w:r>
          </w:p>
        </w:tc>
      </w:tr>
      <w:tr w:rsidR="00CF0179" w:rsidRPr="00112C35" w:rsidTr="00112C35">
        <w:trPr>
          <w:jc w:val="center"/>
        </w:trPr>
        <w:tc>
          <w:tcPr>
            <w:tcW w:w="0" w:type="auto"/>
            <w:gridSpan w:val="2"/>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отсутствие обученного персонала:</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библиотекарь</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0</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водитель</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0</w:t>
            </w:r>
          </w:p>
        </w:tc>
      </w:tr>
      <w:tr w:rsidR="00CF0179" w:rsidRPr="00112C35" w:rsidTr="00112C35">
        <w:trPr>
          <w:jc w:val="center"/>
        </w:trPr>
        <w:tc>
          <w:tcPr>
            <w:tcW w:w="0" w:type="auto"/>
            <w:gridSpan w:val="2"/>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6. Наличие гаража, обеспечивающего условия хранения мобильных библи</w:t>
            </w:r>
            <w:r w:rsidRPr="00112C35">
              <w:rPr>
                <w:rFonts w:ascii="Times New Roman" w:hAnsi="Times New Roman"/>
                <w:sz w:val="24"/>
                <w:szCs w:val="24"/>
              </w:rPr>
              <w:t>о</w:t>
            </w:r>
            <w:r w:rsidRPr="00112C35">
              <w:rPr>
                <w:rFonts w:ascii="Times New Roman" w:hAnsi="Times New Roman"/>
                <w:sz w:val="24"/>
                <w:szCs w:val="24"/>
              </w:rPr>
              <w:t>течных комплексов</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собственный гараж</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10</w:t>
            </w:r>
          </w:p>
        </w:tc>
      </w:tr>
      <w:tr w:rsidR="00CF0179" w:rsidRPr="00112C35" w:rsidTr="00112C35">
        <w:trPr>
          <w:jc w:val="center"/>
        </w:trPr>
        <w:tc>
          <w:tcPr>
            <w:tcW w:w="0" w:type="auto"/>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арендованный гараж</w:t>
            </w:r>
          </w:p>
        </w:tc>
        <w:tc>
          <w:tcPr>
            <w:tcW w:w="0" w:type="auto"/>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w:t>
            </w:r>
          </w:p>
        </w:tc>
      </w:tr>
    </w:tbl>
    <w:p w:rsidR="00112C35" w:rsidRPr="00112C35" w:rsidRDefault="00112C35" w:rsidP="00112C35">
      <w:pPr>
        <w:spacing w:after="0" w:line="240" w:lineRule="auto"/>
        <w:ind w:firstLine="709"/>
        <w:rPr>
          <w:rFonts w:ascii="Times New Roman" w:hAnsi="Times New Roman"/>
          <w:sz w:val="24"/>
        </w:rPr>
      </w:pPr>
    </w:p>
    <w:p w:rsidR="00CF0179" w:rsidRPr="00112C35" w:rsidRDefault="00CF0179" w:rsidP="00112C35">
      <w:pPr>
        <w:spacing w:after="0" w:line="240" w:lineRule="auto"/>
        <w:ind w:firstLine="709"/>
        <w:rPr>
          <w:rFonts w:ascii="Times New Roman" w:hAnsi="Times New Roman"/>
          <w:sz w:val="24"/>
        </w:rPr>
      </w:pPr>
      <w:r w:rsidRPr="00112C35">
        <w:rPr>
          <w:rFonts w:ascii="Times New Roman" w:hAnsi="Times New Roman"/>
          <w:sz w:val="24"/>
        </w:rPr>
        <w:t xml:space="preserve">Максимальное значение оценки (баллов) </w:t>
      </w:r>
      <w:r w:rsidR="00112C35">
        <w:rPr>
          <w:rFonts w:ascii="Times New Roman" w:hAnsi="Times New Roman"/>
          <w:sz w:val="24"/>
        </w:rPr>
        <w:t>–</w:t>
      </w:r>
      <w:r w:rsidRPr="00112C35">
        <w:rPr>
          <w:rFonts w:ascii="Times New Roman" w:hAnsi="Times New Roman"/>
          <w:sz w:val="24"/>
        </w:rPr>
        <w:t xml:space="preserve"> 100.</w:t>
      </w:r>
    </w:p>
    <w:p w:rsidR="00112C35" w:rsidRPr="00112C35" w:rsidRDefault="00112C35" w:rsidP="00112C35">
      <w:pPr>
        <w:spacing w:after="0" w:line="240" w:lineRule="auto"/>
        <w:jc w:val="center"/>
        <w:rPr>
          <w:rFonts w:ascii="Times New Roman" w:hAnsi="Times New Roman"/>
          <w:sz w:val="28"/>
        </w:rPr>
      </w:pPr>
    </w:p>
    <w:p w:rsidR="00112C35" w:rsidRDefault="00CF0179" w:rsidP="00112C35">
      <w:pPr>
        <w:spacing w:after="0" w:line="240" w:lineRule="auto"/>
        <w:jc w:val="center"/>
        <w:rPr>
          <w:rFonts w:ascii="Times New Roman" w:hAnsi="Times New Roman"/>
          <w:sz w:val="28"/>
        </w:rPr>
      </w:pPr>
      <w:r w:rsidRPr="00112C35">
        <w:rPr>
          <w:rFonts w:ascii="Times New Roman" w:hAnsi="Times New Roman"/>
          <w:sz w:val="28"/>
        </w:rPr>
        <w:t xml:space="preserve">IV. Критерии отбора муниципальных образований на </w:t>
      </w:r>
    </w:p>
    <w:p w:rsidR="00112C35" w:rsidRDefault="00CF0179" w:rsidP="00112C35">
      <w:pPr>
        <w:spacing w:after="0" w:line="240" w:lineRule="auto"/>
        <w:jc w:val="center"/>
        <w:rPr>
          <w:rFonts w:ascii="Times New Roman" w:hAnsi="Times New Roman"/>
          <w:sz w:val="28"/>
        </w:rPr>
      </w:pPr>
      <w:r w:rsidRPr="00112C35">
        <w:rPr>
          <w:rFonts w:ascii="Times New Roman" w:hAnsi="Times New Roman"/>
          <w:sz w:val="28"/>
        </w:rPr>
        <w:t xml:space="preserve">предоставление из республиканского бюджета Республики Тыва </w:t>
      </w:r>
    </w:p>
    <w:p w:rsidR="00112C35" w:rsidRDefault="00CF0179" w:rsidP="00112C35">
      <w:pPr>
        <w:spacing w:after="0" w:line="240" w:lineRule="auto"/>
        <w:jc w:val="center"/>
        <w:rPr>
          <w:rFonts w:ascii="Times New Roman" w:hAnsi="Times New Roman"/>
          <w:sz w:val="28"/>
        </w:rPr>
      </w:pPr>
      <w:r w:rsidRPr="00112C35">
        <w:rPr>
          <w:rFonts w:ascii="Times New Roman" w:hAnsi="Times New Roman"/>
          <w:sz w:val="28"/>
        </w:rPr>
        <w:t xml:space="preserve">местным бюджетам субсидий на реализацию мероприятий по </w:t>
      </w:r>
      <w:r w:rsidR="00112C35" w:rsidRPr="00112C35">
        <w:rPr>
          <w:rFonts w:ascii="Times New Roman" w:hAnsi="Times New Roman"/>
          <w:sz w:val="28"/>
        </w:rPr>
        <w:t>развитию</w:t>
      </w:r>
    </w:p>
    <w:p w:rsidR="00112C35" w:rsidRDefault="00CF0179" w:rsidP="00112C35">
      <w:pPr>
        <w:spacing w:after="0" w:line="240" w:lineRule="auto"/>
        <w:jc w:val="center"/>
        <w:rPr>
          <w:rFonts w:ascii="Times New Roman" w:hAnsi="Times New Roman"/>
          <w:sz w:val="28"/>
        </w:rPr>
      </w:pPr>
      <w:r w:rsidRPr="00112C35">
        <w:rPr>
          <w:rFonts w:ascii="Times New Roman" w:hAnsi="Times New Roman"/>
          <w:sz w:val="28"/>
        </w:rPr>
        <w:t xml:space="preserve">учреждений культуры в части создания </w:t>
      </w:r>
      <w:r w:rsidR="00112C35" w:rsidRPr="00112C35">
        <w:rPr>
          <w:rFonts w:ascii="Times New Roman" w:hAnsi="Times New Roman"/>
          <w:sz w:val="28"/>
        </w:rPr>
        <w:t>модельных библиотек</w:t>
      </w:r>
    </w:p>
    <w:p w:rsidR="00CF0179" w:rsidRDefault="00CF0179" w:rsidP="00112C35">
      <w:pPr>
        <w:spacing w:after="0" w:line="240" w:lineRule="auto"/>
        <w:jc w:val="center"/>
        <w:rPr>
          <w:rFonts w:ascii="Times New Roman" w:hAnsi="Times New Roman"/>
          <w:sz w:val="28"/>
        </w:rPr>
      </w:pPr>
      <w:r w:rsidRPr="00112C35">
        <w:rPr>
          <w:rFonts w:ascii="Times New Roman" w:hAnsi="Times New Roman"/>
          <w:sz w:val="28"/>
        </w:rPr>
        <w:t xml:space="preserve"> (для целей модернизации сельской библиотечной сети)</w:t>
      </w:r>
    </w:p>
    <w:p w:rsidR="00112C35" w:rsidRPr="00112C35" w:rsidRDefault="00112C35" w:rsidP="00112C35">
      <w:pPr>
        <w:spacing w:after="0" w:line="240" w:lineRule="auto"/>
        <w:jc w:val="center"/>
        <w:rPr>
          <w:rFonts w:ascii="Times New Roman" w:hAnsi="Times New Roman"/>
          <w:sz w:val="28"/>
        </w:rPr>
      </w:pPr>
    </w:p>
    <w:tbl>
      <w:tblPr>
        <w:tblW w:w="8300" w:type="dxa"/>
        <w:jc w:val="center"/>
        <w:tblInd w:w="20" w:type="dxa"/>
        <w:tblCellMar>
          <w:left w:w="85" w:type="dxa"/>
          <w:right w:w="85" w:type="dxa"/>
        </w:tblCellMar>
        <w:tblLook w:val="04A0"/>
      </w:tblPr>
      <w:tblGrid>
        <w:gridCol w:w="4409"/>
        <w:gridCol w:w="3891"/>
      </w:tblGrid>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Значение оценки (баллов)</w:t>
            </w:r>
          </w:p>
        </w:tc>
      </w:tr>
      <w:tr w:rsidR="00CF0179" w:rsidRPr="00112C35" w:rsidTr="00112C35">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1. Участие муниципального образования собственными средствами </w:t>
            </w:r>
            <w:r w:rsidR="00112C35" w:rsidRPr="00112C35">
              <w:rPr>
                <w:rFonts w:ascii="Times New Roman" w:hAnsi="Times New Roman"/>
                <w:sz w:val="24"/>
                <w:szCs w:val="24"/>
              </w:rPr>
              <w:t>по</w:t>
            </w:r>
          </w:p>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дальнейшему сопровождению соответствующего направления деятельности</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0</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30</w:t>
            </w:r>
          </w:p>
        </w:tc>
      </w:tr>
      <w:tr w:rsidR="00CF0179" w:rsidRPr="00112C35" w:rsidTr="00112C35">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2. Обеспеченность межпоселенческими библиотеками муниципальных </w:t>
            </w:r>
          </w:p>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образований по отношению к социальным нормативам и нормам</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ниже нормы</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10</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соответствует норме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выше нормы</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w:t>
            </w:r>
          </w:p>
        </w:tc>
      </w:tr>
      <w:tr w:rsidR="00CF0179" w:rsidRPr="00112C35" w:rsidTr="00112C35">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3. Участие муниципальных образований в проекте </w:t>
            </w:r>
            <w:r w:rsidR="00F44A8A">
              <w:rPr>
                <w:rFonts w:ascii="Times New Roman" w:hAnsi="Times New Roman"/>
                <w:sz w:val="24"/>
                <w:szCs w:val="24"/>
              </w:rPr>
              <w:t>«</w:t>
            </w:r>
            <w:r w:rsidRPr="00112C35">
              <w:rPr>
                <w:rFonts w:ascii="Times New Roman" w:hAnsi="Times New Roman"/>
                <w:sz w:val="24"/>
                <w:szCs w:val="24"/>
              </w:rPr>
              <w:t xml:space="preserve">Модельные сельские </w:t>
            </w:r>
          </w:p>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библиотеки</w:t>
            </w:r>
            <w:r w:rsidR="00F44A8A">
              <w:rPr>
                <w:rFonts w:ascii="Times New Roman" w:hAnsi="Times New Roman"/>
                <w:sz w:val="24"/>
                <w:szCs w:val="24"/>
              </w:rPr>
              <w:t>»</w:t>
            </w:r>
            <w:r w:rsidRPr="00112C35">
              <w:rPr>
                <w:rFonts w:ascii="Times New Roman" w:hAnsi="Times New Roman"/>
                <w:sz w:val="24"/>
                <w:szCs w:val="24"/>
              </w:rPr>
              <w:t xml:space="preserve"> федеральной целевой программы </w:t>
            </w:r>
            <w:r w:rsidR="00F44A8A">
              <w:rPr>
                <w:rFonts w:ascii="Times New Roman" w:hAnsi="Times New Roman"/>
                <w:sz w:val="24"/>
                <w:szCs w:val="24"/>
              </w:rPr>
              <w:t>«</w:t>
            </w:r>
            <w:r w:rsidRPr="00112C35">
              <w:rPr>
                <w:rFonts w:ascii="Times New Roman" w:hAnsi="Times New Roman"/>
                <w:sz w:val="24"/>
                <w:szCs w:val="24"/>
              </w:rPr>
              <w:t>Культура России</w:t>
            </w:r>
            <w:r w:rsidR="00F44A8A">
              <w:rPr>
                <w:rFonts w:ascii="Times New Roman" w:hAnsi="Times New Roman"/>
                <w:sz w:val="24"/>
                <w:szCs w:val="24"/>
              </w:rPr>
              <w:t>»</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не участвовал</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30</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7C4DFB" w:rsidP="00112C35">
            <w:pPr>
              <w:spacing w:after="0" w:line="240" w:lineRule="auto"/>
              <w:rPr>
                <w:rFonts w:ascii="Times New Roman" w:hAnsi="Times New Roman"/>
                <w:sz w:val="24"/>
                <w:szCs w:val="24"/>
              </w:rPr>
            </w:pPr>
            <w:r>
              <w:rPr>
                <w:rFonts w:ascii="Times New Roman" w:hAnsi="Times New Roman"/>
                <w:sz w:val="24"/>
                <w:szCs w:val="24"/>
              </w:rPr>
              <w:t>участвовал в 2006-</w:t>
            </w:r>
            <w:r w:rsidR="00CF0179" w:rsidRPr="00112C35">
              <w:rPr>
                <w:rFonts w:ascii="Times New Roman" w:hAnsi="Times New Roman"/>
                <w:sz w:val="24"/>
                <w:szCs w:val="24"/>
              </w:rPr>
              <w:t>2009 годах</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15</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7C4DFB" w:rsidP="00112C35">
            <w:pPr>
              <w:spacing w:after="0" w:line="240" w:lineRule="auto"/>
              <w:rPr>
                <w:rFonts w:ascii="Times New Roman" w:hAnsi="Times New Roman"/>
                <w:sz w:val="24"/>
                <w:szCs w:val="24"/>
              </w:rPr>
            </w:pPr>
            <w:r>
              <w:rPr>
                <w:rFonts w:ascii="Times New Roman" w:hAnsi="Times New Roman"/>
                <w:sz w:val="24"/>
                <w:szCs w:val="24"/>
              </w:rPr>
              <w:t>участвовал в 2010-</w:t>
            </w:r>
            <w:r w:rsidR="00CF0179" w:rsidRPr="00112C35">
              <w:rPr>
                <w:rFonts w:ascii="Times New Roman" w:hAnsi="Times New Roman"/>
                <w:sz w:val="24"/>
                <w:szCs w:val="24"/>
              </w:rPr>
              <w:t>2011 годах</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w:t>
            </w:r>
          </w:p>
        </w:tc>
      </w:tr>
      <w:tr w:rsidR="00CF0179" w:rsidRPr="00112C35" w:rsidTr="00112C35">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4. Наличие отремонтированного, оснащенного библиотечной мебелью и</w:t>
            </w:r>
          </w:p>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 охранной сигнализацией помещения для создания модельной библиотеки</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0</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наличие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5</w:t>
            </w:r>
          </w:p>
        </w:tc>
      </w:tr>
    </w:tbl>
    <w:p w:rsidR="00112C35" w:rsidRDefault="00112C35"/>
    <w:tbl>
      <w:tblPr>
        <w:tblW w:w="8300" w:type="dxa"/>
        <w:jc w:val="center"/>
        <w:tblInd w:w="20" w:type="dxa"/>
        <w:tblCellMar>
          <w:left w:w="85" w:type="dxa"/>
          <w:right w:w="85" w:type="dxa"/>
        </w:tblCellMar>
        <w:tblLook w:val="04A0"/>
      </w:tblPr>
      <w:tblGrid>
        <w:gridCol w:w="6307"/>
        <w:gridCol w:w="1993"/>
      </w:tblGrid>
      <w:tr w:rsidR="00CF0179" w:rsidRPr="00112C35" w:rsidTr="00112C35">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5. Наличие каналов связи и технических возможностей для подключения </w:t>
            </w:r>
          </w:p>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 xml:space="preserve">модельной библиотеки к сети </w:t>
            </w:r>
            <w:r w:rsidR="00F44A8A">
              <w:rPr>
                <w:rFonts w:ascii="Times New Roman" w:hAnsi="Times New Roman"/>
                <w:sz w:val="24"/>
                <w:szCs w:val="24"/>
              </w:rPr>
              <w:t>«</w:t>
            </w:r>
            <w:r w:rsidRPr="00112C35">
              <w:rPr>
                <w:rFonts w:ascii="Times New Roman" w:hAnsi="Times New Roman"/>
                <w:sz w:val="24"/>
                <w:szCs w:val="24"/>
              </w:rPr>
              <w:t>Интернет</w:t>
            </w:r>
            <w:r w:rsidR="00F44A8A">
              <w:rPr>
                <w:rFonts w:ascii="Times New Roman" w:hAnsi="Times New Roman"/>
                <w:sz w:val="24"/>
                <w:szCs w:val="24"/>
              </w:rPr>
              <w:t>»</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0</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наличие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10</w:t>
            </w:r>
          </w:p>
        </w:tc>
      </w:tr>
      <w:tr w:rsidR="00CF0179" w:rsidRPr="00112C35" w:rsidTr="00112C35">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6. Кадровые ресурсы</w:t>
            </w:r>
          </w:p>
        </w:tc>
      </w:tr>
      <w:tr w:rsidR="00CF0179" w:rsidRPr="00112C35" w:rsidTr="00112C35">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Наличие обученного персонала, имеющего свидетельство о повышении кв</w:t>
            </w:r>
            <w:r w:rsidRPr="00112C35">
              <w:rPr>
                <w:rFonts w:ascii="Times New Roman" w:hAnsi="Times New Roman"/>
                <w:sz w:val="24"/>
                <w:szCs w:val="24"/>
              </w:rPr>
              <w:t>а</w:t>
            </w:r>
            <w:r w:rsidRPr="00112C35">
              <w:rPr>
                <w:rFonts w:ascii="Times New Roman" w:hAnsi="Times New Roman"/>
                <w:sz w:val="24"/>
                <w:szCs w:val="24"/>
              </w:rPr>
              <w:t>лификации государственного образца, выданное не ранее 2009 года:</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0</w:t>
            </w:r>
          </w:p>
        </w:tc>
      </w:tr>
      <w:tr w:rsidR="00CF0179" w:rsidRPr="00112C35" w:rsidTr="00112C35">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rPr>
                <w:rFonts w:ascii="Times New Roman" w:hAnsi="Times New Roman"/>
                <w:sz w:val="24"/>
                <w:szCs w:val="24"/>
              </w:rPr>
            </w:pPr>
            <w:r w:rsidRPr="00112C35">
              <w:rPr>
                <w:rFonts w:ascii="Times New Roman" w:hAnsi="Times New Roman"/>
                <w:sz w:val="24"/>
                <w:szCs w:val="24"/>
              </w:rPr>
              <w:t>наличие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112C35" w:rsidRDefault="00CF0179" w:rsidP="00112C35">
            <w:pPr>
              <w:spacing w:after="0" w:line="240" w:lineRule="auto"/>
              <w:jc w:val="center"/>
              <w:rPr>
                <w:rFonts w:ascii="Times New Roman" w:hAnsi="Times New Roman"/>
                <w:sz w:val="24"/>
                <w:szCs w:val="24"/>
              </w:rPr>
            </w:pPr>
            <w:r w:rsidRPr="00112C35">
              <w:rPr>
                <w:rFonts w:ascii="Times New Roman" w:hAnsi="Times New Roman"/>
                <w:sz w:val="24"/>
                <w:szCs w:val="24"/>
              </w:rPr>
              <w:t>15</w:t>
            </w:r>
          </w:p>
        </w:tc>
      </w:tr>
    </w:tbl>
    <w:p w:rsidR="007C2766" w:rsidRDefault="007C2766" w:rsidP="007C2766">
      <w:pPr>
        <w:spacing w:after="0" w:line="240" w:lineRule="auto"/>
        <w:ind w:firstLine="709"/>
        <w:jc w:val="both"/>
        <w:rPr>
          <w:rFonts w:ascii="Times New Roman" w:hAnsi="Times New Roman"/>
          <w:sz w:val="24"/>
        </w:rPr>
      </w:pPr>
    </w:p>
    <w:p w:rsidR="00CF0179" w:rsidRPr="007C2766" w:rsidRDefault="00CF0179" w:rsidP="007C2766">
      <w:pPr>
        <w:spacing w:after="0" w:line="240" w:lineRule="auto"/>
        <w:ind w:firstLine="709"/>
        <w:jc w:val="both"/>
        <w:rPr>
          <w:rFonts w:ascii="Times New Roman" w:hAnsi="Times New Roman"/>
          <w:sz w:val="24"/>
        </w:rPr>
      </w:pPr>
      <w:r w:rsidRPr="007C2766">
        <w:rPr>
          <w:rFonts w:ascii="Times New Roman" w:hAnsi="Times New Roman"/>
          <w:sz w:val="24"/>
        </w:rPr>
        <w:t xml:space="preserve">Максимальное значение оценки (баллов) </w:t>
      </w:r>
      <w:r w:rsidR="007C2766" w:rsidRPr="007C2766">
        <w:rPr>
          <w:rFonts w:ascii="Times New Roman" w:hAnsi="Times New Roman"/>
          <w:sz w:val="24"/>
        </w:rPr>
        <w:t>–</w:t>
      </w:r>
      <w:r w:rsidRPr="007C2766">
        <w:rPr>
          <w:rFonts w:ascii="Times New Roman" w:hAnsi="Times New Roman"/>
          <w:sz w:val="24"/>
        </w:rPr>
        <w:t xml:space="preserve"> 100.</w:t>
      </w:r>
    </w:p>
    <w:p w:rsidR="007C2766" w:rsidRDefault="007C2766" w:rsidP="007C2766">
      <w:pPr>
        <w:spacing w:after="0" w:line="240" w:lineRule="auto"/>
        <w:jc w:val="center"/>
        <w:rPr>
          <w:rFonts w:ascii="Times New Roman" w:hAnsi="Times New Roman"/>
          <w:sz w:val="28"/>
        </w:rPr>
      </w:pPr>
    </w:p>
    <w:p w:rsidR="007C2766" w:rsidRDefault="00CF0179" w:rsidP="007C2766">
      <w:pPr>
        <w:spacing w:after="0" w:line="240" w:lineRule="auto"/>
        <w:jc w:val="center"/>
        <w:rPr>
          <w:rFonts w:ascii="Times New Roman" w:hAnsi="Times New Roman"/>
          <w:sz w:val="28"/>
        </w:rPr>
      </w:pPr>
      <w:r w:rsidRPr="007C2766">
        <w:rPr>
          <w:rFonts w:ascii="Times New Roman" w:hAnsi="Times New Roman"/>
          <w:sz w:val="28"/>
        </w:rPr>
        <w:t xml:space="preserve">V. Критерии отбора муниципальных образований на </w:t>
      </w:r>
    </w:p>
    <w:p w:rsidR="007C2766" w:rsidRDefault="00CF0179" w:rsidP="007C2766">
      <w:pPr>
        <w:spacing w:after="0" w:line="240" w:lineRule="auto"/>
        <w:jc w:val="center"/>
        <w:rPr>
          <w:rFonts w:ascii="Times New Roman" w:hAnsi="Times New Roman"/>
          <w:sz w:val="28"/>
        </w:rPr>
      </w:pPr>
      <w:r w:rsidRPr="007C2766">
        <w:rPr>
          <w:rFonts w:ascii="Times New Roman" w:hAnsi="Times New Roman"/>
          <w:sz w:val="28"/>
        </w:rPr>
        <w:t xml:space="preserve">предоставление из республиканского бюджета Республики Тыва </w:t>
      </w:r>
    </w:p>
    <w:p w:rsidR="007C2766" w:rsidRDefault="00CF0179" w:rsidP="007C2766">
      <w:pPr>
        <w:spacing w:after="0" w:line="240" w:lineRule="auto"/>
        <w:jc w:val="center"/>
        <w:rPr>
          <w:rFonts w:ascii="Times New Roman" w:hAnsi="Times New Roman"/>
          <w:sz w:val="28"/>
        </w:rPr>
      </w:pPr>
      <w:r w:rsidRPr="007C2766">
        <w:rPr>
          <w:rFonts w:ascii="Times New Roman" w:hAnsi="Times New Roman"/>
          <w:sz w:val="28"/>
        </w:rPr>
        <w:t>местным бюджетам субсидий на реализацию мероприятий по</w:t>
      </w:r>
    </w:p>
    <w:p w:rsidR="007C2766" w:rsidRDefault="00CF0179" w:rsidP="007C2766">
      <w:pPr>
        <w:spacing w:after="0" w:line="240" w:lineRule="auto"/>
        <w:jc w:val="center"/>
        <w:rPr>
          <w:rFonts w:ascii="Times New Roman" w:hAnsi="Times New Roman"/>
          <w:sz w:val="28"/>
        </w:rPr>
      </w:pPr>
      <w:r w:rsidRPr="007C2766">
        <w:rPr>
          <w:rFonts w:ascii="Times New Roman" w:hAnsi="Times New Roman"/>
          <w:sz w:val="28"/>
        </w:rPr>
        <w:t xml:space="preserve"> развитию учреждений культуры в части создания общероссийской </w:t>
      </w:r>
    </w:p>
    <w:p w:rsidR="00CF0179" w:rsidRDefault="00CF0179" w:rsidP="007C2766">
      <w:pPr>
        <w:spacing w:after="0" w:line="240" w:lineRule="auto"/>
        <w:jc w:val="center"/>
        <w:rPr>
          <w:rFonts w:ascii="Times New Roman" w:hAnsi="Times New Roman"/>
          <w:sz w:val="28"/>
        </w:rPr>
      </w:pPr>
      <w:r w:rsidRPr="007C2766">
        <w:rPr>
          <w:rFonts w:ascii="Times New Roman" w:hAnsi="Times New Roman"/>
          <w:sz w:val="28"/>
        </w:rPr>
        <w:t>системы доступа к Национальной электронной библиотеке</w:t>
      </w:r>
    </w:p>
    <w:p w:rsidR="007C4DFB" w:rsidRPr="007C2766" w:rsidRDefault="007C4DFB" w:rsidP="007C2766">
      <w:pPr>
        <w:spacing w:after="0" w:line="240" w:lineRule="auto"/>
        <w:jc w:val="center"/>
        <w:rPr>
          <w:rFonts w:ascii="Times New Roman" w:hAnsi="Times New Roman"/>
          <w:sz w:val="28"/>
        </w:rPr>
      </w:pPr>
    </w:p>
    <w:tbl>
      <w:tblPr>
        <w:tblW w:w="8300" w:type="dxa"/>
        <w:jc w:val="center"/>
        <w:tblInd w:w="20" w:type="dxa"/>
        <w:tblCellMar>
          <w:left w:w="85" w:type="dxa"/>
          <w:right w:w="85" w:type="dxa"/>
        </w:tblCellMar>
        <w:tblLook w:val="04A0"/>
      </w:tblPr>
      <w:tblGrid>
        <w:gridCol w:w="4992"/>
        <w:gridCol w:w="3308"/>
      </w:tblGrid>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Требования для подключения к проекту</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Значение оценки (баллов)</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 Наличие помещения для организации виртуального читального зала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есть</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 Количество рабочих мест в виртуальном читальном зале</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1-</w:t>
            </w:r>
            <w:r w:rsidR="00CF0179" w:rsidRPr="007C4DFB">
              <w:rPr>
                <w:rFonts w:ascii="Times New Roman" w:hAnsi="Times New Roman"/>
                <w:sz w:val="24"/>
                <w:szCs w:val="24"/>
              </w:rPr>
              <w:t>3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4-</w:t>
            </w:r>
            <w:r w:rsidR="00CF0179" w:rsidRPr="007C4DFB">
              <w:rPr>
                <w:rFonts w:ascii="Times New Roman" w:hAnsi="Times New Roman"/>
                <w:sz w:val="24"/>
                <w:szCs w:val="24"/>
              </w:rPr>
              <w:t>9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10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3. Оборудование виртуального читального зала</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(наличие парка персональных компьютеров)</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есть</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4. Основные технические данные персональных компьютеров</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(в случае решения на </w:t>
            </w:r>
            <w:r w:rsidR="00F44A8A">
              <w:rPr>
                <w:rFonts w:ascii="Times New Roman" w:hAnsi="Times New Roman"/>
                <w:sz w:val="24"/>
                <w:szCs w:val="24"/>
              </w:rPr>
              <w:t>«</w:t>
            </w:r>
            <w:r w:rsidRPr="007C4DFB">
              <w:rPr>
                <w:rFonts w:ascii="Times New Roman" w:hAnsi="Times New Roman"/>
                <w:sz w:val="24"/>
                <w:szCs w:val="24"/>
              </w:rPr>
              <w:t>тонком клиенте</w:t>
            </w:r>
            <w:r w:rsidR="00F44A8A">
              <w:rPr>
                <w:rFonts w:ascii="Times New Roman" w:hAnsi="Times New Roman"/>
                <w:sz w:val="24"/>
                <w:szCs w:val="24"/>
              </w:rPr>
              <w:t>»</w:t>
            </w:r>
            <w:r w:rsidRPr="007C4DFB">
              <w:rPr>
                <w:rFonts w:ascii="Times New Roman" w:hAnsi="Times New Roman"/>
                <w:sz w:val="24"/>
                <w:szCs w:val="24"/>
              </w:rPr>
              <w:t xml:space="preserve"> указать технические детали)</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длительность эксплуатации:</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более 5 лет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более 1 года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менее 1 года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использование работающими компьютерами электронных библиографических систем:</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используется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не используется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наличие доступа к сети </w:t>
            </w:r>
            <w:r w:rsidR="00F44A8A">
              <w:rPr>
                <w:rFonts w:ascii="Times New Roman" w:hAnsi="Times New Roman"/>
                <w:sz w:val="24"/>
                <w:szCs w:val="24"/>
              </w:rPr>
              <w:t>«</w:t>
            </w:r>
            <w:r w:rsidRPr="007C4DFB">
              <w:rPr>
                <w:rFonts w:ascii="Times New Roman" w:hAnsi="Times New Roman"/>
                <w:sz w:val="24"/>
                <w:szCs w:val="24"/>
              </w:rPr>
              <w:t>Интернет</w:t>
            </w:r>
            <w:r w:rsidR="00F44A8A">
              <w:rPr>
                <w:rFonts w:ascii="Times New Roman" w:hAnsi="Times New Roman"/>
                <w:sz w:val="24"/>
                <w:szCs w:val="24"/>
              </w:rPr>
              <w:t>»</w:t>
            </w:r>
            <w:r w:rsidRPr="007C4DFB">
              <w:rPr>
                <w:rFonts w:ascii="Times New Roman" w:hAnsi="Times New Roman"/>
                <w:sz w:val="24"/>
                <w:szCs w:val="24"/>
              </w:rPr>
              <w:t>, скорость подключения:</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подключение 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до 10 Мб/с</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10 Мб/с</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bl>
    <w:p w:rsidR="007C4DFB" w:rsidRDefault="007C4DFB"/>
    <w:p w:rsidR="007C4DFB" w:rsidRDefault="007C4DFB"/>
    <w:p w:rsidR="007C4DFB" w:rsidRDefault="007C4DFB"/>
    <w:tbl>
      <w:tblPr>
        <w:tblW w:w="8300" w:type="dxa"/>
        <w:jc w:val="center"/>
        <w:tblInd w:w="20" w:type="dxa"/>
        <w:tblCellMar>
          <w:left w:w="85" w:type="dxa"/>
          <w:right w:w="85" w:type="dxa"/>
        </w:tblCellMar>
        <w:tblLook w:val="04A0"/>
      </w:tblPr>
      <w:tblGrid>
        <w:gridCol w:w="6716"/>
        <w:gridCol w:w="1584"/>
      </w:tblGrid>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 Кадровое обеспечение виртуального читального зала</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администратор читального зала: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наличие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технический специалист:</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наличие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отсутствие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6. Посещаемость библиотеки (количество читателей, посещающих библиотеку в течение месяца, в среднем)</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менее 3000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3000 до 8000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8000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7. Наличие учебного центра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есть</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bl>
    <w:p w:rsidR="00F44A8A" w:rsidRDefault="00F44A8A" w:rsidP="007C4DFB">
      <w:pPr>
        <w:spacing w:after="0" w:line="240" w:lineRule="auto"/>
        <w:ind w:firstLine="709"/>
        <w:rPr>
          <w:rFonts w:ascii="Times New Roman" w:hAnsi="Times New Roman"/>
          <w:sz w:val="24"/>
        </w:rPr>
      </w:pPr>
    </w:p>
    <w:p w:rsidR="00CF0179" w:rsidRPr="007C4DFB" w:rsidRDefault="00CF0179" w:rsidP="007C4DFB">
      <w:pPr>
        <w:spacing w:after="0" w:line="240" w:lineRule="auto"/>
        <w:ind w:firstLine="709"/>
        <w:rPr>
          <w:rFonts w:ascii="Times New Roman" w:hAnsi="Times New Roman"/>
          <w:sz w:val="24"/>
        </w:rPr>
      </w:pPr>
      <w:r w:rsidRPr="007C4DFB">
        <w:rPr>
          <w:rFonts w:ascii="Times New Roman" w:hAnsi="Times New Roman"/>
          <w:sz w:val="24"/>
        </w:rPr>
        <w:t xml:space="preserve">Максимальное значение оценки (баллов) </w:t>
      </w:r>
      <w:r w:rsidR="007C4DFB">
        <w:rPr>
          <w:rFonts w:ascii="Times New Roman" w:hAnsi="Times New Roman"/>
          <w:sz w:val="24"/>
        </w:rPr>
        <w:t>–</w:t>
      </w:r>
      <w:r w:rsidRPr="007C4DFB">
        <w:rPr>
          <w:rFonts w:ascii="Times New Roman" w:hAnsi="Times New Roman"/>
          <w:sz w:val="24"/>
        </w:rPr>
        <w:t xml:space="preserve"> 100.</w:t>
      </w:r>
    </w:p>
    <w:p w:rsidR="007C4DFB" w:rsidRPr="007C4DFB" w:rsidRDefault="007C4DFB" w:rsidP="007C4DFB">
      <w:pPr>
        <w:spacing w:after="0" w:line="240" w:lineRule="auto"/>
        <w:jc w:val="center"/>
        <w:rPr>
          <w:rFonts w:ascii="Times New Roman" w:hAnsi="Times New Roman"/>
          <w:sz w:val="28"/>
        </w:rPr>
      </w:pPr>
    </w:p>
    <w:p w:rsidR="007C4DFB" w:rsidRDefault="00CF0179" w:rsidP="007C4DFB">
      <w:pPr>
        <w:spacing w:after="0" w:line="240" w:lineRule="auto"/>
        <w:jc w:val="center"/>
        <w:rPr>
          <w:rFonts w:ascii="Times New Roman" w:hAnsi="Times New Roman"/>
          <w:sz w:val="28"/>
        </w:rPr>
      </w:pPr>
      <w:r w:rsidRPr="007C4DFB">
        <w:rPr>
          <w:rFonts w:ascii="Times New Roman" w:hAnsi="Times New Roman"/>
          <w:sz w:val="28"/>
        </w:rPr>
        <w:t xml:space="preserve">VI. Критерии отбора муниципальных образований на </w:t>
      </w:r>
    </w:p>
    <w:p w:rsidR="007C4DFB" w:rsidRDefault="00CF0179" w:rsidP="007C4DFB">
      <w:pPr>
        <w:spacing w:after="0" w:line="240" w:lineRule="auto"/>
        <w:jc w:val="center"/>
        <w:rPr>
          <w:rFonts w:ascii="Times New Roman" w:hAnsi="Times New Roman"/>
          <w:sz w:val="28"/>
        </w:rPr>
      </w:pPr>
      <w:r w:rsidRPr="007C4DFB">
        <w:rPr>
          <w:rFonts w:ascii="Times New Roman" w:hAnsi="Times New Roman"/>
          <w:sz w:val="28"/>
        </w:rPr>
        <w:t xml:space="preserve">предоставление из республиканского бюджета Республики Тыва </w:t>
      </w:r>
    </w:p>
    <w:p w:rsidR="007C4DFB" w:rsidRDefault="00CF0179" w:rsidP="007C4DFB">
      <w:pPr>
        <w:spacing w:after="0" w:line="240" w:lineRule="auto"/>
        <w:jc w:val="center"/>
        <w:rPr>
          <w:rFonts w:ascii="Times New Roman" w:hAnsi="Times New Roman"/>
          <w:sz w:val="28"/>
        </w:rPr>
      </w:pPr>
      <w:r w:rsidRPr="007C4DFB">
        <w:rPr>
          <w:rFonts w:ascii="Times New Roman" w:hAnsi="Times New Roman"/>
          <w:sz w:val="28"/>
        </w:rPr>
        <w:t xml:space="preserve">местным бюджетам субсидий на реализацию мероприятий </w:t>
      </w:r>
    </w:p>
    <w:p w:rsidR="007C4DFB" w:rsidRDefault="00CF0179" w:rsidP="007C4DFB">
      <w:pPr>
        <w:spacing w:after="0" w:line="240" w:lineRule="auto"/>
        <w:jc w:val="center"/>
        <w:rPr>
          <w:rFonts w:ascii="Times New Roman" w:hAnsi="Times New Roman"/>
          <w:sz w:val="28"/>
        </w:rPr>
      </w:pPr>
      <w:r w:rsidRPr="007C4DFB">
        <w:rPr>
          <w:rFonts w:ascii="Times New Roman" w:hAnsi="Times New Roman"/>
          <w:sz w:val="28"/>
        </w:rPr>
        <w:t xml:space="preserve">по развитию учреждений культуры в части создания </w:t>
      </w:r>
    </w:p>
    <w:p w:rsidR="00CF0179" w:rsidRDefault="00CF0179" w:rsidP="007C4DFB">
      <w:pPr>
        <w:spacing w:after="0" w:line="240" w:lineRule="auto"/>
        <w:jc w:val="center"/>
        <w:rPr>
          <w:rFonts w:ascii="Times New Roman" w:hAnsi="Times New Roman"/>
          <w:sz w:val="28"/>
        </w:rPr>
      </w:pPr>
      <w:r w:rsidRPr="007C4DFB">
        <w:rPr>
          <w:rFonts w:ascii="Times New Roman" w:hAnsi="Times New Roman"/>
          <w:sz w:val="28"/>
        </w:rPr>
        <w:t>многофункциональных мобильных культурных центров</w:t>
      </w:r>
    </w:p>
    <w:p w:rsidR="007C4DFB" w:rsidRPr="007C4DFB" w:rsidRDefault="007C4DFB" w:rsidP="007C4DFB">
      <w:pPr>
        <w:spacing w:after="0" w:line="240" w:lineRule="auto"/>
        <w:jc w:val="center"/>
        <w:rPr>
          <w:rFonts w:ascii="Times New Roman" w:hAnsi="Times New Roman"/>
          <w:sz w:val="28"/>
        </w:rPr>
      </w:pPr>
    </w:p>
    <w:tbl>
      <w:tblPr>
        <w:tblW w:w="8300" w:type="dxa"/>
        <w:jc w:val="center"/>
        <w:tblInd w:w="20" w:type="dxa"/>
        <w:tblCellMar>
          <w:left w:w="85" w:type="dxa"/>
          <w:right w:w="85" w:type="dxa"/>
        </w:tblCellMar>
        <w:tblLook w:val="04A0"/>
      </w:tblPr>
      <w:tblGrid>
        <w:gridCol w:w="4616"/>
        <w:gridCol w:w="3684"/>
      </w:tblGrid>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Значение оценки (баллов)</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 Участие муниципальных образований собственными средствами в осущес</w:t>
            </w:r>
            <w:r w:rsidRPr="007C4DFB">
              <w:rPr>
                <w:rFonts w:ascii="Times New Roman" w:hAnsi="Times New Roman"/>
                <w:sz w:val="24"/>
                <w:szCs w:val="24"/>
              </w:rPr>
              <w:t>т</w:t>
            </w:r>
            <w:r w:rsidRPr="007C4DFB">
              <w:rPr>
                <w:rFonts w:ascii="Times New Roman" w:hAnsi="Times New Roman"/>
                <w:sz w:val="24"/>
                <w:szCs w:val="24"/>
              </w:rPr>
              <w:t>влении соответствующего направления деятельности</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 Сложившаяся ситуация в Республике Тыва</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территория Республики Тыва, включающая:</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1-</w:t>
            </w:r>
            <w:r w:rsidR="00CF0179" w:rsidRPr="007C4DFB">
              <w:rPr>
                <w:rFonts w:ascii="Times New Roman" w:hAnsi="Times New Roman"/>
                <w:sz w:val="24"/>
                <w:szCs w:val="24"/>
              </w:rPr>
              <w:t>2 муниципальных района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3-</w:t>
            </w:r>
            <w:r w:rsidR="00CF0179" w:rsidRPr="007C4DFB">
              <w:rPr>
                <w:rFonts w:ascii="Times New Roman" w:hAnsi="Times New Roman"/>
                <w:sz w:val="24"/>
                <w:szCs w:val="24"/>
              </w:rPr>
              <w:t>6 муниципальных районов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7-</w:t>
            </w:r>
            <w:r w:rsidR="00CF0179" w:rsidRPr="007C4DFB">
              <w:rPr>
                <w:rFonts w:ascii="Times New Roman" w:hAnsi="Times New Roman"/>
                <w:sz w:val="24"/>
                <w:szCs w:val="24"/>
              </w:rPr>
              <w:t>9 муниципальных районов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10-</w:t>
            </w:r>
            <w:r w:rsidR="00CF0179" w:rsidRPr="007C4DFB">
              <w:rPr>
                <w:rFonts w:ascii="Times New Roman" w:hAnsi="Times New Roman"/>
                <w:sz w:val="24"/>
                <w:szCs w:val="24"/>
              </w:rPr>
              <w:t>11 муниципальных районов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12-</w:t>
            </w:r>
            <w:r w:rsidR="00CF0179" w:rsidRPr="007C4DFB">
              <w:rPr>
                <w:rFonts w:ascii="Times New Roman" w:hAnsi="Times New Roman"/>
                <w:sz w:val="24"/>
                <w:szCs w:val="24"/>
              </w:rPr>
              <w:t>13 муниципальных районов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количество учреждений культурно-досугового типа в Республике Тыва: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менее 100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100-</w:t>
            </w:r>
            <w:r w:rsidR="00CF0179" w:rsidRPr="007C4DFB">
              <w:rPr>
                <w:rFonts w:ascii="Times New Roman" w:hAnsi="Times New Roman"/>
                <w:sz w:val="24"/>
                <w:szCs w:val="24"/>
              </w:rPr>
              <w:t>600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601-</w:t>
            </w:r>
            <w:r w:rsidR="00CF0179" w:rsidRPr="007C4DFB">
              <w:rPr>
                <w:rFonts w:ascii="Times New Roman" w:hAnsi="Times New Roman"/>
                <w:sz w:val="24"/>
                <w:szCs w:val="24"/>
              </w:rPr>
              <w:t>1100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7C4DFB" w:rsidP="007C4DFB">
            <w:pPr>
              <w:spacing w:after="0" w:line="240" w:lineRule="auto"/>
              <w:rPr>
                <w:rFonts w:ascii="Times New Roman" w:hAnsi="Times New Roman"/>
                <w:sz w:val="24"/>
                <w:szCs w:val="24"/>
              </w:rPr>
            </w:pPr>
            <w:r>
              <w:rPr>
                <w:rFonts w:ascii="Times New Roman" w:hAnsi="Times New Roman"/>
                <w:sz w:val="24"/>
                <w:szCs w:val="24"/>
              </w:rPr>
              <w:t>1101-</w:t>
            </w:r>
            <w:r w:rsidR="00CF0179" w:rsidRPr="007C4DFB">
              <w:rPr>
                <w:rFonts w:ascii="Times New Roman" w:hAnsi="Times New Roman"/>
                <w:sz w:val="24"/>
                <w:szCs w:val="24"/>
              </w:rPr>
              <w:t>1600</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более 1601</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bl>
    <w:p w:rsidR="00F44A8A" w:rsidRDefault="00F44A8A"/>
    <w:p w:rsidR="00F44A8A" w:rsidRDefault="00F44A8A"/>
    <w:p w:rsidR="00F44A8A" w:rsidRDefault="00F44A8A"/>
    <w:tbl>
      <w:tblPr>
        <w:tblW w:w="8300"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7459"/>
        <w:gridCol w:w="841"/>
      </w:tblGrid>
      <w:tr w:rsidR="00CF0179" w:rsidRPr="007C4DFB" w:rsidTr="00F44A8A">
        <w:trPr>
          <w:jc w:val="center"/>
        </w:trPr>
        <w:tc>
          <w:tcPr>
            <w:tcW w:w="0" w:type="auto"/>
            <w:gridSpan w:val="2"/>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2. Обязательства муниципального образования по содержанию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многофункционального мобильного культурного центра</w:t>
            </w:r>
          </w:p>
        </w:tc>
      </w:tr>
      <w:tr w:rsidR="00CF0179" w:rsidRPr="007C4DFB" w:rsidTr="00F44A8A">
        <w:trPr>
          <w:jc w:val="center"/>
        </w:trPr>
        <w:tc>
          <w:tcPr>
            <w:tcW w:w="0" w:type="auto"/>
            <w:gridSpan w:val="2"/>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наличие в муниципальном образовании многофункционального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мобильного культурного центра:</w:t>
            </w:r>
          </w:p>
        </w:tc>
      </w:tr>
      <w:tr w:rsidR="00CF0179" w:rsidRPr="007C4DFB" w:rsidTr="00F44A8A">
        <w:trPr>
          <w:jc w:val="center"/>
        </w:trPr>
        <w:tc>
          <w:tcPr>
            <w:tcW w:w="0" w:type="auto"/>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F44A8A">
        <w:trPr>
          <w:jc w:val="center"/>
        </w:trPr>
        <w:tc>
          <w:tcPr>
            <w:tcW w:w="0" w:type="auto"/>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присутствует</w:t>
            </w:r>
          </w:p>
        </w:tc>
        <w:tc>
          <w:tcPr>
            <w:tcW w:w="0" w:type="auto"/>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F44A8A">
        <w:trPr>
          <w:jc w:val="center"/>
        </w:trPr>
        <w:tc>
          <w:tcPr>
            <w:tcW w:w="0" w:type="auto"/>
            <w:gridSpan w:val="2"/>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кадровая поддержка:</w:t>
            </w:r>
          </w:p>
        </w:tc>
      </w:tr>
      <w:tr w:rsidR="00CF0179" w:rsidRPr="007C4DFB" w:rsidTr="00F44A8A">
        <w:trPr>
          <w:jc w:val="center"/>
        </w:trPr>
        <w:tc>
          <w:tcPr>
            <w:tcW w:w="0" w:type="auto"/>
            <w:gridSpan w:val="2"/>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наличие обученного персонала:</w:t>
            </w:r>
          </w:p>
        </w:tc>
      </w:tr>
      <w:tr w:rsidR="00CF0179" w:rsidRPr="007C4DFB" w:rsidTr="00F44A8A">
        <w:trPr>
          <w:jc w:val="center"/>
        </w:trPr>
        <w:tc>
          <w:tcPr>
            <w:tcW w:w="0" w:type="auto"/>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IT-специалист</w:t>
            </w:r>
          </w:p>
        </w:tc>
        <w:tc>
          <w:tcPr>
            <w:tcW w:w="0" w:type="auto"/>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F44A8A">
        <w:trPr>
          <w:jc w:val="center"/>
        </w:trPr>
        <w:tc>
          <w:tcPr>
            <w:tcW w:w="0" w:type="auto"/>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водитель</w:t>
            </w:r>
          </w:p>
        </w:tc>
        <w:tc>
          <w:tcPr>
            <w:tcW w:w="0" w:type="auto"/>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F44A8A">
        <w:trPr>
          <w:jc w:val="center"/>
        </w:trPr>
        <w:tc>
          <w:tcPr>
            <w:tcW w:w="0" w:type="auto"/>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отсутствие обученного персонала</w:t>
            </w:r>
          </w:p>
        </w:tc>
        <w:tc>
          <w:tcPr>
            <w:tcW w:w="0" w:type="auto"/>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F44A8A">
        <w:trPr>
          <w:jc w:val="center"/>
        </w:trPr>
        <w:tc>
          <w:tcPr>
            <w:tcW w:w="0" w:type="auto"/>
            <w:gridSpan w:val="2"/>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4. Наличие гаража, обеспечивающего технические условия </w:t>
            </w:r>
          </w:p>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хранения и технического обслуживания многофункционального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мобильного культурного центра</w:t>
            </w:r>
          </w:p>
        </w:tc>
      </w:tr>
      <w:tr w:rsidR="00CF0179" w:rsidRPr="007C4DFB" w:rsidTr="00F44A8A">
        <w:trPr>
          <w:jc w:val="center"/>
        </w:trPr>
        <w:tc>
          <w:tcPr>
            <w:tcW w:w="0" w:type="auto"/>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собственный гараж</w:t>
            </w:r>
          </w:p>
        </w:tc>
        <w:tc>
          <w:tcPr>
            <w:tcW w:w="0" w:type="auto"/>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F44A8A">
        <w:trPr>
          <w:jc w:val="center"/>
        </w:trPr>
        <w:tc>
          <w:tcPr>
            <w:tcW w:w="0" w:type="auto"/>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арендованный гараж</w:t>
            </w:r>
          </w:p>
        </w:tc>
        <w:tc>
          <w:tcPr>
            <w:tcW w:w="0" w:type="auto"/>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bl>
    <w:p w:rsidR="00F44A8A" w:rsidRDefault="00F44A8A" w:rsidP="007C4DFB">
      <w:pPr>
        <w:spacing w:after="0" w:line="240" w:lineRule="auto"/>
        <w:ind w:firstLine="709"/>
        <w:jc w:val="both"/>
        <w:rPr>
          <w:rFonts w:ascii="Times New Roman" w:hAnsi="Times New Roman"/>
          <w:sz w:val="24"/>
        </w:rPr>
      </w:pPr>
    </w:p>
    <w:p w:rsidR="00CF0179" w:rsidRDefault="00CF0179" w:rsidP="007C4DFB">
      <w:pPr>
        <w:spacing w:after="0" w:line="240" w:lineRule="auto"/>
        <w:ind w:firstLine="709"/>
        <w:jc w:val="both"/>
        <w:rPr>
          <w:rFonts w:ascii="Times New Roman" w:hAnsi="Times New Roman"/>
          <w:sz w:val="24"/>
        </w:rPr>
      </w:pPr>
      <w:r w:rsidRPr="007C4DFB">
        <w:rPr>
          <w:rFonts w:ascii="Times New Roman" w:hAnsi="Times New Roman"/>
          <w:sz w:val="24"/>
        </w:rPr>
        <w:t xml:space="preserve">Максимальное значение оценки (баллов) </w:t>
      </w:r>
      <w:r w:rsidR="007C4DFB">
        <w:rPr>
          <w:rFonts w:ascii="Times New Roman" w:hAnsi="Times New Roman"/>
          <w:sz w:val="24"/>
        </w:rPr>
        <w:t>–</w:t>
      </w:r>
      <w:r w:rsidRPr="007C4DFB">
        <w:rPr>
          <w:rFonts w:ascii="Times New Roman" w:hAnsi="Times New Roman"/>
          <w:sz w:val="24"/>
        </w:rPr>
        <w:t xml:space="preserve"> 100.</w:t>
      </w:r>
    </w:p>
    <w:p w:rsidR="007C4DFB" w:rsidRPr="007C4DFB" w:rsidRDefault="007C4DFB" w:rsidP="007C4DFB">
      <w:pPr>
        <w:spacing w:after="0" w:line="240" w:lineRule="auto"/>
        <w:ind w:firstLine="709"/>
        <w:jc w:val="both"/>
        <w:rPr>
          <w:rFonts w:ascii="Times New Roman" w:hAnsi="Times New Roman"/>
          <w:sz w:val="24"/>
        </w:rPr>
      </w:pP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VII. Критерии отбора муниципальных образований на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предоставление из республиканского бюджета Республики Тыва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местным бюджетам субсидий на реализацию мероприятий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по развитию учреждений культуры в части обновления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материально-технической базы, приобретения специального </w:t>
      </w:r>
    </w:p>
    <w:p w:rsidR="00CF0179"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оборудования для учреждений культуры в малых городах и на селе</w:t>
      </w:r>
    </w:p>
    <w:p w:rsidR="007C4DFB" w:rsidRPr="00B04808" w:rsidRDefault="007C4DFB" w:rsidP="007C4DFB">
      <w:pPr>
        <w:spacing w:after="0" w:line="240" w:lineRule="auto"/>
        <w:jc w:val="center"/>
        <w:rPr>
          <w:rFonts w:ascii="Times New Roman" w:hAnsi="Times New Roman"/>
          <w:sz w:val="28"/>
          <w:szCs w:val="28"/>
        </w:rPr>
      </w:pPr>
    </w:p>
    <w:tbl>
      <w:tblPr>
        <w:tblW w:w="8300" w:type="dxa"/>
        <w:jc w:val="center"/>
        <w:tblInd w:w="20" w:type="dxa"/>
        <w:tblCellMar>
          <w:left w:w="85" w:type="dxa"/>
          <w:right w:w="85" w:type="dxa"/>
        </w:tblCellMar>
        <w:tblLook w:val="04A0"/>
      </w:tblPr>
      <w:tblGrid>
        <w:gridCol w:w="4164"/>
        <w:gridCol w:w="4136"/>
      </w:tblGrid>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Значение оценки (баллов)</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1. Участие муниципальных образований собственными средствами</w:t>
            </w:r>
          </w:p>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в осуществлении соответствующего направления деятельности</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2. Сложившаяся ситуация в муниципальных образованиях</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доля современной материально-технической базы в учреждениях культуры</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более 90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от 70 до 90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15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менее 70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3. Обязательства муниципальных образований по содержанию учреждения</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доля учреждений культуры, находящихся в удовлетворительном состоянии, в общем количестве учреждений культуры</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более 90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25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от 70 до 90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15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менее 70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10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укомплектованный специалистами культурно-досуговой деятельности штат</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более 90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25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от 70 до 90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15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8"/>
              </w:rPr>
            </w:pPr>
            <w:r w:rsidRPr="007C4DFB">
              <w:rPr>
                <w:rFonts w:ascii="Times New Roman" w:hAnsi="Times New Roman"/>
                <w:sz w:val="24"/>
                <w:szCs w:val="28"/>
              </w:rPr>
              <w:t>менее 70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8"/>
              </w:rPr>
            </w:pPr>
            <w:r w:rsidRPr="007C4DFB">
              <w:rPr>
                <w:rFonts w:ascii="Times New Roman" w:hAnsi="Times New Roman"/>
                <w:sz w:val="24"/>
                <w:szCs w:val="28"/>
              </w:rPr>
              <w:t>10</w:t>
            </w:r>
          </w:p>
        </w:tc>
      </w:tr>
    </w:tbl>
    <w:p w:rsidR="007C4DFB" w:rsidRDefault="007C4DFB" w:rsidP="007C4DFB">
      <w:pPr>
        <w:spacing w:after="0" w:line="240" w:lineRule="auto"/>
        <w:ind w:firstLine="709"/>
        <w:jc w:val="both"/>
        <w:rPr>
          <w:rFonts w:ascii="Times New Roman" w:hAnsi="Times New Roman"/>
          <w:sz w:val="24"/>
          <w:szCs w:val="28"/>
        </w:rPr>
      </w:pPr>
    </w:p>
    <w:p w:rsidR="00CF0179" w:rsidRPr="007C4DFB" w:rsidRDefault="00CF0179" w:rsidP="007C4DFB">
      <w:pPr>
        <w:spacing w:after="0" w:line="240" w:lineRule="auto"/>
        <w:ind w:firstLine="709"/>
        <w:jc w:val="both"/>
        <w:rPr>
          <w:rFonts w:ascii="Times New Roman" w:hAnsi="Times New Roman"/>
          <w:sz w:val="24"/>
          <w:szCs w:val="28"/>
        </w:rPr>
      </w:pPr>
      <w:r w:rsidRPr="007C4DFB">
        <w:rPr>
          <w:rFonts w:ascii="Times New Roman" w:hAnsi="Times New Roman"/>
          <w:sz w:val="24"/>
          <w:szCs w:val="28"/>
        </w:rPr>
        <w:t xml:space="preserve">Максимальное значение оценки (баллов) </w:t>
      </w:r>
      <w:r w:rsidR="007C4DFB">
        <w:rPr>
          <w:rFonts w:ascii="Times New Roman" w:hAnsi="Times New Roman"/>
          <w:sz w:val="24"/>
          <w:szCs w:val="28"/>
        </w:rPr>
        <w:t>–</w:t>
      </w:r>
      <w:r w:rsidRPr="007C4DFB">
        <w:rPr>
          <w:rFonts w:ascii="Times New Roman" w:hAnsi="Times New Roman"/>
          <w:sz w:val="24"/>
          <w:szCs w:val="28"/>
        </w:rPr>
        <w:t xml:space="preserve"> 100.</w:t>
      </w:r>
    </w:p>
    <w:p w:rsidR="007C4DFB" w:rsidRDefault="007C4DFB" w:rsidP="00CF0179">
      <w:pPr>
        <w:spacing w:line="240" w:lineRule="auto"/>
        <w:ind w:firstLine="540"/>
        <w:jc w:val="both"/>
        <w:rPr>
          <w:rFonts w:ascii="Times New Roman" w:hAnsi="Times New Roman"/>
          <w:sz w:val="28"/>
          <w:szCs w:val="28"/>
        </w:rPr>
      </w:pPr>
    </w:p>
    <w:p w:rsidR="007C4DFB" w:rsidRDefault="007C4DFB" w:rsidP="00CF0179">
      <w:pPr>
        <w:spacing w:line="240" w:lineRule="auto"/>
        <w:ind w:firstLine="540"/>
        <w:jc w:val="both"/>
        <w:rPr>
          <w:rFonts w:ascii="Times New Roman" w:hAnsi="Times New Roman"/>
          <w:sz w:val="28"/>
          <w:szCs w:val="28"/>
        </w:rPr>
      </w:pP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VIII. Критерии отбора муниципальных образований на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предоставление из республиканского бюджета Республики Тыва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местным бюджетам субсидий на реализацию мероприятий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по развитию учреждений культуры в части обеспечения сельских </w:t>
      </w:r>
    </w:p>
    <w:p w:rsidR="00CF0179"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учреждений культуры специализированным автотранспортом</w:t>
      </w:r>
    </w:p>
    <w:p w:rsidR="007C4DFB" w:rsidRPr="00B04808" w:rsidRDefault="007C4DFB" w:rsidP="007C4DFB">
      <w:pPr>
        <w:spacing w:after="0" w:line="240" w:lineRule="auto"/>
        <w:jc w:val="center"/>
        <w:rPr>
          <w:rFonts w:ascii="Times New Roman" w:hAnsi="Times New Roman"/>
          <w:sz w:val="28"/>
          <w:szCs w:val="28"/>
        </w:rPr>
      </w:pPr>
    </w:p>
    <w:tbl>
      <w:tblPr>
        <w:tblW w:w="8300" w:type="dxa"/>
        <w:jc w:val="center"/>
        <w:tblInd w:w="20" w:type="dxa"/>
        <w:tblCellMar>
          <w:left w:w="85" w:type="dxa"/>
          <w:right w:w="85" w:type="dxa"/>
        </w:tblCellMar>
        <w:tblLook w:val="04A0"/>
      </w:tblPr>
      <w:tblGrid>
        <w:gridCol w:w="4728"/>
        <w:gridCol w:w="3572"/>
      </w:tblGrid>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Значение оценки (баллов)</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 Участие муниципальных образований собственными средствами по дал</w:t>
            </w:r>
            <w:r w:rsidRPr="007C4DFB">
              <w:rPr>
                <w:rFonts w:ascii="Times New Roman" w:hAnsi="Times New Roman"/>
                <w:sz w:val="24"/>
                <w:szCs w:val="24"/>
              </w:rPr>
              <w:t>ь</w:t>
            </w:r>
            <w:r w:rsidRPr="007C4DFB">
              <w:rPr>
                <w:rFonts w:ascii="Times New Roman" w:hAnsi="Times New Roman"/>
                <w:sz w:val="24"/>
                <w:szCs w:val="24"/>
              </w:rPr>
              <w:t>нейшему сопровождению соответствующего направления деятельности</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 Текущая ситуация в муниципальном образовании</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обеспеченность специализированным автотранспортом</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ниже нормы</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соответствует норме</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выше нормы</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количество единиц специализированного автотранспорта определяется </w:t>
            </w:r>
          </w:p>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в зависимости от количества населенных пунктов, входящих в состав </w:t>
            </w:r>
          </w:p>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муниципального образования и не имеющих стационарных учреждений </w:t>
            </w:r>
          </w:p>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культурно-досугового типа, из расчета 1 единица специализированного </w:t>
            </w:r>
          </w:p>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автотранспорта на каждую группу, количество населенных пунктов в которой не превышает 5, в регионах или муниципальных образованиях с низкой </w:t>
            </w:r>
          </w:p>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плотностью населения и на каждую группу, количество населенных пунктов </w:t>
            </w:r>
          </w:p>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в которой не превышает 10, в регионах или муниципальных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образованиях со средней или высокой плотностью населения</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наличие доступа к сети </w:t>
            </w:r>
            <w:r w:rsidR="00F44A8A">
              <w:rPr>
                <w:rFonts w:ascii="Times New Roman" w:hAnsi="Times New Roman"/>
                <w:sz w:val="24"/>
                <w:szCs w:val="24"/>
              </w:rPr>
              <w:t>«</w:t>
            </w:r>
            <w:r w:rsidRPr="007C4DFB">
              <w:rPr>
                <w:rFonts w:ascii="Times New Roman" w:hAnsi="Times New Roman"/>
                <w:sz w:val="24"/>
                <w:szCs w:val="24"/>
              </w:rPr>
              <w:t>Интернет</w:t>
            </w:r>
            <w:r w:rsidR="00F44A8A">
              <w:rPr>
                <w:rFonts w:ascii="Times New Roman" w:hAnsi="Times New Roman"/>
                <w:sz w:val="24"/>
                <w:szCs w:val="24"/>
              </w:rPr>
              <w:t>»</w:t>
            </w:r>
            <w:r w:rsidRPr="007C4DFB">
              <w:rPr>
                <w:rFonts w:ascii="Times New Roman" w:hAnsi="Times New Roman"/>
                <w:sz w:val="24"/>
                <w:szCs w:val="24"/>
              </w:rPr>
              <w:t xml:space="preserve"> в муниципальных образованиях</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менее 50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свыше 20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3. Обязательства муниципального образования по содержанию</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специализированного автотранспорта</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наличие целевых средств в бюджете муниципального образования</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 содержание автотранспорта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кадровая поддержка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наличие обученного персонала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отсутствие обученного персонала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наличие гаража, обеспечивающего технические условия хранения и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технического обслуживания специализированного автотранспорта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собственный гараж</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арендованный гараж</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bl>
    <w:p w:rsidR="007C4DFB" w:rsidRDefault="007C4DFB" w:rsidP="007C4DFB">
      <w:pPr>
        <w:spacing w:after="0" w:line="240" w:lineRule="auto"/>
        <w:ind w:firstLine="709"/>
        <w:jc w:val="both"/>
        <w:rPr>
          <w:rFonts w:ascii="Times New Roman" w:hAnsi="Times New Roman"/>
          <w:sz w:val="24"/>
          <w:szCs w:val="28"/>
        </w:rPr>
      </w:pPr>
    </w:p>
    <w:p w:rsidR="00CF0179" w:rsidRPr="007C4DFB" w:rsidRDefault="00CF0179" w:rsidP="007C4DFB">
      <w:pPr>
        <w:spacing w:after="0" w:line="240" w:lineRule="auto"/>
        <w:ind w:firstLine="709"/>
        <w:jc w:val="both"/>
        <w:rPr>
          <w:rFonts w:ascii="Times New Roman" w:hAnsi="Times New Roman"/>
          <w:sz w:val="24"/>
          <w:szCs w:val="28"/>
        </w:rPr>
      </w:pPr>
      <w:r w:rsidRPr="007C4DFB">
        <w:rPr>
          <w:rFonts w:ascii="Times New Roman" w:hAnsi="Times New Roman"/>
          <w:sz w:val="24"/>
          <w:szCs w:val="28"/>
        </w:rPr>
        <w:t xml:space="preserve">Максимальное значение оценки (баллов) </w:t>
      </w:r>
      <w:r w:rsidR="007C4DFB">
        <w:rPr>
          <w:rFonts w:ascii="Times New Roman" w:hAnsi="Times New Roman"/>
          <w:sz w:val="24"/>
          <w:szCs w:val="28"/>
        </w:rPr>
        <w:t>–</w:t>
      </w:r>
      <w:r w:rsidRPr="007C4DFB">
        <w:rPr>
          <w:rFonts w:ascii="Times New Roman" w:hAnsi="Times New Roman"/>
          <w:sz w:val="24"/>
          <w:szCs w:val="28"/>
        </w:rPr>
        <w:t xml:space="preserve"> 100.</w:t>
      </w:r>
    </w:p>
    <w:p w:rsidR="007C4DFB" w:rsidRDefault="007C4DFB" w:rsidP="00CF0179">
      <w:pPr>
        <w:spacing w:line="240" w:lineRule="auto"/>
        <w:ind w:firstLine="540"/>
        <w:jc w:val="both"/>
        <w:rPr>
          <w:rFonts w:ascii="Times New Roman" w:hAnsi="Times New Roman"/>
          <w:sz w:val="28"/>
          <w:szCs w:val="28"/>
        </w:rPr>
      </w:pPr>
    </w:p>
    <w:p w:rsidR="007C4DFB" w:rsidRDefault="007C4DFB" w:rsidP="00CF0179">
      <w:pPr>
        <w:spacing w:line="240" w:lineRule="auto"/>
        <w:ind w:firstLine="540"/>
        <w:jc w:val="both"/>
        <w:rPr>
          <w:rFonts w:ascii="Times New Roman" w:hAnsi="Times New Roman"/>
          <w:sz w:val="28"/>
          <w:szCs w:val="28"/>
        </w:rPr>
      </w:pP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IX. Критерии отбора муниципальных образований на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предоставление из республиканского бюджета Республики Тыва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местным бюджетам субсидий на реализацию мероприятий по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развитию учреждений культуры в части укрепления </w:t>
      </w:r>
    </w:p>
    <w:p w:rsidR="00CF0179"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материально-технической базы творческих казачьих коллективов</w:t>
      </w:r>
    </w:p>
    <w:p w:rsidR="007C4DFB" w:rsidRPr="00B04808" w:rsidRDefault="007C4DFB" w:rsidP="007C4DFB">
      <w:pPr>
        <w:spacing w:after="0" w:line="240" w:lineRule="auto"/>
        <w:jc w:val="center"/>
        <w:rPr>
          <w:rFonts w:ascii="Times New Roman" w:hAnsi="Times New Roman"/>
          <w:sz w:val="28"/>
          <w:szCs w:val="28"/>
        </w:rPr>
      </w:pPr>
    </w:p>
    <w:tbl>
      <w:tblPr>
        <w:tblW w:w="8300" w:type="dxa"/>
        <w:jc w:val="center"/>
        <w:tblInd w:w="20" w:type="dxa"/>
        <w:tblCellMar>
          <w:left w:w="85" w:type="dxa"/>
          <w:right w:w="85" w:type="dxa"/>
        </w:tblCellMar>
        <w:tblLook w:val="04A0"/>
      </w:tblPr>
      <w:tblGrid>
        <w:gridCol w:w="3764"/>
        <w:gridCol w:w="4536"/>
      </w:tblGrid>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Значение оценки (баллов)</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1. Участие муниципальных образований собственными средствами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в осуществлении соответствующего направления деятельности</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 Сведения о коллективе</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численный состав:</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до 50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51 до 100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от 5 до 24 (за каждые 10 человек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добавляется по 4 балла)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свыше 100 человек</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срок существования коллектива: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до 10 лет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10 до 15 лет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свыше 15 лет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наличие званий </w:t>
            </w:r>
            <w:r w:rsidR="00F44A8A">
              <w:rPr>
                <w:rFonts w:ascii="Times New Roman" w:hAnsi="Times New Roman"/>
                <w:sz w:val="24"/>
                <w:szCs w:val="24"/>
              </w:rPr>
              <w:t>«</w:t>
            </w:r>
            <w:r w:rsidRPr="007C4DFB">
              <w:rPr>
                <w:rFonts w:ascii="Times New Roman" w:hAnsi="Times New Roman"/>
                <w:sz w:val="24"/>
                <w:szCs w:val="24"/>
              </w:rPr>
              <w:t>Лауреат международного (всероссийского) конкурса</w:t>
            </w:r>
            <w:r w:rsidR="00F44A8A">
              <w:rPr>
                <w:rFonts w:ascii="Times New Roman" w:hAnsi="Times New Roman"/>
                <w:sz w:val="24"/>
                <w:szCs w:val="24"/>
              </w:rPr>
              <w:t>»</w:t>
            </w:r>
            <w:r w:rsidRPr="007C4DFB">
              <w:rPr>
                <w:rFonts w:ascii="Times New Roman" w:hAnsi="Times New Roman"/>
                <w:sz w:val="24"/>
                <w:szCs w:val="24"/>
              </w:rPr>
              <w:t>:</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имеется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15</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3. Обязательства муниципального образования по содержанию коллектива. Наличие постоянной репетиционной базы для занятий коллектива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имеется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наличие штатных единиц в коллективе (руководитель, концертмейстер):</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имеются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отсутствуют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bl>
    <w:p w:rsidR="007C4DFB" w:rsidRDefault="007C4DFB" w:rsidP="007C4DFB">
      <w:pPr>
        <w:spacing w:after="0" w:line="240" w:lineRule="auto"/>
        <w:ind w:firstLine="709"/>
        <w:jc w:val="both"/>
        <w:rPr>
          <w:rFonts w:ascii="Times New Roman" w:hAnsi="Times New Roman"/>
          <w:sz w:val="24"/>
          <w:szCs w:val="28"/>
        </w:rPr>
      </w:pPr>
    </w:p>
    <w:p w:rsidR="00CF0179" w:rsidRDefault="00CF0179" w:rsidP="007C4DFB">
      <w:pPr>
        <w:spacing w:after="0" w:line="240" w:lineRule="auto"/>
        <w:ind w:firstLine="709"/>
        <w:jc w:val="both"/>
        <w:rPr>
          <w:rFonts w:ascii="Times New Roman" w:hAnsi="Times New Roman"/>
          <w:sz w:val="24"/>
          <w:szCs w:val="28"/>
        </w:rPr>
      </w:pPr>
      <w:r w:rsidRPr="007C4DFB">
        <w:rPr>
          <w:rFonts w:ascii="Times New Roman" w:hAnsi="Times New Roman"/>
          <w:sz w:val="24"/>
          <w:szCs w:val="28"/>
        </w:rPr>
        <w:t xml:space="preserve">Максимальное значение оценки (баллов) </w:t>
      </w:r>
      <w:r w:rsidR="007C4DFB">
        <w:rPr>
          <w:rFonts w:ascii="Times New Roman" w:hAnsi="Times New Roman"/>
          <w:sz w:val="24"/>
          <w:szCs w:val="28"/>
        </w:rPr>
        <w:t>–</w:t>
      </w:r>
      <w:r w:rsidRPr="007C4DFB">
        <w:rPr>
          <w:rFonts w:ascii="Times New Roman" w:hAnsi="Times New Roman"/>
          <w:sz w:val="24"/>
          <w:szCs w:val="28"/>
        </w:rPr>
        <w:t xml:space="preserve"> 100.</w:t>
      </w:r>
    </w:p>
    <w:p w:rsidR="007C4DFB" w:rsidRPr="007C4DFB" w:rsidRDefault="007C4DFB" w:rsidP="007C4DFB">
      <w:pPr>
        <w:spacing w:after="0" w:line="240" w:lineRule="auto"/>
        <w:ind w:firstLine="709"/>
        <w:jc w:val="both"/>
        <w:rPr>
          <w:rFonts w:ascii="Times New Roman" w:hAnsi="Times New Roman"/>
          <w:sz w:val="24"/>
          <w:szCs w:val="28"/>
        </w:rPr>
      </w:pP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X. Критерии отбора муниципальных образований на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предоставление из республиканского бюджета Республики Тыва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 xml:space="preserve">местным бюджетам субсидий на реализацию мероприятий по </w:t>
      </w:r>
    </w:p>
    <w:p w:rsidR="007C4DFB"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развитию учреждений культуры в части укрепления материально-</w:t>
      </w:r>
    </w:p>
    <w:p w:rsidR="00CF0179" w:rsidRDefault="00CF0179" w:rsidP="007C4DFB">
      <w:pPr>
        <w:spacing w:after="0" w:line="240" w:lineRule="auto"/>
        <w:jc w:val="center"/>
        <w:rPr>
          <w:rFonts w:ascii="Times New Roman" w:hAnsi="Times New Roman"/>
          <w:sz w:val="28"/>
          <w:szCs w:val="28"/>
        </w:rPr>
      </w:pPr>
      <w:r w:rsidRPr="00B04808">
        <w:rPr>
          <w:rFonts w:ascii="Times New Roman" w:hAnsi="Times New Roman"/>
          <w:sz w:val="28"/>
          <w:szCs w:val="28"/>
        </w:rPr>
        <w:t>технической базы и оснащения оборудованием детских школ искусств</w:t>
      </w:r>
    </w:p>
    <w:p w:rsidR="007C4DFB" w:rsidRPr="00B04808" w:rsidRDefault="007C4DFB" w:rsidP="007C4DFB">
      <w:pPr>
        <w:spacing w:after="0" w:line="240" w:lineRule="auto"/>
        <w:jc w:val="center"/>
        <w:rPr>
          <w:rFonts w:ascii="Times New Roman" w:hAnsi="Times New Roman"/>
          <w:sz w:val="28"/>
          <w:szCs w:val="28"/>
        </w:rPr>
      </w:pPr>
    </w:p>
    <w:tbl>
      <w:tblPr>
        <w:tblW w:w="8300" w:type="dxa"/>
        <w:jc w:val="center"/>
        <w:tblInd w:w="20" w:type="dxa"/>
        <w:tblCellMar>
          <w:left w:w="85" w:type="dxa"/>
          <w:right w:w="85" w:type="dxa"/>
        </w:tblCellMar>
        <w:tblLook w:val="04A0"/>
      </w:tblPr>
      <w:tblGrid>
        <w:gridCol w:w="2898"/>
        <w:gridCol w:w="5402"/>
      </w:tblGrid>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Наименование критерия</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Значение оценки (баллов)</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 xml:space="preserve">1. Участие муниципальных образований собственными средствами в </w:t>
            </w:r>
          </w:p>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осуществлении соответствующего направления деятельности</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присутствует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30</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 Объем средств, выделяемых на проведение творческих мероприятий для детей, обучающихся в детских школах искусств</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менее 500 тыс. рублей</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4</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500 тыс. рублей до 1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от 5 до 24 (за каждые дополнительные 100 тыс. рублей добавляется по 4 балла)</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более 1 млн. рублей</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3. Процент изношенности музыкальных инструментов</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менее 1 процента</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1</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 1 до 20 процентов включительно</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от 2 до 21 (за каждый дополнительный процент добавляется по 1 баллу)</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более 20 процентов</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25</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4. Обязательства муниципальных образований</w:t>
            </w:r>
          </w:p>
        </w:tc>
      </w:tr>
      <w:tr w:rsidR="00CF0179" w:rsidRPr="007C4DFB" w:rsidTr="007C4DFB">
        <w:trPr>
          <w:jc w:val="center"/>
        </w:trPr>
        <w:tc>
          <w:tcPr>
            <w:tcW w:w="0" w:type="auto"/>
            <w:gridSpan w:val="2"/>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реализация дополнительных предпрофессиональных общеобразовательных программ в области искусств</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отсутствуют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0</w:t>
            </w:r>
          </w:p>
        </w:tc>
      </w:tr>
      <w:tr w:rsidR="00CF0179" w:rsidRPr="007C4DFB" w:rsidTr="007C4DFB">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rPr>
                <w:rFonts w:ascii="Times New Roman" w:hAnsi="Times New Roman"/>
                <w:sz w:val="24"/>
                <w:szCs w:val="24"/>
              </w:rPr>
            </w:pPr>
            <w:r w:rsidRPr="007C4DFB">
              <w:rPr>
                <w:rFonts w:ascii="Times New Roman" w:hAnsi="Times New Roman"/>
                <w:sz w:val="24"/>
                <w:szCs w:val="24"/>
              </w:rPr>
              <w:t>присутствуют</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7C4DFB" w:rsidRDefault="00CF0179" w:rsidP="007C4DFB">
            <w:pPr>
              <w:spacing w:after="0" w:line="240" w:lineRule="auto"/>
              <w:jc w:val="center"/>
              <w:rPr>
                <w:rFonts w:ascii="Times New Roman" w:hAnsi="Times New Roman"/>
                <w:sz w:val="24"/>
                <w:szCs w:val="24"/>
              </w:rPr>
            </w:pPr>
            <w:r w:rsidRPr="007C4DFB">
              <w:rPr>
                <w:rFonts w:ascii="Times New Roman" w:hAnsi="Times New Roman"/>
                <w:sz w:val="24"/>
                <w:szCs w:val="24"/>
              </w:rPr>
              <w:t>20</w:t>
            </w:r>
          </w:p>
        </w:tc>
      </w:tr>
    </w:tbl>
    <w:p w:rsidR="00F44A8A" w:rsidRDefault="00F44A8A" w:rsidP="007C4DFB">
      <w:pPr>
        <w:spacing w:after="0" w:line="240" w:lineRule="auto"/>
        <w:ind w:firstLine="709"/>
        <w:rPr>
          <w:rFonts w:ascii="Times New Roman" w:hAnsi="Times New Roman"/>
          <w:sz w:val="24"/>
          <w:szCs w:val="28"/>
        </w:rPr>
      </w:pPr>
    </w:p>
    <w:p w:rsidR="00CF0179" w:rsidRDefault="00CF0179" w:rsidP="007C4DFB">
      <w:pPr>
        <w:spacing w:after="0" w:line="240" w:lineRule="auto"/>
        <w:ind w:firstLine="709"/>
        <w:rPr>
          <w:rFonts w:ascii="Times New Roman" w:hAnsi="Times New Roman"/>
          <w:sz w:val="24"/>
          <w:szCs w:val="28"/>
        </w:rPr>
      </w:pPr>
      <w:r w:rsidRPr="007C4DFB">
        <w:rPr>
          <w:rFonts w:ascii="Times New Roman" w:hAnsi="Times New Roman"/>
          <w:sz w:val="24"/>
          <w:szCs w:val="28"/>
        </w:rPr>
        <w:t xml:space="preserve">Максимальное значение оценки (баллов) </w:t>
      </w:r>
      <w:r w:rsidR="007C4DFB">
        <w:rPr>
          <w:rFonts w:ascii="Times New Roman" w:hAnsi="Times New Roman"/>
          <w:sz w:val="24"/>
          <w:szCs w:val="28"/>
        </w:rPr>
        <w:t>–</w:t>
      </w:r>
      <w:r w:rsidRPr="007C4DFB">
        <w:rPr>
          <w:rFonts w:ascii="Times New Roman" w:hAnsi="Times New Roman"/>
          <w:sz w:val="24"/>
          <w:szCs w:val="28"/>
        </w:rPr>
        <w:t xml:space="preserve"> 100.</w:t>
      </w:r>
    </w:p>
    <w:p w:rsidR="00EB2859" w:rsidRPr="007C4DFB" w:rsidRDefault="00EB2859" w:rsidP="007C4DFB">
      <w:pPr>
        <w:spacing w:after="0" w:line="240" w:lineRule="auto"/>
        <w:ind w:firstLine="709"/>
        <w:rPr>
          <w:rFonts w:ascii="Times New Roman" w:hAnsi="Times New Roman"/>
          <w:sz w:val="24"/>
          <w:szCs w:val="28"/>
        </w:rPr>
      </w:pPr>
    </w:p>
    <w:p w:rsidR="00EB2859" w:rsidRDefault="00CF0179" w:rsidP="00EB2859">
      <w:pPr>
        <w:spacing w:after="0" w:line="240" w:lineRule="auto"/>
        <w:jc w:val="center"/>
        <w:rPr>
          <w:rFonts w:ascii="Times New Roman" w:hAnsi="Times New Roman"/>
          <w:sz w:val="28"/>
          <w:szCs w:val="28"/>
        </w:rPr>
      </w:pPr>
      <w:r w:rsidRPr="00B04808">
        <w:rPr>
          <w:rFonts w:ascii="Times New Roman" w:hAnsi="Times New Roman"/>
          <w:sz w:val="28"/>
          <w:szCs w:val="28"/>
        </w:rPr>
        <w:t xml:space="preserve">XI. Критерии отбора муниципальных образований </w:t>
      </w:r>
      <w:r w:rsidR="00EB2859" w:rsidRPr="00B04808">
        <w:rPr>
          <w:rFonts w:ascii="Times New Roman" w:hAnsi="Times New Roman"/>
          <w:sz w:val="28"/>
          <w:szCs w:val="28"/>
        </w:rPr>
        <w:t>на</w:t>
      </w:r>
    </w:p>
    <w:p w:rsidR="00EB2859" w:rsidRDefault="00CF0179" w:rsidP="00EB2859">
      <w:pPr>
        <w:spacing w:after="0" w:line="240" w:lineRule="auto"/>
        <w:jc w:val="center"/>
        <w:rPr>
          <w:rFonts w:ascii="Times New Roman" w:hAnsi="Times New Roman"/>
          <w:sz w:val="28"/>
          <w:szCs w:val="28"/>
        </w:rPr>
      </w:pPr>
      <w:r w:rsidRPr="00B04808">
        <w:rPr>
          <w:rFonts w:ascii="Times New Roman" w:hAnsi="Times New Roman"/>
          <w:sz w:val="28"/>
          <w:szCs w:val="28"/>
        </w:rPr>
        <w:t xml:space="preserve">предоставление из республиканского бюджета Республики Тыва </w:t>
      </w:r>
    </w:p>
    <w:p w:rsidR="00EB2859" w:rsidRDefault="00CF0179" w:rsidP="00EB2859">
      <w:pPr>
        <w:spacing w:after="0" w:line="240" w:lineRule="auto"/>
        <w:jc w:val="center"/>
        <w:rPr>
          <w:rFonts w:ascii="Times New Roman" w:hAnsi="Times New Roman"/>
          <w:sz w:val="28"/>
          <w:szCs w:val="28"/>
        </w:rPr>
      </w:pPr>
      <w:r w:rsidRPr="00B04808">
        <w:rPr>
          <w:rFonts w:ascii="Times New Roman" w:hAnsi="Times New Roman"/>
          <w:sz w:val="28"/>
          <w:szCs w:val="28"/>
        </w:rPr>
        <w:t xml:space="preserve">местным бюджетам субсидий на реализацию мероприятий по </w:t>
      </w:r>
    </w:p>
    <w:p w:rsidR="00EB2859" w:rsidRDefault="00CF0179" w:rsidP="00EB2859">
      <w:pPr>
        <w:spacing w:after="0" w:line="240" w:lineRule="auto"/>
        <w:jc w:val="center"/>
        <w:rPr>
          <w:rFonts w:ascii="Times New Roman" w:hAnsi="Times New Roman"/>
          <w:sz w:val="28"/>
          <w:szCs w:val="28"/>
        </w:rPr>
      </w:pPr>
      <w:r w:rsidRPr="00B04808">
        <w:rPr>
          <w:rFonts w:ascii="Times New Roman" w:hAnsi="Times New Roman"/>
          <w:sz w:val="28"/>
          <w:szCs w:val="28"/>
        </w:rPr>
        <w:t xml:space="preserve">подключению общедоступных библиотек к сети </w:t>
      </w:r>
      <w:r w:rsidR="00F44A8A">
        <w:rPr>
          <w:rFonts w:ascii="Times New Roman" w:hAnsi="Times New Roman"/>
          <w:sz w:val="28"/>
          <w:szCs w:val="28"/>
        </w:rPr>
        <w:t>«</w:t>
      </w:r>
      <w:r w:rsidRPr="00B04808">
        <w:rPr>
          <w:rFonts w:ascii="Times New Roman" w:hAnsi="Times New Roman"/>
          <w:sz w:val="28"/>
          <w:szCs w:val="28"/>
        </w:rPr>
        <w:t>Интернет</w:t>
      </w:r>
      <w:r w:rsidR="00F44A8A">
        <w:rPr>
          <w:rFonts w:ascii="Times New Roman" w:hAnsi="Times New Roman"/>
          <w:sz w:val="28"/>
          <w:szCs w:val="28"/>
        </w:rPr>
        <w:t>»</w:t>
      </w:r>
      <w:r w:rsidRPr="00B04808">
        <w:rPr>
          <w:rFonts w:ascii="Times New Roman" w:hAnsi="Times New Roman"/>
          <w:sz w:val="28"/>
          <w:szCs w:val="28"/>
        </w:rPr>
        <w:t xml:space="preserve"> и </w:t>
      </w:r>
    </w:p>
    <w:p w:rsidR="00EB2859" w:rsidRDefault="00CF0179" w:rsidP="00EB2859">
      <w:pPr>
        <w:spacing w:after="0" w:line="240" w:lineRule="auto"/>
        <w:jc w:val="center"/>
        <w:rPr>
          <w:rFonts w:ascii="Times New Roman" w:hAnsi="Times New Roman"/>
          <w:sz w:val="28"/>
          <w:szCs w:val="28"/>
        </w:rPr>
      </w:pPr>
      <w:r w:rsidRPr="00B04808">
        <w:rPr>
          <w:rFonts w:ascii="Times New Roman" w:hAnsi="Times New Roman"/>
          <w:sz w:val="28"/>
          <w:szCs w:val="28"/>
        </w:rPr>
        <w:t xml:space="preserve">развитие библиотечного дела с учетом расширения </w:t>
      </w:r>
    </w:p>
    <w:p w:rsidR="00CF0179" w:rsidRDefault="00CF0179" w:rsidP="00EB2859">
      <w:pPr>
        <w:spacing w:after="0" w:line="240" w:lineRule="auto"/>
        <w:jc w:val="center"/>
        <w:rPr>
          <w:rFonts w:ascii="Times New Roman" w:hAnsi="Times New Roman"/>
          <w:sz w:val="28"/>
          <w:szCs w:val="28"/>
        </w:rPr>
      </w:pPr>
      <w:r w:rsidRPr="00B04808">
        <w:rPr>
          <w:rFonts w:ascii="Times New Roman" w:hAnsi="Times New Roman"/>
          <w:sz w:val="28"/>
          <w:szCs w:val="28"/>
        </w:rPr>
        <w:t>информационных технологий и оцифровки</w:t>
      </w:r>
    </w:p>
    <w:p w:rsidR="00EB2859" w:rsidRPr="00B04808" w:rsidRDefault="00EB2859" w:rsidP="00EB2859">
      <w:pPr>
        <w:spacing w:after="0" w:line="240" w:lineRule="auto"/>
        <w:jc w:val="center"/>
        <w:rPr>
          <w:rFonts w:ascii="Times New Roman" w:hAnsi="Times New Roman"/>
          <w:sz w:val="28"/>
          <w:szCs w:val="28"/>
        </w:rPr>
      </w:pPr>
    </w:p>
    <w:tbl>
      <w:tblPr>
        <w:tblW w:w="8280" w:type="dxa"/>
        <w:jc w:val="center"/>
        <w:tblInd w:w="20" w:type="dxa"/>
        <w:tblCellMar>
          <w:left w:w="0" w:type="dxa"/>
          <w:right w:w="0" w:type="dxa"/>
        </w:tblCellMar>
        <w:tblLook w:val="04A0"/>
      </w:tblPr>
      <w:tblGrid>
        <w:gridCol w:w="4906"/>
        <w:gridCol w:w="3374"/>
      </w:tblGrid>
      <w:tr w:rsidR="00CF0179" w:rsidRPr="00EB2859" w:rsidTr="00EB2859">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EB2859" w:rsidRDefault="00CF0179" w:rsidP="00EB2859">
            <w:pPr>
              <w:spacing w:after="0" w:line="240" w:lineRule="auto"/>
              <w:rPr>
                <w:rFonts w:ascii="Times New Roman" w:hAnsi="Times New Roman"/>
                <w:sz w:val="24"/>
                <w:szCs w:val="28"/>
              </w:rPr>
            </w:pPr>
            <w:r w:rsidRPr="00EB2859">
              <w:rPr>
                <w:rFonts w:ascii="Times New Roman" w:hAnsi="Times New Roman"/>
                <w:sz w:val="24"/>
                <w:szCs w:val="28"/>
              </w:rPr>
              <w:t>Муниципальные образования, имеющие ур</w:t>
            </w:r>
            <w:r w:rsidRPr="00EB2859">
              <w:rPr>
                <w:rFonts w:ascii="Times New Roman" w:hAnsi="Times New Roman"/>
                <w:sz w:val="24"/>
                <w:szCs w:val="28"/>
              </w:rPr>
              <w:t>о</w:t>
            </w:r>
            <w:r w:rsidRPr="00EB2859">
              <w:rPr>
                <w:rFonts w:ascii="Times New Roman" w:hAnsi="Times New Roman"/>
                <w:sz w:val="24"/>
                <w:szCs w:val="28"/>
              </w:rPr>
              <w:t>вень обеспеченности библиотек доступом н</w:t>
            </w:r>
            <w:r w:rsidRPr="00EB2859">
              <w:rPr>
                <w:rFonts w:ascii="Times New Roman" w:hAnsi="Times New Roman"/>
                <w:sz w:val="24"/>
                <w:szCs w:val="28"/>
              </w:rPr>
              <w:t>и</w:t>
            </w:r>
            <w:r w:rsidRPr="00EB2859">
              <w:rPr>
                <w:rFonts w:ascii="Times New Roman" w:hAnsi="Times New Roman"/>
                <w:sz w:val="24"/>
                <w:szCs w:val="28"/>
              </w:rPr>
              <w:t>же среднего</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EB2859" w:rsidRDefault="00CF0179" w:rsidP="00EB2859">
            <w:pPr>
              <w:spacing w:after="0" w:line="240" w:lineRule="auto"/>
              <w:rPr>
                <w:rFonts w:ascii="Times New Roman" w:hAnsi="Times New Roman"/>
                <w:sz w:val="24"/>
                <w:szCs w:val="28"/>
              </w:rPr>
            </w:pPr>
            <w:r w:rsidRPr="00EB2859">
              <w:rPr>
                <w:rFonts w:ascii="Times New Roman" w:hAnsi="Times New Roman"/>
                <w:sz w:val="24"/>
                <w:szCs w:val="28"/>
              </w:rPr>
              <w:t>80 процентов предусмотренных бюджетных ассигнований</w:t>
            </w:r>
          </w:p>
        </w:tc>
      </w:tr>
      <w:tr w:rsidR="00CF0179" w:rsidRPr="00EB2859" w:rsidTr="00EB2859">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CF0179" w:rsidRPr="00EB2859" w:rsidRDefault="00CF0179" w:rsidP="00EB2859">
            <w:pPr>
              <w:spacing w:after="0" w:line="240" w:lineRule="auto"/>
              <w:rPr>
                <w:rFonts w:ascii="Times New Roman" w:hAnsi="Times New Roman"/>
                <w:sz w:val="24"/>
                <w:szCs w:val="28"/>
              </w:rPr>
            </w:pPr>
            <w:r w:rsidRPr="00EB2859">
              <w:rPr>
                <w:rFonts w:ascii="Times New Roman" w:hAnsi="Times New Roman"/>
                <w:sz w:val="24"/>
                <w:szCs w:val="28"/>
              </w:rPr>
              <w:t>Муниципальные образования, имеющие ур</w:t>
            </w:r>
            <w:r w:rsidRPr="00EB2859">
              <w:rPr>
                <w:rFonts w:ascii="Times New Roman" w:hAnsi="Times New Roman"/>
                <w:sz w:val="24"/>
                <w:szCs w:val="28"/>
              </w:rPr>
              <w:t>о</w:t>
            </w:r>
            <w:r w:rsidRPr="00EB2859">
              <w:rPr>
                <w:rFonts w:ascii="Times New Roman" w:hAnsi="Times New Roman"/>
                <w:sz w:val="24"/>
                <w:szCs w:val="28"/>
              </w:rPr>
              <w:t>вень обеспеченности библиотек доступом в</w:t>
            </w:r>
            <w:r w:rsidRPr="00EB2859">
              <w:rPr>
                <w:rFonts w:ascii="Times New Roman" w:hAnsi="Times New Roman"/>
                <w:sz w:val="24"/>
                <w:szCs w:val="28"/>
              </w:rPr>
              <w:t>ы</w:t>
            </w:r>
            <w:r w:rsidRPr="00EB2859">
              <w:rPr>
                <w:rFonts w:ascii="Times New Roman" w:hAnsi="Times New Roman"/>
                <w:sz w:val="24"/>
                <w:szCs w:val="28"/>
              </w:rPr>
              <w:t>ше среднего</w:t>
            </w:r>
          </w:p>
        </w:tc>
        <w:tc>
          <w:tcPr>
            <w:tcW w:w="0" w:type="auto"/>
            <w:tcBorders>
              <w:top w:val="single" w:sz="8" w:space="0" w:color="000000"/>
              <w:left w:val="single" w:sz="8" w:space="0" w:color="000000"/>
              <w:bottom w:val="single" w:sz="8" w:space="0" w:color="000000"/>
              <w:right w:val="single" w:sz="8" w:space="0" w:color="000000"/>
            </w:tcBorders>
            <w:hideMark/>
          </w:tcPr>
          <w:p w:rsidR="00CF0179" w:rsidRPr="00EB2859" w:rsidRDefault="00CF0179" w:rsidP="00EB2859">
            <w:pPr>
              <w:spacing w:after="0" w:line="240" w:lineRule="auto"/>
              <w:rPr>
                <w:rFonts w:ascii="Times New Roman" w:hAnsi="Times New Roman"/>
                <w:sz w:val="24"/>
                <w:szCs w:val="28"/>
              </w:rPr>
            </w:pPr>
            <w:r w:rsidRPr="00EB2859">
              <w:rPr>
                <w:rFonts w:ascii="Times New Roman" w:hAnsi="Times New Roman"/>
                <w:sz w:val="24"/>
                <w:szCs w:val="28"/>
              </w:rPr>
              <w:t>20 процентов предусмотренных бюджетных ассигнований</w:t>
            </w:r>
          </w:p>
        </w:tc>
      </w:tr>
    </w:tbl>
    <w:p w:rsidR="00CF0179" w:rsidRPr="00EB2859" w:rsidRDefault="00CF0179" w:rsidP="00EB2859">
      <w:pPr>
        <w:spacing w:after="0" w:line="240" w:lineRule="auto"/>
        <w:ind w:firstLine="709"/>
        <w:jc w:val="both"/>
        <w:rPr>
          <w:rFonts w:ascii="Times New Roman" w:hAnsi="Times New Roman"/>
          <w:sz w:val="28"/>
          <w:szCs w:val="28"/>
        </w:rPr>
      </w:pPr>
    </w:p>
    <w:p w:rsidR="00CF0179" w:rsidRDefault="00CF0179" w:rsidP="00EB2859">
      <w:pPr>
        <w:spacing w:after="0" w:line="240" w:lineRule="auto"/>
        <w:ind w:firstLine="709"/>
        <w:jc w:val="both"/>
        <w:rPr>
          <w:rFonts w:ascii="Times New Roman" w:hAnsi="Times New Roman"/>
          <w:sz w:val="24"/>
          <w:szCs w:val="28"/>
        </w:rPr>
      </w:pPr>
      <w:r w:rsidRPr="00F44A8A">
        <w:rPr>
          <w:rFonts w:ascii="Times New Roman" w:hAnsi="Times New Roman"/>
          <w:sz w:val="24"/>
          <w:szCs w:val="28"/>
        </w:rPr>
        <w:t xml:space="preserve">Средний уровень определяется согласно данным статистической формы № 7-НК </w:t>
      </w:r>
      <w:r w:rsidR="00F44A8A" w:rsidRPr="00F44A8A">
        <w:rPr>
          <w:rFonts w:ascii="Times New Roman" w:hAnsi="Times New Roman"/>
          <w:sz w:val="24"/>
          <w:szCs w:val="28"/>
        </w:rPr>
        <w:t>«</w:t>
      </w:r>
      <w:r w:rsidRPr="00F44A8A">
        <w:rPr>
          <w:rFonts w:ascii="Times New Roman" w:hAnsi="Times New Roman"/>
          <w:sz w:val="24"/>
          <w:szCs w:val="28"/>
        </w:rPr>
        <w:t>Сведения об организации культурно-досугового типа</w:t>
      </w:r>
      <w:r w:rsidR="00F44A8A" w:rsidRPr="00F44A8A">
        <w:rPr>
          <w:rFonts w:ascii="Times New Roman" w:hAnsi="Times New Roman"/>
          <w:sz w:val="24"/>
          <w:szCs w:val="28"/>
        </w:rPr>
        <w:t>»</w:t>
      </w:r>
      <w:r w:rsidRPr="00F44A8A">
        <w:rPr>
          <w:rFonts w:ascii="Times New Roman" w:hAnsi="Times New Roman"/>
          <w:sz w:val="24"/>
          <w:szCs w:val="28"/>
        </w:rPr>
        <w:t>.</w:t>
      </w:r>
    </w:p>
    <w:p w:rsidR="00F44A8A" w:rsidRPr="00F44A8A" w:rsidRDefault="00F44A8A" w:rsidP="00EB2859">
      <w:pPr>
        <w:spacing w:after="0" w:line="240" w:lineRule="auto"/>
        <w:ind w:firstLine="709"/>
        <w:jc w:val="both"/>
        <w:rPr>
          <w:rFonts w:ascii="Times New Roman" w:hAnsi="Times New Roman"/>
          <w:sz w:val="24"/>
          <w:szCs w:val="28"/>
        </w:rPr>
      </w:pPr>
    </w:p>
    <w:p w:rsidR="00F44A8A"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 xml:space="preserve">XII. Критерии отбора муниципальных образований на </w:t>
      </w:r>
    </w:p>
    <w:p w:rsidR="00F44A8A"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 xml:space="preserve">предоставление бюджетных ассигнований из республиканского </w:t>
      </w:r>
    </w:p>
    <w:p w:rsidR="00F44A8A"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 xml:space="preserve">бюджета Республики Тыва местным бюджетам на предоставление </w:t>
      </w:r>
    </w:p>
    <w:p w:rsidR="00F44A8A"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 xml:space="preserve">субсидий по реализации мероприятий по государственной </w:t>
      </w:r>
    </w:p>
    <w:p w:rsidR="00F44A8A"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 xml:space="preserve">поддержке муниципальных учреждений культуры и лучших </w:t>
      </w:r>
    </w:p>
    <w:p w:rsidR="00F44A8A"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 xml:space="preserve">работников муниципальных учреждений культуры, </w:t>
      </w:r>
    </w:p>
    <w:p w:rsidR="00CF0179"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находящихся на территории сельских поселений:</w:t>
      </w:r>
    </w:p>
    <w:p w:rsidR="00F44A8A" w:rsidRPr="00EB2859" w:rsidRDefault="00F44A8A" w:rsidP="00F44A8A">
      <w:pPr>
        <w:spacing w:after="0" w:line="240" w:lineRule="auto"/>
        <w:jc w:val="center"/>
        <w:rPr>
          <w:rFonts w:ascii="Times New Roman" w:hAnsi="Times New Roman"/>
          <w:sz w:val="28"/>
          <w:szCs w:val="28"/>
        </w:rPr>
      </w:pP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а) уровень обеспеченности комплектования книжных фондов по отношению к</w:t>
      </w:r>
      <w:r w:rsidR="00295D95">
        <w:rPr>
          <w:rFonts w:ascii="Times New Roman" w:hAnsi="Times New Roman"/>
          <w:sz w:val="28"/>
          <w:szCs w:val="28"/>
        </w:rPr>
        <w:t xml:space="preserve"> социальным нормативам и нормам;</w:t>
      </w:r>
    </w:p>
    <w:p w:rsidR="00CF017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б) наличие в региональной программе мероприятий по комплектованию книжных фондов.</w:t>
      </w:r>
    </w:p>
    <w:p w:rsidR="00EB2859" w:rsidRDefault="00EB2859" w:rsidP="00EB2859">
      <w:pPr>
        <w:spacing w:after="0" w:line="240" w:lineRule="auto"/>
        <w:ind w:firstLine="709"/>
        <w:jc w:val="both"/>
        <w:rPr>
          <w:rFonts w:ascii="Times New Roman" w:hAnsi="Times New Roman"/>
          <w:sz w:val="28"/>
          <w:szCs w:val="28"/>
        </w:rPr>
      </w:pPr>
    </w:p>
    <w:p w:rsidR="00EB2859" w:rsidRDefault="00EB2859" w:rsidP="00EB2859">
      <w:pPr>
        <w:spacing w:after="0" w:line="240" w:lineRule="auto"/>
        <w:ind w:firstLine="709"/>
        <w:jc w:val="both"/>
        <w:rPr>
          <w:rFonts w:ascii="Times New Roman" w:hAnsi="Times New Roman"/>
          <w:sz w:val="28"/>
          <w:szCs w:val="28"/>
        </w:rPr>
      </w:pP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XIII. Критерии отбора муниципальных образований на </w:t>
      </w:r>
      <w:r w:rsidR="00EB2859" w:rsidRPr="00EB2859">
        <w:rPr>
          <w:rFonts w:ascii="Times New Roman" w:hAnsi="Times New Roman"/>
          <w:sz w:val="28"/>
          <w:szCs w:val="28"/>
        </w:rPr>
        <w:t>предоставление</w:t>
      </w: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бюджетных ассигнований из республиканского бюджета</w:t>
      </w:r>
      <w:r w:rsidR="00EB2859" w:rsidRPr="00EB2859">
        <w:rPr>
          <w:rFonts w:ascii="Times New Roman" w:hAnsi="Times New Roman"/>
          <w:sz w:val="28"/>
          <w:szCs w:val="28"/>
        </w:rPr>
        <w:t xml:space="preserve"> Республики</w:t>
      </w: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Тыва местным бюджетам на предоставление субсидий по </w:t>
      </w:r>
      <w:r w:rsidR="00EB2859" w:rsidRPr="00EB2859">
        <w:rPr>
          <w:rFonts w:ascii="Times New Roman" w:hAnsi="Times New Roman"/>
          <w:sz w:val="28"/>
          <w:szCs w:val="28"/>
        </w:rPr>
        <w:t>реализации</w:t>
      </w: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мероприятий по государственной поддержке муниципальных </w:t>
      </w:r>
      <w:r w:rsidR="00EB2859" w:rsidRPr="00EB2859">
        <w:rPr>
          <w:rFonts w:ascii="Times New Roman" w:hAnsi="Times New Roman"/>
          <w:sz w:val="28"/>
          <w:szCs w:val="28"/>
        </w:rPr>
        <w:t>учреждений</w:t>
      </w: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культуры и лучших работников муниципальных</w:t>
      </w:r>
      <w:r w:rsidR="00EB2859" w:rsidRPr="00EB2859">
        <w:rPr>
          <w:rFonts w:ascii="Times New Roman" w:hAnsi="Times New Roman"/>
          <w:sz w:val="28"/>
          <w:szCs w:val="28"/>
        </w:rPr>
        <w:t xml:space="preserve"> учреждений</w:t>
      </w:r>
    </w:p>
    <w:p w:rsidR="00CF017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культуры, находящихся на территории сельских поселений</w:t>
      </w:r>
    </w:p>
    <w:p w:rsidR="00EB2859" w:rsidRPr="00EB2859" w:rsidRDefault="00EB2859" w:rsidP="00EB2859">
      <w:pPr>
        <w:spacing w:after="0" w:line="240" w:lineRule="auto"/>
        <w:jc w:val="center"/>
        <w:rPr>
          <w:rFonts w:ascii="Times New Roman" w:hAnsi="Times New Roman"/>
          <w:sz w:val="28"/>
          <w:szCs w:val="28"/>
        </w:rPr>
      </w:pP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Основанием для выплаты денежного поощрения лучшим муниципальным у</w:t>
      </w:r>
      <w:r w:rsidRPr="00EB2859">
        <w:rPr>
          <w:rFonts w:ascii="Times New Roman" w:hAnsi="Times New Roman"/>
          <w:sz w:val="28"/>
          <w:szCs w:val="28"/>
        </w:rPr>
        <w:t>ч</w:t>
      </w:r>
      <w:r w:rsidRPr="00EB2859">
        <w:rPr>
          <w:rFonts w:ascii="Times New Roman" w:hAnsi="Times New Roman"/>
          <w:sz w:val="28"/>
          <w:szCs w:val="28"/>
        </w:rPr>
        <w:t>реждениям культуры, находящимся на территориях сельских поселений, и их рабо</w:t>
      </w:r>
      <w:r w:rsidRPr="00EB2859">
        <w:rPr>
          <w:rFonts w:ascii="Times New Roman" w:hAnsi="Times New Roman"/>
          <w:sz w:val="28"/>
          <w:szCs w:val="28"/>
        </w:rPr>
        <w:t>т</w:t>
      </w:r>
      <w:r w:rsidRPr="00EB2859">
        <w:rPr>
          <w:rFonts w:ascii="Times New Roman" w:hAnsi="Times New Roman"/>
          <w:sz w:val="28"/>
          <w:szCs w:val="28"/>
        </w:rPr>
        <w:t>никам является распоряжение Правительства Республики Тыва о присуждении д</w:t>
      </w:r>
      <w:r w:rsidRPr="00EB2859">
        <w:rPr>
          <w:rFonts w:ascii="Times New Roman" w:hAnsi="Times New Roman"/>
          <w:sz w:val="28"/>
          <w:szCs w:val="28"/>
        </w:rPr>
        <w:t>е</w:t>
      </w:r>
      <w:r w:rsidRPr="00EB2859">
        <w:rPr>
          <w:rFonts w:ascii="Times New Roman" w:hAnsi="Times New Roman"/>
          <w:sz w:val="28"/>
          <w:szCs w:val="28"/>
        </w:rPr>
        <w:t>нежных поощрений, определенных конкурсной комиссией указанного органа и</w:t>
      </w:r>
      <w:r w:rsidRPr="00EB2859">
        <w:rPr>
          <w:rFonts w:ascii="Times New Roman" w:hAnsi="Times New Roman"/>
          <w:sz w:val="28"/>
          <w:szCs w:val="28"/>
        </w:rPr>
        <w:t>с</w:t>
      </w:r>
      <w:r w:rsidRPr="00EB2859">
        <w:rPr>
          <w:rFonts w:ascii="Times New Roman" w:hAnsi="Times New Roman"/>
          <w:sz w:val="28"/>
          <w:szCs w:val="28"/>
        </w:rPr>
        <w:t xml:space="preserve">полнительной власти. Денежные средства перечисляются лучшим учреждениям на лицевой счет данного учреждения, лучшим работникам </w:t>
      </w:r>
      <w:r w:rsidR="00295D95">
        <w:rPr>
          <w:rFonts w:ascii="Times New Roman" w:hAnsi="Times New Roman"/>
          <w:sz w:val="28"/>
          <w:szCs w:val="28"/>
        </w:rPr>
        <w:t>–</w:t>
      </w:r>
      <w:r w:rsidRPr="00EB2859">
        <w:rPr>
          <w:rFonts w:ascii="Times New Roman" w:hAnsi="Times New Roman"/>
          <w:sz w:val="28"/>
          <w:szCs w:val="28"/>
        </w:rPr>
        <w:t xml:space="preserve"> на счет, открытый в кр</w:t>
      </w:r>
      <w:r w:rsidRPr="00EB2859">
        <w:rPr>
          <w:rFonts w:ascii="Times New Roman" w:hAnsi="Times New Roman"/>
          <w:sz w:val="28"/>
          <w:szCs w:val="28"/>
        </w:rPr>
        <w:t>е</w:t>
      </w:r>
      <w:r w:rsidRPr="00EB2859">
        <w:rPr>
          <w:rFonts w:ascii="Times New Roman" w:hAnsi="Times New Roman"/>
          <w:sz w:val="28"/>
          <w:szCs w:val="28"/>
        </w:rPr>
        <w:t>дитной организации. Денежные средства перечисляются на счета получателей в 3-месячный срок со дня вступления в силу распоряжения Правительства Республики Тыва о присуждении денежных поощрений, но не позднее текущего года.</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Министерство культуры Республики Тыва осуществляет конкурсный отбор в соответствии со следующими критериями: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w:t>
      </w:r>
      <w:r w:rsidR="00295D95">
        <w:rPr>
          <w:rFonts w:ascii="Times New Roman" w:hAnsi="Times New Roman"/>
          <w:sz w:val="28"/>
          <w:szCs w:val="28"/>
        </w:rPr>
        <w:t>)</w:t>
      </w:r>
      <w:r w:rsidRPr="00EB2859">
        <w:rPr>
          <w:rFonts w:ascii="Times New Roman" w:hAnsi="Times New Roman"/>
          <w:sz w:val="28"/>
          <w:szCs w:val="28"/>
        </w:rPr>
        <w:t xml:space="preserve"> культурно-досуговая деятельность:</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CF0179" w:rsidRPr="00EB2859">
        <w:rPr>
          <w:rFonts w:ascii="Times New Roman" w:hAnsi="Times New Roman"/>
          <w:sz w:val="28"/>
          <w:szCs w:val="28"/>
        </w:rPr>
        <w:t>удельный вес населения, участвующего в культурно-досуговых меропри</w:t>
      </w:r>
      <w:r w:rsidR="00CF0179" w:rsidRPr="00EB2859">
        <w:rPr>
          <w:rFonts w:ascii="Times New Roman" w:hAnsi="Times New Roman"/>
          <w:sz w:val="28"/>
          <w:szCs w:val="28"/>
        </w:rPr>
        <w:t>я</w:t>
      </w:r>
      <w:r w:rsidR="00CF0179" w:rsidRPr="00EB2859">
        <w:rPr>
          <w:rFonts w:ascii="Times New Roman" w:hAnsi="Times New Roman"/>
          <w:sz w:val="28"/>
          <w:szCs w:val="28"/>
        </w:rPr>
        <w:t>тиях, в процентах от общего числа населения;</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CF0179" w:rsidRPr="00EB2859">
        <w:rPr>
          <w:rFonts w:ascii="Times New Roman" w:hAnsi="Times New Roman"/>
          <w:sz w:val="28"/>
          <w:szCs w:val="28"/>
        </w:rPr>
        <w:t>уровень материально-технической базы (оснащенность техническим обор</w:t>
      </w:r>
      <w:r w:rsidR="00CF0179" w:rsidRPr="00EB2859">
        <w:rPr>
          <w:rFonts w:ascii="Times New Roman" w:hAnsi="Times New Roman"/>
          <w:sz w:val="28"/>
          <w:szCs w:val="28"/>
        </w:rPr>
        <w:t>у</w:t>
      </w:r>
      <w:r w:rsidR="00CF0179" w:rsidRPr="00EB2859">
        <w:rPr>
          <w:rFonts w:ascii="Times New Roman" w:hAnsi="Times New Roman"/>
          <w:sz w:val="28"/>
          <w:szCs w:val="28"/>
        </w:rPr>
        <w:t>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w:t>
      </w:r>
      <w:r w:rsidR="00CF0179" w:rsidRPr="00EB2859">
        <w:rPr>
          <w:rFonts w:ascii="Times New Roman" w:hAnsi="Times New Roman"/>
          <w:sz w:val="28"/>
          <w:szCs w:val="28"/>
        </w:rPr>
        <w:t>а</w:t>
      </w:r>
      <w:r w:rsidR="00CF0179" w:rsidRPr="00EB2859">
        <w:rPr>
          <w:rFonts w:ascii="Times New Roman" w:hAnsi="Times New Roman"/>
          <w:sz w:val="28"/>
          <w:szCs w:val="28"/>
        </w:rPr>
        <w:t>просами (наличие игровых и спортивных комнат);</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CF0179" w:rsidRPr="00EB2859">
        <w:rPr>
          <w:rFonts w:ascii="Times New Roman" w:hAnsi="Times New Roman"/>
          <w:sz w:val="28"/>
          <w:szCs w:val="28"/>
        </w:rPr>
        <w:t>художественно-эстетический уровень оформления помещений, состояние прилегающей территории (планировка, благоустройство, освещение, озеленение);</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CF0179" w:rsidRPr="00EB2859">
        <w:rPr>
          <w:rFonts w:ascii="Times New Roman" w:hAnsi="Times New Roman"/>
          <w:sz w:val="28"/>
          <w:szCs w:val="28"/>
        </w:rPr>
        <w:t>количество клубных формирований. Развитие самодеятельного художес</w:t>
      </w:r>
      <w:r w:rsidR="00CF0179" w:rsidRPr="00EB2859">
        <w:rPr>
          <w:rFonts w:ascii="Times New Roman" w:hAnsi="Times New Roman"/>
          <w:sz w:val="28"/>
          <w:szCs w:val="28"/>
        </w:rPr>
        <w:t>т</w:t>
      </w:r>
      <w:r w:rsidR="00CF0179" w:rsidRPr="00EB2859">
        <w:rPr>
          <w:rFonts w:ascii="Times New Roman" w:hAnsi="Times New Roman"/>
          <w:sz w:val="28"/>
          <w:szCs w:val="28"/>
        </w:rPr>
        <w:t>венного творчества (количество коллективов, их жанровое многообразие и худож</w:t>
      </w:r>
      <w:r w:rsidR="00CF0179" w:rsidRPr="00EB2859">
        <w:rPr>
          <w:rFonts w:ascii="Times New Roman" w:hAnsi="Times New Roman"/>
          <w:sz w:val="28"/>
          <w:szCs w:val="28"/>
        </w:rPr>
        <w:t>е</w:t>
      </w:r>
      <w:r w:rsidR="00CF0179" w:rsidRPr="00EB2859">
        <w:rPr>
          <w:rFonts w:ascii="Times New Roman" w:hAnsi="Times New Roman"/>
          <w:sz w:val="28"/>
          <w:szCs w:val="28"/>
        </w:rPr>
        <w:t>ственный уровень, процент населения, участвующего в систематических занятиях художественным творчеством);</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00CF0179" w:rsidRPr="00EB2859">
        <w:rPr>
          <w:rFonts w:ascii="Times New Roman" w:hAnsi="Times New Roman"/>
          <w:sz w:val="28"/>
          <w:szCs w:val="28"/>
        </w:rPr>
        <w:t>поиск и внедрение инновационных форм и методов работы с учетом ос</w:t>
      </w:r>
      <w:r w:rsidR="00CF0179" w:rsidRPr="00EB2859">
        <w:rPr>
          <w:rFonts w:ascii="Times New Roman" w:hAnsi="Times New Roman"/>
          <w:sz w:val="28"/>
          <w:szCs w:val="28"/>
        </w:rPr>
        <w:t>о</w:t>
      </w:r>
      <w:r w:rsidR="00CF0179" w:rsidRPr="00EB2859">
        <w:rPr>
          <w:rFonts w:ascii="Times New Roman" w:hAnsi="Times New Roman"/>
          <w:sz w:val="28"/>
          <w:szCs w:val="28"/>
        </w:rPr>
        <w:t>бенностей различных категорий населения;</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CF0179" w:rsidRPr="00EB2859">
        <w:rPr>
          <w:rFonts w:ascii="Times New Roman" w:hAnsi="Times New Roman"/>
          <w:sz w:val="28"/>
          <w:szCs w:val="28"/>
        </w:rPr>
        <w:t>количество проводимых культурно-массовых мероприятий;</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CF0179" w:rsidRPr="00EB2859">
        <w:rPr>
          <w:rFonts w:ascii="Times New Roman" w:hAnsi="Times New Roman"/>
          <w:sz w:val="28"/>
          <w:szCs w:val="28"/>
        </w:rPr>
        <w:t>количество культурно-досуговых мероприятий, рассчитанных на обслуж</w:t>
      </w:r>
      <w:r w:rsidR="00CF0179" w:rsidRPr="00EB2859">
        <w:rPr>
          <w:rFonts w:ascii="Times New Roman" w:hAnsi="Times New Roman"/>
          <w:sz w:val="28"/>
          <w:szCs w:val="28"/>
        </w:rPr>
        <w:t>и</w:t>
      </w:r>
      <w:r w:rsidR="00CF0179" w:rsidRPr="00EB2859">
        <w:rPr>
          <w:rFonts w:ascii="Times New Roman" w:hAnsi="Times New Roman"/>
          <w:sz w:val="28"/>
          <w:szCs w:val="28"/>
        </w:rPr>
        <w:t>вание социально менее защищенных групп: людей с ограниченными возможност</w:t>
      </w:r>
      <w:r w:rsidR="00CF0179" w:rsidRPr="00EB2859">
        <w:rPr>
          <w:rFonts w:ascii="Times New Roman" w:hAnsi="Times New Roman"/>
          <w:sz w:val="28"/>
          <w:szCs w:val="28"/>
        </w:rPr>
        <w:t>я</w:t>
      </w:r>
      <w:r w:rsidR="00CF0179" w:rsidRPr="00EB2859">
        <w:rPr>
          <w:rFonts w:ascii="Times New Roman" w:hAnsi="Times New Roman"/>
          <w:sz w:val="28"/>
          <w:szCs w:val="28"/>
        </w:rPr>
        <w:t>ми, пенсионеров (в процентах от общего числа проводимых мероприятий);</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00CF0179" w:rsidRPr="00EB2859">
        <w:rPr>
          <w:rFonts w:ascii="Times New Roman" w:hAnsi="Times New Roman"/>
          <w:sz w:val="28"/>
          <w:szCs w:val="28"/>
        </w:rPr>
        <w:t>количество культурно-просветительских мероприятий, ориентированных на детство и юношество (в процентах от общего числа проводимых мероприятий);</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CF0179" w:rsidRPr="00EB2859">
        <w:rPr>
          <w:rFonts w:ascii="Times New Roman" w:hAnsi="Times New Roman"/>
          <w:sz w:val="28"/>
          <w:szCs w:val="28"/>
        </w:rPr>
        <w:t>средняя заполняемость зрительных залов на культурно-досуговых мер</w:t>
      </w:r>
      <w:r w:rsidR="00CF0179" w:rsidRPr="00EB2859">
        <w:rPr>
          <w:rFonts w:ascii="Times New Roman" w:hAnsi="Times New Roman"/>
          <w:sz w:val="28"/>
          <w:szCs w:val="28"/>
        </w:rPr>
        <w:t>о</w:t>
      </w:r>
      <w:r w:rsidR="00CF0179" w:rsidRPr="00EB2859">
        <w:rPr>
          <w:rFonts w:ascii="Times New Roman" w:hAnsi="Times New Roman"/>
          <w:sz w:val="28"/>
          <w:szCs w:val="28"/>
        </w:rPr>
        <w:t>приятиях;</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CF0179" w:rsidRPr="00EB2859">
        <w:rPr>
          <w:rFonts w:ascii="Times New Roman" w:hAnsi="Times New Roman"/>
          <w:sz w:val="28"/>
          <w:szCs w:val="28"/>
        </w:rPr>
        <w:t>взаимодействие с муниципальными и региональными учреждениями кул</w:t>
      </w:r>
      <w:r w:rsidR="00CF0179" w:rsidRPr="00EB2859">
        <w:rPr>
          <w:rFonts w:ascii="Times New Roman" w:hAnsi="Times New Roman"/>
          <w:sz w:val="28"/>
          <w:szCs w:val="28"/>
        </w:rPr>
        <w:t>ь</w:t>
      </w:r>
      <w:r w:rsidR="00CF0179" w:rsidRPr="00EB2859">
        <w:rPr>
          <w:rFonts w:ascii="Times New Roman" w:hAnsi="Times New Roman"/>
          <w:sz w:val="28"/>
          <w:szCs w:val="28"/>
        </w:rPr>
        <w:t>туры, образования, молодежи, социального обеспечения;</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л) </w:t>
      </w:r>
      <w:r w:rsidR="00CF0179" w:rsidRPr="00EB2859">
        <w:rPr>
          <w:rFonts w:ascii="Times New Roman" w:hAnsi="Times New Roman"/>
          <w:sz w:val="28"/>
          <w:szCs w:val="28"/>
        </w:rPr>
        <w:t>участие в региональных, межрегиональных, всероссийских и междунаро</w:t>
      </w:r>
      <w:r w:rsidR="00CF0179" w:rsidRPr="00EB2859">
        <w:rPr>
          <w:rFonts w:ascii="Times New Roman" w:hAnsi="Times New Roman"/>
          <w:sz w:val="28"/>
          <w:szCs w:val="28"/>
        </w:rPr>
        <w:t>д</w:t>
      </w:r>
      <w:r w:rsidR="00CF0179" w:rsidRPr="00EB2859">
        <w:rPr>
          <w:rFonts w:ascii="Times New Roman" w:hAnsi="Times New Roman"/>
          <w:sz w:val="28"/>
          <w:szCs w:val="28"/>
        </w:rPr>
        <w:t>ных фестивалях, конкурсах, праздниках и других массово-зрелищных мероприят</w:t>
      </w:r>
      <w:r w:rsidR="00CF0179" w:rsidRPr="00EB2859">
        <w:rPr>
          <w:rFonts w:ascii="Times New Roman" w:hAnsi="Times New Roman"/>
          <w:sz w:val="28"/>
          <w:szCs w:val="28"/>
        </w:rPr>
        <w:t>и</w:t>
      </w:r>
      <w:r w:rsidR="00CF0179" w:rsidRPr="00EB2859">
        <w:rPr>
          <w:rFonts w:ascii="Times New Roman" w:hAnsi="Times New Roman"/>
          <w:sz w:val="28"/>
          <w:szCs w:val="28"/>
        </w:rPr>
        <w:t>ях;</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CF0179" w:rsidRPr="00EB2859">
        <w:rPr>
          <w:rFonts w:ascii="Times New Roman" w:hAnsi="Times New Roman"/>
          <w:sz w:val="28"/>
          <w:szCs w:val="28"/>
        </w:rPr>
        <w:t>работа со средствами массовой информации, информационная и PR-деятельность;</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 </w:t>
      </w:r>
      <w:r w:rsidR="00CF0179" w:rsidRPr="00EB2859">
        <w:rPr>
          <w:rFonts w:ascii="Times New Roman" w:hAnsi="Times New Roman"/>
          <w:sz w:val="28"/>
          <w:szCs w:val="28"/>
        </w:rPr>
        <w:t>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CF0179" w:rsidRPr="00EB2859">
        <w:rPr>
          <w:rFonts w:ascii="Times New Roman" w:hAnsi="Times New Roman"/>
          <w:sz w:val="28"/>
          <w:szCs w:val="28"/>
        </w:rPr>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 </w:t>
      </w:r>
      <w:r w:rsidR="00CF0179" w:rsidRPr="00EB2859">
        <w:rPr>
          <w:rFonts w:ascii="Times New Roman" w:hAnsi="Times New Roman"/>
          <w:sz w:val="28"/>
          <w:szCs w:val="28"/>
        </w:rPr>
        <w:t xml:space="preserve">наличие проектов по изучению и пропаганде истории и культуры </w:t>
      </w:r>
      <w:r w:rsidR="00F44A8A">
        <w:rPr>
          <w:rFonts w:ascii="Times New Roman" w:hAnsi="Times New Roman"/>
          <w:sz w:val="28"/>
          <w:szCs w:val="28"/>
        </w:rPr>
        <w:t>«</w:t>
      </w:r>
      <w:r w:rsidR="00CF0179" w:rsidRPr="00EB2859">
        <w:rPr>
          <w:rFonts w:ascii="Times New Roman" w:hAnsi="Times New Roman"/>
          <w:sz w:val="28"/>
          <w:szCs w:val="28"/>
        </w:rPr>
        <w:t>малой Родины</w:t>
      </w:r>
      <w:r w:rsidR="00F44A8A">
        <w:rPr>
          <w:rFonts w:ascii="Times New Roman" w:hAnsi="Times New Roman"/>
          <w:sz w:val="28"/>
          <w:szCs w:val="28"/>
        </w:rPr>
        <w:t>»</w:t>
      </w:r>
      <w:r w:rsidR="00CF0179" w:rsidRPr="00EB2859">
        <w:rPr>
          <w:rFonts w:ascii="Times New Roman" w:hAnsi="Times New Roman"/>
          <w:sz w:val="28"/>
          <w:szCs w:val="28"/>
        </w:rPr>
        <w:t>, краеведческой работе;</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 </w:t>
      </w:r>
      <w:r w:rsidR="00CF0179" w:rsidRPr="00EB2859">
        <w:rPr>
          <w:rFonts w:ascii="Times New Roman" w:hAnsi="Times New Roman"/>
          <w:sz w:val="28"/>
          <w:szCs w:val="28"/>
        </w:rPr>
        <w:t>наличие дипломов, благодарностей, почетных грамот региональных или федеральных органов управления культурой (органов исполнительной власти соц</w:t>
      </w:r>
      <w:r w:rsidR="00CF0179" w:rsidRPr="00EB2859">
        <w:rPr>
          <w:rFonts w:ascii="Times New Roman" w:hAnsi="Times New Roman"/>
          <w:sz w:val="28"/>
          <w:szCs w:val="28"/>
        </w:rPr>
        <w:t>и</w:t>
      </w:r>
      <w:r w:rsidR="00CF0179" w:rsidRPr="00EB2859">
        <w:rPr>
          <w:rFonts w:ascii="Times New Roman" w:hAnsi="Times New Roman"/>
          <w:sz w:val="28"/>
          <w:szCs w:val="28"/>
        </w:rPr>
        <w:t>альной сферы), других учреждений;</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2</w:t>
      </w:r>
      <w:r w:rsidR="00295D95">
        <w:rPr>
          <w:rFonts w:ascii="Times New Roman" w:hAnsi="Times New Roman"/>
          <w:sz w:val="28"/>
          <w:szCs w:val="28"/>
        </w:rPr>
        <w:t>)</w:t>
      </w:r>
      <w:r w:rsidRPr="00EB2859">
        <w:rPr>
          <w:rFonts w:ascii="Times New Roman" w:hAnsi="Times New Roman"/>
          <w:sz w:val="28"/>
          <w:szCs w:val="28"/>
        </w:rPr>
        <w:t xml:space="preserve"> библиотечное дело:</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CF0179" w:rsidRPr="00EB2859">
        <w:rPr>
          <w:rFonts w:ascii="Times New Roman" w:hAnsi="Times New Roman"/>
          <w:sz w:val="28"/>
          <w:szCs w:val="28"/>
        </w:rPr>
        <w:t>число посещений библиотеки за год;</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CF0179" w:rsidRPr="00EB2859">
        <w:rPr>
          <w:rFonts w:ascii="Times New Roman" w:hAnsi="Times New Roman"/>
          <w:sz w:val="28"/>
          <w:szCs w:val="28"/>
        </w:rPr>
        <w:t>процент охвата населения библиотечным обслуживанием;</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CF0179" w:rsidRPr="00EB2859">
        <w:rPr>
          <w:rFonts w:ascii="Times New Roman" w:hAnsi="Times New Roman"/>
          <w:sz w:val="28"/>
          <w:szCs w:val="28"/>
        </w:rPr>
        <w:t>количество культурно-просветительных мероприятий, в том числе ориент</w:t>
      </w:r>
      <w:r w:rsidR="00CF0179" w:rsidRPr="00EB2859">
        <w:rPr>
          <w:rFonts w:ascii="Times New Roman" w:hAnsi="Times New Roman"/>
          <w:sz w:val="28"/>
          <w:szCs w:val="28"/>
        </w:rPr>
        <w:t>и</w:t>
      </w:r>
      <w:r w:rsidR="00CF0179" w:rsidRPr="00EB2859">
        <w:rPr>
          <w:rFonts w:ascii="Times New Roman" w:hAnsi="Times New Roman"/>
          <w:sz w:val="28"/>
          <w:szCs w:val="28"/>
        </w:rPr>
        <w:t>рованных на детей и молодежь, социально незащищенны</w:t>
      </w:r>
      <w:r>
        <w:rPr>
          <w:rFonts w:ascii="Times New Roman" w:hAnsi="Times New Roman"/>
          <w:sz w:val="28"/>
          <w:szCs w:val="28"/>
        </w:rPr>
        <w:t>е</w:t>
      </w:r>
      <w:r w:rsidR="00CF0179" w:rsidRPr="00EB2859">
        <w:rPr>
          <w:rFonts w:ascii="Times New Roman" w:hAnsi="Times New Roman"/>
          <w:sz w:val="28"/>
          <w:szCs w:val="28"/>
        </w:rPr>
        <w:t xml:space="preserve"> групп</w:t>
      </w:r>
      <w:r>
        <w:rPr>
          <w:rFonts w:ascii="Times New Roman" w:hAnsi="Times New Roman"/>
          <w:sz w:val="28"/>
          <w:szCs w:val="28"/>
        </w:rPr>
        <w:t>ы</w:t>
      </w:r>
      <w:r w:rsidR="00CF0179" w:rsidRPr="00EB2859">
        <w:rPr>
          <w:rFonts w:ascii="Times New Roman" w:hAnsi="Times New Roman"/>
          <w:sz w:val="28"/>
          <w:szCs w:val="28"/>
        </w:rPr>
        <w:t xml:space="preserve"> населения, с о</w:t>
      </w:r>
      <w:r w:rsidR="00CF0179" w:rsidRPr="00EB2859">
        <w:rPr>
          <w:rFonts w:ascii="Times New Roman" w:hAnsi="Times New Roman"/>
          <w:sz w:val="28"/>
          <w:szCs w:val="28"/>
        </w:rPr>
        <w:t>г</w:t>
      </w:r>
      <w:r w:rsidR="00CF0179" w:rsidRPr="00EB2859">
        <w:rPr>
          <w:rFonts w:ascii="Times New Roman" w:hAnsi="Times New Roman"/>
          <w:sz w:val="28"/>
          <w:szCs w:val="28"/>
        </w:rPr>
        <w:t>раниченными возможностями, за год;</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CF0179" w:rsidRPr="00EB2859">
        <w:rPr>
          <w:rFonts w:ascii="Times New Roman" w:hAnsi="Times New Roman"/>
          <w:sz w:val="28"/>
          <w:szCs w:val="28"/>
        </w:rPr>
        <w:t>применение информационных технологий в работе библиотеки;</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00CF0179" w:rsidRPr="00EB2859">
        <w:rPr>
          <w:rFonts w:ascii="Times New Roman" w:hAnsi="Times New Roman"/>
          <w:sz w:val="28"/>
          <w:szCs w:val="28"/>
        </w:rPr>
        <w:t>наличие краеведческих проектов в деятельности библиотеки;</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CF0179" w:rsidRPr="00EB2859">
        <w:rPr>
          <w:rFonts w:ascii="Times New Roman" w:hAnsi="Times New Roman"/>
          <w:sz w:val="28"/>
          <w:szCs w:val="28"/>
        </w:rPr>
        <w:t>наличие проектов по развитию библиотечного дела;</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CF0179" w:rsidRPr="00EB2859">
        <w:rPr>
          <w:rFonts w:ascii="Times New Roman" w:hAnsi="Times New Roman"/>
          <w:sz w:val="28"/>
          <w:szCs w:val="28"/>
        </w:rPr>
        <w:t>участие в муниципальных, региональных и общероссийских проектах по развитию библиотечного дела;</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00CF0179" w:rsidRPr="00EB2859">
        <w:rPr>
          <w:rFonts w:ascii="Times New Roman" w:hAnsi="Times New Roman"/>
          <w:sz w:val="28"/>
          <w:szCs w:val="28"/>
        </w:rPr>
        <w:t>взаимодействие с муниципальными и региональными органами власти, у</w:t>
      </w:r>
      <w:r w:rsidR="00CF0179" w:rsidRPr="00EB2859">
        <w:rPr>
          <w:rFonts w:ascii="Times New Roman" w:hAnsi="Times New Roman"/>
          <w:sz w:val="28"/>
          <w:szCs w:val="28"/>
        </w:rPr>
        <w:t>ч</w:t>
      </w:r>
      <w:r w:rsidR="00CF0179" w:rsidRPr="00EB2859">
        <w:rPr>
          <w:rFonts w:ascii="Times New Roman" w:hAnsi="Times New Roman"/>
          <w:sz w:val="28"/>
          <w:szCs w:val="28"/>
        </w:rPr>
        <w:t>реждениями культуры, образования, молодежной политики, социального обеспеч</w:t>
      </w:r>
      <w:r w:rsidR="00CF0179" w:rsidRPr="00EB2859">
        <w:rPr>
          <w:rFonts w:ascii="Times New Roman" w:hAnsi="Times New Roman"/>
          <w:sz w:val="28"/>
          <w:szCs w:val="28"/>
        </w:rPr>
        <w:t>е</w:t>
      </w:r>
      <w:r w:rsidR="00CF0179" w:rsidRPr="00EB2859">
        <w:rPr>
          <w:rFonts w:ascii="Times New Roman" w:hAnsi="Times New Roman"/>
          <w:sz w:val="28"/>
          <w:szCs w:val="28"/>
        </w:rPr>
        <w:t>ния;</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CF0179" w:rsidRPr="00EB2859">
        <w:rPr>
          <w:rFonts w:ascii="Times New Roman" w:hAnsi="Times New Roman"/>
          <w:sz w:val="28"/>
          <w:szCs w:val="28"/>
        </w:rPr>
        <w:t>работа со средствами массовой информации, информационная и PR-деятельность;</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CF0179" w:rsidRPr="00EB2859">
        <w:rPr>
          <w:rFonts w:ascii="Times New Roman" w:hAnsi="Times New Roman"/>
          <w:sz w:val="28"/>
          <w:szCs w:val="28"/>
        </w:rPr>
        <w:t>наличие дипломов, благодарностей, почетных грамот региональных или федеральных органов управления культурой (органов исполнительной власти соц</w:t>
      </w:r>
      <w:r w:rsidR="00CF0179" w:rsidRPr="00EB2859">
        <w:rPr>
          <w:rFonts w:ascii="Times New Roman" w:hAnsi="Times New Roman"/>
          <w:sz w:val="28"/>
          <w:szCs w:val="28"/>
        </w:rPr>
        <w:t>и</w:t>
      </w:r>
      <w:r w:rsidR="00CF0179" w:rsidRPr="00EB2859">
        <w:rPr>
          <w:rFonts w:ascii="Times New Roman" w:hAnsi="Times New Roman"/>
          <w:sz w:val="28"/>
          <w:szCs w:val="28"/>
        </w:rPr>
        <w:t>альной сферы), других учреждений;</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3</w:t>
      </w:r>
      <w:r w:rsidR="00295D95">
        <w:rPr>
          <w:rFonts w:ascii="Times New Roman" w:hAnsi="Times New Roman"/>
          <w:sz w:val="28"/>
          <w:szCs w:val="28"/>
        </w:rPr>
        <w:t>)</w:t>
      </w:r>
      <w:r w:rsidRPr="00EB2859">
        <w:rPr>
          <w:rFonts w:ascii="Times New Roman" w:hAnsi="Times New Roman"/>
          <w:sz w:val="28"/>
          <w:szCs w:val="28"/>
        </w:rPr>
        <w:t xml:space="preserve"> музейное дело:</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CF0179" w:rsidRPr="00EB2859">
        <w:rPr>
          <w:rFonts w:ascii="Times New Roman" w:hAnsi="Times New Roman"/>
          <w:sz w:val="28"/>
          <w:szCs w:val="28"/>
        </w:rPr>
        <w:t>художественно-эстетический уровень экспозиций музея;</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CF0179" w:rsidRPr="00EB2859">
        <w:rPr>
          <w:rFonts w:ascii="Times New Roman" w:hAnsi="Times New Roman"/>
          <w:sz w:val="28"/>
          <w:szCs w:val="28"/>
        </w:rPr>
        <w:t>количество посетителей музея за год;</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CF0179" w:rsidRPr="00EB2859">
        <w:rPr>
          <w:rFonts w:ascii="Times New Roman" w:hAnsi="Times New Roman"/>
          <w:sz w:val="28"/>
          <w:szCs w:val="28"/>
        </w:rPr>
        <w:t>количество выставок, в том числе передвижных, за год;</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CF0179" w:rsidRPr="00EB2859">
        <w:rPr>
          <w:rFonts w:ascii="Times New Roman" w:hAnsi="Times New Roman"/>
          <w:sz w:val="28"/>
          <w:szCs w:val="28"/>
        </w:rPr>
        <w:t>количество культурно-просветительных мероприятий, в том числе ориент</w:t>
      </w:r>
      <w:r w:rsidR="00CF0179" w:rsidRPr="00EB2859">
        <w:rPr>
          <w:rFonts w:ascii="Times New Roman" w:hAnsi="Times New Roman"/>
          <w:sz w:val="28"/>
          <w:szCs w:val="28"/>
        </w:rPr>
        <w:t>и</w:t>
      </w:r>
      <w:r w:rsidR="00CF0179" w:rsidRPr="00EB2859">
        <w:rPr>
          <w:rFonts w:ascii="Times New Roman" w:hAnsi="Times New Roman"/>
          <w:sz w:val="28"/>
          <w:szCs w:val="28"/>
        </w:rPr>
        <w:t>рованных на детей и молодежь, социально незащищенны</w:t>
      </w:r>
      <w:r>
        <w:rPr>
          <w:rFonts w:ascii="Times New Roman" w:hAnsi="Times New Roman"/>
          <w:sz w:val="28"/>
          <w:szCs w:val="28"/>
        </w:rPr>
        <w:t>е</w:t>
      </w:r>
      <w:r w:rsidR="00CF0179" w:rsidRPr="00EB2859">
        <w:rPr>
          <w:rFonts w:ascii="Times New Roman" w:hAnsi="Times New Roman"/>
          <w:sz w:val="28"/>
          <w:szCs w:val="28"/>
        </w:rPr>
        <w:t xml:space="preserve"> групп</w:t>
      </w:r>
      <w:r>
        <w:rPr>
          <w:rFonts w:ascii="Times New Roman" w:hAnsi="Times New Roman"/>
          <w:sz w:val="28"/>
          <w:szCs w:val="28"/>
        </w:rPr>
        <w:t>ы</w:t>
      </w:r>
      <w:r w:rsidR="00CF0179" w:rsidRPr="00EB2859">
        <w:rPr>
          <w:rFonts w:ascii="Times New Roman" w:hAnsi="Times New Roman"/>
          <w:sz w:val="28"/>
          <w:szCs w:val="28"/>
        </w:rPr>
        <w:t xml:space="preserve"> населения с огр</w:t>
      </w:r>
      <w:r w:rsidR="00CF0179" w:rsidRPr="00EB2859">
        <w:rPr>
          <w:rFonts w:ascii="Times New Roman" w:hAnsi="Times New Roman"/>
          <w:sz w:val="28"/>
          <w:szCs w:val="28"/>
        </w:rPr>
        <w:t>а</w:t>
      </w:r>
      <w:r w:rsidR="00CF0179" w:rsidRPr="00EB2859">
        <w:rPr>
          <w:rFonts w:ascii="Times New Roman" w:hAnsi="Times New Roman"/>
          <w:sz w:val="28"/>
          <w:szCs w:val="28"/>
        </w:rPr>
        <w:t>ниченными возможностями, за год;</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00CF0179" w:rsidRPr="00EB2859">
        <w:rPr>
          <w:rFonts w:ascii="Times New Roman" w:hAnsi="Times New Roman"/>
          <w:sz w:val="28"/>
          <w:szCs w:val="28"/>
        </w:rPr>
        <w:t>поиск и внедрение инновационных форм и методов работы с населением;</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CF0179" w:rsidRPr="00EB2859">
        <w:rPr>
          <w:rFonts w:ascii="Times New Roman" w:hAnsi="Times New Roman"/>
          <w:sz w:val="28"/>
          <w:szCs w:val="28"/>
        </w:rPr>
        <w:t xml:space="preserve">популяризация культурного наследия </w:t>
      </w:r>
      <w:r w:rsidR="00F44A8A">
        <w:rPr>
          <w:rFonts w:ascii="Times New Roman" w:hAnsi="Times New Roman"/>
          <w:sz w:val="28"/>
          <w:szCs w:val="28"/>
        </w:rPr>
        <w:t>«</w:t>
      </w:r>
      <w:r w:rsidR="00CF0179" w:rsidRPr="00EB2859">
        <w:rPr>
          <w:rFonts w:ascii="Times New Roman" w:hAnsi="Times New Roman"/>
          <w:sz w:val="28"/>
          <w:szCs w:val="28"/>
        </w:rPr>
        <w:t>малой Родины</w:t>
      </w:r>
      <w:r w:rsidR="00F44A8A">
        <w:rPr>
          <w:rFonts w:ascii="Times New Roman" w:hAnsi="Times New Roman"/>
          <w:sz w:val="28"/>
          <w:szCs w:val="28"/>
        </w:rPr>
        <w:t>»</w:t>
      </w:r>
      <w:r w:rsidR="00CF0179" w:rsidRPr="00EB2859">
        <w:rPr>
          <w:rFonts w:ascii="Times New Roman" w:hAnsi="Times New Roman"/>
          <w:sz w:val="28"/>
          <w:szCs w:val="28"/>
        </w:rPr>
        <w:t>, краеведческая раб</w:t>
      </w:r>
      <w:r w:rsidR="00CF0179" w:rsidRPr="00EB2859">
        <w:rPr>
          <w:rFonts w:ascii="Times New Roman" w:hAnsi="Times New Roman"/>
          <w:sz w:val="28"/>
          <w:szCs w:val="28"/>
        </w:rPr>
        <w:t>о</w:t>
      </w:r>
      <w:r w:rsidR="00CF0179" w:rsidRPr="00EB2859">
        <w:rPr>
          <w:rFonts w:ascii="Times New Roman" w:hAnsi="Times New Roman"/>
          <w:sz w:val="28"/>
          <w:szCs w:val="28"/>
        </w:rPr>
        <w:t>та;</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CF0179" w:rsidRPr="00EB2859">
        <w:rPr>
          <w:rFonts w:ascii="Times New Roman" w:hAnsi="Times New Roman"/>
          <w:sz w:val="28"/>
          <w:szCs w:val="28"/>
        </w:rPr>
        <w:t>работа со средствами массовой информации, PR-деятельность;</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з) </w:t>
      </w:r>
      <w:r w:rsidR="00CF0179" w:rsidRPr="00EB2859">
        <w:rPr>
          <w:rFonts w:ascii="Times New Roman" w:hAnsi="Times New Roman"/>
          <w:sz w:val="28"/>
          <w:szCs w:val="28"/>
        </w:rPr>
        <w:t>количество новых поступлений предметов музейного фонда за год;</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CF0179" w:rsidRPr="00EB2859">
        <w:rPr>
          <w:rFonts w:ascii="Times New Roman" w:hAnsi="Times New Roman"/>
          <w:sz w:val="28"/>
          <w:szCs w:val="28"/>
        </w:rPr>
        <w:t>применение информационных технологий в учетно-хранительской работе музея;</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CF0179" w:rsidRPr="00EB2859">
        <w:rPr>
          <w:rFonts w:ascii="Times New Roman" w:hAnsi="Times New Roman"/>
          <w:sz w:val="28"/>
          <w:szCs w:val="28"/>
        </w:rPr>
        <w:t>количество научных публикаций на основе изучения фондовых коллекций;</w:t>
      </w:r>
    </w:p>
    <w:p w:rsidR="00CF0179" w:rsidRPr="00EB285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л) </w:t>
      </w:r>
      <w:r w:rsidR="00CF0179" w:rsidRPr="00EB2859">
        <w:rPr>
          <w:rFonts w:ascii="Times New Roman" w:hAnsi="Times New Roman"/>
          <w:sz w:val="28"/>
          <w:szCs w:val="28"/>
        </w:rPr>
        <w:t>проведение повышения квалификации музейных кадров;</w:t>
      </w:r>
    </w:p>
    <w:p w:rsidR="00CF0179" w:rsidRDefault="00295D95" w:rsidP="00EB2859">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CF0179" w:rsidRPr="00EB2859">
        <w:rPr>
          <w:rFonts w:ascii="Times New Roman" w:hAnsi="Times New Roman"/>
          <w:sz w:val="28"/>
          <w:szCs w:val="28"/>
        </w:rPr>
        <w:t>наличие дипломов, благодарностей, почетных грамот региональных или федеральных органов управления культурой (органов исполнительной власти соц</w:t>
      </w:r>
      <w:r w:rsidR="00CF0179" w:rsidRPr="00EB2859">
        <w:rPr>
          <w:rFonts w:ascii="Times New Roman" w:hAnsi="Times New Roman"/>
          <w:sz w:val="28"/>
          <w:szCs w:val="28"/>
        </w:rPr>
        <w:t>и</w:t>
      </w:r>
      <w:r w:rsidR="00CF0179" w:rsidRPr="00EB2859">
        <w:rPr>
          <w:rFonts w:ascii="Times New Roman" w:hAnsi="Times New Roman"/>
          <w:sz w:val="28"/>
          <w:szCs w:val="28"/>
        </w:rPr>
        <w:t>альной сферы), других учреждений.</w:t>
      </w:r>
    </w:p>
    <w:p w:rsidR="00EB2859" w:rsidRPr="00EB2859" w:rsidRDefault="00EB2859" w:rsidP="00EB2859">
      <w:pPr>
        <w:spacing w:after="0" w:line="240" w:lineRule="auto"/>
        <w:jc w:val="center"/>
        <w:rPr>
          <w:rFonts w:ascii="Times New Roman" w:hAnsi="Times New Roman"/>
          <w:sz w:val="28"/>
          <w:szCs w:val="28"/>
        </w:rPr>
      </w:pP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XIV. Критерии отбора муниципальных образований на </w:t>
      </w: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предоставление бюджетных ассигнований федерального </w:t>
      </w: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бюджета и республиканского бюджета Республики Тыва по </w:t>
      </w:r>
    </w:p>
    <w:p w:rsid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предоставлению субсидий на реализацию мероприятий </w:t>
      </w:r>
    </w:p>
    <w:p w:rsidR="00CF017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по созданию инновационных культурных центров</w:t>
      </w:r>
    </w:p>
    <w:p w:rsidR="00EB2859" w:rsidRPr="00EB2859" w:rsidRDefault="00EB2859" w:rsidP="00EB2859">
      <w:pPr>
        <w:spacing w:after="0" w:line="240" w:lineRule="auto"/>
        <w:jc w:val="center"/>
        <w:rPr>
          <w:rFonts w:ascii="Times New Roman" w:hAnsi="Times New Roman"/>
          <w:sz w:val="28"/>
          <w:szCs w:val="28"/>
        </w:rPr>
      </w:pP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Наличие в муниципальном образовании утвержденного комплекса меропри</w:t>
      </w:r>
      <w:r w:rsidRPr="00EB2859">
        <w:rPr>
          <w:rFonts w:ascii="Times New Roman" w:hAnsi="Times New Roman"/>
          <w:sz w:val="28"/>
          <w:szCs w:val="28"/>
        </w:rPr>
        <w:t>я</w:t>
      </w:r>
      <w:r w:rsidRPr="00EB2859">
        <w:rPr>
          <w:rFonts w:ascii="Times New Roman" w:hAnsi="Times New Roman"/>
          <w:sz w:val="28"/>
          <w:szCs w:val="28"/>
        </w:rPr>
        <w:t>тий по созданию инновационных культурных центров, предусматривающего в том числе:</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проведение мероприятий, направленных на распространение инновационной практики в области культуры и новых культурных форм, формирование инновац</w:t>
      </w:r>
      <w:r w:rsidRPr="00EB2859">
        <w:rPr>
          <w:rFonts w:ascii="Times New Roman" w:hAnsi="Times New Roman"/>
          <w:sz w:val="28"/>
          <w:szCs w:val="28"/>
        </w:rPr>
        <w:t>и</w:t>
      </w:r>
      <w:r w:rsidRPr="00EB2859">
        <w:rPr>
          <w:rFonts w:ascii="Times New Roman" w:hAnsi="Times New Roman"/>
          <w:sz w:val="28"/>
          <w:szCs w:val="28"/>
        </w:rPr>
        <w:t>онных подходов в сфере искусства и культуры у представителей творческих пр</w:t>
      </w:r>
      <w:r w:rsidRPr="00EB2859">
        <w:rPr>
          <w:rFonts w:ascii="Times New Roman" w:hAnsi="Times New Roman"/>
          <w:sz w:val="28"/>
          <w:szCs w:val="28"/>
        </w:rPr>
        <w:t>о</w:t>
      </w:r>
      <w:r w:rsidRPr="00EB2859">
        <w:rPr>
          <w:rFonts w:ascii="Times New Roman" w:hAnsi="Times New Roman"/>
          <w:sz w:val="28"/>
          <w:szCs w:val="28"/>
        </w:rPr>
        <w:t>фессий;</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поддержку реализации негосударственными организациями инновационных творческих проектов в области современной культуры;</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проектирование зданий инновационных культурных центров;</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строительство зданий инновационных культурных центров;</w:t>
      </w:r>
    </w:p>
    <w:p w:rsidR="00CF017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приобретение оборудования для оснащения инновационных культурных це</w:t>
      </w:r>
      <w:r w:rsidRPr="00EB2859">
        <w:rPr>
          <w:rFonts w:ascii="Times New Roman" w:hAnsi="Times New Roman"/>
          <w:sz w:val="28"/>
          <w:szCs w:val="28"/>
        </w:rPr>
        <w:t>н</w:t>
      </w:r>
      <w:r w:rsidRPr="00EB2859">
        <w:rPr>
          <w:rFonts w:ascii="Times New Roman" w:hAnsi="Times New Roman"/>
          <w:sz w:val="28"/>
          <w:szCs w:val="28"/>
        </w:rPr>
        <w:t>тров.</w:t>
      </w:r>
    </w:p>
    <w:p w:rsidR="00EB2859" w:rsidRPr="00EB2859" w:rsidRDefault="00EB2859" w:rsidP="00EB2859">
      <w:pPr>
        <w:spacing w:after="0" w:line="240" w:lineRule="auto"/>
        <w:ind w:firstLine="709"/>
        <w:jc w:val="both"/>
        <w:rPr>
          <w:rFonts w:ascii="Times New Roman" w:hAnsi="Times New Roman"/>
          <w:sz w:val="28"/>
          <w:szCs w:val="28"/>
        </w:rPr>
      </w:pPr>
    </w:p>
    <w:p w:rsidR="00EB2859"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XV. Критерии отбора муниципальных образований на</w:t>
      </w:r>
    </w:p>
    <w:p w:rsidR="00EB2859"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предоставление из республиканского бюджета Республики Тыва</w:t>
      </w:r>
    </w:p>
    <w:p w:rsidR="00EB2859"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местным бюджетам субсидий на реализацию мероприятий по</w:t>
      </w:r>
    </w:p>
    <w:p w:rsidR="00EB2859"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созданию и модернизации учреждений культурно-досугового</w:t>
      </w:r>
    </w:p>
    <w:p w:rsidR="00CF0179" w:rsidRDefault="00CF0179" w:rsidP="00F44A8A">
      <w:pPr>
        <w:spacing w:after="0" w:line="240" w:lineRule="auto"/>
        <w:jc w:val="center"/>
        <w:rPr>
          <w:rFonts w:ascii="Times New Roman" w:hAnsi="Times New Roman"/>
          <w:sz w:val="28"/>
          <w:szCs w:val="28"/>
        </w:rPr>
      </w:pPr>
      <w:r w:rsidRPr="00EB2859">
        <w:rPr>
          <w:rFonts w:ascii="Times New Roman" w:hAnsi="Times New Roman"/>
          <w:sz w:val="28"/>
          <w:szCs w:val="28"/>
        </w:rPr>
        <w:t>типа в сельской местности:</w:t>
      </w:r>
    </w:p>
    <w:p w:rsidR="00EB2859" w:rsidRPr="00EB2859" w:rsidRDefault="00EB2859" w:rsidP="00EB2859">
      <w:pPr>
        <w:spacing w:after="0" w:line="240" w:lineRule="auto"/>
        <w:ind w:firstLine="709"/>
        <w:jc w:val="both"/>
        <w:rPr>
          <w:rFonts w:ascii="Times New Roman" w:hAnsi="Times New Roman"/>
          <w:sz w:val="28"/>
          <w:szCs w:val="28"/>
        </w:rPr>
      </w:pP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а) обеспеченность сельскими учреждениями культурно-досугового типа в м</w:t>
      </w:r>
      <w:r w:rsidRPr="00EB2859">
        <w:rPr>
          <w:rFonts w:ascii="Times New Roman" w:hAnsi="Times New Roman"/>
          <w:sz w:val="28"/>
          <w:szCs w:val="28"/>
        </w:rPr>
        <w:t>у</w:t>
      </w:r>
      <w:r w:rsidRPr="00EB2859">
        <w:rPr>
          <w:rFonts w:ascii="Times New Roman" w:hAnsi="Times New Roman"/>
          <w:sz w:val="28"/>
          <w:szCs w:val="28"/>
        </w:rPr>
        <w:t>ниципальном образовании в соответствии с методическими рекомендациями Мин</w:t>
      </w:r>
      <w:r w:rsidRPr="00EB2859">
        <w:rPr>
          <w:rFonts w:ascii="Times New Roman" w:hAnsi="Times New Roman"/>
          <w:sz w:val="28"/>
          <w:szCs w:val="28"/>
        </w:rPr>
        <w:t>и</w:t>
      </w:r>
      <w:r w:rsidRPr="00EB2859">
        <w:rPr>
          <w:rFonts w:ascii="Times New Roman" w:hAnsi="Times New Roman"/>
          <w:sz w:val="28"/>
          <w:szCs w:val="28"/>
        </w:rPr>
        <w:t>стерства культуры Республики Тыва;</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б) наличие в муниципальной программе мероприятий по созданию новых у</w:t>
      </w:r>
      <w:r w:rsidRPr="00EB2859">
        <w:rPr>
          <w:rFonts w:ascii="Times New Roman" w:hAnsi="Times New Roman"/>
          <w:sz w:val="28"/>
          <w:szCs w:val="28"/>
        </w:rPr>
        <w:t>ч</w:t>
      </w:r>
      <w:r w:rsidRPr="00EB2859">
        <w:rPr>
          <w:rFonts w:ascii="Times New Roman" w:hAnsi="Times New Roman"/>
          <w:sz w:val="28"/>
          <w:szCs w:val="28"/>
        </w:rPr>
        <w:t>реждений культурно-досугового типа в сельской местности;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в) обязательство муниципального образования обеспечить привлечение сп</w:t>
      </w:r>
      <w:r w:rsidRPr="00EB2859">
        <w:rPr>
          <w:rFonts w:ascii="Times New Roman" w:hAnsi="Times New Roman"/>
          <w:sz w:val="28"/>
          <w:szCs w:val="28"/>
        </w:rPr>
        <w:t>е</w:t>
      </w:r>
      <w:r w:rsidRPr="00EB2859">
        <w:rPr>
          <w:rFonts w:ascii="Times New Roman" w:hAnsi="Times New Roman"/>
          <w:sz w:val="28"/>
          <w:szCs w:val="28"/>
        </w:rPr>
        <w:t>циалистов культурно-досуговой деятельности и функционирование учреждений по своему назначению;</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г) подтверждение наличия подготовленного земельного участка для создания учреждений культурно-досугового типа в сельской местности;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д) обязательство муниципального образования обеспечить за счет средств республиканского бюджета Республики Тыва благоустройство прилегающей терр</w:t>
      </w:r>
      <w:r w:rsidRPr="00EB2859">
        <w:rPr>
          <w:rFonts w:ascii="Times New Roman" w:hAnsi="Times New Roman"/>
          <w:sz w:val="28"/>
          <w:szCs w:val="28"/>
        </w:rPr>
        <w:t>и</w:t>
      </w:r>
      <w:r w:rsidRPr="00EB2859">
        <w:rPr>
          <w:rFonts w:ascii="Times New Roman" w:hAnsi="Times New Roman"/>
          <w:sz w:val="28"/>
          <w:szCs w:val="28"/>
        </w:rPr>
        <w:t>тории созданного учреждения культурно-досугового типа в сельской местности, подключение его к инженерным сетям, а также закупку и установку необходимого оборудования.</w:t>
      </w:r>
    </w:p>
    <w:p w:rsidR="00EB2859" w:rsidRDefault="00EB2859" w:rsidP="00295D95">
      <w:pPr>
        <w:spacing w:after="0" w:line="240" w:lineRule="auto"/>
        <w:jc w:val="center"/>
        <w:rPr>
          <w:rFonts w:ascii="Times New Roman" w:hAnsi="Times New Roman"/>
          <w:sz w:val="28"/>
          <w:szCs w:val="28"/>
        </w:rPr>
      </w:pPr>
    </w:p>
    <w:p w:rsidR="00295D95" w:rsidRDefault="00295D95" w:rsidP="00295D95">
      <w:pPr>
        <w:spacing w:after="0" w:line="240" w:lineRule="auto"/>
        <w:jc w:val="center"/>
        <w:rPr>
          <w:rFonts w:ascii="Times New Roman" w:hAnsi="Times New Roman"/>
          <w:sz w:val="28"/>
          <w:szCs w:val="28"/>
        </w:rPr>
      </w:pPr>
    </w:p>
    <w:p w:rsidR="00295D95" w:rsidRDefault="00295D95" w:rsidP="00295D95">
      <w:pPr>
        <w:spacing w:after="0" w:line="240" w:lineRule="auto"/>
        <w:jc w:val="center"/>
        <w:rPr>
          <w:rFonts w:ascii="Times New Roman" w:hAnsi="Times New Roman"/>
          <w:sz w:val="28"/>
          <w:szCs w:val="28"/>
        </w:rPr>
      </w:pPr>
      <w:r>
        <w:rPr>
          <w:rFonts w:ascii="Times New Roman" w:hAnsi="Times New Roman"/>
          <w:sz w:val="28"/>
          <w:szCs w:val="28"/>
        </w:rPr>
        <w:t>___________</w:t>
      </w:r>
    </w:p>
    <w:p w:rsidR="00295D95" w:rsidRDefault="00295D95" w:rsidP="00EB2859">
      <w:pPr>
        <w:spacing w:after="0" w:line="240" w:lineRule="auto"/>
        <w:ind w:firstLine="709"/>
        <w:jc w:val="both"/>
        <w:rPr>
          <w:rFonts w:ascii="Times New Roman" w:hAnsi="Times New Roman"/>
          <w:sz w:val="28"/>
          <w:szCs w:val="28"/>
        </w:rPr>
      </w:pPr>
    </w:p>
    <w:p w:rsidR="00295D95" w:rsidRDefault="00295D95" w:rsidP="00EB2859">
      <w:pPr>
        <w:spacing w:after="0" w:line="240" w:lineRule="auto"/>
        <w:ind w:firstLine="709"/>
        <w:jc w:val="both"/>
        <w:rPr>
          <w:rFonts w:ascii="Times New Roman" w:hAnsi="Times New Roman"/>
          <w:sz w:val="28"/>
          <w:szCs w:val="28"/>
        </w:rPr>
        <w:sectPr w:rsidR="00295D95" w:rsidSect="00992158">
          <w:pgSz w:w="11906" w:h="16838"/>
          <w:pgMar w:top="1134" w:right="567" w:bottom="1134" w:left="1134" w:header="709" w:footer="709" w:gutter="0"/>
          <w:pgNumType w:start="1"/>
          <w:cols w:space="708"/>
          <w:titlePg/>
          <w:docGrid w:linePitch="360"/>
        </w:sectPr>
      </w:pPr>
    </w:p>
    <w:p w:rsidR="00CF0179" w:rsidRPr="00EB2859" w:rsidRDefault="00CF0179" w:rsidP="00EB2859">
      <w:pPr>
        <w:spacing w:after="0" w:line="240" w:lineRule="auto"/>
        <w:ind w:left="5103"/>
        <w:jc w:val="center"/>
        <w:rPr>
          <w:rFonts w:ascii="Times New Roman" w:hAnsi="Times New Roman"/>
          <w:sz w:val="28"/>
        </w:rPr>
      </w:pPr>
      <w:r w:rsidRPr="00EB2859">
        <w:rPr>
          <w:rFonts w:ascii="Times New Roman" w:hAnsi="Times New Roman"/>
          <w:sz w:val="28"/>
        </w:rPr>
        <w:t>Приложение № 9</w:t>
      </w:r>
    </w:p>
    <w:p w:rsidR="00EB2859" w:rsidRDefault="00CF0179" w:rsidP="00EB2859">
      <w:pPr>
        <w:spacing w:after="0" w:line="240" w:lineRule="auto"/>
        <w:ind w:left="5103"/>
        <w:jc w:val="center"/>
        <w:rPr>
          <w:rFonts w:ascii="Times New Roman" w:hAnsi="Times New Roman"/>
          <w:sz w:val="28"/>
        </w:rPr>
      </w:pPr>
      <w:r w:rsidRPr="00EB2859">
        <w:rPr>
          <w:rFonts w:ascii="Times New Roman" w:hAnsi="Times New Roman"/>
          <w:sz w:val="28"/>
        </w:rPr>
        <w:t xml:space="preserve">к государственной программе </w:t>
      </w:r>
    </w:p>
    <w:p w:rsidR="00EB2859" w:rsidRDefault="00CF0179" w:rsidP="00EB2859">
      <w:pPr>
        <w:spacing w:after="0" w:line="240" w:lineRule="auto"/>
        <w:ind w:left="5103"/>
        <w:jc w:val="center"/>
        <w:rPr>
          <w:rFonts w:ascii="Times New Roman" w:hAnsi="Times New Roman"/>
          <w:sz w:val="28"/>
        </w:rPr>
      </w:pPr>
      <w:r w:rsidRPr="00EB2859">
        <w:rPr>
          <w:rFonts w:ascii="Times New Roman" w:hAnsi="Times New Roman"/>
          <w:sz w:val="28"/>
        </w:rPr>
        <w:t>Республики Тыва</w:t>
      </w:r>
      <w:r w:rsidR="00EB2859">
        <w:rPr>
          <w:rFonts w:ascii="Times New Roman" w:hAnsi="Times New Roman"/>
          <w:sz w:val="28"/>
        </w:rPr>
        <w:t xml:space="preserve"> </w:t>
      </w:r>
      <w:r w:rsidR="00F44A8A">
        <w:rPr>
          <w:rFonts w:ascii="Times New Roman" w:hAnsi="Times New Roman"/>
          <w:sz w:val="28"/>
        </w:rPr>
        <w:t>«</w:t>
      </w:r>
      <w:r w:rsidRPr="00EB2859">
        <w:rPr>
          <w:rFonts w:ascii="Times New Roman" w:hAnsi="Times New Roman"/>
          <w:sz w:val="28"/>
        </w:rPr>
        <w:t xml:space="preserve">Развитие культуры </w:t>
      </w:r>
    </w:p>
    <w:p w:rsidR="00CF0179" w:rsidRPr="00EB2859" w:rsidRDefault="00CF0179" w:rsidP="00EB2859">
      <w:pPr>
        <w:spacing w:after="0" w:line="240" w:lineRule="auto"/>
        <w:ind w:left="5103"/>
        <w:jc w:val="center"/>
        <w:rPr>
          <w:rFonts w:ascii="Times New Roman" w:hAnsi="Times New Roman"/>
          <w:sz w:val="28"/>
        </w:rPr>
      </w:pPr>
      <w:r w:rsidRPr="00EB2859">
        <w:rPr>
          <w:rFonts w:ascii="Times New Roman" w:hAnsi="Times New Roman"/>
          <w:sz w:val="28"/>
        </w:rPr>
        <w:t>и искусства на 2021-2025 годы</w:t>
      </w:r>
      <w:r w:rsidR="00F44A8A">
        <w:rPr>
          <w:rFonts w:ascii="Times New Roman" w:hAnsi="Times New Roman"/>
          <w:sz w:val="28"/>
        </w:rPr>
        <w:t>»</w:t>
      </w:r>
    </w:p>
    <w:p w:rsidR="00EB2859" w:rsidRDefault="00EB2859" w:rsidP="00EB2859">
      <w:pPr>
        <w:spacing w:after="0" w:line="240" w:lineRule="auto"/>
        <w:jc w:val="center"/>
        <w:rPr>
          <w:rFonts w:ascii="Times New Roman" w:hAnsi="Times New Roman"/>
          <w:sz w:val="28"/>
        </w:rPr>
      </w:pPr>
    </w:p>
    <w:p w:rsidR="00EB2859" w:rsidRDefault="00EB2859" w:rsidP="00EB2859">
      <w:pPr>
        <w:spacing w:after="0" w:line="240" w:lineRule="auto"/>
        <w:jc w:val="center"/>
        <w:rPr>
          <w:rFonts w:ascii="Times New Roman" w:hAnsi="Times New Roman"/>
          <w:sz w:val="28"/>
        </w:rPr>
      </w:pPr>
    </w:p>
    <w:p w:rsidR="00EB2859" w:rsidRDefault="00EB2859" w:rsidP="00EB2859">
      <w:pPr>
        <w:spacing w:after="0" w:line="240" w:lineRule="auto"/>
        <w:jc w:val="center"/>
        <w:rPr>
          <w:rFonts w:ascii="Times New Roman" w:hAnsi="Times New Roman"/>
          <w:sz w:val="28"/>
        </w:rPr>
      </w:pPr>
    </w:p>
    <w:p w:rsidR="00CF0179" w:rsidRPr="00EB2859" w:rsidRDefault="00EB2859" w:rsidP="00EB2859">
      <w:pPr>
        <w:spacing w:after="0" w:line="240" w:lineRule="auto"/>
        <w:jc w:val="center"/>
        <w:rPr>
          <w:rFonts w:ascii="Times New Roman" w:hAnsi="Times New Roman"/>
          <w:b/>
          <w:sz w:val="28"/>
        </w:rPr>
      </w:pPr>
      <w:r w:rsidRPr="00EB2859">
        <w:rPr>
          <w:rFonts w:ascii="Times New Roman" w:hAnsi="Times New Roman"/>
          <w:b/>
          <w:sz w:val="28"/>
        </w:rPr>
        <w:t>П</w:t>
      </w:r>
      <w:r>
        <w:rPr>
          <w:rFonts w:ascii="Times New Roman" w:hAnsi="Times New Roman"/>
          <w:b/>
          <w:sz w:val="28"/>
        </w:rPr>
        <w:t xml:space="preserve"> </w:t>
      </w:r>
      <w:r w:rsidRPr="00EB2859">
        <w:rPr>
          <w:rFonts w:ascii="Times New Roman" w:hAnsi="Times New Roman"/>
          <w:b/>
          <w:sz w:val="28"/>
        </w:rPr>
        <w:t>Р</w:t>
      </w:r>
      <w:r>
        <w:rPr>
          <w:rFonts w:ascii="Times New Roman" w:hAnsi="Times New Roman"/>
          <w:b/>
          <w:sz w:val="28"/>
        </w:rPr>
        <w:t xml:space="preserve"> </w:t>
      </w:r>
      <w:r w:rsidRPr="00EB2859">
        <w:rPr>
          <w:rFonts w:ascii="Times New Roman" w:hAnsi="Times New Roman"/>
          <w:b/>
          <w:sz w:val="28"/>
        </w:rPr>
        <w:t>А</w:t>
      </w:r>
      <w:r>
        <w:rPr>
          <w:rFonts w:ascii="Times New Roman" w:hAnsi="Times New Roman"/>
          <w:b/>
          <w:sz w:val="28"/>
        </w:rPr>
        <w:t xml:space="preserve"> </w:t>
      </w:r>
      <w:r w:rsidRPr="00EB2859">
        <w:rPr>
          <w:rFonts w:ascii="Times New Roman" w:hAnsi="Times New Roman"/>
          <w:b/>
          <w:sz w:val="28"/>
        </w:rPr>
        <w:t>В</w:t>
      </w:r>
      <w:r>
        <w:rPr>
          <w:rFonts w:ascii="Times New Roman" w:hAnsi="Times New Roman"/>
          <w:b/>
          <w:sz w:val="28"/>
        </w:rPr>
        <w:t xml:space="preserve"> </w:t>
      </w:r>
      <w:r w:rsidRPr="00EB2859">
        <w:rPr>
          <w:rFonts w:ascii="Times New Roman" w:hAnsi="Times New Roman"/>
          <w:b/>
          <w:sz w:val="28"/>
        </w:rPr>
        <w:t>И</w:t>
      </w:r>
      <w:r>
        <w:rPr>
          <w:rFonts w:ascii="Times New Roman" w:hAnsi="Times New Roman"/>
          <w:b/>
          <w:sz w:val="28"/>
        </w:rPr>
        <w:t xml:space="preserve"> </w:t>
      </w:r>
      <w:r w:rsidRPr="00EB2859">
        <w:rPr>
          <w:rFonts w:ascii="Times New Roman" w:hAnsi="Times New Roman"/>
          <w:b/>
          <w:sz w:val="28"/>
        </w:rPr>
        <w:t>Л</w:t>
      </w:r>
      <w:r>
        <w:rPr>
          <w:rFonts w:ascii="Times New Roman" w:hAnsi="Times New Roman"/>
          <w:b/>
          <w:sz w:val="28"/>
        </w:rPr>
        <w:t xml:space="preserve"> </w:t>
      </w:r>
      <w:r w:rsidRPr="00EB2859">
        <w:rPr>
          <w:rFonts w:ascii="Times New Roman" w:hAnsi="Times New Roman"/>
          <w:b/>
          <w:sz w:val="28"/>
        </w:rPr>
        <w:t>А</w:t>
      </w:r>
    </w:p>
    <w:p w:rsidR="00CF0179" w:rsidRPr="00EB2859" w:rsidRDefault="00CF0179" w:rsidP="00EB2859">
      <w:pPr>
        <w:spacing w:after="0" w:line="240" w:lineRule="auto"/>
        <w:jc w:val="center"/>
        <w:rPr>
          <w:rFonts w:ascii="Times New Roman" w:hAnsi="Times New Roman"/>
          <w:sz w:val="28"/>
        </w:rPr>
      </w:pPr>
      <w:r w:rsidRPr="00EB2859">
        <w:rPr>
          <w:rFonts w:ascii="Times New Roman" w:hAnsi="Times New Roman"/>
          <w:sz w:val="28"/>
        </w:rPr>
        <w:t>предоставления иных межбюджетных трансфертов</w:t>
      </w:r>
    </w:p>
    <w:p w:rsidR="00CF0179" w:rsidRPr="00EB2859" w:rsidRDefault="00CF0179" w:rsidP="00EB2859">
      <w:pPr>
        <w:spacing w:after="0" w:line="240" w:lineRule="auto"/>
        <w:jc w:val="center"/>
        <w:rPr>
          <w:rFonts w:ascii="Times New Roman" w:hAnsi="Times New Roman"/>
          <w:sz w:val="28"/>
        </w:rPr>
      </w:pPr>
      <w:r w:rsidRPr="00EB2859">
        <w:rPr>
          <w:rFonts w:ascii="Times New Roman" w:hAnsi="Times New Roman"/>
          <w:sz w:val="28"/>
        </w:rPr>
        <w:t>из республиканского бюджета Республики Тыва бюджетам</w:t>
      </w:r>
    </w:p>
    <w:p w:rsidR="00CF0179" w:rsidRPr="00EB2859" w:rsidRDefault="00CF0179" w:rsidP="00EB2859">
      <w:pPr>
        <w:spacing w:after="0" w:line="240" w:lineRule="auto"/>
        <w:jc w:val="center"/>
        <w:rPr>
          <w:rFonts w:ascii="Times New Roman" w:hAnsi="Times New Roman"/>
          <w:sz w:val="28"/>
        </w:rPr>
      </w:pPr>
      <w:r w:rsidRPr="00EB2859">
        <w:rPr>
          <w:rFonts w:ascii="Times New Roman" w:hAnsi="Times New Roman"/>
          <w:sz w:val="28"/>
        </w:rPr>
        <w:t>муниципальных образований Республики Тыва на создание</w:t>
      </w:r>
    </w:p>
    <w:p w:rsidR="00CF0179" w:rsidRPr="00EB2859" w:rsidRDefault="00CF0179" w:rsidP="00EB2859">
      <w:pPr>
        <w:spacing w:after="0" w:line="240" w:lineRule="auto"/>
        <w:jc w:val="center"/>
        <w:rPr>
          <w:rFonts w:ascii="Times New Roman" w:hAnsi="Times New Roman"/>
          <w:sz w:val="28"/>
        </w:rPr>
      </w:pPr>
      <w:r w:rsidRPr="00EB2859">
        <w:rPr>
          <w:rFonts w:ascii="Times New Roman" w:hAnsi="Times New Roman"/>
          <w:sz w:val="28"/>
        </w:rPr>
        <w:t>модельных муниципальных библиотек в целях реализации</w:t>
      </w:r>
    </w:p>
    <w:p w:rsidR="00CF0179" w:rsidRDefault="00CF0179" w:rsidP="00EB2859">
      <w:pPr>
        <w:spacing w:after="0" w:line="240" w:lineRule="auto"/>
        <w:jc w:val="center"/>
        <w:rPr>
          <w:rFonts w:ascii="Times New Roman" w:hAnsi="Times New Roman"/>
          <w:sz w:val="28"/>
        </w:rPr>
      </w:pPr>
      <w:r w:rsidRPr="00EB2859">
        <w:rPr>
          <w:rFonts w:ascii="Times New Roman" w:hAnsi="Times New Roman"/>
          <w:sz w:val="28"/>
        </w:rPr>
        <w:t xml:space="preserve">национального проекта </w:t>
      </w:r>
      <w:r w:rsidR="00F44A8A">
        <w:rPr>
          <w:rFonts w:ascii="Times New Roman" w:hAnsi="Times New Roman"/>
          <w:sz w:val="28"/>
        </w:rPr>
        <w:t>«</w:t>
      </w:r>
      <w:r w:rsidRPr="00EB2859">
        <w:rPr>
          <w:rFonts w:ascii="Times New Roman" w:hAnsi="Times New Roman"/>
          <w:sz w:val="28"/>
        </w:rPr>
        <w:t>Культура</w:t>
      </w:r>
      <w:r w:rsidR="00F44A8A">
        <w:rPr>
          <w:rFonts w:ascii="Times New Roman" w:hAnsi="Times New Roman"/>
          <w:sz w:val="28"/>
        </w:rPr>
        <w:t>»</w:t>
      </w:r>
    </w:p>
    <w:p w:rsidR="00EB2859" w:rsidRPr="00EB2859" w:rsidRDefault="00EB2859" w:rsidP="00EB2859">
      <w:pPr>
        <w:spacing w:after="0" w:line="240" w:lineRule="auto"/>
        <w:jc w:val="center"/>
        <w:rPr>
          <w:rFonts w:ascii="Times New Roman" w:hAnsi="Times New Roman"/>
          <w:sz w:val="28"/>
        </w:rPr>
      </w:pP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 Настоящие Правила устанавливают цели, условия и порядок предоставл</w:t>
      </w:r>
      <w:r w:rsidRPr="00EB2859">
        <w:rPr>
          <w:rFonts w:ascii="Times New Roman" w:hAnsi="Times New Roman"/>
          <w:sz w:val="28"/>
          <w:szCs w:val="28"/>
        </w:rPr>
        <w:t>е</w:t>
      </w:r>
      <w:r w:rsidRPr="00EB2859">
        <w:rPr>
          <w:rFonts w:ascii="Times New Roman" w:hAnsi="Times New Roman"/>
          <w:sz w:val="28"/>
          <w:szCs w:val="28"/>
        </w:rPr>
        <w:t>ния иных межбюджетных трансфертов из республиканского бюджета Республики Тыва бюджетам муниципальных образований Республики Тыва (далее – муниц</w:t>
      </w:r>
      <w:r w:rsidRPr="00EB2859">
        <w:rPr>
          <w:rFonts w:ascii="Times New Roman" w:hAnsi="Times New Roman"/>
          <w:sz w:val="28"/>
          <w:szCs w:val="28"/>
        </w:rPr>
        <w:t>и</w:t>
      </w:r>
      <w:r w:rsidRPr="00EB2859">
        <w:rPr>
          <w:rFonts w:ascii="Times New Roman" w:hAnsi="Times New Roman"/>
          <w:sz w:val="28"/>
          <w:szCs w:val="28"/>
        </w:rPr>
        <w:t xml:space="preserve">пальные образования) на создание модельных муниципальных библиотек в целях реализации национального проекта </w:t>
      </w:r>
      <w:r w:rsidR="00F44A8A">
        <w:rPr>
          <w:rFonts w:ascii="Times New Roman" w:hAnsi="Times New Roman"/>
          <w:sz w:val="28"/>
          <w:szCs w:val="28"/>
        </w:rPr>
        <w:t>«</w:t>
      </w:r>
      <w:r w:rsidRPr="00EB2859">
        <w:rPr>
          <w:rFonts w:ascii="Times New Roman" w:hAnsi="Times New Roman"/>
          <w:sz w:val="28"/>
          <w:szCs w:val="28"/>
        </w:rPr>
        <w:t>Культура</w:t>
      </w:r>
      <w:r w:rsidR="00F44A8A">
        <w:rPr>
          <w:rFonts w:ascii="Times New Roman" w:hAnsi="Times New Roman"/>
          <w:sz w:val="28"/>
          <w:szCs w:val="28"/>
        </w:rPr>
        <w:t>»</w:t>
      </w:r>
      <w:r w:rsidRPr="00EB2859">
        <w:rPr>
          <w:rFonts w:ascii="Times New Roman" w:hAnsi="Times New Roman"/>
          <w:sz w:val="28"/>
          <w:szCs w:val="28"/>
        </w:rPr>
        <w:t xml:space="preserve"> (далее – иные межбюджетные трансферты).</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2. Иные межбюджетные трансферты предоставляются на софинансирование расходных обязательств муниципальных образований по созданию модельных м</w:t>
      </w:r>
      <w:r w:rsidRPr="00EB2859">
        <w:rPr>
          <w:rFonts w:ascii="Times New Roman" w:hAnsi="Times New Roman"/>
          <w:sz w:val="28"/>
          <w:szCs w:val="28"/>
        </w:rPr>
        <w:t>у</w:t>
      </w:r>
      <w:r w:rsidRPr="00EB2859">
        <w:rPr>
          <w:rFonts w:ascii="Times New Roman" w:hAnsi="Times New Roman"/>
          <w:sz w:val="28"/>
          <w:szCs w:val="28"/>
        </w:rPr>
        <w:t>ниципальных библиотек.</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3. Иные межбюджетные трансферты предоставляются муниципальным обр</w:t>
      </w:r>
      <w:r w:rsidRPr="00EB2859">
        <w:rPr>
          <w:rFonts w:ascii="Times New Roman" w:hAnsi="Times New Roman"/>
          <w:sz w:val="28"/>
          <w:szCs w:val="28"/>
        </w:rPr>
        <w:t>а</w:t>
      </w:r>
      <w:r w:rsidRPr="00EB2859">
        <w:rPr>
          <w:rFonts w:ascii="Times New Roman" w:hAnsi="Times New Roman"/>
          <w:sz w:val="28"/>
          <w:szCs w:val="28"/>
        </w:rPr>
        <w:t>зованиям, прошедшим конкурсный отбор на получение иных межбюджетных трансфертов (далее – конкурсный отбор).</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4. Целью предоставления иных межбюджетных трансфертов является созд</w:t>
      </w:r>
      <w:r w:rsidRPr="00EB2859">
        <w:rPr>
          <w:rFonts w:ascii="Times New Roman" w:hAnsi="Times New Roman"/>
          <w:sz w:val="28"/>
          <w:szCs w:val="28"/>
        </w:rPr>
        <w:t>а</w:t>
      </w:r>
      <w:r w:rsidRPr="00EB2859">
        <w:rPr>
          <w:rFonts w:ascii="Times New Roman" w:hAnsi="Times New Roman"/>
          <w:sz w:val="28"/>
          <w:szCs w:val="28"/>
        </w:rPr>
        <w:t>ние модельных библиотек путем модернизации деятельности муниципальных би</w:t>
      </w:r>
      <w:r w:rsidRPr="00EB2859">
        <w:rPr>
          <w:rFonts w:ascii="Times New Roman" w:hAnsi="Times New Roman"/>
          <w:sz w:val="28"/>
          <w:szCs w:val="28"/>
        </w:rPr>
        <w:t>б</w:t>
      </w:r>
      <w:r w:rsidRPr="00EB2859">
        <w:rPr>
          <w:rFonts w:ascii="Times New Roman" w:hAnsi="Times New Roman"/>
          <w:sz w:val="28"/>
          <w:szCs w:val="28"/>
        </w:rPr>
        <w:t>лиотек и внедрения в них эффективных моделей управления, направленных на п</w:t>
      </w:r>
      <w:r w:rsidRPr="00EB2859">
        <w:rPr>
          <w:rFonts w:ascii="Times New Roman" w:hAnsi="Times New Roman"/>
          <w:sz w:val="28"/>
          <w:szCs w:val="28"/>
        </w:rPr>
        <w:t>о</w:t>
      </w:r>
      <w:r w:rsidRPr="00EB2859">
        <w:rPr>
          <w:rFonts w:ascii="Times New Roman" w:hAnsi="Times New Roman"/>
          <w:sz w:val="28"/>
          <w:szCs w:val="28"/>
        </w:rPr>
        <w:t>вышение качества предоставляемого ими библиотечно-информационного обслуж</w:t>
      </w:r>
      <w:r w:rsidRPr="00EB2859">
        <w:rPr>
          <w:rFonts w:ascii="Times New Roman" w:hAnsi="Times New Roman"/>
          <w:sz w:val="28"/>
          <w:szCs w:val="28"/>
        </w:rPr>
        <w:t>и</w:t>
      </w:r>
      <w:r w:rsidRPr="00EB2859">
        <w:rPr>
          <w:rFonts w:ascii="Times New Roman" w:hAnsi="Times New Roman"/>
          <w:sz w:val="28"/>
          <w:szCs w:val="28"/>
        </w:rPr>
        <w:t>вания.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5. Создание модельных библиотек включает в себя следующие мероприятия: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а) обеспечение доступа пользователей муниципальной библиотеки к совр</w:t>
      </w:r>
      <w:r w:rsidRPr="00EB2859">
        <w:rPr>
          <w:rFonts w:ascii="Times New Roman" w:hAnsi="Times New Roman"/>
          <w:sz w:val="28"/>
          <w:szCs w:val="28"/>
        </w:rPr>
        <w:t>е</w:t>
      </w:r>
      <w:r w:rsidRPr="00EB2859">
        <w:rPr>
          <w:rFonts w:ascii="Times New Roman" w:hAnsi="Times New Roman"/>
          <w:sz w:val="28"/>
          <w:szCs w:val="28"/>
        </w:rPr>
        <w:t>менным отечественным информационным ресурсам научного и художественного содержания, оцифрованным ресурсам периодической печати;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б) оснащение муниципальных библиотек высокоскоростным широкополо</w:t>
      </w:r>
      <w:r w:rsidRPr="00EB2859">
        <w:rPr>
          <w:rFonts w:ascii="Times New Roman" w:hAnsi="Times New Roman"/>
          <w:sz w:val="28"/>
          <w:szCs w:val="28"/>
        </w:rPr>
        <w:t>с</w:t>
      </w:r>
      <w:r w:rsidRPr="00EB2859">
        <w:rPr>
          <w:rFonts w:ascii="Times New Roman" w:hAnsi="Times New Roman"/>
          <w:sz w:val="28"/>
          <w:szCs w:val="28"/>
        </w:rPr>
        <w:t xml:space="preserve">ным доступом к информационно-телекоммуникационной сети </w:t>
      </w:r>
      <w:r w:rsidR="00F44A8A">
        <w:rPr>
          <w:rFonts w:ascii="Times New Roman" w:hAnsi="Times New Roman"/>
          <w:sz w:val="28"/>
          <w:szCs w:val="28"/>
        </w:rPr>
        <w:t>«</w:t>
      </w:r>
      <w:r w:rsidRPr="00EB2859">
        <w:rPr>
          <w:rFonts w:ascii="Times New Roman" w:hAnsi="Times New Roman"/>
          <w:sz w:val="28"/>
          <w:szCs w:val="28"/>
        </w:rPr>
        <w:t>Интернет</w:t>
      </w:r>
      <w:r w:rsidR="00F44A8A">
        <w:rPr>
          <w:rFonts w:ascii="Times New Roman" w:hAnsi="Times New Roman"/>
          <w:sz w:val="28"/>
          <w:szCs w:val="28"/>
        </w:rPr>
        <w:t>»</w:t>
      </w:r>
      <w:r w:rsidRPr="00EB2859">
        <w:rPr>
          <w:rFonts w:ascii="Times New Roman" w:hAnsi="Times New Roman"/>
          <w:sz w:val="28"/>
          <w:szCs w:val="28"/>
        </w:rPr>
        <w:t xml:space="preserve"> (далее – сеть </w:t>
      </w:r>
      <w:r w:rsidR="00F44A8A">
        <w:rPr>
          <w:rFonts w:ascii="Times New Roman" w:hAnsi="Times New Roman"/>
          <w:sz w:val="28"/>
          <w:szCs w:val="28"/>
        </w:rPr>
        <w:t>«</w:t>
      </w:r>
      <w:r w:rsidRPr="00EB2859">
        <w:rPr>
          <w:rFonts w:ascii="Times New Roman" w:hAnsi="Times New Roman"/>
          <w:sz w:val="28"/>
          <w:szCs w:val="28"/>
        </w:rPr>
        <w:t>Интернет</w:t>
      </w:r>
      <w:r w:rsidR="00F44A8A">
        <w:rPr>
          <w:rFonts w:ascii="Times New Roman" w:hAnsi="Times New Roman"/>
          <w:sz w:val="28"/>
          <w:szCs w:val="28"/>
        </w:rPr>
        <w:t>»</w:t>
      </w:r>
      <w:r w:rsidRPr="00EB2859">
        <w:rPr>
          <w:rFonts w:ascii="Times New Roman" w:hAnsi="Times New Roman"/>
          <w:sz w:val="28"/>
          <w:szCs w:val="28"/>
        </w:rPr>
        <w:t>);</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 xml:space="preserve">в) создание точек доступа к федеральной государственной информационной системе </w:t>
      </w:r>
      <w:r w:rsidR="00F44A8A">
        <w:rPr>
          <w:rFonts w:ascii="Times New Roman" w:hAnsi="Times New Roman"/>
          <w:sz w:val="28"/>
          <w:szCs w:val="28"/>
        </w:rPr>
        <w:t>«</w:t>
      </w:r>
      <w:r w:rsidRPr="00EB2859">
        <w:rPr>
          <w:rFonts w:ascii="Times New Roman" w:hAnsi="Times New Roman"/>
          <w:sz w:val="28"/>
          <w:szCs w:val="28"/>
        </w:rPr>
        <w:t>Национальная электронная библиотека</w:t>
      </w:r>
      <w:r w:rsidR="00F44A8A">
        <w:rPr>
          <w:rFonts w:ascii="Times New Roman" w:hAnsi="Times New Roman"/>
          <w:sz w:val="28"/>
          <w:szCs w:val="28"/>
        </w:rPr>
        <w:t>»</w:t>
      </w:r>
      <w:r w:rsidRPr="00EB2859">
        <w:rPr>
          <w:rFonts w:ascii="Times New Roman" w:hAnsi="Times New Roman"/>
          <w:sz w:val="28"/>
          <w:szCs w:val="28"/>
        </w:rPr>
        <w:t>;</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г) создание современного библиотечного пространства;</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д) формирование и поддержка деятельности дискуссионных клубов, кружков</w:t>
      </w:r>
      <w:r w:rsidR="00295D95">
        <w:rPr>
          <w:rFonts w:ascii="Times New Roman" w:hAnsi="Times New Roman"/>
          <w:sz w:val="28"/>
          <w:szCs w:val="28"/>
        </w:rPr>
        <w:t xml:space="preserve"> </w:t>
      </w:r>
      <w:r w:rsidRPr="00EB2859">
        <w:rPr>
          <w:rFonts w:ascii="Times New Roman" w:hAnsi="Times New Roman"/>
          <w:sz w:val="28"/>
          <w:szCs w:val="28"/>
        </w:rPr>
        <w:t>и консультационных пунктов;</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е) регулярное проведение культурно-просветительских, социально значимых и</w:t>
      </w:r>
      <w:r w:rsidR="00295D95">
        <w:rPr>
          <w:rFonts w:ascii="Times New Roman" w:hAnsi="Times New Roman"/>
          <w:sz w:val="28"/>
          <w:szCs w:val="28"/>
        </w:rPr>
        <w:t xml:space="preserve"> </w:t>
      </w:r>
      <w:r w:rsidRPr="00EB2859">
        <w:rPr>
          <w:rFonts w:ascii="Times New Roman" w:hAnsi="Times New Roman"/>
          <w:sz w:val="28"/>
          <w:szCs w:val="28"/>
        </w:rPr>
        <w:t>образовательных мероприятий для всех возрастных групп пользователей муниц</w:t>
      </w:r>
      <w:r w:rsidRPr="00EB2859">
        <w:rPr>
          <w:rFonts w:ascii="Times New Roman" w:hAnsi="Times New Roman"/>
          <w:sz w:val="28"/>
          <w:szCs w:val="28"/>
        </w:rPr>
        <w:t>и</w:t>
      </w:r>
      <w:r w:rsidRPr="00EB2859">
        <w:rPr>
          <w:rFonts w:ascii="Times New Roman" w:hAnsi="Times New Roman"/>
          <w:sz w:val="28"/>
          <w:szCs w:val="28"/>
        </w:rPr>
        <w:t>пальной библиотеки и населения, обслуживаемых ею;</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ж) профессиональная переподготовка и повышение квалификации основного персонала муниципальной библиотеки.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6. Условиями предоставления иных межбюджетных трансфертов муниц</w:t>
      </w:r>
      <w:r w:rsidRPr="00EB2859">
        <w:rPr>
          <w:rFonts w:ascii="Times New Roman" w:hAnsi="Times New Roman"/>
          <w:sz w:val="28"/>
          <w:szCs w:val="28"/>
        </w:rPr>
        <w:t>и</w:t>
      </w:r>
      <w:r w:rsidRPr="00EB2859">
        <w:rPr>
          <w:rFonts w:ascii="Times New Roman" w:hAnsi="Times New Roman"/>
          <w:sz w:val="28"/>
          <w:szCs w:val="28"/>
        </w:rPr>
        <w:t>пальному образованию являются: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а) наличие в бюджете муниципального образования бюджетных ассигнований</w:t>
      </w:r>
      <w:r w:rsidR="00EB2859">
        <w:rPr>
          <w:rFonts w:ascii="Times New Roman" w:hAnsi="Times New Roman"/>
          <w:sz w:val="28"/>
          <w:szCs w:val="28"/>
        </w:rPr>
        <w:t xml:space="preserve"> </w:t>
      </w:r>
      <w:r w:rsidRPr="00EB2859">
        <w:rPr>
          <w:rFonts w:ascii="Times New Roman" w:hAnsi="Times New Roman"/>
          <w:sz w:val="28"/>
          <w:szCs w:val="28"/>
        </w:rPr>
        <w:t>на исполнение расходных обязательств муниципального образования, в целях соф</w:t>
      </w:r>
      <w:r w:rsidRPr="00EB2859">
        <w:rPr>
          <w:rFonts w:ascii="Times New Roman" w:hAnsi="Times New Roman"/>
          <w:sz w:val="28"/>
          <w:szCs w:val="28"/>
        </w:rPr>
        <w:t>и</w:t>
      </w:r>
      <w:r w:rsidRPr="00EB2859">
        <w:rPr>
          <w:rFonts w:ascii="Times New Roman" w:hAnsi="Times New Roman"/>
          <w:sz w:val="28"/>
          <w:szCs w:val="28"/>
        </w:rPr>
        <w:t>нансирования которых предоставляются иные межбюджетные трансферты;</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б) наличие утвержденной в установленном порядке муниципальной програ</w:t>
      </w:r>
      <w:r w:rsidRPr="00EB2859">
        <w:rPr>
          <w:rFonts w:ascii="Times New Roman" w:hAnsi="Times New Roman"/>
          <w:sz w:val="28"/>
          <w:szCs w:val="28"/>
        </w:rPr>
        <w:t>м</w:t>
      </w:r>
      <w:r w:rsidRPr="00EB2859">
        <w:rPr>
          <w:rFonts w:ascii="Times New Roman" w:hAnsi="Times New Roman"/>
          <w:sz w:val="28"/>
          <w:szCs w:val="28"/>
        </w:rPr>
        <w:t>мы, предусматривающей мероприятия по развитию общедоступных муниципальных библиотек.</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7. Предоставление иных межбюджетных трансфертов муниципальному бю</w:t>
      </w:r>
      <w:r w:rsidRPr="00EB2859">
        <w:rPr>
          <w:rFonts w:ascii="Times New Roman" w:hAnsi="Times New Roman"/>
          <w:sz w:val="28"/>
          <w:szCs w:val="28"/>
        </w:rPr>
        <w:t>д</w:t>
      </w:r>
      <w:r w:rsidRPr="00EB2859">
        <w:rPr>
          <w:rFonts w:ascii="Times New Roman" w:hAnsi="Times New Roman"/>
          <w:sz w:val="28"/>
          <w:szCs w:val="28"/>
        </w:rPr>
        <w:t>жету осуществляется в соответствии с соглашением, заключаемым между Мин</w:t>
      </w:r>
      <w:r w:rsidRPr="00EB2859">
        <w:rPr>
          <w:rFonts w:ascii="Times New Roman" w:hAnsi="Times New Roman"/>
          <w:sz w:val="28"/>
          <w:szCs w:val="28"/>
        </w:rPr>
        <w:t>и</w:t>
      </w:r>
      <w:r w:rsidRPr="00EB2859">
        <w:rPr>
          <w:rFonts w:ascii="Times New Roman" w:hAnsi="Times New Roman"/>
          <w:sz w:val="28"/>
          <w:szCs w:val="28"/>
        </w:rPr>
        <w:t>стерством культуры Республики Тыва и администрацией соответствующего мун</w:t>
      </w:r>
      <w:r w:rsidRPr="00EB2859">
        <w:rPr>
          <w:rFonts w:ascii="Times New Roman" w:hAnsi="Times New Roman"/>
          <w:sz w:val="28"/>
          <w:szCs w:val="28"/>
        </w:rPr>
        <w:t>и</w:t>
      </w:r>
      <w:r w:rsidRPr="00EB2859">
        <w:rPr>
          <w:rFonts w:ascii="Times New Roman" w:hAnsi="Times New Roman"/>
          <w:sz w:val="28"/>
          <w:szCs w:val="28"/>
        </w:rPr>
        <w:t>ципального образования Республики Тыва (далее – соглашение) с использованием государственной интегрированной информационной системы управления общес</w:t>
      </w:r>
      <w:r w:rsidRPr="00EB2859">
        <w:rPr>
          <w:rFonts w:ascii="Times New Roman" w:hAnsi="Times New Roman"/>
          <w:sz w:val="28"/>
          <w:szCs w:val="28"/>
        </w:rPr>
        <w:t>т</w:t>
      </w:r>
      <w:r w:rsidRPr="00EB2859">
        <w:rPr>
          <w:rFonts w:ascii="Times New Roman" w:hAnsi="Times New Roman"/>
          <w:sz w:val="28"/>
          <w:szCs w:val="28"/>
        </w:rPr>
        <w:t xml:space="preserve">венными финансами </w:t>
      </w:r>
      <w:r w:rsidR="00F44A8A">
        <w:rPr>
          <w:rFonts w:ascii="Times New Roman" w:hAnsi="Times New Roman"/>
          <w:sz w:val="28"/>
          <w:szCs w:val="28"/>
        </w:rPr>
        <w:t>«</w:t>
      </w:r>
      <w:r w:rsidRPr="00EB2859">
        <w:rPr>
          <w:rFonts w:ascii="Times New Roman" w:hAnsi="Times New Roman"/>
          <w:sz w:val="28"/>
          <w:szCs w:val="28"/>
        </w:rPr>
        <w:t>Электронный бюджет</w:t>
      </w:r>
      <w:r w:rsidR="00F44A8A">
        <w:rPr>
          <w:rFonts w:ascii="Times New Roman" w:hAnsi="Times New Roman"/>
          <w:sz w:val="28"/>
          <w:szCs w:val="28"/>
        </w:rPr>
        <w:t>»</w:t>
      </w:r>
      <w:r w:rsidRPr="00EB2859">
        <w:rPr>
          <w:rFonts w:ascii="Times New Roman" w:hAnsi="Times New Roman"/>
          <w:sz w:val="28"/>
          <w:szCs w:val="28"/>
        </w:rPr>
        <w:t xml:space="preserve"> в соответствии с типовой формой с</w:t>
      </w:r>
      <w:r w:rsidRPr="00EB2859">
        <w:rPr>
          <w:rFonts w:ascii="Times New Roman" w:hAnsi="Times New Roman"/>
          <w:sz w:val="28"/>
          <w:szCs w:val="28"/>
        </w:rPr>
        <w:t>о</w:t>
      </w:r>
      <w:r w:rsidRPr="00EB2859">
        <w:rPr>
          <w:rFonts w:ascii="Times New Roman" w:hAnsi="Times New Roman"/>
          <w:sz w:val="28"/>
          <w:szCs w:val="28"/>
        </w:rPr>
        <w:t>глашения, утвержденной в соответствии с законодательством.</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8. При заключении соглашения администрация соответствующего муниц</w:t>
      </w:r>
      <w:r w:rsidRPr="00EB2859">
        <w:rPr>
          <w:rFonts w:ascii="Times New Roman" w:hAnsi="Times New Roman"/>
          <w:sz w:val="28"/>
          <w:szCs w:val="28"/>
        </w:rPr>
        <w:t>и</w:t>
      </w:r>
      <w:r w:rsidRPr="00EB2859">
        <w:rPr>
          <w:rFonts w:ascii="Times New Roman" w:hAnsi="Times New Roman"/>
          <w:sz w:val="28"/>
          <w:szCs w:val="28"/>
        </w:rPr>
        <w:t>пального образования представляет в Министерство культуры Республики Тыва о</w:t>
      </w:r>
      <w:r w:rsidRPr="00EB2859">
        <w:rPr>
          <w:rFonts w:ascii="Times New Roman" w:hAnsi="Times New Roman"/>
          <w:sz w:val="28"/>
          <w:szCs w:val="28"/>
        </w:rPr>
        <w:t>т</w:t>
      </w:r>
      <w:r w:rsidRPr="00EB2859">
        <w:rPr>
          <w:rFonts w:ascii="Times New Roman" w:hAnsi="Times New Roman"/>
          <w:sz w:val="28"/>
          <w:szCs w:val="28"/>
        </w:rPr>
        <w:t>четность об исполнении условий предоставления иного межбюджетного трансфе</w:t>
      </w:r>
      <w:r w:rsidRPr="00EB2859">
        <w:rPr>
          <w:rFonts w:ascii="Times New Roman" w:hAnsi="Times New Roman"/>
          <w:sz w:val="28"/>
          <w:szCs w:val="28"/>
        </w:rPr>
        <w:t>р</w:t>
      </w:r>
      <w:r w:rsidRPr="00EB2859">
        <w:rPr>
          <w:rFonts w:ascii="Times New Roman" w:hAnsi="Times New Roman"/>
          <w:sz w:val="28"/>
          <w:szCs w:val="28"/>
        </w:rPr>
        <w:t>та, предусмотренных пунктом 6 настоящих Правил.</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9. При перечислении иных межбюджетных трансфертов администрация соо</w:t>
      </w:r>
      <w:r w:rsidRPr="00EB2859">
        <w:rPr>
          <w:rFonts w:ascii="Times New Roman" w:hAnsi="Times New Roman"/>
          <w:sz w:val="28"/>
          <w:szCs w:val="28"/>
        </w:rPr>
        <w:t>т</w:t>
      </w:r>
      <w:r w:rsidRPr="00EB2859">
        <w:rPr>
          <w:rFonts w:ascii="Times New Roman" w:hAnsi="Times New Roman"/>
          <w:sz w:val="28"/>
          <w:szCs w:val="28"/>
        </w:rPr>
        <w:t xml:space="preserve">ветствующего муниципального образования руководствуются Перечнем техники, технологий, оборудования и услуг, необходимых для реализации национального проекта </w:t>
      </w:r>
      <w:r w:rsidR="00F44A8A">
        <w:rPr>
          <w:rFonts w:ascii="Times New Roman" w:hAnsi="Times New Roman"/>
          <w:sz w:val="28"/>
          <w:szCs w:val="28"/>
        </w:rPr>
        <w:t>«</w:t>
      </w:r>
      <w:r w:rsidRPr="00EB2859">
        <w:rPr>
          <w:rFonts w:ascii="Times New Roman" w:hAnsi="Times New Roman"/>
          <w:sz w:val="28"/>
          <w:szCs w:val="28"/>
        </w:rPr>
        <w:t>Культура</w:t>
      </w:r>
      <w:r w:rsidR="00F44A8A">
        <w:rPr>
          <w:rFonts w:ascii="Times New Roman" w:hAnsi="Times New Roman"/>
          <w:sz w:val="28"/>
          <w:szCs w:val="28"/>
        </w:rPr>
        <w:t>»</w:t>
      </w:r>
      <w:r w:rsidRPr="00EB2859">
        <w:rPr>
          <w:rFonts w:ascii="Times New Roman" w:hAnsi="Times New Roman"/>
          <w:sz w:val="28"/>
          <w:szCs w:val="28"/>
        </w:rPr>
        <w:t xml:space="preserve"> в Республике Тыва (приложение № 3 к настоящим Правилам).</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10. Иные межбюджетные трансферты предоставляются бюджету муниципал</w:t>
      </w:r>
      <w:r w:rsidRPr="00EB2859">
        <w:rPr>
          <w:rFonts w:ascii="Times New Roman" w:hAnsi="Times New Roman"/>
          <w:sz w:val="28"/>
          <w:szCs w:val="28"/>
        </w:rPr>
        <w:t>ь</w:t>
      </w:r>
      <w:r w:rsidRPr="00EB2859">
        <w:rPr>
          <w:rFonts w:ascii="Times New Roman" w:hAnsi="Times New Roman"/>
          <w:sz w:val="28"/>
          <w:szCs w:val="28"/>
        </w:rPr>
        <w:t>ных образований в пределах лимитов бюджетных обязательств, доведенных в уст</w:t>
      </w:r>
      <w:r w:rsidRPr="00EB2859">
        <w:rPr>
          <w:rFonts w:ascii="Times New Roman" w:hAnsi="Times New Roman"/>
          <w:sz w:val="28"/>
          <w:szCs w:val="28"/>
        </w:rPr>
        <w:t>а</w:t>
      </w:r>
      <w:r w:rsidRPr="00EB2859">
        <w:rPr>
          <w:rFonts w:ascii="Times New Roman" w:hAnsi="Times New Roman"/>
          <w:sz w:val="28"/>
          <w:szCs w:val="28"/>
        </w:rPr>
        <w:t>новленном порядке до Министерства культуры Республики Тыва как получателя бюджетных ассигнований на предоставление иных межбюджетных трансфертов, в том числе на осуществление мероприятий, указанных в пункте 5 настоящих Правил.</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11. Результатом предоставления иных межбюджетных трансфертов должно стать количество созданных модельных библиотек в муниципальных образованиях.</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12. Итогами ежегодной реализации проектов по созданию модельных библи</w:t>
      </w:r>
      <w:r w:rsidRPr="00EB2859">
        <w:rPr>
          <w:rFonts w:ascii="Times New Roman" w:hAnsi="Times New Roman"/>
          <w:sz w:val="28"/>
          <w:szCs w:val="28"/>
        </w:rPr>
        <w:t>о</w:t>
      </w:r>
      <w:r w:rsidRPr="00EB2859">
        <w:rPr>
          <w:rFonts w:ascii="Times New Roman" w:hAnsi="Times New Roman"/>
          <w:sz w:val="28"/>
          <w:szCs w:val="28"/>
        </w:rPr>
        <w:t>тек будут являться: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а) за счет иных межбюджетных трансфертов:</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пополнение фондов муниципальных библиотек новыми книжными, период</w:t>
      </w:r>
      <w:r w:rsidRPr="00EB2859">
        <w:rPr>
          <w:rFonts w:ascii="Times New Roman" w:hAnsi="Times New Roman"/>
          <w:sz w:val="28"/>
          <w:szCs w:val="28"/>
        </w:rPr>
        <w:t>и</w:t>
      </w:r>
      <w:r w:rsidRPr="00EB2859">
        <w:rPr>
          <w:rFonts w:ascii="Times New Roman" w:hAnsi="Times New Roman"/>
          <w:sz w:val="28"/>
          <w:szCs w:val="28"/>
        </w:rPr>
        <w:t>ческими изданиями;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проведение текущих ремонтных работ, необходимых для реализации проекта;</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создание современного библиотечного пространства, в том числе приспосо</w:t>
      </w:r>
      <w:r w:rsidRPr="00EB2859">
        <w:rPr>
          <w:rFonts w:ascii="Times New Roman" w:hAnsi="Times New Roman"/>
          <w:sz w:val="28"/>
          <w:szCs w:val="28"/>
        </w:rPr>
        <w:t>б</w:t>
      </w:r>
      <w:r w:rsidRPr="00EB2859">
        <w:rPr>
          <w:rFonts w:ascii="Times New Roman" w:hAnsi="Times New Roman"/>
          <w:sz w:val="28"/>
          <w:szCs w:val="28"/>
        </w:rPr>
        <w:t xml:space="preserve">ление внутреннего пространства библиотеки к потребностям пользователей, </w:t>
      </w:r>
      <w:r w:rsidR="00EB2859" w:rsidRPr="00EB2859">
        <w:rPr>
          <w:rFonts w:ascii="Times New Roman" w:hAnsi="Times New Roman"/>
          <w:sz w:val="28"/>
          <w:szCs w:val="28"/>
        </w:rPr>
        <w:t>вкл</w:t>
      </w:r>
      <w:r w:rsidR="00EB2859" w:rsidRPr="00EB2859">
        <w:rPr>
          <w:rFonts w:ascii="Times New Roman" w:hAnsi="Times New Roman"/>
          <w:sz w:val="28"/>
          <w:szCs w:val="28"/>
        </w:rPr>
        <w:t>ю</w:t>
      </w:r>
      <w:r w:rsidR="00EB2859" w:rsidRPr="00EB2859">
        <w:rPr>
          <w:rFonts w:ascii="Times New Roman" w:hAnsi="Times New Roman"/>
          <w:sz w:val="28"/>
          <w:szCs w:val="28"/>
        </w:rPr>
        <w:t>чая</w:t>
      </w:r>
      <w:r w:rsidRPr="00EB2859">
        <w:rPr>
          <w:rFonts w:ascii="Times New Roman" w:hAnsi="Times New Roman"/>
          <w:sz w:val="28"/>
          <w:szCs w:val="28"/>
        </w:rPr>
        <w:t xml:space="preserve"> создание условий для библиотечно-информационного обслуживания лиц с огр</w:t>
      </w:r>
      <w:r w:rsidRPr="00EB2859">
        <w:rPr>
          <w:rFonts w:ascii="Times New Roman" w:hAnsi="Times New Roman"/>
          <w:sz w:val="28"/>
          <w:szCs w:val="28"/>
        </w:rPr>
        <w:t>а</w:t>
      </w:r>
      <w:r w:rsidRPr="00EB2859">
        <w:rPr>
          <w:rFonts w:ascii="Times New Roman" w:hAnsi="Times New Roman"/>
          <w:sz w:val="28"/>
          <w:szCs w:val="28"/>
        </w:rPr>
        <w:t>ниченными возможностями здоровья;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 xml:space="preserve">оснащение муниципальных библиотек необходимым оборудованием для обеспечения высокоскоростного широкополосного доступа к сети </w:t>
      </w:r>
      <w:r w:rsidR="00F44A8A">
        <w:rPr>
          <w:rFonts w:ascii="Times New Roman" w:hAnsi="Times New Roman"/>
          <w:sz w:val="28"/>
          <w:szCs w:val="28"/>
        </w:rPr>
        <w:t>«</w:t>
      </w:r>
      <w:r w:rsidRPr="00EB2859">
        <w:rPr>
          <w:rFonts w:ascii="Times New Roman" w:hAnsi="Times New Roman"/>
          <w:sz w:val="28"/>
          <w:szCs w:val="28"/>
        </w:rPr>
        <w:t>Интернет</w:t>
      </w:r>
      <w:r w:rsidR="00F44A8A">
        <w:rPr>
          <w:rFonts w:ascii="Times New Roman" w:hAnsi="Times New Roman"/>
          <w:sz w:val="28"/>
          <w:szCs w:val="28"/>
        </w:rPr>
        <w:t>»</w:t>
      </w:r>
      <w:r w:rsidRPr="00EB2859">
        <w:rPr>
          <w:rFonts w:ascii="Times New Roman" w:hAnsi="Times New Roman"/>
          <w:sz w:val="28"/>
          <w:szCs w:val="28"/>
        </w:rPr>
        <w:t>, в том числе для посетителей;</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 xml:space="preserve">создание точки доступа к федеральной государственной информационной системе </w:t>
      </w:r>
      <w:r w:rsidR="00F44A8A">
        <w:rPr>
          <w:rFonts w:ascii="Times New Roman" w:hAnsi="Times New Roman"/>
          <w:sz w:val="28"/>
          <w:szCs w:val="28"/>
        </w:rPr>
        <w:t>«</w:t>
      </w:r>
      <w:r w:rsidRPr="00EB2859">
        <w:rPr>
          <w:rFonts w:ascii="Times New Roman" w:hAnsi="Times New Roman"/>
          <w:sz w:val="28"/>
          <w:szCs w:val="28"/>
        </w:rPr>
        <w:t>Национальная электронная библиотека</w:t>
      </w:r>
      <w:r w:rsidR="00F44A8A">
        <w:rPr>
          <w:rFonts w:ascii="Times New Roman" w:hAnsi="Times New Roman"/>
          <w:sz w:val="28"/>
          <w:szCs w:val="28"/>
        </w:rPr>
        <w:t>»</w:t>
      </w:r>
      <w:r w:rsidRPr="00EB2859">
        <w:rPr>
          <w:rFonts w:ascii="Times New Roman" w:hAnsi="Times New Roman"/>
          <w:sz w:val="28"/>
          <w:szCs w:val="28"/>
        </w:rPr>
        <w:t>;</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приобретение необходимого оборудования для обеспечения доступа к инфо</w:t>
      </w:r>
      <w:r w:rsidRPr="00EB2859">
        <w:rPr>
          <w:rFonts w:ascii="Times New Roman" w:hAnsi="Times New Roman"/>
          <w:sz w:val="28"/>
          <w:szCs w:val="28"/>
        </w:rPr>
        <w:t>р</w:t>
      </w:r>
      <w:r w:rsidRPr="00EB2859">
        <w:rPr>
          <w:rFonts w:ascii="Times New Roman" w:hAnsi="Times New Roman"/>
          <w:sz w:val="28"/>
          <w:szCs w:val="28"/>
        </w:rPr>
        <w:t>мационным ресурсам;</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обеспечение профессиональной переподготовки и повышения квалификации основного персонала муниципальной библиотеки, включая оплату образовательных услуг, проезд и проживание основного персонала для прохождения обучения;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б) за счет средств бюджета муниципального образования: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обеспечение канала муниципальной библиотеки для высокоскоростного ш</w:t>
      </w:r>
      <w:r w:rsidRPr="00EB2859">
        <w:rPr>
          <w:rFonts w:ascii="Times New Roman" w:hAnsi="Times New Roman"/>
          <w:sz w:val="28"/>
          <w:szCs w:val="28"/>
        </w:rPr>
        <w:t>и</w:t>
      </w:r>
      <w:r w:rsidRPr="00EB2859">
        <w:rPr>
          <w:rFonts w:ascii="Times New Roman" w:hAnsi="Times New Roman"/>
          <w:sz w:val="28"/>
          <w:szCs w:val="28"/>
        </w:rPr>
        <w:t xml:space="preserve">рокополосного доступа к сети </w:t>
      </w:r>
      <w:r w:rsidR="00F44A8A">
        <w:rPr>
          <w:rFonts w:ascii="Times New Roman" w:hAnsi="Times New Roman"/>
          <w:sz w:val="28"/>
          <w:szCs w:val="28"/>
        </w:rPr>
        <w:t>«</w:t>
      </w:r>
      <w:r w:rsidRPr="00EB2859">
        <w:rPr>
          <w:rFonts w:ascii="Times New Roman" w:hAnsi="Times New Roman"/>
          <w:sz w:val="28"/>
          <w:szCs w:val="28"/>
        </w:rPr>
        <w:t>Интернет</w:t>
      </w:r>
      <w:r w:rsidR="00F44A8A">
        <w:rPr>
          <w:rFonts w:ascii="Times New Roman" w:hAnsi="Times New Roman"/>
          <w:sz w:val="28"/>
          <w:szCs w:val="28"/>
        </w:rPr>
        <w:t>»</w:t>
      </w:r>
      <w:r w:rsidRPr="00EB2859">
        <w:rPr>
          <w:rFonts w:ascii="Times New Roman" w:hAnsi="Times New Roman"/>
          <w:sz w:val="28"/>
          <w:szCs w:val="28"/>
        </w:rPr>
        <w:t>;</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проведение капитального ремонта или реконструкции зданий и (или) помещ</w:t>
      </w:r>
      <w:r w:rsidRPr="00EB2859">
        <w:rPr>
          <w:rFonts w:ascii="Times New Roman" w:hAnsi="Times New Roman"/>
          <w:sz w:val="28"/>
          <w:szCs w:val="28"/>
        </w:rPr>
        <w:t>е</w:t>
      </w:r>
      <w:r w:rsidRPr="00EB2859">
        <w:rPr>
          <w:rFonts w:ascii="Times New Roman" w:hAnsi="Times New Roman"/>
          <w:sz w:val="28"/>
          <w:szCs w:val="28"/>
        </w:rPr>
        <w:t>ний муниципальной библиотеки.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13. Муниципальные образования на получение иного межбюджетного тран</w:t>
      </w:r>
      <w:r w:rsidRPr="00EB2859">
        <w:rPr>
          <w:rFonts w:ascii="Times New Roman" w:hAnsi="Times New Roman"/>
          <w:sz w:val="28"/>
          <w:szCs w:val="28"/>
        </w:rPr>
        <w:t>с</w:t>
      </w:r>
      <w:r w:rsidRPr="00EB2859">
        <w:rPr>
          <w:rFonts w:ascii="Times New Roman" w:hAnsi="Times New Roman"/>
          <w:sz w:val="28"/>
          <w:szCs w:val="28"/>
        </w:rPr>
        <w:t>ферта определяются по результатам конкурсного отбора, проводимого в соответс</w:t>
      </w:r>
      <w:r w:rsidRPr="00EB2859">
        <w:rPr>
          <w:rFonts w:ascii="Times New Roman" w:hAnsi="Times New Roman"/>
          <w:sz w:val="28"/>
          <w:szCs w:val="28"/>
        </w:rPr>
        <w:t>т</w:t>
      </w:r>
      <w:r w:rsidRPr="00EB2859">
        <w:rPr>
          <w:rFonts w:ascii="Times New Roman" w:hAnsi="Times New Roman"/>
          <w:sz w:val="28"/>
          <w:szCs w:val="28"/>
        </w:rPr>
        <w:t>вии с Порядком проведения конкурсного отбора согласно приложению № 1 к н</w:t>
      </w:r>
      <w:r w:rsidRPr="00EB2859">
        <w:rPr>
          <w:rFonts w:ascii="Times New Roman" w:hAnsi="Times New Roman"/>
          <w:sz w:val="28"/>
          <w:szCs w:val="28"/>
        </w:rPr>
        <w:t>а</w:t>
      </w:r>
      <w:r w:rsidRPr="00EB2859">
        <w:rPr>
          <w:rFonts w:ascii="Times New Roman" w:hAnsi="Times New Roman"/>
          <w:sz w:val="28"/>
          <w:szCs w:val="28"/>
        </w:rPr>
        <w:t>стоящим Правилам, и на основании результатов оценки заявок на участие в ко</w:t>
      </w:r>
      <w:r w:rsidRPr="00EB2859">
        <w:rPr>
          <w:rFonts w:ascii="Times New Roman" w:hAnsi="Times New Roman"/>
          <w:sz w:val="28"/>
          <w:szCs w:val="28"/>
        </w:rPr>
        <w:t>н</w:t>
      </w:r>
      <w:r w:rsidRPr="00EB2859">
        <w:rPr>
          <w:rFonts w:ascii="Times New Roman" w:hAnsi="Times New Roman"/>
          <w:sz w:val="28"/>
          <w:szCs w:val="28"/>
        </w:rPr>
        <w:t>курсном отборе муниципальных образований по критериям согласно приложению № 2 к настоящим Правилам.</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14. Министерство культуры Республики Тыва принимает решение об объя</w:t>
      </w:r>
      <w:r w:rsidRPr="00EB2859">
        <w:rPr>
          <w:rFonts w:ascii="Times New Roman" w:hAnsi="Times New Roman"/>
          <w:sz w:val="28"/>
          <w:szCs w:val="28"/>
        </w:rPr>
        <w:t>в</w:t>
      </w:r>
      <w:r w:rsidRPr="00EB2859">
        <w:rPr>
          <w:rFonts w:ascii="Times New Roman" w:hAnsi="Times New Roman"/>
          <w:sz w:val="28"/>
          <w:szCs w:val="28"/>
        </w:rPr>
        <w:t>лении победителей конкурсного отбора и осуществляет оценку заявок на участие в</w:t>
      </w:r>
      <w:r w:rsidR="00EB2859">
        <w:rPr>
          <w:rFonts w:ascii="Times New Roman" w:hAnsi="Times New Roman"/>
          <w:sz w:val="28"/>
          <w:szCs w:val="28"/>
        </w:rPr>
        <w:t xml:space="preserve"> </w:t>
      </w:r>
      <w:r w:rsidRPr="00EB2859">
        <w:rPr>
          <w:rFonts w:ascii="Times New Roman" w:hAnsi="Times New Roman"/>
          <w:sz w:val="28"/>
          <w:szCs w:val="28"/>
        </w:rPr>
        <w:t>конкурсном отборе (далее – заявка).</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15. Победителям конкурсного отбора в соответствии с поданными заявками предоставляются иные межбюджетные трансферты в размере:</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а) 5 млн. рублей – для малых библиотек;</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б) 10 млн. рублей – для центральных библиотек.</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16. Иные межбюджетные трансферты перечисляются в установленном поря</w:t>
      </w:r>
      <w:r w:rsidRPr="00EB2859">
        <w:rPr>
          <w:rFonts w:ascii="Times New Roman" w:hAnsi="Times New Roman"/>
          <w:sz w:val="28"/>
          <w:szCs w:val="28"/>
        </w:rPr>
        <w:t>д</w:t>
      </w:r>
      <w:r w:rsidRPr="00EB2859">
        <w:rPr>
          <w:rFonts w:ascii="Times New Roman" w:hAnsi="Times New Roman"/>
          <w:sz w:val="28"/>
          <w:szCs w:val="28"/>
        </w:rPr>
        <w:t>ке на счета, открытые территориальным органам Федерального казначейства в у</w:t>
      </w:r>
      <w:r w:rsidRPr="00EB2859">
        <w:rPr>
          <w:rFonts w:ascii="Times New Roman" w:hAnsi="Times New Roman"/>
          <w:sz w:val="28"/>
          <w:szCs w:val="28"/>
        </w:rPr>
        <w:t>ч</w:t>
      </w:r>
      <w:r w:rsidRPr="00EB2859">
        <w:rPr>
          <w:rFonts w:ascii="Times New Roman" w:hAnsi="Times New Roman"/>
          <w:sz w:val="28"/>
          <w:szCs w:val="28"/>
        </w:rPr>
        <w:t>реждениях Центрального банка Российской Федерации для учета операций со сре</w:t>
      </w:r>
      <w:r w:rsidRPr="00EB2859">
        <w:rPr>
          <w:rFonts w:ascii="Times New Roman" w:hAnsi="Times New Roman"/>
          <w:sz w:val="28"/>
          <w:szCs w:val="28"/>
        </w:rPr>
        <w:t>д</w:t>
      </w:r>
      <w:r w:rsidRPr="00EB2859">
        <w:rPr>
          <w:rFonts w:ascii="Times New Roman" w:hAnsi="Times New Roman"/>
          <w:sz w:val="28"/>
          <w:szCs w:val="28"/>
        </w:rPr>
        <w:t>ствами бюджетов муниципальных образований.</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17. Муниципальные образования представляют в Министерство культуры Республики Тыва отчет:</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 о расходах бюджета муниципальных образований, в целях софинансиров</w:t>
      </w:r>
      <w:r w:rsidRPr="00EB2859">
        <w:rPr>
          <w:rFonts w:ascii="Times New Roman" w:hAnsi="Times New Roman"/>
          <w:sz w:val="28"/>
          <w:szCs w:val="28"/>
        </w:rPr>
        <w:t>а</w:t>
      </w:r>
      <w:r w:rsidRPr="00EB2859">
        <w:rPr>
          <w:rFonts w:ascii="Times New Roman" w:hAnsi="Times New Roman"/>
          <w:sz w:val="28"/>
          <w:szCs w:val="28"/>
        </w:rPr>
        <w:t>ния которых предоставляется иной межбюджетный трансферт, по форме согласно приложению № 4 к настоящим Правилам ежеквартально, не позднее 10-го числа м</w:t>
      </w:r>
      <w:r w:rsidRPr="00EB2859">
        <w:rPr>
          <w:rFonts w:ascii="Times New Roman" w:hAnsi="Times New Roman"/>
          <w:sz w:val="28"/>
          <w:szCs w:val="28"/>
        </w:rPr>
        <w:t>е</w:t>
      </w:r>
      <w:r w:rsidRPr="00EB2859">
        <w:rPr>
          <w:rFonts w:ascii="Times New Roman" w:hAnsi="Times New Roman"/>
          <w:sz w:val="28"/>
          <w:szCs w:val="28"/>
        </w:rPr>
        <w:t>сяца, следующего за отчетным кварталом;</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 о достижении значений показателей результативности по форме согласно приложению № 5 к настоящим Правилам не позднее 15 числа</w:t>
      </w:r>
      <w:r w:rsidR="00295D95">
        <w:rPr>
          <w:rFonts w:ascii="Times New Roman" w:hAnsi="Times New Roman"/>
          <w:sz w:val="28"/>
          <w:szCs w:val="28"/>
        </w:rPr>
        <w:t xml:space="preserve"> месяца</w:t>
      </w:r>
      <w:r w:rsidRPr="00EB2859">
        <w:rPr>
          <w:rFonts w:ascii="Times New Roman" w:hAnsi="Times New Roman"/>
          <w:sz w:val="28"/>
          <w:szCs w:val="28"/>
        </w:rPr>
        <w:t>, следующего за отчетным годом, в котором был получен иной межбюджетный трансферт.</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18. Муниципальные образования Республики Тыва представляют отчет о до</w:t>
      </w:r>
      <w:r w:rsidRPr="00EB2859">
        <w:rPr>
          <w:rFonts w:ascii="Times New Roman" w:hAnsi="Times New Roman"/>
          <w:sz w:val="28"/>
          <w:szCs w:val="28"/>
        </w:rPr>
        <w:t>с</w:t>
      </w:r>
      <w:r w:rsidRPr="00EB2859">
        <w:rPr>
          <w:rFonts w:ascii="Times New Roman" w:hAnsi="Times New Roman"/>
          <w:sz w:val="28"/>
          <w:szCs w:val="28"/>
        </w:rPr>
        <w:t>тижении значений показателей результативности в государственной интегрирова</w:t>
      </w:r>
      <w:r w:rsidRPr="00EB2859">
        <w:rPr>
          <w:rFonts w:ascii="Times New Roman" w:hAnsi="Times New Roman"/>
          <w:sz w:val="28"/>
          <w:szCs w:val="28"/>
        </w:rPr>
        <w:t>н</w:t>
      </w:r>
      <w:r w:rsidRPr="00EB2859">
        <w:rPr>
          <w:rFonts w:ascii="Times New Roman" w:hAnsi="Times New Roman"/>
          <w:sz w:val="28"/>
          <w:szCs w:val="28"/>
        </w:rPr>
        <w:t xml:space="preserve">ной информационной системе </w:t>
      </w:r>
      <w:r w:rsidR="00F44A8A">
        <w:rPr>
          <w:rFonts w:ascii="Times New Roman" w:hAnsi="Times New Roman"/>
          <w:sz w:val="28"/>
          <w:szCs w:val="28"/>
        </w:rPr>
        <w:t>«</w:t>
      </w:r>
      <w:r w:rsidRPr="00EB2859">
        <w:rPr>
          <w:rFonts w:ascii="Times New Roman" w:hAnsi="Times New Roman"/>
          <w:sz w:val="28"/>
          <w:szCs w:val="28"/>
        </w:rPr>
        <w:t>Электронный бюджет</w:t>
      </w:r>
      <w:r w:rsidR="00F44A8A">
        <w:rPr>
          <w:rFonts w:ascii="Times New Roman" w:hAnsi="Times New Roman"/>
          <w:sz w:val="28"/>
          <w:szCs w:val="28"/>
        </w:rPr>
        <w:t>»</w:t>
      </w:r>
      <w:r w:rsidRPr="00EB2859">
        <w:rPr>
          <w:rFonts w:ascii="Times New Roman" w:hAnsi="Times New Roman"/>
          <w:sz w:val="28"/>
          <w:szCs w:val="28"/>
        </w:rPr>
        <w:t xml:space="preserve"> в соответствии с соглашен</w:t>
      </w:r>
      <w:r w:rsidRPr="00EB2859">
        <w:rPr>
          <w:rFonts w:ascii="Times New Roman" w:hAnsi="Times New Roman"/>
          <w:sz w:val="28"/>
          <w:szCs w:val="28"/>
        </w:rPr>
        <w:t>и</w:t>
      </w:r>
      <w:r w:rsidRPr="00EB2859">
        <w:rPr>
          <w:rFonts w:ascii="Times New Roman" w:hAnsi="Times New Roman"/>
          <w:sz w:val="28"/>
          <w:szCs w:val="28"/>
        </w:rPr>
        <w:t>ем, заключенным между Министерством культуры Республики Тыва и муниципал</w:t>
      </w:r>
      <w:r w:rsidRPr="00EB2859">
        <w:rPr>
          <w:rFonts w:ascii="Times New Roman" w:hAnsi="Times New Roman"/>
          <w:sz w:val="28"/>
          <w:szCs w:val="28"/>
        </w:rPr>
        <w:t>ь</w:t>
      </w:r>
      <w:r w:rsidRPr="00EB2859">
        <w:rPr>
          <w:rFonts w:ascii="Times New Roman" w:hAnsi="Times New Roman"/>
          <w:sz w:val="28"/>
          <w:szCs w:val="28"/>
        </w:rPr>
        <w:t>ным образованием, в рамках которого предоставляется иной межбюджетный тран</w:t>
      </w:r>
      <w:r w:rsidRPr="00EB2859">
        <w:rPr>
          <w:rFonts w:ascii="Times New Roman" w:hAnsi="Times New Roman"/>
          <w:sz w:val="28"/>
          <w:szCs w:val="28"/>
        </w:rPr>
        <w:t>с</w:t>
      </w:r>
      <w:r w:rsidRPr="00EB2859">
        <w:rPr>
          <w:rFonts w:ascii="Times New Roman" w:hAnsi="Times New Roman"/>
          <w:sz w:val="28"/>
          <w:szCs w:val="28"/>
        </w:rPr>
        <w:t>ферт. Значения показателей результативности предоставления иных межбюджетных трансфертов устанавливаются в соглашении.</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19. Ответственность за достоверность представляемых в Министерство кул</w:t>
      </w:r>
      <w:r w:rsidRPr="00EB2859">
        <w:rPr>
          <w:rFonts w:ascii="Times New Roman" w:hAnsi="Times New Roman"/>
          <w:sz w:val="28"/>
          <w:szCs w:val="28"/>
        </w:rPr>
        <w:t>ь</w:t>
      </w:r>
      <w:r w:rsidRPr="00EB2859">
        <w:rPr>
          <w:rFonts w:ascii="Times New Roman" w:hAnsi="Times New Roman"/>
          <w:sz w:val="28"/>
          <w:szCs w:val="28"/>
        </w:rPr>
        <w:t>туры Республики Тыва отчетов в соответствии с пунктом 17 настоящих Правил во</w:t>
      </w:r>
      <w:r w:rsidRPr="00EB2859">
        <w:rPr>
          <w:rFonts w:ascii="Times New Roman" w:hAnsi="Times New Roman"/>
          <w:sz w:val="28"/>
          <w:szCs w:val="28"/>
        </w:rPr>
        <w:t>з</w:t>
      </w:r>
      <w:r w:rsidRPr="00EB2859">
        <w:rPr>
          <w:rFonts w:ascii="Times New Roman" w:hAnsi="Times New Roman"/>
          <w:sz w:val="28"/>
          <w:szCs w:val="28"/>
        </w:rPr>
        <w:t>лагается на администрацию соответствующего муниципального образования.</w:t>
      </w:r>
    </w:p>
    <w:p w:rsidR="00CF0179" w:rsidRPr="00EB285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20. В случае если не использованный по состоянию на 1 января финансового года, следующего за отчетным, остаток иного межбюджетного трансферта не пер</w:t>
      </w:r>
      <w:r w:rsidRPr="00EB2859">
        <w:rPr>
          <w:rFonts w:ascii="Times New Roman" w:hAnsi="Times New Roman"/>
          <w:sz w:val="28"/>
          <w:szCs w:val="28"/>
        </w:rPr>
        <w:t>е</w:t>
      </w:r>
      <w:r w:rsidRPr="00EB2859">
        <w:rPr>
          <w:rFonts w:ascii="Times New Roman" w:hAnsi="Times New Roman"/>
          <w:sz w:val="28"/>
          <w:szCs w:val="28"/>
        </w:rPr>
        <w:t>числен в доход республиканского бюджета Республики Тывы, указанные средства подлежат взысканию в доход республиканского бюджета Республики Тыва в соо</w:t>
      </w:r>
      <w:r w:rsidRPr="00EB2859">
        <w:rPr>
          <w:rFonts w:ascii="Times New Roman" w:hAnsi="Times New Roman"/>
          <w:sz w:val="28"/>
          <w:szCs w:val="28"/>
        </w:rPr>
        <w:t>т</w:t>
      </w:r>
      <w:r w:rsidRPr="00EB2859">
        <w:rPr>
          <w:rFonts w:ascii="Times New Roman" w:hAnsi="Times New Roman"/>
          <w:sz w:val="28"/>
          <w:szCs w:val="28"/>
        </w:rPr>
        <w:t>ветствии с законодательством.</w:t>
      </w:r>
    </w:p>
    <w:p w:rsidR="00CF0179" w:rsidRDefault="00CF0179" w:rsidP="00EB2859">
      <w:pPr>
        <w:spacing w:after="0" w:line="240" w:lineRule="auto"/>
        <w:ind w:firstLine="709"/>
        <w:jc w:val="both"/>
        <w:rPr>
          <w:rFonts w:ascii="Times New Roman" w:hAnsi="Times New Roman"/>
          <w:sz w:val="28"/>
          <w:szCs w:val="28"/>
        </w:rPr>
      </w:pPr>
      <w:r w:rsidRPr="00EB2859">
        <w:rPr>
          <w:rFonts w:ascii="Times New Roman" w:hAnsi="Times New Roman"/>
          <w:sz w:val="28"/>
          <w:szCs w:val="28"/>
        </w:rPr>
        <w:t>21. Контроль за соблюдением муниципальными образованиями условий, ц</w:t>
      </w:r>
      <w:r w:rsidRPr="00EB2859">
        <w:rPr>
          <w:rFonts w:ascii="Times New Roman" w:hAnsi="Times New Roman"/>
          <w:sz w:val="28"/>
          <w:szCs w:val="28"/>
        </w:rPr>
        <w:t>е</w:t>
      </w:r>
      <w:r w:rsidRPr="00EB2859">
        <w:rPr>
          <w:rFonts w:ascii="Times New Roman" w:hAnsi="Times New Roman"/>
          <w:sz w:val="28"/>
          <w:szCs w:val="28"/>
        </w:rPr>
        <w:t>лей и порядка предоставления иных межбюджетных трансфертов осуществляется Министерством культуры Республики Тыва и органом государственного финанс</w:t>
      </w:r>
      <w:r w:rsidRPr="00EB2859">
        <w:rPr>
          <w:rFonts w:ascii="Times New Roman" w:hAnsi="Times New Roman"/>
          <w:sz w:val="28"/>
          <w:szCs w:val="28"/>
        </w:rPr>
        <w:t>о</w:t>
      </w:r>
      <w:r w:rsidRPr="00EB2859">
        <w:rPr>
          <w:rFonts w:ascii="Times New Roman" w:hAnsi="Times New Roman"/>
          <w:sz w:val="28"/>
          <w:szCs w:val="28"/>
        </w:rPr>
        <w:t>вого контроля Республики Тыва.</w:t>
      </w:r>
    </w:p>
    <w:p w:rsidR="00295D95" w:rsidRDefault="00295D95" w:rsidP="00295D95">
      <w:pPr>
        <w:spacing w:after="0" w:line="240" w:lineRule="auto"/>
        <w:jc w:val="center"/>
        <w:rPr>
          <w:rFonts w:ascii="Times New Roman" w:hAnsi="Times New Roman"/>
          <w:sz w:val="28"/>
          <w:szCs w:val="28"/>
        </w:rPr>
      </w:pPr>
    </w:p>
    <w:p w:rsidR="00295D95" w:rsidRDefault="00295D95" w:rsidP="00295D95">
      <w:pPr>
        <w:spacing w:after="0" w:line="240" w:lineRule="auto"/>
        <w:jc w:val="center"/>
        <w:rPr>
          <w:rFonts w:ascii="Times New Roman" w:hAnsi="Times New Roman"/>
          <w:sz w:val="28"/>
          <w:szCs w:val="28"/>
        </w:rPr>
      </w:pPr>
    </w:p>
    <w:p w:rsidR="00295D95" w:rsidRPr="00EB2859" w:rsidRDefault="00295D95" w:rsidP="00295D95">
      <w:pPr>
        <w:spacing w:after="0" w:line="240" w:lineRule="auto"/>
        <w:jc w:val="center"/>
        <w:rPr>
          <w:rFonts w:ascii="Times New Roman" w:hAnsi="Times New Roman"/>
          <w:sz w:val="28"/>
          <w:szCs w:val="28"/>
        </w:rPr>
      </w:pPr>
      <w:r>
        <w:rPr>
          <w:rFonts w:ascii="Times New Roman" w:hAnsi="Times New Roman"/>
          <w:sz w:val="28"/>
          <w:szCs w:val="28"/>
        </w:rPr>
        <w:t>____________</w:t>
      </w:r>
    </w:p>
    <w:p w:rsidR="00CF0179" w:rsidRPr="00EB2859" w:rsidRDefault="00CF0179" w:rsidP="00EB2859">
      <w:pPr>
        <w:spacing w:after="0" w:line="240" w:lineRule="auto"/>
        <w:ind w:firstLine="709"/>
        <w:jc w:val="both"/>
        <w:rPr>
          <w:rFonts w:ascii="Times New Roman" w:hAnsi="Times New Roman"/>
          <w:sz w:val="28"/>
          <w:szCs w:val="28"/>
        </w:rPr>
      </w:pPr>
    </w:p>
    <w:p w:rsidR="00EB2859" w:rsidRDefault="00EB2859" w:rsidP="00CF0179">
      <w:pPr>
        <w:autoSpaceDE w:val="0"/>
        <w:autoSpaceDN w:val="0"/>
        <w:adjustRightInd w:val="0"/>
        <w:spacing w:line="240" w:lineRule="auto"/>
        <w:ind w:firstLine="709"/>
        <w:jc w:val="both"/>
        <w:rPr>
          <w:rFonts w:ascii="Times New Roman" w:hAnsi="Times New Roman"/>
          <w:sz w:val="28"/>
          <w:szCs w:val="28"/>
        </w:rPr>
        <w:sectPr w:rsidR="00EB2859" w:rsidSect="00992158">
          <w:pgSz w:w="11906" w:h="16838"/>
          <w:pgMar w:top="1134" w:right="567" w:bottom="1134" w:left="1134" w:header="709" w:footer="709" w:gutter="0"/>
          <w:pgNumType w:start="1"/>
          <w:cols w:space="708"/>
          <w:titlePg/>
          <w:docGrid w:linePitch="360"/>
        </w:sectPr>
      </w:pPr>
    </w:p>
    <w:p w:rsidR="00CF0179" w:rsidRPr="00EB2859" w:rsidRDefault="00CF0179" w:rsidP="00EB2859">
      <w:pPr>
        <w:spacing w:after="0" w:line="240" w:lineRule="auto"/>
        <w:ind w:left="5103"/>
        <w:jc w:val="center"/>
        <w:rPr>
          <w:rFonts w:ascii="Times New Roman" w:hAnsi="Times New Roman"/>
          <w:sz w:val="28"/>
          <w:szCs w:val="28"/>
        </w:rPr>
      </w:pPr>
      <w:r w:rsidRPr="00EB2859">
        <w:rPr>
          <w:rFonts w:ascii="Times New Roman" w:hAnsi="Times New Roman"/>
          <w:sz w:val="28"/>
          <w:szCs w:val="28"/>
        </w:rPr>
        <w:t>Приложение № 1</w:t>
      </w:r>
    </w:p>
    <w:p w:rsidR="00EB2859" w:rsidRDefault="00CF0179" w:rsidP="00EB2859">
      <w:pPr>
        <w:spacing w:after="0" w:line="240" w:lineRule="auto"/>
        <w:ind w:left="5103"/>
        <w:jc w:val="center"/>
        <w:rPr>
          <w:rFonts w:ascii="Times New Roman" w:hAnsi="Times New Roman"/>
          <w:sz w:val="28"/>
          <w:szCs w:val="28"/>
        </w:rPr>
      </w:pPr>
      <w:r w:rsidRPr="00EB2859">
        <w:rPr>
          <w:rFonts w:ascii="Times New Roman" w:hAnsi="Times New Roman"/>
          <w:sz w:val="28"/>
          <w:szCs w:val="28"/>
        </w:rPr>
        <w:t>к Правилам предоставления</w:t>
      </w:r>
      <w:r w:rsidR="00EB2859">
        <w:rPr>
          <w:rFonts w:ascii="Times New Roman" w:hAnsi="Times New Roman"/>
          <w:sz w:val="28"/>
          <w:szCs w:val="28"/>
        </w:rPr>
        <w:t xml:space="preserve"> </w:t>
      </w:r>
      <w:r w:rsidRPr="00EB2859">
        <w:rPr>
          <w:rFonts w:ascii="Times New Roman" w:hAnsi="Times New Roman"/>
          <w:sz w:val="28"/>
          <w:szCs w:val="28"/>
        </w:rPr>
        <w:t xml:space="preserve">иных </w:t>
      </w:r>
    </w:p>
    <w:p w:rsidR="00EB2859" w:rsidRDefault="00CF0179" w:rsidP="00EB2859">
      <w:pPr>
        <w:spacing w:after="0" w:line="240" w:lineRule="auto"/>
        <w:ind w:left="5103"/>
        <w:jc w:val="center"/>
        <w:rPr>
          <w:rFonts w:ascii="Times New Roman" w:hAnsi="Times New Roman"/>
          <w:sz w:val="28"/>
          <w:szCs w:val="28"/>
        </w:rPr>
      </w:pPr>
      <w:r w:rsidRPr="00EB2859">
        <w:rPr>
          <w:rFonts w:ascii="Times New Roman" w:hAnsi="Times New Roman"/>
          <w:sz w:val="28"/>
          <w:szCs w:val="28"/>
        </w:rPr>
        <w:t>межбюджетных трансфертов</w:t>
      </w:r>
      <w:r w:rsidR="00EB2859">
        <w:rPr>
          <w:rFonts w:ascii="Times New Roman" w:hAnsi="Times New Roman"/>
          <w:sz w:val="28"/>
          <w:szCs w:val="28"/>
        </w:rPr>
        <w:t xml:space="preserve"> </w:t>
      </w:r>
      <w:r w:rsidRPr="00EB2859">
        <w:rPr>
          <w:rFonts w:ascii="Times New Roman" w:hAnsi="Times New Roman"/>
          <w:sz w:val="28"/>
          <w:szCs w:val="28"/>
        </w:rPr>
        <w:t xml:space="preserve">из </w:t>
      </w:r>
    </w:p>
    <w:p w:rsidR="00EB2859" w:rsidRDefault="00CF0179" w:rsidP="00EB2859">
      <w:pPr>
        <w:spacing w:after="0" w:line="240" w:lineRule="auto"/>
        <w:ind w:left="5103"/>
        <w:jc w:val="center"/>
        <w:rPr>
          <w:rFonts w:ascii="Times New Roman" w:hAnsi="Times New Roman"/>
          <w:sz w:val="28"/>
          <w:szCs w:val="28"/>
        </w:rPr>
      </w:pPr>
      <w:r w:rsidRPr="00EB2859">
        <w:rPr>
          <w:rFonts w:ascii="Times New Roman" w:hAnsi="Times New Roman"/>
          <w:sz w:val="28"/>
          <w:szCs w:val="28"/>
        </w:rPr>
        <w:t>республиканского бюджета Республики</w:t>
      </w:r>
      <w:r w:rsidR="00EB2859">
        <w:rPr>
          <w:rFonts w:ascii="Times New Roman" w:hAnsi="Times New Roman"/>
          <w:sz w:val="28"/>
          <w:szCs w:val="28"/>
        </w:rPr>
        <w:t xml:space="preserve"> </w:t>
      </w:r>
      <w:r w:rsidRPr="00EB2859">
        <w:rPr>
          <w:rFonts w:ascii="Times New Roman" w:hAnsi="Times New Roman"/>
          <w:sz w:val="28"/>
          <w:szCs w:val="28"/>
        </w:rPr>
        <w:t>Тыва бюджетам муниципальных</w:t>
      </w:r>
      <w:r w:rsidR="00EB2859">
        <w:rPr>
          <w:rFonts w:ascii="Times New Roman" w:hAnsi="Times New Roman"/>
          <w:sz w:val="28"/>
          <w:szCs w:val="28"/>
        </w:rPr>
        <w:t xml:space="preserve"> </w:t>
      </w:r>
    </w:p>
    <w:p w:rsidR="00EB2859" w:rsidRDefault="00CF0179" w:rsidP="00EB2859">
      <w:pPr>
        <w:spacing w:after="0" w:line="240" w:lineRule="auto"/>
        <w:ind w:left="5103"/>
        <w:jc w:val="center"/>
        <w:rPr>
          <w:rFonts w:ascii="Times New Roman" w:hAnsi="Times New Roman"/>
          <w:sz w:val="28"/>
          <w:szCs w:val="28"/>
        </w:rPr>
      </w:pPr>
      <w:r w:rsidRPr="00EB2859">
        <w:rPr>
          <w:rFonts w:ascii="Times New Roman" w:hAnsi="Times New Roman"/>
          <w:sz w:val="28"/>
          <w:szCs w:val="28"/>
        </w:rPr>
        <w:t xml:space="preserve">образований Республики Тыва на </w:t>
      </w:r>
    </w:p>
    <w:p w:rsidR="00EB2859" w:rsidRDefault="00CF0179" w:rsidP="00EB2859">
      <w:pPr>
        <w:spacing w:after="0" w:line="240" w:lineRule="auto"/>
        <w:ind w:left="5103"/>
        <w:jc w:val="center"/>
        <w:rPr>
          <w:rFonts w:ascii="Times New Roman" w:hAnsi="Times New Roman"/>
          <w:sz w:val="28"/>
          <w:szCs w:val="28"/>
        </w:rPr>
      </w:pPr>
      <w:r w:rsidRPr="00EB2859">
        <w:rPr>
          <w:rFonts w:ascii="Times New Roman" w:hAnsi="Times New Roman"/>
          <w:sz w:val="28"/>
          <w:szCs w:val="28"/>
        </w:rPr>
        <w:t>создание</w:t>
      </w:r>
      <w:r w:rsidR="00EB2859">
        <w:rPr>
          <w:rFonts w:ascii="Times New Roman" w:hAnsi="Times New Roman"/>
          <w:sz w:val="28"/>
          <w:szCs w:val="28"/>
        </w:rPr>
        <w:t xml:space="preserve"> </w:t>
      </w:r>
      <w:r w:rsidRPr="00EB2859">
        <w:rPr>
          <w:rFonts w:ascii="Times New Roman" w:hAnsi="Times New Roman"/>
          <w:sz w:val="28"/>
          <w:szCs w:val="28"/>
        </w:rPr>
        <w:t>модельных муниципальных библиотек</w:t>
      </w:r>
      <w:r w:rsidR="00EB2859">
        <w:rPr>
          <w:rFonts w:ascii="Times New Roman" w:hAnsi="Times New Roman"/>
          <w:sz w:val="28"/>
          <w:szCs w:val="28"/>
        </w:rPr>
        <w:t xml:space="preserve"> </w:t>
      </w:r>
      <w:r w:rsidRPr="00EB2859">
        <w:rPr>
          <w:rFonts w:ascii="Times New Roman" w:hAnsi="Times New Roman"/>
          <w:sz w:val="28"/>
          <w:szCs w:val="28"/>
        </w:rPr>
        <w:t xml:space="preserve">в целях реализации </w:t>
      </w:r>
    </w:p>
    <w:p w:rsidR="00CF0179" w:rsidRPr="00EB2859" w:rsidRDefault="00CF0179" w:rsidP="00EB2859">
      <w:pPr>
        <w:spacing w:after="0" w:line="240" w:lineRule="auto"/>
        <w:ind w:left="5103"/>
        <w:jc w:val="center"/>
        <w:rPr>
          <w:rFonts w:ascii="Times New Roman" w:hAnsi="Times New Roman"/>
          <w:sz w:val="28"/>
          <w:szCs w:val="28"/>
        </w:rPr>
      </w:pPr>
      <w:r w:rsidRPr="00EB2859">
        <w:rPr>
          <w:rFonts w:ascii="Times New Roman" w:hAnsi="Times New Roman"/>
          <w:sz w:val="28"/>
          <w:szCs w:val="28"/>
        </w:rPr>
        <w:t>национального</w:t>
      </w:r>
      <w:r w:rsidR="00EB2859">
        <w:rPr>
          <w:rFonts w:ascii="Times New Roman" w:hAnsi="Times New Roman"/>
          <w:sz w:val="28"/>
          <w:szCs w:val="28"/>
        </w:rPr>
        <w:t xml:space="preserve"> </w:t>
      </w:r>
      <w:r w:rsidRPr="00EB2859">
        <w:rPr>
          <w:rFonts w:ascii="Times New Roman" w:hAnsi="Times New Roman"/>
          <w:sz w:val="28"/>
          <w:szCs w:val="28"/>
        </w:rPr>
        <w:t xml:space="preserve">проекта </w:t>
      </w:r>
      <w:r w:rsidR="00F44A8A">
        <w:rPr>
          <w:rFonts w:ascii="Times New Roman" w:hAnsi="Times New Roman"/>
          <w:sz w:val="28"/>
          <w:szCs w:val="28"/>
        </w:rPr>
        <w:t>«</w:t>
      </w:r>
      <w:r w:rsidRPr="00EB2859">
        <w:rPr>
          <w:rFonts w:ascii="Times New Roman" w:hAnsi="Times New Roman"/>
          <w:sz w:val="28"/>
          <w:szCs w:val="28"/>
        </w:rPr>
        <w:t>Культура</w:t>
      </w:r>
      <w:r w:rsidR="00F44A8A">
        <w:rPr>
          <w:rFonts w:ascii="Times New Roman" w:hAnsi="Times New Roman"/>
          <w:sz w:val="28"/>
          <w:szCs w:val="28"/>
        </w:rPr>
        <w:t>»</w:t>
      </w:r>
    </w:p>
    <w:p w:rsidR="00EB2859" w:rsidRDefault="00EB2859" w:rsidP="00EB2859">
      <w:pPr>
        <w:spacing w:after="0" w:line="240" w:lineRule="auto"/>
        <w:jc w:val="center"/>
        <w:rPr>
          <w:rFonts w:ascii="Times New Roman" w:hAnsi="Times New Roman"/>
          <w:sz w:val="28"/>
          <w:szCs w:val="28"/>
        </w:rPr>
      </w:pPr>
    </w:p>
    <w:p w:rsidR="00EB2859" w:rsidRDefault="00EB2859" w:rsidP="00EB2859">
      <w:pPr>
        <w:spacing w:after="0" w:line="240" w:lineRule="auto"/>
        <w:jc w:val="center"/>
        <w:rPr>
          <w:rFonts w:ascii="Times New Roman" w:hAnsi="Times New Roman"/>
          <w:sz w:val="28"/>
          <w:szCs w:val="28"/>
        </w:rPr>
      </w:pPr>
    </w:p>
    <w:p w:rsidR="00EB2859" w:rsidRDefault="00EB2859" w:rsidP="00EB2859">
      <w:pPr>
        <w:spacing w:after="0" w:line="240" w:lineRule="auto"/>
        <w:jc w:val="center"/>
        <w:rPr>
          <w:rFonts w:ascii="Times New Roman" w:hAnsi="Times New Roman"/>
          <w:sz w:val="28"/>
          <w:szCs w:val="28"/>
        </w:rPr>
      </w:pPr>
    </w:p>
    <w:p w:rsidR="00CF0179" w:rsidRPr="00EB2859" w:rsidRDefault="00EB2859" w:rsidP="00EB2859">
      <w:pPr>
        <w:spacing w:after="0" w:line="240" w:lineRule="auto"/>
        <w:jc w:val="center"/>
        <w:rPr>
          <w:rFonts w:ascii="Times New Roman" w:hAnsi="Times New Roman"/>
          <w:b/>
          <w:sz w:val="28"/>
          <w:szCs w:val="28"/>
        </w:rPr>
      </w:pPr>
      <w:r w:rsidRPr="00EB2859">
        <w:rPr>
          <w:rFonts w:ascii="Times New Roman" w:hAnsi="Times New Roman"/>
          <w:b/>
          <w:sz w:val="28"/>
          <w:szCs w:val="28"/>
        </w:rPr>
        <w:t>П</w:t>
      </w:r>
      <w:r w:rsidR="00F44A8A">
        <w:rPr>
          <w:rFonts w:ascii="Times New Roman" w:hAnsi="Times New Roman"/>
          <w:b/>
          <w:sz w:val="28"/>
          <w:szCs w:val="28"/>
        </w:rPr>
        <w:t xml:space="preserve"> </w:t>
      </w:r>
      <w:r w:rsidRPr="00EB2859">
        <w:rPr>
          <w:rFonts w:ascii="Times New Roman" w:hAnsi="Times New Roman"/>
          <w:b/>
          <w:sz w:val="28"/>
          <w:szCs w:val="28"/>
        </w:rPr>
        <w:t>О</w:t>
      </w:r>
      <w:r w:rsidR="00F44A8A">
        <w:rPr>
          <w:rFonts w:ascii="Times New Roman" w:hAnsi="Times New Roman"/>
          <w:b/>
          <w:sz w:val="28"/>
          <w:szCs w:val="28"/>
        </w:rPr>
        <w:t xml:space="preserve"> </w:t>
      </w:r>
      <w:r w:rsidRPr="00EB2859">
        <w:rPr>
          <w:rFonts w:ascii="Times New Roman" w:hAnsi="Times New Roman"/>
          <w:b/>
          <w:sz w:val="28"/>
          <w:szCs w:val="28"/>
        </w:rPr>
        <w:t>Р</w:t>
      </w:r>
      <w:r w:rsidR="00F44A8A">
        <w:rPr>
          <w:rFonts w:ascii="Times New Roman" w:hAnsi="Times New Roman"/>
          <w:b/>
          <w:sz w:val="28"/>
          <w:szCs w:val="28"/>
        </w:rPr>
        <w:t xml:space="preserve"> </w:t>
      </w:r>
      <w:r w:rsidRPr="00EB2859">
        <w:rPr>
          <w:rFonts w:ascii="Times New Roman" w:hAnsi="Times New Roman"/>
          <w:b/>
          <w:sz w:val="28"/>
          <w:szCs w:val="28"/>
        </w:rPr>
        <w:t>Я</w:t>
      </w:r>
      <w:r w:rsidR="00F44A8A">
        <w:rPr>
          <w:rFonts w:ascii="Times New Roman" w:hAnsi="Times New Roman"/>
          <w:b/>
          <w:sz w:val="28"/>
          <w:szCs w:val="28"/>
        </w:rPr>
        <w:t xml:space="preserve"> </w:t>
      </w:r>
      <w:r w:rsidRPr="00EB2859">
        <w:rPr>
          <w:rFonts w:ascii="Times New Roman" w:hAnsi="Times New Roman"/>
          <w:b/>
          <w:sz w:val="28"/>
          <w:szCs w:val="28"/>
        </w:rPr>
        <w:t>Д</w:t>
      </w:r>
      <w:r w:rsidR="00F44A8A">
        <w:rPr>
          <w:rFonts w:ascii="Times New Roman" w:hAnsi="Times New Roman"/>
          <w:b/>
          <w:sz w:val="28"/>
          <w:szCs w:val="28"/>
        </w:rPr>
        <w:t xml:space="preserve"> </w:t>
      </w:r>
      <w:r w:rsidRPr="00EB2859">
        <w:rPr>
          <w:rFonts w:ascii="Times New Roman" w:hAnsi="Times New Roman"/>
          <w:b/>
          <w:sz w:val="28"/>
          <w:szCs w:val="28"/>
        </w:rPr>
        <w:t>О</w:t>
      </w:r>
      <w:r w:rsidR="00F44A8A">
        <w:rPr>
          <w:rFonts w:ascii="Times New Roman" w:hAnsi="Times New Roman"/>
          <w:b/>
          <w:sz w:val="28"/>
          <w:szCs w:val="28"/>
        </w:rPr>
        <w:t xml:space="preserve"> </w:t>
      </w:r>
      <w:r w:rsidRPr="00EB2859">
        <w:rPr>
          <w:rFonts w:ascii="Times New Roman" w:hAnsi="Times New Roman"/>
          <w:b/>
          <w:sz w:val="28"/>
          <w:szCs w:val="28"/>
        </w:rPr>
        <w:t>К</w:t>
      </w:r>
    </w:p>
    <w:p w:rsidR="00CF0179" w:rsidRP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проведения конкурсного отбора муниципальных</w:t>
      </w:r>
    </w:p>
    <w:p w:rsidR="00CF0179" w:rsidRP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образований Республики Тыва на предоставление</w:t>
      </w:r>
    </w:p>
    <w:p w:rsidR="00CF0179" w:rsidRP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иных межбюджетных трансфертов из республиканского</w:t>
      </w:r>
    </w:p>
    <w:p w:rsidR="00CF0179" w:rsidRP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бюджета Республики Тыва бюджетам муниципальных</w:t>
      </w:r>
    </w:p>
    <w:p w:rsidR="00CF0179" w:rsidRP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образований Республики Тыва на создание модельных</w:t>
      </w:r>
    </w:p>
    <w:p w:rsidR="00CF0179" w:rsidRPr="00EB285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муниципальных библиотек в целях реализации</w:t>
      </w:r>
    </w:p>
    <w:p w:rsidR="00CF0179" w:rsidRDefault="00CF0179" w:rsidP="00EB2859">
      <w:pPr>
        <w:spacing w:after="0" w:line="240" w:lineRule="auto"/>
        <w:jc w:val="center"/>
        <w:rPr>
          <w:rFonts w:ascii="Times New Roman" w:hAnsi="Times New Roman"/>
          <w:sz w:val="28"/>
          <w:szCs w:val="28"/>
        </w:rPr>
      </w:pPr>
      <w:r w:rsidRPr="00EB2859">
        <w:rPr>
          <w:rFonts w:ascii="Times New Roman" w:hAnsi="Times New Roman"/>
          <w:sz w:val="28"/>
          <w:szCs w:val="28"/>
        </w:rPr>
        <w:t xml:space="preserve">национального проекта </w:t>
      </w:r>
      <w:r w:rsidR="00F44A8A">
        <w:rPr>
          <w:rFonts w:ascii="Times New Roman" w:hAnsi="Times New Roman"/>
          <w:sz w:val="28"/>
          <w:szCs w:val="28"/>
        </w:rPr>
        <w:t>«</w:t>
      </w:r>
      <w:r w:rsidRPr="00EB2859">
        <w:rPr>
          <w:rFonts w:ascii="Times New Roman" w:hAnsi="Times New Roman"/>
          <w:sz w:val="28"/>
          <w:szCs w:val="28"/>
        </w:rPr>
        <w:t>Культура</w:t>
      </w:r>
      <w:r w:rsidR="00F44A8A">
        <w:rPr>
          <w:rFonts w:ascii="Times New Roman" w:hAnsi="Times New Roman"/>
          <w:sz w:val="28"/>
          <w:szCs w:val="28"/>
        </w:rPr>
        <w:t>»</w:t>
      </w:r>
    </w:p>
    <w:p w:rsidR="00EB2859" w:rsidRPr="00EB2859" w:rsidRDefault="00EB2859" w:rsidP="00EB2859">
      <w:pPr>
        <w:spacing w:after="0" w:line="240" w:lineRule="auto"/>
        <w:jc w:val="center"/>
        <w:rPr>
          <w:rFonts w:ascii="Times New Roman" w:hAnsi="Times New Roman"/>
          <w:sz w:val="28"/>
          <w:szCs w:val="28"/>
        </w:rPr>
      </w:pP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1. Настоящий документ устанавливает порядок проведения конкурсного отб</w:t>
      </w:r>
      <w:r w:rsidRPr="00EB2859">
        <w:rPr>
          <w:rFonts w:ascii="Times New Roman" w:hAnsi="Times New Roman"/>
          <w:sz w:val="28"/>
        </w:rPr>
        <w:t>о</w:t>
      </w:r>
      <w:r w:rsidRPr="00EB2859">
        <w:rPr>
          <w:rFonts w:ascii="Times New Roman" w:hAnsi="Times New Roman"/>
          <w:sz w:val="28"/>
        </w:rPr>
        <w:t>ра муниципальных образований Республики Тыва для предоставления иных ме</w:t>
      </w:r>
      <w:r w:rsidRPr="00EB2859">
        <w:rPr>
          <w:rFonts w:ascii="Times New Roman" w:hAnsi="Times New Roman"/>
          <w:sz w:val="28"/>
        </w:rPr>
        <w:t>ж</w:t>
      </w:r>
      <w:r w:rsidRPr="00EB2859">
        <w:rPr>
          <w:rFonts w:ascii="Times New Roman" w:hAnsi="Times New Roman"/>
          <w:sz w:val="28"/>
        </w:rPr>
        <w:t>бюджетных трансфертов из республиканского бюджета Республики Тыва бюджетам муниципальных образований Республики Тыва на создание модельных муниц</w:t>
      </w:r>
      <w:r w:rsidRPr="00EB2859">
        <w:rPr>
          <w:rFonts w:ascii="Times New Roman" w:hAnsi="Times New Roman"/>
          <w:sz w:val="28"/>
        </w:rPr>
        <w:t>и</w:t>
      </w:r>
      <w:r w:rsidRPr="00EB2859">
        <w:rPr>
          <w:rFonts w:ascii="Times New Roman" w:hAnsi="Times New Roman"/>
          <w:sz w:val="28"/>
        </w:rPr>
        <w:t xml:space="preserve">пальных библиотек в целях реализации национального проекта </w:t>
      </w:r>
      <w:r w:rsidR="00F44A8A">
        <w:rPr>
          <w:rFonts w:ascii="Times New Roman" w:hAnsi="Times New Roman"/>
          <w:sz w:val="28"/>
        </w:rPr>
        <w:t>«</w:t>
      </w:r>
      <w:r w:rsidRPr="00EB2859">
        <w:rPr>
          <w:rFonts w:ascii="Times New Roman" w:hAnsi="Times New Roman"/>
          <w:sz w:val="28"/>
        </w:rPr>
        <w:t>Культура</w:t>
      </w:r>
      <w:r w:rsidR="00F44A8A">
        <w:rPr>
          <w:rFonts w:ascii="Times New Roman" w:hAnsi="Times New Roman"/>
          <w:sz w:val="28"/>
        </w:rPr>
        <w:t>»</w:t>
      </w:r>
      <w:r w:rsidRPr="00EB2859">
        <w:rPr>
          <w:rFonts w:ascii="Times New Roman" w:hAnsi="Times New Roman"/>
          <w:sz w:val="28"/>
        </w:rPr>
        <w:t xml:space="preserve"> (далее соответственно – иные межбюджетные трансферты, модельные библиотеки, ко</w:t>
      </w:r>
      <w:r w:rsidRPr="00EB2859">
        <w:rPr>
          <w:rFonts w:ascii="Times New Roman" w:hAnsi="Times New Roman"/>
          <w:sz w:val="28"/>
        </w:rPr>
        <w:t>н</w:t>
      </w:r>
      <w:r w:rsidRPr="00EB2859">
        <w:rPr>
          <w:rFonts w:ascii="Times New Roman" w:hAnsi="Times New Roman"/>
          <w:sz w:val="28"/>
        </w:rPr>
        <w:t>курсный отбор, муниципальное образование).</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2. Конкурсный отбор проводится Министерством культуры Республики Тыва.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3. Для участия в конкурсном отборе муниципальное образование представляет в Министерство культуры Республики Тыва заявку на участие в конкурсном отборе (далее – заявка).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Каждая заявка включает сведения об одной муниципальной библиотеке, нах</w:t>
      </w:r>
      <w:r w:rsidRPr="00EB2859">
        <w:rPr>
          <w:rFonts w:ascii="Times New Roman" w:hAnsi="Times New Roman"/>
          <w:sz w:val="28"/>
        </w:rPr>
        <w:t>о</w:t>
      </w:r>
      <w:r w:rsidRPr="00EB2859">
        <w:rPr>
          <w:rFonts w:ascii="Times New Roman" w:hAnsi="Times New Roman"/>
          <w:sz w:val="28"/>
        </w:rPr>
        <w:t>дящейся на территории Республики Тыва, желающей принять участие в национал</w:t>
      </w:r>
      <w:r w:rsidRPr="00EB2859">
        <w:rPr>
          <w:rFonts w:ascii="Times New Roman" w:hAnsi="Times New Roman"/>
          <w:sz w:val="28"/>
        </w:rPr>
        <w:t>ь</w:t>
      </w:r>
      <w:r w:rsidRPr="00EB2859">
        <w:rPr>
          <w:rFonts w:ascii="Times New Roman" w:hAnsi="Times New Roman"/>
          <w:sz w:val="28"/>
        </w:rPr>
        <w:t xml:space="preserve">ном проекте </w:t>
      </w:r>
      <w:r w:rsidR="00F44A8A">
        <w:rPr>
          <w:rFonts w:ascii="Times New Roman" w:hAnsi="Times New Roman"/>
          <w:sz w:val="28"/>
        </w:rPr>
        <w:t>«</w:t>
      </w:r>
      <w:r w:rsidRPr="00EB2859">
        <w:rPr>
          <w:rFonts w:ascii="Times New Roman" w:hAnsi="Times New Roman"/>
          <w:sz w:val="28"/>
        </w:rPr>
        <w:t>Культура</w:t>
      </w:r>
      <w:r w:rsidR="00F44A8A">
        <w:rPr>
          <w:rFonts w:ascii="Times New Roman" w:hAnsi="Times New Roman"/>
          <w:sz w:val="28"/>
        </w:rPr>
        <w:t>»</w:t>
      </w:r>
      <w:r w:rsidRPr="00EB2859">
        <w:rPr>
          <w:rFonts w:ascii="Times New Roman" w:hAnsi="Times New Roman"/>
          <w:sz w:val="28"/>
        </w:rPr>
        <w:t xml:space="preserve"> по созданию модельных библиотек (далее – проект).</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Сроки представления заявок определяются Министерством культуры Респу</w:t>
      </w:r>
      <w:r w:rsidRPr="00EB2859">
        <w:rPr>
          <w:rFonts w:ascii="Times New Roman" w:hAnsi="Times New Roman"/>
          <w:sz w:val="28"/>
        </w:rPr>
        <w:t>б</w:t>
      </w:r>
      <w:r w:rsidRPr="00EB2859">
        <w:rPr>
          <w:rFonts w:ascii="Times New Roman" w:hAnsi="Times New Roman"/>
          <w:sz w:val="28"/>
        </w:rPr>
        <w:t>лики Тыва и указываются в уведомлении муниципальных образований о проведении конкурсного отбора.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4. К заявке прилагаются следующие документы:</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а) план мероприятий (</w:t>
      </w:r>
      <w:r w:rsidR="00F44A8A">
        <w:rPr>
          <w:rFonts w:ascii="Times New Roman" w:hAnsi="Times New Roman"/>
          <w:sz w:val="28"/>
        </w:rPr>
        <w:t>«</w:t>
      </w:r>
      <w:r w:rsidRPr="00EB2859">
        <w:rPr>
          <w:rFonts w:ascii="Times New Roman" w:hAnsi="Times New Roman"/>
          <w:sz w:val="28"/>
        </w:rPr>
        <w:t>дорожная карта</w:t>
      </w:r>
      <w:r w:rsidR="00F44A8A">
        <w:rPr>
          <w:rFonts w:ascii="Times New Roman" w:hAnsi="Times New Roman"/>
          <w:sz w:val="28"/>
        </w:rPr>
        <w:t>»</w:t>
      </w:r>
      <w:r w:rsidRPr="00EB2859">
        <w:rPr>
          <w:rFonts w:ascii="Times New Roman" w:hAnsi="Times New Roman"/>
          <w:sz w:val="28"/>
        </w:rPr>
        <w:t>), в том числе включающий меропри</w:t>
      </w:r>
      <w:r w:rsidRPr="00EB2859">
        <w:rPr>
          <w:rFonts w:ascii="Times New Roman" w:hAnsi="Times New Roman"/>
          <w:sz w:val="28"/>
        </w:rPr>
        <w:t>я</w:t>
      </w:r>
      <w:r w:rsidRPr="00EB2859">
        <w:rPr>
          <w:rFonts w:ascii="Times New Roman" w:hAnsi="Times New Roman"/>
          <w:sz w:val="28"/>
        </w:rPr>
        <w:t>тия, указанные в пункте 5 Правил предоставления иных межбюджетных трансфе</w:t>
      </w:r>
      <w:r w:rsidRPr="00EB2859">
        <w:rPr>
          <w:rFonts w:ascii="Times New Roman" w:hAnsi="Times New Roman"/>
          <w:sz w:val="28"/>
        </w:rPr>
        <w:t>р</w:t>
      </w:r>
      <w:r w:rsidRPr="00EB2859">
        <w:rPr>
          <w:rFonts w:ascii="Times New Roman" w:hAnsi="Times New Roman"/>
          <w:sz w:val="28"/>
        </w:rPr>
        <w:t>тов из республиканского бюджета Республики Тыва бюджетам муниципальных о</w:t>
      </w:r>
      <w:r w:rsidRPr="00EB2859">
        <w:rPr>
          <w:rFonts w:ascii="Times New Roman" w:hAnsi="Times New Roman"/>
          <w:sz w:val="28"/>
        </w:rPr>
        <w:t>б</w:t>
      </w:r>
      <w:r w:rsidRPr="00EB2859">
        <w:rPr>
          <w:rFonts w:ascii="Times New Roman" w:hAnsi="Times New Roman"/>
          <w:sz w:val="28"/>
        </w:rPr>
        <w:t xml:space="preserve">разований Республики Тыва на создание модельных муниципальных библиотек в целях реализации национального проекта </w:t>
      </w:r>
      <w:r w:rsidR="00F44A8A">
        <w:rPr>
          <w:rFonts w:ascii="Times New Roman" w:hAnsi="Times New Roman"/>
          <w:sz w:val="28"/>
        </w:rPr>
        <w:t>«</w:t>
      </w:r>
      <w:r w:rsidRPr="00EB2859">
        <w:rPr>
          <w:rFonts w:ascii="Times New Roman" w:hAnsi="Times New Roman"/>
          <w:sz w:val="28"/>
        </w:rPr>
        <w:t>Культура</w:t>
      </w:r>
      <w:r w:rsidR="00F44A8A">
        <w:rPr>
          <w:rFonts w:ascii="Times New Roman" w:hAnsi="Times New Roman"/>
          <w:sz w:val="28"/>
        </w:rPr>
        <w:t>»</w:t>
      </w:r>
      <w:r w:rsidRPr="00EB2859">
        <w:rPr>
          <w:rFonts w:ascii="Times New Roman" w:hAnsi="Times New Roman"/>
          <w:sz w:val="28"/>
        </w:rPr>
        <w:t xml:space="preserve"> (далее – Правила предоста</w:t>
      </w:r>
      <w:r w:rsidRPr="00EB2859">
        <w:rPr>
          <w:rFonts w:ascii="Times New Roman" w:hAnsi="Times New Roman"/>
          <w:sz w:val="28"/>
        </w:rPr>
        <w:t>в</w:t>
      </w:r>
      <w:r w:rsidRPr="00EB2859">
        <w:rPr>
          <w:rFonts w:ascii="Times New Roman" w:hAnsi="Times New Roman"/>
          <w:sz w:val="28"/>
        </w:rPr>
        <w:t>ления иных межбюджетных трансфертов), с указанием источника финансирования мероприятия проекта, сроков выполнения планируемых мероприятий, этапов и стоимости выполнения работ, оказания услуг;</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б) программа муниципального образования, предусматривающая мероприятия по развитию деятельности модельных муниципальных библиотек, созданных в ра</w:t>
      </w:r>
      <w:r w:rsidRPr="00EB2859">
        <w:rPr>
          <w:rFonts w:ascii="Times New Roman" w:hAnsi="Times New Roman"/>
          <w:sz w:val="28"/>
        </w:rPr>
        <w:t>м</w:t>
      </w:r>
      <w:r w:rsidRPr="00EB2859">
        <w:rPr>
          <w:rFonts w:ascii="Times New Roman" w:hAnsi="Times New Roman"/>
          <w:sz w:val="28"/>
        </w:rPr>
        <w:t xml:space="preserve">ках реализации национального проекта </w:t>
      </w:r>
      <w:r w:rsidR="00F44A8A">
        <w:rPr>
          <w:rFonts w:ascii="Times New Roman" w:hAnsi="Times New Roman"/>
          <w:sz w:val="28"/>
        </w:rPr>
        <w:t>«</w:t>
      </w:r>
      <w:r w:rsidRPr="00EB2859">
        <w:rPr>
          <w:rFonts w:ascii="Times New Roman" w:hAnsi="Times New Roman"/>
          <w:sz w:val="28"/>
        </w:rPr>
        <w:t>Культура</w:t>
      </w:r>
      <w:r w:rsidR="00F44A8A">
        <w:rPr>
          <w:rFonts w:ascii="Times New Roman" w:hAnsi="Times New Roman"/>
          <w:sz w:val="28"/>
        </w:rPr>
        <w:t>»</w:t>
      </w:r>
      <w:r w:rsidRPr="00EB2859">
        <w:rPr>
          <w:rFonts w:ascii="Times New Roman" w:hAnsi="Times New Roman"/>
          <w:sz w:val="28"/>
        </w:rPr>
        <w:t>, утвержденная в установленном порядке (далее – программа по развитию деятельности модельных муниципальных библиотек), которая включает наличие в бюджете муниципального образования бюджетных ассигнований на финансирование расходов на содержание муниципал</w:t>
      </w:r>
      <w:r w:rsidRPr="00EB2859">
        <w:rPr>
          <w:rFonts w:ascii="Times New Roman" w:hAnsi="Times New Roman"/>
          <w:sz w:val="28"/>
        </w:rPr>
        <w:t>ь</w:t>
      </w:r>
      <w:r w:rsidRPr="00EB2859">
        <w:rPr>
          <w:rFonts w:ascii="Times New Roman" w:hAnsi="Times New Roman"/>
          <w:sz w:val="28"/>
        </w:rPr>
        <w:t>ных библиотек, в том числе ежегодное обновление фондов модельных муниципал</w:t>
      </w:r>
      <w:r w:rsidRPr="00EB2859">
        <w:rPr>
          <w:rFonts w:ascii="Times New Roman" w:hAnsi="Times New Roman"/>
          <w:sz w:val="28"/>
        </w:rPr>
        <w:t>ь</w:t>
      </w:r>
      <w:r w:rsidRPr="00EB2859">
        <w:rPr>
          <w:rFonts w:ascii="Times New Roman" w:hAnsi="Times New Roman"/>
          <w:sz w:val="28"/>
        </w:rPr>
        <w:t>ных библиотек на срок не менее 3 лет после реализации проекта;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в) копия (на бумажном носителе) размещенной на официальном сайте Мин</w:t>
      </w:r>
      <w:r w:rsidRPr="00EB2859">
        <w:rPr>
          <w:rFonts w:ascii="Times New Roman" w:hAnsi="Times New Roman"/>
          <w:sz w:val="28"/>
        </w:rPr>
        <w:t>и</w:t>
      </w:r>
      <w:r w:rsidRPr="00EB2859">
        <w:rPr>
          <w:rFonts w:ascii="Times New Roman" w:hAnsi="Times New Roman"/>
          <w:sz w:val="28"/>
        </w:rPr>
        <w:t xml:space="preserve">стерства культуры Республики Тыва в информационно-телекоммуникационной сети </w:t>
      </w:r>
      <w:r w:rsidR="00F44A8A">
        <w:rPr>
          <w:rFonts w:ascii="Times New Roman" w:hAnsi="Times New Roman"/>
          <w:sz w:val="28"/>
        </w:rPr>
        <w:t>«</w:t>
      </w:r>
      <w:r w:rsidRPr="00EB2859">
        <w:rPr>
          <w:rFonts w:ascii="Times New Roman" w:hAnsi="Times New Roman"/>
          <w:sz w:val="28"/>
        </w:rPr>
        <w:t>Интернет</w:t>
      </w:r>
      <w:r w:rsidR="00F44A8A">
        <w:rPr>
          <w:rFonts w:ascii="Times New Roman" w:hAnsi="Times New Roman"/>
          <w:sz w:val="28"/>
        </w:rPr>
        <w:t>»</w:t>
      </w:r>
      <w:r w:rsidRPr="00EB2859">
        <w:rPr>
          <w:rFonts w:ascii="Times New Roman" w:hAnsi="Times New Roman"/>
          <w:sz w:val="28"/>
        </w:rPr>
        <w:t xml:space="preserve"> (далее – сеть </w:t>
      </w:r>
      <w:r w:rsidR="00F44A8A">
        <w:rPr>
          <w:rFonts w:ascii="Times New Roman" w:hAnsi="Times New Roman"/>
          <w:sz w:val="28"/>
        </w:rPr>
        <w:t>«</w:t>
      </w:r>
      <w:r w:rsidRPr="00EB2859">
        <w:rPr>
          <w:rFonts w:ascii="Times New Roman" w:hAnsi="Times New Roman"/>
          <w:sz w:val="28"/>
        </w:rPr>
        <w:t>Интернет</w:t>
      </w:r>
      <w:r w:rsidR="00F44A8A">
        <w:rPr>
          <w:rFonts w:ascii="Times New Roman" w:hAnsi="Times New Roman"/>
          <w:sz w:val="28"/>
        </w:rPr>
        <w:t>»</w:t>
      </w:r>
      <w:r w:rsidRPr="00EB2859">
        <w:rPr>
          <w:rFonts w:ascii="Times New Roman" w:hAnsi="Times New Roman"/>
          <w:sz w:val="28"/>
        </w:rPr>
        <w:t>) заполненной анкеты;</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г) заверенные копии правоустанавливающих документов на здания и (или) помещения муниципальной библиотеки, предлагаемой к модернизации, или догов</w:t>
      </w:r>
      <w:r w:rsidRPr="00EB2859">
        <w:rPr>
          <w:rFonts w:ascii="Times New Roman" w:hAnsi="Times New Roman"/>
          <w:sz w:val="28"/>
        </w:rPr>
        <w:t>о</w:t>
      </w:r>
      <w:r w:rsidRPr="00EB2859">
        <w:rPr>
          <w:rFonts w:ascii="Times New Roman" w:hAnsi="Times New Roman"/>
          <w:sz w:val="28"/>
        </w:rPr>
        <w:t>ры аренды, безвозмездного пользования зданиями и (или) помещениями, заключе</w:t>
      </w:r>
      <w:r w:rsidRPr="00EB2859">
        <w:rPr>
          <w:rFonts w:ascii="Times New Roman" w:hAnsi="Times New Roman"/>
          <w:sz w:val="28"/>
        </w:rPr>
        <w:t>н</w:t>
      </w:r>
      <w:r w:rsidRPr="00EB2859">
        <w:rPr>
          <w:rFonts w:ascii="Times New Roman" w:hAnsi="Times New Roman"/>
          <w:sz w:val="28"/>
        </w:rPr>
        <w:t>ные на срок не менее 10 лет на дату подачи заявки;</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д) заверенные копии планов государственной или муниципальной организ</w:t>
      </w:r>
      <w:r w:rsidRPr="00EB2859">
        <w:rPr>
          <w:rFonts w:ascii="Times New Roman" w:hAnsi="Times New Roman"/>
          <w:sz w:val="28"/>
        </w:rPr>
        <w:t>а</w:t>
      </w:r>
      <w:r w:rsidRPr="00EB2859">
        <w:rPr>
          <w:rFonts w:ascii="Times New Roman" w:hAnsi="Times New Roman"/>
          <w:sz w:val="28"/>
        </w:rPr>
        <w:t>ции технической инвентаризации зданий и (или) помещений, а также акты приемки зданий и (или) помещений при передаче их муниципальным библиотекам в аренду или безвозмездное пользование;</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е) заверенные копии акта, заключения или отчета о техническом состоянии конструкций здания муниципальной библиотеки, составленного уполномоченной в соответствии с законодательством Российской Федерации организацией (дата с</w:t>
      </w:r>
      <w:r w:rsidRPr="00EB2859">
        <w:rPr>
          <w:rFonts w:ascii="Times New Roman" w:hAnsi="Times New Roman"/>
          <w:sz w:val="28"/>
        </w:rPr>
        <w:t>о</w:t>
      </w:r>
      <w:r w:rsidRPr="00EB2859">
        <w:rPr>
          <w:rFonts w:ascii="Times New Roman" w:hAnsi="Times New Roman"/>
          <w:sz w:val="28"/>
        </w:rPr>
        <w:t>ставления – не более 5 лет до даты подачи заявки);</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ж) сведения о капитальном ремонте или реконструкции, об отсутствии ав</w:t>
      </w:r>
      <w:r w:rsidRPr="00EB2859">
        <w:rPr>
          <w:rFonts w:ascii="Times New Roman" w:hAnsi="Times New Roman"/>
          <w:sz w:val="28"/>
        </w:rPr>
        <w:t>а</w:t>
      </w:r>
      <w:r w:rsidRPr="00EB2859">
        <w:rPr>
          <w:rFonts w:ascii="Times New Roman" w:hAnsi="Times New Roman"/>
          <w:sz w:val="28"/>
        </w:rPr>
        <w:t>рийного и (или) ветхого состояния зданий или помещений;</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з) сведения о том, что в муниципальной библиотеке предусмотрена возмо</w:t>
      </w:r>
      <w:r w:rsidRPr="00EB2859">
        <w:rPr>
          <w:rFonts w:ascii="Times New Roman" w:hAnsi="Times New Roman"/>
          <w:sz w:val="28"/>
        </w:rPr>
        <w:t>ж</w:t>
      </w:r>
      <w:r w:rsidRPr="00EB2859">
        <w:rPr>
          <w:rFonts w:ascii="Times New Roman" w:hAnsi="Times New Roman"/>
          <w:sz w:val="28"/>
        </w:rPr>
        <w:t xml:space="preserve">ность обеспечения канала для высокоскоростного широкополосного доступа к сети </w:t>
      </w:r>
      <w:r w:rsidR="00F44A8A">
        <w:rPr>
          <w:rFonts w:ascii="Times New Roman" w:hAnsi="Times New Roman"/>
          <w:sz w:val="28"/>
        </w:rPr>
        <w:t>«</w:t>
      </w:r>
      <w:r w:rsidRPr="00EB2859">
        <w:rPr>
          <w:rFonts w:ascii="Times New Roman" w:hAnsi="Times New Roman"/>
          <w:sz w:val="28"/>
        </w:rPr>
        <w:t>Интернет</w:t>
      </w:r>
      <w:r w:rsidR="00F44A8A">
        <w:rPr>
          <w:rFonts w:ascii="Times New Roman" w:hAnsi="Times New Roman"/>
          <w:sz w:val="28"/>
        </w:rPr>
        <w:t>»</w:t>
      </w:r>
      <w:r w:rsidRPr="00EB2859">
        <w:rPr>
          <w:rFonts w:ascii="Times New Roman" w:hAnsi="Times New Roman"/>
          <w:sz w:val="28"/>
        </w:rPr>
        <w:t>;</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и) заверенные копии документов или договоров, подтверждающих намерение муниципального образования и (или) учредителя муниципальной библиотеки обе</w:t>
      </w:r>
      <w:r w:rsidRPr="00EB2859">
        <w:rPr>
          <w:rFonts w:ascii="Times New Roman" w:hAnsi="Times New Roman"/>
          <w:sz w:val="28"/>
        </w:rPr>
        <w:t>с</w:t>
      </w:r>
      <w:r w:rsidRPr="00EB2859">
        <w:rPr>
          <w:rFonts w:ascii="Times New Roman" w:hAnsi="Times New Roman"/>
          <w:sz w:val="28"/>
        </w:rPr>
        <w:t>печить пополнение ее фонда новыми книжными и периодическими изданиями, а также расчет планируемых расходов;</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к) иные документы и информация (в письменной форме), необходимые для оценки заявки, согласно критериям, предусмотренным приложением № 2 к Прав</w:t>
      </w:r>
      <w:r w:rsidRPr="00EB2859">
        <w:rPr>
          <w:rFonts w:ascii="Times New Roman" w:hAnsi="Times New Roman"/>
          <w:sz w:val="28"/>
        </w:rPr>
        <w:t>и</w:t>
      </w:r>
      <w:r w:rsidRPr="00EB2859">
        <w:rPr>
          <w:rFonts w:ascii="Times New Roman" w:hAnsi="Times New Roman"/>
          <w:sz w:val="28"/>
        </w:rPr>
        <w:t>лам предоставления иных межбюджетных трансфертов.</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5. Заявка должна быть сброшюрована в одну или несколько папок (томов), пронумерована и скреплена печатью. При представлении в составе заявки нескол</w:t>
      </w:r>
      <w:r w:rsidRPr="00EB2859">
        <w:rPr>
          <w:rFonts w:ascii="Times New Roman" w:hAnsi="Times New Roman"/>
          <w:sz w:val="28"/>
        </w:rPr>
        <w:t>ь</w:t>
      </w:r>
      <w:r w:rsidRPr="00EB2859">
        <w:rPr>
          <w:rFonts w:ascii="Times New Roman" w:hAnsi="Times New Roman"/>
          <w:sz w:val="28"/>
        </w:rPr>
        <w:t>ких папок (томов) указываются номера папок (томов) и количество страниц в ка</w:t>
      </w:r>
      <w:r w:rsidRPr="00EB2859">
        <w:rPr>
          <w:rFonts w:ascii="Times New Roman" w:hAnsi="Times New Roman"/>
          <w:sz w:val="28"/>
        </w:rPr>
        <w:t>ж</w:t>
      </w:r>
      <w:r w:rsidRPr="00EB2859">
        <w:rPr>
          <w:rFonts w:ascii="Times New Roman" w:hAnsi="Times New Roman"/>
          <w:sz w:val="28"/>
        </w:rPr>
        <w:t>дой папке (томе) соответственно.</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6. Заявка запечатывается в конверт, на котором указывается следующая и</w:t>
      </w:r>
      <w:r w:rsidRPr="00EB2859">
        <w:rPr>
          <w:rFonts w:ascii="Times New Roman" w:hAnsi="Times New Roman"/>
          <w:sz w:val="28"/>
        </w:rPr>
        <w:t>н</w:t>
      </w:r>
      <w:r w:rsidRPr="00EB2859">
        <w:rPr>
          <w:rFonts w:ascii="Times New Roman" w:hAnsi="Times New Roman"/>
          <w:sz w:val="28"/>
        </w:rPr>
        <w:t xml:space="preserve">формация: </w:t>
      </w:r>
      <w:r w:rsidR="00F44A8A">
        <w:rPr>
          <w:rFonts w:ascii="Times New Roman" w:hAnsi="Times New Roman"/>
          <w:sz w:val="28"/>
        </w:rPr>
        <w:t>«</w:t>
      </w:r>
      <w:r w:rsidRPr="00EB2859">
        <w:rPr>
          <w:rFonts w:ascii="Times New Roman" w:hAnsi="Times New Roman"/>
          <w:sz w:val="28"/>
        </w:rPr>
        <w:t>Заявка на участие в конкурсном отборе муниципальных организаций Республики Тыва для предоставления иных межбюджетных трансфертов из респу</w:t>
      </w:r>
      <w:r w:rsidRPr="00EB2859">
        <w:rPr>
          <w:rFonts w:ascii="Times New Roman" w:hAnsi="Times New Roman"/>
          <w:sz w:val="28"/>
        </w:rPr>
        <w:t>б</w:t>
      </w:r>
      <w:r w:rsidRPr="00EB2859">
        <w:rPr>
          <w:rFonts w:ascii="Times New Roman" w:hAnsi="Times New Roman"/>
          <w:sz w:val="28"/>
        </w:rPr>
        <w:t>ликанского бюджета Республики Тыва бюджетам муниципальных образований Ре</w:t>
      </w:r>
      <w:r w:rsidRPr="00EB2859">
        <w:rPr>
          <w:rFonts w:ascii="Times New Roman" w:hAnsi="Times New Roman"/>
          <w:sz w:val="28"/>
        </w:rPr>
        <w:t>с</w:t>
      </w:r>
      <w:r w:rsidRPr="00EB2859">
        <w:rPr>
          <w:rFonts w:ascii="Times New Roman" w:hAnsi="Times New Roman"/>
          <w:sz w:val="28"/>
        </w:rPr>
        <w:t>публики Тыва на создание модельных муниципальных библиотек в целях реализ</w:t>
      </w:r>
      <w:r w:rsidRPr="00EB2859">
        <w:rPr>
          <w:rFonts w:ascii="Times New Roman" w:hAnsi="Times New Roman"/>
          <w:sz w:val="28"/>
        </w:rPr>
        <w:t>а</w:t>
      </w:r>
      <w:r w:rsidRPr="00EB2859">
        <w:rPr>
          <w:rFonts w:ascii="Times New Roman" w:hAnsi="Times New Roman"/>
          <w:sz w:val="28"/>
        </w:rPr>
        <w:t xml:space="preserve">ции национального проекта </w:t>
      </w:r>
      <w:r w:rsidR="00F44A8A">
        <w:rPr>
          <w:rFonts w:ascii="Times New Roman" w:hAnsi="Times New Roman"/>
          <w:sz w:val="28"/>
        </w:rPr>
        <w:t>«</w:t>
      </w:r>
      <w:r w:rsidRPr="00EB2859">
        <w:rPr>
          <w:rFonts w:ascii="Times New Roman" w:hAnsi="Times New Roman"/>
          <w:sz w:val="28"/>
        </w:rPr>
        <w:t>Культура</w:t>
      </w:r>
      <w:r w:rsidR="00F44A8A">
        <w:rPr>
          <w:rFonts w:ascii="Times New Roman" w:hAnsi="Times New Roman"/>
          <w:sz w:val="28"/>
        </w:rPr>
        <w:t>»</w:t>
      </w:r>
      <w:r w:rsidRPr="00EB2859">
        <w:rPr>
          <w:rFonts w:ascii="Times New Roman" w:hAnsi="Times New Roman"/>
          <w:sz w:val="28"/>
        </w:rPr>
        <w:t>.</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7. Заявка может быть направлена по почте или представлена непосредственно в Министерство культуры Республики Тыва. При приеме заявки уполномоченный сотрудник на конверте фиксирует дату и время ее поступления в Министерство культуры Республики Тыва.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Заявка может быть отозвана до окончания срока приема заявок путем напра</w:t>
      </w:r>
      <w:r w:rsidRPr="00EB2859">
        <w:rPr>
          <w:rFonts w:ascii="Times New Roman" w:hAnsi="Times New Roman"/>
          <w:sz w:val="28"/>
        </w:rPr>
        <w:t>в</w:t>
      </w:r>
      <w:r w:rsidRPr="00EB2859">
        <w:rPr>
          <w:rFonts w:ascii="Times New Roman" w:hAnsi="Times New Roman"/>
          <w:sz w:val="28"/>
        </w:rPr>
        <w:t>ления в Министерство культуры Республики Тыва обращения администрации соо</w:t>
      </w:r>
      <w:r w:rsidRPr="00EB2859">
        <w:rPr>
          <w:rFonts w:ascii="Times New Roman" w:hAnsi="Times New Roman"/>
          <w:sz w:val="28"/>
        </w:rPr>
        <w:t>т</w:t>
      </w:r>
      <w:r w:rsidRPr="00EB2859">
        <w:rPr>
          <w:rFonts w:ascii="Times New Roman" w:hAnsi="Times New Roman"/>
          <w:sz w:val="28"/>
        </w:rPr>
        <w:t>ветствующего муниципального образования Республики Тыва об отзыве заявки.</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Внесение изменений в заявку допускается путем представления в Министе</w:t>
      </w:r>
      <w:r w:rsidRPr="00EB2859">
        <w:rPr>
          <w:rFonts w:ascii="Times New Roman" w:hAnsi="Times New Roman"/>
          <w:sz w:val="28"/>
        </w:rPr>
        <w:t>р</w:t>
      </w:r>
      <w:r w:rsidRPr="00EB2859">
        <w:rPr>
          <w:rFonts w:ascii="Times New Roman" w:hAnsi="Times New Roman"/>
          <w:sz w:val="28"/>
        </w:rPr>
        <w:t>ство культуры Республики Тыва до окончания срока приема заявок письменного о</w:t>
      </w:r>
      <w:r w:rsidRPr="00EB2859">
        <w:rPr>
          <w:rFonts w:ascii="Times New Roman" w:hAnsi="Times New Roman"/>
          <w:sz w:val="28"/>
        </w:rPr>
        <w:t>б</w:t>
      </w:r>
      <w:r w:rsidRPr="00EB2859">
        <w:rPr>
          <w:rFonts w:ascii="Times New Roman" w:hAnsi="Times New Roman"/>
          <w:sz w:val="28"/>
        </w:rPr>
        <w:t>ращения администрации соответствующего муниципального образования Респу</w:t>
      </w:r>
      <w:r w:rsidRPr="00EB2859">
        <w:rPr>
          <w:rFonts w:ascii="Times New Roman" w:hAnsi="Times New Roman"/>
          <w:sz w:val="28"/>
        </w:rPr>
        <w:t>б</w:t>
      </w:r>
      <w:r w:rsidRPr="00EB2859">
        <w:rPr>
          <w:rFonts w:ascii="Times New Roman" w:hAnsi="Times New Roman"/>
          <w:sz w:val="28"/>
        </w:rPr>
        <w:t>лики Тыва о включении в состав заявки дополнительной информации (в том числе документов).</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8. В течение срока приема заявок Министерство культуры Республики Тыва организует устные и письменные разъяснения по вопросам подготовки заявок.</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9. В целях проведения конкурсного отбора Министерство культуры Республ</w:t>
      </w:r>
      <w:r w:rsidRPr="00EB2859">
        <w:rPr>
          <w:rFonts w:ascii="Times New Roman" w:hAnsi="Times New Roman"/>
          <w:sz w:val="28"/>
        </w:rPr>
        <w:t>и</w:t>
      </w:r>
      <w:r w:rsidRPr="00EB2859">
        <w:rPr>
          <w:rFonts w:ascii="Times New Roman" w:hAnsi="Times New Roman"/>
          <w:sz w:val="28"/>
        </w:rPr>
        <w:t>ки Тыва осуществляет:</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а) рассмотрение заявок на предмет их соответствия перечню документов, пр</w:t>
      </w:r>
      <w:r w:rsidRPr="00EB2859">
        <w:rPr>
          <w:rFonts w:ascii="Times New Roman" w:hAnsi="Times New Roman"/>
          <w:sz w:val="28"/>
        </w:rPr>
        <w:t>е</w:t>
      </w:r>
      <w:r w:rsidRPr="00EB2859">
        <w:rPr>
          <w:rFonts w:ascii="Times New Roman" w:hAnsi="Times New Roman"/>
          <w:sz w:val="28"/>
        </w:rPr>
        <w:t>дусмотренных пунктом 4 настоящего Порядка;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б) оценку заявок в соответствии с критериями, предусмотренными прилож</w:t>
      </w:r>
      <w:r w:rsidRPr="00EB2859">
        <w:rPr>
          <w:rFonts w:ascii="Times New Roman" w:hAnsi="Times New Roman"/>
          <w:sz w:val="28"/>
        </w:rPr>
        <w:t>е</w:t>
      </w:r>
      <w:r w:rsidRPr="00EB2859">
        <w:rPr>
          <w:rFonts w:ascii="Times New Roman" w:hAnsi="Times New Roman"/>
          <w:sz w:val="28"/>
        </w:rPr>
        <w:t>нием № 2 к Правилам предоставления иных межбюджетных трансфертов;</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в) определение минимального значения рейтинга заявок, при котором пре</w:t>
      </w:r>
      <w:r w:rsidRPr="00EB2859">
        <w:rPr>
          <w:rFonts w:ascii="Times New Roman" w:hAnsi="Times New Roman"/>
          <w:sz w:val="28"/>
        </w:rPr>
        <w:t>д</w:t>
      </w:r>
      <w:r w:rsidRPr="00EB2859">
        <w:rPr>
          <w:rFonts w:ascii="Times New Roman" w:hAnsi="Times New Roman"/>
          <w:sz w:val="28"/>
        </w:rPr>
        <w:t>ставившее ее муниципальное образование признается победителем конкурсного о</w:t>
      </w:r>
      <w:r w:rsidRPr="00EB2859">
        <w:rPr>
          <w:rFonts w:ascii="Times New Roman" w:hAnsi="Times New Roman"/>
          <w:sz w:val="28"/>
        </w:rPr>
        <w:t>т</w:t>
      </w:r>
      <w:r w:rsidRPr="00EB2859">
        <w:rPr>
          <w:rFonts w:ascii="Times New Roman" w:hAnsi="Times New Roman"/>
          <w:sz w:val="28"/>
        </w:rPr>
        <w:t>бора, при этом минимальное значение рейтинга заявок определяется отдельно для центральных библиотек и отдельно для малых библиотек;</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г) определение победителей конкурсного отбора.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10. Заявка не допускается к участию в конкурсном отборе в случае:</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а) отзыва заявки в соответствии с пунктом 7 настоящего Порядка;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б) несоответствия прилагаемых к заявке документов перечню документов, предусмотренных пунктом 4 настоящего Порядка;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в) несоответствия запрашиваемого размера иных межбюджетных трансфе</w:t>
      </w:r>
      <w:r w:rsidRPr="00EB2859">
        <w:rPr>
          <w:rFonts w:ascii="Times New Roman" w:hAnsi="Times New Roman"/>
          <w:sz w:val="28"/>
        </w:rPr>
        <w:t>р</w:t>
      </w:r>
      <w:r w:rsidRPr="00EB2859">
        <w:rPr>
          <w:rFonts w:ascii="Times New Roman" w:hAnsi="Times New Roman"/>
          <w:sz w:val="28"/>
        </w:rPr>
        <w:t>тов, предоставляемых из федерального бюджета, размеру, определенному пунктом 15 Правил предоставления иных межбюджетных трансфертов;</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г) наличия в представленных документах недостоверных сведений;</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д) поступления заявки в Министерство культуры Республики Тыва после окончания срока приема заявок.</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11. Министерство культуры Республики Тыва определяет рейтинг заявок п</w:t>
      </w:r>
      <w:r w:rsidRPr="00EB2859">
        <w:rPr>
          <w:rFonts w:ascii="Times New Roman" w:hAnsi="Times New Roman"/>
          <w:sz w:val="28"/>
        </w:rPr>
        <w:t>у</w:t>
      </w:r>
      <w:r w:rsidRPr="00EB2859">
        <w:rPr>
          <w:rFonts w:ascii="Times New Roman" w:hAnsi="Times New Roman"/>
          <w:sz w:val="28"/>
        </w:rPr>
        <w:t>тем сложения баллов по каждому критерию, предусмотренному приложением № 2 к Правилам предоставления иных межбюджетных трансфертов.</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При отсутствии сведений по определенному критерию указывается ноль ба</w:t>
      </w:r>
      <w:r w:rsidRPr="00EB2859">
        <w:rPr>
          <w:rFonts w:ascii="Times New Roman" w:hAnsi="Times New Roman"/>
          <w:sz w:val="28"/>
        </w:rPr>
        <w:t>л</w:t>
      </w:r>
      <w:r w:rsidRPr="00EB2859">
        <w:rPr>
          <w:rFonts w:ascii="Times New Roman" w:hAnsi="Times New Roman"/>
          <w:sz w:val="28"/>
        </w:rPr>
        <w:t>лов.</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12. Министерство культуры Республики Тыва устанавливает минимальное значение оценки заявок центральных библиотек и минимальное значение оценки заявок малых библиотек муниципальных образований Республики Тыва, которые учитываются при определении муниципальных библиотек – победителей конкур</w:t>
      </w:r>
      <w:r w:rsidRPr="00EB2859">
        <w:rPr>
          <w:rFonts w:ascii="Times New Roman" w:hAnsi="Times New Roman"/>
          <w:sz w:val="28"/>
        </w:rPr>
        <w:t>с</w:t>
      </w:r>
      <w:r w:rsidRPr="00EB2859">
        <w:rPr>
          <w:rFonts w:ascii="Times New Roman" w:hAnsi="Times New Roman"/>
          <w:sz w:val="28"/>
        </w:rPr>
        <w:t>ного отбора.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В случае если по двум и более заявкам получено одинаковое количество ба</w:t>
      </w:r>
      <w:r w:rsidRPr="00EB2859">
        <w:rPr>
          <w:rFonts w:ascii="Times New Roman" w:hAnsi="Times New Roman"/>
          <w:sz w:val="28"/>
        </w:rPr>
        <w:t>л</w:t>
      </w:r>
      <w:r w:rsidRPr="00EB2859">
        <w:rPr>
          <w:rFonts w:ascii="Times New Roman" w:hAnsi="Times New Roman"/>
          <w:sz w:val="28"/>
        </w:rPr>
        <w:t>лов, победителем признается заявка, имеющая более ранние дату и время ее посту</w:t>
      </w:r>
      <w:r w:rsidRPr="00EB2859">
        <w:rPr>
          <w:rFonts w:ascii="Times New Roman" w:hAnsi="Times New Roman"/>
          <w:sz w:val="28"/>
        </w:rPr>
        <w:t>п</w:t>
      </w:r>
      <w:r w:rsidRPr="00EB2859">
        <w:rPr>
          <w:rFonts w:ascii="Times New Roman" w:hAnsi="Times New Roman"/>
          <w:sz w:val="28"/>
        </w:rPr>
        <w:t>ления в Министерство культуры Республики Тыва.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Если муниципальное образование Республики Тыва уже побеждал в конкур</w:t>
      </w:r>
      <w:r w:rsidRPr="00EB2859">
        <w:rPr>
          <w:rFonts w:ascii="Times New Roman" w:hAnsi="Times New Roman"/>
          <w:sz w:val="28"/>
        </w:rPr>
        <w:t>с</w:t>
      </w:r>
      <w:r w:rsidRPr="00EB2859">
        <w:rPr>
          <w:rFonts w:ascii="Times New Roman" w:hAnsi="Times New Roman"/>
          <w:sz w:val="28"/>
        </w:rPr>
        <w:t>ном отборе, то приоритет отдается заявке муниципального образования Республики Тыва, котор</w:t>
      </w:r>
      <w:r w:rsidR="00295D95">
        <w:rPr>
          <w:rFonts w:ascii="Times New Roman" w:hAnsi="Times New Roman"/>
          <w:sz w:val="28"/>
        </w:rPr>
        <w:t>ое</w:t>
      </w:r>
      <w:r w:rsidRPr="00EB2859">
        <w:rPr>
          <w:rFonts w:ascii="Times New Roman" w:hAnsi="Times New Roman"/>
          <w:sz w:val="28"/>
        </w:rPr>
        <w:t xml:space="preserve"> не побеждал</w:t>
      </w:r>
      <w:r w:rsidR="00295D95">
        <w:rPr>
          <w:rFonts w:ascii="Times New Roman" w:hAnsi="Times New Roman"/>
          <w:sz w:val="28"/>
        </w:rPr>
        <w:t>о</w:t>
      </w:r>
      <w:r w:rsidRPr="00EB2859">
        <w:rPr>
          <w:rFonts w:ascii="Times New Roman" w:hAnsi="Times New Roman"/>
          <w:sz w:val="28"/>
        </w:rPr>
        <w:t xml:space="preserve"> ранее, вне зависимости от даты и времени поступления</w:t>
      </w:r>
      <w:r w:rsidR="00EB2859">
        <w:rPr>
          <w:rFonts w:ascii="Times New Roman" w:hAnsi="Times New Roman"/>
          <w:sz w:val="28"/>
        </w:rPr>
        <w:t xml:space="preserve"> </w:t>
      </w:r>
      <w:r w:rsidRPr="00EB2859">
        <w:rPr>
          <w:rFonts w:ascii="Times New Roman" w:hAnsi="Times New Roman"/>
          <w:sz w:val="28"/>
        </w:rPr>
        <w:t>заявки.</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13. При оформлении результатов рассмотрения заявок Министерство культ</w:t>
      </w:r>
      <w:r w:rsidRPr="00EB2859">
        <w:rPr>
          <w:rFonts w:ascii="Times New Roman" w:hAnsi="Times New Roman"/>
          <w:sz w:val="28"/>
        </w:rPr>
        <w:t>у</w:t>
      </w:r>
      <w:r w:rsidRPr="00EB2859">
        <w:rPr>
          <w:rFonts w:ascii="Times New Roman" w:hAnsi="Times New Roman"/>
          <w:sz w:val="28"/>
        </w:rPr>
        <w:t>ры Республики Тыва в решении об объявлении победителей конкурсного отбора указывает:</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а) перечень муниципальных образований Республики Тыва, подавших заявки;</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б) перечень муниципальных библиотек, участвовавших в конкурсном отборе;</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в) перечень заявок муниципальных образований Республики Тыва, не доп</w:t>
      </w:r>
      <w:r w:rsidRPr="00EB2859">
        <w:rPr>
          <w:rFonts w:ascii="Times New Roman" w:hAnsi="Times New Roman"/>
          <w:sz w:val="28"/>
        </w:rPr>
        <w:t>у</w:t>
      </w:r>
      <w:r w:rsidRPr="00EB2859">
        <w:rPr>
          <w:rFonts w:ascii="Times New Roman" w:hAnsi="Times New Roman"/>
          <w:sz w:val="28"/>
        </w:rPr>
        <w:t>щенных до участия в конкурсном отборе, с указанием оснований отказа в допуске к участию в конкурсном отборе;</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г) минимальное значение рейтинга заявок для центральной библиотеки и м</w:t>
      </w:r>
      <w:r w:rsidRPr="00EB2859">
        <w:rPr>
          <w:rFonts w:ascii="Times New Roman" w:hAnsi="Times New Roman"/>
          <w:sz w:val="28"/>
        </w:rPr>
        <w:t>и</w:t>
      </w:r>
      <w:r w:rsidRPr="00EB2859">
        <w:rPr>
          <w:rFonts w:ascii="Times New Roman" w:hAnsi="Times New Roman"/>
          <w:sz w:val="28"/>
        </w:rPr>
        <w:t>нимальное значение рейтинга заявок для малой библиотеки муниципальных образ</w:t>
      </w:r>
      <w:r w:rsidRPr="00EB2859">
        <w:rPr>
          <w:rFonts w:ascii="Times New Roman" w:hAnsi="Times New Roman"/>
          <w:sz w:val="28"/>
        </w:rPr>
        <w:t>о</w:t>
      </w:r>
      <w:r w:rsidRPr="00EB2859">
        <w:rPr>
          <w:rFonts w:ascii="Times New Roman" w:hAnsi="Times New Roman"/>
          <w:sz w:val="28"/>
        </w:rPr>
        <w:t>ваний Республики Тыва, при котором представивший ее участник конкурсного о</w:t>
      </w:r>
      <w:r w:rsidRPr="00EB2859">
        <w:rPr>
          <w:rFonts w:ascii="Times New Roman" w:hAnsi="Times New Roman"/>
          <w:sz w:val="28"/>
        </w:rPr>
        <w:t>т</w:t>
      </w:r>
      <w:r w:rsidRPr="00EB2859">
        <w:rPr>
          <w:rFonts w:ascii="Times New Roman" w:hAnsi="Times New Roman"/>
          <w:sz w:val="28"/>
        </w:rPr>
        <w:t>бора признается победителем конкурсного отбора;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д) перечень муниципальных библиотек, допущенных к участию в проекте, с указанием набранных по результатам конкурсного отбора баллов и (или) рейтинга заявок;</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е) перечень муниципальных образований (с указанием муниципальных би</w:t>
      </w:r>
      <w:r w:rsidRPr="00EB2859">
        <w:rPr>
          <w:rFonts w:ascii="Times New Roman" w:hAnsi="Times New Roman"/>
          <w:sz w:val="28"/>
        </w:rPr>
        <w:t>б</w:t>
      </w:r>
      <w:r w:rsidRPr="00EB2859">
        <w:rPr>
          <w:rFonts w:ascii="Times New Roman" w:hAnsi="Times New Roman"/>
          <w:sz w:val="28"/>
        </w:rPr>
        <w:t>лиотек), которые признаны победителями конкурсного отбора;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 xml:space="preserve">ж) информацию о распределении иных межбюджетных трансфертов между муниципальными образованиями </w:t>
      </w:r>
      <w:r w:rsidR="00A61E68">
        <w:rPr>
          <w:rFonts w:ascii="Times New Roman" w:hAnsi="Times New Roman"/>
          <w:sz w:val="28"/>
        </w:rPr>
        <w:t>–</w:t>
      </w:r>
      <w:r w:rsidRPr="00EB2859">
        <w:rPr>
          <w:rFonts w:ascii="Times New Roman" w:hAnsi="Times New Roman"/>
          <w:sz w:val="28"/>
        </w:rPr>
        <w:t xml:space="preserve"> победителями конкурсного отбора.</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 xml:space="preserve">14. Решение об определении победителей конкурсного отбора размещается в 5-дневный срок на официальном сайте Министерства культуры Республики Тыва в сети </w:t>
      </w:r>
      <w:r w:rsidR="00F44A8A">
        <w:rPr>
          <w:rFonts w:ascii="Times New Roman" w:hAnsi="Times New Roman"/>
          <w:sz w:val="28"/>
        </w:rPr>
        <w:t>«</w:t>
      </w:r>
      <w:r w:rsidRPr="00EB2859">
        <w:rPr>
          <w:rFonts w:ascii="Times New Roman" w:hAnsi="Times New Roman"/>
          <w:sz w:val="28"/>
        </w:rPr>
        <w:t>Интернет</w:t>
      </w:r>
      <w:r w:rsidR="00F44A8A">
        <w:rPr>
          <w:rFonts w:ascii="Times New Roman" w:hAnsi="Times New Roman"/>
          <w:sz w:val="28"/>
        </w:rPr>
        <w:t>»</w:t>
      </w:r>
      <w:r w:rsidRPr="00EB2859">
        <w:rPr>
          <w:rFonts w:ascii="Times New Roman" w:hAnsi="Times New Roman"/>
          <w:sz w:val="28"/>
        </w:rPr>
        <w:t>.</w:t>
      </w:r>
    </w:p>
    <w:p w:rsidR="00CF0179" w:rsidRPr="00EB2859" w:rsidRDefault="00CF0179" w:rsidP="00EB2859">
      <w:pPr>
        <w:spacing w:after="0" w:line="240" w:lineRule="auto"/>
        <w:ind w:firstLine="709"/>
        <w:jc w:val="both"/>
        <w:rPr>
          <w:rFonts w:ascii="Times New Roman" w:hAnsi="Times New Roman"/>
          <w:sz w:val="28"/>
        </w:rPr>
      </w:pPr>
      <w:r w:rsidRPr="00EB2859">
        <w:rPr>
          <w:rFonts w:ascii="Times New Roman" w:hAnsi="Times New Roman"/>
          <w:sz w:val="28"/>
        </w:rPr>
        <w:t>15. Муниципальные образования, не прошедшие конкурсный отбор, в 5-дневный срок со дня принятия решения об отказе в представлении иного межбю</w:t>
      </w:r>
      <w:r w:rsidRPr="00EB2859">
        <w:rPr>
          <w:rFonts w:ascii="Times New Roman" w:hAnsi="Times New Roman"/>
          <w:sz w:val="28"/>
        </w:rPr>
        <w:t>д</w:t>
      </w:r>
      <w:r w:rsidRPr="00EB2859">
        <w:rPr>
          <w:rFonts w:ascii="Times New Roman" w:hAnsi="Times New Roman"/>
          <w:sz w:val="28"/>
        </w:rPr>
        <w:t xml:space="preserve">жетного трансферта уведомляются об этом на официальном сайте Министерства культуры Республики Тыва в сети </w:t>
      </w:r>
      <w:r w:rsidR="00F44A8A">
        <w:rPr>
          <w:rFonts w:ascii="Times New Roman" w:hAnsi="Times New Roman"/>
          <w:sz w:val="28"/>
        </w:rPr>
        <w:t>«</w:t>
      </w:r>
      <w:r w:rsidRPr="00EB2859">
        <w:rPr>
          <w:rFonts w:ascii="Times New Roman" w:hAnsi="Times New Roman"/>
          <w:sz w:val="28"/>
        </w:rPr>
        <w:t>Интернет</w:t>
      </w:r>
      <w:r w:rsidR="00F44A8A">
        <w:rPr>
          <w:rFonts w:ascii="Times New Roman" w:hAnsi="Times New Roman"/>
          <w:sz w:val="28"/>
        </w:rPr>
        <w:t>»</w:t>
      </w:r>
      <w:r w:rsidRPr="00EB2859">
        <w:rPr>
          <w:rFonts w:ascii="Times New Roman" w:hAnsi="Times New Roman"/>
          <w:sz w:val="28"/>
        </w:rPr>
        <w:t>.</w:t>
      </w:r>
    </w:p>
    <w:p w:rsidR="00CF0179" w:rsidRDefault="00CF0179" w:rsidP="00EB2859">
      <w:pPr>
        <w:spacing w:after="0" w:line="240" w:lineRule="auto"/>
        <w:ind w:firstLine="709"/>
        <w:jc w:val="both"/>
        <w:rPr>
          <w:rFonts w:ascii="Times New Roman" w:hAnsi="Times New Roman"/>
          <w:sz w:val="28"/>
        </w:rPr>
      </w:pPr>
    </w:p>
    <w:p w:rsidR="00295D95" w:rsidRDefault="00295D95" w:rsidP="00EB2859">
      <w:pPr>
        <w:spacing w:after="0" w:line="240" w:lineRule="auto"/>
        <w:ind w:firstLine="709"/>
        <w:jc w:val="both"/>
        <w:rPr>
          <w:rFonts w:ascii="Times New Roman" w:hAnsi="Times New Roman"/>
          <w:sz w:val="28"/>
        </w:rPr>
      </w:pPr>
    </w:p>
    <w:p w:rsidR="00295D95" w:rsidRPr="00EB2859" w:rsidRDefault="00295D95" w:rsidP="00295D95">
      <w:pPr>
        <w:spacing w:after="0" w:line="240" w:lineRule="auto"/>
        <w:jc w:val="center"/>
        <w:rPr>
          <w:rFonts w:ascii="Times New Roman" w:hAnsi="Times New Roman"/>
          <w:sz w:val="28"/>
        </w:rPr>
      </w:pPr>
      <w:r>
        <w:rPr>
          <w:rFonts w:ascii="Times New Roman" w:hAnsi="Times New Roman"/>
          <w:sz w:val="28"/>
        </w:rPr>
        <w:t>_____________</w:t>
      </w:r>
    </w:p>
    <w:p w:rsidR="00CF0179" w:rsidRPr="00B04808" w:rsidRDefault="00CF0179" w:rsidP="00CF0179">
      <w:pPr>
        <w:autoSpaceDE w:val="0"/>
        <w:autoSpaceDN w:val="0"/>
        <w:adjustRightInd w:val="0"/>
        <w:spacing w:line="240" w:lineRule="auto"/>
        <w:ind w:firstLine="709"/>
        <w:jc w:val="both"/>
        <w:rPr>
          <w:rFonts w:ascii="Times New Roman" w:hAnsi="Times New Roman"/>
          <w:sz w:val="28"/>
          <w:szCs w:val="28"/>
        </w:rPr>
      </w:pPr>
    </w:p>
    <w:p w:rsidR="00EB2859" w:rsidRDefault="00EB2859" w:rsidP="00CF0179">
      <w:pPr>
        <w:autoSpaceDE w:val="0"/>
        <w:autoSpaceDN w:val="0"/>
        <w:adjustRightInd w:val="0"/>
        <w:spacing w:after="0" w:line="240" w:lineRule="auto"/>
        <w:ind w:firstLine="709"/>
        <w:jc w:val="right"/>
        <w:rPr>
          <w:rFonts w:ascii="Times New Roman" w:hAnsi="Times New Roman"/>
          <w:sz w:val="28"/>
          <w:szCs w:val="28"/>
        </w:rPr>
        <w:sectPr w:rsidR="00EB2859" w:rsidSect="00992158">
          <w:pgSz w:w="11906" w:h="16838"/>
          <w:pgMar w:top="1134" w:right="567" w:bottom="1134" w:left="1134" w:header="709" w:footer="709" w:gutter="0"/>
          <w:pgNumType w:start="1"/>
          <w:cols w:space="708"/>
          <w:titlePg/>
          <w:docGrid w:linePitch="360"/>
        </w:sectPr>
      </w:pPr>
    </w:p>
    <w:p w:rsidR="00CF0179" w:rsidRP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Приложение № 2</w:t>
      </w:r>
    </w:p>
    <w:p w:rsidR="00CF0179" w:rsidRP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к Правилам предоставления иных</w:t>
      </w:r>
    </w:p>
    <w:p w:rsid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межбюджетных трансфертов</w:t>
      </w:r>
      <w:r w:rsidR="00A61E68">
        <w:rPr>
          <w:rFonts w:ascii="Times New Roman" w:hAnsi="Times New Roman"/>
          <w:sz w:val="28"/>
        </w:rPr>
        <w:t xml:space="preserve"> </w:t>
      </w:r>
      <w:r w:rsidRPr="00A61E68">
        <w:rPr>
          <w:rFonts w:ascii="Times New Roman" w:hAnsi="Times New Roman"/>
          <w:sz w:val="28"/>
        </w:rPr>
        <w:t xml:space="preserve">из </w:t>
      </w:r>
    </w:p>
    <w:p w:rsidR="00CF0179" w:rsidRP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республиканского бюджета Республики</w:t>
      </w:r>
      <w:r w:rsidR="00A61E68">
        <w:rPr>
          <w:rFonts w:ascii="Times New Roman" w:hAnsi="Times New Roman"/>
          <w:sz w:val="28"/>
        </w:rPr>
        <w:t xml:space="preserve"> </w:t>
      </w:r>
      <w:r w:rsidRPr="00A61E68">
        <w:rPr>
          <w:rFonts w:ascii="Times New Roman" w:hAnsi="Times New Roman"/>
          <w:sz w:val="28"/>
        </w:rPr>
        <w:t>Тыва бюджетам муниципальных</w:t>
      </w:r>
    </w:p>
    <w:p w:rsid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 xml:space="preserve">образований Республики Тыва на </w:t>
      </w:r>
    </w:p>
    <w:p w:rsid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создание</w:t>
      </w:r>
      <w:r w:rsidR="00A61E68">
        <w:rPr>
          <w:rFonts w:ascii="Times New Roman" w:hAnsi="Times New Roman"/>
          <w:sz w:val="28"/>
        </w:rPr>
        <w:t xml:space="preserve"> </w:t>
      </w:r>
      <w:r w:rsidRPr="00A61E68">
        <w:rPr>
          <w:rFonts w:ascii="Times New Roman" w:hAnsi="Times New Roman"/>
          <w:sz w:val="28"/>
        </w:rPr>
        <w:t xml:space="preserve">модельных муниципальных </w:t>
      </w:r>
    </w:p>
    <w:p w:rsid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библиотек</w:t>
      </w:r>
      <w:r w:rsidR="00A61E68">
        <w:rPr>
          <w:rFonts w:ascii="Times New Roman" w:hAnsi="Times New Roman"/>
          <w:sz w:val="28"/>
        </w:rPr>
        <w:t xml:space="preserve"> </w:t>
      </w:r>
      <w:r w:rsidRPr="00A61E68">
        <w:rPr>
          <w:rFonts w:ascii="Times New Roman" w:hAnsi="Times New Roman"/>
          <w:sz w:val="28"/>
        </w:rPr>
        <w:t xml:space="preserve">в целях реализации </w:t>
      </w:r>
    </w:p>
    <w:p w:rsidR="00CF0179" w:rsidRPr="00A61E68" w:rsidRDefault="00CF0179" w:rsidP="00A61E68">
      <w:pPr>
        <w:spacing w:after="0" w:line="240" w:lineRule="auto"/>
        <w:ind w:left="5103"/>
        <w:jc w:val="center"/>
        <w:rPr>
          <w:rFonts w:ascii="Times New Roman" w:hAnsi="Times New Roman"/>
          <w:sz w:val="28"/>
        </w:rPr>
      </w:pPr>
      <w:r w:rsidRPr="00A61E68">
        <w:rPr>
          <w:rFonts w:ascii="Times New Roman" w:hAnsi="Times New Roman"/>
          <w:sz w:val="28"/>
        </w:rPr>
        <w:t>национального</w:t>
      </w:r>
      <w:r w:rsidR="00A61E68">
        <w:rPr>
          <w:rFonts w:ascii="Times New Roman" w:hAnsi="Times New Roman"/>
          <w:sz w:val="28"/>
        </w:rPr>
        <w:t xml:space="preserve"> </w:t>
      </w:r>
      <w:r w:rsidRPr="00A61E68">
        <w:rPr>
          <w:rFonts w:ascii="Times New Roman" w:hAnsi="Times New Roman"/>
          <w:sz w:val="28"/>
        </w:rPr>
        <w:t xml:space="preserve">проекта </w:t>
      </w:r>
      <w:r w:rsidR="00F44A8A">
        <w:rPr>
          <w:rFonts w:ascii="Times New Roman" w:hAnsi="Times New Roman"/>
          <w:sz w:val="28"/>
        </w:rPr>
        <w:t>«</w:t>
      </w:r>
      <w:r w:rsidRPr="00A61E68">
        <w:rPr>
          <w:rFonts w:ascii="Times New Roman" w:hAnsi="Times New Roman"/>
          <w:sz w:val="28"/>
        </w:rPr>
        <w:t>Культура</w:t>
      </w:r>
      <w:r w:rsidR="00F44A8A">
        <w:rPr>
          <w:rFonts w:ascii="Times New Roman" w:hAnsi="Times New Roman"/>
          <w:sz w:val="28"/>
        </w:rPr>
        <w:t>»</w:t>
      </w:r>
    </w:p>
    <w:p w:rsidR="00A61E68" w:rsidRDefault="00A61E68" w:rsidP="00A61E68">
      <w:pPr>
        <w:spacing w:after="0" w:line="240" w:lineRule="auto"/>
        <w:jc w:val="center"/>
        <w:rPr>
          <w:rFonts w:ascii="Times New Roman" w:hAnsi="Times New Roman"/>
          <w:sz w:val="28"/>
        </w:rPr>
      </w:pPr>
    </w:p>
    <w:p w:rsidR="00A61E68" w:rsidRDefault="00A61E68" w:rsidP="00A61E68">
      <w:pPr>
        <w:spacing w:after="0" w:line="240" w:lineRule="auto"/>
        <w:jc w:val="center"/>
        <w:rPr>
          <w:rFonts w:ascii="Times New Roman" w:hAnsi="Times New Roman"/>
          <w:sz w:val="28"/>
        </w:rPr>
      </w:pPr>
    </w:p>
    <w:p w:rsidR="00A61E68" w:rsidRDefault="00A61E68" w:rsidP="00A61E68">
      <w:pPr>
        <w:spacing w:after="0" w:line="240" w:lineRule="auto"/>
        <w:jc w:val="center"/>
        <w:rPr>
          <w:rFonts w:ascii="Times New Roman" w:hAnsi="Times New Roman"/>
          <w:sz w:val="28"/>
        </w:rPr>
      </w:pPr>
    </w:p>
    <w:p w:rsidR="00CF0179" w:rsidRPr="00A61E68" w:rsidRDefault="00A61E68" w:rsidP="00A61E68">
      <w:pPr>
        <w:spacing w:after="0" w:line="240" w:lineRule="auto"/>
        <w:jc w:val="center"/>
        <w:rPr>
          <w:rFonts w:ascii="Times New Roman" w:hAnsi="Times New Roman"/>
          <w:b/>
          <w:sz w:val="28"/>
        </w:rPr>
      </w:pPr>
      <w:r w:rsidRPr="00A61E68">
        <w:rPr>
          <w:rFonts w:ascii="Times New Roman" w:hAnsi="Times New Roman"/>
          <w:b/>
          <w:sz w:val="28"/>
        </w:rPr>
        <w:t>К</w:t>
      </w:r>
      <w:r>
        <w:rPr>
          <w:rFonts w:ascii="Times New Roman" w:hAnsi="Times New Roman"/>
          <w:b/>
          <w:sz w:val="28"/>
        </w:rPr>
        <w:t xml:space="preserve"> </w:t>
      </w:r>
      <w:r w:rsidRPr="00A61E68">
        <w:rPr>
          <w:rFonts w:ascii="Times New Roman" w:hAnsi="Times New Roman"/>
          <w:b/>
          <w:sz w:val="28"/>
        </w:rPr>
        <w:t>Р</w:t>
      </w:r>
      <w:r>
        <w:rPr>
          <w:rFonts w:ascii="Times New Roman" w:hAnsi="Times New Roman"/>
          <w:b/>
          <w:sz w:val="28"/>
        </w:rPr>
        <w:t xml:space="preserve"> </w:t>
      </w:r>
      <w:r w:rsidRPr="00A61E68">
        <w:rPr>
          <w:rFonts w:ascii="Times New Roman" w:hAnsi="Times New Roman"/>
          <w:b/>
          <w:sz w:val="28"/>
        </w:rPr>
        <w:t>И</w:t>
      </w:r>
      <w:r>
        <w:rPr>
          <w:rFonts w:ascii="Times New Roman" w:hAnsi="Times New Roman"/>
          <w:b/>
          <w:sz w:val="28"/>
        </w:rPr>
        <w:t xml:space="preserve"> </w:t>
      </w:r>
      <w:r w:rsidRPr="00A61E68">
        <w:rPr>
          <w:rFonts w:ascii="Times New Roman" w:hAnsi="Times New Roman"/>
          <w:b/>
          <w:sz w:val="28"/>
        </w:rPr>
        <w:t>Т</w:t>
      </w:r>
      <w:r>
        <w:rPr>
          <w:rFonts w:ascii="Times New Roman" w:hAnsi="Times New Roman"/>
          <w:b/>
          <w:sz w:val="28"/>
        </w:rPr>
        <w:t xml:space="preserve"> </w:t>
      </w:r>
      <w:r w:rsidRPr="00A61E68">
        <w:rPr>
          <w:rFonts w:ascii="Times New Roman" w:hAnsi="Times New Roman"/>
          <w:b/>
          <w:sz w:val="28"/>
        </w:rPr>
        <w:t>Е</w:t>
      </w:r>
      <w:r>
        <w:rPr>
          <w:rFonts w:ascii="Times New Roman" w:hAnsi="Times New Roman"/>
          <w:b/>
          <w:sz w:val="28"/>
        </w:rPr>
        <w:t xml:space="preserve"> </w:t>
      </w:r>
      <w:r w:rsidRPr="00A61E68">
        <w:rPr>
          <w:rFonts w:ascii="Times New Roman" w:hAnsi="Times New Roman"/>
          <w:b/>
          <w:sz w:val="28"/>
        </w:rPr>
        <w:t>Р</w:t>
      </w:r>
      <w:r>
        <w:rPr>
          <w:rFonts w:ascii="Times New Roman" w:hAnsi="Times New Roman"/>
          <w:b/>
          <w:sz w:val="28"/>
        </w:rPr>
        <w:t xml:space="preserve"> </w:t>
      </w:r>
      <w:r w:rsidRPr="00A61E68">
        <w:rPr>
          <w:rFonts w:ascii="Times New Roman" w:hAnsi="Times New Roman"/>
          <w:b/>
          <w:sz w:val="28"/>
        </w:rPr>
        <w:t>И</w:t>
      </w:r>
      <w:r>
        <w:rPr>
          <w:rFonts w:ascii="Times New Roman" w:hAnsi="Times New Roman"/>
          <w:b/>
          <w:sz w:val="28"/>
        </w:rPr>
        <w:t xml:space="preserve"> </w:t>
      </w:r>
      <w:r w:rsidRPr="00A61E68">
        <w:rPr>
          <w:rFonts w:ascii="Times New Roman" w:hAnsi="Times New Roman"/>
          <w:b/>
          <w:sz w:val="28"/>
        </w:rPr>
        <w:t>И</w:t>
      </w:r>
    </w:p>
    <w:p w:rsidR="00A61E68" w:rsidRDefault="00CF0179" w:rsidP="00A61E68">
      <w:pPr>
        <w:spacing w:after="0" w:line="240" w:lineRule="auto"/>
        <w:jc w:val="center"/>
        <w:rPr>
          <w:rFonts w:ascii="Times New Roman" w:hAnsi="Times New Roman"/>
          <w:sz w:val="28"/>
        </w:rPr>
      </w:pPr>
      <w:r w:rsidRPr="00A61E68">
        <w:rPr>
          <w:rFonts w:ascii="Times New Roman" w:hAnsi="Times New Roman"/>
          <w:sz w:val="28"/>
        </w:rPr>
        <w:t xml:space="preserve">оценки заявок на участие в конкурсном отборе муниципальных </w:t>
      </w:r>
    </w:p>
    <w:p w:rsidR="00A61E68" w:rsidRDefault="00CF0179" w:rsidP="00A61E68">
      <w:pPr>
        <w:spacing w:after="0" w:line="240" w:lineRule="auto"/>
        <w:jc w:val="center"/>
        <w:rPr>
          <w:rFonts w:ascii="Times New Roman" w:hAnsi="Times New Roman"/>
          <w:sz w:val="28"/>
        </w:rPr>
      </w:pPr>
      <w:r w:rsidRPr="00A61E68">
        <w:rPr>
          <w:rFonts w:ascii="Times New Roman" w:hAnsi="Times New Roman"/>
          <w:sz w:val="28"/>
        </w:rPr>
        <w:t>образований</w:t>
      </w:r>
      <w:r w:rsidR="00A61E68">
        <w:rPr>
          <w:rFonts w:ascii="Times New Roman" w:hAnsi="Times New Roman"/>
          <w:sz w:val="28"/>
        </w:rPr>
        <w:t xml:space="preserve"> </w:t>
      </w:r>
      <w:r w:rsidRPr="00A61E68">
        <w:rPr>
          <w:rFonts w:ascii="Times New Roman" w:hAnsi="Times New Roman"/>
          <w:sz w:val="28"/>
        </w:rPr>
        <w:t>Республики Тыва на предоставление иных межбюджетных</w:t>
      </w:r>
    </w:p>
    <w:p w:rsidR="00A61E68" w:rsidRDefault="00CF0179" w:rsidP="00A61E68">
      <w:pPr>
        <w:spacing w:after="0" w:line="240" w:lineRule="auto"/>
        <w:jc w:val="center"/>
        <w:rPr>
          <w:rFonts w:ascii="Times New Roman" w:hAnsi="Times New Roman"/>
          <w:sz w:val="28"/>
        </w:rPr>
      </w:pPr>
      <w:r w:rsidRPr="00A61E68">
        <w:rPr>
          <w:rFonts w:ascii="Times New Roman" w:hAnsi="Times New Roman"/>
          <w:sz w:val="28"/>
        </w:rPr>
        <w:t xml:space="preserve"> трансфертов из республиканского бюджета Республики Тыва </w:t>
      </w:r>
    </w:p>
    <w:p w:rsidR="00A61E68" w:rsidRDefault="00CF0179" w:rsidP="00A61E68">
      <w:pPr>
        <w:spacing w:after="0" w:line="240" w:lineRule="auto"/>
        <w:jc w:val="center"/>
        <w:rPr>
          <w:rFonts w:ascii="Times New Roman" w:hAnsi="Times New Roman"/>
          <w:sz w:val="28"/>
        </w:rPr>
      </w:pPr>
      <w:r w:rsidRPr="00A61E68">
        <w:rPr>
          <w:rFonts w:ascii="Times New Roman" w:hAnsi="Times New Roman"/>
          <w:sz w:val="28"/>
        </w:rPr>
        <w:t xml:space="preserve">бюджетам муниципальных образований Республики Тыва на </w:t>
      </w:r>
    </w:p>
    <w:p w:rsidR="00A61E68" w:rsidRDefault="00CF0179" w:rsidP="00A61E68">
      <w:pPr>
        <w:spacing w:after="0" w:line="240" w:lineRule="auto"/>
        <w:jc w:val="center"/>
        <w:rPr>
          <w:rFonts w:ascii="Times New Roman" w:hAnsi="Times New Roman"/>
          <w:sz w:val="28"/>
        </w:rPr>
      </w:pPr>
      <w:r w:rsidRPr="00A61E68">
        <w:rPr>
          <w:rFonts w:ascii="Times New Roman" w:hAnsi="Times New Roman"/>
          <w:sz w:val="28"/>
        </w:rPr>
        <w:t xml:space="preserve">создание модельных муниципальных библиотек в целях </w:t>
      </w:r>
    </w:p>
    <w:p w:rsidR="00CF0179" w:rsidRDefault="00CF0179" w:rsidP="00A61E68">
      <w:pPr>
        <w:spacing w:after="0" w:line="240" w:lineRule="auto"/>
        <w:jc w:val="center"/>
        <w:rPr>
          <w:rFonts w:ascii="Times New Roman" w:hAnsi="Times New Roman"/>
          <w:sz w:val="28"/>
        </w:rPr>
      </w:pPr>
      <w:r w:rsidRPr="00A61E68">
        <w:rPr>
          <w:rFonts w:ascii="Times New Roman" w:hAnsi="Times New Roman"/>
          <w:sz w:val="28"/>
        </w:rPr>
        <w:t xml:space="preserve">реализации национального проекта </w:t>
      </w:r>
      <w:r w:rsidR="00F44A8A">
        <w:rPr>
          <w:rFonts w:ascii="Times New Roman" w:hAnsi="Times New Roman"/>
          <w:sz w:val="28"/>
        </w:rPr>
        <w:t>«</w:t>
      </w:r>
      <w:r w:rsidRPr="00A61E68">
        <w:rPr>
          <w:rFonts w:ascii="Times New Roman" w:hAnsi="Times New Roman"/>
          <w:sz w:val="28"/>
        </w:rPr>
        <w:t>Культура</w:t>
      </w:r>
      <w:r w:rsidR="00F44A8A">
        <w:rPr>
          <w:rFonts w:ascii="Times New Roman" w:hAnsi="Times New Roman"/>
          <w:sz w:val="28"/>
        </w:rPr>
        <w:t>»</w:t>
      </w:r>
    </w:p>
    <w:p w:rsidR="00A61E68" w:rsidRPr="00A61E68" w:rsidRDefault="00A61E68" w:rsidP="00A61E68">
      <w:pPr>
        <w:spacing w:after="0" w:line="240" w:lineRule="auto"/>
        <w:jc w:val="center"/>
        <w:rPr>
          <w:rFonts w:ascii="Times New Roman" w:hAnsi="Times New Roman"/>
          <w:sz w:val="28"/>
        </w:rPr>
      </w:pPr>
    </w:p>
    <w:tbl>
      <w:tblPr>
        <w:tblW w:w="10617"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5006"/>
        <w:gridCol w:w="5611"/>
      </w:tblGrid>
      <w:tr w:rsidR="00CF0179" w:rsidRPr="00A61E68" w:rsidTr="00A61E68">
        <w:trPr>
          <w:jc w:val="center"/>
        </w:trPr>
        <w:tc>
          <w:tcPr>
            <w:tcW w:w="0" w:type="auto"/>
            <w:hideMark/>
          </w:tcPr>
          <w:p w:rsidR="00CF0179" w:rsidRPr="00A61E68" w:rsidRDefault="00CF0179" w:rsidP="00F44A8A">
            <w:pPr>
              <w:spacing w:after="0" w:line="240" w:lineRule="auto"/>
              <w:jc w:val="center"/>
              <w:rPr>
                <w:rFonts w:ascii="Times New Roman" w:hAnsi="Times New Roman"/>
                <w:sz w:val="24"/>
                <w:szCs w:val="24"/>
              </w:rPr>
            </w:pPr>
            <w:r w:rsidRPr="00A61E68">
              <w:rPr>
                <w:rFonts w:ascii="Times New Roman" w:hAnsi="Times New Roman"/>
                <w:sz w:val="24"/>
                <w:szCs w:val="24"/>
              </w:rPr>
              <w:t>Критери</w:t>
            </w:r>
            <w:r w:rsidR="00F44A8A">
              <w:rPr>
                <w:rFonts w:ascii="Times New Roman" w:hAnsi="Times New Roman"/>
                <w:sz w:val="24"/>
                <w:szCs w:val="24"/>
              </w:rPr>
              <w:t>и</w:t>
            </w:r>
          </w:p>
        </w:tc>
        <w:tc>
          <w:tcPr>
            <w:tcW w:w="5611" w:type="dxa"/>
            <w:hideMark/>
          </w:tcPr>
          <w:p w:rsidR="00CF0179" w:rsidRPr="00A61E68" w:rsidRDefault="00CF0179" w:rsidP="00F44A8A">
            <w:pPr>
              <w:spacing w:after="0" w:line="240" w:lineRule="auto"/>
              <w:jc w:val="center"/>
              <w:rPr>
                <w:rFonts w:ascii="Times New Roman" w:hAnsi="Times New Roman"/>
                <w:sz w:val="24"/>
                <w:szCs w:val="24"/>
              </w:rPr>
            </w:pPr>
            <w:r w:rsidRPr="00A61E68">
              <w:rPr>
                <w:rFonts w:ascii="Times New Roman" w:hAnsi="Times New Roman"/>
                <w:sz w:val="24"/>
                <w:szCs w:val="24"/>
              </w:rPr>
              <w:t>Значение</w:t>
            </w:r>
          </w:p>
        </w:tc>
      </w:tr>
      <w:tr w:rsidR="00CF0179" w:rsidRPr="00A61E68" w:rsidTr="00A61E68">
        <w:trPr>
          <w:jc w:val="center"/>
        </w:trPr>
        <w:tc>
          <w:tcPr>
            <w:tcW w:w="5006" w:type="dxa"/>
            <w:vMerge w:val="restart"/>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1. План мероприятий (</w:t>
            </w:r>
            <w:r w:rsidR="00F44A8A">
              <w:rPr>
                <w:rFonts w:ascii="Times New Roman" w:hAnsi="Times New Roman"/>
                <w:sz w:val="24"/>
                <w:szCs w:val="24"/>
              </w:rPr>
              <w:t>«</w:t>
            </w:r>
            <w:r w:rsidRPr="00A61E68">
              <w:rPr>
                <w:rFonts w:ascii="Times New Roman" w:hAnsi="Times New Roman"/>
                <w:sz w:val="24"/>
                <w:szCs w:val="24"/>
              </w:rPr>
              <w:t>дорожная карта</w:t>
            </w:r>
            <w:r w:rsidR="00F44A8A">
              <w:rPr>
                <w:rFonts w:ascii="Times New Roman" w:hAnsi="Times New Roman"/>
                <w:sz w:val="24"/>
                <w:szCs w:val="24"/>
              </w:rPr>
              <w:t>»</w:t>
            </w:r>
            <w:r w:rsidRPr="00A61E68">
              <w:rPr>
                <w:rFonts w:ascii="Times New Roman" w:hAnsi="Times New Roman"/>
                <w:sz w:val="24"/>
                <w:szCs w:val="24"/>
              </w:rPr>
              <w:t>) с</w:t>
            </w:r>
            <w:r w:rsidRPr="00A61E68">
              <w:rPr>
                <w:rFonts w:ascii="Times New Roman" w:hAnsi="Times New Roman"/>
                <w:sz w:val="24"/>
                <w:szCs w:val="24"/>
              </w:rPr>
              <w:t>о</w:t>
            </w:r>
            <w:r w:rsidRPr="00A61E68">
              <w:rPr>
                <w:rFonts w:ascii="Times New Roman" w:hAnsi="Times New Roman"/>
                <w:sz w:val="24"/>
                <w:szCs w:val="24"/>
              </w:rPr>
              <w:t xml:space="preserve">гласно подпункту </w:t>
            </w:r>
            <w:r w:rsidR="00F44A8A">
              <w:rPr>
                <w:rFonts w:ascii="Times New Roman" w:hAnsi="Times New Roman"/>
                <w:sz w:val="24"/>
                <w:szCs w:val="24"/>
              </w:rPr>
              <w:t>«</w:t>
            </w:r>
            <w:r w:rsidRPr="00A61E68">
              <w:rPr>
                <w:rFonts w:ascii="Times New Roman" w:hAnsi="Times New Roman"/>
                <w:sz w:val="24"/>
                <w:szCs w:val="24"/>
              </w:rPr>
              <w:t>а</w:t>
            </w:r>
            <w:r w:rsidR="00F44A8A">
              <w:rPr>
                <w:rFonts w:ascii="Times New Roman" w:hAnsi="Times New Roman"/>
                <w:sz w:val="24"/>
                <w:szCs w:val="24"/>
              </w:rPr>
              <w:t>»</w:t>
            </w:r>
            <w:r w:rsidRPr="00A61E68">
              <w:rPr>
                <w:rFonts w:ascii="Times New Roman" w:hAnsi="Times New Roman"/>
                <w:sz w:val="24"/>
                <w:szCs w:val="24"/>
              </w:rPr>
              <w:t xml:space="preserve"> пункта 4 приложения </w:t>
            </w:r>
            <w:r w:rsidR="00A61E68">
              <w:rPr>
                <w:rFonts w:ascii="Times New Roman" w:hAnsi="Times New Roman"/>
                <w:sz w:val="24"/>
                <w:szCs w:val="24"/>
              </w:rPr>
              <w:t xml:space="preserve"> </w:t>
            </w:r>
            <w:r w:rsidRPr="00A61E68">
              <w:rPr>
                <w:rFonts w:ascii="Times New Roman" w:hAnsi="Times New Roman"/>
                <w:sz w:val="24"/>
                <w:szCs w:val="24"/>
              </w:rPr>
              <w:t>№ 1 к Правилам предоставления иных ме</w:t>
            </w:r>
            <w:r w:rsidRPr="00A61E68">
              <w:rPr>
                <w:rFonts w:ascii="Times New Roman" w:hAnsi="Times New Roman"/>
                <w:sz w:val="24"/>
                <w:szCs w:val="24"/>
              </w:rPr>
              <w:t>ж</w:t>
            </w:r>
            <w:r w:rsidRPr="00A61E68">
              <w:rPr>
                <w:rFonts w:ascii="Times New Roman" w:hAnsi="Times New Roman"/>
                <w:sz w:val="24"/>
                <w:szCs w:val="24"/>
              </w:rPr>
              <w:t>бюджетных трансфертов из республиканского бюджета Республики Тыва бюджетам мун</w:t>
            </w:r>
            <w:r w:rsidRPr="00A61E68">
              <w:rPr>
                <w:rFonts w:ascii="Times New Roman" w:hAnsi="Times New Roman"/>
                <w:sz w:val="24"/>
                <w:szCs w:val="24"/>
              </w:rPr>
              <w:t>и</w:t>
            </w:r>
            <w:r w:rsidRPr="00A61E68">
              <w:rPr>
                <w:rFonts w:ascii="Times New Roman" w:hAnsi="Times New Roman"/>
                <w:sz w:val="24"/>
                <w:szCs w:val="24"/>
              </w:rPr>
              <w:t>ципальных образований Республики Тыва на создание модельных муниципальных библи</w:t>
            </w:r>
            <w:r w:rsidRPr="00A61E68">
              <w:rPr>
                <w:rFonts w:ascii="Times New Roman" w:hAnsi="Times New Roman"/>
                <w:sz w:val="24"/>
                <w:szCs w:val="24"/>
              </w:rPr>
              <w:t>о</w:t>
            </w:r>
            <w:r w:rsidRPr="00A61E68">
              <w:rPr>
                <w:rFonts w:ascii="Times New Roman" w:hAnsi="Times New Roman"/>
                <w:sz w:val="24"/>
                <w:szCs w:val="24"/>
              </w:rPr>
              <w:t>тек в целях реализации национального прое</w:t>
            </w:r>
            <w:r w:rsidRPr="00A61E68">
              <w:rPr>
                <w:rFonts w:ascii="Times New Roman" w:hAnsi="Times New Roman"/>
                <w:sz w:val="24"/>
                <w:szCs w:val="24"/>
              </w:rPr>
              <w:t>к</w:t>
            </w:r>
            <w:r w:rsidRPr="00A61E68">
              <w:rPr>
                <w:rFonts w:ascii="Times New Roman" w:hAnsi="Times New Roman"/>
                <w:sz w:val="24"/>
                <w:szCs w:val="24"/>
              </w:rPr>
              <w:t xml:space="preserve">та </w:t>
            </w:r>
            <w:r w:rsidR="00F44A8A">
              <w:rPr>
                <w:rFonts w:ascii="Times New Roman" w:hAnsi="Times New Roman"/>
                <w:sz w:val="24"/>
                <w:szCs w:val="24"/>
              </w:rPr>
              <w:t>«</w:t>
            </w:r>
            <w:r w:rsidRPr="00A61E68">
              <w:rPr>
                <w:rFonts w:ascii="Times New Roman" w:hAnsi="Times New Roman"/>
                <w:sz w:val="24"/>
                <w:szCs w:val="24"/>
              </w:rPr>
              <w:t>Культура</w:t>
            </w:r>
            <w:r w:rsidR="00F44A8A">
              <w:rPr>
                <w:rFonts w:ascii="Times New Roman" w:hAnsi="Times New Roman"/>
                <w:sz w:val="24"/>
                <w:szCs w:val="24"/>
              </w:rPr>
              <w:t>»</w:t>
            </w:r>
            <w:r w:rsidRPr="00A61E68">
              <w:rPr>
                <w:rFonts w:ascii="Times New Roman" w:hAnsi="Times New Roman"/>
                <w:sz w:val="24"/>
                <w:szCs w:val="24"/>
              </w:rPr>
              <w:t xml:space="preserve"> иных межбюджетных тран</w:t>
            </w:r>
            <w:r w:rsidRPr="00A61E68">
              <w:rPr>
                <w:rFonts w:ascii="Times New Roman" w:hAnsi="Times New Roman"/>
                <w:sz w:val="24"/>
                <w:szCs w:val="24"/>
              </w:rPr>
              <w:t>с</w:t>
            </w:r>
            <w:r w:rsidRPr="00A61E68">
              <w:rPr>
                <w:rFonts w:ascii="Times New Roman" w:hAnsi="Times New Roman"/>
                <w:sz w:val="24"/>
                <w:szCs w:val="24"/>
              </w:rPr>
              <w:t>фертов)</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до 20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полное описание, содержащее исчерпывающую и</w:t>
            </w:r>
            <w:r w:rsidRPr="00A61E68">
              <w:rPr>
                <w:rFonts w:ascii="Times New Roman" w:hAnsi="Times New Roman"/>
                <w:sz w:val="24"/>
                <w:szCs w:val="24"/>
              </w:rPr>
              <w:t>н</w:t>
            </w:r>
            <w:r w:rsidRPr="00A61E68">
              <w:rPr>
                <w:rFonts w:ascii="Times New Roman" w:hAnsi="Times New Roman"/>
                <w:sz w:val="24"/>
                <w:szCs w:val="24"/>
              </w:rPr>
              <w:t xml:space="preserve">формацию, </w:t>
            </w:r>
            <w:r w:rsidR="00A61E68">
              <w:rPr>
                <w:rFonts w:ascii="Times New Roman" w:hAnsi="Times New Roman"/>
                <w:sz w:val="24"/>
                <w:szCs w:val="24"/>
              </w:rPr>
              <w:t xml:space="preserve"> –</w:t>
            </w:r>
            <w:r w:rsidRPr="00A61E68">
              <w:rPr>
                <w:rFonts w:ascii="Times New Roman" w:hAnsi="Times New Roman"/>
                <w:sz w:val="24"/>
                <w:szCs w:val="24"/>
              </w:rPr>
              <w:t xml:space="preserve"> 20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описание мероприятий, содержащее неполную и</w:t>
            </w:r>
            <w:r w:rsidRPr="00A61E68">
              <w:rPr>
                <w:rFonts w:ascii="Times New Roman" w:hAnsi="Times New Roman"/>
                <w:sz w:val="24"/>
                <w:szCs w:val="24"/>
              </w:rPr>
              <w:t>н</w:t>
            </w:r>
            <w:r w:rsidRPr="00A61E68">
              <w:rPr>
                <w:rFonts w:ascii="Times New Roman" w:hAnsi="Times New Roman"/>
                <w:sz w:val="24"/>
                <w:szCs w:val="24"/>
              </w:rPr>
              <w:t xml:space="preserve">формацию, </w:t>
            </w:r>
            <w:r w:rsidR="00A61E68">
              <w:rPr>
                <w:rFonts w:ascii="Times New Roman" w:hAnsi="Times New Roman"/>
                <w:sz w:val="24"/>
                <w:szCs w:val="24"/>
              </w:rPr>
              <w:t>–</w:t>
            </w:r>
            <w:r w:rsidRPr="00A61E68">
              <w:rPr>
                <w:rFonts w:ascii="Times New Roman" w:hAnsi="Times New Roman"/>
                <w:sz w:val="24"/>
                <w:szCs w:val="24"/>
              </w:rPr>
              <w:t xml:space="preserve"> 0 баллов</w:t>
            </w:r>
          </w:p>
        </w:tc>
      </w:tr>
      <w:tr w:rsidR="00CF0179" w:rsidRPr="00A61E68" w:rsidTr="00A61E68">
        <w:trPr>
          <w:jc w:val="center"/>
        </w:trPr>
        <w:tc>
          <w:tcPr>
            <w:tcW w:w="5006" w:type="dxa"/>
            <w:vMerge w:val="restart"/>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2. Программа по развитию деятельности м</w:t>
            </w:r>
            <w:r w:rsidRPr="00A61E68">
              <w:rPr>
                <w:rFonts w:ascii="Times New Roman" w:hAnsi="Times New Roman"/>
                <w:sz w:val="24"/>
                <w:szCs w:val="24"/>
              </w:rPr>
              <w:t>о</w:t>
            </w:r>
            <w:r w:rsidRPr="00A61E68">
              <w:rPr>
                <w:rFonts w:ascii="Times New Roman" w:hAnsi="Times New Roman"/>
                <w:sz w:val="24"/>
                <w:szCs w:val="24"/>
              </w:rPr>
              <w:t xml:space="preserve">дельных муниципальных библиотек согласно подпункту </w:t>
            </w:r>
            <w:r w:rsidR="00F44A8A">
              <w:rPr>
                <w:rFonts w:ascii="Times New Roman" w:hAnsi="Times New Roman"/>
                <w:sz w:val="24"/>
                <w:szCs w:val="24"/>
              </w:rPr>
              <w:t>«</w:t>
            </w:r>
            <w:r w:rsidRPr="00A61E68">
              <w:rPr>
                <w:rFonts w:ascii="Times New Roman" w:hAnsi="Times New Roman"/>
                <w:sz w:val="24"/>
                <w:szCs w:val="24"/>
              </w:rPr>
              <w:t>б</w:t>
            </w:r>
            <w:r w:rsidR="00F44A8A">
              <w:rPr>
                <w:rFonts w:ascii="Times New Roman" w:hAnsi="Times New Roman"/>
                <w:sz w:val="24"/>
                <w:szCs w:val="24"/>
              </w:rPr>
              <w:t>»</w:t>
            </w:r>
            <w:r w:rsidRPr="00A61E68">
              <w:rPr>
                <w:rFonts w:ascii="Times New Roman" w:hAnsi="Times New Roman"/>
                <w:sz w:val="24"/>
                <w:szCs w:val="24"/>
              </w:rPr>
              <w:t xml:space="preserve"> пункта 4 приложения № 1 к Правилам предоставления иных межбюдже</w:t>
            </w:r>
            <w:r w:rsidRPr="00A61E68">
              <w:rPr>
                <w:rFonts w:ascii="Times New Roman" w:hAnsi="Times New Roman"/>
                <w:sz w:val="24"/>
                <w:szCs w:val="24"/>
              </w:rPr>
              <w:t>т</w:t>
            </w:r>
            <w:r w:rsidRPr="00A61E68">
              <w:rPr>
                <w:rFonts w:ascii="Times New Roman" w:hAnsi="Times New Roman"/>
                <w:sz w:val="24"/>
                <w:szCs w:val="24"/>
              </w:rPr>
              <w:t>ных трансфертов</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до 20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в программе предусмотрено финансирование расх</w:t>
            </w:r>
            <w:r w:rsidRPr="00A61E68">
              <w:rPr>
                <w:rFonts w:ascii="Times New Roman" w:hAnsi="Times New Roman"/>
                <w:sz w:val="24"/>
                <w:szCs w:val="24"/>
              </w:rPr>
              <w:t>о</w:t>
            </w:r>
            <w:r w:rsidRPr="00A61E68">
              <w:rPr>
                <w:rFonts w:ascii="Times New Roman" w:hAnsi="Times New Roman"/>
                <w:sz w:val="24"/>
                <w:szCs w:val="24"/>
              </w:rPr>
              <w:t>дов на ежегодное обновление фондов модельных муниципальных библиотек на 5 процентов и более текущего количества единиц фондов библиотек н</w:t>
            </w:r>
            <w:r w:rsidRPr="00A61E68">
              <w:rPr>
                <w:rFonts w:ascii="Times New Roman" w:hAnsi="Times New Roman"/>
                <w:sz w:val="24"/>
                <w:szCs w:val="24"/>
              </w:rPr>
              <w:t>о</w:t>
            </w:r>
            <w:r w:rsidRPr="00A61E68">
              <w:rPr>
                <w:rFonts w:ascii="Times New Roman" w:hAnsi="Times New Roman"/>
                <w:sz w:val="24"/>
                <w:szCs w:val="24"/>
              </w:rPr>
              <w:t xml:space="preserve">выми книжными и периодическими изданиями </w:t>
            </w:r>
            <w:r w:rsidR="00A61E68">
              <w:rPr>
                <w:rFonts w:ascii="Times New Roman" w:hAnsi="Times New Roman"/>
                <w:sz w:val="24"/>
                <w:szCs w:val="24"/>
              </w:rPr>
              <w:t>–</w:t>
            </w:r>
            <w:r w:rsidRPr="00A61E68">
              <w:rPr>
                <w:rFonts w:ascii="Times New Roman" w:hAnsi="Times New Roman"/>
                <w:sz w:val="24"/>
                <w:szCs w:val="24"/>
              </w:rPr>
              <w:t xml:space="preserve"> 20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в программе предусмотрено финансирование расх</w:t>
            </w:r>
            <w:r w:rsidRPr="00A61E68">
              <w:rPr>
                <w:rFonts w:ascii="Times New Roman" w:hAnsi="Times New Roman"/>
                <w:sz w:val="24"/>
                <w:szCs w:val="24"/>
              </w:rPr>
              <w:t>о</w:t>
            </w:r>
            <w:r w:rsidRPr="00A61E68">
              <w:rPr>
                <w:rFonts w:ascii="Times New Roman" w:hAnsi="Times New Roman"/>
                <w:sz w:val="24"/>
                <w:szCs w:val="24"/>
              </w:rPr>
              <w:t>дов на ежегодное обновление фондов модельных муниципальных библиотек на 3 процента и более текущего количества единиц фондов библиотек н</w:t>
            </w:r>
            <w:r w:rsidRPr="00A61E68">
              <w:rPr>
                <w:rFonts w:ascii="Times New Roman" w:hAnsi="Times New Roman"/>
                <w:sz w:val="24"/>
                <w:szCs w:val="24"/>
              </w:rPr>
              <w:t>о</w:t>
            </w:r>
            <w:r w:rsidRPr="00A61E68">
              <w:rPr>
                <w:rFonts w:ascii="Times New Roman" w:hAnsi="Times New Roman"/>
                <w:sz w:val="24"/>
                <w:szCs w:val="24"/>
              </w:rPr>
              <w:t xml:space="preserve">выми книжными и периодическими изданиями </w:t>
            </w:r>
            <w:r w:rsidR="00A61E68">
              <w:rPr>
                <w:rFonts w:ascii="Times New Roman" w:hAnsi="Times New Roman"/>
                <w:sz w:val="24"/>
                <w:szCs w:val="24"/>
              </w:rPr>
              <w:t>–</w:t>
            </w:r>
            <w:r w:rsidRPr="00A61E68">
              <w:rPr>
                <w:rFonts w:ascii="Times New Roman" w:hAnsi="Times New Roman"/>
                <w:sz w:val="24"/>
                <w:szCs w:val="24"/>
              </w:rPr>
              <w:t xml:space="preserve"> 15 баллов</w:t>
            </w:r>
          </w:p>
        </w:tc>
      </w:tr>
    </w:tbl>
    <w:p w:rsidR="00A61E68" w:rsidRDefault="00A61E68"/>
    <w:p w:rsidR="00A61E68" w:rsidRDefault="00A61E68"/>
    <w:p w:rsidR="00A61E68" w:rsidRDefault="00A61E68"/>
    <w:p w:rsidR="00A61E68" w:rsidRDefault="00A61E68"/>
    <w:tbl>
      <w:tblPr>
        <w:tblW w:w="10617"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5006"/>
        <w:gridCol w:w="5611"/>
      </w:tblGrid>
      <w:tr w:rsidR="00A61E68" w:rsidRPr="00A61E68" w:rsidTr="00A61E68">
        <w:trPr>
          <w:jc w:val="center"/>
        </w:trPr>
        <w:tc>
          <w:tcPr>
            <w:tcW w:w="0" w:type="auto"/>
            <w:hideMark/>
          </w:tcPr>
          <w:p w:rsidR="00A61E68" w:rsidRPr="00A61E68" w:rsidRDefault="00A61E68" w:rsidP="00F44A8A">
            <w:pPr>
              <w:spacing w:after="0" w:line="240" w:lineRule="auto"/>
              <w:jc w:val="center"/>
              <w:rPr>
                <w:rFonts w:ascii="Times New Roman" w:hAnsi="Times New Roman"/>
                <w:sz w:val="24"/>
                <w:szCs w:val="24"/>
              </w:rPr>
            </w:pPr>
            <w:r w:rsidRPr="00A61E68">
              <w:rPr>
                <w:rFonts w:ascii="Times New Roman" w:hAnsi="Times New Roman"/>
                <w:sz w:val="24"/>
                <w:szCs w:val="24"/>
              </w:rPr>
              <w:t>Критерий</w:t>
            </w:r>
          </w:p>
        </w:tc>
        <w:tc>
          <w:tcPr>
            <w:tcW w:w="5611" w:type="dxa"/>
            <w:hideMark/>
          </w:tcPr>
          <w:p w:rsidR="00A61E68" w:rsidRPr="00A61E68" w:rsidRDefault="00A61E68" w:rsidP="00F44A8A">
            <w:pPr>
              <w:spacing w:after="0" w:line="240" w:lineRule="auto"/>
              <w:jc w:val="center"/>
              <w:rPr>
                <w:rFonts w:ascii="Times New Roman" w:hAnsi="Times New Roman"/>
                <w:sz w:val="24"/>
                <w:szCs w:val="24"/>
              </w:rPr>
            </w:pPr>
            <w:r w:rsidRPr="00A61E68">
              <w:rPr>
                <w:rFonts w:ascii="Times New Roman" w:hAnsi="Times New Roman"/>
                <w:sz w:val="24"/>
                <w:szCs w:val="24"/>
              </w:rPr>
              <w:t>Значение</w:t>
            </w:r>
          </w:p>
        </w:tc>
      </w:tr>
      <w:tr w:rsidR="00CF0179" w:rsidRPr="00A61E68" w:rsidTr="00A61E68">
        <w:trPr>
          <w:jc w:val="center"/>
        </w:trPr>
        <w:tc>
          <w:tcPr>
            <w:tcW w:w="5006" w:type="dxa"/>
            <w:vMerge w:val="restart"/>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в программе предусмотрено финансирование расх</w:t>
            </w:r>
            <w:r w:rsidRPr="00A61E68">
              <w:rPr>
                <w:rFonts w:ascii="Times New Roman" w:hAnsi="Times New Roman"/>
                <w:sz w:val="24"/>
                <w:szCs w:val="24"/>
              </w:rPr>
              <w:t>о</w:t>
            </w:r>
            <w:r w:rsidRPr="00A61E68">
              <w:rPr>
                <w:rFonts w:ascii="Times New Roman" w:hAnsi="Times New Roman"/>
                <w:sz w:val="24"/>
                <w:szCs w:val="24"/>
              </w:rPr>
              <w:t>дов на ежегодное обновление фондов модельных муниципальных библиотек на 2 процента и более текущего количества единиц фондов библиотек н</w:t>
            </w:r>
            <w:r w:rsidRPr="00A61E68">
              <w:rPr>
                <w:rFonts w:ascii="Times New Roman" w:hAnsi="Times New Roman"/>
                <w:sz w:val="24"/>
                <w:szCs w:val="24"/>
              </w:rPr>
              <w:t>о</w:t>
            </w:r>
            <w:r w:rsidRPr="00A61E68">
              <w:rPr>
                <w:rFonts w:ascii="Times New Roman" w:hAnsi="Times New Roman"/>
                <w:sz w:val="24"/>
                <w:szCs w:val="24"/>
              </w:rPr>
              <w:t xml:space="preserve">выми книжными и периодическими изданиями </w:t>
            </w:r>
            <w:r w:rsidR="00A61E68">
              <w:rPr>
                <w:rFonts w:ascii="Times New Roman" w:hAnsi="Times New Roman"/>
                <w:sz w:val="24"/>
                <w:szCs w:val="24"/>
              </w:rPr>
              <w:t>–</w:t>
            </w:r>
            <w:r w:rsidRPr="00A61E68">
              <w:rPr>
                <w:rFonts w:ascii="Times New Roman" w:hAnsi="Times New Roman"/>
                <w:sz w:val="24"/>
                <w:szCs w:val="24"/>
              </w:rPr>
              <w:t xml:space="preserve"> 10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в программе предусмотрено финансирование расх</w:t>
            </w:r>
            <w:r w:rsidRPr="00A61E68">
              <w:rPr>
                <w:rFonts w:ascii="Times New Roman" w:hAnsi="Times New Roman"/>
                <w:sz w:val="24"/>
                <w:szCs w:val="24"/>
              </w:rPr>
              <w:t>о</w:t>
            </w:r>
            <w:r w:rsidRPr="00A61E68">
              <w:rPr>
                <w:rFonts w:ascii="Times New Roman" w:hAnsi="Times New Roman"/>
                <w:sz w:val="24"/>
                <w:szCs w:val="24"/>
              </w:rPr>
              <w:t>дов на ежегодное обновление фондов модельных муниципальных библиотек менее чем на 2 процента текущего количества единиц фондов библиотек н</w:t>
            </w:r>
            <w:r w:rsidRPr="00A61E68">
              <w:rPr>
                <w:rFonts w:ascii="Times New Roman" w:hAnsi="Times New Roman"/>
                <w:sz w:val="24"/>
                <w:szCs w:val="24"/>
              </w:rPr>
              <w:t>о</w:t>
            </w:r>
            <w:r w:rsidRPr="00A61E68">
              <w:rPr>
                <w:rFonts w:ascii="Times New Roman" w:hAnsi="Times New Roman"/>
                <w:sz w:val="24"/>
                <w:szCs w:val="24"/>
              </w:rPr>
              <w:t xml:space="preserve">выми книжными и периодическими изданиями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r w:rsidR="00CF0179" w:rsidRPr="00A61E68" w:rsidTr="00A61E68">
        <w:trPr>
          <w:jc w:val="center"/>
        </w:trPr>
        <w:tc>
          <w:tcPr>
            <w:tcW w:w="5006"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3.</w:t>
            </w:r>
            <w:r w:rsidR="00A61E68">
              <w:rPr>
                <w:rFonts w:ascii="Times New Roman" w:hAnsi="Times New Roman"/>
                <w:sz w:val="24"/>
                <w:szCs w:val="24"/>
              </w:rPr>
              <w:t xml:space="preserve"> </w:t>
            </w:r>
            <w:r w:rsidRPr="00A61E68">
              <w:rPr>
                <w:rFonts w:ascii="Times New Roman" w:hAnsi="Times New Roman"/>
                <w:sz w:val="24"/>
                <w:szCs w:val="24"/>
              </w:rPr>
              <w:t>Наличие в населенном пункте, где распол</w:t>
            </w:r>
            <w:r w:rsidRPr="00A61E68">
              <w:rPr>
                <w:rFonts w:ascii="Times New Roman" w:hAnsi="Times New Roman"/>
                <w:sz w:val="24"/>
                <w:szCs w:val="24"/>
              </w:rPr>
              <w:t>о</w:t>
            </w:r>
            <w:r w:rsidRPr="00A61E68">
              <w:rPr>
                <w:rFonts w:ascii="Times New Roman" w:hAnsi="Times New Roman"/>
                <w:sz w:val="24"/>
                <w:szCs w:val="24"/>
              </w:rPr>
              <w:t>жена муниципальная библиотека, образов</w:t>
            </w:r>
            <w:r w:rsidRPr="00A61E68">
              <w:rPr>
                <w:rFonts w:ascii="Times New Roman" w:hAnsi="Times New Roman"/>
                <w:sz w:val="24"/>
                <w:szCs w:val="24"/>
              </w:rPr>
              <w:t>а</w:t>
            </w:r>
            <w:r w:rsidRPr="00A61E68">
              <w:rPr>
                <w:rFonts w:ascii="Times New Roman" w:hAnsi="Times New Roman"/>
                <w:sz w:val="24"/>
                <w:szCs w:val="24"/>
              </w:rPr>
              <w:t>тельной организации, осуществляющей обр</w:t>
            </w:r>
            <w:r w:rsidRPr="00A61E68">
              <w:rPr>
                <w:rFonts w:ascii="Times New Roman" w:hAnsi="Times New Roman"/>
                <w:sz w:val="24"/>
                <w:szCs w:val="24"/>
              </w:rPr>
              <w:t>а</w:t>
            </w:r>
            <w:r w:rsidRPr="00A61E68">
              <w:rPr>
                <w:rFonts w:ascii="Times New Roman" w:hAnsi="Times New Roman"/>
                <w:sz w:val="24"/>
                <w:szCs w:val="24"/>
              </w:rPr>
              <w:t>зовательную деятельность по образовател</w:t>
            </w:r>
            <w:r w:rsidRPr="00A61E68">
              <w:rPr>
                <w:rFonts w:ascii="Times New Roman" w:hAnsi="Times New Roman"/>
                <w:sz w:val="24"/>
                <w:szCs w:val="24"/>
              </w:rPr>
              <w:t>ь</w:t>
            </w:r>
            <w:r w:rsidRPr="00A61E68">
              <w:rPr>
                <w:rFonts w:ascii="Times New Roman" w:hAnsi="Times New Roman"/>
                <w:sz w:val="24"/>
                <w:szCs w:val="24"/>
              </w:rPr>
              <w:t>ным программам начального общего, осно</w:t>
            </w:r>
            <w:r w:rsidRPr="00A61E68">
              <w:rPr>
                <w:rFonts w:ascii="Times New Roman" w:hAnsi="Times New Roman"/>
                <w:sz w:val="24"/>
                <w:szCs w:val="24"/>
              </w:rPr>
              <w:t>в</w:t>
            </w:r>
            <w:r w:rsidRPr="00A61E68">
              <w:rPr>
                <w:rFonts w:ascii="Times New Roman" w:hAnsi="Times New Roman"/>
                <w:sz w:val="24"/>
                <w:szCs w:val="24"/>
              </w:rPr>
              <w:t>ного общего и (или) среднего общего образ</w:t>
            </w:r>
            <w:r w:rsidRPr="00A61E68">
              <w:rPr>
                <w:rFonts w:ascii="Times New Roman" w:hAnsi="Times New Roman"/>
                <w:sz w:val="24"/>
                <w:szCs w:val="24"/>
              </w:rPr>
              <w:t>о</w:t>
            </w:r>
            <w:r w:rsidRPr="00A61E68">
              <w:rPr>
                <w:rFonts w:ascii="Times New Roman" w:hAnsi="Times New Roman"/>
                <w:sz w:val="24"/>
                <w:szCs w:val="24"/>
              </w:rPr>
              <w:t>вания</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да </w:t>
            </w:r>
            <w:r w:rsidR="00A61E68">
              <w:rPr>
                <w:rFonts w:ascii="Times New Roman" w:hAnsi="Times New Roman"/>
                <w:sz w:val="24"/>
                <w:szCs w:val="24"/>
              </w:rPr>
              <w:t>–</w:t>
            </w:r>
            <w:r w:rsidRPr="00A61E68">
              <w:rPr>
                <w:rFonts w:ascii="Times New Roman" w:hAnsi="Times New Roman"/>
                <w:sz w:val="24"/>
                <w:szCs w:val="24"/>
              </w:rPr>
              <w:t xml:space="preserve"> 10 баллов</w:t>
            </w:r>
          </w:p>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нет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r w:rsidR="00CF0179" w:rsidRPr="00A61E68" w:rsidTr="00A61E68">
        <w:trPr>
          <w:jc w:val="center"/>
        </w:trPr>
        <w:tc>
          <w:tcPr>
            <w:tcW w:w="5006" w:type="dxa"/>
            <w:vMerge w:val="restart"/>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4. Помещения библиотеки (не менее 50 пр</w:t>
            </w:r>
            <w:r w:rsidRPr="00A61E68">
              <w:rPr>
                <w:rFonts w:ascii="Times New Roman" w:hAnsi="Times New Roman"/>
                <w:sz w:val="24"/>
                <w:szCs w:val="24"/>
              </w:rPr>
              <w:t>о</w:t>
            </w:r>
            <w:r w:rsidRPr="00A61E68">
              <w:rPr>
                <w:rFonts w:ascii="Times New Roman" w:hAnsi="Times New Roman"/>
                <w:sz w:val="24"/>
                <w:szCs w:val="24"/>
              </w:rPr>
              <w:t>центов площади помещений для обслужив</w:t>
            </w:r>
            <w:r w:rsidRPr="00A61E68">
              <w:rPr>
                <w:rFonts w:ascii="Times New Roman" w:hAnsi="Times New Roman"/>
                <w:sz w:val="24"/>
                <w:szCs w:val="24"/>
              </w:rPr>
              <w:t>а</w:t>
            </w:r>
            <w:r w:rsidRPr="00A61E68">
              <w:rPr>
                <w:rFonts w:ascii="Times New Roman" w:hAnsi="Times New Roman"/>
                <w:sz w:val="24"/>
                <w:szCs w:val="24"/>
              </w:rPr>
              <w:t>ния посетителей) доступны для лиц с огран</w:t>
            </w:r>
            <w:r w:rsidRPr="00A61E68">
              <w:rPr>
                <w:rFonts w:ascii="Times New Roman" w:hAnsi="Times New Roman"/>
                <w:sz w:val="24"/>
                <w:szCs w:val="24"/>
              </w:rPr>
              <w:t>и</w:t>
            </w:r>
            <w:r w:rsidRPr="00A61E68">
              <w:rPr>
                <w:rFonts w:ascii="Times New Roman" w:hAnsi="Times New Roman"/>
                <w:sz w:val="24"/>
                <w:szCs w:val="24"/>
              </w:rPr>
              <w:t>ченными возможностями здоровья</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до 10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более 51 процента площади </w:t>
            </w:r>
            <w:r w:rsidR="00A61E68">
              <w:rPr>
                <w:rFonts w:ascii="Times New Roman" w:hAnsi="Times New Roman"/>
                <w:sz w:val="24"/>
                <w:szCs w:val="24"/>
              </w:rPr>
              <w:t>–</w:t>
            </w:r>
            <w:r w:rsidRPr="00A61E68">
              <w:rPr>
                <w:rFonts w:ascii="Times New Roman" w:hAnsi="Times New Roman"/>
                <w:sz w:val="24"/>
                <w:szCs w:val="24"/>
              </w:rPr>
              <w:t xml:space="preserve"> 10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менее 50 процентов площади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r w:rsidR="00CF0179" w:rsidRPr="00A61E68" w:rsidTr="00A61E68">
        <w:trPr>
          <w:jc w:val="center"/>
        </w:trPr>
        <w:tc>
          <w:tcPr>
            <w:tcW w:w="5006" w:type="dxa"/>
            <w:vMerge w:val="restart"/>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5. Доступность обслуживания населения м</w:t>
            </w:r>
            <w:r w:rsidRPr="00A61E68">
              <w:rPr>
                <w:rFonts w:ascii="Times New Roman" w:hAnsi="Times New Roman"/>
                <w:sz w:val="24"/>
                <w:szCs w:val="24"/>
              </w:rPr>
              <w:t>у</w:t>
            </w:r>
            <w:r w:rsidRPr="00A61E68">
              <w:rPr>
                <w:rFonts w:ascii="Times New Roman" w:hAnsi="Times New Roman"/>
                <w:sz w:val="24"/>
                <w:szCs w:val="24"/>
              </w:rPr>
              <w:t>ниципальной библиотекой</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до 10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ежедневный режим работы муниципальной библи</w:t>
            </w:r>
            <w:r w:rsidRPr="00A61E68">
              <w:rPr>
                <w:rFonts w:ascii="Times New Roman" w:hAnsi="Times New Roman"/>
                <w:sz w:val="24"/>
                <w:szCs w:val="24"/>
              </w:rPr>
              <w:t>о</w:t>
            </w:r>
            <w:r w:rsidRPr="00A61E68">
              <w:rPr>
                <w:rFonts w:ascii="Times New Roman" w:hAnsi="Times New Roman"/>
                <w:sz w:val="24"/>
                <w:szCs w:val="24"/>
              </w:rPr>
              <w:t>теки установлен с учетом потребностей местных жителей и интенсивности ее посещения и не полн</w:t>
            </w:r>
            <w:r w:rsidRPr="00A61E68">
              <w:rPr>
                <w:rFonts w:ascii="Times New Roman" w:hAnsi="Times New Roman"/>
                <w:sz w:val="24"/>
                <w:szCs w:val="24"/>
              </w:rPr>
              <w:t>о</w:t>
            </w:r>
            <w:r w:rsidRPr="00A61E68">
              <w:rPr>
                <w:rFonts w:ascii="Times New Roman" w:hAnsi="Times New Roman"/>
                <w:sz w:val="24"/>
                <w:szCs w:val="24"/>
              </w:rPr>
              <w:t xml:space="preserve">стью совпадает с часами рабочего дня основной части населения </w:t>
            </w:r>
            <w:r w:rsidR="00A61E68">
              <w:rPr>
                <w:rFonts w:ascii="Times New Roman" w:hAnsi="Times New Roman"/>
                <w:sz w:val="24"/>
                <w:szCs w:val="24"/>
              </w:rPr>
              <w:t>–</w:t>
            </w:r>
            <w:r w:rsidRPr="00A61E68">
              <w:rPr>
                <w:rFonts w:ascii="Times New Roman" w:hAnsi="Times New Roman"/>
                <w:sz w:val="24"/>
                <w:szCs w:val="24"/>
              </w:rPr>
              <w:t xml:space="preserve"> 10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ежедневный режим работы муниципальной библи</w:t>
            </w:r>
            <w:r w:rsidRPr="00A61E68">
              <w:rPr>
                <w:rFonts w:ascii="Times New Roman" w:hAnsi="Times New Roman"/>
                <w:sz w:val="24"/>
                <w:szCs w:val="24"/>
              </w:rPr>
              <w:t>о</w:t>
            </w:r>
            <w:r w:rsidRPr="00A61E68">
              <w:rPr>
                <w:rFonts w:ascii="Times New Roman" w:hAnsi="Times New Roman"/>
                <w:sz w:val="24"/>
                <w:szCs w:val="24"/>
              </w:rPr>
              <w:t xml:space="preserve">теки не установлен с учетом потребностей местных жителей и интенсивности ее посещения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r w:rsidR="00CF0179" w:rsidRPr="00A61E68" w:rsidTr="00A61E68">
        <w:trPr>
          <w:jc w:val="center"/>
        </w:trPr>
        <w:tc>
          <w:tcPr>
            <w:tcW w:w="5006"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6. Наличие не менее 2 полных ставок основн</w:t>
            </w:r>
            <w:r w:rsidRPr="00A61E68">
              <w:rPr>
                <w:rFonts w:ascii="Times New Roman" w:hAnsi="Times New Roman"/>
                <w:sz w:val="24"/>
                <w:szCs w:val="24"/>
              </w:rPr>
              <w:t>о</w:t>
            </w:r>
            <w:r w:rsidRPr="00A61E68">
              <w:rPr>
                <w:rFonts w:ascii="Times New Roman" w:hAnsi="Times New Roman"/>
                <w:sz w:val="24"/>
                <w:szCs w:val="24"/>
              </w:rPr>
              <w:t>го персонала (библиотекарей)</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да </w:t>
            </w:r>
            <w:r w:rsidR="00A61E68">
              <w:rPr>
                <w:rFonts w:ascii="Times New Roman" w:hAnsi="Times New Roman"/>
                <w:sz w:val="24"/>
                <w:szCs w:val="24"/>
              </w:rPr>
              <w:t>–</w:t>
            </w:r>
            <w:r w:rsidRPr="00A61E68">
              <w:rPr>
                <w:rFonts w:ascii="Times New Roman" w:hAnsi="Times New Roman"/>
                <w:sz w:val="24"/>
                <w:szCs w:val="24"/>
              </w:rPr>
              <w:t xml:space="preserve"> 10 баллов</w:t>
            </w:r>
          </w:p>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нет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r w:rsidR="00CF0179" w:rsidRPr="00A61E68" w:rsidTr="00A61E68">
        <w:trPr>
          <w:jc w:val="center"/>
        </w:trPr>
        <w:tc>
          <w:tcPr>
            <w:tcW w:w="5006"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7. Наличие у основного персонала муниц</w:t>
            </w:r>
            <w:r w:rsidRPr="00A61E68">
              <w:rPr>
                <w:rFonts w:ascii="Times New Roman" w:hAnsi="Times New Roman"/>
                <w:sz w:val="24"/>
                <w:szCs w:val="24"/>
              </w:rPr>
              <w:t>и</w:t>
            </w:r>
            <w:r w:rsidRPr="00A61E68">
              <w:rPr>
                <w:rFonts w:ascii="Times New Roman" w:hAnsi="Times New Roman"/>
                <w:sz w:val="24"/>
                <w:szCs w:val="24"/>
              </w:rPr>
              <w:t>пальной библиотеки сертификатов или уд</w:t>
            </w:r>
            <w:r w:rsidRPr="00A61E68">
              <w:rPr>
                <w:rFonts w:ascii="Times New Roman" w:hAnsi="Times New Roman"/>
                <w:sz w:val="24"/>
                <w:szCs w:val="24"/>
              </w:rPr>
              <w:t>о</w:t>
            </w:r>
            <w:r w:rsidRPr="00A61E68">
              <w:rPr>
                <w:rFonts w:ascii="Times New Roman" w:hAnsi="Times New Roman"/>
                <w:sz w:val="24"/>
                <w:szCs w:val="24"/>
              </w:rPr>
              <w:t>стоверений о повышении квалификации за п</w:t>
            </w:r>
            <w:r w:rsidRPr="00A61E68">
              <w:rPr>
                <w:rFonts w:ascii="Times New Roman" w:hAnsi="Times New Roman"/>
                <w:sz w:val="24"/>
                <w:szCs w:val="24"/>
              </w:rPr>
              <w:t>о</w:t>
            </w:r>
            <w:r w:rsidRPr="00A61E68">
              <w:rPr>
                <w:rFonts w:ascii="Times New Roman" w:hAnsi="Times New Roman"/>
                <w:sz w:val="24"/>
                <w:szCs w:val="24"/>
              </w:rPr>
              <w:t>следние 5 лет</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да </w:t>
            </w:r>
            <w:r w:rsidR="00A61E68">
              <w:rPr>
                <w:rFonts w:ascii="Times New Roman" w:hAnsi="Times New Roman"/>
                <w:sz w:val="24"/>
                <w:szCs w:val="24"/>
              </w:rPr>
              <w:t>–</w:t>
            </w:r>
            <w:r w:rsidRPr="00A61E68">
              <w:rPr>
                <w:rFonts w:ascii="Times New Roman" w:hAnsi="Times New Roman"/>
                <w:sz w:val="24"/>
                <w:szCs w:val="24"/>
              </w:rPr>
              <w:t xml:space="preserve"> 10 баллов</w:t>
            </w:r>
          </w:p>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нет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r w:rsidR="00CF0179" w:rsidRPr="00A61E68" w:rsidTr="00A61E68">
        <w:trPr>
          <w:jc w:val="center"/>
        </w:trPr>
        <w:tc>
          <w:tcPr>
            <w:tcW w:w="5006" w:type="dxa"/>
            <w:vMerge w:val="restart"/>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8. Обращение (эссе в письменной форме) р</w:t>
            </w:r>
            <w:r w:rsidRPr="00A61E68">
              <w:rPr>
                <w:rFonts w:ascii="Times New Roman" w:hAnsi="Times New Roman"/>
                <w:sz w:val="24"/>
                <w:szCs w:val="24"/>
              </w:rPr>
              <w:t>у</w:t>
            </w:r>
            <w:r w:rsidRPr="00A61E68">
              <w:rPr>
                <w:rFonts w:ascii="Times New Roman" w:hAnsi="Times New Roman"/>
                <w:sz w:val="24"/>
                <w:szCs w:val="24"/>
              </w:rPr>
              <w:t>ководителя муниципальной библиотеки с обоснованием необходимости участия этой муниципальной библиотеки в проекте</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до 10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в эссе обоснована необходимость участия в проекте, описаны потребности населения и деятельность библиотеки согласно выявленным потребностям и потенциалу интеллектуального развития </w:t>
            </w:r>
            <w:r w:rsidR="00A61E68">
              <w:rPr>
                <w:rFonts w:ascii="Times New Roman" w:hAnsi="Times New Roman"/>
                <w:sz w:val="24"/>
                <w:szCs w:val="24"/>
              </w:rPr>
              <w:t>–</w:t>
            </w:r>
            <w:r w:rsidRPr="00A61E68">
              <w:rPr>
                <w:rFonts w:ascii="Times New Roman" w:hAnsi="Times New Roman"/>
                <w:sz w:val="24"/>
                <w:szCs w:val="24"/>
              </w:rPr>
              <w:t xml:space="preserve"> 10 баллов</w:t>
            </w:r>
          </w:p>
        </w:tc>
      </w:tr>
      <w:tr w:rsidR="00CF0179" w:rsidRPr="00A61E68" w:rsidTr="00A61E68">
        <w:trPr>
          <w:jc w:val="center"/>
        </w:trPr>
        <w:tc>
          <w:tcPr>
            <w:tcW w:w="5006" w:type="dxa"/>
            <w:vMerge/>
            <w:vAlign w:val="center"/>
            <w:hideMark/>
          </w:tcPr>
          <w:p w:rsidR="00CF0179" w:rsidRPr="00A61E68" w:rsidRDefault="00CF0179" w:rsidP="00F44A8A">
            <w:pPr>
              <w:spacing w:after="0" w:line="240" w:lineRule="auto"/>
              <w:rPr>
                <w:rFonts w:ascii="Times New Roman" w:hAnsi="Times New Roman"/>
                <w:sz w:val="24"/>
                <w:szCs w:val="24"/>
              </w:rPr>
            </w:pP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в эссе не обоснована необходимость участия в пр</w:t>
            </w:r>
            <w:r w:rsidRPr="00A61E68">
              <w:rPr>
                <w:rFonts w:ascii="Times New Roman" w:hAnsi="Times New Roman"/>
                <w:sz w:val="24"/>
                <w:szCs w:val="24"/>
              </w:rPr>
              <w:t>о</w:t>
            </w:r>
            <w:r w:rsidRPr="00A61E68">
              <w:rPr>
                <w:rFonts w:ascii="Times New Roman" w:hAnsi="Times New Roman"/>
                <w:sz w:val="24"/>
                <w:szCs w:val="24"/>
              </w:rPr>
              <w:t xml:space="preserve">екте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bl>
    <w:p w:rsidR="00A61E68" w:rsidRDefault="00A61E68"/>
    <w:p w:rsidR="00A61E68" w:rsidRDefault="00A61E68"/>
    <w:p w:rsidR="00A61E68" w:rsidRDefault="00A61E68"/>
    <w:tbl>
      <w:tblPr>
        <w:tblW w:w="10617"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5006"/>
        <w:gridCol w:w="5611"/>
      </w:tblGrid>
      <w:tr w:rsidR="00A61E68" w:rsidRPr="00A61E68" w:rsidTr="00A61E68">
        <w:trPr>
          <w:jc w:val="center"/>
        </w:trPr>
        <w:tc>
          <w:tcPr>
            <w:tcW w:w="0" w:type="auto"/>
            <w:hideMark/>
          </w:tcPr>
          <w:p w:rsidR="00A61E68" w:rsidRPr="00A61E68" w:rsidRDefault="00A61E68" w:rsidP="00F44A8A">
            <w:pPr>
              <w:spacing w:after="0" w:line="240" w:lineRule="auto"/>
              <w:jc w:val="center"/>
              <w:rPr>
                <w:rFonts w:ascii="Times New Roman" w:hAnsi="Times New Roman"/>
                <w:sz w:val="24"/>
                <w:szCs w:val="24"/>
              </w:rPr>
            </w:pPr>
            <w:r w:rsidRPr="00A61E68">
              <w:rPr>
                <w:rFonts w:ascii="Times New Roman" w:hAnsi="Times New Roman"/>
                <w:sz w:val="24"/>
                <w:szCs w:val="24"/>
              </w:rPr>
              <w:t>Критерий</w:t>
            </w:r>
          </w:p>
        </w:tc>
        <w:tc>
          <w:tcPr>
            <w:tcW w:w="5611" w:type="dxa"/>
            <w:hideMark/>
          </w:tcPr>
          <w:p w:rsidR="00A61E68" w:rsidRPr="00A61E68" w:rsidRDefault="00A61E68" w:rsidP="00F44A8A">
            <w:pPr>
              <w:spacing w:after="0" w:line="240" w:lineRule="auto"/>
              <w:jc w:val="center"/>
              <w:rPr>
                <w:rFonts w:ascii="Times New Roman" w:hAnsi="Times New Roman"/>
                <w:sz w:val="24"/>
                <w:szCs w:val="24"/>
              </w:rPr>
            </w:pPr>
            <w:r w:rsidRPr="00A61E68">
              <w:rPr>
                <w:rFonts w:ascii="Times New Roman" w:hAnsi="Times New Roman"/>
                <w:sz w:val="24"/>
                <w:szCs w:val="24"/>
              </w:rPr>
              <w:t>Значение</w:t>
            </w:r>
          </w:p>
        </w:tc>
      </w:tr>
      <w:tr w:rsidR="00CF0179" w:rsidRPr="00A61E68" w:rsidTr="00A61E68">
        <w:trPr>
          <w:jc w:val="center"/>
        </w:trPr>
        <w:tc>
          <w:tcPr>
            <w:tcW w:w="5006"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9. Наличие наград, поощрений, иных док</w:t>
            </w:r>
            <w:r w:rsidRPr="00A61E68">
              <w:rPr>
                <w:rFonts w:ascii="Times New Roman" w:hAnsi="Times New Roman"/>
                <w:sz w:val="24"/>
                <w:szCs w:val="24"/>
              </w:rPr>
              <w:t>у</w:t>
            </w:r>
            <w:r w:rsidRPr="00A61E68">
              <w:rPr>
                <w:rFonts w:ascii="Times New Roman" w:hAnsi="Times New Roman"/>
                <w:sz w:val="24"/>
                <w:szCs w:val="24"/>
              </w:rPr>
              <w:t>ментов, подтверждающих участие муниц</w:t>
            </w:r>
            <w:r w:rsidRPr="00A61E68">
              <w:rPr>
                <w:rFonts w:ascii="Times New Roman" w:hAnsi="Times New Roman"/>
                <w:sz w:val="24"/>
                <w:szCs w:val="24"/>
              </w:rPr>
              <w:t>и</w:t>
            </w:r>
            <w:r w:rsidRPr="00A61E68">
              <w:rPr>
                <w:rFonts w:ascii="Times New Roman" w:hAnsi="Times New Roman"/>
                <w:sz w:val="24"/>
                <w:szCs w:val="24"/>
              </w:rPr>
              <w:t>пальной библиотеки в иных социально-культурных проектах, конкурсах, движениях и др.</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да </w:t>
            </w:r>
            <w:r w:rsidR="00A61E68">
              <w:rPr>
                <w:rFonts w:ascii="Times New Roman" w:hAnsi="Times New Roman"/>
                <w:sz w:val="24"/>
                <w:szCs w:val="24"/>
              </w:rPr>
              <w:t>–</w:t>
            </w:r>
            <w:r w:rsidRPr="00A61E68">
              <w:rPr>
                <w:rFonts w:ascii="Times New Roman" w:hAnsi="Times New Roman"/>
                <w:sz w:val="24"/>
                <w:szCs w:val="24"/>
              </w:rPr>
              <w:t xml:space="preserve"> 10 баллов</w:t>
            </w:r>
          </w:p>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 xml:space="preserve">нет </w:t>
            </w:r>
            <w:r w:rsidR="00A61E68">
              <w:rPr>
                <w:rFonts w:ascii="Times New Roman" w:hAnsi="Times New Roman"/>
                <w:sz w:val="24"/>
                <w:szCs w:val="24"/>
              </w:rPr>
              <w:t>–</w:t>
            </w:r>
            <w:r w:rsidRPr="00A61E68">
              <w:rPr>
                <w:rFonts w:ascii="Times New Roman" w:hAnsi="Times New Roman"/>
                <w:sz w:val="24"/>
                <w:szCs w:val="24"/>
              </w:rPr>
              <w:t xml:space="preserve"> 0</w:t>
            </w:r>
            <w:r w:rsidR="00A61E68">
              <w:rPr>
                <w:rFonts w:ascii="Times New Roman" w:hAnsi="Times New Roman"/>
                <w:sz w:val="24"/>
                <w:szCs w:val="24"/>
              </w:rPr>
              <w:t xml:space="preserve"> </w:t>
            </w:r>
            <w:r w:rsidRPr="00A61E68">
              <w:rPr>
                <w:rFonts w:ascii="Times New Roman" w:hAnsi="Times New Roman"/>
                <w:sz w:val="24"/>
                <w:szCs w:val="24"/>
              </w:rPr>
              <w:t>баллов</w:t>
            </w:r>
          </w:p>
        </w:tc>
      </w:tr>
      <w:tr w:rsidR="00CF0179" w:rsidRPr="00A61E68" w:rsidTr="00A61E68">
        <w:trPr>
          <w:jc w:val="center"/>
        </w:trPr>
        <w:tc>
          <w:tcPr>
            <w:tcW w:w="5006" w:type="dxa"/>
            <w:vAlign w:val="center"/>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Максимально возможное количество баллов</w:t>
            </w:r>
          </w:p>
        </w:tc>
        <w:tc>
          <w:tcPr>
            <w:tcW w:w="5611" w:type="dxa"/>
            <w:hideMark/>
          </w:tcPr>
          <w:p w:rsidR="00CF0179" w:rsidRPr="00A61E68" w:rsidRDefault="00CF0179" w:rsidP="00F44A8A">
            <w:pPr>
              <w:spacing w:after="0" w:line="240" w:lineRule="auto"/>
              <w:rPr>
                <w:rFonts w:ascii="Times New Roman" w:hAnsi="Times New Roman"/>
                <w:sz w:val="24"/>
                <w:szCs w:val="24"/>
              </w:rPr>
            </w:pPr>
            <w:r w:rsidRPr="00A61E68">
              <w:rPr>
                <w:rFonts w:ascii="Times New Roman" w:hAnsi="Times New Roman"/>
                <w:sz w:val="24"/>
                <w:szCs w:val="24"/>
              </w:rPr>
              <w:t>110</w:t>
            </w:r>
          </w:p>
        </w:tc>
      </w:tr>
    </w:tbl>
    <w:p w:rsidR="00CF0179" w:rsidRPr="00B04808" w:rsidRDefault="00CF0179" w:rsidP="00CF0179">
      <w:pPr>
        <w:autoSpaceDE w:val="0"/>
        <w:autoSpaceDN w:val="0"/>
        <w:adjustRightInd w:val="0"/>
        <w:spacing w:after="0" w:line="240" w:lineRule="auto"/>
        <w:ind w:firstLine="709"/>
        <w:jc w:val="both"/>
        <w:rPr>
          <w:rFonts w:ascii="Times New Roman" w:hAnsi="Times New Roman"/>
          <w:sz w:val="28"/>
          <w:szCs w:val="28"/>
        </w:rPr>
      </w:pPr>
    </w:p>
    <w:p w:rsidR="00CF0179" w:rsidRPr="00B04808" w:rsidRDefault="00CF0179" w:rsidP="00CF0179">
      <w:pPr>
        <w:autoSpaceDE w:val="0"/>
        <w:autoSpaceDN w:val="0"/>
        <w:adjustRightInd w:val="0"/>
        <w:spacing w:after="0" w:line="240" w:lineRule="auto"/>
        <w:ind w:firstLine="709"/>
        <w:jc w:val="both"/>
        <w:rPr>
          <w:rFonts w:ascii="Times New Roman" w:hAnsi="Times New Roman"/>
          <w:sz w:val="28"/>
          <w:szCs w:val="28"/>
        </w:rPr>
      </w:pPr>
    </w:p>
    <w:p w:rsidR="00CF0179" w:rsidRPr="00B04808" w:rsidRDefault="00CF0179" w:rsidP="00CF0179">
      <w:pPr>
        <w:autoSpaceDE w:val="0"/>
        <w:autoSpaceDN w:val="0"/>
        <w:adjustRightInd w:val="0"/>
        <w:spacing w:after="0" w:line="240" w:lineRule="auto"/>
        <w:ind w:firstLine="709"/>
        <w:jc w:val="both"/>
        <w:rPr>
          <w:rFonts w:ascii="Times New Roman" w:hAnsi="Times New Roman"/>
          <w:sz w:val="28"/>
          <w:szCs w:val="28"/>
        </w:rPr>
      </w:pPr>
    </w:p>
    <w:p w:rsidR="00CF0179" w:rsidRPr="00B04808" w:rsidRDefault="00CF0179" w:rsidP="00CF0179">
      <w:pPr>
        <w:autoSpaceDE w:val="0"/>
        <w:autoSpaceDN w:val="0"/>
        <w:adjustRightInd w:val="0"/>
        <w:spacing w:after="0" w:line="240" w:lineRule="auto"/>
        <w:jc w:val="both"/>
        <w:rPr>
          <w:rFonts w:ascii="Times New Roman" w:hAnsi="Times New Roman"/>
          <w:sz w:val="28"/>
          <w:szCs w:val="28"/>
        </w:rPr>
      </w:pPr>
    </w:p>
    <w:p w:rsidR="00CF0179" w:rsidRPr="00B04808" w:rsidRDefault="00CF0179" w:rsidP="00CF0179">
      <w:pPr>
        <w:autoSpaceDE w:val="0"/>
        <w:autoSpaceDN w:val="0"/>
        <w:adjustRightInd w:val="0"/>
        <w:spacing w:after="0" w:line="240" w:lineRule="auto"/>
        <w:jc w:val="both"/>
        <w:rPr>
          <w:rFonts w:ascii="Times New Roman" w:hAnsi="Times New Roman"/>
          <w:sz w:val="28"/>
          <w:szCs w:val="28"/>
        </w:rPr>
      </w:pPr>
    </w:p>
    <w:p w:rsidR="00CF0179" w:rsidRPr="00B04808" w:rsidRDefault="00CF0179" w:rsidP="00CF0179">
      <w:pPr>
        <w:autoSpaceDE w:val="0"/>
        <w:autoSpaceDN w:val="0"/>
        <w:adjustRightInd w:val="0"/>
        <w:spacing w:after="0" w:line="240" w:lineRule="auto"/>
        <w:ind w:firstLine="709"/>
        <w:jc w:val="both"/>
        <w:rPr>
          <w:rFonts w:ascii="Times New Roman" w:hAnsi="Times New Roman"/>
          <w:sz w:val="28"/>
          <w:szCs w:val="28"/>
        </w:rPr>
      </w:pPr>
    </w:p>
    <w:p w:rsidR="00CF0179" w:rsidRPr="00B04808" w:rsidRDefault="00CF0179" w:rsidP="00CF0179">
      <w:pPr>
        <w:autoSpaceDE w:val="0"/>
        <w:autoSpaceDN w:val="0"/>
        <w:adjustRightInd w:val="0"/>
        <w:spacing w:after="0" w:line="240" w:lineRule="auto"/>
        <w:jc w:val="right"/>
        <w:rPr>
          <w:rFonts w:ascii="Times New Roman" w:hAnsi="Times New Roman"/>
          <w:sz w:val="28"/>
          <w:szCs w:val="28"/>
        </w:rPr>
        <w:sectPr w:rsidR="00CF0179" w:rsidRPr="00B04808" w:rsidSect="00992158">
          <w:pgSz w:w="11906" w:h="16838"/>
          <w:pgMar w:top="1134" w:right="567" w:bottom="1134" w:left="1134" w:header="709" w:footer="709" w:gutter="0"/>
          <w:pgNumType w:start="1"/>
          <w:cols w:space="708"/>
          <w:titlePg/>
          <w:docGrid w:linePitch="360"/>
        </w:sectPr>
      </w:pPr>
    </w:p>
    <w:p w:rsidR="00CF0179" w:rsidRPr="00B04808" w:rsidRDefault="00CF0179" w:rsidP="00A61E68">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Приложение № 3</w:t>
      </w:r>
    </w:p>
    <w:p w:rsidR="00A61E68" w:rsidRDefault="00CF0179" w:rsidP="00A61E68">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к Правилам предоставления иных межбюджетных трансфертов</w:t>
      </w:r>
      <w:r w:rsidR="00A61E68">
        <w:rPr>
          <w:rFonts w:ascii="Times New Roman" w:hAnsi="Times New Roman"/>
          <w:sz w:val="28"/>
          <w:szCs w:val="28"/>
        </w:rPr>
        <w:t xml:space="preserve"> </w:t>
      </w:r>
      <w:r w:rsidRPr="00B04808">
        <w:rPr>
          <w:rFonts w:ascii="Times New Roman" w:hAnsi="Times New Roman"/>
          <w:sz w:val="28"/>
          <w:szCs w:val="28"/>
        </w:rPr>
        <w:t xml:space="preserve">из республиканского бюджета </w:t>
      </w:r>
    </w:p>
    <w:p w:rsidR="00CF0179" w:rsidRPr="00B04808" w:rsidRDefault="00CF0179" w:rsidP="00A61E68">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Республики Тыва бюджетам муниципальных</w:t>
      </w:r>
    </w:p>
    <w:p w:rsidR="00A61E68" w:rsidRDefault="00CF0179" w:rsidP="00A61E68">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 xml:space="preserve">образований Республики Тыва на создание </w:t>
      </w:r>
    </w:p>
    <w:p w:rsidR="00CF0179" w:rsidRPr="00B04808" w:rsidRDefault="00CF0179" w:rsidP="00A61E68">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модельных муниципальных</w:t>
      </w:r>
      <w:r w:rsidR="00A61E68">
        <w:rPr>
          <w:rFonts w:ascii="Times New Roman" w:hAnsi="Times New Roman"/>
          <w:sz w:val="28"/>
          <w:szCs w:val="28"/>
        </w:rPr>
        <w:t xml:space="preserve"> </w:t>
      </w:r>
      <w:r w:rsidRPr="00B04808">
        <w:rPr>
          <w:rFonts w:ascii="Times New Roman" w:hAnsi="Times New Roman"/>
          <w:sz w:val="28"/>
          <w:szCs w:val="28"/>
        </w:rPr>
        <w:t xml:space="preserve">библиотек в целях реализации национального проекта </w:t>
      </w:r>
      <w:r w:rsidR="00F44A8A">
        <w:rPr>
          <w:rFonts w:ascii="Times New Roman" w:hAnsi="Times New Roman"/>
          <w:sz w:val="28"/>
          <w:szCs w:val="28"/>
        </w:rPr>
        <w:t>«</w:t>
      </w:r>
      <w:r w:rsidRPr="00B04808">
        <w:rPr>
          <w:rFonts w:ascii="Times New Roman" w:hAnsi="Times New Roman"/>
          <w:sz w:val="28"/>
          <w:szCs w:val="28"/>
        </w:rPr>
        <w:t>Культура</w:t>
      </w:r>
      <w:r w:rsidR="00F44A8A">
        <w:rPr>
          <w:rFonts w:ascii="Times New Roman" w:hAnsi="Times New Roman"/>
          <w:sz w:val="28"/>
          <w:szCs w:val="28"/>
        </w:rPr>
        <w:t>»</w:t>
      </w:r>
    </w:p>
    <w:p w:rsidR="00A61E68" w:rsidRDefault="00A61E68" w:rsidP="00A61E68">
      <w:pPr>
        <w:autoSpaceDE w:val="0"/>
        <w:autoSpaceDN w:val="0"/>
        <w:adjustRightInd w:val="0"/>
        <w:spacing w:after="0" w:line="240" w:lineRule="auto"/>
        <w:jc w:val="center"/>
        <w:rPr>
          <w:rFonts w:ascii="Times New Roman" w:hAnsi="Times New Roman"/>
          <w:bCs/>
          <w:color w:val="000000"/>
          <w:sz w:val="28"/>
          <w:szCs w:val="28"/>
        </w:rPr>
      </w:pPr>
    </w:p>
    <w:p w:rsidR="00CF0179" w:rsidRPr="00A61E68" w:rsidRDefault="00A61E68" w:rsidP="00A61E68">
      <w:pPr>
        <w:autoSpaceDE w:val="0"/>
        <w:autoSpaceDN w:val="0"/>
        <w:adjustRightInd w:val="0"/>
        <w:spacing w:after="0" w:line="240" w:lineRule="auto"/>
        <w:jc w:val="center"/>
        <w:rPr>
          <w:rFonts w:ascii="Times New Roman" w:hAnsi="Times New Roman"/>
          <w:b/>
          <w:bCs/>
          <w:color w:val="000000"/>
          <w:sz w:val="28"/>
          <w:szCs w:val="28"/>
        </w:rPr>
      </w:pPr>
      <w:r w:rsidRPr="00A61E68">
        <w:rPr>
          <w:rFonts w:ascii="Times New Roman" w:hAnsi="Times New Roman"/>
          <w:b/>
          <w:bCs/>
          <w:color w:val="000000"/>
          <w:sz w:val="28"/>
          <w:szCs w:val="28"/>
        </w:rPr>
        <w:t>П</w:t>
      </w:r>
      <w:r>
        <w:rPr>
          <w:rFonts w:ascii="Times New Roman" w:hAnsi="Times New Roman"/>
          <w:b/>
          <w:bCs/>
          <w:color w:val="000000"/>
          <w:sz w:val="28"/>
          <w:szCs w:val="28"/>
        </w:rPr>
        <w:t xml:space="preserve"> </w:t>
      </w:r>
      <w:r w:rsidRPr="00A61E68">
        <w:rPr>
          <w:rFonts w:ascii="Times New Roman" w:hAnsi="Times New Roman"/>
          <w:b/>
          <w:bCs/>
          <w:color w:val="000000"/>
          <w:sz w:val="28"/>
          <w:szCs w:val="28"/>
        </w:rPr>
        <w:t>Е</w:t>
      </w:r>
      <w:r>
        <w:rPr>
          <w:rFonts w:ascii="Times New Roman" w:hAnsi="Times New Roman"/>
          <w:b/>
          <w:bCs/>
          <w:color w:val="000000"/>
          <w:sz w:val="28"/>
          <w:szCs w:val="28"/>
        </w:rPr>
        <w:t xml:space="preserve"> </w:t>
      </w:r>
      <w:r w:rsidRPr="00A61E68">
        <w:rPr>
          <w:rFonts w:ascii="Times New Roman" w:hAnsi="Times New Roman"/>
          <w:b/>
          <w:bCs/>
          <w:color w:val="000000"/>
          <w:sz w:val="28"/>
          <w:szCs w:val="28"/>
        </w:rPr>
        <w:t>Р</w:t>
      </w:r>
      <w:r>
        <w:rPr>
          <w:rFonts w:ascii="Times New Roman" w:hAnsi="Times New Roman"/>
          <w:b/>
          <w:bCs/>
          <w:color w:val="000000"/>
          <w:sz w:val="28"/>
          <w:szCs w:val="28"/>
        </w:rPr>
        <w:t xml:space="preserve"> </w:t>
      </w:r>
      <w:r w:rsidRPr="00A61E68">
        <w:rPr>
          <w:rFonts w:ascii="Times New Roman" w:hAnsi="Times New Roman"/>
          <w:b/>
          <w:bCs/>
          <w:color w:val="000000"/>
          <w:sz w:val="28"/>
          <w:szCs w:val="28"/>
        </w:rPr>
        <w:t>Е</w:t>
      </w:r>
      <w:r>
        <w:rPr>
          <w:rFonts w:ascii="Times New Roman" w:hAnsi="Times New Roman"/>
          <w:b/>
          <w:bCs/>
          <w:color w:val="000000"/>
          <w:sz w:val="28"/>
          <w:szCs w:val="28"/>
        </w:rPr>
        <w:t xml:space="preserve"> </w:t>
      </w:r>
      <w:r w:rsidRPr="00A61E68">
        <w:rPr>
          <w:rFonts w:ascii="Times New Roman" w:hAnsi="Times New Roman"/>
          <w:b/>
          <w:bCs/>
          <w:color w:val="000000"/>
          <w:sz w:val="28"/>
          <w:szCs w:val="28"/>
        </w:rPr>
        <w:t>Ч</w:t>
      </w:r>
      <w:r>
        <w:rPr>
          <w:rFonts w:ascii="Times New Roman" w:hAnsi="Times New Roman"/>
          <w:b/>
          <w:bCs/>
          <w:color w:val="000000"/>
          <w:sz w:val="28"/>
          <w:szCs w:val="28"/>
        </w:rPr>
        <w:t xml:space="preserve"> </w:t>
      </w:r>
      <w:r w:rsidRPr="00A61E68">
        <w:rPr>
          <w:rFonts w:ascii="Times New Roman" w:hAnsi="Times New Roman"/>
          <w:b/>
          <w:bCs/>
          <w:color w:val="000000"/>
          <w:sz w:val="28"/>
          <w:szCs w:val="28"/>
        </w:rPr>
        <w:t>Е</w:t>
      </w:r>
      <w:r>
        <w:rPr>
          <w:rFonts w:ascii="Times New Roman" w:hAnsi="Times New Roman"/>
          <w:b/>
          <w:bCs/>
          <w:color w:val="000000"/>
          <w:sz w:val="28"/>
          <w:szCs w:val="28"/>
        </w:rPr>
        <w:t xml:space="preserve"> </w:t>
      </w:r>
      <w:r w:rsidRPr="00A61E68">
        <w:rPr>
          <w:rFonts w:ascii="Times New Roman" w:hAnsi="Times New Roman"/>
          <w:b/>
          <w:bCs/>
          <w:color w:val="000000"/>
          <w:sz w:val="28"/>
          <w:szCs w:val="28"/>
        </w:rPr>
        <w:t>Н</w:t>
      </w:r>
      <w:r>
        <w:rPr>
          <w:rFonts w:ascii="Times New Roman" w:hAnsi="Times New Roman"/>
          <w:b/>
          <w:bCs/>
          <w:color w:val="000000"/>
          <w:sz w:val="28"/>
          <w:szCs w:val="28"/>
        </w:rPr>
        <w:t xml:space="preserve"> </w:t>
      </w:r>
      <w:r w:rsidRPr="00A61E68">
        <w:rPr>
          <w:rFonts w:ascii="Times New Roman" w:hAnsi="Times New Roman"/>
          <w:b/>
          <w:bCs/>
          <w:color w:val="000000"/>
          <w:sz w:val="28"/>
          <w:szCs w:val="28"/>
        </w:rPr>
        <w:t>Ь</w:t>
      </w:r>
    </w:p>
    <w:p w:rsidR="00CF0179" w:rsidRPr="00B04808" w:rsidRDefault="00CF0179" w:rsidP="00A61E68">
      <w:pPr>
        <w:autoSpaceDE w:val="0"/>
        <w:autoSpaceDN w:val="0"/>
        <w:adjustRightInd w:val="0"/>
        <w:spacing w:after="0" w:line="240" w:lineRule="auto"/>
        <w:jc w:val="center"/>
        <w:rPr>
          <w:rFonts w:ascii="Times New Roman" w:hAnsi="Times New Roman"/>
          <w:bCs/>
          <w:color w:val="000000"/>
          <w:sz w:val="28"/>
          <w:szCs w:val="28"/>
        </w:rPr>
      </w:pPr>
      <w:r w:rsidRPr="00B04808">
        <w:rPr>
          <w:rFonts w:ascii="Times New Roman" w:hAnsi="Times New Roman"/>
          <w:bCs/>
          <w:color w:val="000000"/>
          <w:sz w:val="28"/>
          <w:szCs w:val="28"/>
        </w:rPr>
        <w:t>техники, технологий, оборудования и услуг</w:t>
      </w:r>
      <w:r w:rsidR="00295D95">
        <w:rPr>
          <w:rFonts w:ascii="Times New Roman" w:hAnsi="Times New Roman"/>
          <w:bCs/>
          <w:color w:val="000000"/>
          <w:sz w:val="28"/>
          <w:szCs w:val="28"/>
        </w:rPr>
        <w:t>,</w:t>
      </w:r>
      <w:r w:rsidRPr="00B04808">
        <w:rPr>
          <w:rFonts w:ascii="Times New Roman" w:hAnsi="Times New Roman"/>
          <w:bCs/>
          <w:color w:val="000000"/>
          <w:sz w:val="28"/>
          <w:szCs w:val="28"/>
        </w:rPr>
        <w:t xml:space="preserve"> необходим</w:t>
      </w:r>
      <w:r w:rsidR="00295D95">
        <w:rPr>
          <w:rFonts w:ascii="Times New Roman" w:hAnsi="Times New Roman"/>
          <w:bCs/>
          <w:color w:val="000000"/>
          <w:sz w:val="28"/>
          <w:szCs w:val="28"/>
        </w:rPr>
        <w:t>ых</w:t>
      </w:r>
    </w:p>
    <w:p w:rsidR="00CF0179" w:rsidRDefault="00CF0179" w:rsidP="00A61E68">
      <w:pPr>
        <w:autoSpaceDE w:val="0"/>
        <w:autoSpaceDN w:val="0"/>
        <w:adjustRightInd w:val="0"/>
        <w:spacing w:after="0" w:line="240" w:lineRule="auto"/>
        <w:jc w:val="center"/>
        <w:rPr>
          <w:rFonts w:ascii="Times New Roman" w:hAnsi="Times New Roman"/>
          <w:bCs/>
          <w:color w:val="000000"/>
          <w:sz w:val="28"/>
          <w:szCs w:val="28"/>
        </w:rPr>
      </w:pPr>
      <w:r w:rsidRPr="00B04808">
        <w:rPr>
          <w:rFonts w:ascii="Times New Roman" w:hAnsi="Times New Roman"/>
          <w:bCs/>
          <w:color w:val="000000"/>
          <w:sz w:val="28"/>
          <w:szCs w:val="28"/>
        </w:rPr>
        <w:t xml:space="preserve">для реализации национального проекта </w:t>
      </w:r>
      <w:r w:rsidR="00F44A8A">
        <w:rPr>
          <w:rFonts w:ascii="Times New Roman" w:hAnsi="Times New Roman"/>
          <w:bCs/>
          <w:color w:val="000000"/>
          <w:sz w:val="28"/>
          <w:szCs w:val="28"/>
        </w:rPr>
        <w:t>«</w:t>
      </w:r>
      <w:r w:rsidRPr="00B04808">
        <w:rPr>
          <w:rFonts w:ascii="Times New Roman" w:hAnsi="Times New Roman"/>
          <w:bCs/>
          <w:color w:val="000000"/>
          <w:sz w:val="28"/>
          <w:szCs w:val="28"/>
        </w:rPr>
        <w:t>Культура</w:t>
      </w:r>
      <w:r w:rsidR="00F44A8A">
        <w:rPr>
          <w:rFonts w:ascii="Times New Roman" w:hAnsi="Times New Roman"/>
          <w:bCs/>
          <w:color w:val="000000"/>
          <w:sz w:val="28"/>
          <w:szCs w:val="28"/>
        </w:rPr>
        <w:t>»</w:t>
      </w:r>
      <w:r w:rsidRPr="00B04808">
        <w:rPr>
          <w:rFonts w:ascii="Times New Roman" w:hAnsi="Times New Roman"/>
          <w:bCs/>
          <w:color w:val="000000"/>
          <w:sz w:val="28"/>
          <w:szCs w:val="28"/>
        </w:rPr>
        <w:t xml:space="preserve"> в Республике Тыва</w:t>
      </w:r>
    </w:p>
    <w:p w:rsidR="00A61E68" w:rsidRPr="00B04808" w:rsidRDefault="00A61E68" w:rsidP="00A61E68">
      <w:pPr>
        <w:autoSpaceDE w:val="0"/>
        <w:autoSpaceDN w:val="0"/>
        <w:adjustRightInd w:val="0"/>
        <w:spacing w:after="0" w:line="240" w:lineRule="auto"/>
        <w:jc w:val="center"/>
        <w:rPr>
          <w:rFonts w:ascii="Times New Roman" w:hAnsi="Times New Roman"/>
          <w:sz w:val="28"/>
          <w:szCs w:val="28"/>
        </w:rPr>
      </w:pPr>
    </w:p>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BC0765">
        <w:trPr>
          <w:trHeight w:val="114"/>
        </w:trPr>
        <w:tc>
          <w:tcPr>
            <w:tcW w:w="11482" w:type="dxa"/>
            <w:gridSpan w:val="5"/>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Перечень продукции и услуг</w:t>
            </w:r>
          </w:p>
        </w:tc>
        <w:tc>
          <w:tcPr>
            <w:tcW w:w="4382" w:type="dxa"/>
            <w:gridSpan w:val="5"/>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 xml:space="preserve">Объемы потребности по годам </w:t>
            </w:r>
            <w:r w:rsidRPr="00A61E68">
              <w:rPr>
                <w:rFonts w:ascii="Times New Roman" w:hAnsi="Times New Roman"/>
                <w:sz w:val="24"/>
                <w:szCs w:val="24"/>
              </w:rPr>
              <w:br/>
              <w:t>(кол-во, кг, шт., метр и др.)</w:t>
            </w:r>
          </w:p>
        </w:tc>
      </w:tr>
      <w:tr w:rsidR="00BC0765" w:rsidRPr="00A61E68" w:rsidTr="00BC0765">
        <w:trPr>
          <w:trHeight w:val="114"/>
        </w:trPr>
        <w:tc>
          <w:tcPr>
            <w:tcW w:w="1418"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Наименов</w:t>
            </w:r>
            <w:r w:rsidRPr="00A61E68">
              <w:rPr>
                <w:rFonts w:ascii="Times New Roman" w:hAnsi="Times New Roman"/>
                <w:sz w:val="24"/>
                <w:szCs w:val="24"/>
              </w:rPr>
              <w:t>а</w:t>
            </w:r>
            <w:r w:rsidRPr="00A61E68">
              <w:rPr>
                <w:rFonts w:ascii="Times New Roman" w:hAnsi="Times New Roman"/>
                <w:sz w:val="24"/>
                <w:szCs w:val="24"/>
              </w:rPr>
              <w:t>ние фед</w:t>
            </w:r>
            <w:r w:rsidRPr="00A61E68">
              <w:rPr>
                <w:rFonts w:ascii="Times New Roman" w:hAnsi="Times New Roman"/>
                <w:sz w:val="24"/>
                <w:szCs w:val="24"/>
              </w:rPr>
              <w:t>е</w:t>
            </w:r>
            <w:r w:rsidRPr="00A61E68">
              <w:rPr>
                <w:rFonts w:ascii="Times New Roman" w:hAnsi="Times New Roman"/>
                <w:sz w:val="24"/>
                <w:szCs w:val="24"/>
              </w:rPr>
              <w:t>рального проекта</w:t>
            </w:r>
          </w:p>
        </w:tc>
        <w:tc>
          <w:tcPr>
            <w:tcW w:w="3119"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Номенклатура промышле</w:t>
            </w:r>
            <w:r w:rsidRPr="00A61E68">
              <w:rPr>
                <w:rFonts w:ascii="Times New Roman" w:hAnsi="Times New Roman"/>
                <w:sz w:val="24"/>
                <w:szCs w:val="24"/>
              </w:rPr>
              <w:t>н</w:t>
            </w:r>
            <w:r w:rsidRPr="00A61E68">
              <w:rPr>
                <w:rFonts w:ascii="Times New Roman" w:hAnsi="Times New Roman"/>
                <w:sz w:val="24"/>
                <w:szCs w:val="24"/>
              </w:rPr>
              <w:t>ной продукции (ОКПД2) (при наличии)</w:t>
            </w:r>
          </w:p>
        </w:tc>
        <w:tc>
          <w:tcPr>
            <w:tcW w:w="2409"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Основные технич</w:t>
            </w:r>
            <w:r w:rsidRPr="00A61E68">
              <w:rPr>
                <w:rFonts w:ascii="Times New Roman" w:hAnsi="Times New Roman"/>
                <w:sz w:val="24"/>
                <w:szCs w:val="24"/>
              </w:rPr>
              <w:t>е</w:t>
            </w:r>
            <w:r w:rsidRPr="00A61E68">
              <w:rPr>
                <w:rFonts w:ascii="Times New Roman" w:hAnsi="Times New Roman"/>
                <w:sz w:val="24"/>
                <w:szCs w:val="24"/>
              </w:rPr>
              <w:t>ские характеристики промышленной пр</w:t>
            </w:r>
            <w:r w:rsidRPr="00A61E68">
              <w:rPr>
                <w:rFonts w:ascii="Times New Roman" w:hAnsi="Times New Roman"/>
                <w:sz w:val="24"/>
                <w:szCs w:val="24"/>
              </w:rPr>
              <w:t>о</w:t>
            </w:r>
            <w:r w:rsidRPr="00A61E68">
              <w:rPr>
                <w:rFonts w:ascii="Times New Roman" w:hAnsi="Times New Roman"/>
                <w:sz w:val="24"/>
                <w:szCs w:val="24"/>
              </w:rPr>
              <w:t>дукции</w:t>
            </w:r>
          </w:p>
        </w:tc>
        <w:tc>
          <w:tcPr>
            <w:tcW w:w="2127"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Наименование Российского пр</w:t>
            </w:r>
            <w:r w:rsidRPr="00A61E68">
              <w:rPr>
                <w:rFonts w:ascii="Times New Roman" w:hAnsi="Times New Roman"/>
                <w:sz w:val="24"/>
                <w:szCs w:val="24"/>
              </w:rPr>
              <w:t>о</w:t>
            </w:r>
            <w:r w:rsidRPr="00A61E68">
              <w:rPr>
                <w:rFonts w:ascii="Times New Roman" w:hAnsi="Times New Roman"/>
                <w:sz w:val="24"/>
                <w:szCs w:val="24"/>
              </w:rPr>
              <w:t>изво</w:t>
            </w:r>
            <w:r>
              <w:rPr>
                <w:rFonts w:ascii="Times New Roman" w:hAnsi="Times New Roman"/>
                <w:sz w:val="24"/>
                <w:szCs w:val="24"/>
              </w:rPr>
              <w:t>дителя (</w:t>
            </w:r>
            <w:r w:rsidRPr="00A61E68">
              <w:rPr>
                <w:rFonts w:ascii="Times New Roman" w:hAnsi="Times New Roman"/>
                <w:sz w:val="24"/>
                <w:szCs w:val="24"/>
              </w:rPr>
              <w:t>прои</w:t>
            </w:r>
            <w:r w:rsidRPr="00A61E68">
              <w:rPr>
                <w:rFonts w:ascii="Times New Roman" w:hAnsi="Times New Roman"/>
                <w:sz w:val="24"/>
                <w:szCs w:val="24"/>
              </w:rPr>
              <w:t>з</w:t>
            </w:r>
            <w:r w:rsidRPr="00A61E68">
              <w:rPr>
                <w:rFonts w:ascii="Times New Roman" w:hAnsi="Times New Roman"/>
                <w:sz w:val="24"/>
                <w:szCs w:val="24"/>
              </w:rPr>
              <w:t>водителей</w:t>
            </w:r>
            <w:r>
              <w:rPr>
                <w:rFonts w:ascii="Times New Roman" w:hAnsi="Times New Roman"/>
                <w:sz w:val="24"/>
                <w:szCs w:val="24"/>
              </w:rPr>
              <w:t>)</w:t>
            </w:r>
          </w:p>
        </w:tc>
        <w:tc>
          <w:tcPr>
            <w:tcW w:w="2409"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Стоимость единицы продукции</w:t>
            </w:r>
          </w:p>
        </w:tc>
        <w:tc>
          <w:tcPr>
            <w:tcW w:w="851"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2021</w:t>
            </w:r>
            <w:r>
              <w:rPr>
                <w:rFonts w:ascii="Times New Roman" w:hAnsi="Times New Roman"/>
                <w:sz w:val="24"/>
                <w:szCs w:val="24"/>
              </w:rPr>
              <w:t xml:space="preserve"> г.</w:t>
            </w:r>
          </w:p>
        </w:tc>
        <w:tc>
          <w:tcPr>
            <w:tcW w:w="850" w:type="dxa"/>
            <w:shd w:val="clear" w:color="auto" w:fill="auto"/>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2022</w:t>
            </w:r>
            <w:r>
              <w:rPr>
                <w:rFonts w:ascii="Times New Roman" w:hAnsi="Times New Roman"/>
                <w:sz w:val="24"/>
                <w:szCs w:val="24"/>
              </w:rPr>
              <w:t xml:space="preserve"> г.</w:t>
            </w:r>
          </w:p>
        </w:tc>
        <w:tc>
          <w:tcPr>
            <w:tcW w:w="851" w:type="dxa"/>
            <w:shd w:val="clear" w:color="auto" w:fill="auto"/>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2023</w:t>
            </w:r>
            <w:r>
              <w:rPr>
                <w:rFonts w:ascii="Times New Roman" w:hAnsi="Times New Roman"/>
                <w:sz w:val="24"/>
                <w:szCs w:val="24"/>
              </w:rPr>
              <w:t xml:space="preserve"> г.</w:t>
            </w:r>
          </w:p>
        </w:tc>
        <w:tc>
          <w:tcPr>
            <w:tcW w:w="850"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2024</w:t>
            </w:r>
            <w:r>
              <w:rPr>
                <w:rFonts w:ascii="Times New Roman" w:hAnsi="Times New Roman"/>
                <w:sz w:val="24"/>
                <w:szCs w:val="24"/>
              </w:rPr>
              <w:t xml:space="preserve"> г.</w:t>
            </w:r>
          </w:p>
        </w:tc>
        <w:tc>
          <w:tcPr>
            <w:tcW w:w="980" w:type="dxa"/>
            <w:shd w:val="clear" w:color="auto" w:fill="auto"/>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2025</w:t>
            </w:r>
            <w:r>
              <w:rPr>
                <w:rFonts w:ascii="Times New Roman" w:hAnsi="Times New Roman"/>
                <w:sz w:val="24"/>
                <w:szCs w:val="24"/>
              </w:rPr>
              <w:t xml:space="preserve"> г.</w:t>
            </w:r>
          </w:p>
        </w:tc>
      </w:tr>
      <w:tr w:rsidR="00BC0765" w:rsidRPr="00A61E68" w:rsidTr="00BC0765">
        <w:trPr>
          <w:trHeight w:val="114"/>
        </w:trPr>
        <w:tc>
          <w:tcPr>
            <w:tcW w:w="1418"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A61E68">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70"/>
        </w:trPr>
        <w:tc>
          <w:tcPr>
            <w:tcW w:w="15864" w:type="dxa"/>
            <w:gridSpan w:val="10"/>
            <w:shd w:val="clear" w:color="auto" w:fill="auto"/>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1. </w:t>
            </w:r>
            <w:r w:rsidRPr="00A61E68">
              <w:rPr>
                <w:rFonts w:ascii="Times New Roman" w:hAnsi="Times New Roman"/>
                <w:sz w:val="24"/>
                <w:szCs w:val="24"/>
              </w:rPr>
              <w:t>Пополнение фондов муниципальных библиотек новыми книжными, периодическими изданиями</w:t>
            </w:r>
          </w:p>
        </w:tc>
      </w:tr>
      <w:tr w:rsidR="00BC0765" w:rsidRPr="00A61E68" w:rsidTr="00BC0765">
        <w:trPr>
          <w:trHeight w:val="70"/>
        </w:trPr>
        <w:tc>
          <w:tcPr>
            <w:tcW w:w="15864" w:type="dxa"/>
            <w:gridSpan w:val="10"/>
            <w:shd w:val="clear" w:color="auto" w:fill="auto"/>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2. </w:t>
            </w:r>
            <w:r w:rsidRPr="00A61E68">
              <w:rPr>
                <w:rFonts w:ascii="Times New Roman" w:hAnsi="Times New Roman"/>
                <w:sz w:val="24"/>
                <w:szCs w:val="24"/>
              </w:rPr>
              <w:t>Проведение текущих ремонтных работ, необходимых для реализации проекта</w:t>
            </w:r>
          </w:p>
        </w:tc>
      </w:tr>
      <w:tr w:rsidR="00BC0765" w:rsidRPr="00A61E68" w:rsidTr="00BC0765">
        <w:trPr>
          <w:trHeight w:val="279"/>
        </w:trPr>
        <w:tc>
          <w:tcPr>
            <w:tcW w:w="15864" w:type="dxa"/>
            <w:gridSpan w:val="10"/>
            <w:shd w:val="clear" w:color="auto" w:fill="auto"/>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3. </w:t>
            </w:r>
            <w:r w:rsidRPr="00A61E68">
              <w:rPr>
                <w:rFonts w:ascii="Times New Roman" w:hAnsi="Times New Roman"/>
                <w:sz w:val="24"/>
                <w:szCs w:val="24"/>
              </w:rPr>
              <w:t>Создание современного библиотечного пространства, в том числе приспособление внутреннего пространства библиотеки к потребностям пользоват</w:t>
            </w:r>
            <w:r w:rsidRPr="00A61E68">
              <w:rPr>
                <w:rFonts w:ascii="Times New Roman" w:hAnsi="Times New Roman"/>
                <w:sz w:val="24"/>
                <w:szCs w:val="24"/>
              </w:rPr>
              <w:t>е</w:t>
            </w:r>
            <w:r w:rsidRPr="00A61E68">
              <w:rPr>
                <w:rFonts w:ascii="Times New Roman" w:hAnsi="Times New Roman"/>
                <w:sz w:val="24"/>
                <w:szCs w:val="24"/>
              </w:rPr>
              <w:t>лей, включая создание условий для библиотечно-информационного обслуживания лиц с ограниченными возможностями здоровья, в том числе:</w:t>
            </w:r>
          </w:p>
        </w:tc>
      </w:tr>
      <w:tr w:rsidR="00BC0765" w:rsidRPr="00A61E68" w:rsidTr="00BC0765">
        <w:trPr>
          <w:trHeight w:val="189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13.92.24 Одеяла стеганые, одеяла стеганые пуховые, валики, пуфы, подушки, спальные мешки и анал</w:t>
            </w:r>
            <w:r w:rsidRPr="00A61E68">
              <w:rPr>
                <w:rFonts w:ascii="Times New Roman" w:hAnsi="Times New Roman"/>
                <w:sz w:val="24"/>
                <w:szCs w:val="24"/>
              </w:rPr>
              <w:t>о</w:t>
            </w:r>
            <w:r w:rsidRPr="00A61E68">
              <w:rPr>
                <w:rFonts w:ascii="Times New Roman" w:hAnsi="Times New Roman"/>
                <w:sz w:val="24"/>
                <w:szCs w:val="24"/>
              </w:rPr>
              <w:t>гичные изделия с пружин</w:t>
            </w:r>
            <w:r w:rsidRPr="00A61E68">
              <w:rPr>
                <w:rFonts w:ascii="Times New Roman" w:hAnsi="Times New Roman"/>
                <w:sz w:val="24"/>
                <w:szCs w:val="24"/>
              </w:rPr>
              <w:t>а</w:t>
            </w:r>
            <w:r w:rsidRPr="00A61E68">
              <w:rPr>
                <w:rFonts w:ascii="Times New Roman" w:hAnsi="Times New Roman"/>
                <w:sz w:val="24"/>
                <w:szCs w:val="24"/>
              </w:rPr>
              <w:t>ми или набитые, или изну</w:t>
            </w:r>
            <w:r w:rsidRPr="00A61E68">
              <w:rPr>
                <w:rFonts w:ascii="Times New Roman" w:hAnsi="Times New Roman"/>
                <w:sz w:val="24"/>
                <w:szCs w:val="24"/>
              </w:rPr>
              <w:t>т</w:t>
            </w:r>
            <w:r w:rsidRPr="00A61E68">
              <w:rPr>
                <w:rFonts w:ascii="Times New Roman" w:hAnsi="Times New Roman"/>
                <w:sz w:val="24"/>
                <w:szCs w:val="24"/>
              </w:rPr>
              <w:t>ри оснащенные каким-либо материалом, или из пори</w:t>
            </w:r>
            <w:r w:rsidRPr="00A61E68">
              <w:rPr>
                <w:rFonts w:ascii="Times New Roman" w:hAnsi="Times New Roman"/>
                <w:sz w:val="24"/>
                <w:szCs w:val="24"/>
              </w:rPr>
              <w:t>с</w:t>
            </w:r>
            <w:r w:rsidRPr="00A61E68">
              <w:rPr>
                <w:rFonts w:ascii="Times New Roman" w:hAnsi="Times New Roman"/>
                <w:sz w:val="24"/>
                <w:szCs w:val="24"/>
              </w:rPr>
              <w:t>той резины, или пластмассы</w:t>
            </w:r>
          </w:p>
        </w:tc>
        <w:tc>
          <w:tcPr>
            <w:tcW w:w="240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ввиду отсутствия в федеральном проекте требований к техн</w:t>
            </w:r>
            <w:r w:rsidRPr="00A61E68">
              <w:rPr>
                <w:rFonts w:ascii="Times New Roman" w:hAnsi="Times New Roman"/>
                <w:sz w:val="24"/>
                <w:szCs w:val="24"/>
              </w:rPr>
              <w:t>и</w:t>
            </w:r>
            <w:r w:rsidRPr="00A61E68">
              <w:rPr>
                <w:rFonts w:ascii="Times New Roman" w:hAnsi="Times New Roman"/>
                <w:sz w:val="24"/>
                <w:szCs w:val="24"/>
              </w:rPr>
              <w:t>ческим характерист</w:t>
            </w:r>
            <w:r w:rsidRPr="00A61E68">
              <w:rPr>
                <w:rFonts w:ascii="Times New Roman" w:hAnsi="Times New Roman"/>
                <w:sz w:val="24"/>
                <w:szCs w:val="24"/>
              </w:rPr>
              <w:t>и</w:t>
            </w:r>
            <w:r w:rsidRPr="00A61E68">
              <w:rPr>
                <w:rFonts w:ascii="Times New Roman" w:hAnsi="Times New Roman"/>
                <w:sz w:val="24"/>
                <w:szCs w:val="24"/>
              </w:rPr>
              <w:t>кам, перечень техн</w:t>
            </w:r>
            <w:r w:rsidRPr="00A61E68">
              <w:rPr>
                <w:rFonts w:ascii="Times New Roman" w:hAnsi="Times New Roman"/>
                <w:sz w:val="24"/>
                <w:szCs w:val="24"/>
              </w:rPr>
              <w:t>и</w:t>
            </w:r>
            <w:r w:rsidRPr="00A61E68">
              <w:rPr>
                <w:rFonts w:ascii="Times New Roman" w:hAnsi="Times New Roman"/>
                <w:sz w:val="24"/>
                <w:szCs w:val="24"/>
              </w:rPr>
              <w:t>ческих характеристик определяется ко</w:t>
            </w:r>
            <w:r w:rsidRPr="00A61E68">
              <w:rPr>
                <w:rFonts w:ascii="Times New Roman" w:hAnsi="Times New Roman"/>
                <w:sz w:val="24"/>
                <w:szCs w:val="24"/>
              </w:rPr>
              <w:t>н</w:t>
            </w:r>
            <w:r w:rsidRPr="00A61E68">
              <w:rPr>
                <w:rFonts w:ascii="Times New Roman" w:hAnsi="Times New Roman"/>
                <w:sz w:val="24"/>
                <w:szCs w:val="24"/>
              </w:rPr>
              <w:t>кретным исполнит</w:t>
            </w:r>
            <w:r w:rsidRPr="00A61E68">
              <w:rPr>
                <w:rFonts w:ascii="Times New Roman" w:hAnsi="Times New Roman"/>
                <w:sz w:val="24"/>
                <w:szCs w:val="24"/>
              </w:rPr>
              <w:t>е</w:t>
            </w:r>
            <w:r w:rsidRPr="00A61E68">
              <w:rPr>
                <w:rFonts w:ascii="Times New Roman" w:hAnsi="Times New Roman"/>
                <w:sz w:val="24"/>
                <w:szCs w:val="24"/>
              </w:rPr>
              <w:t>лем, осуществляю</w:t>
            </w:r>
            <w:r>
              <w:rPr>
                <w:rFonts w:ascii="Times New Roman" w:hAnsi="Times New Roman"/>
                <w:sz w:val="24"/>
                <w:szCs w:val="24"/>
              </w:rPr>
              <w:t>-</w:t>
            </w:r>
          </w:p>
        </w:tc>
        <w:tc>
          <w:tcPr>
            <w:tcW w:w="2127"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ввиду отсутствия в федеральном пр</w:t>
            </w:r>
            <w:r w:rsidRPr="00A61E68">
              <w:rPr>
                <w:rFonts w:ascii="Times New Roman" w:hAnsi="Times New Roman"/>
                <w:sz w:val="24"/>
                <w:szCs w:val="24"/>
              </w:rPr>
              <w:t>о</w:t>
            </w:r>
            <w:r w:rsidRPr="00A61E68">
              <w:rPr>
                <w:rFonts w:ascii="Times New Roman" w:hAnsi="Times New Roman"/>
                <w:sz w:val="24"/>
                <w:szCs w:val="24"/>
              </w:rPr>
              <w:t>екте требований к техническим х</w:t>
            </w:r>
            <w:r w:rsidRPr="00A61E68">
              <w:rPr>
                <w:rFonts w:ascii="Times New Roman" w:hAnsi="Times New Roman"/>
                <w:sz w:val="24"/>
                <w:szCs w:val="24"/>
              </w:rPr>
              <w:t>а</w:t>
            </w:r>
            <w:r w:rsidRPr="00A61E68">
              <w:rPr>
                <w:rFonts w:ascii="Times New Roman" w:hAnsi="Times New Roman"/>
                <w:sz w:val="24"/>
                <w:szCs w:val="24"/>
              </w:rPr>
              <w:t>рактеристикам, п</w:t>
            </w:r>
            <w:r w:rsidRPr="00A61E68">
              <w:rPr>
                <w:rFonts w:ascii="Times New Roman" w:hAnsi="Times New Roman"/>
                <w:sz w:val="24"/>
                <w:szCs w:val="24"/>
              </w:rPr>
              <w:t>е</w:t>
            </w:r>
            <w:r w:rsidRPr="00A61E68">
              <w:rPr>
                <w:rFonts w:ascii="Times New Roman" w:hAnsi="Times New Roman"/>
                <w:sz w:val="24"/>
                <w:szCs w:val="24"/>
              </w:rPr>
              <w:t>речень технич</w:t>
            </w:r>
            <w:r w:rsidRPr="00A61E68">
              <w:rPr>
                <w:rFonts w:ascii="Times New Roman" w:hAnsi="Times New Roman"/>
                <w:sz w:val="24"/>
                <w:szCs w:val="24"/>
              </w:rPr>
              <w:t>е</w:t>
            </w:r>
            <w:r w:rsidRPr="00A61E68">
              <w:rPr>
                <w:rFonts w:ascii="Times New Roman" w:hAnsi="Times New Roman"/>
                <w:sz w:val="24"/>
                <w:szCs w:val="24"/>
              </w:rPr>
              <w:t>ских характер</w:t>
            </w:r>
            <w:r w:rsidRPr="00A61E68">
              <w:rPr>
                <w:rFonts w:ascii="Times New Roman" w:hAnsi="Times New Roman"/>
                <w:sz w:val="24"/>
                <w:szCs w:val="24"/>
              </w:rPr>
              <w:t>и</w:t>
            </w:r>
            <w:r w:rsidRPr="00A61E68">
              <w:rPr>
                <w:rFonts w:ascii="Times New Roman" w:hAnsi="Times New Roman"/>
                <w:sz w:val="24"/>
                <w:szCs w:val="24"/>
              </w:rPr>
              <w:t>стик определяется конкретным ис</w:t>
            </w:r>
            <w:r>
              <w:rPr>
                <w:rFonts w:ascii="Times New Roman" w:hAnsi="Times New Roman"/>
                <w:sz w:val="24"/>
                <w:szCs w:val="24"/>
              </w:rPr>
              <w:t>-</w:t>
            </w:r>
          </w:p>
        </w:tc>
        <w:tc>
          <w:tcPr>
            <w:tcW w:w="240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ввиду отсутствия в федеральном проекте требований к стоим</w:t>
            </w:r>
            <w:r w:rsidRPr="00A61E68">
              <w:rPr>
                <w:rFonts w:ascii="Times New Roman" w:hAnsi="Times New Roman"/>
                <w:sz w:val="24"/>
                <w:szCs w:val="24"/>
              </w:rPr>
              <w:t>о</w:t>
            </w:r>
            <w:r w:rsidRPr="00A61E68">
              <w:rPr>
                <w:rFonts w:ascii="Times New Roman" w:hAnsi="Times New Roman"/>
                <w:sz w:val="24"/>
                <w:szCs w:val="24"/>
              </w:rPr>
              <w:t>сти единицы проду</w:t>
            </w:r>
            <w:r w:rsidRPr="00A61E68">
              <w:rPr>
                <w:rFonts w:ascii="Times New Roman" w:hAnsi="Times New Roman"/>
                <w:sz w:val="24"/>
                <w:szCs w:val="24"/>
              </w:rPr>
              <w:t>к</w:t>
            </w:r>
            <w:r w:rsidRPr="00A61E68">
              <w:rPr>
                <w:rFonts w:ascii="Times New Roman" w:hAnsi="Times New Roman"/>
                <w:sz w:val="24"/>
                <w:szCs w:val="24"/>
              </w:rPr>
              <w:t>ции техники, техн</w:t>
            </w:r>
            <w:r w:rsidRPr="00A61E68">
              <w:rPr>
                <w:rFonts w:ascii="Times New Roman" w:hAnsi="Times New Roman"/>
                <w:sz w:val="24"/>
                <w:szCs w:val="24"/>
              </w:rPr>
              <w:t>о</w:t>
            </w:r>
            <w:r w:rsidRPr="00A61E68">
              <w:rPr>
                <w:rFonts w:ascii="Times New Roman" w:hAnsi="Times New Roman"/>
                <w:sz w:val="24"/>
                <w:szCs w:val="24"/>
              </w:rPr>
              <w:t>логий, оборудования и услуг стоимость о</w:t>
            </w:r>
            <w:r w:rsidRPr="00A61E68">
              <w:rPr>
                <w:rFonts w:ascii="Times New Roman" w:hAnsi="Times New Roman"/>
                <w:sz w:val="24"/>
                <w:szCs w:val="24"/>
              </w:rPr>
              <w:t>п</w:t>
            </w:r>
            <w:r w:rsidRPr="00A61E68">
              <w:rPr>
                <w:rFonts w:ascii="Times New Roman" w:hAnsi="Times New Roman"/>
                <w:sz w:val="24"/>
                <w:szCs w:val="24"/>
              </w:rPr>
              <w:t>ределяется конкре</w:t>
            </w:r>
            <w:r w:rsidRPr="00A61E68">
              <w:rPr>
                <w:rFonts w:ascii="Times New Roman" w:hAnsi="Times New Roman"/>
                <w:sz w:val="24"/>
                <w:szCs w:val="24"/>
              </w:rPr>
              <w:t>т</w:t>
            </w:r>
            <w:r w:rsidRPr="00A61E68">
              <w:rPr>
                <w:rFonts w:ascii="Times New Roman" w:hAnsi="Times New Roman"/>
                <w:sz w:val="24"/>
                <w:szCs w:val="24"/>
              </w:rPr>
              <w:t xml:space="preserve">ным исполнителем, </w:t>
            </w: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bl>
    <w:p w:rsidR="00BC0765" w:rsidRDefault="00BC0765"/>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036C1B">
        <w:trPr>
          <w:trHeight w:val="114"/>
        </w:trPr>
        <w:tc>
          <w:tcPr>
            <w:tcW w:w="1418"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1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13.92.15.120 Шторы для и</w:t>
            </w:r>
            <w:r w:rsidRPr="00A61E68">
              <w:rPr>
                <w:rFonts w:ascii="Times New Roman" w:hAnsi="Times New Roman"/>
                <w:sz w:val="24"/>
                <w:szCs w:val="24"/>
              </w:rPr>
              <w:t>н</w:t>
            </w:r>
            <w:r w:rsidRPr="00A61E68">
              <w:rPr>
                <w:rFonts w:ascii="Times New Roman" w:hAnsi="Times New Roman"/>
                <w:sz w:val="24"/>
                <w:szCs w:val="24"/>
              </w:rPr>
              <w:t>терьеров</w:t>
            </w: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щим закупку, в соо</w:t>
            </w:r>
            <w:r w:rsidRPr="00A61E68">
              <w:rPr>
                <w:rFonts w:ascii="Times New Roman" w:hAnsi="Times New Roman"/>
                <w:sz w:val="24"/>
                <w:szCs w:val="24"/>
              </w:rPr>
              <w:t>т</w:t>
            </w:r>
            <w:r w:rsidRPr="00A61E68">
              <w:rPr>
                <w:rFonts w:ascii="Times New Roman" w:hAnsi="Times New Roman"/>
                <w:sz w:val="24"/>
                <w:szCs w:val="24"/>
              </w:rPr>
              <w:t>ветствии с его п</w:t>
            </w:r>
            <w:r w:rsidRPr="00A61E68">
              <w:rPr>
                <w:rFonts w:ascii="Times New Roman" w:hAnsi="Times New Roman"/>
                <w:sz w:val="24"/>
                <w:szCs w:val="24"/>
              </w:rPr>
              <w:t>о</w:t>
            </w:r>
            <w:r w:rsidRPr="00A61E68">
              <w:rPr>
                <w:rFonts w:ascii="Times New Roman" w:hAnsi="Times New Roman"/>
                <w:sz w:val="24"/>
                <w:szCs w:val="24"/>
              </w:rPr>
              <w:t>требностями</w:t>
            </w:r>
          </w:p>
        </w:tc>
        <w:tc>
          <w:tcPr>
            <w:tcW w:w="2127" w:type="dxa"/>
            <w:vMerge w:val="restart"/>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полнителем, ос</w:t>
            </w:r>
            <w:r w:rsidRPr="00A61E68">
              <w:rPr>
                <w:rFonts w:ascii="Times New Roman" w:hAnsi="Times New Roman"/>
                <w:sz w:val="24"/>
                <w:szCs w:val="24"/>
              </w:rPr>
              <w:t>у</w:t>
            </w:r>
            <w:r w:rsidRPr="00A61E68">
              <w:rPr>
                <w:rFonts w:ascii="Times New Roman" w:hAnsi="Times New Roman"/>
                <w:sz w:val="24"/>
                <w:szCs w:val="24"/>
              </w:rPr>
              <w:t>ществляющим з</w:t>
            </w:r>
            <w:r w:rsidRPr="00A61E68">
              <w:rPr>
                <w:rFonts w:ascii="Times New Roman" w:hAnsi="Times New Roman"/>
                <w:sz w:val="24"/>
                <w:szCs w:val="24"/>
              </w:rPr>
              <w:t>а</w:t>
            </w:r>
            <w:r w:rsidRPr="00A61E68">
              <w:rPr>
                <w:rFonts w:ascii="Times New Roman" w:hAnsi="Times New Roman"/>
                <w:sz w:val="24"/>
                <w:szCs w:val="24"/>
              </w:rPr>
              <w:t>купку, в соответс</w:t>
            </w:r>
            <w:r w:rsidRPr="00A61E68">
              <w:rPr>
                <w:rFonts w:ascii="Times New Roman" w:hAnsi="Times New Roman"/>
                <w:sz w:val="24"/>
                <w:szCs w:val="24"/>
              </w:rPr>
              <w:t>т</w:t>
            </w:r>
            <w:r w:rsidRPr="00A61E68">
              <w:rPr>
                <w:rFonts w:ascii="Times New Roman" w:hAnsi="Times New Roman"/>
                <w:sz w:val="24"/>
                <w:szCs w:val="24"/>
              </w:rPr>
              <w:t>вии с его потре</w:t>
            </w:r>
            <w:r w:rsidRPr="00A61E68">
              <w:rPr>
                <w:rFonts w:ascii="Times New Roman" w:hAnsi="Times New Roman"/>
                <w:sz w:val="24"/>
                <w:szCs w:val="24"/>
              </w:rPr>
              <w:t>б</w:t>
            </w:r>
            <w:r w:rsidRPr="00A61E68">
              <w:rPr>
                <w:rFonts w:ascii="Times New Roman" w:hAnsi="Times New Roman"/>
                <w:sz w:val="24"/>
                <w:szCs w:val="24"/>
              </w:rPr>
              <w:t>ностями</w:t>
            </w: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r w:rsidRPr="00A61E68">
              <w:rPr>
                <w:rFonts w:ascii="Times New Roman" w:hAnsi="Times New Roman"/>
                <w:sz w:val="24"/>
                <w:szCs w:val="24"/>
              </w:rPr>
              <w:t>осуществляющим з</w:t>
            </w:r>
            <w:r w:rsidRPr="00A61E68">
              <w:rPr>
                <w:rFonts w:ascii="Times New Roman" w:hAnsi="Times New Roman"/>
                <w:sz w:val="24"/>
                <w:szCs w:val="24"/>
              </w:rPr>
              <w:t>а</w:t>
            </w:r>
            <w:r w:rsidRPr="00A61E68">
              <w:rPr>
                <w:rFonts w:ascii="Times New Roman" w:hAnsi="Times New Roman"/>
                <w:sz w:val="24"/>
                <w:szCs w:val="24"/>
              </w:rPr>
              <w:t>купку, в соответствии с ценовой политикой в данном временном периоде</w:t>
            </w: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13.93.19.110 Ковры прочие (включая войлочные)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20.51.13.130 Вешалки дер</w:t>
            </w:r>
            <w:r w:rsidRPr="00A61E68">
              <w:rPr>
                <w:rFonts w:ascii="Times New Roman" w:hAnsi="Times New Roman"/>
                <w:sz w:val="24"/>
                <w:szCs w:val="24"/>
              </w:rPr>
              <w:t>е</w:t>
            </w:r>
            <w:r w:rsidRPr="00A61E68">
              <w:rPr>
                <w:rFonts w:ascii="Times New Roman" w:hAnsi="Times New Roman"/>
                <w:sz w:val="24"/>
                <w:szCs w:val="24"/>
              </w:rPr>
              <w:t>вянные настенные для оде</w:t>
            </w:r>
            <w:r w:rsidRPr="00A61E68">
              <w:rPr>
                <w:rFonts w:ascii="Times New Roman" w:hAnsi="Times New Roman"/>
                <w:sz w:val="24"/>
                <w:szCs w:val="24"/>
              </w:rPr>
              <w:t>ж</w:t>
            </w:r>
            <w:r w:rsidRPr="00A61E68">
              <w:rPr>
                <w:rFonts w:ascii="Times New Roman" w:hAnsi="Times New Roman"/>
                <w:sz w:val="24"/>
                <w:szCs w:val="24"/>
              </w:rPr>
              <w:t>ды или головных уборов</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25.11.23.120   Конструкции и детали конструкций из ал</w:t>
            </w:r>
            <w:r w:rsidRPr="00A61E68">
              <w:rPr>
                <w:rFonts w:ascii="Times New Roman" w:hAnsi="Times New Roman"/>
                <w:sz w:val="24"/>
                <w:szCs w:val="24"/>
              </w:rPr>
              <w:t>ю</w:t>
            </w:r>
            <w:r w:rsidRPr="00A61E68">
              <w:rPr>
                <w:rFonts w:ascii="Times New Roman" w:hAnsi="Times New Roman"/>
                <w:sz w:val="24"/>
                <w:szCs w:val="24"/>
              </w:rPr>
              <w:t>миния прочие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94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25.99.24.120   Рамки для ф</w:t>
            </w:r>
            <w:r w:rsidRPr="00A61E68">
              <w:rPr>
                <w:rFonts w:ascii="Times New Roman" w:hAnsi="Times New Roman"/>
                <w:sz w:val="24"/>
                <w:szCs w:val="24"/>
              </w:rPr>
              <w:t>о</w:t>
            </w:r>
            <w:r w:rsidRPr="00A61E68">
              <w:rPr>
                <w:rFonts w:ascii="Times New Roman" w:hAnsi="Times New Roman"/>
                <w:sz w:val="24"/>
                <w:szCs w:val="24"/>
              </w:rPr>
              <w:t>тографий, картин или анал</w:t>
            </w:r>
            <w:r w:rsidRPr="00A61E68">
              <w:rPr>
                <w:rFonts w:ascii="Times New Roman" w:hAnsi="Times New Roman"/>
                <w:sz w:val="24"/>
                <w:szCs w:val="24"/>
              </w:rPr>
              <w:t>о</w:t>
            </w:r>
            <w:r w:rsidRPr="00A61E68">
              <w:rPr>
                <w:rFonts w:ascii="Times New Roman" w:hAnsi="Times New Roman"/>
                <w:sz w:val="24"/>
                <w:szCs w:val="24"/>
              </w:rPr>
              <w:t>гичных изделий из недраг</w:t>
            </w:r>
            <w:r w:rsidRPr="00A61E68">
              <w:rPr>
                <w:rFonts w:ascii="Times New Roman" w:hAnsi="Times New Roman"/>
                <w:sz w:val="24"/>
                <w:szCs w:val="24"/>
              </w:rPr>
              <w:t>о</w:t>
            </w:r>
            <w:r w:rsidRPr="00A61E68">
              <w:rPr>
                <w:rFonts w:ascii="Times New Roman" w:hAnsi="Times New Roman"/>
                <w:sz w:val="24"/>
                <w:szCs w:val="24"/>
              </w:rPr>
              <w:t>ценных металлов</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26.2 Компьютеры и периф</w:t>
            </w:r>
            <w:r w:rsidRPr="00A61E68">
              <w:rPr>
                <w:rFonts w:ascii="Times New Roman" w:hAnsi="Times New Roman"/>
                <w:sz w:val="24"/>
                <w:szCs w:val="24"/>
              </w:rPr>
              <w:t>е</w:t>
            </w:r>
            <w:r w:rsidRPr="00A61E68">
              <w:rPr>
                <w:rFonts w:ascii="Times New Roman" w:hAnsi="Times New Roman"/>
                <w:sz w:val="24"/>
                <w:szCs w:val="24"/>
              </w:rPr>
              <w:t>рийное оборудование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189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26.20.11 Компьютеры порт</w:t>
            </w:r>
            <w:r w:rsidRPr="00A61E68">
              <w:rPr>
                <w:rFonts w:ascii="Times New Roman" w:hAnsi="Times New Roman"/>
                <w:sz w:val="24"/>
                <w:szCs w:val="24"/>
              </w:rPr>
              <w:t>а</w:t>
            </w:r>
            <w:r w:rsidRPr="00A61E68">
              <w:rPr>
                <w:rFonts w:ascii="Times New Roman" w:hAnsi="Times New Roman"/>
                <w:sz w:val="24"/>
                <w:szCs w:val="24"/>
              </w:rPr>
              <w:t>тивные массой не более 10 кг, такие как ноутбуки, планшетные компьютеры, карманные компьютеры, в том числе совмещающие функции мобильного тел</w:t>
            </w:r>
            <w:r w:rsidRPr="00A61E68">
              <w:rPr>
                <w:rFonts w:ascii="Times New Roman" w:hAnsi="Times New Roman"/>
                <w:sz w:val="24"/>
                <w:szCs w:val="24"/>
              </w:rPr>
              <w:t>е</w:t>
            </w:r>
            <w:r w:rsidRPr="00A61E68">
              <w:rPr>
                <w:rFonts w:ascii="Times New Roman" w:hAnsi="Times New Roman"/>
                <w:sz w:val="24"/>
                <w:szCs w:val="24"/>
              </w:rPr>
              <w:t>фонного аппарата, эле</w:t>
            </w:r>
            <w:r w:rsidRPr="00A61E68">
              <w:rPr>
                <w:rFonts w:ascii="Times New Roman" w:hAnsi="Times New Roman"/>
                <w:sz w:val="24"/>
                <w:szCs w:val="24"/>
              </w:rPr>
              <w:t>к</w:t>
            </w:r>
            <w:r w:rsidRPr="00A61E68">
              <w:rPr>
                <w:rFonts w:ascii="Times New Roman" w:hAnsi="Times New Roman"/>
                <w:sz w:val="24"/>
                <w:szCs w:val="24"/>
              </w:rPr>
              <w:t>тронные записные книжки и аналогичная компьютерная техника</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bl>
    <w:p w:rsidR="00BC0765" w:rsidRDefault="00BC0765"/>
    <w:p w:rsidR="00BC0765" w:rsidRDefault="00BC0765"/>
    <w:p w:rsidR="00BC0765" w:rsidRDefault="00BC0765"/>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036C1B">
        <w:trPr>
          <w:trHeight w:val="114"/>
        </w:trPr>
        <w:tc>
          <w:tcPr>
            <w:tcW w:w="1418"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157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26.20.11.110  </w:t>
            </w:r>
            <w:r w:rsidR="00BC0765" w:rsidRPr="00A61E68">
              <w:rPr>
                <w:rFonts w:ascii="Times New Roman" w:hAnsi="Times New Roman"/>
                <w:sz w:val="24"/>
                <w:szCs w:val="24"/>
              </w:rPr>
              <w:t>Компьютеры портативные массой не б</w:t>
            </w:r>
            <w:r w:rsidR="00BC0765" w:rsidRPr="00A61E68">
              <w:rPr>
                <w:rFonts w:ascii="Times New Roman" w:hAnsi="Times New Roman"/>
                <w:sz w:val="24"/>
                <w:szCs w:val="24"/>
              </w:rPr>
              <w:t>о</w:t>
            </w:r>
            <w:r w:rsidR="00BC0765" w:rsidRPr="00A61E68">
              <w:rPr>
                <w:rFonts w:ascii="Times New Roman" w:hAnsi="Times New Roman"/>
                <w:sz w:val="24"/>
                <w:szCs w:val="24"/>
              </w:rPr>
              <w:t>лее 10 кг, такие как ноутб</w:t>
            </w:r>
            <w:r w:rsidR="00BC0765" w:rsidRPr="00A61E68">
              <w:rPr>
                <w:rFonts w:ascii="Times New Roman" w:hAnsi="Times New Roman"/>
                <w:sz w:val="24"/>
                <w:szCs w:val="24"/>
              </w:rPr>
              <w:t>у</w:t>
            </w:r>
            <w:r w:rsidR="00BC0765" w:rsidRPr="00A61E68">
              <w:rPr>
                <w:rFonts w:ascii="Times New Roman" w:hAnsi="Times New Roman"/>
                <w:sz w:val="24"/>
                <w:szCs w:val="24"/>
              </w:rPr>
              <w:t>ки, планшетные компьют</w:t>
            </w:r>
            <w:r w:rsidR="00BC0765" w:rsidRPr="00A61E68">
              <w:rPr>
                <w:rFonts w:ascii="Times New Roman" w:hAnsi="Times New Roman"/>
                <w:sz w:val="24"/>
                <w:szCs w:val="24"/>
              </w:rPr>
              <w:t>е</w:t>
            </w:r>
            <w:r w:rsidR="00BC0765" w:rsidRPr="00A61E68">
              <w:rPr>
                <w:rFonts w:ascii="Times New Roman" w:hAnsi="Times New Roman"/>
                <w:sz w:val="24"/>
                <w:szCs w:val="24"/>
              </w:rPr>
              <w:t>ры, карманные компьютеры, в том числе совмещающие функции мобильного тел</w:t>
            </w:r>
            <w:r w:rsidR="00BC0765" w:rsidRPr="00A61E68">
              <w:rPr>
                <w:rFonts w:ascii="Times New Roman" w:hAnsi="Times New Roman"/>
                <w:sz w:val="24"/>
                <w:szCs w:val="24"/>
              </w:rPr>
              <w:t>е</w:t>
            </w:r>
            <w:r w:rsidR="00BC0765" w:rsidRPr="00A61E68">
              <w:rPr>
                <w:rFonts w:ascii="Times New Roman" w:hAnsi="Times New Roman"/>
                <w:sz w:val="24"/>
                <w:szCs w:val="24"/>
              </w:rPr>
              <w:t>фонного аппарата</w:t>
            </w: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220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26.20.15 Машины вычисл</w:t>
            </w:r>
            <w:r w:rsidRPr="00A61E68">
              <w:rPr>
                <w:rFonts w:ascii="Times New Roman" w:hAnsi="Times New Roman"/>
                <w:sz w:val="24"/>
                <w:szCs w:val="24"/>
              </w:rPr>
              <w:t>и</w:t>
            </w:r>
            <w:r w:rsidRPr="00A61E68">
              <w:rPr>
                <w:rFonts w:ascii="Times New Roman" w:hAnsi="Times New Roman"/>
                <w:sz w:val="24"/>
                <w:szCs w:val="24"/>
              </w:rPr>
              <w:t>тельные электронные ци</w:t>
            </w:r>
            <w:r w:rsidRPr="00A61E68">
              <w:rPr>
                <w:rFonts w:ascii="Times New Roman" w:hAnsi="Times New Roman"/>
                <w:sz w:val="24"/>
                <w:szCs w:val="24"/>
              </w:rPr>
              <w:t>ф</w:t>
            </w:r>
            <w:r w:rsidRPr="00A61E68">
              <w:rPr>
                <w:rFonts w:ascii="Times New Roman" w:hAnsi="Times New Roman"/>
                <w:sz w:val="24"/>
                <w:szCs w:val="24"/>
              </w:rPr>
              <w:t>ровые прочие, содержащие или не содержащие в одном корпусе одно или два из следующих устройств для автоматической обработки данных: запоминающие ус</w:t>
            </w:r>
            <w:r w:rsidRPr="00A61E68">
              <w:rPr>
                <w:rFonts w:ascii="Times New Roman" w:hAnsi="Times New Roman"/>
                <w:sz w:val="24"/>
                <w:szCs w:val="24"/>
              </w:rPr>
              <w:t>т</w:t>
            </w:r>
            <w:r w:rsidRPr="00A61E68">
              <w:rPr>
                <w:rFonts w:ascii="Times New Roman" w:hAnsi="Times New Roman"/>
                <w:sz w:val="24"/>
                <w:szCs w:val="24"/>
              </w:rPr>
              <w:t>ройства, устройства ввода, устройства вывода</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94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26.20.16 Устройства ввода или вывода, содержащие или не содержащие в одном ко</w:t>
            </w:r>
            <w:r w:rsidRPr="00A61E68">
              <w:rPr>
                <w:rFonts w:ascii="Times New Roman" w:hAnsi="Times New Roman"/>
                <w:sz w:val="24"/>
                <w:szCs w:val="24"/>
              </w:rPr>
              <w:t>р</w:t>
            </w:r>
            <w:r w:rsidRPr="00A61E68">
              <w:rPr>
                <w:rFonts w:ascii="Times New Roman" w:hAnsi="Times New Roman"/>
                <w:sz w:val="24"/>
                <w:szCs w:val="24"/>
              </w:rPr>
              <w:t>пусе запоминающие устро</w:t>
            </w:r>
            <w:r w:rsidRPr="00A61E68">
              <w:rPr>
                <w:rFonts w:ascii="Times New Roman" w:hAnsi="Times New Roman"/>
                <w:sz w:val="24"/>
                <w:szCs w:val="24"/>
              </w:rPr>
              <w:t>й</w:t>
            </w:r>
            <w:r w:rsidRPr="00A61E68">
              <w:rPr>
                <w:rFonts w:ascii="Times New Roman" w:hAnsi="Times New Roman"/>
                <w:sz w:val="24"/>
                <w:szCs w:val="24"/>
              </w:rPr>
              <w:t>ства</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18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000000" w:fill="FFFFFF"/>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26.20.16.</w:t>
            </w:r>
            <w:r>
              <w:rPr>
                <w:rFonts w:ascii="Times New Roman" w:hAnsi="Times New Roman"/>
                <w:sz w:val="24"/>
                <w:szCs w:val="24"/>
              </w:rPr>
              <w:t>190 Устройства ввода (</w:t>
            </w:r>
            <w:r w:rsidRPr="00A61E68">
              <w:rPr>
                <w:rFonts w:ascii="Times New Roman" w:hAnsi="Times New Roman"/>
                <w:sz w:val="24"/>
                <w:szCs w:val="24"/>
              </w:rPr>
              <w:t>вывода</w:t>
            </w:r>
            <w:r>
              <w:rPr>
                <w:rFonts w:ascii="Times New Roman" w:hAnsi="Times New Roman"/>
                <w:sz w:val="24"/>
                <w:szCs w:val="24"/>
              </w:rPr>
              <w:t>)</w:t>
            </w:r>
            <w:r w:rsidRPr="00A61E68">
              <w:rPr>
                <w:rFonts w:ascii="Times New Roman" w:hAnsi="Times New Roman"/>
                <w:sz w:val="24"/>
                <w:szCs w:val="24"/>
              </w:rPr>
              <w:t xml:space="preserve"> данных пр</w:t>
            </w:r>
            <w:r w:rsidRPr="00A61E68">
              <w:rPr>
                <w:rFonts w:ascii="Times New Roman" w:hAnsi="Times New Roman"/>
                <w:sz w:val="24"/>
                <w:szCs w:val="24"/>
              </w:rPr>
              <w:t>о</w:t>
            </w:r>
            <w:r w:rsidRPr="00A61E68">
              <w:rPr>
                <w:rFonts w:ascii="Times New Roman" w:hAnsi="Times New Roman"/>
                <w:sz w:val="24"/>
                <w:szCs w:val="24"/>
              </w:rPr>
              <w:t>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26.30.11.120 </w:t>
            </w:r>
            <w:r w:rsidRPr="00A61E68">
              <w:rPr>
                <w:rFonts w:ascii="Times New Roman" w:hAnsi="Times New Roman"/>
                <w:sz w:val="24"/>
                <w:szCs w:val="24"/>
              </w:rPr>
              <w:t>Средства связи, выполняющие функцию цифровых транспортных систем</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bl>
    <w:p w:rsidR="00BC0765" w:rsidRDefault="00BC0765"/>
    <w:p w:rsidR="00BC0765" w:rsidRDefault="00BC0765"/>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036C1B">
        <w:trPr>
          <w:trHeight w:val="114"/>
        </w:trPr>
        <w:tc>
          <w:tcPr>
            <w:tcW w:w="1418"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26.40.31.190 Аппаратура для воспроизведения звука пр</w:t>
            </w:r>
            <w:r w:rsidRPr="00A61E68">
              <w:rPr>
                <w:rFonts w:ascii="Times New Roman" w:hAnsi="Times New Roman"/>
                <w:sz w:val="24"/>
                <w:szCs w:val="24"/>
              </w:rPr>
              <w:t>о</w:t>
            </w:r>
            <w:r w:rsidRPr="00A61E68">
              <w:rPr>
                <w:rFonts w:ascii="Times New Roman" w:hAnsi="Times New Roman"/>
                <w:sz w:val="24"/>
                <w:szCs w:val="24"/>
              </w:rPr>
              <w:t>чая</w:t>
            </w: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26.30.40.110  </w:t>
            </w:r>
            <w:r w:rsidR="00BC0765" w:rsidRPr="00A61E68">
              <w:rPr>
                <w:rFonts w:ascii="Times New Roman" w:hAnsi="Times New Roman"/>
                <w:sz w:val="24"/>
                <w:szCs w:val="24"/>
              </w:rPr>
              <w:t>Антенны и о</w:t>
            </w:r>
            <w:r w:rsidR="00BC0765" w:rsidRPr="00A61E68">
              <w:rPr>
                <w:rFonts w:ascii="Times New Roman" w:hAnsi="Times New Roman"/>
                <w:sz w:val="24"/>
                <w:szCs w:val="24"/>
              </w:rPr>
              <w:t>т</w:t>
            </w:r>
            <w:r w:rsidR="00BC0765" w:rsidRPr="00A61E68">
              <w:rPr>
                <w:rFonts w:ascii="Times New Roman" w:hAnsi="Times New Roman"/>
                <w:sz w:val="24"/>
                <w:szCs w:val="24"/>
              </w:rPr>
              <w:t>ражатели антенные всех в</w:t>
            </w:r>
            <w:r w:rsidR="00BC0765" w:rsidRPr="00A61E68">
              <w:rPr>
                <w:rFonts w:ascii="Times New Roman" w:hAnsi="Times New Roman"/>
                <w:sz w:val="24"/>
                <w:szCs w:val="24"/>
              </w:rPr>
              <w:t>и</w:t>
            </w:r>
            <w:r w:rsidR="00BC0765" w:rsidRPr="00A61E68">
              <w:rPr>
                <w:rFonts w:ascii="Times New Roman" w:hAnsi="Times New Roman"/>
                <w:sz w:val="24"/>
                <w:szCs w:val="24"/>
              </w:rPr>
              <w:t>дов и их части</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126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26.40.20.122 Приемники т</w:t>
            </w:r>
            <w:r w:rsidRPr="00A61E68">
              <w:rPr>
                <w:rFonts w:ascii="Times New Roman" w:hAnsi="Times New Roman"/>
                <w:sz w:val="24"/>
                <w:szCs w:val="24"/>
              </w:rPr>
              <w:t>е</w:t>
            </w:r>
            <w:r w:rsidRPr="00A61E68">
              <w:rPr>
                <w:rFonts w:ascii="Times New Roman" w:hAnsi="Times New Roman"/>
                <w:sz w:val="24"/>
                <w:szCs w:val="24"/>
              </w:rPr>
              <w:t>левизионные (телевизоры) цветного изображения с жидкокристаллическим э</w:t>
            </w:r>
            <w:r w:rsidRPr="00A61E68">
              <w:rPr>
                <w:rFonts w:ascii="Times New Roman" w:hAnsi="Times New Roman"/>
                <w:sz w:val="24"/>
                <w:szCs w:val="24"/>
              </w:rPr>
              <w:t>к</w:t>
            </w:r>
            <w:r w:rsidRPr="00A61E68">
              <w:rPr>
                <w:rFonts w:ascii="Times New Roman" w:hAnsi="Times New Roman"/>
                <w:sz w:val="24"/>
                <w:szCs w:val="24"/>
              </w:rPr>
              <w:t>раном, плазменной панелью</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22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26.40.33.110 Видеокамеры</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126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26.40.42 Громкоговорители; головные телефоны, нау</w:t>
            </w:r>
            <w:r w:rsidRPr="00A61E68">
              <w:rPr>
                <w:rFonts w:ascii="Times New Roman" w:hAnsi="Times New Roman"/>
                <w:sz w:val="24"/>
                <w:szCs w:val="24"/>
              </w:rPr>
              <w:t>ш</w:t>
            </w:r>
            <w:r w:rsidRPr="00A61E68">
              <w:rPr>
                <w:rFonts w:ascii="Times New Roman" w:hAnsi="Times New Roman"/>
                <w:sz w:val="24"/>
                <w:szCs w:val="24"/>
              </w:rPr>
              <w:t>ники и комбинированные устройства, состоящие из микрофона и громкоговор</w:t>
            </w:r>
            <w:r w:rsidRPr="00A61E68">
              <w:rPr>
                <w:rFonts w:ascii="Times New Roman" w:hAnsi="Times New Roman"/>
                <w:sz w:val="24"/>
                <w:szCs w:val="24"/>
              </w:rPr>
              <w:t>и</w:t>
            </w:r>
            <w:r w:rsidRPr="00A61E68">
              <w:rPr>
                <w:rFonts w:ascii="Times New Roman" w:hAnsi="Times New Roman"/>
                <w:sz w:val="24"/>
                <w:szCs w:val="24"/>
              </w:rPr>
              <w:t>теля</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157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26.40.60 Приставки игровые, используемые с телевизио</w:t>
            </w:r>
            <w:r w:rsidRPr="00A61E68">
              <w:rPr>
                <w:rFonts w:ascii="Times New Roman" w:hAnsi="Times New Roman"/>
                <w:sz w:val="24"/>
                <w:szCs w:val="24"/>
              </w:rPr>
              <w:t>н</w:t>
            </w:r>
            <w:r w:rsidRPr="00A61E68">
              <w:rPr>
                <w:rFonts w:ascii="Times New Roman" w:hAnsi="Times New Roman"/>
                <w:sz w:val="24"/>
                <w:szCs w:val="24"/>
              </w:rPr>
              <w:t>ным приемником или обор</w:t>
            </w:r>
            <w:r w:rsidRPr="00A61E68">
              <w:rPr>
                <w:rFonts w:ascii="Times New Roman" w:hAnsi="Times New Roman"/>
                <w:sz w:val="24"/>
                <w:szCs w:val="24"/>
              </w:rPr>
              <w:t>у</w:t>
            </w:r>
            <w:r w:rsidRPr="00A61E68">
              <w:rPr>
                <w:rFonts w:ascii="Times New Roman" w:hAnsi="Times New Roman"/>
                <w:sz w:val="24"/>
                <w:szCs w:val="24"/>
              </w:rPr>
              <w:t>дованные встроенным экр</w:t>
            </w:r>
            <w:r w:rsidRPr="00A61E68">
              <w:rPr>
                <w:rFonts w:ascii="Times New Roman" w:hAnsi="Times New Roman"/>
                <w:sz w:val="24"/>
                <w:szCs w:val="24"/>
              </w:rPr>
              <w:t>а</w:t>
            </w:r>
            <w:r w:rsidRPr="00A61E68">
              <w:rPr>
                <w:rFonts w:ascii="Times New Roman" w:hAnsi="Times New Roman"/>
                <w:sz w:val="24"/>
                <w:szCs w:val="24"/>
              </w:rPr>
              <w:t>ном, и прочие коммерческие и азартные игры с электро</w:t>
            </w:r>
            <w:r w:rsidRPr="00A61E68">
              <w:rPr>
                <w:rFonts w:ascii="Times New Roman" w:hAnsi="Times New Roman"/>
                <w:sz w:val="24"/>
                <w:szCs w:val="24"/>
              </w:rPr>
              <w:t>н</w:t>
            </w:r>
            <w:r w:rsidRPr="00A61E68">
              <w:rPr>
                <w:rFonts w:ascii="Times New Roman" w:hAnsi="Times New Roman"/>
                <w:sz w:val="24"/>
                <w:szCs w:val="24"/>
              </w:rPr>
              <w:t>ным дисплеем</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bl>
    <w:p w:rsidR="00BC0765" w:rsidRDefault="00BC0765"/>
    <w:p w:rsidR="00BC0765" w:rsidRDefault="00BC0765"/>
    <w:p w:rsidR="00BC0765" w:rsidRDefault="00BC0765"/>
    <w:p w:rsidR="00BC0765" w:rsidRDefault="00BC0765"/>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036C1B">
        <w:trPr>
          <w:trHeight w:val="114"/>
        </w:trPr>
        <w:tc>
          <w:tcPr>
            <w:tcW w:w="1418"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157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26.52.14 </w:t>
            </w:r>
            <w:r w:rsidRPr="00A61E68">
              <w:rPr>
                <w:rFonts w:ascii="Times New Roman" w:hAnsi="Times New Roman"/>
                <w:sz w:val="24"/>
                <w:szCs w:val="24"/>
              </w:rPr>
              <w:t>Часы, не предн</w:t>
            </w:r>
            <w:r w:rsidRPr="00A61E68">
              <w:rPr>
                <w:rFonts w:ascii="Times New Roman" w:hAnsi="Times New Roman"/>
                <w:sz w:val="24"/>
                <w:szCs w:val="24"/>
              </w:rPr>
              <w:t>а</w:t>
            </w:r>
            <w:r w:rsidRPr="00A61E68">
              <w:rPr>
                <w:rFonts w:ascii="Times New Roman" w:hAnsi="Times New Roman"/>
                <w:sz w:val="24"/>
                <w:szCs w:val="24"/>
              </w:rPr>
              <w:t>значенные для ношения на себе или с собой, с часовым механизмом для часов, предназначенных для нош</w:t>
            </w:r>
            <w:r w:rsidRPr="00A61E68">
              <w:rPr>
                <w:rFonts w:ascii="Times New Roman" w:hAnsi="Times New Roman"/>
                <w:sz w:val="24"/>
                <w:szCs w:val="24"/>
              </w:rPr>
              <w:t>е</w:t>
            </w:r>
            <w:r w:rsidRPr="00A61E68">
              <w:rPr>
                <w:rFonts w:ascii="Times New Roman" w:hAnsi="Times New Roman"/>
                <w:sz w:val="24"/>
                <w:szCs w:val="24"/>
              </w:rPr>
              <w:t>ния на себе или с собой; б</w:t>
            </w:r>
            <w:r w:rsidRPr="00A61E68">
              <w:rPr>
                <w:rFonts w:ascii="Times New Roman" w:hAnsi="Times New Roman"/>
                <w:sz w:val="24"/>
                <w:szCs w:val="24"/>
              </w:rPr>
              <w:t>у</w:t>
            </w:r>
            <w:r w:rsidRPr="00A61E68">
              <w:rPr>
                <w:rFonts w:ascii="Times New Roman" w:hAnsi="Times New Roman"/>
                <w:sz w:val="24"/>
                <w:szCs w:val="24"/>
              </w:rPr>
              <w:t>дильники и настенные часы; часы прочие</w:t>
            </w: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26.70.14.190 </w:t>
            </w:r>
            <w:r w:rsidRPr="00A61E68">
              <w:rPr>
                <w:rFonts w:ascii="Times New Roman" w:hAnsi="Times New Roman"/>
                <w:sz w:val="24"/>
                <w:szCs w:val="24"/>
              </w:rPr>
              <w:t>Фотокамеры прочие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26.70.16 Кинопроекторы; проекторы для слайдов; пр</w:t>
            </w:r>
            <w:r w:rsidRPr="00A61E68">
              <w:rPr>
                <w:rFonts w:ascii="Times New Roman" w:hAnsi="Times New Roman"/>
                <w:sz w:val="24"/>
                <w:szCs w:val="24"/>
              </w:rPr>
              <w:t>о</w:t>
            </w:r>
            <w:r w:rsidRPr="00A61E68">
              <w:rPr>
                <w:rFonts w:ascii="Times New Roman" w:hAnsi="Times New Roman"/>
                <w:sz w:val="24"/>
                <w:szCs w:val="24"/>
              </w:rPr>
              <w:t>чие проекторы изображений</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26.70.17.150 Экраны прое</w:t>
            </w:r>
            <w:r w:rsidRPr="00A61E68">
              <w:rPr>
                <w:rFonts w:ascii="Times New Roman" w:hAnsi="Times New Roman"/>
                <w:sz w:val="24"/>
                <w:szCs w:val="24"/>
              </w:rPr>
              <w:t>к</w:t>
            </w:r>
            <w:r w:rsidRPr="00A61E68">
              <w:rPr>
                <w:rFonts w:ascii="Times New Roman" w:hAnsi="Times New Roman"/>
                <w:sz w:val="24"/>
                <w:szCs w:val="24"/>
              </w:rPr>
              <w:t>ционные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27.12.24.190  </w:t>
            </w:r>
            <w:r w:rsidR="00BC0765" w:rsidRPr="00A61E68">
              <w:rPr>
                <w:rFonts w:ascii="Times New Roman" w:hAnsi="Times New Roman"/>
                <w:sz w:val="24"/>
                <w:szCs w:val="24"/>
              </w:rPr>
              <w:t>Реле прочие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000000" w:fill="FFFFFF"/>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27.32.11.000  </w:t>
            </w:r>
            <w:r w:rsidR="00BC0765" w:rsidRPr="00A61E68">
              <w:rPr>
                <w:rFonts w:ascii="Times New Roman" w:hAnsi="Times New Roman"/>
                <w:sz w:val="24"/>
                <w:szCs w:val="24"/>
              </w:rPr>
              <w:t>Провода обм</w:t>
            </w:r>
            <w:r w:rsidR="00BC0765" w:rsidRPr="00A61E68">
              <w:rPr>
                <w:rFonts w:ascii="Times New Roman" w:hAnsi="Times New Roman"/>
                <w:sz w:val="24"/>
                <w:szCs w:val="24"/>
              </w:rPr>
              <w:t>о</w:t>
            </w:r>
            <w:r w:rsidR="00BC0765" w:rsidRPr="00A61E68">
              <w:rPr>
                <w:rFonts w:ascii="Times New Roman" w:hAnsi="Times New Roman"/>
                <w:sz w:val="24"/>
                <w:szCs w:val="24"/>
              </w:rPr>
              <w:t>точные изолированные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28.23.23  </w:t>
            </w:r>
            <w:r w:rsidR="00BC0765" w:rsidRPr="00A61E68">
              <w:rPr>
                <w:rFonts w:ascii="Times New Roman" w:hAnsi="Times New Roman"/>
                <w:sz w:val="24"/>
                <w:szCs w:val="24"/>
              </w:rPr>
              <w:t>Машины офисные прочие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94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30.99.10.000  </w:t>
            </w:r>
            <w:r w:rsidR="00BC0765" w:rsidRPr="00A61E68">
              <w:rPr>
                <w:rFonts w:ascii="Times New Roman" w:hAnsi="Times New Roman"/>
                <w:sz w:val="24"/>
                <w:szCs w:val="24"/>
              </w:rPr>
              <w:t>Средства транспортные и оборудов</w:t>
            </w:r>
            <w:r w:rsidR="00BC0765" w:rsidRPr="00A61E68">
              <w:rPr>
                <w:rFonts w:ascii="Times New Roman" w:hAnsi="Times New Roman"/>
                <w:sz w:val="24"/>
                <w:szCs w:val="24"/>
              </w:rPr>
              <w:t>а</w:t>
            </w:r>
            <w:r w:rsidR="00BC0765" w:rsidRPr="00A61E68">
              <w:rPr>
                <w:rFonts w:ascii="Times New Roman" w:hAnsi="Times New Roman"/>
                <w:sz w:val="24"/>
                <w:szCs w:val="24"/>
              </w:rPr>
              <w:t>ние прочие, не включенные в другие группировки</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31.01.11.123  </w:t>
            </w:r>
            <w:r w:rsidR="00BC0765" w:rsidRPr="00A61E68">
              <w:rPr>
                <w:rFonts w:ascii="Times New Roman" w:hAnsi="Times New Roman"/>
                <w:sz w:val="24"/>
                <w:szCs w:val="24"/>
              </w:rPr>
              <w:t>Шкафы карт</w:t>
            </w:r>
            <w:r w:rsidR="00BC0765" w:rsidRPr="00A61E68">
              <w:rPr>
                <w:rFonts w:ascii="Times New Roman" w:hAnsi="Times New Roman"/>
                <w:sz w:val="24"/>
                <w:szCs w:val="24"/>
              </w:rPr>
              <w:t>о</w:t>
            </w:r>
            <w:r w:rsidR="00BC0765" w:rsidRPr="00A61E68">
              <w:rPr>
                <w:rFonts w:ascii="Times New Roman" w:hAnsi="Times New Roman"/>
                <w:sz w:val="24"/>
                <w:szCs w:val="24"/>
              </w:rPr>
              <w:t>течные металлические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31.01.11.150  </w:t>
            </w:r>
            <w:r w:rsidR="00BC0765" w:rsidRPr="00A61E68">
              <w:rPr>
                <w:rFonts w:ascii="Times New Roman" w:hAnsi="Times New Roman"/>
                <w:sz w:val="24"/>
                <w:szCs w:val="24"/>
              </w:rPr>
              <w:t>Мебель для с</w:t>
            </w:r>
            <w:r w:rsidR="00BC0765" w:rsidRPr="00A61E68">
              <w:rPr>
                <w:rFonts w:ascii="Times New Roman" w:hAnsi="Times New Roman"/>
                <w:sz w:val="24"/>
                <w:szCs w:val="24"/>
              </w:rPr>
              <w:t>и</w:t>
            </w:r>
            <w:r w:rsidR="00BC0765" w:rsidRPr="00A61E68">
              <w:rPr>
                <w:rFonts w:ascii="Times New Roman" w:hAnsi="Times New Roman"/>
                <w:sz w:val="24"/>
                <w:szCs w:val="24"/>
              </w:rPr>
              <w:t>дения, преимущественно с металлическим каркасом</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bl>
    <w:p w:rsidR="00BC0765" w:rsidRDefault="00BC0765"/>
    <w:p w:rsidR="00BC0765" w:rsidRDefault="00BC0765"/>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036C1B">
        <w:trPr>
          <w:trHeight w:val="114"/>
        </w:trPr>
        <w:tc>
          <w:tcPr>
            <w:tcW w:w="1418"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31.01.11.190  </w:t>
            </w:r>
            <w:r w:rsidR="00BC0765" w:rsidRPr="00A61E68">
              <w:rPr>
                <w:rFonts w:ascii="Times New Roman" w:hAnsi="Times New Roman"/>
                <w:sz w:val="24"/>
                <w:szCs w:val="24"/>
              </w:rPr>
              <w:t>Мебель офи</w:t>
            </w:r>
            <w:r w:rsidR="00BC0765" w:rsidRPr="00A61E68">
              <w:rPr>
                <w:rFonts w:ascii="Times New Roman" w:hAnsi="Times New Roman"/>
                <w:sz w:val="24"/>
                <w:szCs w:val="24"/>
              </w:rPr>
              <w:t>с</w:t>
            </w:r>
            <w:r w:rsidR="00BC0765" w:rsidRPr="00A61E68">
              <w:rPr>
                <w:rFonts w:ascii="Times New Roman" w:hAnsi="Times New Roman"/>
                <w:sz w:val="24"/>
                <w:szCs w:val="24"/>
              </w:rPr>
              <w:t>ная металлическая прочая</w:t>
            </w: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31.01.12.110  </w:t>
            </w:r>
            <w:r w:rsidR="00BC0765" w:rsidRPr="00A61E68">
              <w:rPr>
                <w:rFonts w:ascii="Times New Roman" w:hAnsi="Times New Roman"/>
                <w:sz w:val="24"/>
                <w:szCs w:val="24"/>
              </w:rPr>
              <w:t>Столы пис</w:t>
            </w:r>
            <w:r w:rsidR="00BC0765" w:rsidRPr="00A61E68">
              <w:rPr>
                <w:rFonts w:ascii="Times New Roman" w:hAnsi="Times New Roman"/>
                <w:sz w:val="24"/>
                <w:szCs w:val="24"/>
              </w:rPr>
              <w:t>ь</w:t>
            </w:r>
            <w:r w:rsidR="00BC0765" w:rsidRPr="00A61E68">
              <w:rPr>
                <w:rFonts w:ascii="Times New Roman" w:hAnsi="Times New Roman"/>
                <w:sz w:val="24"/>
                <w:szCs w:val="24"/>
              </w:rPr>
              <w:t>менные деревянные для офисов, административных помещений</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31.01.12.139  </w:t>
            </w:r>
            <w:r w:rsidR="00BC0765" w:rsidRPr="00A61E68">
              <w:rPr>
                <w:rFonts w:ascii="Times New Roman" w:hAnsi="Times New Roman"/>
                <w:sz w:val="24"/>
                <w:szCs w:val="24"/>
              </w:rPr>
              <w:t>Шкафы дер</w:t>
            </w:r>
            <w:r w:rsidR="00BC0765" w:rsidRPr="00A61E68">
              <w:rPr>
                <w:rFonts w:ascii="Times New Roman" w:hAnsi="Times New Roman"/>
                <w:sz w:val="24"/>
                <w:szCs w:val="24"/>
              </w:rPr>
              <w:t>е</w:t>
            </w:r>
            <w:r w:rsidR="00BC0765" w:rsidRPr="00A61E68">
              <w:rPr>
                <w:rFonts w:ascii="Times New Roman" w:hAnsi="Times New Roman"/>
                <w:sz w:val="24"/>
                <w:szCs w:val="24"/>
              </w:rPr>
              <w:t>вянные прочие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31.01.12.140  </w:t>
            </w:r>
            <w:r w:rsidR="00BC0765" w:rsidRPr="00A61E68">
              <w:rPr>
                <w:rFonts w:ascii="Times New Roman" w:hAnsi="Times New Roman"/>
                <w:sz w:val="24"/>
                <w:szCs w:val="24"/>
              </w:rPr>
              <w:t>Стеллажи офисные деревянные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137"/>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31.01.12.150 Тумбы офисные деревянные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31.01.12.160  </w:t>
            </w:r>
            <w:r w:rsidR="00BC0765" w:rsidRPr="00A61E68">
              <w:rPr>
                <w:rFonts w:ascii="Times New Roman" w:hAnsi="Times New Roman"/>
                <w:sz w:val="24"/>
                <w:szCs w:val="24"/>
              </w:rPr>
              <w:t>Мебель для с</w:t>
            </w:r>
            <w:r w:rsidR="00BC0765" w:rsidRPr="00A61E68">
              <w:rPr>
                <w:rFonts w:ascii="Times New Roman" w:hAnsi="Times New Roman"/>
                <w:sz w:val="24"/>
                <w:szCs w:val="24"/>
              </w:rPr>
              <w:t>и</w:t>
            </w:r>
            <w:r w:rsidR="00BC0765" w:rsidRPr="00A61E68">
              <w:rPr>
                <w:rFonts w:ascii="Times New Roman" w:hAnsi="Times New Roman"/>
                <w:sz w:val="24"/>
                <w:szCs w:val="24"/>
              </w:rPr>
              <w:t>дения, преимущественно с деревянным каркасом</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31.01.12.190  </w:t>
            </w:r>
            <w:r w:rsidR="00BC0765" w:rsidRPr="00A61E68">
              <w:rPr>
                <w:rFonts w:ascii="Times New Roman" w:hAnsi="Times New Roman"/>
                <w:sz w:val="24"/>
                <w:szCs w:val="24"/>
              </w:rPr>
              <w:t>Мебель офи</w:t>
            </w:r>
            <w:r w:rsidR="00BC0765" w:rsidRPr="00A61E68">
              <w:rPr>
                <w:rFonts w:ascii="Times New Roman" w:hAnsi="Times New Roman"/>
                <w:sz w:val="24"/>
                <w:szCs w:val="24"/>
              </w:rPr>
              <w:t>с</w:t>
            </w:r>
            <w:r w:rsidR="00BC0765" w:rsidRPr="00A61E68">
              <w:rPr>
                <w:rFonts w:ascii="Times New Roman" w:hAnsi="Times New Roman"/>
                <w:sz w:val="24"/>
                <w:szCs w:val="24"/>
              </w:rPr>
              <w:t>ная деревянная прочая</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31.09.11.120  </w:t>
            </w:r>
            <w:r w:rsidR="00BC0765" w:rsidRPr="00A61E68">
              <w:rPr>
                <w:rFonts w:ascii="Times New Roman" w:hAnsi="Times New Roman"/>
                <w:sz w:val="24"/>
                <w:szCs w:val="24"/>
              </w:rPr>
              <w:t>Стеллажи, стойки, вешалки металлич</w:t>
            </w:r>
            <w:r w:rsidR="00BC0765" w:rsidRPr="00A61E68">
              <w:rPr>
                <w:rFonts w:ascii="Times New Roman" w:hAnsi="Times New Roman"/>
                <w:sz w:val="24"/>
                <w:szCs w:val="24"/>
              </w:rPr>
              <w:t>е</w:t>
            </w:r>
            <w:r w:rsidR="00BC0765" w:rsidRPr="00A61E68">
              <w:rPr>
                <w:rFonts w:ascii="Times New Roman" w:hAnsi="Times New Roman"/>
                <w:sz w:val="24"/>
                <w:szCs w:val="24"/>
              </w:rPr>
              <w:t>ские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31.09.11.130  </w:t>
            </w:r>
            <w:r w:rsidR="00BC0765" w:rsidRPr="00A61E68">
              <w:rPr>
                <w:rFonts w:ascii="Times New Roman" w:hAnsi="Times New Roman"/>
                <w:sz w:val="24"/>
                <w:szCs w:val="24"/>
              </w:rPr>
              <w:t>Полки и п</w:t>
            </w:r>
            <w:r w:rsidR="00BC0765" w:rsidRPr="00A61E68">
              <w:rPr>
                <w:rFonts w:ascii="Times New Roman" w:hAnsi="Times New Roman"/>
                <w:sz w:val="24"/>
                <w:szCs w:val="24"/>
              </w:rPr>
              <w:t>о</w:t>
            </w:r>
            <w:r w:rsidR="00BC0765" w:rsidRPr="00A61E68">
              <w:rPr>
                <w:rFonts w:ascii="Times New Roman" w:hAnsi="Times New Roman"/>
                <w:sz w:val="24"/>
                <w:szCs w:val="24"/>
              </w:rPr>
              <w:t>лочки металлические хозя</w:t>
            </w:r>
            <w:r w:rsidR="00BC0765" w:rsidRPr="00A61E68">
              <w:rPr>
                <w:rFonts w:ascii="Times New Roman" w:hAnsi="Times New Roman"/>
                <w:sz w:val="24"/>
                <w:szCs w:val="24"/>
              </w:rPr>
              <w:t>й</w:t>
            </w:r>
            <w:r w:rsidR="00BC0765" w:rsidRPr="00A61E68">
              <w:rPr>
                <w:rFonts w:ascii="Times New Roman" w:hAnsi="Times New Roman"/>
                <w:sz w:val="24"/>
                <w:szCs w:val="24"/>
              </w:rPr>
              <w:t>ственно-бытового назнач</w:t>
            </w:r>
            <w:r w:rsidR="00BC0765" w:rsidRPr="00A61E68">
              <w:rPr>
                <w:rFonts w:ascii="Times New Roman" w:hAnsi="Times New Roman"/>
                <w:sz w:val="24"/>
                <w:szCs w:val="24"/>
              </w:rPr>
              <w:t>е</w:t>
            </w:r>
            <w:r w:rsidR="00BC0765" w:rsidRPr="00A61E68">
              <w:rPr>
                <w:rFonts w:ascii="Times New Roman" w:hAnsi="Times New Roman"/>
                <w:sz w:val="24"/>
                <w:szCs w:val="24"/>
              </w:rPr>
              <w:t>ния</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94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F44A8A">
            <w:pPr>
              <w:spacing w:after="0" w:line="240" w:lineRule="auto"/>
              <w:rPr>
                <w:rFonts w:ascii="Times New Roman" w:hAnsi="Times New Roman"/>
                <w:sz w:val="24"/>
                <w:szCs w:val="24"/>
              </w:rPr>
            </w:pPr>
            <w:r w:rsidRPr="00A61E68">
              <w:rPr>
                <w:rFonts w:ascii="Times New Roman" w:hAnsi="Times New Roman"/>
                <w:sz w:val="24"/>
                <w:szCs w:val="24"/>
              </w:rPr>
              <w:t>31.09.12.119  Диваны, софы, кушетки с деревянным ка</w:t>
            </w:r>
            <w:r w:rsidRPr="00A61E68">
              <w:rPr>
                <w:rFonts w:ascii="Times New Roman" w:hAnsi="Times New Roman"/>
                <w:sz w:val="24"/>
                <w:szCs w:val="24"/>
              </w:rPr>
              <w:t>р</w:t>
            </w:r>
            <w:r w:rsidRPr="00A61E68">
              <w:rPr>
                <w:rFonts w:ascii="Times New Roman" w:hAnsi="Times New Roman"/>
                <w:sz w:val="24"/>
                <w:szCs w:val="24"/>
              </w:rPr>
              <w:t>касом, трансформируемые в кровати, прочие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31</w:t>
            </w:r>
            <w:r w:rsidR="00F44A8A">
              <w:rPr>
                <w:rFonts w:ascii="Times New Roman" w:hAnsi="Times New Roman"/>
                <w:sz w:val="24"/>
                <w:szCs w:val="24"/>
              </w:rPr>
              <w:t xml:space="preserve">.09.12.132  </w:t>
            </w:r>
            <w:r w:rsidRPr="00A61E68">
              <w:rPr>
                <w:rFonts w:ascii="Times New Roman" w:hAnsi="Times New Roman"/>
                <w:sz w:val="24"/>
                <w:szCs w:val="24"/>
              </w:rPr>
              <w:t>Столы жу</w:t>
            </w:r>
            <w:r w:rsidRPr="00A61E68">
              <w:rPr>
                <w:rFonts w:ascii="Times New Roman" w:hAnsi="Times New Roman"/>
                <w:sz w:val="24"/>
                <w:szCs w:val="24"/>
              </w:rPr>
              <w:t>р</w:t>
            </w:r>
            <w:r w:rsidRPr="00A61E68">
              <w:rPr>
                <w:rFonts w:ascii="Times New Roman" w:hAnsi="Times New Roman"/>
                <w:sz w:val="24"/>
                <w:szCs w:val="24"/>
              </w:rPr>
              <w:t>нальные деревянные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bl>
    <w:p w:rsidR="00BC0765" w:rsidRDefault="00BC0765"/>
    <w:p w:rsidR="00BC0765" w:rsidRDefault="00BC0765"/>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036C1B">
        <w:trPr>
          <w:trHeight w:val="114"/>
        </w:trPr>
        <w:tc>
          <w:tcPr>
            <w:tcW w:w="1418"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945"/>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000000" w:fill="FFFFFF"/>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31.62.13.199 Машины и ус</w:t>
            </w:r>
            <w:r w:rsidRPr="00A61E68">
              <w:rPr>
                <w:rFonts w:ascii="Times New Roman" w:hAnsi="Times New Roman"/>
                <w:sz w:val="24"/>
                <w:szCs w:val="24"/>
              </w:rPr>
              <w:t>т</w:t>
            </w:r>
            <w:r w:rsidRPr="00A61E68">
              <w:rPr>
                <w:rFonts w:ascii="Times New Roman" w:hAnsi="Times New Roman"/>
                <w:sz w:val="24"/>
                <w:szCs w:val="24"/>
              </w:rPr>
              <w:t>ройства электрические сп</w:t>
            </w:r>
            <w:r w:rsidRPr="00A61E68">
              <w:rPr>
                <w:rFonts w:ascii="Times New Roman" w:hAnsi="Times New Roman"/>
                <w:sz w:val="24"/>
                <w:szCs w:val="24"/>
              </w:rPr>
              <w:t>е</w:t>
            </w:r>
            <w:r w:rsidRPr="00A61E68">
              <w:rPr>
                <w:rFonts w:ascii="Times New Roman" w:hAnsi="Times New Roman"/>
                <w:sz w:val="24"/>
                <w:szCs w:val="24"/>
              </w:rPr>
              <w:t>циализированные, не вкл</w:t>
            </w:r>
            <w:r w:rsidRPr="00A61E68">
              <w:rPr>
                <w:rFonts w:ascii="Times New Roman" w:hAnsi="Times New Roman"/>
                <w:sz w:val="24"/>
                <w:szCs w:val="24"/>
              </w:rPr>
              <w:t>ю</w:t>
            </w:r>
            <w:r w:rsidRPr="00A61E68">
              <w:rPr>
                <w:rFonts w:ascii="Times New Roman" w:hAnsi="Times New Roman"/>
                <w:sz w:val="24"/>
                <w:szCs w:val="24"/>
              </w:rPr>
              <w:t>ченные в другие группиро</w:t>
            </w:r>
            <w:r w:rsidRPr="00A61E68">
              <w:rPr>
                <w:rFonts w:ascii="Times New Roman" w:hAnsi="Times New Roman"/>
                <w:sz w:val="24"/>
                <w:szCs w:val="24"/>
              </w:rPr>
              <w:t>в</w:t>
            </w:r>
            <w:r w:rsidRPr="00A61E68">
              <w:rPr>
                <w:rFonts w:ascii="Times New Roman" w:hAnsi="Times New Roman"/>
                <w:sz w:val="24"/>
                <w:szCs w:val="24"/>
              </w:rPr>
              <w:t>ки</w:t>
            </w: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val="restart"/>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7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BC0765">
              <w:rPr>
                <w:rFonts w:ascii="Times New Roman" w:hAnsi="Times New Roman"/>
                <w:sz w:val="24"/>
                <w:szCs w:val="24"/>
              </w:rPr>
              <w:t>32.40 Игры и игрушки</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000000" w:fill="FFFFFF"/>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32.40.39.259 Игрушки из прочих материалов прочие, не включенные в другие группировки</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32.99.53.190  </w:t>
            </w:r>
            <w:r w:rsidR="00BC0765" w:rsidRPr="00A61E68">
              <w:rPr>
                <w:rFonts w:ascii="Times New Roman" w:hAnsi="Times New Roman"/>
                <w:sz w:val="24"/>
                <w:szCs w:val="24"/>
              </w:rPr>
              <w:t>Модели, мак</w:t>
            </w:r>
            <w:r w:rsidR="00BC0765" w:rsidRPr="00A61E68">
              <w:rPr>
                <w:rFonts w:ascii="Times New Roman" w:hAnsi="Times New Roman"/>
                <w:sz w:val="24"/>
                <w:szCs w:val="24"/>
              </w:rPr>
              <w:t>е</w:t>
            </w:r>
            <w:r w:rsidR="00BC0765" w:rsidRPr="00A61E68">
              <w:rPr>
                <w:rFonts w:ascii="Times New Roman" w:hAnsi="Times New Roman"/>
                <w:sz w:val="24"/>
                <w:szCs w:val="24"/>
              </w:rPr>
              <w:t>ты и аналогичные изделия демонстрационные прочие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F44A8A" w:rsidP="00BC0765">
            <w:pPr>
              <w:spacing w:after="0" w:line="240" w:lineRule="auto"/>
              <w:rPr>
                <w:rFonts w:ascii="Times New Roman" w:hAnsi="Times New Roman"/>
                <w:sz w:val="24"/>
                <w:szCs w:val="24"/>
              </w:rPr>
            </w:pPr>
            <w:r>
              <w:rPr>
                <w:rFonts w:ascii="Times New Roman" w:hAnsi="Times New Roman"/>
                <w:sz w:val="24"/>
                <w:szCs w:val="24"/>
              </w:rPr>
              <w:t xml:space="preserve">32.99.59.000  </w:t>
            </w:r>
            <w:r w:rsidR="00BC0765" w:rsidRPr="00A61E68">
              <w:rPr>
                <w:rFonts w:ascii="Times New Roman" w:hAnsi="Times New Roman"/>
                <w:sz w:val="24"/>
                <w:szCs w:val="24"/>
              </w:rPr>
              <w:t>Изделия ра</w:t>
            </w:r>
            <w:r w:rsidR="00BC0765" w:rsidRPr="00A61E68">
              <w:rPr>
                <w:rFonts w:ascii="Times New Roman" w:hAnsi="Times New Roman"/>
                <w:sz w:val="24"/>
                <w:szCs w:val="24"/>
              </w:rPr>
              <w:t>з</w:t>
            </w:r>
            <w:r w:rsidR="00BC0765" w:rsidRPr="00A61E68">
              <w:rPr>
                <w:rFonts w:ascii="Times New Roman" w:hAnsi="Times New Roman"/>
                <w:sz w:val="24"/>
                <w:szCs w:val="24"/>
              </w:rPr>
              <w:t>личные прочие, не включе</w:t>
            </w:r>
            <w:r w:rsidR="00BC0765" w:rsidRPr="00A61E68">
              <w:rPr>
                <w:rFonts w:ascii="Times New Roman" w:hAnsi="Times New Roman"/>
                <w:sz w:val="24"/>
                <w:szCs w:val="24"/>
              </w:rPr>
              <w:t>н</w:t>
            </w:r>
            <w:r w:rsidR="00BC0765" w:rsidRPr="00A61E68">
              <w:rPr>
                <w:rFonts w:ascii="Times New Roman" w:hAnsi="Times New Roman"/>
                <w:sz w:val="24"/>
                <w:szCs w:val="24"/>
              </w:rPr>
              <w:t>ные в другие группировки</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58.29.11.000 Системы оп</w:t>
            </w:r>
            <w:r w:rsidRPr="00A61E68">
              <w:rPr>
                <w:rFonts w:ascii="Times New Roman" w:hAnsi="Times New Roman"/>
                <w:sz w:val="24"/>
                <w:szCs w:val="24"/>
              </w:rPr>
              <w:t>е</w:t>
            </w:r>
            <w:r w:rsidRPr="00A61E68">
              <w:rPr>
                <w:rFonts w:ascii="Times New Roman" w:hAnsi="Times New Roman"/>
                <w:sz w:val="24"/>
                <w:szCs w:val="24"/>
              </w:rPr>
              <w:t>рационные на электронном носителе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630"/>
        </w:trPr>
        <w:tc>
          <w:tcPr>
            <w:tcW w:w="1418"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Культурная среда</w:t>
            </w:r>
          </w:p>
        </w:tc>
        <w:tc>
          <w:tcPr>
            <w:tcW w:w="3119" w:type="dxa"/>
            <w:shd w:val="clear" w:color="auto" w:fill="auto"/>
            <w:hideMark/>
          </w:tcPr>
          <w:p w:rsidR="00BC0765" w:rsidRPr="00A61E68" w:rsidRDefault="00BC0765" w:rsidP="00BC0765">
            <w:pPr>
              <w:spacing w:after="0" w:line="240" w:lineRule="auto"/>
              <w:rPr>
                <w:rFonts w:ascii="Times New Roman" w:hAnsi="Times New Roman"/>
                <w:sz w:val="24"/>
                <w:szCs w:val="24"/>
              </w:rPr>
            </w:pPr>
            <w:r w:rsidRPr="00A61E68">
              <w:rPr>
                <w:rFonts w:ascii="Times New Roman" w:hAnsi="Times New Roman"/>
                <w:sz w:val="24"/>
                <w:szCs w:val="24"/>
              </w:rPr>
              <w:t>58.29.29.000 Обеспечение программное прикладное прочее на электронном н</w:t>
            </w:r>
            <w:r w:rsidRPr="00A61E68">
              <w:rPr>
                <w:rFonts w:ascii="Times New Roman" w:hAnsi="Times New Roman"/>
                <w:sz w:val="24"/>
                <w:szCs w:val="24"/>
              </w:rPr>
              <w:t>о</w:t>
            </w:r>
            <w:r w:rsidRPr="00A61E68">
              <w:rPr>
                <w:rFonts w:ascii="Times New Roman" w:hAnsi="Times New Roman"/>
                <w:sz w:val="24"/>
                <w:szCs w:val="24"/>
              </w:rPr>
              <w:t>сителе</w:t>
            </w: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127"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2409" w:type="dxa"/>
            <w:vMerge/>
            <w:hideMark/>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1"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c>
          <w:tcPr>
            <w:tcW w:w="850" w:type="dxa"/>
            <w:shd w:val="clear" w:color="000000" w:fill="FFFFFF"/>
            <w:noWrap/>
            <w:hideMark/>
          </w:tcPr>
          <w:p w:rsidR="00BC0765" w:rsidRPr="00A61E68" w:rsidRDefault="00BC0765" w:rsidP="00A61E68">
            <w:pPr>
              <w:spacing w:after="0" w:line="240" w:lineRule="auto"/>
              <w:jc w:val="center"/>
              <w:rPr>
                <w:rFonts w:ascii="Times New Roman" w:hAnsi="Times New Roman"/>
                <w:sz w:val="24"/>
                <w:szCs w:val="24"/>
              </w:rPr>
            </w:pPr>
          </w:p>
        </w:tc>
        <w:tc>
          <w:tcPr>
            <w:tcW w:w="980" w:type="dxa"/>
            <w:shd w:val="clear" w:color="000000" w:fill="FFFFFF"/>
          </w:tcPr>
          <w:p w:rsidR="00BC0765" w:rsidRPr="00A61E68" w:rsidRDefault="00BC0765" w:rsidP="00A61E68">
            <w:pPr>
              <w:spacing w:after="0" w:line="240" w:lineRule="auto"/>
              <w:jc w:val="center"/>
              <w:rPr>
                <w:rFonts w:ascii="Times New Roman" w:hAnsi="Times New Roman"/>
                <w:sz w:val="24"/>
                <w:szCs w:val="24"/>
              </w:rPr>
            </w:pPr>
          </w:p>
        </w:tc>
      </w:tr>
      <w:tr w:rsidR="00BC0765" w:rsidRPr="00A61E68" w:rsidTr="00BC0765">
        <w:trPr>
          <w:trHeight w:val="315"/>
        </w:trPr>
        <w:tc>
          <w:tcPr>
            <w:tcW w:w="15864" w:type="dxa"/>
            <w:gridSpan w:val="10"/>
            <w:shd w:val="clear" w:color="000000" w:fill="FFFFFF"/>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4. </w:t>
            </w:r>
            <w:r w:rsidRPr="00A61E68">
              <w:rPr>
                <w:rFonts w:ascii="Times New Roman" w:hAnsi="Times New Roman"/>
                <w:sz w:val="24"/>
                <w:szCs w:val="24"/>
              </w:rPr>
              <w:t>Внедрение информационных систем в работу муниципальной библиотеки с пользователями, а также обеспечение возможности предоставления пол</w:t>
            </w:r>
            <w:r w:rsidRPr="00A61E68">
              <w:rPr>
                <w:rFonts w:ascii="Times New Roman" w:hAnsi="Times New Roman"/>
                <w:sz w:val="24"/>
                <w:szCs w:val="24"/>
              </w:rPr>
              <w:t>ь</w:t>
            </w:r>
            <w:r w:rsidRPr="00A61E68">
              <w:rPr>
                <w:rFonts w:ascii="Times New Roman" w:hAnsi="Times New Roman"/>
                <w:sz w:val="24"/>
                <w:szCs w:val="24"/>
              </w:rPr>
              <w:t>зователям современных централизованных библиотечно-информационных сервисов</w:t>
            </w:r>
          </w:p>
        </w:tc>
      </w:tr>
      <w:tr w:rsidR="00BC0765" w:rsidRPr="00A61E68" w:rsidTr="00BC0765">
        <w:trPr>
          <w:trHeight w:val="94"/>
        </w:trPr>
        <w:tc>
          <w:tcPr>
            <w:tcW w:w="15864" w:type="dxa"/>
            <w:gridSpan w:val="10"/>
            <w:shd w:val="clear" w:color="000000" w:fill="FFFFFF"/>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5. </w:t>
            </w:r>
            <w:r w:rsidRPr="00A61E68">
              <w:rPr>
                <w:rFonts w:ascii="Times New Roman" w:hAnsi="Times New Roman"/>
                <w:sz w:val="24"/>
                <w:szCs w:val="24"/>
              </w:rPr>
              <w:t xml:space="preserve">Оснащение муниципальных библиотек необходимым оборудованием для обеспечения высокоскоростного широкополосного доступа к сети </w:t>
            </w:r>
            <w:r w:rsidR="00F44A8A">
              <w:rPr>
                <w:rFonts w:ascii="Times New Roman" w:hAnsi="Times New Roman"/>
                <w:sz w:val="24"/>
                <w:szCs w:val="24"/>
              </w:rPr>
              <w:t>«</w:t>
            </w:r>
            <w:r w:rsidRPr="00A61E68">
              <w:rPr>
                <w:rFonts w:ascii="Times New Roman" w:hAnsi="Times New Roman"/>
                <w:sz w:val="24"/>
                <w:szCs w:val="24"/>
              </w:rPr>
              <w:t>Инте</w:t>
            </w:r>
            <w:r w:rsidRPr="00A61E68">
              <w:rPr>
                <w:rFonts w:ascii="Times New Roman" w:hAnsi="Times New Roman"/>
                <w:sz w:val="24"/>
                <w:szCs w:val="24"/>
              </w:rPr>
              <w:t>р</w:t>
            </w:r>
            <w:r w:rsidRPr="00A61E68">
              <w:rPr>
                <w:rFonts w:ascii="Times New Roman" w:hAnsi="Times New Roman"/>
                <w:sz w:val="24"/>
                <w:szCs w:val="24"/>
              </w:rPr>
              <w:t>нет</w:t>
            </w:r>
            <w:r w:rsidR="00F44A8A">
              <w:rPr>
                <w:rFonts w:ascii="Times New Roman" w:hAnsi="Times New Roman"/>
                <w:sz w:val="24"/>
                <w:szCs w:val="24"/>
              </w:rPr>
              <w:t>»</w:t>
            </w:r>
            <w:r w:rsidRPr="00A61E68">
              <w:rPr>
                <w:rFonts w:ascii="Times New Roman" w:hAnsi="Times New Roman"/>
                <w:sz w:val="24"/>
                <w:szCs w:val="24"/>
              </w:rPr>
              <w:t>, в том числе для посетителей</w:t>
            </w:r>
          </w:p>
        </w:tc>
      </w:tr>
      <w:tr w:rsidR="00BC0765" w:rsidRPr="00A61E68" w:rsidTr="00BC0765">
        <w:trPr>
          <w:trHeight w:val="70"/>
        </w:trPr>
        <w:tc>
          <w:tcPr>
            <w:tcW w:w="15864" w:type="dxa"/>
            <w:gridSpan w:val="10"/>
            <w:shd w:val="clear" w:color="000000" w:fill="FFFFFF"/>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6. </w:t>
            </w:r>
            <w:r w:rsidRPr="00A61E68">
              <w:rPr>
                <w:rFonts w:ascii="Times New Roman" w:hAnsi="Times New Roman"/>
                <w:sz w:val="24"/>
                <w:szCs w:val="24"/>
              </w:rPr>
              <w:t>Обеспечение доступа к отечественным информационным ресурсам научного и художественного содержания, оцифрованным ресурсам периодич</w:t>
            </w:r>
            <w:r w:rsidRPr="00A61E68">
              <w:rPr>
                <w:rFonts w:ascii="Times New Roman" w:hAnsi="Times New Roman"/>
                <w:sz w:val="24"/>
                <w:szCs w:val="24"/>
              </w:rPr>
              <w:t>е</w:t>
            </w:r>
            <w:r w:rsidRPr="00A61E68">
              <w:rPr>
                <w:rFonts w:ascii="Times New Roman" w:hAnsi="Times New Roman"/>
                <w:sz w:val="24"/>
                <w:szCs w:val="24"/>
              </w:rPr>
              <w:t>ской печати</w:t>
            </w:r>
          </w:p>
        </w:tc>
      </w:tr>
    </w:tbl>
    <w:p w:rsidR="00BC0765" w:rsidRDefault="00BC0765"/>
    <w:p w:rsidR="00BC0765" w:rsidRDefault="00BC0765"/>
    <w:tbl>
      <w:tblPr>
        <w:tblW w:w="1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18"/>
        <w:gridCol w:w="3119"/>
        <w:gridCol w:w="2409"/>
        <w:gridCol w:w="2127"/>
        <w:gridCol w:w="2409"/>
        <w:gridCol w:w="851"/>
        <w:gridCol w:w="850"/>
        <w:gridCol w:w="851"/>
        <w:gridCol w:w="850"/>
        <w:gridCol w:w="980"/>
      </w:tblGrid>
      <w:tr w:rsidR="00BC0765" w:rsidRPr="00A61E68" w:rsidTr="00036C1B">
        <w:trPr>
          <w:trHeight w:val="114"/>
        </w:trPr>
        <w:tc>
          <w:tcPr>
            <w:tcW w:w="1418"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3</w:t>
            </w:r>
          </w:p>
        </w:tc>
        <w:tc>
          <w:tcPr>
            <w:tcW w:w="2127"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4</w:t>
            </w:r>
          </w:p>
        </w:tc>
        <w:tc>
          <w:tcPr>
            <w:tcW w:w="2409"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shd w:val="clear" w:color="auto" w:fill="auto"/>
            <w:hideMark/>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9</w:t>
            </w:r>
          </w:p>
        </w:tc>
        <w:tc>
          <w:tcPr>
            <w:tcW w:w="980" w:type="dxa"/>
            <w:shd w:val="clear" w:color="auto" w:fill="auto"/>
          </w:tcPr>
          <w:p w:rsidR="00BC0765" w:rsidRPr="00A61E68" w:rsidRDefault="00BC0765" w:rsidP="00036C1B">
            <w:pPr>
              <w:spacing w:after="0" w:line="240" w:lineRule="auto"/>
              <w:jc w:val="center"/>
              <w:rPr>
                <w:rFonts w:ascii="Times New Roman" w:hAnsi="Times New Roman"/>
                <w:sz w:val="24"/>
                <w:szCs w:val="24"/>
              </w:rPr>
            </w:pPr>
            <w:r>
              <w:rPr>
                <w:rFonts w:ascii="Times New Roman" w:hAnsi="Times New Roman"/>
                <w:sz w:val="24"/>
                <w:szCs w:val="24"/>
              </w:rPr>
              <w:t>10</w:t>
            </w:r>
          </w:p>
        </w:tc>
      </w:tr>
      <w:tr w:rsidR="00BC0765" w:rsidRPr="00A61E68" w:rsidTr="00BC0765">
        <w:trPr>
          <w:trHeight w:val="70"/>
        </w:trPr>
        <w:tc>
          <w:tcPr>
            <w:tcW w:w="15864" w:type="dxa"/>
            <w:gridSpan w:val="10"/>
            <w:shd w:val="clear" w:color="000000" w:fill="FFFFFF"/>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7. </w:t>
            </w:r>
            <w:r w:rsidRPr="00A61E68">
              <w:rPr>
                <w:rFonts w:ascii="Times New Roman" w:hAnsi="Times New Roman"/>
                <w:sz w:val="24"/>
                <w:szCs w:val="24"/>
              </w:rPr>
              <w:t xml:space="preserve">Создание точки доступа к федеральной государственной информационной системе </w:t>
            </w:r>
            <w:r w:rsidR="00F44A8A">
              <w:rPr>
                <w:rFonts w:ascii="Times New Roman" w:hAnsi="Times New Roman"/>
                <w:sz w:val="24"/>
                <w:szCs w:val="24"/>
              </w:rPr>
              <w:t>«</w:t>
            </w:r>
            <w:r w:rsidRPr="00A61E68">
              <w:rPr>
                <w:rFonts w:ascii="Times New Roman" w:hAnsi="Times New Roman"/>
                <w:sz w:val="24"/>
                <w:szCs w:val="24"/>
              </w:rPr>
              <w:t>Национальная электронная библиотека</w:t>
            </w:r>
            <w:r w:rsidR="00F44A8A">
              <w:rPr>
                <w:rFonts w:ascii="Times New Roman" w:hAnsi="Times New Roman"/>
                <w:sz w:val="24"/>
                <w:szCs w:val="24"/>
              </w:rPr>
              <w:t>»</w:t>
            </w:r>
          </w:p>
        </w:tc>
      </w:tr>
      <w:tr w:rsidR="00BC0765" w:rsidRPr="00A61E68" w:rsidTr="00BC0765">
        <w:trPr>
          <w:trHeight w:val="315"/>
        </w:trPr>
        <w:tc>
          <w:tcPr>
            <w:tcW w:w="15864" w:type="dxa"/>
            <w:gridSpan w:val="10"/>
            <w:shd w:val="clear" w:color="000000" w:fill="FFFFFF"/>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8. </w:t>
            </w:r>
            <w:r w:rsidRPr="00A61E68">
              <w:rPr>
                <w:rFonts w:ascii="Times New Roman" w:hAnsi="Times New Roman"/>
                <w:sz w:val="24"/>
                <w:szCs w:val="24"/>
              </w:rPr>
              <w:t>Приобретение необходимого оборудования для обеспечения доступа к информационным ресурсам</w:t>
            </w:r>
          </w:p>
        </w:tc>
      </w:tr>
      <w:tr w:rsidR="00BC0765" w:rsidRPr="00A61E68" w:rsidTr="00BC0765">
        <w:trPr>
          <w:trHeight w:val="70"/>
        </w:trPr>
        <w:tc>
          <w:tcPr>
            <w:tcW w:w="15864" w:type="dxa"/>
            <w:gridSpan w:val="10"/>
            <w:shd w:val="clear" w:color="000000" w:fill="FFFFFF"/>
            <w:hideMark/>
          </w:tcPr>
          <w:p w:rsidR="00BC0765" w:rsidRPr="00A61E68" w:rsidRDefault="00BC0765" w:rsidP="00BC0765">
            <w:pPr>
              <w:spacing w:after="0" w:line="240" w:lineRule="auto"/>
              <w:rPr>
                <w:rFonts w:ascii="Times New Roman" w:hAnsi="Times New Roman"/>
                <w:sz w:val="24"/>
                <w:szCs w:val="24"/>
              </w:rPr>
            </w:pPr>
            <w:r>
              <w:rPr>
                <w:rFonts w:ascii="Times New Roman" w:hAnsi="Times New Roman"/>
                <w:sz w:val="24"/>
                <w:szCs w:val="24"/>
              </w:rPr>
              <w:t xml:space="preserve">9. </w:t>
            </w:r>
            <w:r w:rsidRPr="00A61E68">
              <w:rPr>
                <w:rFonts w:ascii="Times New Roman" w:hAnsi="Times New Roman"/>
                <w:sz w:val="24"/>
                <w:szCs w:val="24"/>
              </w:rPr>
              <w:t>Обеспечение профессиональной переподготовки и повышения квалификации основного персонала муниципальной библиотеки, включая оплату о</w:t>
            </w:r>
            <w:r w:rsidRPr="00A61E68">
              <w:rPr>
                <w:rFonts w:ascii="Times New Roman" w:hAnsi="Times New Roman"/>
                <w:sz w:val="24"/>
                <w:szCs w:val="24"/>
              </w:rPr>
              <w:t>б</w:t>
            </w:r>
            <w:r w:rsidRPr="00A61E68">
              <w:rPr>
                <w:rFonts w:ascii="Times New Roman" w:hAnsi="Times New Roman"/>
                <w:sz w:val="24"/>
                <w:szCs w:val="24"/>
              </w:rPr>
              <w:t>разовательных услуг, проезд и проживание основного персонала для прохождения обучения</w:t>
            </w:r>
          </w:p>
        </w:tc>
      </w:tr>
    </w:tbl>
    <w:p w:rsidR="00CF0179" w:rsidRPr="00B04808" w:rsidRDefault="00CF0179" w:rsidP="00CF0179">
      <w:pPr>
        <w:autoSpaceDE w:val="0"/>
        <w:autoSpaceDN w:val="0"/>
        <w:adjustRightInd w:val="0"/>
        <w:spacing w:after="0" w:line="240" w:lineRule="auto"/>
        <w:ind w:firstLine="709"/>
        <w:jc w:val="both"/>
        <w:rPr>
          <w:rFonts w:ascii="Times New Roman" w:hAnsi="Times New Roman"/>
          <w:sz w:val="28"/>
          <w:szCs w:val="28"/>
        </w:rPr>
      </w:pPr>
    </w:p>
    <w:p w:rsidR="00CF0179" w:rsidRPr="00B04808" w:rsidRDefault="00CF0179" w:rsidP="00CF0179">
      <w:pPr>
        <w:rPr>
          <w:rFonts w:ascii="Times New Roman" w:hAnsi="Times New Roman"/>
          <w:sz w:val="28"/>
          <w:szCs w:val="28"/>
        </w:rPr>
      </w:pPr>
    </w:p>
    <w:p w:rsidR="00CF0179" w:rsidRPr="00234BB3" w:rsidRDefault="00CF0179" w:rsidP="00CF0179">
      <w:pPr>
        <w:rPr>
          <w:rFonts w:ascii="Times New Roman" w:hAnsi="Times New Roman"/>
          <w:sz w:val="28"/>
          <w:szCs w:val="28"/>
          <w:highlight w:val="green"/>
        </w:rPr>
      </w:pPr>
    </w:p>
    <w:p w:rsidR="00CF0179" w:rsidRPr="00234BB3" w:rsidRDefault="00CF0179" w:rsidP="00CF0179">
      <w:pPr>
        <w:rPr>
          <w:rFonts w:ascii="Times New Roman" w:hAnsi="Times New Roman"/>
          <w:sz w:val="28"/>
          <w:szCs w:val="28"/>
          <w:highlight w:val="green"/>
        </w:rPr>
      </w:pPr>
    </w:p>
    <w:p w:rsidR="00CF0179" w:rsidRPr="00234BB3" w:rsidRDefault="00CF0179" w:rsidP="00CF0179">
      <w:pPr>
        <w:rPr>
          <w:rFonts w:ascii="Times New Roman" w:hAnsi="Times New Roman"/>
          <w:sz w:val="28"/>
          <w:szCs w:val="28"/>
          <w:highlight w:val="green"/>
        </w:rPr>
      </w:pPr>
    </w:p>
    <w:p w:rsidR="00CF0179" w:rsidRDefault="00CF0179" w:rsidP="00CF0179">
      <w:pPr>
        <w:rPr>
          <w:rFonts w:ascii="Times New Roman" w:hAnsi="Times New Roman"/>
          <w:sz w:val="28"/>
          <w:szCs w:val="28"/>
          <w:highlight w:val="green"/>
        </w:rPr>
      </w:pPr>
    </w:p>
    <w:p w:rsidR="00CF0179" w:rsidRDefault="00CF0179" w:rsidP="00CF0179">
      <w:pPr>
        <w:rPr>
          <w:rFonts w:ascii="Times New Roman" w:hAnsi="Times New Roman"/>
          <w:sz w:val="28"/>
          <w:szCs w:val="28"/>
          <w:highlight w:val="green"/>
        </w:rPr>
      </w:pPr>
    </w:p>
    <w:p w:rsidR="00BC0765" w:rsidRDefault="00BC0765" w:rsidP="00CF0179">
      <w:pPr>
        <w:rPr>
          <w:rFonts w:ascii="Times New Roman" w:hAnsi="Times New Roman"/>
          <w:sz w:val="28"/>
          <w:szCs w:val="28"/>
          <w:highlight w:val="green"/>
        </w:rPr>
        <w:sectPr w:rsidR="00BC0765" w:rsidSect="00A61E68">
          <w:pgSz w:w="16838" w:h="11906" w:orient="landscape"/>
          <w:pgMar w:top="1134" w:right="567" w:bottom="1134" w:left="567" w:header="709" w:footer="709" w:gutter="0"/>
          <w:pgNumType w:start="1"/>
          <w:cols w:space="708"/>
          <w:titlePg/>
          <w:docGrid w:linePitch="360"/>
        </w:sectPr>
      </w:pPr>
    </w:p>
    <w:p w:rsidR="00CF0179" w:rsidRPr="00B04808" w:rsidRDefault="00CF0179" w:rsidP="00BC0765">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Приложение № 4</w:t>
      </w:r>
    </w:p>
    <w:p w:rsidR="00BC0765" w:rsidRDefault="00CF0179" w:rsidP="00BC0765">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к Правилам предоставления иных межбюджетных трансфертов</w:t>
      </w:r>
      <w:r w:rsidR="00BC0765">
        <w:rPr>
          <w:rFonts w:ascii="Times New Roman" w:hAnsi="Times New Roman"/>
          <w:sz w:val="28"/>
          <w:szCs w:val="28"/>
        </w:rPr>
        <w:t xml:space="preserve"> </w:t>
      </w:r>
      <w:r w:rsidRPr="00B04808">
        <w:rPr>
          <w:rFonts w:ascii="Times New Roman" w:hAnsi="Times New Roman"/>
          <w:sz w:val="28"/>
          <w:szCs w:val="28"/>
        </w:rPr>
        <w:t xml:space="preserve">из республиканского бюджета </w:t>
      </w:r>
    </w:p>
    <w:p w:rsidR="00CF0179" w:rsidRPr="00B04808" w:rsidRDefault="00CF0179" w:rsidP="00BC0765">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Республики Тыва бюджетам муниципальных</w:t>
      </w:r>
    </w:p>
    <w:p w:rsidR="00BC0765" w:rsidRDefault="00CF0179" w:rsidP="00BC0765">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 xml:space="preserve">образований Республики Тыва на создание </w:t>
      </w:r>
    </w:p>
    <w:p w:rsidR="00CF0179" w:rsidRPr="00B04808" w:rsidRDefault="00CF0179" w:rsidP="00BC0765">
      <w:pPr>
        <w:autoSpaceDE w:val="0"/>
        <w:autoSpaceDN w:val="0"/>
        <w:adjustRightInd w:val="0"/>
        <w:spacing w:after="0" w:line="240" w:lineRule="auto"/>
        <w:ind w:left="9639"/>
        <w:jc w:val="center"/>
        <w:rPr>
          <w:rFonts w:ascii="Times New Roman" w:hAnsi="Times New Roman"/>
          <w:sz w:val="28"/>
          <w:szCs w:val="28"/>
        </w:rPr>
      </w:pPr>
      <w:r w:rsidRPr="00B04808">
        <w:rPr>
          <w:rFonts w:ascii="Times New Roman" w:hAnsi="Times New Roman"/>
          <w:sz w:val="28"/>
          <w:szCs w:val="28"/>
        </w:rPr>
        <w:t>модельных муниципальных</w:t>
      </w:r>
      <w:r w:rsidR="00BC0765">
        <w:rPr>
          <w:rFonts w:ascii="Times New Roman" w:hAnsi="Times New Roman"/>
          <w:sz w:val="28"/>
          <w:szCs w:val="28"/>
        </w:rPr>
        <w:t xml:space="preserve"> </w:t>
      </w:r>
      <w:r w:rsidRPr="00B04808">
        <w:rPr>
          <w:rFonts w:ascii="Times New Roman" w:hAnsi="Times New Roman"/>
          <w:sz w:val="28"/>
          <w:szCs w:val="28"/>
        </w:rPr>
        <w:t xml:space="preserve">библиотек в целях реализации национального проекта </w:t>
      </w:r>
      <w:r w:rsidR="00F44A8A">
        <w:rPr>
          <w:rFonts w:ascii="Times New Roman" w:hAnsi="Times New Roman"/>
          <w:sz w:val="28"/>
          <w:szCs w:val="28"/>
        </w:rPr>
        <w:t>«</w:t>
      </w:r>
      <w:r w:rsidRPr="00B04808">
        <w:rPr>
          <w:rFonts w:ascii="Times New Roman" w:hAnsi="Times New Roman"/>
          <w:sz w:val="28"/>
          <w:szCs w:val="28"/>
        </w:rPr>
        <w:t>Культура</w:t>
      </w:r>
      <w:r w:rsidR="00F44A8A">
        <w:rPr>
          <w:rFonts w:ascii="Times New Roman" w:hAnsi="Times New Roman"/>
          <w:sz w:val="28"/>
          <w:szCs w:val="28"/>
        </w:rPr>
        <w:t>»</w:t>
      </w:r>
    </w:p>
    <w:p w:rsidR="00F44A8A" w:rsidRDefault="00F44A8A" w:rsidP="00BC0765">
      <w:pPr>
        <w:autoSpaceDE w:val="0"/>
        <w:autoSpaceDN w:val="0"/>
        <w:adjustRightInd w:val="0"/>
        <w:spacing w:after="0" w:line="240" w:lineRule="auto"/>
        <w:jc w:val="center"/>
        <w:rPr>
          <w:rFonts w:ascii="Times New Roman" w:hAnsi="Times New Roman"/>
          <w:sz w:val="28"/>
          <w:szCs w:val="28"/>
        </w:rPr>
      </w:pPr>
    </w:p>
    <w:p w:rsidR="00F44A8A" w:rsidRPr="00B04808" w:rsidRDefault="00295D95" w:rsidP="00295D9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w:t>
      </w:r>
    </w:p>
    <w:p w:rsidR="00CF0179" w:rsidRPr="00F44A8A" w:rsidRDefault="00CF0179" w:rsidP="00BC0765">
      <w:pPr>
        <w:autoSpaceDE w:val="0"/>
        <w:autoSpaceDN w:val="0"/>
        <w:adjustRightInd w:val="0"/>
        <w:spacing w:after="0" w:line="240" w:lineRule="auto"/>
        <w:jc w:val="center"/>
        <w:rPr>
          <w:rFonts w:ascii="Times New Roman" w:hAnsi="Times New Roman"/>
          <w:b/>
          <w:sz w:val="28"/>
          <w:szCs w:val="28"/>
        </w:rPr>
      </w:pPr>
      <w:r w:rsidRPr="00F44A8A">
        <w:rPr>
          <w:rFonts w:ascii="Times New Roman" w:hAnsi="Times New Roman"/>
          <w:b/>
          <w:sz w:val="28"/>
          <w:szCs w:val="28"/>
        </w:rPr>
        <w:t>О</w:t>
      </w:r>
      <w:r w:rsidR="00F44A8A">
        <w:rPr>
          <w:rFonts w:ascii="Times New Roman" w:hAnsi="Times New Roman"/>
          <w:b/>
          <w:sz w:val="28"/>
          <w:szCs w:val="28"/>
        </w:rPr>
        <w:t xml:space="preserve"> </w:t>
      </w:r>
      <w:r w:rsidRPr="00F44A8A">
        <w:rPr>
          <w:rFonts w:ascii="Times New Roman" w:hAnsi="Times New Roman"/>
          <w:b/>
          <w:sz w:val="28"/>
          <w:szCs w:val="28"/>
        </w:rPr>
        <w:t>Т</w:t>
      </w:r>
      <w:r w:rsidR="00F44A8A">
        <w:rPr>
          <w:rFonts w:ascii="Times New Roman" w:hAnsi="Times New Roman"/>
          <w:b/>
          <w:sz w:val="28"/>
          <w:szCs w:val="28"/>
        </w:rPr>
        <w:t xml:space="preserve"> </w:t>
      </w:r>
      <w:r w:rsidRPr="00F44A8A">
        <w:rPr>
          <w:rFonts w:ascii="Times New Roman" w:hAnsi="Times New Roman"/>
          <w:b/>
          <w:sz w:val="28"/>
          <w:szCs w:val="28"/>
        </w:rPr>
        <w:t>Ч</w:t>
      </w:r>
      <w:r w:rsidR="00F44A8A">
        <w:rPr>
          <w:rFonts w:ascii="Times New Roman" w:hAnsi="Times New Roman"/>
          <w:b/>
          <w:sz w:val="28"/>
          <w:szCs w:val="28"/>
        </w:rPr>
        <w:t xml:space="preserve"> </w:t>
      </w:r>
      <w:r w:rsidRPr="00F44A8A">
        <w:rPr>
          <w:rFonts w:ascii="Times New Roman" w:hAnsi="Times New Roman"/>
          <w:b/>
          <w:sz w:val="28"/>
          <w:szCs w:val="28"/>
        </w:rPr>
        <w:t>Е</w:t>
      </w:r>
      <w:r w:rsidR="00F44A8A">
        <w:rPr>
          <w:rFonts w:ascii="Times New Roman" w:hAnsi="Times New Roman"/>
          <w:b/>
          <w:sz w:val="28"/>
          <w:szCs w:val="28"/>
        </w:rPr>
        <w:t xml:space="preserve"> </w:t>
      </w:r>
      <w:r w:rsidRPr="00F44A8A">
        <w:rPr>
          <w:rFonts w:ascii="Times New Roman" w:hAnsi="Times New Roman"/>
          <w:b/>
          <w:sz w:val="28"/>
          <w:szCs w:val="28"/>
        </w:rPr>
        <w:t>Т</w:t>
      </w:r>
    </w:p>
    <w:p w:rsidR="00CF0179" w:rsidRDefault="00CF0179" w:rsidP="00BC0765">
      <w:pPr>
        <w:autoSpaceDE w:val="0"/>
        <w:autoSpaceDN w:val="0"/>
        <w:adjustRightInd w:val="0"/>
        <w:spacing w:after="0" w:line="240" w:lineRule="auto"/>
        <w:jc w:val="center"/>
        <w:rPr>
          <w:rFonts w:ascii="Times New Roman" w:hAnsi="Times New Roman"/>
          <w:sz w:val="28"/>
          <w:szCs w:val="28"/>
        </w:rPr>
      </w:pPr>
      <w:r w:rsidRPr="00B04808">
        <w:rPr>
          <w:rFonts w:ascii="Times New Roman" w:hAnsi="Times New Roman"/>
          <w:sz w:val="28"/>
          <w:szCs w:val="28"/>
        </w:rPr>
        <w:t>о расходах, в целях софинансирования которых предоставляется иной межбюджетный трансферт</w:t>
      </w:r>
    </w:p>
    <w:p w:rsidR="00BC0765" w:rsidRDefault="00BC0765" w:rsidP="00BC0765">
      <w:pPr>
        <w:autoSpaceDE w:val="0"/>
        <w:autoSpaceDN w:val="0"/>
        <w:adjustRightInd w:val="0"/>
        <w:spacing w:after="0" w:line="240" w:lineRule="auto"/>
        <w:jc w:val="center"/>
        <w:rPr>
          <w:rFonts w:ascii="Times New Roman" w:hAnsi="Times New Roman"/>
          <w:sz w:val="28"/>
          <w:szCs w:val="28"/>
        </w:rPr>
      </w:pPr>
      <w:r w:rsidRPr="00BC0765">
        <w:rPr>
          <w:rFonts w:ascii="Times New Roman" w:hAnsi="Times New Roman"/>
          <w:sz w:val="28"/>
          <w:szCs w:val="28"/>
        </w:rPr>
        <w:t xml:space="preserve">на </w:t>
      </w:r>
      <w:r w:rsidR="00F44A8A">
        <w:rPr>
          <w:rFonts w:ascii="Times New Roman" w:hAnsi="Times New Roman"/>
          <w:sz w:val="28"/>
          <w:szCs w:val="28"/>
        </w:rPr>
        <w:t>«</w:t>
      </w:r>
      <w:r w:rsidRPr="00BC0765">
        <w:rPr>
          <w:rFonts w:ascii="Times New Roman" w:hAnsi="Times New Roman"/>
          <w:sz w:val="28"/>
          <w:szCs w:val="28"/>
        </w:rPr>
        <w:t>__</w:t>
      </w:r>
      <w:r w:rsidR="00F44A8A">
        <w:rPr>
          <w:rFonts w:ascii="Times New Roman" w:hAnsi="Times New Roman"/>
          <w:sz w:val="28"/>
          <w:szCs w:val="28"/>
        </w:rPr>
        <w:t>»</w:t>
      </w:r>
      <w:r w:rsidRPr="00BC0765">
        <w:rPr>
          <w:rFonts w:ascii="Times New Roman" w:hAnsi="Times New Roman"/>
          <w:sz w:val="28"/>
          <w:szCs w:val="28"/>
        </w:rPr>
        <w:t>_____________</w:t>
      </w:r>
      <w:r>
        <w:rPr>
          <w:rFonts w:ascii="Times New Roman" w:hAnsi="Times New Roman"/>
          <w:sz w:val="28"/>
          <w:szCs w:val="28"/>
        </w:rPr>
        <w:t>__</w:t>
      </w:r>
      <w:r w:rsidRPr="00BC0765">
        <w:rPr>
          <w:rFonts w:ascii="Times New Roman" w:hAnsi="Times New Roman"/>
          <w:sz w:val="28"/>
          <w:szCs w:val="28"/>
        </w:rPr>
        <w:t xml:space="preserve"> 20__ г</w:t>
      </w:r>
    </w:p>
    <w:p w:rsidR="00BC0765" w:rsidRPr="00B04808" w:rsidRDefault="00BC0765" w:rsidP="00BC0765">
      <w:pPr>
        <w:autoSpaceDE w:val="0"/>
        <w:autoSpaceDN w:val="0"/>
        <w:adjustRightInd w:val="0"/>
        <w:spacing w:after="0" w:line="240" w:lineRule="auto"/>
        <w:jc w:val="center"/>
        <w:rPr>
          <w:rFonts w:ascii="Times New Roman" w:hAnsi="Times New Roman"/>
          <w:sz w:val="28"/>
          <w:szCs w:val="28"/>
        </w:rPr>
      </w:pPr>
    </w:p>
    <w:tbl>
      <w:tblPr>
        <w:tblW w:w="0" w:type="auto"/>
        <w:jc w:val="center"/>
        <w:tblInd w:w="-318" w:type="dxa"/>
        <w:tblLook w:val="0000"/>
      </w:tblPr>
      <w:tblGrid>
        <w:gridCol w:w="4136"/>
        <w:gridCol w:w="7224"/>
        <w:gridCol w:w="1506"/>
        <w:gridCol w:w="1502"/>
      </w:tblGrid>
      <w:tr w:rsidR="00BC0765" w:rsidRPr="00B04808" w:rsidTr="00BC0765">
        <w:trPr>
          <w:gridBefore w:val="2"/>
          <w:wBefore w:w="11360" w:type="dxa"/>
          <w:trHeight w:val="269"/>
          <w:jc w:val="center"/>
        </w:trPr>
        <w:tc>
          <w:tcPr>
            <w:tcW w:w="1506" w:type="dxa"/>
            <w:tcBorders>
              <w:right w:val="single" w:sz="4" w:space="0" w:color="auto"/>
            </w:tcBorders>
          </w:tcPr>
          <w:p w:rsidR="00BC0765" w:rsidRPr="00B04808" w:rsidRDefault="00BC0765" w:rsidP="00CF0179">
            <w:pPr>
              <w:autoSpaceDE w:val="0"/>
              <w:autoSpaceDN w:val="0"/>
              <w:adjustRightInd w:val="0"/>
              <w:jc w:val="center"/>
              <w:rPr>
                <w:rFonts w:ascii="Times New Roman" w:hAnsi="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jc w:val="center"/>
              <w:rPr>
                <w:rFonts w:ascii="Times New Roman" w:hAnsi="Times New Roman"/>
                <w:sz w:val="28"/>
                <w:szCs w:val="28"/>
              </w:rPr>
            </w:pPr>
            <w:r>
              <w:rPr>
                <w:rFonts w:ascii="Times New Roman" w:hAnsi="Times New Roman"/>
                <w:sz w:val="28"/>
                <w:szCs w:val="28"/>
              </w:rPr>
              <w:t>КОДЫ</w:t>
            </w:r>
          </w:p>
        </w:tc>
      </w:tr>
      <w:tr w:rsidR="00BC0765" w:rsidRPr="00B04808" w:rsidTr="00BC0765">
        <w:trPr>
          <w:gridBefore w:val="2"/>
          <w:wBefore w:w="11360" w:type="dxa"/>
          <w:trHeight w:val="282"/>
          <w:jc w:val="center"/>
        </w:trPr>
        <w:tc>
          <w:tcPr>
            <w:tcW w:w="1506" w:type="dxa"/>
            <w:tcBorders>
              <w:right w:val="single" w:sz="4" w:space="0" w:color="auto"/>
            </w:tcBorders>
          </w:tcPr>
          <w:p w:rsidR="00BC0765" w:rsidRPr="00B04808" w:rsidRDefault="00BC0765" w:rsidP="00CF0179">
            <w:pPr>
              <w:autoSpaceDE w:val="0"/>
              <w:autoSpaceDN w:val="0"/>
              <w:adjustRightInd w:val="0"/>
              <w:jc w:val="right"/>
              <w:rPr>
                <w:rFonts w:ascii="Times New Roman" w:hAnsi="Times New Roman"/>
                <w:sz w:val="24"/>
                <w:szCs w:val="24"/>
              </w:rPr>
            </w:pPr>
            <w:r w:rsidRPr="00B04808">
              <w:rPr>
                <w:rFonts w:ascii="Times New Roman" w:hAnsi="Times New Roman"/>
                <w:sz w:val="24"/>
                <w:szCs w:val="24"/>
              </w:rPr>
              <w:t>Дата</w:t>
            </w: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jc w:val="right"/>
              <w:rPr>
                <w:rFonts w:ascii="Times New Roman" w:hAnsi="Times New Roman"/>
                <w:sz w:val="24"/>
                <w:szCs w:val="24"/>
              </w:rPr>
            </w:pPr>
          </w:p>
        </w:tc>
      </w:tr>
      <w:tr w:rsidR="00BC0765" w:rsidRPr="00B04808" w:rsidTr="00BC0765">
        <w:trPr>
          <w:gridBefore w:val="2"/>
          <w:wBefore w:w="11360" w:type="dxa"/>
          <w:trHeight w:val="405"/>
          <w:jc w:val="center"/>
        </w:trPr>
        <w:tc>
          <w:tcPr>
            <w:tcW w:w="1506" w:type="dxa"/>
            <w:tcBorders>
              <w:right w:val="single" w:sz="4" w:space="0" w:color="auto"/>
            </w:tcBorders>
          </w:tcPr>
          <w:p w:rsidR="00BC0765" w:rsidRPr="00B04808" w:rsidRDefault="00BC0765" w:rsidP="00CF0179">
            <w:pPr>
              <w:autoSpaceDE w:val="0"/>
              <w:autoSpaceDN w:val="0"/>
              <w:adjustRightInd w:val="0"/>
              <w:jc w:val="right"/>
              <w:rPr>
                <w:rFonts w:ascii="Times New Roman" w:hAnsi="Times New Roman"/>
                <w:sz w:val="24"/>
                <w:szCs w:val="24"/>
              </w:rPr>
            </w:pPr>
            <w:r w:rsidRPr="00B04808">
              <w:rPr>
                <w:rFonts w:ascii="Times New Roman" w:hAnsi="Times New Roman"/>
                <w:sz w:val="24"/>
                <w:szCs w:val="24"/>
              </w:rPr>
              <w:t>по ОКПО</w:t>
            </w: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jc w:val="right"/>
              <w:rPr>
                <w:rFonts w:ascii="Times New Roman" w:hAnsi="Times New Roman"/>
                <w:sz w:val="24"/>
                <w:szCs w:val="24"/>
              </w:rPr>
            </w:pPr>
          </w:p>
        </w:tc>
      </w:tr>
      <w:tr w:rsidR="00BC0765" w:rsidRPr="00B04808" w:rsidTr="00BC0765">
        <w:tblPrEx>
          <w:tblLook w:val="04A0"/>
        </w:tblPrEx>
        <w:trPr>
          <w:jc w:val="center"/>
        </w:trPr>
        <w:tc>
          <w:tcPr>
            <w:tcW w:w="4136" w:type="dxa"/>
          </w:tcPr>
          <w:p w:rsidR="00BC0765" w:rsidRPr="00B04808" w:rsidRDefault="00BC0765" w:rsidP="00295D95">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Наименование уполномоченного о</w:t>
            </w:r>
            <w:r w:rsidRPr="00B04808">
              <w:rPr>
                <w:rFonts w:ascii="Times New Roman" w:hAnsi="Times New Roman"/>
                <w:sz w:val="24"/>
                <w:szCs w:val="24"/>
              </w:rPr>
              <w:t>р</w:t>
            </w:r>
            <w:r w:rsidRPr="00B04808">
              <w:rPr>
                <w:rFonts w:ascii="Times New Roman" w:hAnsi="Times New Roman"/>
                <w:sz w:val="24"/>
                <w:szCs w:val="24"/>
              </w:rPr>
              <w:t>гана местного самоуправления</w:t>
            </w:r>
          </w:p>
        </w:tc>
        <w:tc>
          <w:tcPr>
            <w:tcW w:w="7224" w:type="dxa"/>
          </w:tcPr>
          <w:p w:rsidR="00BC0765" w:rsidRPr="00B04808" w:rsidRDefault="00BC0765" w:rsidP="00CF0179">
            <w:pPr>
              <w:spacing w:after="0" w:line="240" w:lineRule="auto"/>
              <w:rPr>
                <w:rFonts w:ascii="Times New Roman" w:hAnsi="Times New Roman"/>
                <w:sz w:val="24"/>
                <w:szCs w:val="24"/>
              </w:rPr>
            </w:pPr>
          </w:p>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__________________________________________________________</w:t>
            </w:r>
          </w:p>
        </w:tc>
        <w:tc>
          <w:tcPr>
            <w:tcW w:w="1506" w:type="dxa"/>
            <w:tcBorders>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Глава по БК</w:t>
            </w: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p>
        </w:tc>
      </w:tr>
      <w:tr w:rsidR="00BC0765" w:rsidRPr="00B04808" w:rsidTr="00BC0765">
        <w:tblPrEx>
          <w:tblLook w:val="04A0"/>
        </w:tblPrEx>
        <w:trPr>
          <w:jc w:val="center"/>
        </w:trPr>
        <w:tc>
          <w:tcPr>
            <w:tcW w:w="4136" w:type="dxa"/>
          </w:tcPr>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Наименование местного бюджета</w:t>
            </w:r>
          </w:p>
        </w:tc>
        <w:tc>
          <w:tcPr>
            <w:tcW w:w="7224" w:type="dxa"/>
          </w:tcPr>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__________________________________________________________</w:t>
            </w:r>
          </w:p>
        </w:tc>
        <w:tc>
          <w:tcPr>
            <w:tcW w:w="1506" w:type="dxa"/>
            <w:tcBorders>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по ОКТМО</w:t>
            </w: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p>
        </w:tc>
      </w:tr>
      <w:tr w:rsidR="00BC0765" w:rsidRPr="00B04808" w:rsidTr="00BC0765">
        <w:tblPrEx>
          <w:tblLook w:val="04A0"/>
        </w:tblPrEx>
        <w:trPr>
          <w:jc w:val="center"/>
        </w:trPr>
        <w:tc>
          <w:tcPr>
            <w:tcW w:w="4136" w:type="dxa"/>
          </w:tcPr>
          <w:p w:rsidR="00BC0765" w:rsidRPr="00B04808" w:rsidRDefault="00BC0765"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 xml:space="preserve">Наименование финансового органа </w:t>
            </w:r>
          </w:p>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муниципального образования</w:t>
            </w:r>
          </w:p>
        </w:tc>
        <w:tc>
          <w:tcPr>
            <w:tcW w:w="7224" w:type="dxa"/>
          </w:tcPr>
          <w:p w:rsidR="00BC0765" w:rsidRPr="00B04808" w:rsidRDefault="00BC0765" w:rsidP="00CF0179">
            <w:pPr>
              <w:spacing w:after="0" w:line="240" w:lineRule="auto"/>
              <w:rPr>
                <w:rFonts w:ascii="Times New Roman" w:hAnsi="Times New Roman"/>
                <w:sz w:val="24"/>
                <w:szCs w:val="24"/>
              </w:rPr>
            </w:pPr>
          </w:p>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__________________________________________________________</w:t>
            </w:r>
          </w:p>
        </w:tc>
        <w:tc>
          <w:tcPr>
            <w:tcW w:w="1506" w:type="dxa"/>
            <w:tcBorders>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по ОКПО</w:t>
            </w: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p>
        </w:tc>
      </w:tr>
      <w:tr w:rsidR="00BC0765" w:rsidRPr="00B04808" w:rsidTr="00BC0765">
        <w:tblPrEx>
          <w:tblLook w:val="04A0"/>
        </w:tblPrEx>
        <w:trPr>
          <w:jc w:val="center"/>
        </w:trPr>
        <w:tc>
          <w:tcPr>
            <w:tcW w:w="4136" w:type="dxa"/>
          </w:tcPr>
          <w:p w:rsidR="00BC0765" w:rsidRPr="00B04808" w:rsidRDefault="00BC0765"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 xml:space="preserve">Наименование органа </w:t>
            </w:r>
          </w:p>
          <w:p w:rsidR="00BC0765" w:rsidRPr="00B04808" w:rsidRDefault="00BC0765"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исполнительной власти – главного распорядителя средств местного бюджета</w:t>
            </w:r>
          </w:p>
          <w:p w:rsidR="00BC0765" w:rsidRPr="00B04808" w:rsidRDefault="00BC0765" w:rsidP="00CF0179">
            <w:pPr>
              <w:autoSpaceDE w:val="0"/>
              <w:autoSpaceDN w:val="0"/>
              <w:adjustRightInd w:val="0"/>
              <w:spacing w:line="240" w:lineRule="auto"/>
              <w:rPr>
                <w:rFonts w:ascii="Times New Roman" w:hAnsi="Times New Roman"/>
                <w:sz w:val="24"/>
                <w:szCs w:val="24"/>
              </w:rPr>
            </w:pPr>
          </w:p>
        </w:tc>
        <w:tc>
          <w:tcPr>
            <w:tcW w:w="7224" w:type="dxa"/>
          </w:tcPr>
          <w:p w:rsidR="00BC0765" w:rsidRPr="00B04808" w:rsidRDefault="00BC0765" w:rsidP="00CF0179">
            <w:pPr>
              <w:spacing w:after="0" w:line="240" w:lineRule="auto"/>
              <w:rPr>
                <w:rFonts w:ascii="Times New Roman" w:hAnsi="Times New Roman"/>
                <w:sz w:val="24"/>
                <w:szCs w:val="24"/>
              </w:rPr>
            </w:pPr>
          </w:p>
          <w:p w:rsidR="00BC0765" w:rsidRPr="00B04808" w:rsidRDefault="00BC0765" w:rsidP="00CF0179">
            <w:pPr>
              <w:spacing w:after="0" w:line="240" w:lineRule="auto"/>
              <w:rPr>
                <w:rFonts w:ascii="Times New Roman" w:hAnsi="Times New Roman"/>
                <w:sz w:val="24"/>
                <w:szCs w:val="24"/>
              </w:rPr>
            </w:pPr>
          </w:p>
          <w:p w:rsidR="00BC0765" w:rsidRPr="00B04808" w:rsidRDefault="00BC0765" w:rsidP="00CF0179">
            <w:pPr>
              <w:spacing w:after="0" w:line="240" w:lineRule="auto"/>
              <w:rPr>
                <w:rFonts w:ascii="Times New Roman" w:hAnsi="Times New Roman"/>
                <w:sz w:val="24"/>
                <w:szCs w:val="24"/>
              </w:rPr>
            </w:pPr>
          </w:p>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__________________________________________________________</w:t>
            </w:r>
          </w:p>
        </w:tc>
        <w:tc>
          <w:tcPr>
            <w:tcW w:w="1506" w:type="dxa"/>
            <w:tcBorders>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Глава по БК</w:t>
            </w: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p>
        </w:tc>
      </w:tr>
      <w:tr w:rsidR="00BC0765" w:rsidRPr="00B04808" w:rsidTr="00BC0765">
        <w:tblPrEx>
          <w:tblLook w:val="04A0"/>
        </w:tblPrEx>
        <w:trPr>
          <w:jc w:val="center"/>
        </w:trPr>
        <w:tc>
          <w:tcPr>
            <w:tcW w:w="4136" w:type="dxa"/>
          </w:tcPr>
          <w:p w:rsidR="00BC0765" w:rsidRPr="00B04808" w:rsidRDefault="00BC0765"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 xml:space="preserve">Наименование государственной </w:t>
            </w:r>
          </w:p>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программы</w:t>
            </w:r>
          </w:p>
        </w:tc>
        <w:tc>
          <w:tcPr>
            <w:tcW w:w="7224" w:type="dxa"/>
          </w:tcPr>
          <w:p w:rsidR="00BC0765" w:rsidRPr="00B04808" w:rsidRDefault="00BC0765" w:rsidP="00CF0179">
            <w:pPr>
              <w:spacing w:after="0" w:line="240" w:lineRule="auto"/>
              <w:rPr>
                <w:rFonts w:ascii="Times New Roman" w:hAnsi="Times New Roman"/>
                <w:sz w:val="24"/>
                <w:szCs w:val="24"/>
              </w:rPr>
            </w:pPr>
          </w:p>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__________________________________________________________</w:t>
            </w:r>
          </w:p>
        </w:tc>
        <w:tc>
          <w:tcPr>
            <w:tcW w:w="1506" w:type="dxa"/>
            <w:tcBorders>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по БК</w:t>
            </w: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spacing w:after="0" w:line="240" w:lineRule="auto"/>
              <w:jc w:val="right"/>
              <w:rPr>
                <w:rFonts w:ascii="Times New Roman" w:hAnsi="Times New Roman"/>
                <w:sz w:val="24"/>
                <w:szCs w:val="24"/>
              </w:rPr>
            </w:pPr>
          </w:p>
        </w:tc>
      </w:tr>
      <w:tr w:rsidR="00BC0765" w:rsidRPr="00B04808" w:rsidTr="00BC0765">
        <w:tblPrEx>
          <w:tblLook w:val="04A0"/>
        </w:tblPrEx>
        <w:trPr>
          <w:jc w:val="center"/>
        </w:trPr>
        <w:tc>
          <w:tcPr>
            <w:tcW w:w="4136" w:type="dxa"/>
          </w:tcPr>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Периодичность</w:t>
            </w:r>
          </w:p>
        </w:tc>
        <w:tc>
          <w:tcPr>
            <w:tcW w:w="7224" w:type="dxa"/>
          </w:tcPr>
          <w:p w:rsidR="00BC0765" w:rsidRPr="00B04808" w:rsidRDefault="00BC0765"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__________________________________________________________</w:t>
            </w:r>
          </w:p>
        </w:tc>
        <w:tc>
          <w:tcPr>
            <w:tcW w:w="1506" w:type="dxa"/>
            <w:tcBorders>
              <w:right w:val="single" w:sz="4" w:space="0" w:color="auto"/>
            </w:tcBorders>
          </w:tcPr>
          <w:p w:rsidR="00BC0765" w:rsidRPr="00B04808" w:rsidRDefault="00BC0765" w:rsidP="00CF0179">
            <w:pPr>
              <w:autoSpaceDE w:val="0"/>
              <w:autoSpaceDN w:val="0"/>
              <w:adjustRightInd w:val="0"/>
              <w:spacing w:after="0" w:line="240" w:lineRule="auto"/>
              <w:jc w:val="center"/>
              <w:rPr>
                <w:rFonts w:ascii="Times New Roman" w:hAnsi="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spacing w:after="0" w:line="240" w:lineRule="auto"/>
              <w:jc w:val="center"/>
              <w:rPr>
                <w:rFonts w:ascii="Times New Roman" w:hAnsi="Times New Roman"/>
                <w:sz w:val="28"/>
                <w:szCs w:val="28"/>
              </w:rPr>
            </w:pPr>
          </w:p>
        </w:tc>
      </w:tr>
      <w:tr w:rsidR="00BC0765" w:rsidRPr="00B04808" w:rsidTr="00BC0765">
        <w:tblPrEx>
          <w:tblLook w:val="04A0"/>
        </w:tblPrEx>
        <w:trPr>
          <w:jc w:val="center"/>
        </w:trPr>
        <w:tc>
          <w:tcPr>
            <w:tcW w:w="11360" w:type="dxa"/>
            <w:gridSpan w:val="2"/>
          </w:tcPr>
          <w:p w:rsidR="00BC0765" w:rsidRPr="00B04808" w:rsidRDefault="00BC0765"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Единица измерения: рубль (с точностью до второго десятичного знака после запятой)</w:t>
            </w:r>
          </w:p>
        </w:tc>
        <w:tc>
          <w:tcPr>
            <w:tcW w:w="1506" w:type="dxa"/>
            <w:tcBorders>
              <w:right w:val="single" w:sz="4" w:space="0" w:color="auto"/>
            </w:tcBorders>
          </w:tcPr>
          <w:p w:rsidR="00BC0765" w:rsidRPr="00B04808" w:rsidRDefault="00BC0765" w:rsidP="00CF0179">
            <w:pPr>
              <w:autoSpaceDE w:val="0"/>
              <w:autoSpaceDN w:val="0"/>
              <w:adjustRightInd w:val="0"/>
              <w:spacing w:after="0" w:line="240" w:lineRule="auto"/>
              <w:jc w:val="center"/>
              <w:rPr>
                <w:rFonts w:ascii="Times New Roman" w:hAnsi="Times New Roman"/>
                <w:sz w:val="28"/>
                <w:szCs w:val="28"/>
              </w:rPr>
            </w:pPr>
          </w:p>
        </w:tc>
        <w:tc>
          <w:tcPr>
            <w:tcW w:w="1502" w:type="dxa"/>
            <w:tcBorders>
              <w:top w:val="single" w:sz="4" w:space="0" w:color="auto"/>
              <w:left w:val="single" w:sz="4" w:space="0" w:color="auto"/>
              <w:bottom w:val="single" w:sz="4" w:space="0" w:color="auto"/>
              <w:right w:val="single" w:sz="4" w:space="0" w:color="auto"/>
            </w:tcBorders>
          </w:tcPr>
          <w:p w:rsidR="00BC0765" w:rsidRPr="00B04808" w:rsidRDefault="00BC0765" w:rsidP="00CF0179">
            <w:pPr>
              <w:autoSpaceDE w:val="0"/>
              <w:autoSpaceDN w:val="0"/>
              <w:adjustRightInd w:val="0"/>
              <w:spacing w:after="0" w:line="240" w:lineRule="auto"/>
              <w:jc w:val="center"/>
              <w:rPr>
                <w:rFonts w:ascii="Times New Roman" w:hAnsi="Times New Roman"/>
                <w:sz w:val="28"/>
                <w:szCs w:val="28"/>
              </w:rPr>
            </w:pPr>
          </w:p>
        </w:tc>
      </w:tr>
    </w:tbl>
    <w:p w:rsidR="00CF0179" w:rsidRPr="00BC0765" w:rsidRDefault="00CF0179" w:rsidP="00BC0765">
      <w:pPr>
        <w:autoSpaceDE w:val="0"/>
        <w:autoSpaceDN w:val="0"/>
        <w:adjustRightInd w:val="0"/>
        <w:spacing w:after="0" w:line="240" w:lineRule="auto"/>
        <w:ind w:firstLine="709"/>
        <w:rPr>
          <w:rFonts w:ascii="Times New Roman" w:hAnsi="Times New Roman"/>
          <w:sz w:val="24"/>
          <w:szCs w:val="24"/>
        </w:rPr>
      </w:pPr>
    </w:p>
    <w:p w:rsidR="00CF0179" w:rsidRDefault="00CF0179" w:rsidP="00BC0765">
      <w:pPr>
        <w:autoSpaceDE w:val="0"/>
        <w:autoSpaceDN w:val="0"/>
        <w:adjustRightInd w:val="0"/>
        <w:spacing w:after="0" w:line="240" w:lineRule="auto"/>
        <w:ind w:firstLine="709"/>
        <w:rPr>
          <w:rFonts w:ascii="Times New Roman" w:hAnsi="Times New Roman"/>
          <w:sz w:val="24"/>
          <w:szCs w:val="24"/>
        </w:rPr>
      </w:pPr>
      <w:r w:rsidRPr="00BC0765">
        <w:rPr>
          <w:rFonts w:ascii="Times New Roman" w:hAnsi="Times New Roman"/>
          <w:sz w:val="24"/>
          <w:szCs w:val="24"/>
        </w:rPr>
        <w:t>1. Движение денежных средств</w:t>
      </w:r>
    </w:p>
    <w:p w:rsidR="00BC0765" w:rsidRPr="00BC0765" w:rsidRDefault="00BC0765" w:rsidP="00BC0765">
      <w:pPr>
        <w:autoSpaceDE w:val="0"/>
        <w:autoSpaceDN w:val="0"/>
        <w:adjustRightInd w:val="0"/>
        <w:spacing w:after="0" w:line="240" w:lineRule="auto"/>
        <w:ind w:firstLine="709"/>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3"/>
        <w:gridCol w:w="1094"/>
        <w:gridCol w:w="1978"/>
        <w:gridCol w:w="2132"/>
        <w:gridCol w:w="2803"/>
        <w:gridCol w:w="2236"/>
      </w:tblGrid>
      <w:tr w:rsidR="00CF0179" w:rsidRPr="00BC0765" w:rsidTr="00BC0765">
        <w:trPr>
          <w:trHeight w:val="70"/>
          <w:jc w:val="center"/>
        </w:trPr>
        <w:tc>
          <w:tcPr>
            <w:tcW w:w="4543" w:type="dxa"/>
            <w:vMerge w:val="restart"/>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Наименование показателя</w:t>
            </w:r>
          </w:p>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1094" w:type="dxa"/>
            <w:vMerge w:val="restart"/>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Код строки</w:t>
            </w:r>
          </w:p>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9149" w:type="dxa"/>
            <w:gridSpan w:val="4"/>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Средства местного бюджета</w:t>
            </w:r>
          </w:p>
        </w:tc>
      </w:tr>
      <w:tr w:rsidR="00CF0179" w:rsidRPr="00BC0765" w:rsidTr="00BC0765">
        <w:trPr>
          <w:trHeight w:val="736"/>
          <w:jc w:val="center"/>
        </w:trPr>
        <w:tc>
          <w:tcPr>
            <w:tcW w:w="4543" w:type="dxa"/>
            <w:vMerge/>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p>
        </w:tc>
        <w:tc>
          <w:tcPr>
            <w:tcW w:w="1094" w:type="dxa"/>
            <w:vMerge/>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p>
        </w:tc>
        <w:tc>
          <w:tcPr>
            <w:tcW w:w="4110" w:type="dxa"/>
            <w:gridSpan w:val="2"/>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всего</w:t>
            </w:r>
          </w:p>
        </w:tc>
        <w:tc>
          <w:tcPr>
            <w:tcW w:w="5039" w:type="dxa"/>
            <w:gridSpan w:val="2"/>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в том числе средства иного межбюджетного трансферта из бюджета субъект Российской Федерации</w:t>
            </w:r>
          </w:p>
        </w:tc>
      </w:tr>
      <w:tr w:rsidR="00CF0179" w:rsidRPr="00BC0765" w:rsidTr="00BC0765">
        <w:trPr>
          <w:trHeight w:val="324"/>
          <w:jc w:val="center"/>
        </w:trPr>
        <w:tc>
          <w:tcPr>
            <w:tcW w:w="4543" w:type="dxa"/>
            <w:vMerge/>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p>
        </w:tc>
        <w:tc>
          <w:tcPr>
            <w:tcW w:w="1094" w:type="dxa"/>
            <w:vMerge/>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за отчетный п</w:t>
            </w:r>
            <w:r w:rsidRPr="00BC0765">
              <w:rPr>
                <w:rFonts w:ascii="Times New Roman" w:hAnsi="Times New Roman"/>
                <w:sz w:val="24"/>
                <w:szCs w:val="24"/>
              </w:rPr>
              <w:t>е</w:t>
            </w:r>
            <w:r w:rsidRPr="00BC0765">
              <w:rPr>
                <w:rFonts w:ascii="Times New Roman" w:hAnsi="Times New Roman"/>
                <w:sz w:val="24"/>
                <w:szCs w:val="24"/>
              </w:rPr>
              <w:t>риод</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нарастающим итогом с начала года</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за отчетный период</w:t>
            </w: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нарастающим ит</w:t>
            </w:r>
            <w:r w:rsidRPr="00BC0765">
              <w:rPr>
                <w:rFonts w:ascii="Times New Roman" w:hAnsi="Times New Roman"/>
                <w:sz w:val="24"/>
                <w:szCs w:val="24"/>
              </w:rPr>
              <w:t>о</w:t>
            </w:r>
            <w:r w:rsidRPr="00BC0765">
              <w:rPr>
                <w:rFonts w:ascii="Times New Roman" w:hAnsi="Times New Roman"/>
                <w:sz w:val="24"/>
                <w:szCs w:val="24"/>
              </w:rPr>
              <w:t>гом с начала года</w:t>
            </w:r>
          </w:p>
        </w:tc>
      </w:tr>
      <w:tr w:rsidR="00CF0179" w:rsidRPr="00BC0765" w:rsidTr="00BC0765">
        <w:trPr>
          <w:trHeight w:val="258"/>
          <w:jc w:val="center"/>
        </w:trPr>
        <w:tc>
          <w:tcPr>
            <w:tcW w:w="4543"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1</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2</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3</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4</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5</w:t>
            </w: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6</w:t>
            </w: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b/>
                <w:sz w:val="24"/>
                <w:szCs w:val="24"/>
              </w:rPr>
            </w:pPr>
            <w:r w:rsidRPr="00BC0765">
              <w:rPr>
                <w:rFonts w:ascii="Times New Roman" w:hAnsi="Times New Roman"/>
                <w:sz w:val="24"/>
                <w:szCs w:val="24"/>
              </w:rPr>
              <w:t>Остаток средств иного межбюджетного трансферта на начало года, всего:</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010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из них:</w:t>
            </w:r>
          </w:p>
          <w:p w:rsidR="00CF0179" w:rsidRPr="00BC0765" w:rsidRDefault="00CF0179" w:rsidP="00BC0765">
            <w:pPr>
              <w:autoSpaceDE w:val="0"/>
              <w:autoSpaceDN w:val="0"/>
              <w:adjustRightInd w:val="0"/>
              <w:spacing w:after="0" w:line="240" w:lineRule="auto"/>
              <w:rPr>
                <w:rFonts w:ascii="Times New Roman" w:hAnsi="Times New Roman"/>
                <w:b/>
                <w:sz w:val="24"/>
                <w:szCs w:val="24"/>
              </w:rPr>
            </w:pPr>
            <w:r w:rsidRPr="00BC0765">
              <w:rPr>
                <w:rFonts w:ascii="Times New Roman" w:hAnsi="Times New Roman"/>
                <w:sz w:val="24"/>
                <w:szCs w:val="24"/>
              </w:rPr>
              <w:t>подлежит возврату в бюджет субъекта Российской Федерации</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011</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b/>
                <w:sz w:val="24"/>
                <w:szCs w:val="24"/>
              </w:rPr>
            </w:pPr>
            <w:r w:rsidRPr="00BC0765">
              <w:rPr>
                <w:rFonts w:ascii="Times New Roman" w:hAnsi="Times New Roman"/>
                <w:sz w:val="24"/>
                <w:szCs w:val="24"/>
              </w:rPr>
              <w:t>Объем иного межбюджетного трансфе</w:t>
            </w:r>
            <w:r w:rsidRPr="00BC0765">
              <w:rPr>
                <w:rFonts w:ascii="Times New Roman" w:hAnsi="Times New Roman"/>
                <w:sz w:val="24"/>
                <w:szCs w:val="24"/>
              </w:rPr>
              <w:t>р</w:t>
            </w:r>
            <w:r w:rsidRPr="00BC0765">
              <w:rPr>
                <w:rFonts w:ascii="Times New Roman" w:hAnsi="Times New Roman"/>
                <w:sz w:val="24"/>
                <w:szCs w:val="24"/>
              </w:rPr>
              <w:t>та, предоставленного местному бюджету из бюджета субъекта Российской Фед</w:t>
            </w:r>
            <w:r w:rsidRPr="00BC0765">
              <w:rPr>
                <w:rFonts w:ascii="Times New Roman" w:hAnsi="Times New Roman"/>
                <w:sz w:val="24"/>
                <w:szCs w:val="24"/>
              </w:rPr>
              <w:t>е</w:t>
            </w:r>
            <w:r w:rsidRPr="00BC0765">
              <w:rPr>
                <w:rFonts w:ascii="Times New Roman" w:hAnsi="Times New Roman"/>
                <w:sz w:val="24"/>
                <w:szCs w:val="24"/>
              </w:rPr>
              <w:t>рации</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020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b/>
                <w:sz w:val="24"/>
                <w:szCs w:val="24"/>
              </w:rPr>
            </w:pPr>
            <w:r w:rsidRPr="00BC0765">
              <w:rPr>
                <w:rFonts w:ascii="Times New Roman" w:hAnsi="Times New Roman"/>
                <w:sz w:val="24"/>
                <w:szCs w:val="24"/>
              </w:rPr>
              <w:t>Предусмотрено в местном бюджете (сводной бюджетной росписью бюджета субъекта Российской Федерации) расх</w:t>
            </w:r>
            <w:r w:rsidRPr="00BC0765">
              <w:rPr>
                <w:rFonts w:ascii="Times New Roman" w:hAnsi="Times New Roman"/>
                <w:sz w:val="24"/>
                <w:szCs w:val="24"/>
              </w:rPr>
              <w:t>о</w:t>
            </w:r>
            <w:r w:rsidRPr="00BC0765">
              <w:rPr>
                <w:rFonts w:ascii="Times New Roman" w:hAnsi="Times New Roman"/>
                <w:sz w:val="24"/>
                <w:szCs w:val="24"/>
              </w:rPr>
              <w:t>дов, в целях софинансирования которых предоставлен иной межбюджетный трансферт</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030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r>
    </w:tbl>
    <w:p w:rsidR="00BC0765" w:rsidRDefault="00BC07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3"/>
        <w:gridCol w:w="1094"/>
        <w:gridCol w:w="1978"/>
        <w:gridCol w:w="2132"/>
        <w:gridCol w:w="2803"/>
        <w:gridCol w:w="2236"/>
      </w:tblGrid>
      <w:tr w:rsidR="00BC0765" w:rsidRPr="00BC0765" w:rsidTr="00036C1B">
        <w:trPr>
          <w:trHeight w:val="258"/>
          <w:jc w:val="center"/>
        </w:trPr>
        <w:tc>
          <w:tcPr>
            <w:tcW w:w="4543" w:type="dxa"/>
          </w:tcPr>
          <w:p w:rsidR="00BC0765" w:rsidRPr="00BC0765" w:rsidRDefault="00BC0765" w:rsidP="00036C1B">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1</w:t>
            </w:r>
          </w:p>
        </w:tc>
        <w:tc>
          <w:tcPr>
            <w:tcW w:w="1094" w:type="dxa"/>
          </w:tcPr>
          <w:p w:rsidR="00BC0765" w:rsidRPr="00BC0765" w:rsidRDefault="00BC0765" w:rsidP="00036C1B">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2</w:t>
            </w:r>
          </w:p>
        </w:tc>
        <w:tc>
          <w:tcPr>
            <w:tcW w:w="1978" w:type="dxa"/>
          </w:tcPr>
          <w:p w:rsidR="00BC0765" w:rsidRPr="00BC0765" w:rsidRDefault="00BC0765" w:rsidP="00036C1B">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3</w:t>
            </w:r>
          </w:p>
        </w:tc>
        <w:tc>
          <w:tcPr>
            <w:tcW w:w="2132" w:type="dxa"/>
          </w:tcPr>
          <w:p w:rsidR="00BC0765" w:rsidRPr="00BC0765" w:rsidRDefault="00BC0765" w:rsidP="00036C1B">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4</w:t>
            </w:r>
          </w:p>
        </w:tc>
        <w:tc>
          <w:tcPr>
            <w:tcW w:w="2803" w:type="dxa"/>
          </w:tcPr>
          <w:p w:rsidR="00BC0765" w:rsidRPr="00BC0765" w:rsidRDefault="00BC0765" w:rsidP="00036C1B">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5</w:t>
            </w:r>
          </w:p>
        </w:tc>
        <w:tc>
          <w:tcPr>
            <w:tcW w:w="2236" w:type="dxa"/>
          </w:tcPr>
          <w:p w:rsidR="00BC0765" w:rsidRPr="00BC0765" w:rsidRDefault="00BC0765" w:rsidP="00036C1B">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6</w:t>
            </w: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Поступило средств иного межбюджетн</w:t>
            </w:r>
            <w:r w:rsidRPr="00BC0765">
              <w:rPr>
                <w:rFonts w:ascii="Times New Roman" w:hAnsi="Times New Roman"/>
                <w:sz w:val="24"/>
                <w:szCs w:val="24"/>
              </w:rPr>
              <w:t>о</w:t>
            </w:r>
            <w:r w:rsidRPr="00BC0765">
              <w:rPr>
                <w:rFonts w:ascii="Times New Roman" w:hAnsi="Times New Roman"/>
                <w:sz w:val="24"/>
                <w:szCs w:val="24"/>
              </w:rPr>
              <w:t>го трансферта в местный бюджет из бюджета субъекта Российской Федерации</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040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b/>
                <w:sz w:val="24"/>
                <w:szCs w:val="24"/>
              </w:rPr>
            </w:pPr>
            <w:r w:rsidRPr="00BC0765">
              <w:rPr>
                <w:rFonts w:ascii="Times New Roman" w:hAnsi="Times New Roman"/>
                <w:sz w:val="24"/>
                <w:szCs w:val="24"/>
              </w:rPr>
              <w:t>Израсходовано средств местного бюдж</w:t>
            </w:r>
            <w:r w:rsidRPr="00BC0765">
              <w:rPr>
                <w:rFonts w:ascii="Times New Roman" w:hAnsi="Times New Roman"/>
                <w:sz w:val="24"/>
                <w:szCs w:val="24"/>
              </w:rPr>
              <w:t>е</w:t>
            </w:r>
            <w:r w:rsidRPr="00BC0765">
              <w:rPr>
                <w:rFonts w:ascii="Times New Roman" w:hAnsi="Times New Roman"/>
                <w:sz w:val="24"/>
                <w:szCs w:val="24"/>
              </w:rPr>
              <w:t>та (кассовый расход)</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050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b/>
                <w:sz w:val="24"/>
                <w:szCs w:val="24"/>
              </w:rPr>
            </w:pPr>
            <w:r w:rsidRPr="00BC0765">
              <w:rPr>
                <w:rFonts w:ascii="Times New Roman" w:hAnsi="Times New Roman"/>
                <w:sz w:val="24"/>
                <w:szCs w:val="24"/>
              </w:rPr>
              <w:t>Восстановлено средств иного межбю</w:t>
            </w:r>
            <w:r w:rsidRPr="00BC0765">
              <w:rPr>
                <w:rFonts w:ascii="Times New Roman" w:hAnsi="Times New Roman"/>
                <w:sz w:val="24"/>
                <w:szCs w:val="24"/>
              </w:rPr>
              <w:t>д</w:t>
            </w:r>
            <w:r w:rsidRPr="00BC0765">
              <w:rPr>
                <w:rFonts w:ascii="Times New Roman" w:hAnsi="Times New Roman"/>
                <w:sz w:val="24"/>
                <w:szCs w:val="24"/>
              </w:rPr>
              <w:t>жетного трансферта в местный бюджет, всего</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060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295D9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в том числе</w:t>
            </w:r>
            <w:r w:rsidR="00295D95">
              <w:rPr>
                <w:rFonts w:ascii="Times New Roman" w:hAnsi="Times New Roman"/>
                <w:sz w:val="24"/>
                <w:szCs w:val="24"/>
              </w:rPr>
              <w:t xml:space="preserve"> </w:t>
            </w:r>
            <w:r w:rsidRPr="00BC0765">
              <w:rPr>
                <w:rFonts w:ascii="Times New Roman" w:hAnsi="Times New Roman"/>
                <w:sz w:val="24"/>
                <w:szCs w:val="24"/>
              </w:rPr>
              <w:t>использованных не по цел</w:t>
            </w:r>
            <w:r w:rsidRPr="00BC0765">
              <w:rPr>
                <w:rFonts w:ascii="Times New Roman" w:hAnsi="Times New Roman"/>
                <w:sz w:val="24"/>
                <w:szCs w:val="24"/>
              </w:rPr>
              <w:t>е</w:t>
            </w:r>
            <w:r w:rsidRPr="00BC0765">
              <w:rPr>
                <w:rFonts w:ascii="Times New Roman" w:hAnsi="Times New Roman"/>
                <w:sz w:val="24"/>
                <w:szCs w:val="24"/>
              </w:rPr>
              <w:t>вому назначению в текущем году</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061</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использованных не по целевому назнач</w:t>
            </w:r>
            <w:r w:rsidRPr="00BC0765">
              <w:rPr>
                <w:rFonts w:ascii="Times New Roman" w:hAnsi="Times New Roman"/>
                <w:sz w:val="24"/>
                <w:szCs w:val="24"/>
              </w:rPr>
              <w:t>е</w:t>
            </w:r>
            <w:r w:rsidRPr="00BC0765">
              <w:rPr>
                <w:rFonts w:ascii="Times New Roman" w:hAnsi="Times New Roman"/>
                <w:sz w:val="24"/>
                <w:szCs w:val="24"/>
              </w:rPr>
              <w:t>нию в предшествующие годы</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062</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использованных в предшествующие годы</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063</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Возвращено в федеральный бюджет средств иного межбюджетного трансфе</w:t>
            </w:r>
            <w:r w:rsidRPr="00BC0765">
              <w:rPr>
                <w:rFonts w:ascii="Times New Roman" w:hAnsi="Times New Roman"/>
                <w:sz w:val="24"/>
                <w:szCs w:val="24"/>
              </w:rPr>
              <w:t>р</w:t>
            </w:r>
            <w:r w:rsidRPr="00BC0765">
              <w:rPr>
                <w:rFonts w:ascii="Times New Roman" w:hAnsi="Times New Roman"/>
                <w:sz w:val="24"/>
                <w:szCs w:val="24"/>
              </w:rPr>
              <w:t>та, восстановленных в местный бюджет, всего</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070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том числе остаток средств иного ме</w:t>
            </w:r>
            <w:r w:rsidRPr="00BC0765">
              <w:rPr>
                <w:rFonts w:ascii="Times New Roman" w:hAnsi="Times New Roman"/>
                <w:sz w:val="24"/>
                <w:szCs w:val="24"/>
              </w:rPr>
              <w:t>ж</w:t>
            </w:r>
            <w:r w:rsidRPr="00BC0765">
              <w:rPr>
                <w:rFonts w:ascii="Times New Roman" w:hAnsi="Times New Roman"/>
                <w:sz w:val="24"/>
                <w:szCs w:val="24"/>
              </w:rPr>
              <w:t>бюджетного трансферта на начало года</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sz w:val="24"/>
                <w:szCs w:val="24"/>
              </w:rPr>
            </w:pPr>
            <w:r w:rsidRPr="00BC0765">
              <w:rPr>
                <w:rFonts w:ascii="Times New Roman" w:hAnsi="Times New Roman"/>
                <w:sz w:val="24"/>
                <w:szCs w:val="24"/>
              </w:rPr>
              <w:t>071</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использованных не по целевому назнач</w:t>
            </w:r>
            <w:r w:rsidRPr="00BC0765">
              <w:rPr>
                <w:rFonts w:ascii="Times New Roman" w:hAnsi="Times New Roman"/>
                <w:sz w:val="24"/>
                <w:szCs w:val="24"/>
              </w:rPr>
              <w:t>е</w:t>
            </w:r>
            <w:r w:rsidRPr="00BC0765">
              <w:rPr>
                <w:rFonts w:ascii="Times New Roman" w:hAnsi="Times New Roman"/>
                <w:sz w:val="24"/>
                <w:szCs w:val="24"/>
              </w:rPr>
              <w:t>нию</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072</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использованные в предшествующие годы</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073</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BC076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Остаток средств иного межбюджетного трансферта на конец отчетного периода (года), всего</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080</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r w:rsidR="00CF0179" w:rsidRPr="00BC0765" w:rsidTr="00BC0765">
        <w:trPr>
          <w:jc w:val="center"/>
        </w:trPr>
        <w:tc>
          <w:tcPr>
            <w:tcW w:w="4543" w:type="dxa"/>
          </w:tcPr>
          <w:p w:rsidR="00CF0179" w:rsidRPr="00BC0765" w:rsidRDefault="00CF0179" w:rsidP="00E80FB5">
            <w:pPr>
              <w:autoSpaceDE w:val="0"/>
              <w:autoSpaceDN w:val="0"/>
              <w:adjustRightInd w:val="0"/>
              <w:spacing w:after="0" w:line="240" w:lineRule="auto"/>
              <w:rPr>
                <w:rFonts w:ascii="Times New Roman" w:hAnsi="Times New Roman"/>
                <w:sz w:val="24"/>
                <w:szCs w:val="24"/>
              </w:rPr>
            </w:pPr>
            <w:r w:rsidRPr="00BC0765">
              <w:rPr>
                <w:rFonts w:ascii="Times New Roman" w:hAnsi="Times New Roman"/>
                <w:sz w:val="24"/>
                <w:szCs w:val="24"/>
              </w:rPr>
              <w:t>из них</w:t>
            </w:r>
            <w:r w:rsidR="00E80FB5">
              <w:rPr>
                <w:rFonts w:ascii="Times New Roman" w:hAnsi="Times New Roman"/>
                <w:sz w:val="24"/>
                <w:szCs w:val="24"/>
              </w:rPr>
              <w:t xml:space="preserve"> </w:t>
            </w:r>
            <w:r w:rsidRPr="00BC0765">
              <w:rPr>
                <w:rFonts w:ascii="Times New Roman" w:hAnsi="Times New Roman"/>
                <w:sz w:val="24"/>
                <w:szCs w:val="24"/>
              </w:rPr>
              <w:t>подлежит возврату в бюджет субъекта Российской Федерации</w:t>
            </w:r>
          </w:p>
        </w:tc>
        <w:tc>
          <w:tcPr>
            <w:tcW w:w="1094"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081</w:t>
            </w:r>
          </w:p>
        </w:tc>
        <w:tc>
          <w:tcPr>
            <w:tcW w:w="1978"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132"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r w:rsidRPr="00BC0765">
              <w:rPr>
                <w:rFonts w:ascii="Times New Roman" w:hAnsi="Times New Roman"/>
                <w:sz w:val="24"/>
                <w:szCs w:val="24"/>
              </w:rPr>
              <w:t>X</w:t>
            </w:r>
          </w:p>
        </w:tc>
        <w:tc>
          <w:tcPr>
            <w:tcW w:w="2803"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c>
          <w:tcPr>
            <w:tcW w:w="2236" w:type="dxa"/>
          </w:tcPr>
          <w:p w:rsidR="00CF0179" w:rsidRPr="00BC0765" w:rsidRDefault="00CF0179" w:rsidP="00BC0765">
            <w:pPr>
              <w:autoSpaceDE w:val="0"/>
              <w:autoSpaceDN w:val="0"/>
              <w:adjustRightInd w:val="0"/>
              <w:spacing w:after="0" w:line="240" w:lineRule="auto"/>
              <w:jc w:val="center"/>
              <w:rPr>
                <w:rFonts w:ascii="Times New Roman" w:hAnsi="Times New Roman"/>
                <w:b/>
                <w:sz w:val="24"/>
                <w:szCs w:val="24"/>
              </w:rPr>
            </w:pPr>
          </w:p>
        </w:tc>
      </w:tr>
    </w:tbl>
    <w:p w:rsidR="00CF0179" w:rsidRDefault="00CF0179" w:rsidP="00BC0765">
      <w:pPr>
        <w:autoSpaceDE w:val="0"/>
        <w:autoSpaceDN w:val="0"/>
        <w:adjustRightInd w:val="0"/>
        <w:spacing w:after="0" w:line="240" w:lineRule="auto"/>
        <w:ind w:firstLine="709"/>
        <w:jc w:val="both"/>
        <w:rPr>
          <w:rFonts w:ascii="Times New Roman" w:hAnsi="Times New Roman"/>
          <w:sz w:val="28"/>
          <w:szCs w:val="28"/>
        </w:rPr>
      </w:pPr>
    </w:p>
    <w:p w:rsidR="00E80FB5" w:rsidRDefault="00E80FB5" w:rsidP="00BC0765">
      <w:pPr>
        <w:autoSpaceDE w:val="0"/>
        <w:autoSpaceDN w:val="0"/>
        <w:adjustRightInd w:val="0"/>
        <w:spacing w:after="0" w:line="240" w:lineRule="auto"/>
        <w:ind w:firstLine="709"/>
        <w:jc w:val="both"/>
        <w:rPr>
          <w:rFonts w:ascii="Times New Roman" w:hAnsi="Times New Roman"/>
          <w:sz w:val="28"/>
          <w:szCs w:val="28"/>
        </w:rPr>
      </w:pPr>
    </w:p>
    <w:p w:rsidR="00E80FB5" w:rsidRDefault="00E80FB5" w:rsidP="00BC0765">
      <w:pPr>
        <w:autoSpaceDE w:val="0"/>
        <w:autoSpaceDN w:val="0"/>
        <w:adjustRightInd w:val="0"/>
        <w:spacing w:after="0" w:line="240" w:lineRule="auto"/>
        <w:ind w:firstLine="709"/>
        <w:jc w:val="both"/>
        <w:rPr>
          <w:rFonts w:ascii="Times New Roman" w:hAnsi="Times New Roman"/>
          <w:sz w:val="28"/>
          <w:szCs w:val="28"/>
        </w:rPr>
      </w:pPr>
    </w:p>
    <w:p w:rsidR="00E80FB5" w:rsidRDefault="00E80FB5" w:rsidP="00BC0765">
      <w:pPr>
        <w:autoSpaceDE w:val="0"/>
        <w:autoSpaceDN w:val="0"/>
        <w:adjustRightInd w:val="0"/>
        <w:spacing w:after="0" w:line="240" w:lineRule="auto"/>
        <w:ind w:firstLine="709"/>
        <w:jc w:val="both"/>
        <w:rPr>
          <w:rFonts w:ascii="Times New Roman" w:hAnsi="Times New Roman"/>
          <w:sz w:val="28"/>
          <w:szCs w:val="28"/>
        </w:rPr>
      </w:pPr>
    </w:p>
    <w:p w:rsidR="00E80FB5" w:rsidRPr="00BC0765" w:rsidRDefault="00E80FB5" w:rsidP="00BC0765">
      <w:pPr>
        <w:autoSpaceDE w:val="0"/>
        <w:autoSpaceDN w:val="0"/>
        <w:adjustRightInd w:val="0"/>
        <w:spacing w:after="0" w:line="240" w:lineRule="auto"/>
        <w:ind w:firstLine="709"/>
        <w:jc w:val="both"/>
        <w:rPr>
          <w:rFonts w:ascii="Times New Roman" w:hAnsi="Times New Roman"/>
          <w:sz w:val="28"/>
          <w:szCs w:val="28"/>
        </w:rPr>
      </w:pPr>
    </w:p>
    <w:p w:rsidR="00CF0179" w:rsidRDefault="00CF0179" w:rsidP="00BC0765">
      <w:pPr>
        <w:autoSpaceDE w:val="0"/>
        <w:autoSpaceDN w:val="0"/>
        <w:adjustRightInd w:val="0"/>
        <w:spacing w:after="0" w:line="240" w:lineRule="auto"/>
        <w:ind w:firstLine="709"/>
        <w:jc w:val="both"/>
        <w:rPr>
          <w:rFonts w:ascii="Times New Roman" w:hAnsi="Times New Roman"/>
          <w:sz w:val="24"/>
          <w:szCs w:val="24"/>
        </w:rPr>
      </w:pPr>
      <w:r w:rsidRPr="00BC0765">
        <w:rPr>
          <w:rFonts w:ascii="Times New Roman" w:hAnsi="Times New Roman"/>
          <w:sz w:val="24"/>
          <w:szCs w:val="24"/>
        </w:rPr>
        <w:t>2. Сведения о направлении расходов местного бюджета, софинанасирование которых осуществляется из бюджета субъекта Российской Федер</w:t>
      </w:r>
      <w:r w:rsidRPr="00BC0765">
        <w:rPr>
          <w:rFonts w:ascii="Times New Roman" w:hAnsi="Times New Roman"/>
          <w:sz w:val="24"/>
          <w:szCs w:val="24"/>
        </w:rPr>
        <w:t>а</w:t>
      </w:r>
      <w:r w:rsidRPr="00BC0765">
        <w:rPr>
          <w:rFonts w:ascii="Times New Roman" w:hAnsi="Times New Roman"/>
          <w:sz w:val="24"/>
          <w:szCs w:val="24"/>
        </w:rPr>
        <w:t>ции</w:t>
      </w:r>
    </w:p>
    <w:p w:rsidR="00BC0765" w:rsidRPr="00BC0765" w:rsidRDefault="00BC0765" w:rsidP="00BC0765">
      <w:pPr>
        <w:autoSpaceDE w:val="0"/>
        <w:autoSpaceDN w:val="0"/>
        <w:adjustRightInd w:val="0"/>
        <w:spacing w:after="0" w:line="240" w:lineRule="auto"/>
        <w:ind w:firstLine="709"/>
        <w:jc w:val="both"/>
        <w:rPr>
          <w:rFonts w:ascii="Times New Roman" w:hAnsi="Times New Roman"/>
          <w:sz w:val="24"/>
          <w:szCs w:val="24"/>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3410"/>
        <w:gridCol w:w="1693"/>
        <w:gridCol w:w="2522"/>
        <w:gridCol w:w="1354"/>
        <w:gridCol w:w="1878"/>
        <w:gridCol w:w="2545"/>
      </w:tblGrid>
      <w:tr w:rsidR="00CF0179" w:rsidRPr="00B04808" w:rsidTr="00BC0765">
        <w:trPr>
          <w:trHeight w:val="70"/>
          <w:jc w:val="center"/>
        </w:trPr>
        <w:tc>
          <w:tcPr>
            <w:tcW w:w="1418" w:type="dxa"/>
            <w:vMerge w:val="restart"/>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Код по БК</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vMerge w:val="restart"/>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Наименование мероприятия</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vMerge w:val="restart"/>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Код строки</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vMerge w:val="restart"/>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Предусмотрено</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бюджетных</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ассигнований</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в местном бюджете</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на 20 __ г.</w:t>
            </w:r>
          </w:p>
        </w:tc>
        <w:tc>
          <w:tcPr>
            <w:tcW w:w="3232" w:type="dxa"/>
            <w:gridSpan w:val="2"/>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Кассовые расходы</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местного бюджета</w:t>
            </w:r>
          </w:p>
        </w:tc>
        <w:tc>
          <w:tcPr>
            <w:tcW w:w="2545" w:type="dxa"/>
            <w:vMerge w:val="restart"/>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Уровень</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софинансирования,</w:t>
            </w:r>
          </w:p>
          <w:p w:rsidR="00CF0179" w:rsidRPr="00B04808" w:rsidRDefault="00E80FB5" w:rsidP="00BC076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процентов</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r w:rsidR="00CF0179" w:rsidRPr="00B04808" w:rsidTr="00BC0765">
        <w:trPr>
          <w:trHeight w:val="922"/>
          <w:jc w:val="center"/>
        </w:trPr>
        <w:tc>
          <w:tcPr>
            <w:tcW w:w="1418" w:type="dxa"/>
            <w:vMerge/>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vMerge/>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vMerge/>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vMerge/>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за отче</w:t>
            </w:r>
            <w:r w:rsidRPr="00B04808">
              <w:rPr>
                <w:rFonts w:ascii="Times New Roman" w:hAnsi="Times New Roman"/>
                <w:sz w:val="24"/>
                <w:szCs w:val="24"/>
              </w:rPr>
              <w:t>т</w:t>
            </w:r>
            <w:r w:rsidRPr="00B04808">
              <w:rPr>
                <w:rFonts w:ascii="Times New Roman" w:hAnsi="Times New Roman"/>
                <w:sz w:val="24"/>
                <w:szCs w:val="24"/>
              </w:rPr>
              <w:t>ный пер</w:t>
            </w:r>
            <w:r w:rsidRPr="00B04808">
              <w:rPr>
                <w:rFonts w:ascii="Times New Roman" w:hAnsi="Times New Roman"/>
                <w:sz w:val="24"/>
                <w:szCs w:val="24"/>
              </w:rPr>
              <w:t>и</w:t>
            </w:r>
            <w:r w:rsidRPr="00B04808">
              <w:rPr>
                <w:rFonts w:ascii="Times New Roman" w:hAnsi="Times New Roman"/>
                <w:sz w:val="24"/>
                <w:szCs w:val="24"/>
              </w:rPr>
              <w:t>од</w:t>
            </w: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нарастающим итогом</w:t>
            </w:r>
          </w:p>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с начала года</w:t>
            </w:r>
          </w:p>
        </w:tc>
        <w:tc>
          <w:tcPr>
            <w:tcW w:w="2545" w:type="dxa"/>
            <w:vMerge/>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r w:rsidR="00CF0179" w:rsidRPr="00B04808" w:rsidTr="00BC0765">
        <w:trPr>
          <w:jc w:val="center"/>
        </w:trPr>
        <w:tc>
          <w:tcPr>
            <w:tcW w:w="141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1</w:t>
            </w:r>
          </w:p>
        </w:tc>
        <w:tc>
          <w:tcPr>
            <w:tcW w:w="3410"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2</w:t>
            </w:r>
          </w:p>
        </w:tc>
        <w:tc>
          <w:tcPr>
            <w:tcW w:w="1693"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3</w:t>
            </w:r>
          </w:p>
        </w:tc>
        <w:tc>
          <w:tcPr>
            <w:tcW w:w="2522"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4</w:t>
            </w: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5</w:t>
            </w: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6</w:t>
            </w:r>
          </w:p>
        </w:tc>
        <w:tc>
          <w:tcPr>
            <w:tcW w:w="2545"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7</w:t>
            </w:r>
          </w:p>
        </w:tc>
      </w:tr>
      <w:tr w:rsidR="00CF0179" w:rsidRPr="00B04808" w:rsidTr="00BC0765">
        <w:trPr>
          <w:jc w:val="center"/>
        </w:trPr>
        <w:tc>
          <w:tcPr>
            <w:tcW w:w="141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45"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r w:rsidR="00CF0179" w:rsidRPr="00B04808" w:rsidTr="00BC0765">
        <w:trPr>
          <w:jc w:val="center"/>
        </w:trPr>
        <w:tc>
          <w:tcPr>
            <w:tcW w:w="141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45"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r w:rsidR="00CF0179" w:rsidRPr="00B04808" w:rsidTr="00BC0765">
        <w:trPr>
          <w:jc w:val="center"/>
        </w:trPr>
        <w:tc>
          <w:tcPr>
            <w:tcW w:w="141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45"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r w:rsidR="00CF0179" w:rsidRPr="00B04808" w:rsidTr="00BC0765">
        <w:trPr>
          <w:jc w:val="center"/>
        </w:trPr>
        <w:tc>
          <w:tcPr>
            <w:tcW w:w="141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45"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r w:rsidR="00CF0179" w:rsidRPr="00B04808" w:rsidTr="00BC0765">
        <w:trPr>
          <w:jc w:val="center"/>
        </w:trPr>
        <w:tc>
          <w:tcPr>
            <w:tcW w:w="141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45"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r w:rsidR="00CF0179" w:rsidRPr="00B04808" w:rsidTr="00BC0765">
        <w:trPr>
          <w:jc w:val="center"/>
        </w:trPr>
        <w:tc>
          <w:tcPr>
            <w:tcW w:w="141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3410"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693"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22"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354"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1878"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c>
          <w:tcPr>
            <w:tcW w:w="2545" w:type="dxa"/>
          </w:tcPr>
          <w:p w:rsidR="00CF0179" w:rsidRPr="00B04808" w:rsidRDefault="00CF0179" w:rsidP="00BC0765">
            <w:pPr>
              <w:autoSpaceDE w:val="0"/>
              <w:autoSpaceDN w:val="0"/>
              <w:adjustRightInd w:val="0"/>
              <w:spacing w:after="0" w:line="240" w:lineRule="auto"/>
              <w:jc w:val="center"/>
              <w:rPr>
                <w:rFonts w:ascii="Times New Roman" w:hAnsi="Times New Roman"/>
                <w:sz w:val="24"/>
                <w:szCs w:val="24"/>
              </w:rPr>
            </w:pPr>
          </w:p>
        </w:tc>
      </w:tr>
    </w:tbl>
    <w:p w:rsidR="00CF0179" w:rsidRPr="00B04808" w:rsidRDefault="00CF0179" w:rsidP="00CF0179">
      <w:pPr>
        <w:autoSpaceDE w:val="0"/>
        <w:autoSpaceDN w:val="0"/>
        <w:adjustRightInd w:val="0"/>
        <w:spacing w:after="0" w:line="240" w:lineRule="auto"/>
        <w:jc w:val="right"/>
        <w:rPr>
          <w:rFonts w:ascii="Times New Roman" w:hAnsi="Times New Roman"/>
          <w:sz w:val="28"/>
          <w:szCs w:val="28"/>
        </w:rPr>
      </w:pPr>
    </w:p>
    <w:p w:rsidR="00CF0179" w:rsidRPr="00B04808" w:rsidRDefault="00CF0179" w:rsidP="00BC0765">
      <w:pPr>
        <w:autoSpaceDE w:val="0"/>
        <w:autoSpaceDN w:val="0"/>
        <w:adjustRightInd w:val="0"/>
        <w:spacing w:after="0" w:line="240" w:lineRule="auto"/>
        <w:ind w:firstLine="709"/>
        <w:rPr>
          <w:rFonts w:ascii="Times New Roman" w:hAnsi="Times New Roman"/>
          <w:sz w:val="28"/>
          <w:szCs w:val="28"/>
        </w:rPr>
      </w:pPr>
    </w:p>
    <w:p w:rsidR="00CF0179" w:rsidRPr="00B04808" w:rsidRDefault="00CF0179" w:rsidP="00BC0765">
      <w:pPr>
        <w:autoSpaceDE w:val="0"/>
        <w:autoSpaceDN w:val="0"/>
        <w:adjustRightInd w:val="0"/>
        <w:spacing w:after="0" w:line="240" w:lineRule="auto"/>
        <w:ind w:firstLine="709"/>
        <w:rPr>
          <w:rFonts w:ascii="Times New Roman" w:hAnsi="Times New Roman"/>
          <w:sz w:val="24"/>
          <w:szCs w:val="24"/>
        </w:rPr>
      </w:pPr>
      <w:r w:rsidRPr="00B04808">
        <w:rPr>
          <w:rFonts w:ascii="Times New Roman" w:hAnsi="Times New Roman"/>
          <w:sz w:val="24"/>
          <w:szCs w:val="24"/>
        </w:rPr>
        <w:t xml:space="preserve">Руководитель                     </w:t>
      </w:r>
      <w:r w:rsidR="00F35102">
        <w:rPr>
          <w:rFonts w:ascii="Times New Roman" w:hAnsi="Times New Roman"/>
          <w:sz w:val="24"/>
          <w:szCs w:val="24"/>
        </w:rPr>
        <w:t xml:space="preserve">    </w:t>
      </w:r>
      <w:r w:rsidRPr="00B04808">
        <w:rPr>
          <w:rFonts w:ascii="Times New Roman" w:hAnsi="Times New Roman"/>
          <w:sz w:val="24"/>
          <w:szCs w:val="24"/>
        </w:rPr>
        <w:t xml:space="preserve">  ___________________________________</w:t>
      </w:r>
      <w:r w:rsidR="00F35102">
        <w:rPr>
          <w:rFonts w:ascii="Times New Roman" w:hAnsi="Times New Roman"/>
          <w:sz w:val="24"/>
          <w:szCs w:val="24"/>
        </w:rPr>
        <w:t>___</w:t>
      </w:r>
      <w:r w:rsidRPr="00B04808">
        <w:rPr>
          <w:rFonts w:ascii="Times New Roman" w:hAnsi="Times New Roman"/>
          <w:sz w:val="24"/>
          <w:szCs w:val="24"/>
        </w:rPr>
        <w:t xml:space="preserve">   _____________</w:t>
      </w:r>
      <w:r w:rsidR="00F35102">
        <w:rPr>
          <w:rFonts w:ascii="Times New Roman" w:hAnsi="Times New Roman"/>
          <w:sz w:val="24"/>
          <w:szCs w:val="24"/>
        </w:rPr>
        <w:t>_____________</w:t>
      </w:r>
      <w:r w:rsidRPr="00B04808">
        <w:rPr>
          <w:rFonts w:ascii="Times New Roman" w:hAnsi="Times New Roman"/>
          <w:sz w:val="24"/>
          <w:szCs w:val="24"/>
        </w:rPr>
        <w:t xml:space="preserve">      ___________________________</w:t>
      </w:r>
    </w:p>
    <w:p w:rsidR="00CF0179" w:rsidRPr="00B04808" w:rsidRDefault="00CF0179" w:rsidP="00BC0765">
      <w:pPr>
        <w:autoSpaceDE w:val="0"/>
        <w:autoSpaceDN w:val="0"/>
        <w:adjustRightInd w:val="0"/>
        <w:spacing w:after="0" w:line="240" w:lineRule="auto"/>
        <w:ind w:firstLine="709"/>
        <w:rPr>
          <w:rFonts w:ascii="Times New Roman" w:hAnsi="Times New Roman"/>
          <w:sz w:val="24"/>
          <w:szCs w:val="24"/>
        </w:rPr>
      </w:pPr>
      <w:r w:rsidRPr="00B04808">
        <w:rPr>
          <w:rFonts w:ascii="Times New Roman" w:hAnsi="Times New Roman"/>
          <w:sz w:val="24"/>
          <w:szCs w:val="24"/>
        </w:rPr>
        <w:t xml:space="preserve">(уполномоченное лицо)                      </w:t>
      </w:r>
      <w:r w:rsidR="00F35102">
        <w:rPr>
          <w:rFonts w:ascii="Times New Roman" w:hAnsi="Times New Roman"/>
          <w:sz w:val="24"/>
          <w:szCs w:val="24"/>
        </w:rPr>
        <w:t xml:space="preserve">   </w:t>
      </w:r>
      <w:r w:rsidRPr="00B04808">
        <w:rPr>
          <w:rFonts w:ascii="Times New Roman" w:hAnsi="Times New Roman"/>
          <w:sz w:val="24"/>
          <w:szCs w:val="24"/>
        </w:rPr>
        <w:t xml:space="preserve"> (должность)                                            </w:t>
      </w:r>
      <w:r w:rsidR="00F35102">
        <w:rPr>
          <w:rFonts w:ascii="Times New Roman" w:hAnsi="Times New Roman"/>
          <w:sz w:val="24"/>
          <w:szCs w:val="24"/>
        </w:rPr>
        <w:t xml:space="preserve">            </w:t>
      </w:r>
      <w:r w:rsidRPr="00B04808">
        <w:rPr>
          <w:rFonts w:ascii="Times New Roman" w:hAnsi="Times New Roman"/>
          <w:sz w:val="24"/>
          <w:szCs w:val="24"/>
        </w:rPr>
        <w:t xml:space="preserve">     (подпись)               </w:t>
      </w:r>
      <w:r w:rsidR="00F35102">
        <w:rPr>
          <w:rFonts w:ascii="Times New Roman" w:hAnsi="Times New Roman"/>
          <w:sz w:val="24"/>
          <w:szCs w:val="24"/>
        </w:rPr>
        <w:t xml:space="preserve">            </w:t>
      </w:r>
      <w:r w:rsidRPr="00B04808">
        <w:rPr>
          <w:rFonts w:ascii="Times New Roman" w:hAnsi="Times New Roman"/>
          <w:sz w:val="24"/>
          <w:szCs w:val="24"/>
        </w:rPr>
        <w:t xml:space="preserve">   (расшифровка подписи)</w:t>
      </w:r>
    </w:p>
    <w:p w:rsidR="00F35102" w:rsidRDefault="00F35102" w:rsidP="00BC0765">
      <w:pPr>
        <w:autoSpaceDE w:val="0"/>
        <w:autoSpaceDN w:val="0"/>
        <w:adjustRightInd w:val="0"/>
        <w:spacing w:after="0" w:line="240" w:lineRule="auto"/>
        <w:ind w:firstLine="709"/>
        <w:rPr>
          <w:rFonts w:ascii="Times New Roman" w:hAnsi="Times New Roman"/>
          <w:sz w:val="24"/>
          <w:szCs w:val="24"/>
        </w:rPr>
      </w:pPr>
    </w:p>
    <w:p w:rsidR="00CF0179" w:rsidRPr="00B04808" w:rsidRDefault="00CF0179" w:rsidP="00BC0765">
      <w:pPr>
        <w:autoSpaceDE w:val="0"/>
        <w:autoSpaceDN w:val="0"/>
        <w:adjustRightInd w:val="0"/>
        <w:spacing w:after="0" w:line="240" w:lineRule="auto"/>
        <w:ind w:firstLine="709"/>
        <w:rPr>
          <w:rFonts w:ascii="Times New Roman" w:hAnsi="Times New Roman"/>
          <w:sz w:val="24"/>
          <w:szCs w:val="24"/>
        </w:rPr>
      </w:pPr>
      <w:r w:rsidRPr="00B04808">
        <w:rPr>
          <w:rFonts w:ascii="Times New Roman" w:hAnsi="Times New Roman"/>
          <w:sz w:val="24"/>
          <w:szCs w:val="24"/>
        </w:rPr>
        <w:t>Исполнитель                            ______________________________________   ____________________</w:t>
      </w:r>
      <w:r w:rsidR="00F35102">
        <w:rPr>
          <w:rFonts w:ascii="Times New Roman" w:hAnsi="Times New Roman"/>
          <w:sz w:val="24"/>
          <w:szCs w:val="24"/>
        </w:rPr>
        <w:t>_______</w:t>
      </w:r>
      <w:r w:rsidRPr="00B04808">
        <w:rPr>
          <w:rFonts w:ascii="Times New Roman" w:hAnsi="Times New Roman"/>
          <w:sz w:val="24"/>
          <w:szCs w:val="24"/>
        </w:rPr>
        <w:t>_        ______________________</w:t>
      </w:r>
    </w:p>
    <w:p w:rsidR="00CF0179" w:rsidRPr="00B04808" w:rsidRDefault="00F35102" w:rsidP="00BC076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CF0179" w:rsidRPr="00B04808">
        <w:rPr>
          <w:rFonts w:ascii="Times New Roman" w:hAnsi="Times New Roman"/>
          <w:sz w:val="24"/>
          <w:szCs w:val="24"/>
        </w:rPr>
        <w:t xml:space="preserve">(должность)                                                   (инициалы, фамилия)          </w:t>
      </w:r>
      <w:r>
        <w:rPr>
          <w:rFonts w:ascii="Times New Roman" w:hAnsi="Times New Roman"/>
          <w:sz w:val="24"/>
          <w:szCs w:val="24"/>
        </w:rPr>
        <w:t xml:space="preserve">      </w:t>
      </w:r>
      <w:r w:rsidR="00CF0179" w:rsidRPr="00B04808">
        <w:rPr>
          <w:rFonts w:ascii="Times New Roman" w:hAnsi="Times New Roman"/>
          <w:sz w:val="24"/>
          <w:szCs w:val="24"/>
        </w:rPr>
        <w:t xml:space="preserve"> (телефон с кодом города)</w:t>
      </w:r>
    </w:p>
    <w:p w:rsidR="00F35102" w:rsidRDefault="00F35102" w:rsidP="00BC0765">
      <w:pPr>
        <w:autoSpaceDE w:val="0"/>
        <w:autoSpaceDN w:val="0"/>
        <w:adjustRightInd w:val="0"/>
        <w:spacing w:after="0" w:line="240" w:lineRule="auto"/>
        <w:ind w:firstLine="709"/>
        <w:rPr>
          <w:rFonts w:ascii="Times New Roman" w:hAnsi="Times New Roman"/>
          <w:sz w:val="24"/>
          <w:szCs w:val="24"/>
        </w:rPr>
      </w:pPr>
    </w:p>
    <w:p w:rsidR="00CF0179" w:rsidRPr="00B04808" w:rsidRDefault="00F44A8A" w:rsidP="00BC0765">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w:t>
      </w:r>
      <w:r w:rsidR="00CF0179" w:rsidRPr="00B04808">
        <w:rPr>
          <w:rFonts w:ascii="Times New Roman" w:hAnsi="Times New Roman"/>
          <w:sz w:val="24"/>
          <w:szCs w:val="24"/>
        </w:rPr>
        <w:t>__</w:t>
      </w:r>
      <w:r>
        <w:rPr>
          <w:rFonts w:ascii="Times New Roman" w:hAnsi="Times New Roman"/>
          <w:sz w:val="24"/>
          <w:szCs w:val="24"/>
        </w:rPr>
        <w:t>»</w:t>
      </w:r>
      <w:r w:rsidR="00CF0179" w:rsidRPr="00B04808">
        <w:rPr>
          <w:rFonts w:ascii="Times New Roman" w:hAnsi="Times New Roman"/>
          <w:sz w:val="24"/>
          <w:szCs w:val="24"/>
        </w:rPr>
        <w:t>___________ 20__г.</w:t>
      </w:r>
    </w:p>
    <w:p w:rsidR="00CF0179" w:rsidRPr="00B04808" w:rsidRDefault="00CF0179" w:rsidP="00CF0179">
      <w:pPr>
        <w:autoSpaceDE w:val="0"/>
        <w:autoSpaceDN w:val="0"/>
        <w:adjustRightInd w:val="0"/>
        <w:spacing w:after="0" w:line="240" w:lineRule="auto"/>
        <w:ind w:firstLine="709"/>
        <w:jc w:val="center"/>
        <w:rPr>
          <w:rFonts w:ascii="Times New Roman" w:hAnsi="Times New Roman"/>
          <w:sz w:val="28"/>
          <w:szCs w:val="28"/>
        </w:rPr>
      </w:pPr>
    </w:p>
    <w:p w:rsidR="00CF0179" w:rsidRPr="00B04808" w:rsidRDefault="00CF0179" w:rsidP="00CF0179">
      <w:pPr>
        <w:autoSpaceDE w:val="0"/>
        <w:autoSpaceDN w:val="0"/>
        <w:adjustRightInd w:val="0"/>
        <w:spacing w:after="0" w:line="240" w:lineRule="auto"/>
        <w:ind w:firstLine="709"/>
        <w:jc w:val="center"/>
        <w:rPr>
          <w:rFonts w:ascii="Times New Roman" w:hAnsi="Times New Roman"/>
          <w:sz w:val="28"/>
          <w:szCs w:val="28"/>
        </w:rPr>
      </w:pPr>
    </w:p>
    <w:p w:rsidR="00F35102" w:rsidRDefault="00F35102" w:rsidP="00CF0179">
      <w:pPr>
        <w:autoSpaceDE w:val="0"/>
        <w:autoSpaceDN w:val="0"/>
        <w:adjustRightInd w:val="0"/>
        <w:spacing w:after="0" w:line="240" w:lineRule="auto"/>
        <w:ind w:firstLine="709"/>
        <w:jc w:val="center"/>
        <w:rPr>
          <w:rFonts w:ascii="Times New Roman" w:hAnsi="Times New Roman"/>
          <w:sz w:val="28"/>
          <w:szCs w:val="28"/>
        </w:rPr>
        <w:sectPr w:rsidR="00F35102" w:rsidSect="00A61E68">
          <w:pgSz w:w="16838" w:h="11906" w:orient="landscape"/>
          <w:pgMar w:top="1134" w:right="567" w:bottom="1134" w:left="567" w:header="709" w:footer="709" w:gutter="0"/>
          <w:pgNumType w:start="1"/>
          <w:cols w:space="708"/>
          <w:titlePg/>
          <w:docGrid w:linePitch="360"/>
        </w:sectPr>
      </w:pPr>
    </w:p>
    <w:p w:rsidR="00CF0179" w:rsidRPr="00247903" w:rsidRDefault="00CF0179" w:rsidP="00247903">
      <w:pPr>
        <w:autoSpaceDE w:val="0"/>
        <w:autoSpaceDN w:val="0"/>
        <w:adjustRightInd w:val="0"/>
        <w:spacing w:after="0" w:line="240" w:lineRule="auto"/>
        <w:ind w:left="9639"/>
        <w:jc w:val="center"/>
        <w:rPr>
          <w:rFonts w:ascii="Times New Roman" w:hAnsi="Times New Roman"/>
          <w:sz w:val="28"/>
          <w:szCs w:val="28"/>
        </w:rPr>
      </w:pPr>
      <w:r w:rsidRPr="00247903">
        <w:rPr>
          <w:rFonts w:ascii="Times New Roman" w:hAnsi="Times New Roman"/>
          <w:sz w:val="28"/>
          <w:szCs w:val="28"/>
        </w:rPr>
        <w:t>Приложение № 5</w:t>
      </w:r>
    </w:p>
    <w:p w:rsidR="00CF0179" w:rsidRPr="00247903" w:rsidRDefault="00CF0179" w:rsidP="00247903">
      <w:pPr>
        <w:autoSpaceDE w:val="0"/>
        <w:autoSpaceDN w:val="0"/>
        <w:adjustRightInd w:val="0"/>
        <w:spacing w:after="0" w:line="240" w:lineRule="auto"/>
        <w:ind w:left="9639"/>
        <w:jc w:val="center"/>
        <w:rPr>
          <w:rFonts w:ascii="Times New Roman" w:hAnsi="Times New Roman"/>
          <w:sz w:val="28"/>
          <w:szCs w:val="28"/>
        </w:rPr>
      </w:pPr>
      <w:r w:rsidRPr="00247903">
        <w:rPr>
          <w:rFonts w:ascii="Times New Roman" w:hAnsi="Times New Roman"/>
          <w:sz w:val="28"/>
          <w:szCs w:val="28"/>
        </w:rPr>
        <w:t>к Правилам предоставления иных межбюджетных трансфертов</w:t>
      </w:r>
      <w:r w:rsidR="00247903">
        <w:rPr>
          <w:rFonts w:ascii="Times New Roman" w:hAnsi="Times New Roman"/>
          <w:sz w:val="28"/>
          <w:szCs w:val="28"/>
        </w:rPr>
        <w:t xml:space="preserve"> </w:t>
      </w:r>
      <w:r w:rsidRPr="00247903">
        <w:rPr>
          <w:rFonts w:ascii="Times New Roman" w:hAnsi="Times New Roman"/>
          <w:sz w:val="28"/>
          <w:szCs w:val="28"/>
        </w:rPr>
        <w:t>из республиканского бюджета Ре</w:t>
      </w:r>
      <w:r w:rsidRPr="00247903">
        <w:rPr>
          <w:rFonts w:ascii="Times New Roman" w:hAnsi="Times New Roman"/>
          <w:sz w:val="28"/>
          <w:szCs w:val="28"/>
        </w:rPr>
        <w:t>с</w:t>
      </w:r>
      <w:r w:rsidRPr="00247903">
        <w:rPr>
          <w:rFonts w:ascii="Times New Roman" w:hAnsi="Times New Roman"/>
          <w:sz w:val="28"/>
          <w:szCs w:val="28"/>
        </w:rPr>
        <w:t>публики Тыва бюджетам муниципальных</w:t>
      </w:r>
    </w:p>
    <w:p w:rsidR="00247903" w:rsidRDefault="00CF0179" w:rsidP="00247903">
      <w:pPr>
        <w:autoSpaceDE w:val="0"/>
        <w:autoSpaceDN w:val="0"/>
        <w:adjustRightInd w:val="0"/>
        <w:spacing w:after="0" w:line="240" w:lineRule="auto"/>
        <w:ind w:left="9639"/>
        <w:jc w:val="center"/>
        <w:rPr>
          <w:rFonts w:ascii="Times New Roman" w:hAnsi="Times New Roman"/>
          <w:sz w:val="28"/>
          <w:szCs w:val="28"/>
        </w:rPr>
      </w:pPr>
      <w:r w:rsidRPr="00247903">
        <w:rPr>
          <w:rFonts w:ascii="Times New Roman" w:hAnsi="Times New Roman"/>
          <w:sz w:val="28"/>
          <w:szCs w:val="28"/>
        </w:rPr>
        <w:t xml:space="preserve">образований Республики Тыва на создание </w:t>
      </w:r>
    </w:p>
    <w:p w:rsidR="00CF0179" w:rsidRPr="00247903" w:rsidRDefault="00CF0179" w:rsidP="00247903">
      <w:pPr>
        <w:autoSpaceDE w:val="0"/>
        <w:autoSpaceDN w:val="0"/>
        <w:adjustRightInd w:val="0"/>
        <w:spacing w:after="0" w:line="240" w:lineRule="auto"/>
        <w:ind w:left="9639"/>
        <w:jc w:val="center"/>
        <w:rPr>
          <w:rFonts w:ascii="Times New Roman" w:hAnsi="Times New Roman"/>
          <w:sz w:val="28"/>
          <w:szCs w:val="28"/>
        </w:rPr>
      </w:pPr>
      <w:r w:rsidRPr="00247903">
        <w:rPr>
          <w:rFonts w:ascii="Times New Roman" w:hAnsi="Times New Roman"/>
          <w:sz w:val="28"/>
          <w:szCs w:val="28"/>
        </w:rPr>
        <w:t>модельных муниципальных</w:t>
      </w:r>
      <w:r w:rsidR="00247903">
        <w:rPr>
          <w:rFonts w:ascii="Times New Roman" w:hAnsi="Times New Roman"/>
          <w:sz w:val="28"/>
          <w:szCs w:val="28"/>
        </w:rPr>
        <w:t xml:space="preserve"> </w:t>
      </w:r>
      <w:r w:rsidRPr="00247903">
        <w:rPr>
          <w:rFonts w:ascii="Times New Roman" w:hAnsi="Times New Roman"/>
          <w:sz w:val="28"/>
          <w:szCs w:val="28"/>
        </w:rPr>
        <w:t xml:space="preserve">библиотек в целях реализации национального проекта </w:t>
      </w:r>
      <w:r w:rsidR="00F44A8A" w:rsidRPr="00247903">
        <w:rPr>
          <w:rFonts w:ascii="Times New Roman" w:hAnsi="Times New Roman"/>
          <w:sz w:val="28"/>
          <w:szCs w:val="28"/>
        </w:rPr>
        <w:t>«</w:t>
      </w:r>
      <w:r w:rsidRPr="00247903">
        <w:rPr>
          <w:rFonts w:ascii="Times New Roman" w:hAnsi="Times New Roman"/>
          <w:sz w:val="28"/>
          <w:szCs w:val="28"/>
        </w:rPr>
        <w:t>Культура</w:t>
      </w:r>
      <w:r w:rsidR="00F44A8A" w:rsidRPr="00247903">
        <w:rPr>
          <w:rFonts w:ascii="Times New Roman" w:hAnsi="Times New Roman"/>
          <w:sz w:val="28"/>
          <w:szCs w:val="28"/>
        </w:rPr>
        <w:t>»</w:t>
      </w:r>
    </w:p>
    <w:p w:rsidR="00247903" w:rsidRDefault="00247903" w:rsidP="00247903">
      <w:pPr>
        <w:autoSpaceDE w:val="0"/>
        <w:autoSpaceDN w:val="0"/>
        <w:adjustRightInd w:val="0"/>
        <w:spacing w:after="0" w:line="240" w:lineRule="auto"/>
        <w:jc w:val="center"/>
        <w:rPr>
          <w:rFonts w:ascii="Times New Roman" w:hAnsi="Times New Roman"/>
          <w:sz w:val="28"/>
          <w:szCs w:val="28"/>
        </w:rPr>
      </w:pPr>
    </w:p>
    <w:p w:rsidR="00247903" w:rsidRDefault="00E80FB5" w:rsidP="00E80FB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Форма</w:t>
      </w:r>
    </w:p>
    <w:p w:rsidR="00CF0179" w:rsidRPr="00247903" w:rsidRDefault="00247903" w:rsidP="00247903">
      <w:pPr>
        <w:autoSpaceDE w:val="0"/>
        <w:autoSpaceDN w:val="0"/>
        <w:adjustRightInd w:val="0"/>
        <w:spacing w:after="0" w:line="240" w:lineRule="auto"/>
        <w:jc w:val="center"/>
        <w:rPr>
          <w:rFonts w:ascii="Times New Roman" w:hAnsi="Times New Roman"/>
          <w:b/>
          <w:sz w:val="28"/>
          <w:szCs w:val="28"/>
        </w:rPr>
      </w:pPr>
      <w:r w:rsidRPr="00247903">
        <w:rPr>
          <w:rFonts w:ascii="Times New Roman" w:hAnsi="Times New Roman"/>
          <w:b/>
          <w:sz w:val="28"/>
          <w:szCs w:val="28"/>
        </w:rPr>
        <w:t>О</w:t>
      </w:r>
      <w:r>
        <w:rPr>
          <w:rFonts w:ascii="Times New Roman" w:hAnsi="Times New Roman"/>
          <w:b/>
          <w:sz w:val="28"/>
          <w:szCs w:val="28"/>
        </w:rPr>
        <w:t xml:space="preserve"> </w:t>
      </w:r>
      <w:r w:rsidRPr="00247903">
        <w:rPr>
          <w:rFonts w:ascii="Times New Roman" w:hAnsi="Times New Roman"/>
          <w:b/>
          <w:sz w:val="28"/>
          <w:szCs w:val="28"/>
        </w:rPr>
        <w:t>Т</w:t>
      </w:r>
      <w:r>
        <w:rPr>
          <w:rFonts w:ascii="Times New Roman" w:hAnsi="Times New Roman"/>
          <w:b/>
          <w:sz w:val="28"/>
          <w:szCs w:val="28"/>
        </w:rPr>
        <w:t xml:space="preserve"> </w:t>
      </w:r>
      <w:r w:rsidRPr="00247903">
        <w:rPr>
          <w:rFonts w:ascii="Times New Roman" w:hAnsi="Times New Roman"/>
          <w:b/>
          <w:sz w:val="28"/>
          <w:szCs w:val="28"/>
        </w:rPr>
        <w:t>Ч</w:t>
      </w:r>
      <w:r>
        <w:rPr>
          <w:rFonts w:ascii="Times New Roman" w:hAnsi="Times New Roman"/>
          <w:b/>
          <w:sz w:val="28"/>
          <w:szCs w:val="28"/>
        </w:rPr>
        <w:t xml:space="preserve"> </w:t>
      </w:r>
      <w:r w:rsidRPr="00247903">
        <w:rPr>
          <w:rFonts w:ascii="Times New Roman" w:hAnsi="Times New Roman"/>
          <w:b/>
          <w:sz w:val="28"/>
          <w:szCs w:val="28"/>
        </w:rPr>
        <w:t>Е</w:t>
      </w:r>
      <w:r>
        <w:rPr>
          <w:rFonts w:ascii="Times New Roman" w:hAnsi="Times New Roman"/>
          <w:b/>
          <w:sz w:val="28"/>
          <w:szCs w:val="28"/>
        </w:rPr>
        <w:t xml:space="preserve"> </w:t>
      </w:r>
      <w:r w:rsidRPr="00247903">
        <w:rPr>
          <w:rFonts w:ascii="Times New Roman" w:hAnsi="Times New Roman"/>
          <w:b/>
          <w:sz w:val="28"/>
          <w:szCs w:val="28"/>
        </w:rPr>
        <w:t>Т</w:t>
      </w:r>
    </w:p>
    <w:p w:rsidR="00CF0179" w:rsidRPr="00247903" w:rsidRDefault="00CF0179" w:rsidP="00247903">
      <w:pPr>
        <w:autoSpaceDE w:val="0"/>
        <w:autoSpaceDN w:val="0"/>
        <w:adjustRightInd w:val="0"/>
        <w:spacing w:after="0" w:line="240" w:lineRule="auto"/>
        <w:jc w:val="center"/>
        <w:rPr>
          <w:rFonts w:ascii="Times New Roman" w:hAnsi="Times New Roman"/>
          <w:sz w:val="28"/>
          <w:szCs w:val="28"/>
        </w:rPr>
      </w:pPr>
      <w:r w:rsidRPr="00247903">
        <w:rPr>
          <w:rFonts w:ascii="Times New Roman" w:hAnsi="Times New Roman"/>
          <w:sz w:val="28"/>
          <w:szCs w:val="28"/>
        </w:rPr>
        <w:t>о достижении значений показателей результативности</w:t>
      </w:r>
    </w:p>
    <w:p w:rsidR="00CF0179" w:rsidRPr="00247903" w:rsidRDefault="00CF0179" w:rsidP="00247903">
      <w:pPr>
        <w:autoSpaceDE w:val="0"/>
        <w:autoSpaceDN w:val="0"/>
        <w:adjustRightInd w:val="0"/>
        <w:spacing w:after="0" w:line="240" w:lineRule="auto"/>
        <w:jc w:val="center"/>
        <w:rPr>
          <w:rFonts w:ascii="Times New Roman" w:hAnsi="Times New Roman"/>
          <w:sz w:val="28"/>
          <w:szCs w:val="28"/>
        </w:rPr>
      </w:pPr>
      <w:r w:rsidRPr="00247903">
        <w:rPr>
          <w:rFonts w:ascii="Times New Roman" w:hAnsi="Times New Roman"/>
          <w:sz w:val="28"/>
          <w:szCs w:val="28"/>
        </w:rPr>
        <w:t xml:space="preserve">по состоянию на </w:t>
      </w:r>
      <w:r w:rsidR="00F44A8A" w:rsidRPr="00247903">
        <w:rPr>
          <w:rFonts w:ascii="Times New Roman" w:hAnsi="Times New Roman"/>
          <w:sz w:val="28"/>
          <w:szCs w:val="28"/>
        </w:rPr>
        <w:t>«</w:t>
      </w:r>
      <w:r w:rsidRPr="00247903">
        <w:rPr>
          <w:rFonts w:ascii="Times New Roman" w:hAnsi="Times New Roman"/>
          <w:sz w:val="28"/>
          <w:szCs w:val="28"/>
        </w:rPr>
        <w:t>__</w:t>
      </w:r>
      <w:r w:rsidR="00F44A8A" w:rsidRPr="00247903">
        <w:rPr>
          <w:rFonts w:ascii="Times New Roman" w:hAnsi="Times New Roman"/>
          <w:sz w:val="28"/>
          <w:szCs w:val="28"/>
        </w:rPr>
        <w:t>»</w:t>
      </w:r>
      <w:r w:rsidRPr="00247903">
        <w:rPr>
          <w:rFonts w:ascii="Times New Roman" w:hAnsi="Times New Roman"/>
          <w:sz w:val="28"/>
          <w:szCs w:val="28"/>
        </w:rPr>
        <w:t xml:space="preserve"> ___________ 20__ года</w:t>
      </w:r>
    </w:p>
    <w:tbl>
      <w:tblPr>
        <w:tblpPr w:leftFromText="180" w:rightFromText="180" w:vertAnchor="text" w:horzAnchor="margin" w:tblpXSpec="right" w:tblpY="5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tblGrid>
      <w:tr w:rsidR="00CF0179" w:rsidRPr="00B04808" w:rsidTr="00CF0179">
        <w:trPr>
          <w:trHeight w:val="562"/>
        </w:trPr>
        <w:tc>
          <w:tcPr>
            <w:tcW w:w="1793" w:type="dxa"/>
            <w:vAlign w:val="center"/>
          </w:tcPr>
          <w:p w:rsidR="00CF0179" w:rsidRPr="00B04808" w:rsidRDefault="00CF0179" w:rsidP="00CF0179">
            <w:pPr>
              <w:autoSpaceDE w:val="0"/>
              <w:autoSpaceDN w:val="0"/>
              <w:adjustRightInd w:val="0"/>
              <w:spacing w:after="0"/>
              <w:jc w:val="center"/>
              <w:rPr>
                <w:rFonts w:ascii="Times New Roman" w:hAnsi="Times New Roman"/>
                <w:sz w:val="24"/>
                <w:szCs w:val="24"/>
              </w:rPr>
            </w:pPr>
            <w:r w:rsidRPr="00B04808">
              <w:rPr>
                <w:rFonts w:ascii="Times New Roman" w:hAnsi="Times New Roman"/>
                <w:sz w:val="24"/>
                <w:szCs w:val="24"/>
              </w:rPr>
              <w:t>КОДЫ</w:t>
            </w:r>
          </w:p>
        </w:tc>
      </w:tr>
      <w:tr w:rsidR="00CF0179" w:rsidRPr="00B04808" w:rsidTr="00CF0179">
        <w:trPr>
          <w:trHeight w:val="414"/>
        </w:trPr>
        <w:tc>
          <w:tcPr>
            <w:tcW w:w="1793"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CF0179">
        <w:trPr>
          <w:trHeight w:val="557"/>
        </w:trPr>
        <w:tc>
          <w:tcPr>
            <w:tcW w:w="1793"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CF0179">
        <w:trPr>
          <w:trHeight w:val="565"/>
        </w:trPr>
        <w:tc>
          <w:tcPr>
            <w:tcW w:w="1793"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CF0179">
        <w:trPr>
          <w:trHeight w:val="547"/>
        </w:trPr>
        <w:tc>
          <w:tcPr>
            <w:tcW w:w="1793"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CF0179">
        <w:trPr>
          <w:trHeight w:val="555"/>
        </w:trPr>
        <w:tc>
          <w:tcPr>
            <w:tcW w:w="1793"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CF0179">
        <w:trPr>
          <w:trHeight w:val="560"/>
        </w:trPr>
        <w:tc>
          <w:tcPr>
            <w:tcW w:w="1793"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bl>
    <w:p w:rsidR="00CF0179" w:rsidRPr="00B04808" w:rsidRDefault="00CF0179" w:rsidP="00CF0179">
      <w:pPr>
        <w:spacing w:after="0"/>
        <w:rPr>
          <w:vanish/>
        </w:rPr>
      </w:pPr>
    </w:p>
    <w:tbl>
      <w:tblPr>
        <w:tblW w:w="0" w:type="auto"/>
        <w:tblLayout w:type="fixed"/>
        <w:tblLook w:val="0000"/>
      </w:tblPr>
      <w:tblGrid>
        <w:gridCol w:w="4821"/>
        <w:gridCol w:w="6804"/>
        <w:gridCol w:w="1559"/>
      </w:tblGrid>
      <w:tr w:rsidR="00CF0179" w:rsidRPr="00B04808" w:rsidTr="00247903">
        <w:trPr>
          <w:gridBefore w:val="2"/>
          <w:wBefore w:w="11625" w:type="dxa"/>
          <w:trHeight w:val="269"/>
        </w:trPr>
        <w:tc>
          <w:tcPr>
            <w:tcW w:w="1559" w:type="dxa"/>
          </w:tcPr>
          <w:p w:rsidR="00CF0179" w:rsidRPr="00B04808" w:rsidRDefault="00CF0179" w:rsidP="00CF0179">
            <w:pPr>
              <w:autoSpaceDE w:val="0"/>
              <w:autoSpaceDN w:val="0"/>
              <w:adjustRightInd w:val="0"/>
              <w:jc w:val="center"/>
              <w:rPr>
                <w:rFonts w:ascii="Times New Roman" w:hAnsi="Times New Roman"/>
                <w:sz w:val="28"/>
                <w:szCs w:val="28"/>
              </w:rPr>
            </w:pPr>
          </w:p>
        </w:tc>
      </w:tr>
      <w:tr w:rsidR="00CF0179" w:rsidRPr="00B04808" w:rsidTr="00247903">
        <w:trPr>
          <w:gridBefore w:val="2"/>
          <w:wBefore w:w="11625" w:type="dxa"/>
          <w:trHeight w:val="282"/>
        </w:trPr>
        <w:tc>
          <w:tcPr>
            <w:tcW w:w="1559" w:type="dxa"/>
          </w:tcPr>
          <w:p w:rsidR="00CF0179" w:rsidRPr="00B04808" w:rsidRDefault="00CF0179" w:rsidP="00CF0179">
            <w:pPr>
              <w:autoSpaceDE w:val="0"/>
              <w:autoSpaceDN w:val="0"/>
              <w:adjustRightInd w:val="0"/>
              <w:jc w:val="right"/>
              <w:rPr>
                <w:rFonts w:ascii="Times New Roman" w:hAnsi="Times New Roman"/>
                <w:sz w:val="24"/>
                <w:szCs w:val="24"/>
              </w:rPr>
            </w:pPr>
            <w:r w:rsidRPr="00B04808">
              <w:rPr>
                <w:rFonts w:ascii="Times New Roman" w:hAnsi="Times New Roman"/>
                <w:sz w:val="24"/>
                <w:szCs w:val="24"/>
              </w:rPr>
              <w:t>Дата</w:t>
            </w:r>
          </w:p>
        </w:tc>
      </w:tr>
      <w:tr w:rsidR="00CF0179" w:rsidRPr="00B04808" w:rsidTr="00247903">
        <w:trPr>
          <w:gridBefore w:val="2"/>
          <w:wBefore w:w="11625" w:type="dxa"/>
          <w:trHeight w:val="405"/>
        </w:trPr>
        <w:tc>
          <w:tcPr>
            <w:tcW w:w="1559" w:type="dxa"/>
          </w:tcPr>
          <w:p w:rsidR="00CF0179" w:rsidRPr="00B04808" w:rsidRDefault="00CF0179" w:rsidP="00CF0179">
            <w:pPr>
              <w:autoSpaceDE w:val="0"/>
              <w:autoSpaceDN w:val="0"/>
              <w:adjustRightInd w:val="0"/>
              <w:jc w:val="right"/>
              <w:rPr>
                <w:rFonts w:ascii="Times New Roman" w:hAnsi="Times New Roman"/>
                <w:sz w:val="24"/>
                <w:szCs w:val="24"/>
              </w:rPr>
            </w:pPr>
            <w:r w:rsidRPr="00B04808">
              <w:rPr>
                <w:rFonts w:ascii="Times New Roman" w:hAnsi="Times New Roman"/>
                <w:sz w:val="24"/>
                <w:szCs w:val="24"/>
              </w:rPr>
              <w:t>по ОКПО</w:t>
            </w:r>
          </w:p>
        </w:tc>
      </w:tr>
      <w:tr w:rsidR="00CF0179" w:rsidRPr="00B04808" w:rsidTr="00247903">
        <w:tblPrEx>
          <w:tblLook w:val="04A0"/>
        </w:tblPrEx>
        <w:tc>
          <w:tcPr>
            <w:tcW w:w="4821" w:type="dxa"/>
          </w:tcPr>
          <w:p w:rsidR="00CF0179" w:rsidRPr="00B04808" w:rsidRDefault="00CF0179" w:rsidP="00E80FB5">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Наименование уполномоченного органа</w:t>
            </w:r>
            <w:r w:rsidR="00E80FB5">
              <w:rPr>
                <w:rFonts w:ascii="Times New Roman" w:hAnsi="Times New Roman"/>
                <w:sz w:val="24"/>
                <w:szCs w:val="24"/>
              </w:rPr>
              <w:t xml:space="preserve"> </w:t>
            </w:r>
            <w:r w:rsidRPr="00B04808">
              <w:rPr>
                <w:rFonts w:ascii="Times New Roman" w:hAnsi="Times New Roman"/>
                <w:sz w:val="24"/>
                <w:szCs w:val="24"/>
              </w:rPr>
              <w:t xml:space="preserve"> местного самоуправления</w:t>
            </w:r>
          </w:p>
        </w:tc>
        <w:tc>
          <w:tcPr>
            <w:tcW w:w="6804" w:type="dxa"/>
          </w:tcPr>
          <w:p w:rsidR="00CF0179" w:rsidRPr="00B04808" w:rsidRDefault="00CF0179" w:rsidP="00CF0179">
            <w:pPr>
              <w:spacing w:after="0" w:line="240" w:lineRule="auto"/>
              <w:rPr>
                <w:rFonts w:ascii="Times New Roman" w:hAnsi="Times New Roman"/>
                <w:sz w:val="24"/>
                <w:szCs w:val="24"/>
              </w:rPr>
            </w:pPr>
          </w:p>
          <w:p w:rsidR="00CF0179" w:rsidRPr="00B04808" w:rsidRDefault="00CF0179"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w:t>
            </w:r>
          </w:p>
        </w:tc>
        <w:tc>
          <w:tcPr>
            <w:tcW w:w="1559" w:type="dxa"/>
          </w:tcPr>
          <w:p w:rsidR="00CF0179" w:rsidRPr="00B04808" w:rsidRDefault="00CF0179"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Глава по БК</w:t>
            </w:r>
          </w:p>
        </w:tc>
      </w:tr>
      <w:tr w:rsidR="00CF0179" w:rsidRPr="00B04808" w:rsidTr="00247903">
        <w:tblPrEx>
          <w:tblLook w:val="04A0"/>
        </w:tblPrEx>
        <w:tc>
          <w:tcPr>
            <w:tcW w:w="4821" w:type="dxa"/>
          </w:tcPr>
          <w:p w:rsidR="00CF0179" w:rsidRPr="00B04808" w:rsidRDefault="00CF0179"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Наименование местного бюджета</w:t>
            </w:r>
          </w:p>
        </w:tc>
        <w:tc>
          <w:tcPr>
            <w:tcW w:w="6804" w:type="dxa"/>
          </w:tcPr>
          <w:p w:rsidR="00CF0179" w:rsidRPr="00B04808" w:rsidRDefault="00CF0179"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w:t>
            </w:r>
          </w:p>
        </w:tc>
        <w:tc>
          <w:tcPr>
            <w:tcW w:w="1559" w:type="dxa"/>
          </w:tcPr>
          <w:p w:rsidR="00CF0179" w:rsidRPr="00B04808" w:rsidRDefault="00CF0179"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по ОКТМО</w:t>
            </w:r>
          </w:p>
        </w:tc>
      </w:tr>
      <w:tr w:rsidR="00CF0179" w:rsidRPr="00B04808" w:rsidTr="00247903">
        <w:tblPrEx>
          <w:tblLook w:val="04A0"/>
        </w:tblPrEx>
        <w:tc>
          <w:tcPr>
            <w:tcW w:w="4821" w:type="dxa"/>
          </w:tcPr>
          <w:p w:rsidR="00CF0179" w:rsidRPr="00B04808" w:rsidRDefault="00CF0179"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Наименование органа исполнительной вл</w:t>
            </w:r>
            <w:r w:rsidRPr="00B04808">
              <w:rPr>
                <w:rFonts w:ascii="Times New Roman" w:hAnsi="Times New Roman"/>
                <w:sz w:val="24"/>
                <w:szCs w:val="24"/>
              </w:rPr>
              <w:t>а</w:t>
            </w:r>
            <w:r w:rsidRPr="00B04808">
              <w:rPr>
                <w:rFonts w:ascii="Times New Roman" w:hAnsi="Times New Roman"/>
                <w:sz w:val="24"/>
                <w:szCs w:val="24"/>
              </w:rPr>
              <w:t>сти субъекта Российской Федерации</w:t>
            </w:r>
          </w:p>
        </w:tc>
        <w:tc>
          <w:tcPr>
            <w:tcW w:w="6804" w:type="dxa"/>
          </w:tcPr>
          <w:p w:rsidR="00CF0179" w:rsidRPr="00B04808" w:rsidRDefault="00CF0179"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w:t>
            </w:r>
          </w:p>
        </w:tc>
        <w:tc>
          <w:tcPr>
            <w:tcW w:w="1559" w:type="dxa"/>
          </w:tcPr>
          <w:p w:rsidR="00CF0179" w:rsidRPr="00B04808" w:rsidRDefault="00CF0179"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Глава по БК</w:t>
            </w:r>
          </w:p>
        </w:tc>
      </w:tr>
      <w:tr w:rsidR="00CF0179" w:rsidRPr="00B04808" w:rsidTr="00247903">
        <w:tblPrEx>
          <w:tblLook w:val="04A0"/>
        </w:tblPrEx>
        <w:tc>
          <w:tcPr>
            <w:tcW w:w="4821" w:type="dxa"/>
          </w:tcPr>
          <w:p w:rsidR="00CF0179" w:rsidRPr="00B04808" w:rsidRDefault="00CF0179"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Наименование государственной программы/</w:t>
            </w:r>
          </w:p>
          <w:p w:rsidR="00CF0179" w:rsidRPr="00B04808" w:rsidRDefault="00CF0179" w:rsidP="00CF0179">
            <w:pPr>
              <w:autoSpaceDE w:val="0"/>
              <w:autoSpaceDN w:val="0"/>
              <w:adjustRightInd w:val="0"/>
              <w:spacing w:after="0" w:line="240" w:lineRule="auto"/>
              <w:rPr>
                <w:rFonts w:ascii="Times New Roman" w:hAnsi="Times New Roman"/>
                <w:sz w:val="24"/>
                <w:szCs w:val="24"/>
              </w:rPr>
            </w:pPr>
            <w:r w:rsidRPr="00B04808">
              <w:rPr>
                <w:rFonts w:ascii="Times New Roman" w:hAnsi="Times New Roman"/>
                <w:sz w:val="24"/>
                <w:szCs w:val="24"/>
              </w:rPr>
              <w:t>Непрограмное направление деятельности</w:t>
            </w:r>
          </w:p>
        </w:tc>
        <w:tc>
          <w:tcPr>
            <w:tcW w:w="6804" w:type="dxa"/>
          </w:tcPr>
          <w:p w:rsidR="00CF0179" w:rsidRPr="00B04808" w:rsidRDefault="00CF0179"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w:t>
            </w:r>
          </w:p>
        </w:tc>
        <w:tc>
          <w:tcPr>
            <w:tcW w:w="1559" w:type="dxa"/>
          </w:tcPr>
          <w:p w:rsidR="00CF0179" w:rsidRPr="00B04808" w:rsidRDefault="00CF0179" w:rsidP="00CF0179">
            <w:pPr>
              <w:autoSpaceDE w:val="0"/>
              <w:autoSpaceDN w:val="0"/>
              <w:adjustRightInd w:val="0"/>
              <w:spacing w:after="0" w:line="240" w:lineRule="auto"/>
              <w:jc w:val="right"/>
              <w:rPr>
                <w:rFonts w:ascii="Times New Roman" w:hAnsi="Times New Roman"/>
                <w:sz w:val="24"/>
                <w:szCs w:val="24"/>
              </w:rPr>
            </w:pPr>
            <w:r w:rsidRPr="00B04808">
              <w:rPr>
                <w:rFonts w:ascii="Times New Roman" w:hAnsi="Times New Roman"/>
                <w:sz w:val="24"/>
                <w:szCs w:val="24"/>
              </w:rPr>
              <w:t>по БК</w:t>
            </w:r>
          </w:p>
        </w:tc>
      </w:tr>
      <w:tr w:rsidR="00CF0179" w:rsidRPr="00B04808" w:rsidTr="00247903">
        <w:tblPrEx>
          <w:tblLook w:val="04A0"/>
        </w:tblPrEx>
        <w:tc>
          <w:tcPr>
            <w:tcW w:w="4821" w:type="dxa"/>
          </w:tcPr>
          <w:p w:rsidR="00CF0179" w:rsidRPr="00B04808" w:rsidRDefault="00CF0179"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Периодичность</w:t>
            </w:r>
          </w:p>
        </w:tc>
        <w:tc>
          <w:tcPr>
            <w:tcW w:w="6804" w:type="dxa"/>
          </w:tcPr>
          <w:p w:rsidR="00CF0179" w:rsidRPr="00B04808" w:rsidRDefault="00CF0179" w:rsidP="00CF0179">
            <w:pPr>
              <w:autoSpaceDE w:val="0"/>
              <w:autoSpaceDN w:val="0"/>
              <w:adjustRightInd w:val="0"/>
              <w:spacing w:line="240" w:lineRule="auto"/>
              <w:rPr>
                <w:rFonts w:ascii="Times New Roman" w:hAnsi="Times New Roman"/>
                <w:sz w:val="24"/>
                <w:szCs w:val="24"/>
              </w:rPr>
            </w:pPr>
            <w:r w:rsidRPr="00B04808">
              <w:rPr>
                <w:rFonts w:ascii="Times New Roman" w:hAnsi="Times New Roman"/>
                <w:sz w:val="24"/>
                <w:szCs w:val="24"/>
              </w:rPr>
              <w:t>______________________________________________________</w:t>
            </w:r>
          </w:p>
        </w:tc>
        <w:tc>
          <w:tcPr>
            <w:tcW w:w="1559" w:type="dxa"/>
          </w:tcPr>
          <w:p w:rsidR="00CF0179" w:rsidRPr="00B04808" w:rsidRDefault="00CF0179" w:rsidP="00CF0179">
            <w:pPr>
              <w:autoSpaceDE w:val="0"/>
              <w:autoSpaceDN w:val="0"/>
              <w:adjustRightInd w:val="0"/>
              <w:spacing w:after="0" w:line="240" w:lineRule="auto"/>
              <w:jc w:val="right"/>
              <w:rPr>
                <w:rFonts w:ascii="Times New Roman" w:hAnsi="Times New Roman"/>
                <w:sz w:val="24"/>
                <w:szCs w:val="24"/>
              </w:rPr>
            </w:pPr>
          </w:p>
        </w:tc>
      </w:tr>
    </w:tbl>
    <w:p w:rsidR="00CF0179" w:rsidRDefault="00CF0179" w:rsidP="00CF0179">
      <w:pPr>
        <w:autoSpaceDE w:val="0"/>
        <w:autoSpaceDN w:val="0"/>
        <w:adjustRightInd w:val="0"/>
        <w:spacing w:after="0" w:line="240" w:lineRule="auto"/>
        <w:jc w:val="center"/>
        <w:rPr>
          <w:rFonts w:ascii="Times New Roman" w:hAnsi="Times New Roman"/>
          <w:sz w:val="28"/>
          <w:szCs w:val="28"/>
        </w:rPr>
      </w:pPr>
    </w:p>
    <w:p w:rsidR="00247903" w:rsidRDefault="00247903" w:rsidP="00CF0179">
      <w:pPr>
        <w:autoSpaceDE w:val="0"/>
        <w:autoSpaceDN w:val="0"/>
        <w:adjustRightInd w:val="0"/>
        <w:spacing w:after="0" w:line="240" w:lineRule="auto"/>
        <w:jc w:val="center"/>
        <w:rPr>
          <w:rFonts w:ascii="Times New Roman" w:hAnsi="Times New Roman"/>
          <w:sz w:val="28"/>
          <w:szCs w:val="28"/>
        </w:rPr>
      </w:pPr>
    </w:p>
    <w:p w:rsidR="00247903" w:rsidRDefault="00247903" w:rsidP="00CF0179">
      <w:pPr>
        <w:autoSpaceDE w:val="0"/>
        <w:autoSpaceDN w:val="0"/>
        <w:adjustRightInd w:val="0"/>
        <w:spacing w:after="0" w:line="240" w:lineRule="auto"/>
        <w:jc w:val="center"/>
        <w:rPr>
          <w:rFonts w:ascii="Times New Roman" w:hAnsi="Times New Roman"/>
          <w:sz w:val="28"/>
          <w:szCs w:val="28"/>
        </w:rPr>
      </w:pPr>
    </w:p>
    <w:p w:rsidR="00247903" w:rsidRDefault="00247903" w:rsidP="00CF0179">
      <w:pPr>
        <w:autoSpaceDE w:val="0"/>
        <w:autoSpaceDN w:val="0"/>
        <w:adjustRightInd w:val="0"/>
        <w:spacing w:after="0" w:line="240" w:lineRule="auto"/>
        <w:jc w:val="center"/>
        <w:rPr>
          <w:rFonts w:ascii="Times New Roman" w:hAnsi="Times New Roman"/>
          <w:sz w:val="28"/>
          <w:szCs w:val="28"/>
        </w:rPr>
      </w:pPr>
    </w:p>
    <w:p w:rsidR="00247903" w:rsidRPr="00B04808" w:rsidRDefault="00247903" w:rsidP="00CF0179">
      <w:pPr>
        <w:autoSpaceDE w:val="0"/>
        <w:autoSpaceDN w:val="0"/>
        <w:adjustRightInd w:val="0"/>
        <w:spacing w:after="0" w:line="240" w:lineRule="auto"/>
        <w:jc w:val="center"/>
        <w:rPr>
          <w:rFonts w:ascii="Times New Roman" w:hAnsi="Times New Roman"/>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1"/>
        <w:gridCol w:w="1098"/>
        <w:gridCol w:w="2377"/>
        <w:gridCol w:w="1777"/>
        <w:gridCol w:w="891"/>
        <w:gridCol w:w="1160"/>
        <w:gridCol w:w="1505"/>
        <w:gridCol w:w="1475"/>
      </w:tblGrid>
      <w:tr w:rsidR="00CF0179" w:rsidRPr="00B04808" w:rsidTr="00247903">
        <w:trPr>
          <w:trHeight w:val="175"/>
          <w:jc w:val="center"/>
        </w:trPr>
        <w:tc>
          <w:tcPr>
            <w:tcW w:w="4821" w:type="dxa"/>
            <w:vMerge w:val="restart"/>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Наименование мероприятия, объекта кап</w:t>
            </w:r>
            <w:r w:rsidRPr="00B04808">
              <w:rPr>
                <w:rFonts w:ascii="Times New Roman" w:hAnsi="Times New Roman"/>
                <w:sz w:val="24"/>
                <w:szCs w:val="24"/>
              </w:rPr>
              <w:t>и</w:t>
            </w:r>
            <w:r w:rsidRPr="00B04808">
              <w:rPr>
                <w:rFonts w:ascii="Times New Roman" w:hAnsi="Times New Roman"/>
                <w:sz w:val="24"/>
                <w:szCs w:val="24"/>
              </w:rPr>
              <w:t>тального строительства (объекта недвиж</w:t>
            </w:r>
            <w:r w:rsidRPr="00B04808">
              <w:rPr>
                <w:rFonts w:ascii="Times New Roman" w:hAnsi="Times New Roman"/>
                <w:sz w:val="24"/>
                <w:szCs w:val="24"/>
              </w:rPr>
              <w:t>и</w:t>
            </w:r>
            <w:r w:rsidRPr="00B04808">
              <w:rPr>
                <w:rFonts w:ascii="Times New Roman" w:hAnsi="Times New Roman"/>
                <w:sz w:val="24"/>
                <w:szCs w:val="24"/>
              </w:rPr>
              <w:t>мого имущества)</w:t>
            </w:r>
          </w:p>
        </w:tc>
        <w:tc>
          <w:tcPr>
            <w:tcW w:w="1098" w:type="dxa"/>
            <w:vMerge w:val="restart"/>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Код строки</w:t>
            </w:r>
          </w:p>
        </w:tc>
        <w:tc>
          <w:tcPr>
            <w:tcW w:w="2377" w:type="dxa"/>
            <w:vMerge w:val="restart"/>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 xml:space="preserve">Наименование </w:t>
            </w:r>
          </w:p>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 xml:space="preserve">показателя </w:t>
            </w:r>
          </w:p>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результативности</w:t>
            </w:r>
          </w:p>
        </w:tc>
        <w:tc>
          <w:tcPr>
            <w:tcW w:w="2668" w:type="dxa"/>
            <w:gridSpan w:val="2"/>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 xml:space="preserve">Единица измерения </w:t>
            </w:r>
          </w:p>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по ОКЕИ</w:t>
            </w:r>
          </w:p>
        </w:tc>
        <w:tc>
          <w:tcPr>
            <w:tcW w:w="2665" w:type="dxa"/>
            <w:gridSpan w:val="2"/>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Значение показателя результативности</w:t>
            </w:r>
          </w:p>
        </w:tc>
        <w:tc>
          <w:tcPr>
            <w:tcW w:w="1475" w:type="dxa"/>
            <w:vMerge w:val="restart"/>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r w:rsidRPr="00B04808">
              <w:rPr>
                <w:rFonts w:ascii="Times New Roman" w:hAnsi="Times New Roman"/>
                <w:sz w:val="24"/>
                <w:szCs w:val="24"/>
              </w:rPr>
              <w:t>Причина отклонения</w:t>
            </w:r>
          </w:p>
        </w:tc>
      </w:tr>
      <w:tr w:rsidR="00CF0179" w:rsidRPr="00B04808" w:rsidTr="00247903">
        <w:trPr>
          <w:trHeight w:val="173"/>
          <w:jc w:val="center"/>
        </w:trPr>
        <w:tc>
          <w:tcPr>
            <w:tcW w:w="4821" w:type="dxa"/>
            <w:vMerge/>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098" w:type="dxa"/>
            <w:vMerge/>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2377" w:type="dxa"/>
            <w:vMerge/>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777" w:type="dxa"/>
          </w:tcPr>
          <w:p w:rsidR="00CF0179" w:rsidRPr="00B04808" w:rsidRDefault="00CF0179" w:rsidP="00CF0179">
            <w:pPr>
              <w:autoSpaceDE w:val="0"/>
              <w:autoSpaceDN w:val="0"/>
              <w:adjustRightInd w:val="0"/>
              <w:jc w:val="center"/>
              <w:rPr>
                <w:rFonts w:ascii="Times New Roman" w:hAnsi="Times New Roman"/>
                <w:sz w:val="24"/>
                <w:szCs w:val="24"/>
              </w:rPr>
            </w:pPr>
            <w:r w:rsidRPr="00B04808">
              <w:rPr>
                <w:rFonts w:ascii="Times New Roman" w:hAnsi="Times New Roman"/>
                <w:sz w:val="24"/>
                <w:szCs w:val="24"/>
              </w:rPr>
              <w:t>наименование</w:t>
            </w:r>
          </w:p>
        </w:tc>
        <w:tc>
          <w:tcPr>
            <w:tcW w:w="891" w:type="dxa"/>
          </w:tcPr>
          <w:p w:rsidR="00CF0179" w:rsidRPr="00B04808" w:rsidRDefault="00CF0179" w:rsidP="00CF0179">
            <w:pPr>
              <w:autoSpaceDE w:val="0"/>
              <w:autoSpaceDN w:val="0"/>
              <w:adjustRightInd w:val="0"/>
              <w:jc w:val="center"/>
              <w:rPr>
                <w:rFonts w:ascii="Times New Roman" w:hAnsi="Times New Roman"/>
                <w:sz w:val="24"/>
                <w:szCs w:val="24"/>
              </w:rPr>
            </w:pPr>
            <w:r w:rsidRPr="00B04808">
              <w:rPr>
                <w:rFonts w:ascii="Times New Roman" w:hAnsi="Times New Roman"/>
                <w:sz w:val="24"/>
                <w:szCs w:val="24"/>
              </w:rPr>
              <w:t>код</w:t>
            </w:r>
          </w:p>
        </w:tc>
        <w:tc>
          <w:tcPr>
            <w:tcW w:w="1160" w:type="dxa"/>
          </w:tcPr>
          <w:p w:rsidR="00CF0179" w:rsidRPr="00B04808" w:rsidRDefault="00CF0179" w:rsidP="00CF0179">
            <w:pPr>
              <w:autoSpaceDE w:val="0"/>
              <w:autoSpaceDN w:val="0"/>
              <w:adjustRightInd w:val="0"/>
              <w:jc w:val="center"/>
              <w:rPr>
                <w:rFonts w:ascii="Times New Roman" w:hAnsi="Times New Roman"/>
                <w:sz w:val="24"/>
                <w:szCs w:val="24"/>
              </w:rPr>
            </w:pPr>
            <w:r w:rsidRPr="00B04808">
              <w:rPr>
                <w:rFonts w:ascii="Times New Roman" w:hAnsi="Times New Roman"/>
                <w:sz w:val="24"/>
                <w:szCs w:val="24"/>
              </w:rPr>
              <w:t xml:space="preserve">плановое </w:t>
            </w:r>
          </w:p>
        </w:tc>
        <w:tc>
          <w:tcPr>
            <w:tcW w:w="1505" w:type="dxa"/>
          </w:tcPr>
          <w:p w:rsidR="00CF0179" w:rsidRPr="00B04808" w:rsidRDefault="00CF0179" w:rsidP="00CF0179">
            <w:pPr>
              <w:autoSpaceDE w:val="0"/>
              <w:autoSpaceDN w:val="0"/>
              <w:adjustRightInd w:val="0"/>
              <w:jc w:val="center"/>
              <w:rPr>
                <w:rFonts w:ascii="Times New Roman" w:hAnsi="Times New Roman"/>
                <w:sz w:val="24"/>
                <w:szCs w:val="24"/>
              </w:rPr>
            </w:pPr>
            <w:r w:rsidRPr="00B04808">
              <w:rPr>
                <w:rFonts w:ascii="Times New Roman" w:hAnsi="Times New Roman"/>
                <w:sz w:val="24"/>
                <w:szCs w:val="24"/>
              </w:rPr>
              <w:t>фактическое</w:t>
            </w:r>
          </w:p>
        </w:tc>
        <w:tc>
          <w:tcPr>
            <w:tcW w:w="1475" w:type="dxa"/>
            <w:vMerge/>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247903">
        <w:trPr>
          <w:jc w:val="center"/>
        </w:trPr>
        <w:tc>
          <w:tcPr>
            <w:tcW w:w="4821"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098"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2377"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777"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891"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160"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505"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475"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247903">
        <w:trPr>
          <w:jc w:val="center"/>
        </w:trPr>
        <w:tc>
          <w:tcPr>
            <w:tcW w:w="4821"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098"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2377"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777"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891"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160"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505"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475"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r w:rsidR="00CF0179" w:rsidRPr="00B04808" w:rsidTr="00247903">
        <w:trPr>
          <w:jc w:val="center"/>
        </w:trPr>
        <w:tc>
          <w:tcPr>
            <w:tcW w:w="4821"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098"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2377"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777"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891"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160"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505"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c>
          <w:tcPr>
            <w:tcW w:w="1475" w:type="dxa"/>
          </w:tcPr>
          <w:p w:rsidR="00CF0179" w:rsidRPr="00B04808" w:rsidRDefault="00CF0179" w:rsidP="00CF0179">
            <w:pPr>
              <w:autoSpaceDE w:val="0"/>
              <w:autoSpaceDN w:val="0"/>
              <w:adjustRightInd w:val="0"/>
              <w:spacing w:after="0" w:line="240" w:lineRule="auto"/>
              <w:jc w:val="center"/>
              <w:rPr>
                <w:rFonts w:ascii="Times New Roman" w:hAnsi="Times New Roman"/>
                <w:sz w:val="24"/>
                <w:szCs w:val="24"/>
              </w:rPr>
            </w:pPr>
          </w:p>
        </w:tc>
      </w:tr>
    </w:tbl>
    <w:p w:rsidR="00CF0179" w:rsidRDefault="00CF0179" w:rsidP="00247903">
      <w:pPr>
        <w:autoSpaceDE w:val="0"/>
        <w:autoSpaceDN w:val="0"/>
        <w:adjustRightInd w:val="0"/>
        <w:spacing w:after="0" w:line="240" w:lineRule="auto"/>
        <w:ind w:firstLine="709"/>
        <w:rPr>
          <w:rFonts w:ascii="Times New Roman" w:hAnsi="Times New Roman"/>
          <w:sz w:val="28"/>
          <w:szCs w:val="28"/>
        </w:rPr>
      </w:pPr>
    </w:p>
    <w:p w:rsidR="00247903" w:rsidRPr="00B04808" w:rsidRDefault="00247903" w:rsidP="00247903">
      <w:pPr>
        <w:autoSpaceDE w:val="0"/>
        <w:autoSpaceDN w:val="0"/>
        <w:adjustRightInd w:val="0"/>
        <w:spacing w:after="0" w:line="240" w:lineRule="auto"/>
        <w:ind w:firstLine="709"/>
        <w:rPr>
          <w:rFonts w:ascii="Times New Roman" w:hAnsi="Times New Roman"/>
          <w:sz w:val="28"/>
          <w:szCs w:val="28"/>
        </w:rPr>
      </w:pPr>
    </w:p>
    <w:p w:rsidR="00CF0179" w:rsidRPr="00B04808" w:rsidRDefault="00CF0179" w:rsidP="00247903">
      <w:pPr>
        <w:autoSpaceDE w:val="0"/>
        <w:autoSpaceDN w:val="0"/>
        <w:adjustRightInd w:val="0"/>
        <w:spacing w:after="0" w:line="240" w:lineRule="auto"/>
        <w:ind w:firstLine="709"/>
        <w:rPr>
          <w:rFonts w:ascii="Times New Roman" w:hAnsi="Times New Roman"/>
          <w:sz w:val="24"/>
          <w:szCs w:val="24"/>
        </w:rPr>
      </w:pPr>
      <w:r w:rsidRPr="00B04808">
        <w:rPr>
          <w:rFonts w:ascii="Times New Roman" w:hAnsi="Times New Roman"/>
          <w:sz w:val="24"/>
          <w:szCs w:val="24"/>
        </w:rPr>
        <w:t>Руководитель                       __</w:t>
      </w:r>
      <w:r w:rsidR="00247903">
        <w:rPr>
          <w:rFonts w:ascii="Times New Roman" w:hAnsi="Times New Roman"/>
          <w:sz w:val="24"/>
          <w:szCs w:val="24"/>
        </w:rPr>
        <w:t>____</w:t>
      </w:r>
      <w:r w:rsidRPr="00B04808">
        <w:rPr>
          <w:rFonts w:ascii="Times New Roman" w:hAnsi="Times New Roman"/>
          <w:sz w:val="24"/>
          <w:szCs w:val="24"/>
        </w:rPr>
        <w:t>________________________   _____________</w:t>
      </w:r>
      <w:r w:rsidR="00247903">
        <w:rPr>
          <w:rFonts w:ascii="Times New Roman" w:hAnsi="Times New Roman"/>
          <w:sz w:val="24"/>
          <w:szCs w:val="24"/>
        </w:rPr>
        <w:t>__________</w:t>
      </w:r>
      <w:r w:rsidRPr="00B04808">
        <w:rPr>
          <w:rFonts w:ascii="Times New Roman" w:hAnsi="Times New Roman"/>
          <w:sz w:val="24"/>
          <w:szCs w:val="24"/>
        </w:rPr>
        <w:t xml:space="preserve">      ___________________________</w:t>
      </w:r>
    </w:p>
    <w:p w:rsidR="00CF0179" w:rsidRPr="00B04808" w:rsidRDefault="00CF0179" w:rsidP="00247903">
      <w:pPr>
        <w:autoSpaceDE w:val="0"/>
        <w:autoSpaceDN w:val="0"/>
        <w:adjustRightInd w:val="0"/>
        <w:spacing w:after="0" w:line="240" w:lineRule="auto"/>
        <w:ind w:firstLine="709"/>
        <w:rPr>
          <w:rFonts w:ascii="Times New Roman" w:hAnsi="Times New Roman"/>
          <w:sz w:val="24"/>
          <w:szCs w:val="24"/>
        </w:rPr>
      </w:pPr>
      <w:r w:rsidRPr="00B04808">
        <w:rPr>
          <w:rFonts w:ascii="Times New Roman" w:hAnsi="Times New Roman"/>
          <w:sz w:val="24"/>
          <w:szCs w:val="24"/>
        </w:rPr>
        <w:t xml:space="preserve">(уполномоченное лицо)                       (должность)                      </w:t>
      </w:r>
      <w:r w:rsidR="00247903">
        <w:rPr>
          <w:rFonts w:ascii="Times New Roman" w:hAnsi="Times New Roman"/>
          <w:sz w:val="24"/>
          <w:szCs w:val="24"/>
        </w:rPr>
        <w:t xml:space="preserve">       </w:t>
      </w:r>
      <w:r w:rsidRPr="00B04808">
        <w:rPr>
          <w:rFonts w:ascii="Times New Roman" w:hAnsi="Times New Roman"/>
          <w:sz w:val="24"/>
          <w:szCs w:val="24"/>
        </w:rPr>
        <w:t xml:space="preserve">         (подпись)              </w:t>
      </w:r>
      <w:r w:rsidR="00247903">
        <w:rPr>
          <w:rFonts w:ascii="Times New Roman" w:hAnsi="Times New Roman"/>
          <w:sz w:val="24"/>
          <w:szCs w:val="24"/>
        </w:rPr>
        <w:t xml:space="preserve">          </w:t>
      </w:r>
      <w:r w:rsidRPr="00B04808">
        <w:rPr>
          <w:rFonts w:ascii="Times New Roman" w:hAnsi="Times New Roman"/>
          <w:sz w:val="24"/>
          <w:szCs w:val="24"/>
        </w:rPr>
        <w:t xml:space="preserve">    (расшифровка подписи) </w:t>
      </w:r>
    </w:p>
    <w:p w:rsidR="00247903" w:rsidRDefault="00247903" w:rsidP="00247903">
      <w:pPr>
        <w:autoSpaceDE w:val="0"/>
        <w:autoSpaceDN w:val="0"/>
        <w:adjustRightInd w:val="0"/>
        <w:spacing w:after="0" w:line="240" w:lineRule="auto"/>
        <w:ind w:firstLine="709"/>
        <w:rPr>
          <w:rFonts w:ascii="Times New Roman" w:hAnsi="Times New Roman"/>
          <w:sz w:val="24"/>
          <w:szCs w:val="24"/>
        </w:rPr>
      </w:pPr>
    </w:p>
    <w:p w:rsidR="00247903" w:rsidRDefault="00247903" w:rsidP="00247903">
      <w:pPr>
        <w:autoSpaceDE w:val="0"/>
        <w:autoSpaceDN w:val="0"/>
        <w:adjustRightInd w:val="0"/>
        <w:spacing w:after="0" w:line="240" w:lineRule="auto"/>
        <w:ind w:firstLine="709"/>
        <w:rPr>
          <w:rFonts w:ascii="Times New Roman" w:hAnsi="Times New Roman"/>
          <w:sz w:val="24"/>
          <w:szCs w:val="24"/>
        </w:rPr>
      </w:pPr>
    </w:p>
    <w:p w:rsidR="00CF0179" w:rsidRPr="00B04808" w:rsidRDefault="00F44A8A" w:rsidP="00247903">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w:t>
      </w:r>
      <w:r w:rsidR="00CF0179" w:rsidRPr="00B04808">
        <w:rPr>
          <w:rFonts w:ascii="Times New Roman" w:hAnsi="Times New Roman"/>
          <w:sz w:val="24"/>
          <w:szCs w:val="24"/>
        </w:rPr>
        <w:t>__</w:t>
      </w:r>
      <w:r>
        <w:rPr>
          <w:rFonts w:ascii="Times New Roman" w:hAnsi="Times New Roman"/>
          <w:sz w:val="24"/>
          <w:szCs w:val="24"/>
        </w:rPr>
        <w:t>»</w:t>
      </w:r>
      <w:r w:rsidR="00CF0179" w:rsidRPr="00B04808">
        <w:rPr>
          <w:rFonts w:ascii="Times New Roman" w:hAnsi="Times New Roman"/>
          <w:sz w:val="24"/>
          <w:szCs w:val="24"/>
        </w:rPr>
        <w:t>___________ 20__г.</w:t>
      </w:r>
    </w:p>
    <w:p w:rsidR="00CF0179" w:rsidRPr="00B04808" w:rsidRDefault="00CF0179" w:rsidP="00247903">
      <w:pPr>
        <w:tabs>
          <w:tab w:val="left" w:pos="1800"/>
        </w:tabs>
        <w:spacing w:after="0" w:line="240" w:lineRule="auto"/>
        <w:ind w:firstLine="709"/>
        <w:rPr>
          <w:rFonts w:ascii="Times New Roman" w:hAnsi="Times New Roman"/>
          <w:sz w:val="28"/>
          <w:szCs w:val="28"/>
        </w:rPr>
      </w:pPr>
    </w:p>
    <w:p w:rsidR="00CF0179" w:rsidRPr="00B04808" w:rsidRDefault="00CF0179" w:rsidP="00CF0179">
      <w:pPr>
        <w:rPr>
          <w:rFonts w:ascii="Times New Roman" w:hAnsi="Times New Roman"/>
          <w:sz w:val="28"/>
          <w:szCs w:val="28"/>
        </w:rPr>
      </w:pPr>
    </w:p>
    <w:p w:rsidR="00CF0179" w:rsidRPr="00B04808" w:rsidRDefault="00CF0179" w:rsidP="00CF0179">
      <w:pPr>
        <w:rPr>
          <w:rFonts w:ascii="Times New Roman" w:hAnsi="Times New Roman"/>
          <w:sz w:val="28"/>
          <w:szCs w:val="28"/>
        </w:rPr>
        <w:sectPr w:rsidR="00CF0179" w:rsidRPr="00B04808" w:rsidSect="00A61E68">
          <w:pgSz w:w="16838" w:h="11906" w:orient="landscape"/>
          <w:pgMar w:top="1134" w:right="567" w:bottom="1134" w:left="567" w:header="709" w:footer="709" w:gutter="0"/>
          <w:pgNumType w:start="1"/>
          <w:cols w:space="708"/>
          <w:titlePg/>
          <w:docGrid w:linePitch="360"/>
        </w:sectPr>
      </w:pPr>
    </w:p>
    <w:p w:rsidR="00CF0179" w:rsidRPr="00247903" w:rsidRDefault="00CF0179" w:rsidP="00247903">
      <w:pPr>
        <w:spacing w:after="0" w:line="240" w:lineRule="auto"/>
        <w:ind w:left="5103"/>
        <w:jc w:val="center"/>
        <w:rPr>
          <w:rFonts w:ascii="Times New Roman" w:hAnsi="Times New Roman"/>
          <w:sz w:val="28"/>
        </w:rPr>
      </w:pPr>
      <w:r w:rsidRPr="00247903">
        <w:rPr>
          <w:rFonts w:ascii="Times New Roman" w:hAnsi="Times New Roman"/>
          <w:sz w:val="28"/>
        </w:rPr>
        <w:t>Приложение № 10</w:t>
      </w:r>
    </w:p>
    <w:p w:rsidR="00247903" w:rsidRDefault="00CF0179" w:rsidP="00247903">
      <w:pPr>
        <w:spacing w:after="0" w:line="240" w:lineRule="auto"/>
        <w:ind w:left="5103"/>
        <w:jc w:val="center"/>
        <w:rPr>
          <w:rFonts w:ascii="Times New Roman" w:hAnsi="Times New Roman"/>
          <w:sz w:val="28"/>
        </w:rPr>
      </w:pPr>
      <w:r w:rsidRPr="00247903">
        <w:rPr>
          <w:rFonts w:ascii="Times New Roman" w:hAnsi="Times New Roman"/>
          <w:sz w:val="28"/>
        </w:rPr>
        <w:t xml:space="preserve">к государственной программе </w:t>
      </w:r>
    </w:p>
    <w:p w:rsidR="00247903" w:rsidRDefault="00CF0179" w:rsidP="00247903">
      <w:pPr>
        <w:spacing w:after="0" w:line="240" w:lineRule="auto"/>
        <w:ind w:left="5103"/>
        <w:jc w:val="center"/>
        <w:rPr>
          <w:rFonts w:ascii="Times New Roman" w:hAnsi="Times New Roman"/>
          <w:sz w:val="28"/>
        </w:rPr>
      </w:pPr>
      <w:r w:rsidRPr="00247903">
        <w:rPr>
          <w:rFonts w:ascii="Times New Roman" w:hAnsi="Times New Roman"/>
          <w:sz w:val="28"/>
        </w:rPr>
        <w:t>Республики Тыва</w:t>
      </w:r>
      <w:r w:rsidR="00247903">
        <w:rPr>
          <w:rFonts w:ascii="Times New Roman" w:hAnsi="Times New Roman"/>
          <w:sz w:val="28"/>
        </w:rPr>
        <w:t xml:space="preserve"> </w:t>
      </w:r>
      <w:r w:rsidR="00F44A8A" w:rsidRPr="00247903">
        <w:rPr>
          <w:rFonts w:ascii="Times New Roman" w:hAnsi="Times New Roman"/>
          <w:sz w:val="28"/>
        </w:rPr>
        <w:t>«</w:t>
      </w:r>
      <w:r w:rsidRPr="00247903">
        <w:rPr>
          <w:rFonts w:ascii="Times New Roman" w:hAnsi="Times New Roman"/>
          <w:sz w:val="28"/>
        </w:rPr>
        <w:t xml:space="preserve">Развитие культуры </w:t>
      </w:r>
    </w:p>
    <w:p w:rsidR="00CF0179" w:rsidRPr="00247903" w:rsidRDefault="00CF0179" w:rsidP="00247903">
      <w:pPr>
        <w:spacing w:after="0" w:line="240" w:lineRule="auto"/>
        <w:ind w:left="5103"/>
        <w:jc w:val="center"/>
        <w:rPr>
          <w:rFonts w:ascii="Times New Roman" w:hAnsi="Times New Roman"/>
          <w:sz w:val="28"/>
        </w:rPr>
      </w:pPr>
      <w:r w:rsidRPr="00247903">
        <w:rPr>
          <w:rFonts w:ascii="Times New Roman" w:hAnsi="Times New Roman"/>
          <w:sz w:val="28"/>
        </w:rPr>
        <w:t>и искусства на 2021-2025 годы</w:t>
      </w:r>
      <w:r w:rsidR="00F44A8A" w:rsidRPr="00247903">
        <w:rPr>
          <w:rFonts w:ascii="Times New Roman" w:hAnsi="Times New Roman"/>
          <w:sz w:val="28"/>
        </w:rPr>
        <w:t>»</w:t>
      </w:r>
    </w:p>
    <w:p w:rsidR="00247903" w:rsidRDefault="00247903" w:rsidP="00247903">
      <w:pPr>
        <w:spacing w:after="0" w:line="240" w:lineRule="auto"/>
        <w:jc w:val="center"/>
        <w:rPr>
          <w:rFonts w:ascii="Times New Roman" w:hAnsi="Times New Roman"/>
          <w:sz w:val="28"/>
        </w:rPr>
      </w:pPr>
    </w:p>
    <w:p w:rsidR="00247903" w:rsidRDefault="00247903" w:rsidP="00247903">
      <w:pPr>
        <w:spacing w:after="0" w:line="240" w:lineRule="auto"/>
        <w:jc w:val="center"/>
        <w:rPr>
          <w:rFonts w:ascii="Times New Roman" w:hAnsi="Times New Roman"/>
          <w:sz w:val="28"/>
        </w:rPr>
      </w:pPr>
    </w:p>
    <w:p w:rsidR="00247903" w:rsidRDefault="00247903" w:rsidP="00247903">
      <w:pPr>
        <w:spacing w:after="0" w:line="240" w:lineRule="auto"/>
        <w:jc w:val="center"/>
        <w:rPr>
          <w:rFonts w:ascii="Times New Roman" w:hAnsi="Times New Roman"/>
          <w:sz w:val="28"/>
        </w:rPr>
      </w:pPr>
    </w:p>
    <w:p w:rsidR="00CF0179" w:rsidRPr="00247903" w:rsidRDefault="00247903" w:rsidP="00247903">
      <w:pPr>
        <w:spacing w:after="0" w:line="240" w:lineRule="auto"/>
        <w:jc w:val="center"/>
        <w:rPr>
          <w:rFonts w:ascii="Times New Roman" w:hAnsi="Times New Roman"/>
          <w:b/>
          <w:sz w:val="28"/>
        </w:rPr>
      </w:pPr>
      <w:r w:rsidRPr="00247903">
        <w:rPr>
          <w:rFonts w:ascii="Times New Roman" w:hAnsi="Times New Roman"/>
          <w:b/>
          <w:sz w:val="28"/>
        </w:rPr>
        <w:t>П</w:t>
      </w:r>
      <w:r>
        <w:rPr>
          <w:rFonts w:ascii="Times New Roman" w:hAnsi="Times New Roman"/>
          <w:b/>
          <w:sz w:val="28"/>
        </w:rPr>
        <w:t xml:space="preserve"> </w:t>
      </w:r>
      <w:r w:rsidRPr="00247903">
        <w:rPr>
          <w:rFonts w:ascii="Times New Roman" w:hAnsi="Times New Roman"/>
          <w:b/>
          <w:sz w:val="28"/>
        </w:rPr>
        <w:t>Р</w:t>
      </w:r>
      <w:r>
        <w:rPr>
          <w:rFonts w:ascii="Times New Roman" w:hAnsi="Times New Roman"/>
          <w:b/>
          <w:sz w:val="28"/>
        </w:rPr>
        <w:t xml:space="preserve"> </w:t>
      </w:r>
      <w:r w:rsidRPr="00247903">
        <w:rPr>
          <w:rFonts w:ascii="Times New Roman" w:hAnsi="Times New Roman"/>
          <w:b/>
          <w:sz w:val="28"/>
        </w:rPr>
        <w:t>А</w:t>
      </w:r>
      <w:r>
        <w:rPr>
          <w:rFonts w:ascii="Times New Roman" w:hAnsi="Times New Roman"/>
          <w:b/>
          <w:sz w:val="28"/>
        </w:rPr>
        <w:t xml:space="preserve"> </w:t>
      </w:r>
      <w:r w:rsidRPr="00247903">
        <w:rPr>
          <w:rFonts w:ascii="Times New Roman" w:hAnsi="Times New Roman"/>
          <w:b/>
          <w:sz w:val="28"/>
        </w:rPr>
        <w:t>В</w:t>
      </w:r>
      <w:r>
        <w:rPr>
          <w:rFonts w:ascii="Times New Roman" w:hAnsi="Times New Roman"/>
          <w:b/>
          <w:sz w:val="28"/>
        </w:rPr>
        <w:t xml:space="preserve"> </w:t>
      </w:r>
      <w:r w:rsidRPr="00247903">
        <w:rPr>
          <w:rFonts w:ascii="Times New Roman" w:hAnsi="Times New Roman"/>
          <w:b/>
          <w:sz w:val="28"/>
        </w:rPr>
        <w:t>И</w:t>
      </w:r>
      <w:r>
        <w:rPr>
          <w:rFonts w:ascii="Times New Roman" w:hAnsi="Times New Roman"/>
          <w:b/>
          <w:sz w:val="28"/>
        </w:rPr>
        <w:t xml:space="preserve"> </w:t>
      </w:r>
      <w:r w:rsidRPr="00247903">
        <w:rPr>
          <w:rFonts w:ascii="Times New Roman" w:hAnsi="Times New Roman"/>
          <w:b/>
          <w:sz w:val="28"/>
        </w:rPr>
        <w:t>Л</w:t>
      </w:r>
      <w:r>
        <w:rPr>
          <w:rFonts w:ascii="Times New Roman" w:hAnsi="Times New Roman"/>
          <w:b/>
          <w:sz w:val="28"/>
        </w:rPr>
        <w:t xml:space="preserve"> </w:t>
      </w:r>
      <w:r w:rsidRPr="00247903">
        <w:rPr>
          <w:rFonts w:ascii="Times New Roman" w:hAnsi="Times New Roman"/>
          <w:b/>
          <w:sz w:val="28"/>
        </w:rPr>
        <w:t>А</w:t>
      </w:r>
    </w:p>
    <w:p w:rsidR="00CF0179" w:rsidRPr="00247903" w:rsidRDefault="00CF0179" w:rsidP="00247903">
      <w:pPr>
        <w:spacing w:after="0" w:line="240" w:lineRule="auto"/>
        <w:jc w:val="center"/>
        <w:rPr>
          <w:rFonts w:ascii="Times New Roman" w:hAnsi="Times New Roman"/>
          <w:sz w:val="28"/>
        </w:rPr>
      </w:pPr>
      <w:r w:rsidRPr="00247903">
        <w:rPr>
          <w:rFonts w:ascii="Times New Roman" w:hAnsi="Times New Roman"/>
          <w:sz w:val="28"/>
        </w:rPr>
        <w:t>предоставления и распределения субсидий из республиканского</w:t>
      </w:r>
    </w:p>
    <w:p w:rsidR="00CF0179" w:rsidRPr="00247903" w:rsidRDefault="00CF0179" w:rsidP="00247903">
      <w:pPr>
        <w:spacing w:after="0" w:line="240" w:lineRule="auto"/>
        <w:jc w:val="center"/>
        <w:rPr>
          <w:rFonts w:ascii="Times New Roman" w:hAnsi="Times New Roman"/>
          <w:sz w:val="28"/>
        </w:rPr>
      </w:pPr>
      <w:r w:rsidRPr="00247903">
        <w:rPr>
          <w:rFonts w:ascii="Times New Roman" w:hAnsi="Times New Roman"/>
          <w:sz w:val="28"/>
        </w:rPr>
        <w:t>бюджета Республики Тыва бюджетам муниципальных образований</w:t>
      </w:r>
    </w:p>
    <w:p w:rsidR="00247903" w:rsidRDefault="00CF0179" w:rsidP="00247903">
      <w:pPr>
        <w:spacing w:after="0" w:line="240" w:lineRule="auto"/>
        <w:jc w:val="center"/>
        <w:rPr>
          <w:rFonts w:ascii="Times New Roman" w:hAnsi="Times New Roman"/>
          <w:sz w:val="28"/>
        </w:rPr>
      </w:pPr>
      <w:r w:rsidRPr="00247903">
        <w:rPr>
          <w:rFonts w:ascii="Times New Roman" w:hAnsi="Times New Roman"/>
          <w:sz w:val="28"/>
        </w:rPr>
        <w:t>Республики Тыва в целях софинансирования расходных</w:t>
      </w:r>
      <w:r w:rsidR="00247903">
        <w:rPr>
          <w:rFonts w:ascii="Times New Roman" w:hAnsi="Times New Roman"/>
          <w:sz w:val="28"/>
        </w:rPr>
        <w:t xml:space="preserve"> </w:t>
      </w:r>
      <w:r w:rsidRPr="00247903">
        <w:rPr>
          <w:rFonts w:ascii="Times New Roman" w:hAnsi="Times New Roman"/>
          <w:sz w:val="28"/>
        </w:rPr>
        <w:t xml:space="preserve">обязательств </w:t>
      </w:r>
    </w:p>
    <w:p w:rsidR="00247903" w:rsidRDefault="00CF0179" w:rsidP="00247903">
      <w:pPr>
        <w:spacing w:after="0" w:line="240" w:lineRule="auto"/>
        <w:jc w:val="center"/>
        <w:rPr>
          <w:rFonts w:ascii="Times New Roman" w:hAnsi="Times New Roman"/>
          <w:sz w:val="28"/>
        </w:rPr>
      </w:pPr>
      <w:r w:rsidRPr="00247903">
        <w:rPr>
          <w:rFonts w:ascii="Times New Roman" w:hAnsi="Times New Roman"/>
          <w:sz w:val="28"/>
        </w:rPr>
        <w:t>муниципальных образований</w:t>
      </w:r>
      <w:r w:rsidR="00247903">
        <w:rPr>
          <w:rFonts w:ascii="Times New Roman" w:hAnsi="Times New Roman"/>
          <w:sz w:val="28"/>
        </w:rPr>
        <w:t xml:space="preserve"> </w:t>
      </w:r>
      <w:r w:rsidRPr="00247903">
        <w:rPr>
          <w:rFonts w:ascii="Times New Roman" w:hAnsi="Times New Roman"/>
          <w:sz w:val="28"/>
        </w:rPr>
        <w:t xml:space="preserve">Республики Тыва, возникающих </w:t>
      </w:r>
    </w:p>
    <w:p w:rsidR="00CF0179" w:rsidRPr="00247903" w:rsidRDefault="00CF0179" w:rsidP="00247903">
      <w:pPr>
        <w:spacing w:after="0" w:line="240" w:lineRule="auto"/>
        <w:jc w:val="center"/>
        <w:rPr>
          <w:rFonts w:ascii="Times New Roman" w:hAnsi="Times New Roman"/>
          <w:sz w:val="28"/>
        </w:rPr>
      </w:pPr>
      <w:r w:rsidRPr="00247903">
        <w:rPr>
          <w:rFonts w:ascii="Times New Roman" w:hAnsi="Times New Roman"/>
          <w:sz w:val="28"/>
        </w:rPr>
        <w:t>при реализации</w:t>
      </w:r>
      <w:r w:rsidR="00247903">
        <w:rPr>
          <w:rFonts w:ascii="Times New Roman" w:hAnsi="Times New Roman"/>
          <w:sz w:val="28"/>
        </w:rPr>
        <w:t xml:space="preserve"> </w:t>
      </w:r>
      <w:r w:rsidRPr="00247903">
        <w:rPr>
          <w:rFonts w:ascii="Times New Roman" w:hAnsi="Times New Roman"/>
          <w:sz w:val="28"/>
        </w:rPr>
        <w:t>мероприятий по модернизации муниципальных</w:t>
      </w:r>
    </w:p>
    <w:p w:rsidR="00CF0179" w:rsidRDefault="00CF0179" w:rsidP="00247903">
      <w:pPr>
        <w:spacing w:after="0" w:line="240" w:lineRule="auto"/>
        <w:jc w:val="center"/>
        <w:rPr>
          <w:rFonts w:ascii="Times New Roman" w:hAnsi="Times New Roman"/>
          <w:sz w:val="28"/>
        </w:rPr>
      </w:pPr>
      <w:r w:rsidRPr="00247903">
        <w:rPr>
          <w:rFonts w:ascii="Times New Roman" w:hAnsi="Times New Roman"/>
          <w:sz w:val="28"/>
        </w:rPr>
        <w:t>детских школ искусств по видам искусств</w:t>
      </w:r>
    </w:p>
    <w:p w:rsidR="00247903" w:rsidRDefault="00247903" w:rsidP="00247903">
      <w:pPr>
        <w:spacing w:after="0" w:line="240" w:lineRule="auto"/>
        <w:jc w:val="center"/>
        <w:rPr>
          <w:rFonts w:ascii="Times New Roman" w:hAnsi="Times New Roman"/>
          <w:sz w:val="28"/>
        </w:rPr>
      </w:pP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1. Настоящие Правила устанавливают цели, условия и порядок предоставл</w:t>
      </w:r>
      <w:r w:rsidRPr="00247903">
        <w:rPr>
          <w:rFonts w:ascii="Times New Roman" w:hAnsi="Times New Roman"/>
          <w:sz w:val="28"/>
        </w:rPr>
        <w:t>е</w:t>
      </w:r>
      <w:r w:rsidRPr="00247903">
        <w:rPr>
          <w:rFonts w:ascii="Times New Roman" w:hAnsi="Times New Roman"/>
          <w:sz w:val="28"/>
        </w:rPr>
        <w:t>ния и распределения субсидий из республиканского бюджета Республики Тыва бюджетам муниципальных образований Республики Тыва в целях софинансиров</w:t>
      </w:r>
      <w:r w:rsidRPr="00247903">
        <w:rPr>
          <w:rFonts w:ascii="Times New Roman" w:hAnsi="Times New Roman"/>
          <w:sz w:val="28"/>
        </w:rPr>
        <w:t>а</w:t>
      </w:r>
      <w:r w:rsidRPr="00247903">
        <w:rPr>
          <w:rFonts w:ascii="Times New Roman" w:hAnsi="Times New Roman"/>
          <w:sz w:val="28"/>
        </w:rPr>
        <w:t>ния расходных обязательств муниципальных образований Республики Тыва, возн</w:t>
      </w:r>
      <w:r w:rsidRPr="00247903">
        <w:rPr>
          <w:rFonts w:ascii="Times New Roman" w:hAnsi="Times New Roman"/>
          <w:sz w:val="28"/>
        </w:rPr>
        <w:t>и</w:t>
      </w:r>
      <w:r w:rsidRPr="00247903">
        <w:rPr>
          <w:rFonts w:ascii="Times New Roman" w:hAnsi="Times New Roman"/>
          <w:sz w:val="28"/>
        </w:rPr>
        <w:t xml:space="preserve">кающих при реализации мероприятий по модернизации муниципальных детских школ искусств по видам искусств (далее </w:t>
      </w:r>
      <w:r w:rsidR="00247903">
        <w:rPr>
          <w:rFonts w:ascii="Times New Roman" w:hAnsi="Times New Roman"/>
          <w:sz w:val="28"/>
        </w:rPr>
        <w:t>–</w:t>
      </w:r>
      <w:r w:rsidRPr="00247903">
        <w:rPr>
          <w:rFonts w:ascii="Times New Roman" w:hAnsi="Times New Roman"/>
          <w:sz w:val="28"/>
        </w:rPr>
        <w:t xml:space="preserve"> объекты) путем их реконструкции, кап</w:t>
      </w:r>
      <w:r w:rsidRPr="00247903">
        <w:rPr>
          <w:rFonts w:ascii="Times New Roman" w:hAnsi="Times New Roman"/>
          <w:sz w:val="28"/>
        </w:rPr>
        <w:t>и</w:t>
      </w:r>
      <w:r w:rsidRPr="00247903">
        <w:rPr>
          <w:rFonts w:ascii="Times New Roman" w:hAnsi="Times New Roman"/>
          <w:sz w:val="28"/>
        </w:rPr>
        <w:t>тального ремонта и (или) предоставления субсидий из республиканского бюджета Республики Тыва бюджетам муниципальных образований Республики Тыва в целях софинансирования расходных обязательств муниципальных образований, распол</w:t>
      </w:r>
      <w:r w:rsidRPr="00247903">
        <w:rPr>
          <w:rFonts w:ascii="Times New Roman" w:hAnsi="Times New Roman"/>
          <w:sz w:val="28"/>
        </w:rPr>
        <w:t>о</w:t>
      </w:r>
      <w:r w:rsidRPr="00247903">
        <w:rPr>
          <w:rFonts w:ascii="Times New Roman" w:hAnsi="Times New Roman"/>
          <w:sz w:val="28"/>
        </w:rPr>
        <w:t xml:space="preserve">женных на территории Республики Тыва (далее </w:t>
      </w:r>
      <w:r w:rsidR="00247903">
        <w:rPr>
          <w:rFonts w:ascii="Times New Roman" w:hAnsi="Times New Roman"/>
          <w:sz w:val="28"/>
        </w:rPr>
        <w:t>–</w:t>
      </w:r>
      <w:r w:rsidRPr="00247903">
        <w:rPr>
          <w:rFonts w:ascii="Times New Roman" w:hAnsi="Times New Roman"/>
          <w:sz w:val="28"/>
        </w:rPr>
        <w:t xml:space="preserve"> муниципальные образования), к</w:t>
      </w:r>
      <w:r w:rsidRPr="00247903">
        <w:rPr>
          <w:rFonts w:ascii="Times New Roman" w:hAnsi="Times New Roman"/>
          <w:sz w:val="28"/>
        </w:rPr>
        <w:t>о</w:t>
      </w:r>
      <w:r w:rsidRPr="00247903">
        <w:rPr>
          <w:rFonts w:ascii="Times New Roman" w:hAnsi="Times New Roman"/>
          <w:sz w:val="28"/>
        </w:rPr>
        <w:t xml:space="preserve">торые возникают при реализации мероприятий по модернизации муниципальных объектов путем их реконструкции, капитального ремонта (далее соответственно </w:t>
      </w:r>
      <w:r w:rsidR="00247903">
        <w:rPr>
          <w:rFonts w:ascii="Times New Roman" w:hAnsi="Times New Roman"/>
          <w:sz w:val="28"/>
        </w:rPr>
        <w:t>–</w:t>
      </w:r>
      <w:r w:rsidRPr="00247903">
        <w:rPr>
          <w:rFonts w:ascii="Times New Roman" w:hAnsi="Times New Roman"/>
          <w:sz w:val="28"/>
        </w:rPr>
        <w:t xml:space="preserve"> модернизация, субсидии), в рамках государственной программы Российской Фед</w:t>
      </w:r>
      <w:r w:rsidRPr="00247903">
        <w:rPr>
          <w:rFonts w:ascii="Times New Roman" w:hAnsi="Times New Roman"/>
          <w:sz w:val="28"/>
        </w:rPr>
        <w:t>е</w:t>
      </w:r>
      <w:r w:rsidRPr="00247903">
        <w:rPr>
          <w:rFonts w:ascii="Times New Roman" w:hAnsi="Times New Roman"/>
          <w:sz w:val="28"/>
        </w:rPr>
        <w:t xml:space="preserve">рации </w:t>
      </w:r>
      <w:r w:rsidR="00F44A8A" w:rsidRPr="00247903">
        <w:rPr>
          <w:rFonts w:ascii="Times New Roman" w:hAnsi="Times New Roman"/>
          <w:sz w:val="28"/>
        </w:rPr>
        <w:t>«</w:t>
      </w:r>
      <w:r w:rsidRPr="00247903">
        <w:rPr>
          <w:rFonts w:ascii="Times New Roman" w:hAnsi="Times New Roman"/>
          <w:sz w:val="28"/>
        </w:rPr>
        <w:t>Развитие образования</w:t>
      </w:r>
      <w:r w:rsidR="00F44A8A" w:rsidRPr="00247903">
        <w:rPr>
          <w:rFonts w:ascii="Times New Roman" w:hAnsi="Times New Roman"/>
          <w:sz w:val="28"/>
        </w:rPr>
        <w:t>»</w:t>
      </w:r>
      <w:r w:rsidRPr="00247903">
        <w:rPr>
          <w:rFonts w:ascii="Times New Roman" w:hAnsi="Times New Roman"/>
          <w:sz w:val="28"/>
        </w:rPr>
        <w:t>.</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Субсидии не предоставляются в целях софинансирования расходных обяз</w:t>
      </w:r>
      <w:r w:rsidRPr="00247903">
        <w:rPr>
          <w:rFonts w:ascii="Times New Roman" w:hAnsi="Times New Roman"/>
          <w:sz w:val="28"/>
        </w:rPr>
        <w:t>а</w:t>
      </w:r>
      <w:r w:rsidRPr="00247903">
        <w:rPr>
          <w:rFonts w:ascii="Times New Roman" w:hAnsi="Times New Roman"/>
          <w:sz w:val="28"/>
        </w:rPr>
        <w:t>тельств муниципальных образований Республики Тыва по проектированию объе</w:t>
      </w:r>
      <w:r w:rsidRPr="00247903">
        <w:rPr>
          <w:rFonts w:ascii="Times New Roman" w:hAnsi="Times New Roman"/>
          <w:sz w:val="28"/>
        </w:rPr>
        <w:t>к</w:t>
      </w:r>
      <w:r w:rsidRPr="00247903">
        <w:rPr>
          <w:rFonts w:ascii="Times New Roman" w:hAnsi="Times New Roman"/>
          <w:sz w:val="28"/>
        </w:rPr>
        <w:t>тов.</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2. Субсидии предоставляются бюджетам муниципальных образований Ре</w:t>
      </w:r>
      <w:r w:rsidRPr="00247903">
        <w:rPr>
          <w:rFonts w:ascii="Times New Roman" w:hAnsi="Times New Roman"/>
          <w:sz w:val="28"/>
        </w:rPr>
        <w:t>с</w:t>
      </w:r>
      <w:r w:rsidRPr="00247903">
        <w:rPr>
          <w:rFonts w:ascii="Times New Roman" w:hAnsi="Times New Roman"/>
          <w:sz w:val="28"/>
        </w:rPr>
        <w:t>публики Тыва в пределах лимитов бюджетных обязательств, доведенных в устано</w:t>
      </w:r>
      <w:r w:rsidRPr="00247903">
        <w:rPr>
          <w:rFonts w:ascii="Times New Roman" w:hAnsi="Times New Roman"/>
          <w:sz w:val="28"/>
        </w:rPr>
        <w:t>в</w:t>
      </w:r>
      <w:r w:rsidRPr="00247903">
        <w:rPr>
          <w:rFonts w:ascii="Times New Roman" w:hAnsi="Times New Roman"/>
          <w:sz w:val="28"/>
        </w:rPr>
        <w:t>ленном порядке до Министерства культуры Республики Тыва как получателя средств республиканского бюджета Республики Тыва на предоставление субсидий на цели, указанные в пункте 1 настоящих Правил.</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3. Распределение субсидий между муниципальными образованиями Респу</w:t>
      </w:r>
      <w:r w:rsidRPr="00247903">
        <w:rPr>
          <w:rFonts w:ascii="Times New Roman" w:hAnsi="Times New Roman"/>
          <w:sz w:val="28"/>
        </w:rPr>
        <w:t>б</w:t>
      </w:r>
      <w:r w:rsidRPr="00247903">
        <w:rPr>
          <w:rFonts w:ascii="Times New Roman" w:hAnsi="Times New Roman"/>
          <w:sz w:val="28"/>
        </w:rPr>
        <w:t>лики Тыва законом о республиканском бюджете Республики Тыва на соответс</w:t>
      </w:r>
      <w:r w:rsidRPr="00247903">
        <w:rPr>
          <w:rFonts w:ascii="Times New Roman" w:hAnsi="Times New Roman"/>
          <w:sz w:val="28"/>
        </w:rPr>
        <w:t>т</w:t>
      </w:r>
      <w:r w:rsidRPr="00247903">
        <w:rPr>
          <w:rFonts w:ascii="Times New Roman" w:hAnsi="Times New Roman"/>
          <w:sz w:val="28"/>
        </w:rPr>
        <w:t>вующий финансовый год и плановый период.</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Адресное (пообъектное) распределение субсидий по объектам (в части моде</w:t>
      </w:r>
      <w:r w:rsidRPr="00247903">
        <w:rPr>
          <w:rFonts w:ascii="Times New Roman" w:hAnsi="Times New Roman"/>
          <w:sz w:val="28"/>
        </w:rPr>
        <w:t>р</w:t>
      </w:r>
      <w:r w:rsidRPr="00247903">
        <w:rPr>
          <w:rFonts w:ascii="Times New Roman" w:hAnsi="Times New Roman"/>
          <w:sz w:val="28"/>
        </w:rPr>
        <w:t>низации объектов путем их реконструкции) определяется соглашением о предоста</w:t>
      </w:r>
      <w:r w:rsidRPr="00247903">
        <w:rPr>
          <w:rFonts w:ascii="Times New Roman" w:hAnsi="Times New Roman"/>
          <w:sz w:val="28"/>
        </w:rPr>
        <w:t>в</w:t>
      </w:r>
      <w:r w:rsidRPr="00247903">
        <w:rPr>
          <w:rFonts w:ascii="Times New Roman" w:hAnsi="Times New Roman"/>
          <w:sz w:val="28"/>
        </w:rPr>
        <w:t xml:space="preserve">лении субсидий, заключаемым между Министерством культуры Республики Тыва и администрациями соответствующих муниципальных образований Республики Тыва (далее </w:t>
      </w:r>
      <w:r w:rsidR="00247903">
        <w:rPr>
          <w:rFonts w:ascii="Times New Roman" w:hAnsi="Times New Roman"/>
          <w:sz w:val="28"/>
        </w:rPr>
        <w:t>–</w:t>
      </w:r>
      <w:r w:rsidRPr="00247903">
        <w:rPr>
          <w:rFonts w:ascii="Times New Roman" w:hAnsi="Times New Roman"/>
          <w:sz w:val="28"/>
        </w:rPr>
        <w:t xml:space="preserve"> соглашение), на основании решений Министерства культуры Республики Тыва, формируемых в государственной интегрированной информационной системе управления общественными финансами </w:t>
      </w:r>
      <w:r w:rsidR="00F44A8A" w:rsidRPr="00247903">
        <w:rPr>
          <w:rFonts w:ascii="Times New Roman" w:hAnsi="Times New Roman"/>
          <w:sz w:val="28"/>
        </w:rPr>
        <w:t>«</w:t>
      </w:r>
      <w:r w:rsidRPr="00247903">
        <w:rPr>
          <w:rFonts w:ascii="Times New Roman" w:hAnsi="Times New Roman"/>
          <w:sz w:val="28"/>
        </w:rPr>
        <w:t>Электронный бюджет</w:t>
      </w:r>
      <w:r w:rsidR="00F44A8A" w:rsidRPr="00247903">
        <w:rPr>
          <w:rFonts w:ascii="Times New Roman" w:hAnsi="Times New Roman"/>
          <w:sz w:val="28"/>
        </w:rPr>
        <w:t>»</w:t>
      </w:r>
      <w:r w:rsidRPr="00247903">
        <w:rPr>
          <w:rFonts w:ascii="Times New Roman" w:hAnsi="Times New Roman"/>
          <w:sz w:val="28"/>
        </w:rPr>
        <w:t xml:space="preserve"> (далее </w:t>
      </w:r>
      <w:r w:rsidR="00247903">
        <w:rPr>
          <w:rFonts w:ascii="Times New Roman" w:hAnsi="Times New Roman"/>
          <w:sz w:val="28"/>
        </w:rPr>
        <w:t>–</w:t>
      </w:r>
      <w:r w:rsidRPr="00247903">
        <w:rPr>
          <w:rFonts w:ascii="Times New Roman" w:hAnsi="Times New Roman"/>
          <w:sz w:val="28"/>
        </w:rPr>
        <w:t xml:space="preserve"> система </w:t>
      </w:r>
      <w:r w:rsidR="00F44A8A" w:rsidRPr="00247903">
        <w:rPr>
          <w:rFonts w:ascii="Times New Roman" w:hAnsi="Times New Roman"/>
          <w:sz w:val="28"/>
        </w:rPr>
        <w:t>«</w:t>
      </w:r>
      <w:r w:rsidRPr="00247903">
        <w:rPr>
          <w:rFonts w:ascii="Times New Roman" w:hAnsi="Times New Roman"/>
          <w:sz w:val="28"/>
        </w:rPr>
        <w:t>Электронный бюджет</w:t>
      </w:r>
      <w:r w:rsidR="00F44A8A" w:rsidRPr="00247903">
        <w:rPr>
          <w:rFonts w:ascii="Times New Roman" w:hAnsi="Times New Roman"/>
          <w:sz w:val="28"/>
        </w:rPr>
        <w:t>»</w:t>
      </w:r>
      <w:r w:rsidRPr="00247903">
        <w:rPr>
          <w:rFonts w:ascii="Times New Roman" w:hAnsi="Times New Roman"/>
          <w:sz w:val="28"/>
        </w:rPr>
        <w:t>) в форме электронного документа, который подписывается усиленной квалифицированной электронной подписью министра культуры Респу</w:t>
      </w:r>
      <w:r w:rsidRPr="00247903">
        <w:rPr>
          <w:rFonts w:ascii="Times New Roman" w:hAnsi="Times New Roman"/>
          <w:sz w:val="28"/>
        </w:rPr>
        <w:t>б</w:t>
      </w:r>
      <w:r w:rsidRPr="00247903">
        <w:rPr>
          <w:rFonts w:ascii="Times New Roman" w:hAnsi="Times New Roman"/>
          <w:sz w:val="28"/>
        </w:rPr>
        <w:t>лики Тыва.</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4. Условиями предоставления субсидий являются:</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а) наличие муниципальной программы муниципального образования, пред</w:t>
      </w:r>
      <w:r w:rsidRPr="00247903">
        <w:rPr>
          <w:rFonts w:ascii="Times New Roman" w:hAnsi="Times New Roman"/>
          <w:sz w:val="28"/>
        </w:rPr>
        <w:t>у</w:t>
      </w:r>
      <w:r w:rsidRPr="00247903">
        <w:rPr>
          <w:rFonts w:ascii="Times New Roman" w:hAnsi="Times New Roman"/>
          <w:sz w:val="28"/>
        </w:rPr>
        <w:t>сматривающей мероприятия, указанные в пункте 1 настоящих Правил, при реализ</w:t>
      </w:r>
      <w:r w:rsidRPr="00247903">
        <w:rPr>
          <w:rFonts w:ascii="Times New Roman" w:hAnsi="Times New Roman"/>
          <w:sz w:val="28"/>
        </w:rPr>
        <w:t>а</w:t>
      </w:r>
      <w:r w:rsidRPr="00247903">
        <w:rPr>
          <w:rFonts w:ascii="Times New Roman" w:hAnsi="Times New Roman"/>
          <w:sz w:val="28"/>
        </w:rPr>
        <w:t>ции которых возникают расходные обязательства муниципального образования, в целях софинансирования которых предоставляются субсидии;</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б) наличие в бюджете муниципального образования бюджетных ассигнований на исполнение расходного обязательства муниципального образования, софинанс</w:t>
      </w:r>
      <w:r w:rsidRPr="00247903">
        <w:rPr>
          <w:rFonts w:ascii="Times New Roman" w:hAnsi="Times New Roman"/>
          <w:sz w:val="28"/>
        </w:rPr>
        <w:t>и</w:t>
      </w:r>
      <w:r w:rsidRPr="00247903">
        <w:rPr>
          <w:rFonts w:ascii="Times New Roman" w:hAnsi="Times New Roman"/>
          <w:sz w:val="28"/>
        </w:rPr>
        <w:t>рование которого осуществляется из республиканского бюджета Республики Тыва, в объеме, необходимом для его исполнения, включающем размер планируемых к предоставлению из федерального бюджета субсидий.</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5. Субсидии предоставляются бюджетам муниципальных образований Ре</w:t>
      </w:r>
      <w:r w:rsidRPr="00247903">
        <w:rPr>
          <w:rFonts w:ascii="Times New Roman" w:hAnsi="Times New Roman"/>
          <w:sz w:val="28"/>
        </w:rPr>
        <w:t>с</w:t>
      </w:r>
      <w:r w:rsidRPr="00247903">
        <w:rPr>
          <w:rFonts w:ascii="Times New Roman" w:hAnsi="Times New Roman"/>
          <w:sz w:val="28"/>
        </w:rPr>
        <w:t xml:space="preserve">публики Тыва на основании соглашений, заключаемых с использованием системы </w:t>
      </w:r>
      <w:r w:rsidR="00F44A8A" w:rsidRPr="00247903">
        <w:rPr>
          <w:rFonts w:ascii="Times New Roman" w:hAnsi="Times New Roman"/>
          <w:sz w:val="28"/>
        </w:rPr>
        <w:t>«</w:t>
      </w:r>
      <w:r w:rsidRPr="00247903">
        <w:rPr>
          <w:rFonts w:ascii="Times New Roman" w:hAnsi="Times New Roman"/>
          <w:sz w:val="28"/>
        </w:rPr>
        <w:t>Электронный бюджет</w:t>
      </w:r>
      <w:r w:rsidR="00F44A8A" w:rsidRPr="00247903">
        <w:rPr>
          <w:rFonts w:ascii="Times New Roman" w:hAnsi="Times New Roman"/>
          <w:sz w:val="28"/>
        </w:rPr>
        <w:t>»</w:t>
      </w:r>
      <w:r w:rsidRPr="00247903">
        <w:rPr>
          <w:rFonts w:ascii="Times New Roman" w:hAnsi="Times New Roman"/>
          <w:sz w:val="28"/>
        </w:rPr>
        <w:t xml:space="preserve"> в соответствии с типовой формой соглашения, утвержде</w:t>
      </w:r>
      <w:r w:rsidRPr="00247903">
        <w:rPr>
          <w:rFonts w:ascii="Times New Roman" w:hAnsi="Times New Roman"/>
          <w:sz w:val="28"/>
        </w:rPr>
        <w:t>н</w:t>
      </w:r>
      <w:r w:rsidRPr="00247903">
        <w:rPr>
          <w:rFonts w:ascii="Times New Roman" w:hAnsi="Times New Roman"/>
          <w:sz w:val="28"/>
        </w:rPr>
        <w:t>ной в соответствии с Бюджетным кодексом Российской Федерации.</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6. Субсидии предоставляются бюджетам муниципальных образований Ре</w:t>
      </w:r>
      <w:r w:rsidRPr="00247903">
        <w:rPr>
          <w:rFonts w:ascii="Times New Roman" w:hAnsi="Times New Roman"/>
          <w:sz w:val="28"/>
        </w:rPr>
        <w:t>с</w:t>
      </w:r>
      <w:r w:rsidRPr="00247903">
        <w:rPr>
          <w:rFonts w:ascii="Times New Roman" w:hAnsi="Times New Roman"/>
          <w:sz w:val="28"/>
        </w:rPr>
        <w:t>публики Тыва, заявки которых прошли отбор в порядке, утверждаемом приказом Министерства культуры Республики Тыва. Отбор осуществляется комиссией, состав и положение о которой утверждается Министерством культуры Республики Тыва.</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7. Критериями отбора муниципальных образований Республики Тыва для пр</w:t>
      </w:r>
      <w:r w:rsidRPr="00247903">
        <w:rPr>
          <w:rFonts w:ascii="Times New Roman" w:hAnsi="Times New Roman"/>
          <w:sz w:val="28"/>
        </w:rPr>
        <w:t>е</w:t>
      </w:r>
      <w:r w:rsidRPr="00247903">
        <w:rPr>
          <w:rFonts w:ascii="Times New Roman" w:hAnsi="Times New Roman"/>
          <w:sz w:val="28"/>
        </w:rPr>
        <w:t>доставления субсидий являются:</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а) наличие заявки;</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б) наличие утвержденной в установленном порядке проектно-сметной док</w:t>
      </w:r>
      <w:r w:rsidRPr="00247903">
        <w:rPr>
          <w:rFonts w:ascii="Times New Roman" w:hAnsi="Times New Roman"/>
          <w:sz w:val="28"/>
        </w:rPr>
        <w:t>у</w:t>
      </w:r>
      <w:r w:rsidRPr="00247903">
        <w:rPr>
          <w:rFonts w:ascii="Times New Roman" w:hAnsi="Times New Roman"/>
          <w:sz w:val="28"/>
        </w:rPr>
        <w:t>ментации на реконструкцию объекта и (или) сметы расходов на капитальный ремонт либо гарантийного письма, подписанного главой администрации муниципального образования Республики Тыва либо уполномоченным должностным лицом, по</w:t>
      </w:r>
      <w:r w:rsidRPr="00247903">
        <w:rPr>
          <w:rFonts w:ascii="Times New Roman" w:hAnsi="Times New Roman"/>
          <w:sz w:val="28"/>
        </w:rPr>
        <w:t>д</w:t>
      </w:r>
      <w:r w:rsidRPr="00247903">
        <w:rPr>
          <w:rFonts w:ascii="Times New Roman" w:hAnsi="Times New Roman"/>
          <w:sz w:val="28"/>
        </w:rPr>
        <w:t>тверждающего предоставление такой документации с указанием планируемой даты утверждения.</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Корректировка проектно-сметной документации по объекту, на которую м</w:t>
      </w:r>
      <w:r w:rsidRPr="00247903">
        <w:rPr>
          <w:rFonts w:ascii="Times New Roman" w:hAnsi="Times New Roman"/>
          <w:sz w:val="28"/>
        </w:rPr>
        <w:t>у</w:t>
      </w:r>
      <w:r w:rsidRPr="00247903">
        <w:rPr>
          <w:rFonts w:ascii="Times New Roman" w:hAnsi="Times New Roman"/>
          <w:sz w:val="28"/>
        </w:rPr>
        <w:t>ниципальным образованием при подаче в Министерство культуры Республики Тыва заявки на предоставление субсидии представлены положительные заключения гос</w:t>
      </w:r>
      <w:r w:rsidRPr="00247903">
        <w:rPr>
          <w:rFonts w:ascii="Times New Roman" w:hAnsi="Times New Roman"/>
          <w:sz w:val="28"/>
        </w:rPr>
        <w:t>у</w:t>
      </w:r>
      <w:r w:rsidRPr="00247903">
        <w:rPr>
          <w:rFonts w:ascii="Times New Roman" w:hAnsi="Times New Roman"/>
          <w:sz w:val="28"/>
        </w:rPr>
        <w:t>дарственной экспертизы проектной документации и (или) положительное заключ</w:t>
      </w:r>
      <w:r w:rsidRPr="00247903">
        <w:rPr>
          <w:rFonts w:ascii="Times New Roman" w:hAnsi="Times New Roman"/>
          <w:sz w:val="28"/>
        </w:rPr>
        <w:t>е</w:t>
      </w:r>
      <w:r w:rsidRPr="00247903">
        <w:rPr>
          <w:rFonts w:ascii="Times New Roman" w:hAnsi="Times New Roman"/>
          <w:sz w:val="28"/>
        </w:rPr>
        <w:t>ние о достоверности определения сметной стоимости объекта, а также корректиро</w:t>
      </w:r>
      <w:r w:rsidRPr="00247903">
        <w:rPr>
          <w:rFonts w:ascii="Times New Roman" w:hAnsi="Times New Roman"/>
          <w:sz w:val="28"/>
        </w:rPr>
        <w:t>в</w:t>
      </w:r>
      <w:r w:rsidRPr="00247903">
        <w:rPr>
          <w:rFonts w:ascii="Times New Roman" w:hAnsi="Times New Roman"/>
          <w:sz w:val="28"/>
        </w:rPr>
        <w:t>ка сметы расходов на капитальный ремонт, утвержденной уполномоченным органом муниципального образования Республики Тыва, в рамках заключенного соглашения не допускается;</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в) обязательство муниципального образования (при необходимости) обесп</w:t>
      </w:r>
      <w:r w:rsidRPr="00247903">
        <w:rPr>
          <w:rFonts w:ascii="Times New Roman" w:hAnsi="Times New Roman"/>
          <w:sz w:val="28"/>
        </w:rPr>
        <w:t>е</w:t>
      </w:r>
      <w:r w:rsidRPr="00247903">
        <w:rPr>
          <w:rFonts w:ascii="Times New Roman" w:hAnsi="Times New Roman"/>
          <w:sz w:val="28"/>
        </w:rPr>
        <w:t>чить за счет средств бюджета муниципального образования оснащение модерниз</w:t>
      </w:r>
      <w:r w:rsidRPr="00247903">
        <w:rPr>
          <w:rFonts w:ascii="Times New Roman" w:hAnsi="Times New Roman"/>
          <w:sz w:val="28"/>
        </w:rPr>
        <w:t>и</w:t>
      </w:r>
      <w:r w:rsidRPr="00247903">
        <w:rPr>
          <w:rFonts w:ascii="Times New Roman" w:hAnsi="Times New Roman"/>
          <w:sz w:val="28"/>
        </w:rPr>
        <w:t>руемых детских школ искусств Республики Тыва.</w:t>
      </w:r>
    </w:p>
    <w:p w:rsidR="00CF0179"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8. Размер бюджетных ассигнований из республиканского бюджета Республики Тыва, предоставляемых бюджету i-го муниципального образования на реализацию мероприятий по модернизации детских школ искусств Республики Тыва (Si), опр</w:t>
      </w:r>
      <w:r w:rsidRPr="00247903">
        <w:rPr>
          <w:rFonts w:ascii="Times New Roman" w:hAnsi="Times New Roman"/>
          <w:sz w:val="28"/>
        </w:rPr>
        <w:t>е</w:t>
      </w:r>
      <w:r w:rsidRPr="00247903">
        <w:rPr>
          <w:rFonts w:ascii="Times New Roman" w:hAnsi="Times New Roman"/>
          <w:sz w:val="28"/>
        </w:rPr>
        <w:t>деляется по формуле:</w:t>
      </w:r>
    </w:p>
    <w:p w:rsidR="00247903" w:rsidRDefault="00247903" w:rsidP="00247903">
      <w:pPr>
        <w:spacing w:after="0" w:line="240" w:lineRule="auto"/>
        <w:ind w:firstLine="709"/>
        <w:jc w:val="both"/>
        <w:rPr>
          <w:rFonts w:ascii="Times New Roman" w:hAnsi="Times New Roman"/>
          <w:sz w:val="28"/>
        </w:rPr>
      </w:pPr>
    </w:p>
    <w:p w:rsidR="00247903" w:rsidRPr="00E80FB5" w:rsidRDefault="00247903" w:rsidP="00E80FB5">
      <w:pPr>
        <w:spacing w:after="0" w:line="240" w:lineRule="auto"/>
        <w:jc w:val="both"/>
        <w:rPr>
          <w:rFonts w:ascii="Times New Roman" w:hAnsi="Times New Roman"/>
          <w:i/>
          <w:sz w:val="28"/>
        </w:rPr>
      </w:pPr>
      <m:oMathPara>
        <m:oMathParaPr>
          <m:jc m:val="center"/>
        </m:oMathParaPr>
        <m:oMath>
          <m:r>
            <m:rPr>
              <m:nor/>
            </m:rPr>
            <w:rPr>
              <w:rFonts w:ascii="Times New Roman" w:hAnsi="Times New Roman"/>
              <w:sz w:val="28"/>
              <w:szCs w:val="28"/>
              <w:lang w:val="en-US"/>
            </w:rPr>
            <m:t>Si</m:t>
          </m:r>
          <m:r>
            <m:rPr>
              <m:nor/>
            </m:rPr>
            <w:rPr>
              <w:rFonts w:ascii="Times New Roman" w:hAnsi="Times New Roman"/>
              <w:sz w:val="28"/>
              <w:szCs w:val="28"/>
            </w:rPr>
            <m:t xml:space="preserve"> =</m:t>
          </m:r>
          <m:f>
            <m:fPr>
              <m:ctrlPr>
                <w:rPr>
                  <w:rFonts w:ascii="Cambria Math" w:hAnsi="Times New Roman"/>
                  <w:i/>
                  <w:sz w:val="28"/>
                  <w:szCs w:val="28"/>
                  <w:lang w:val="en-US"/>
                </w:rPr>
              </m:ctrlPr>
            </m:fPr>
            <m:num>
              <m:r>
                <m:rPr>
                  <m:sty m:val="p"/>
                </m:rPr>
                <w:rPr>
                  <w:rFonts w:ascii="Cambria Math" w:hAnsi="Cambria Math"/>
                  <w:sz w:val="28"/>
                  <w:szCs w:val="28"/>
                  <w:lang w:val="en-US"/>
                </w:rPr>
                <m:t>S</m:t>
              </m:r>
              <m:r>
                <m:rPr>
                  <m:sty m:val="p"/>
                </m:rPr>
                <w:rPr>
                  <w:rFonts w:ascii="Cambria Math" w:hAnsi="Cambria Math"/>
                  <w:sz w:val="28"/>
                  <w:szCs w:val="28"/>
                </w:rPr>
                <m:t>×</m:t>
              </m:r>
              <m:r>
                <m:rPr>
                  <m:sty m:val="p"/>
                </m:rPr>
                <w:rPr>
                  <w:rFonts w:ascii="Cambria Math" w:hAnsi="Cambria Math"/>
                  <w:sz w:val="28"/>
                  <w:szCs w:val="28"/>
                  <w:lang w:val="en-US"/>
                </w:rPr>
                <m:t>Pi</m:t>
              </m:r>
            </m:num>
            <m:den>
              <m:nary>
                <m:naryPr>
                  <m:chr m:val="∑"/>
                  <m:limLoc m:val="undOvr"/>
                  <m:subHide m:val="on"/>
                  <m:supHide m:val="on"/>
                  <m:ctrlPr>
                    <w:rPr>
                      <w:rFonts w:ascii="Cambria Math" w:hAnsi="Times New Roman"/>
                      <w:sz w:val="28"/>
                      <w:szCs w:val="28"/>
                      <w:lang w:val="en-US"/>
                    </w:rPr>
                  </m:ctrlPr>
                </m:naryPr>
                <m:sub/>
                <m:sup/>
                <m:e>
                  <m:r>
                    <m:rPr>
                      <m:sty m:val="p"/>
                    </m:rPr>
                    <w:rPr>
                      <w:rFonts w:ascii="Cambria Math" w:hAnsi="Cambria Math"/>
                      <w:sz w:val="28"/>
                      <w:szCs w:val="28"/>
                      <w:lang w:val="en-US"/>
                    </w:rPr>
                    <m:t>Pi</m:t>
                  </m:r>
                </m:e>
              </m:nary>
            </m:den>
          </m:f>
          <m:r>
            <w:rPr>
              <w:rFonts w:ascii="Cambria Math" w:hAnsi="Times New Roman"/>
              <w:sz w:val="28"/>
              <w:szCs w:val="28"/>
            </w:rPr>
            <m:t xml:space="preserve"> </m:t>
          </m:r>
          <m:r>
            <m:rPr>
              <m:sty m:val="p"/>
            </m:rPr>
            <w:rPr>
              <w:rFonts w:ascii="Cambria Math" w:hAnsi="Times New Roman"/>
              <w:sz w:val="28"/>
              <w:szCs w:val="28"/>
            </w:rPr>
            <m:t>,</m:t>
          </m:r>
        </m:oMath>
      </m:oMathPara>
    </w:p>
    <w:p w:rsidR="00247903" w:rsidRPr="00733C47" w:rsidRDefault="00247903" w:rsidP="00247903">
      <w:pPr>
        <w:spacing w:after="0" w:line="240" w:lineRule="auto"/>
        <w:ind w:firstLine="709"/>
        <w:jc w:val="both"/>
        <w:rPr>
          <w:rFonts w:ascii="Times New Roman" w:hAnsi="Times New Roman"/>
          <w:sz w:val="28"/>
        </w:rPr>
      </w:pPr>
    </w:p>
    <w:p w:rsidR="00CF0179" w:rsidRPr="00247903" w:rsidRDefault="00247903" w:rsidP="00247903">
      <w:pPr>
        <w:spacing w:after="0" w:line="240" w:lineRule="auto"/>
        <w:ind w:firstLine="709"/>
        <w:jc w:val="both"/>
        <w:rPr>
          <w:rFonts w:ascii="Times New Roman" w:hAnsi="Times New Roman"/>
          <w:sz w:val="28"/>
        </w:rPr>
      </w:pPr>
      <w:r>
        <w:rPr>
          <w:rFonts w:ascii="Times New Roman" w:hAnsi="Times New Roman"/>
          <w:sz w:val="28"/>
        </w:rPr>
        <w:t>где:</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 xml:space="preserve">S </w:t>
      </w:r>
      <w:r w:rsidR="00247903">
        <w:rPr>
          <w:rFonts w:ascii="Times New Roman" w:hAnsi="Times New Roman"/>
          <w:sz w:val="28"/>
        </w:rPr>
        <w:t>–</w:t>
      </w:r>
      <w:r w:rsidRPr="00247903">
        <w:rPr>
          <w:rFonts w:ascii="Times New Roman" w:hAnsi="Times New Roman"/>
          <w:sz w:val="28"/>
        </w:rPr>
        <w:t xml:space="preserve"> общий размер бюджетных ассигнований, предусмотренный в республ</w:t>
      </w:r>
      <w:r w:rsidRPr="00247903">
        <w:rPr>
          <w:rFonts w:ascii="Times New Roman" w:hAnsi="Times New Roman"/>
          <w:sz w:val="28"/>
        </w:rPr>
        <w:t>и</w:t>
      </w:r>
      <w:r w:rsidRPr="00247903">
        <w:rPr>
          <w:rFonts w:ascii="Times New Roman" w:hAnsi="Times New Roman"/>
          <w:sz w:val="28"/>
        </w:rPr>
        <w:t>канском бюджете Республики Тыва на реализацию мероприятий по модернизации муниципальных детских школ искусств Республики Тыва;</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 xml:space="preserve">Pi </w:t>
      </w:r>
      <w:r w:rsidR="00247903">
        <w:rPr>
          <w:rFonts w:ascii="Times New Roman" w:hAnsi="Times New Roman"/>
          <w:sz w:val="28"/>
        </w:rPr>
        <w:t>–</w:t>
      </w:r>
      <w:r w:rsidRPr="00247903">
        <w:rPr>
          <w:rFonts w:ascii="Times New Roman" w:hAnsi="Times New Roman"/>
          <w:sz w:val="28"/>
        </w:rPr>
        <w:t xml:space="preserve"> заявленная финансовая потребность i-го муниципального образования, связанная с реализацией мероприятий по модернизации детских школ искусств Ре</w:t>
      </w:r>
      <w:r w:rsidRPr="00247903">
        <w:rPr>
          <w:rFonts w:ascii="Times New Roman" w:hAnsi="Times New Roman"/>
          <w:sz w:val="28"/>
        </w:rPr>
        <w:t>с</w:t>
      </w:r>
      <w:r w:rsidRPr="00247903">
        <w:rPr>
          <w:rFonts w:ascii="Times New Roman" w:hAnsi="Times New Roman"/>
          <w:sz w:val="28"/>
        </w:rPr>
        <w:t>публики Тыва;</w:t>
      </w:r>
    </w:p>
    <w:p w:rsidR="00CF0179" w:rsidRPr="00247903" w:rsidRDefault="00D230AD" w:rsidP="00247903">
      <w:pPr>
        <w:spacing w:after="0" w:line="240" w:lineRule="auto"/>
        <w:ind w:firstLine="709"/>
        <w:jc w:val="both"/>
        <w:rPr>
          <w:rFonts w:ascii="Times New Roman" w:hAnsi="Times New Roman"/>
          <w:sz w:val="28"/>
        </w:rPr>
      </w:pPr>
      <m:oMath>
        <m:nary>
          <m:naryPr>
            <m:chr m:val="∑"/>
            <m:limLoc m:val="undOvr"/>
            <m:subHide m:val="on"/>
            <m:supHide m:val="on"/>
            <m:ctrlPr>
              <w:rPr>
                <w:rFonts w:ascii="Cambria Math" w:hAnsi="Times New Roman"/>
                <w:i/>
                <w:sz w:val="28"/>
                <w:szCs w:val="28"/>
                <w:lang w:val="en-US"/>
              </w:rPr>
            </m:ctrlPr>
          </m:naryPr>
          <m:sub/>
          <m:sup/>
          <m:e>
            <m:r>
              <w:rPr>
                <w:rFonts w:ascii="Cambria Math" w:hAnsi="Cambria Math"/>
                <w:sz w:val="28"/>
                <w:szCs w:val="28"/>
                <w:lang w:val="en-US"/>
              </w:rPr>
              <m:t>Pi</m:t>
            </m:r>
          </m:e>
        </m:nary>
      </m:oMath>
      <w:r w:rsidR="00247903">
        <w:rPr>
          <w:rFonts w:ascii="Times New Roman" w:hAnsi="Times New Roman"/>
          <w:sz w:val="28"/>
          <w:szCs w:val="28"/>
        </w:rPr>
        <w:t xml:space="preserve"> </w:t>
      </w:r>
      <w:r w:rsidR="00247903">
        <w:rPr>
          <w:rFonts w:ascii="Times New Roman" w:hAnsi="Times New Roman"/>
          <w:sz w:val="28"/>
        </w:rPr>
        <w:t>–</w:t>
      </w:r>
      <w:r w:rsidR="00CF0179" w:rsidRPr="00247903">
        <w:rPr>
          <w:rFonts w:ascii="Times New Roman" w:hAnsi="Times New Roman"/>
          <w:sz w:val="28"/>
        </w:rPr>
        <w:t xml:space="preserve"> общая заявленная финансовая потребность муниципальных образов</w:t>
      </w:r>
      <w:r w:rsidR="00CF0179" w:rsidRPr="00247903">
        <w:rPr>
          <w:rFonts w:ascii="Times New Roman" w:hAnsi="Times New Roman"/>
          <w:sz w:val="28"/>
        </w:rPr>
        <w:t>а</w:t>
      </w:r>
      <w:r w:rsidR="00CF0179" w:rsidRPr="00247903">
        <w:rPr>
          <w:rFonts w:ascii="Times New Roman" w:hAnsi="Times New Roman"/>
          <w:sz w:val="28"/>
        </w:rPr>
        <w:t>ний, прошедших отбор.</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9. Срок реализации мероприятий по модернизации объекта муниципальной программы за счет средств республиканского бюджета Республики Тыва и срок его ввода в эксплуатацию устанавливаются соглашением.</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10. Оценка эффективности использования субсидий муниципальным образ</w:t>
      </w:r>
      <w:r w:rsidRPr="00247903">
        <w:rPr>
          <w:rFonts w:ascii="Times New Roman" w:hAnsi="Times New Roman"/>
          <w:sz w:val="28"/>
        </w:rPr>
        <w:t>о</w:t>
      </w:r>
      <w:r w:rsidRPr="00247903">
        <w:rPr>
          <w:rFonts w:ascii="Times New Roman" w:hAnsi="Times New Roman"/>
          <w:sz w:val="28"/>
        </w:rPr>
        <w:t>ванием осуществляется Министерством культуры Республики Тыва по итогам ф</w:t>
      </w:r>
      <w:r w:rsidRPr="00247903">
        <w:rPr>
          <w:rFonts w:ascii="Times New Roman" w:hAnsi="Times New Roman"/>
          <w:sz w:val="28"/>
        </w:rPr>
        <w:t>и</w:t>
      </w:r>
      <w:r w:rsidRPr="00247903">
        <w:rPr>
          <w:rFonts w:ascii="Times New Roman" w:hAnsi="Times New Roman"/>
          <w:sz w:val="28"/>
        </w:rPr>
        <w:t>нансового года путем сравнения фактически достигнутых значений и установле</w:t>
      </w:r>
      <w:r w:rsidRPr="00247903">
        <w:rPr>
          <w:rFonts w:ascii="Times New Roman" w:hAnsi="Times New Roman"/>
          <w:sz w:val="28"/>
        </w:rPr>
        <w:t>н</w:t>
      </w:r>
      <w:r w:rsidRPr="00247903">
        <w:rPr>
          <w:rFonts w:ascii="Times New Roman" w:hAnsi="Times New Roman"/>
          <w:sz w:val="28"/>
        </w:rPr>
        <w:t xml:space="preserve">ных соглашением значений результата использования субсидий </w:t>
      </w:r>
      <w:r w:rsidR="00DB37A2">
        <w:rPr>
          <w:rFonts w:ascii="Times New Roman" w:hAnsi="Times New Roman"/>
          <w:sz w:val="28"/>
        </w:rPr>
        <w:t>–</w:t>
      </w:r>
      <w:r w:rsidRPr="00247903">
        <w:rPr>
          <w:rFonts w:ascii="Times New Roman" w:hAnsi="Times New Roman"/>
          <w:sz w:val="28"/>
        </w:rPr>
        <w:t xml:space="preserve"> количество объе</w:t>
      </w:r>
      <w:r w:rsidRPr="00247903">
        <w:rPr>
          <w:rFonts w:ascii="Times New Roman" w:hAnsi="Times New Roman"/>
          <w:sz w:val="28"/>
        </w:rPr>
        <w:t>к</w:t>
      </w:r>
      <w:r w:rsidRPr="00247903">
        <w:rPr>
          <w:rFonts w:ascii="Times New Roman" w:hAnsi="Times New Roman"/>
          <w:sz w:val="28"/>
        </w:rPr>
        <w:t>тов, в которых выполнены мероприятия по модернизации детских школ искусств Республики Тыва.</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11. В целях обеспечения своевременного и надлежащего использования су</w:t>
      </w:r>
      <w:r w:rsidRPr="00247903">
        <w:rPr>
          <w:rFonts w:ascii="Times New Roman" w:hAnsi="Times New Roman"/>
          <w:sz w:val="28"/>
        </w:rPr>
        <w:t>б</w:t>
      </w:r>
      <w:r w:rsidRPr="00247903">
        <w:rPr>
          <w:rFonts w:ascii="Times New Roman" w:hAnsi="Times New Roman"/>
          <w:sz w:val="28"/>
        </w:rPr>
        <w:t>сидии:</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при возникновении потребности в расходовании субсидии администрации м</w:t>
      </w:r>
      <w:r w:rsidRPr="00247903">
        <w:rPr>
          <w:rFonts w:ascii="Times New Roman" w:hAnsi="Times New Roman"/>
          <w:sz w:val="28"/>
        </w:rPr>
        <w:t>у</w:t>
      </w:r>
      <w:r w:rsidRPr="00247903">
        <w:rPr>
          <w:rFonts w:ascii="Times New Roman" w:hAnsi="Times New Roman"/>
          <w:sz w:val="28"/>
        </w:rPr>
        <w:t>ниципальных образований в течение 3 рабочих дней представляют в Министерство культуры Республики Тыва заявки о перечислении субсидии по справке о стоимости выполненных работ и затрат;</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Министерство культуры Республики Тыва в течение 5 рабочих дней со дня получения заявок представляет в Министерство финансов Республики Тыва сво</w:t>
      </w:r>
      <w:r w:rsidRPr="00247903">
        <w:rPr>
          <w:rFonts w:ascii="Times New Roman" w:hAnsi="Times New Roman"/>
          <w:sz w:val="28"/>
        </w:rPr>
        <w:t>д</w:t>
      </w:r>
      <w:r w:rsidRPr="00247903">
        <w:rPr>
          <w:rFonts w:ascii="Times New Roman" w:hAnsi="Times New Roman"/>
          <w:sz w:val="28"/>
        </w:rPr>
        <w:t>ную заявку на выделение необходимого объема средств в пределах бюджетных а</w:t>
      </w:r>
      <w:r w:rsidRPr="00247903">
        <w:rPr>
          <w:rFonts w:ascii="Times New Roman" w:hAnsi="Times New Roman"/>
          <w:sz w:val="28"/>
        </w:rPr>
        <w:t>с</w:t>
      </w:r>
      <w:r w:rsidRPr="00247903">
        <w:rPr>
          <w:rFonts w:ascii="Times New Roman" w:hAnsi="Times New Roman"/>
          <w:sz w:val="28"/>
        </w:rPr>
        <w:t>сигнований, предусмотренных Министерству культуры Республики Тыва на предо</w:t>
      </w:r>
      <w:r w:rsidRPr="00247903">
        <w:rPr>
          <w:rFonts w:ascii="Times New Roman" w:hAnsi="Times New Roman"/>
          <w:sz w:val="28"/>
        </w:rPr>
        <w:t>с</w:t>
      </w:r>
      <w:r w:rsidRPr="00247903">
        <w:rPr>
          <w:rFonts w:ascii="Times New Roman" w:hAnsi="Times New Roman"/>
          <w:sz w:val="28"/>
        </w:rPr>
        <w:t>тавление субсидий на соответствующий финансовый год (далее - сводная заявка);</w:t>
      </w:r>
    </w:p>
    <w:p w:rsidR="00CF0179" w:rsidRPr="00247903" w:rsidRDefault="00CF0179" w:rsidP="00247903">
      <w:pPr>
        <w:spacing w:after="0" w:line="240" w:lineRule="auto"/>
        <w:ind w:firstLine="709"/>
        <w:jc w:val="both"/>
        <w:rPr>
          <w:rFonts w:ascii="Times New Roman" w:hAnsi="Times New Roman"/>
          <w:sz w:val="28"/>
        </w:rPr>
      </w:pPr>
      <w:r w:rsidRPr="00247903">
        <w:rPr>
          <w:rFonts w:ascii="Times New Roman" w:hAnsi="Times New Roman"/>
          <w:sz w:val="28"/>
        </w:rPr>
        <w:t>Министерство финансов Республики Тыва в течение 5 рабочих дней со дня получения от Министерства культуры Республики Тыва сводной заявки на фина</w:t>
      </w:r>
      <w:r w:rsidRPr="00247903">
        <w:rPr>
          <w:rFonts w:ascii="Times New Roman" w:hAnsi="Times New Roman"/>
          <w:sz w:val="28"/>
        </w:rPr>
        <w:t>н</w:t>
      </w:r>
      <w:r w:rsidRPr="00247903">
        <w:rPr>
          <w:rFonts w:ascii="Times New Roman" w:hAnsi="Times New Roman"/>
          <w:sz w:val="28"/>
        </w:rPr>
        <w:t>сирование субсидии доводит Министерству культуры Республики Тыва предельные объемы финансирования в пределах полученных республиканским бюджетом Ре</w:t>
      </w:r>
      <w:r w:rsidRPr="00247903">
        <w:rPr>
          <w:rFonts w:ascii="Times New Roman" w:hAnsi="Times New Roman"/>
          <w:sz w:val="28"/>
        </w:rPr>
        <w:t>с</w:t>
      </w:r>
      <w:r w:rsidRPr="00247903">
        <w:rPr>
          <w:rFonts w:ascii="Times New Roman" w:hAnsi="Times New Roman"/>
          <w:sz w:val="28"/>
        </w:rPr>
        <w:t>публики Тыва лимитов бюджетных обязательств и предельных объемов финансир</w:t>
      </w:r>
      <w:r w:rsidRPr="00247903">
        <w:rPr>
          <w:rFonts w:ascii="Times New Roman" w:hAnsi="Times New Roman"/>
          <w:sz w:val="28"/>
        </w:rPr>
        <w:t>о</w:t>
      </w:r>
      <w:r w:rsidRPr="00247903">
        <w:rPr>
          <w:rFonts w:ascii="Times New Roman" w:hAnsi="Times New Roman"/>
          <w:sz w:val="28"/>
        </w:rPr>
        <w:t>вания субсидии из федерального бюджета;</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Министерство культуры Республики Тыва в течение 5 рабочих дней со дня доведения Министерством финансов Республики Тыва предельных объемов фина</w:t>
      </w:r>
      <w:r w:rsidRPr="00DB37A2">
        <w:rPr>
          <w:rFonts w:ascii="Times New Roman" w:hAnsi="Times New Roman"/>
          <w:sz w:val="28"/>
        </w:rPr>
        <w:t>н</w:t>
      </w:r>
      <w:r w:rsidRPr="00DB37A2">
        <w:rPr>
          <w:rFonts w:ascii="Times New Roman" w:hAnsi="Times New Roman"/>
          <w:sz w:val="28"/>
        </w:rPr>
        <w:t xml:space="preserve">сирования представляет в Управление Федерального казначейства по Республике Тыва (далее </w:t>
      </w:r>
      <w:r w:rsidR="00DB37A2">
        <w:rPr>
          <w:rFonts w:ascii="Times New Roman" w:hAnsi="Times New Roman"/>
          <w:sz w:val="28"/>
        </w:rPr>
        <w:t>–</w:t>
      </w:r>
      <w:r w:rsidRPr="00DB37A2">
        <w:rPr>
          <w:rFonts w:ascii="Times New Roman" w:hAnsi="Times New Roman"/>
          <w:sz w:val="28"/>
        </w:rPr>
        <w:t xml:space="preserve"> УФК по Республике Тыва) расходные расписания для передачи пр</w:t>
      </w:r>
      <w:r w:rsidRPr="00DB37A2">
        <w:rPr>
          <w:rFonts w:ascii="Times New Roman" w:hAnsi="Times New Roman"/>
          <w:sz w:val="28"/>
        </w:rPr>
        <w:t>е</w:t>
      </w:r>
      <w:r w:rsidRPr="00DB37A2">
        <w:rPr>
          <w:rFonts w:ascii="Times New Roman" w:hAnsi="Times New Roman"/>
          <w:sz w:val="28"/>
        </w:rPr>
        <w:t>дельных объемов финансирования на лицевой счет, открытый в УФК по Республике Тыва для учета операций со средствами бюджета получателя субсидии.</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12. Администрация муниципального образования ежеквартально, не позднее 5 числа месяца, следующего за отчетным периодом, в котором была получена Субс</w:t>
      </w:r>
      <w:r w:rsidRPr="00DB37A2">
        <w:rPr>
          <w:rFonts w:ascii="Times New Roman" w:hAnsi="Times New Roman"/>
          <w:sz w:val="28"/>
        </w:rPr>
        <w:t>и</w:t>
      </w:r>
      <w:r w:rsidRPr="00DB37A2">
        <w:rPr>
          <w:rFonts w:ascii="Times New Roman" w:hAnsi="Times New Roman"/>
          <w:sz w:val="28"/>
        </w:rPr>
        <w:t>дия, представляет в Министерство культуры Республики Тыва отчетность об испо</w:t>
      </w:r>
      <w:r w:rsidRPr="00DB37A2">
        <w:rPr>
          <w:rFonts w:ascii="Times New Roman" w:hAnsi="Times New Roman"/>
          <w:sz w:val="28"/>
        </w:rPr>
        <w:t>л</w:t>
      </w:r>
      <w:r w:rsidRPr="00DB37A2">
        <w:rPr>
          <w:rFonts w:ascii="Times New Roman" w:hAnsi="Times New Roman"/>
          <w:sz w:val="28"/>
        </w:rPr>
        <w:t>нении условий предоставления и расходования субсидии, включая:</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а) отчет о расходах, в целях софинансирования которых предоставляется су</w:t>
      </w:r>
      <w:r w:rsidRPr="00DB37A2">
        <w:rPr>
          <w:rFonts w:ascii="Times New Roman" w:hAnsi="Times New Roman"/>
          <w:sz w:val="28"/>
        </w:rPr>
        <w:t>б</w:t>
      </w:r>
      <w:r w:rsidRPr="00DB37A2">
        <w:rPr>
          <w:rFonts w:ascii="Times New Roman" w:hAnsi="Times New Roman"/>
          <w:sz w:val="28"/>
        </w:rPr>
        <w:t>сидия по форме, установленной соглашением;</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б) отчет о достижении значений результата использования субсидии по форме, установленной соглашением.</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13. Отчеты о расходовании субсидии и отчет о достижении результата испол</w:t>
      </w:r>
      <w:r w:rsidRPr="00DB37A2">
        <w:rPr>
          <w:rFonts w:ascii="Times New Roman" w:hAnsi="Times New Roman"/>
          <w:sz w:val="28"/>
        </w:rPr>
        <w:t>ь</w:t>
      </w:r>
      <w:r w:rsidRPr="00DB37A2">
        <w:rPr>
          <w:rFonts w:ascii="Times New Roman" w:hAnsi="Times New Roman"/>
          <w:sz w:val="28"/>
        </w:rPr>
        <w:t xml:space="preserve">зования субсидии предоставляются в Министерство культуры Республики Тыва ежеквартально, до 5 числа месяца, следующего за отчетным периодом, на бумажном носителе и в системе </w:t>
      </w:r>
      <w:r w:rsidR="00F44A8A" w:rsidRPr="00DB37A2">
        <w:rPr>
          <w:rFonts w:ascii="Times New Roman" w:hAnsi="Times New Roman"/>
          <w:sz w:val="28"/>
        </w:rPr>
        <w:t>«</w:t>
      </w:r>
      <w:r w:rsidRPr="00DB37A2">
        <w:rPr>
          <w:rFonts w:ascii="Times New Roman" w:hAnsi="Times New Roman"/>
          <w:sz w:val="28"/>
        </w:rPr>
        <w:t>Электронный бюджет</w:t>
      </w:r>
      <w:r w:rsidR="00F44A8A" w:rsidRPr="00DB37A2">
        <w:rPr>
          <w:rFonts w:ascii="Times New Roman" w:hAnsi="Times New Roman"/>
          <w:sz w:val="28"/>
        </w:rPr>
        <w:t>»</w:t>
      </w:r>
      <w:r w:rsidRPr="00DB37A2">
        <w:rPr>
          <w:rFonts w:ascii="Times New Roman" w:hAnsi="Times New Roman"/>
          <w:sz w:val="28"/>
        </w:rPr>
        <w:t xml:space="preserve"> в сроки, установленные соглашением.</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14. Ответственность за достоверность представляемых Министерству культ</w:t>
      </w:r>
      <w:r w:rsidRPr="00DB37A2">
        <w:rPr>
          <w:rFonts w:ascii="Times New Roman" w:hAnsi="Times New Roman"/>
          <w:sz w:val="28"/>
        </w:rPr>
        <w:t>у</w:t>
      </w:r>
      <w:r w:rsidRPr="00DB37A2">
        <w:rPr>
          <w:rFonts w:ascii="Times New Roman" w:hAnsi="Times New Roman"/>
          <w:sz w:val="28"/>
        </w:rPr>
        <w:t>ры Республики Тыва сведений возлагается на администрацию муниципального о</w:t>
      </w:r>
      <w:r w:rsidRPr="00DB37A2">
        <w:rPr>
          <w:rFonts w:ascii="Times New Roman" w:hAnsi="Times New Roman"/>
          <w:sz w:val="28"/>
        </w:rPr>
        <w:t>б</w:t>
      </w:r>
      <w:r w:rsidRPr="00DB37A2">
        <w:rPr>
          <w:rFonts w:ascii="Times New Roman" w:hAnsi="Times New Roman"/>
          <w:sz w:val="28"/>
        </w:rPr>
        <w:t>разования Республики Тыва.</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15. В случае если не использованный по состоянию на 1 января финансового года, следующего за отчетным, остаток средств субсидии не перечислен в доход республиканского бюджета Республики Тыва, указанные средства подлежат вз</w:t>
      </w:r>
      <w:r w:rsidRPr="00DB37A2">
        <w:rPr>
          <w:rFonts w:ascii="Times New Roman" w:hAnsi="Times New Roman"/>
          <w:sz w:val="28"/>
        </w:rPr>
        <w:t>ы</w:t>
      </w:r>
      <w:r w:rsidRPr="00DB37A2">
        <w:rPr>
          <w:rFonts w:ascii="Times New Roman" w:hAnsi="Times New Roman"/>
          <w:sz w:val="28"/>
        </w:rPr>
        <w:t>сканию в доход республиканского бюджета Республики Тыва в соответствии с зак</w:t>
      </w:r>
      <w:r w:rsidRPr="00DB37A2">
        <w:rPr>
          <w:rFonts w:ascii="Times New Roman" w:hAnsi="Times New Roman"/>
          <w:sz w:val="28"/>
        </w:rPr>
        <w:t>о</w:t>
      </w:r>
      <w:r w:rsidRPr="00DB37A2">
        <w:rPr>
          <w:rFonts w:ascii="Times New Roman" w:hAnsi="Times New Roman"/>
          <w:sz w:val="28"/>
        </w:rPr>
        <w:t>нодательством.</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16. В случае неисполнения или ненадлежащего исполнения своих обяз</w:t>
      </w:r>
      <w:r w:rsidRPr="00DB37A2">
        <w:rPr>
          <w:rFonts w:ascii="Times New Roman" w:hAnsi="Times New Roman"/>
          <w:sz w:val="28"/>
        </w:rPr>
        <w:t>а</w:t>
      </w:r>
      <w:r w:rsidRPr="00DB37A2">
        <w:rPr>
          <w:rFonts w:ascii="Times New Roman" w:hAnsi="Times New Roman"/>
          <w:sz w:val="28"/>
        </w:rPr>
        <w:t>тельств по заключенному соглашению муниципальные образования несут ответс</w:t>
      </w:r>
      <w:r w:rsidRPr="00DB37A2">
        <w:rPr>
          <w:rFonts w:ascii="Times New Roman" w:hAnsi="Times New Roman"/>
          <w:sz w:val="28"/>
        </w:rPr>
        <w:t>т</w:t>
      </w:r>
      <w:r w:rsidRPr="00DB37A2">
        <w:rPr>
          <w:rFonts w:ascii="Times New Roman" w:hAnsi="Times New Roman"/>
          <w:sz w:val="28"/>
        </w:rPr>
        <w:t>венность в соответствии с законодательством Российской Федерации.</w:t>
      </w:r>
    </w:p>
    <w:p w:rsidR="00CF0179" w:rsidRPr="00DB37A2" w:rsidRDefault="00CF0179" w:rsidP="00DB37A2">
      <w:pPr>
        <w:spacing w:after="0" w:line="240" w:lineRule="auto"/>
        <w:ind w:firstLine="709"/>
        <w:jc w:val="both"/>
        <w:rPr>
          <w:rFonts w:ascii="Times New Roman" w:hAnsi="Times New Roman"/>
          <w:sz w:val="28"/>
        </w:rPr>
      </w:pPr>
      <w:r w:rsidRPr="00DB37A2">
        <w:rPr>
          <w:rFonts w:ascii="Times New Roman" w:hAnsi="Times New Roman"/>
          <w:sz w:val="28"/>
        </w:rPr>
        <w:t>17. Контроль за соблюдением муниципальным образованием Республики Т</w:t>
      </w:r>
      <w:r w:rsidRPr="00DB37A2">
        <w:rPr>
          <w:rFonts w:ascii="Times New Roman" w:hAnsi="Times New Roman"/>
          <w:sz w:val="28"/>
        </w:rPr>
        <w:t>ы</w:t>
      </w:r>
      <w:r w:rsidRPr="00DB37A2">
        <w:rPr>
          <w:rFonts w:ascii="Times New Roman" w:hAnsi="Times New Roman"/>
          <w:sz w:val="28"/>
        </w:rPr>
        <w:t>ва порядка, целей и условий предоставления субсидий осуществляется Министерс</w:t>
      </w:r>
      <w:r w:rsidRPr="00DB37A2">
        <w:rPr>
          <w:rFonts w:ascii="Times New Roman" w:hAnsi="Times New Roman"/>
          <w:sz w:val="28"/>
        </w:rPr>
        <w:t>т</w:t>
      </w:r>
      <w:r w:rsidRPr="00DB37A2">
        <w:rPr>
          <w:rFonts w:ascii="Times New Roman" w:hAnsi="Times New Roman"/>
          <w:sz w:val="28"/>
        </w:rPr>
        <w:t>вом культуры Республики Тыва и органом государственного финансового контроля Республики Тыва.</w:t>
      </w:r>
    </w:p>
    <w:p w:rsidR="00CF0179" w:rsidRDefault="00CF0179" w:rsidP="00CF0179">
      <w:pPr>
        <w:tabs>
          <w:tab w:val="left" w:pos="789"/>
          <w:tab w:val="left" w:pos="6637"/>
          <w:tab w:val="left" w:pos="7738"/>
          <w:tab w:val="right" w:pos="9354"/>
        </w:tabs>
        <w:spacing w:after="0" w:line="240" w:lineRule="auto"/>
        <w:rPr>
          <w:rFonts w:ascii="Times New Roman" w:hAnsi="Times New Roman"/>
          <w:sz w:val="28"/>
          <w:szCs w:val="28"/>
        </w:rPr>
      </w:pPr>
    </w:p>
    <w:p w:rsidR="00CF0179" w:rsidRDefault="00CF0179" w:rsidP="00CF0179">
      <w:pPr>
        <w:tabs>
          <w:tab w:val="left" w:pos="789"/>
          <w:tab w:val="left" w:pos="6637"/>
          <w:tab w:val="left" w:pos="7738"/>
          <w:tab w:val="right" w:pos="9354"/>
        </w:tabs>
        <w:spacing w:after="0" w:line="240" w:lineRule="auto"/>
        <w:rPr>
          <w:rFonts w:ascii="Times New Roman" w:hAnsi="Times New Roman"/>
          <w:sz w:val="28"/>
          <w:szCs w:val="28"/>
        </w:rPr>
      </w:pPr>
    </w:p>
    <w:p w:rsidR="00E80FB5" w:rsidRDefault="00E80FB5" w:rsidP="00E80FB5">
      <w:pPr>
        <w:tabs>
          <w:tab w:val="left" w:pos="789"/>
          <w:tab w:val="left" w:pos="6637"/>
          <w:tab w:val="left" w:pos="7738"/>
          <w:tab w:val="right" w:pos="9354"/>
        </w:tabs>
        <w:spacing w:after="0" w:line="240" w:lineRule="auto"/>
        <w:jc w:val="center"/>
        <w:rPr>
          <w:rFonts w:ascii="Times New Roman" w:hAnsi="Times New Roman"/>
          <w:sz w:val="28"/>
          <w:szCs w:val="28"/>
        </w:rPr>
      </w:pPr>
      <w:r>
        <w:rPr>
          <w:rFonts w:ascii="Times New Roman" w:hAnsi="Times New Roman"/>
          <w:sz w:val="28"/>
          <w:szCs w:val="28"/>
        </w:rPr>
        <w:t>___________</w:t>
      </w:r>
    </w:p>
    <w:sectPr w:rsidR="00E80FB5" w:rsidSect="0024790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87" w:rsidRDefault="00A25087" w:rsidP="00C00A75">
      <w:pPr>
        <w:spacing w:after="0" w:line="240" w:lineRule="auto"/>
      </w:pPr>
      <w:r>
        <w:separator/>
      </w:r>
    </w:p>
  </w:endnote>
  <w:endnote w:type="continuationSeparator" w:id="0">
    <w:p w:rsidR="00A25087" w:rsidRDefault="00A25087" w:rsidP="00C00A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A" w:rsidRDefault="000C13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A" w:rsidRDefault="000C130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30A" w:rsidRDefault="000C130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87" w:rsidRDefault="00A25087" w:rsidP="00C00A75">
      <w:pPr>
        <w:spacing w:after="0" w:line="240" w:lineRule="auto"/>
      </w:pPr>
      <w:r>
        <w:separator/>
      </w:r>
    </w:p>
  </w:footnote>
  <w:footnote w:type="continuationSeparator" w:id="0">
    <w:p w:rsidR="00A25087" w:rsidRDefault="00A25087" w:rsidP="00C00A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CC" w:rsidRDefault="00D230AD" w:rsidP="00CF0179">
    <w:pPr>
      <w:pStyle w:val="a5"/>
      <w:framePr w:wrap="around" w:vAnchor="text" w:hAnchor="margin" w:xAlign="right" w:y="1"/>
      <w:rPr>
        <w:rStyle w:val="a7"/>
      </w:rPr>
    </w:pPr>
    <w:r>
      <w:rPr>
        <w:rStyle w:val="a7"/>
      </w:rPr>
      <w:fldChar w:fldCharType="begin"/>
    </w:r>
    <w:r w:rsidR="009B6BCC">
      <w:rPr>
        <w:rStyle w:val="a7"/>
      </w:rPr>
      <w:instrText xml:space="preserve">PAGE  </w:instrText>
    </w:r>
    <w:r>
      <w:rPr>
        <w:rStyle w:val="a7"/>
      </w:rPr>
      <w:fldChar w:fldCharType="end"/>
    </w:r>
  </w:p>
  <w:p w:rsidR="009B6BCC" w:rsidRDefault="009B6BCC" w:rsidP="00CF017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9045"/>
    </w:sdtPr>
    <w:sdtEndPr>
      <w:rPr>
        <w:rFonts w:ascii="Times New Roman" w:hAnsi="Times New Roman"/>
        <w:sz w:val="24"/>
        <w:szCs w:val="24"/>
      </w:rPr>
    </w:sdtEndPr>
    <w:sdtContent>
      <w:p w:rsidR="009B6BCC" w:rsidRPr="00997A36" w:rsidRDefault="00D230AD">
        <w:pPr>
          <w:pStyle w:val="a5"/>
          <w:jc w:val="right"/>
          <w:rPr>
            <w:rFonts w:ascii="Times New Roman" w:hAnsi="Times New Roman"/>
            <w:sz w:val="24"/>
            <w:szCs w:val="24"/>
          </w:rPr>
        </w:pPr>
        <w:r w:rsidRPr="00997A36">
          <w:rPr>
            <w:rFonts w:ascii="Times New Roman" w:hAnsi="Times New Roman"/>
            <w:sz w:val="24"/>
            <w:szCs w:val="24"/>
          </w:rPr>
          <w:fldChar w:fldCharType="begin"/>
        </w:r>
        <w:r w:rsidR="009B6BCC" w:rsidRPr="00997A36">
          <w:rPr>
            <w:rFonts w:ascii="Times New Roman" w:hAnsi="Times New Roman"/>
            <w:sz w:val="24"/>
            <w:szCs w:val="24"/>
          </w:rPr>
          <w:instrText xml:space="preserve"> PAGE   \* MERGEFORMAT </w:instrText>
        </w:r>
        <w:r w:rsidRPr="00997A36">
          <w:rPr>
            <w:rFonts w:ascii="Times New Roman" w:hAnsi="Times New Roman"/>
            <w:sz w:val="24"/>
            <w:szCs w:val="24"/>
          </w:rPr>
          <w:fldChar w:fldCharType="separate"/>
        </w:r>
        <w:r w:rsidR="0096516C">
          <w:rPr>
            <w:rFonts w:ascii="Times New Roman" w:hAnsi="Times New Roman"/>
            <w:noProof/>
            <w:sz w:val="24"/>
            <w:szCs w:val="24"/>
          </w:rPr>
          <w:t>3</w:t>
        </w:r>
        <w:r w:rsidRPr="00997A36">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CC" w:rsidRDefault="009B6BCC">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87D4BE8"/>
    <w:multiLevelType w:val="hybridMultilevel"/>
    <w:tmpl w:val="ADB0C114"/>
    <w:lvl w:ilvl="0" w:tplc="8F344F78">
      <w:start w:val="1"/>
      <w:numFmt w:val="bullet"/>
      <w:lvlText w:val=""/>
      <w:lvlPicBulletId w:val="0"/>
      <w:lvlJc w:val="left"/>
      <w:pPr>
        <w:tabs>
          <w:tab w:val="num" w:pos="720"/>
        </w:tabs>
        <w:ind w:left="720" w:hanging="360"/>
      </w:pPr>
      <w:rPr>
        <w:rFonts w:ascii="Symbol" w:hAnsi="Symbol" w:hint="default"/>
      </w:rPr>
    </w:lvl>
    <w:lvl w:ilvl="1" w:tplc="2FD68A46" w:tentative="1">
      <w:start w:val="1"/>
      <w:numFmt w:val="bullet"/>
      <w:lvlText w:val=""/>
      <w:lvlJc w:val="left"/>
      <w:pPr>
        <w:tabs>
          <w:tab w:val="num" w:pos="1440"/>
        </w:tabs>
        <w:ind w:left="1440" w:hanging="360"/>
      </w:pPr>
      <w:rPr>
        <w:rFonts w:ascii="Symbol" w:hAnsi="Symbol" w:hint="default"/>
      </w:rPr>
    </w:lvl>
    <w:lvl w:ilvl="2" w:tplc="42B0CAB4" w:tentative="1">
      <w:start w:val="1"/>
      <w:numFmt w:val="bullet"/>
      <w:lvlText w:val=""/>
      <w:lvlJc w:val="left"/>
      <w:pPr>
        <w:tabs>
          <w:tab w:val="num" w:pos="2160"/>
        </w:tabs>
        <w:ind w:left="2160" w:hanging="360"/>
      </w:pPr>
      <w:rPr>
        <w:rFonts w:ascii="Symbol" w:hAnsi="Symbol" w:hint="default"/>
      </w:rPr>
    </w:lvl>
    <w:lvl w:ilvl="3" w:tplc="D95657A8" w:tentative="1">
      <w:start w:val="1"/>
      <w:numFmt w:val="bullet"/>
      <w:lvlText w:val=""/>
      <w:lvlJc w:val="left"/>
      <w:pPr>
        <w:tabs>
          <w:tab w:val="num" w:pos="2880"/>
        </w:tabs>
        <w:ind w:left="2880" w:hanging="360"/>
      </w:pPr>
      <w:rPr>
        <w:rFonts w:ascii="Symbol" w:hAnsi="Symbol" w:hint="default"/>
      </w:rPr>
    </w:lvl>
    <w:lvl w:ilvl="4" w:tplc="4A24D276" w:tentative="1">
      <w:start w:val="1"/>
      <w:numFmt w:val="bullet"/>
      <w:lvlText w:val=""/>
      <w:lvlJc w:val="left"/>
      <w:pPr>
        <w:tabs>
          <w:tab w:val="num" w:pos="3600"/>
        </w:tabs>
        <w:ind w:left="3600" w:hanging="360"/>
      </w:pPr>
      <w:rPr>
        <w:rFonts w:ascii="Symbol" w:hAnsi="Symbol" w:hint="default"/>
      </w:rPr>
    </w:lvl>
    <w:lvl w:ilvl="5" w:tplc="7A9AEE3E" w:tentative="1">
      <w:start w:val="1"/>
      <w:numFmt w:val="bullet"/>
      <w:lvlText w:val=""/>
      <w:lvlJc w:val="left"/>
      <w:pPr>
        <w:tabs>
          <w:tab w:val="num" w:pos="4320"/>
        </w:tabs>
        <w:ind w:left="4320" w:hanging="360"/>
      </w:pPr>
      <w:rPr>
        <w:rFonts w:ascii="Symbol" w:hAnsi="Symbol" w:hint="default"/>
      </w:rPr>
    </w:lvl>
    <w:lvl w:ilvl="6" w:tplc="7570EE20" w:tentative="1">
      <w:start w:val="1"/>
      <w:numFmt w:val="bullet"/>
      <w:lvlText w:val=""/>
      <w:lvlJc w:val="left"/>
      <w:pPr>
        <w:tabs>
          <w:tab w:val="num" w:pos="5040"/>
        </w:tabs>
        <w:ind w:left="5040" w:hanging="360"/>
      </w:pPr>
      <w:rPr>
        <w:rFonts w:ascii="Symbol" w:hAnsi="Symbol" w:hint="default"/>
      </w:rPr>
    </w:lvl>
    <w:lvl w:ilvl="7" w:tplc="FFE48F62" w:tentative="1">
      <w:start w:val="1"/>
      <w:numFmt w:val="bullet"/>
      <w:lvlText w:val=""/>
      <w:lvlJc w:val="left"/>
      <w:pPr>
        <w:tabs>
          <w:tab w:val="num" w:pos="5760"/>
        </w:tabs>
        <w:ind w:left="5760" w:hanging="360"/>
      </w:pPr>
      <w:rPr>
        <w:rFonts w:ascii="Symbol" w:hAnsi="Symbol" w:hint="default"/>
      </w:rPr>
    </w:lvl>
    <w:lvl w:ilvl="8" w:tplc="36FCBC26" w:tentative="1">
      <w:start w:val="1"/>
      <w:numFmt w:val="bullet"/>
      <w:lvlText w:val=""/>
      <w:lvlJc w:val="left"/>
      <w:pPr>
        <w:tabs>
          <w:tab w:val="num" w:pos="6480"/>
        </w:tabs>
        <w:ind w:left="6480" w:hanging="360"/>
      </w:pPr>
      <w:rPr>
        <w:rFonts w:ascii="Symbol" w:hAnsi="Symbol" w:hint="default"/>
      </w:rPr>
    </w:lvl>
  </w:abstractNum>
  <w:abstractNum w:abstractNumId="1">
    <w:nsid w:val="093C6B52"/>
    <w:multiLevelType w:val="hybridMultilevel"/>
    <w:tmpl w:val="400C78FC"/>
    <w:lvl w:ilvl="0" w:tplc="F50A2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B1067"/>
    <w:multiLevelType w:val="hybridMultilevel"/>
    <w:tmpl w:val="F63E6572"/>
    <w:lvl w:ilvl="0" w:tplc="D400ABB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1E0B378D"/>
    <w:multiLevelType w:val="hybridMultilevel"/>
    <w:tmpl w:val="A1DAD1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752C0"/>
    <w:multiLevelType w:val="hybridMultilevel"/>
    <w:tmpl w:val="24E0FCD8"/>
    <w:lvl w:ilvl="0" w:tplc="45F8A4B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A3005A"/>
    <w:multiLevelType w:val="hybridMultilevel"/>
    <w:tmpl w:val="654A2596"/>
    <w:lvl w:ilvl="0" w:tplc="2AC2B7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A6841"/>
    <w:multiLevelType w:val="hybridMultilevel"/>
    <w:tmpl w:val="62DC0B5C"/>
    <w:lvl w:ilvl="0" w:tplc="8B1E86A2">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1C75E2"/>
    <w:multiLevelType w:val="multilevel"/>
    <w:tmpl w:val="56F4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D4D27"/>
    <w:multiLevelType w:val="hybridMultilevel"/>
    <w:tmpl w:val="2C589E50"/>
    <w:lvl w:ilvl="0" w:tplc="EB16409C">
      <w:start w:val="1"/>
      <w:numFmt w:val="bullet"/>
      <w:lvlText w:val=""/>
      <w:lvlPicBulletId w:val="0"/>
      <w:lvlJc w:val="left"/>
      <w:pPr>
        <w:tabs>
          <w:tab w:val="num" w:pos="1070"/>
        </w:tabs>
        <w:ind w:left="1070" w:hanging="360"/>
      </w:pPr>
      <w:rPr>
        <w:rFonts w:ascii="Symbol" w:hAnsi="Symbol" w:hint="default"/>
      </w:rPr>
    </w:lvl>
    <w:lvl w:ilvl="1" w:tplc="F78C4A76" w:tentative="1">
      <w:start w:val="1"/>
      <w:numFmt w:val="bullet"/>
      <w:lvlText w:val=""/>
      <w:lvlJc w:val="left"/>
      <w:pPr>
        <w:tabs>
          <w:tab w:val="num" w:pos="1790"/>
        </w:tabs>
        <w:ind w:left="1790" w:hanging="360"/>
      </w:pPr>
      <w:rPr>
        <w:rFonts w:ascii="Symbol" w:hAnsi="Symbol" w:hint="default"/>
      </w:rPr>
    </w:lvl>
    <w:lvl w:ilvl="2" w:tplc="E8769432" w:tentative="1">
      <w:start w:val="1"/>
      <w:numFmt w:val="bullet"/>
      <w:lvlText w:val=""/>
      <w:lvlJc w:val="left"/>
      <w:pPr>
        <w:tabs>
          <w:tab w:val="num" w:pos="2510"/>
        </w:tabs>
        <w:ind w:left="2510" w:hanging="360"/>
      </w:pPr>
      <w:rPr>
        <w:rFonts w:ascii="Symbol" w:hAnsi="Symbol" w:hint="default"/>
      </w:rPr>
    </w:lvl>
    <w:lvl w:ilvl="3" w:tplc="C10C6E18" w:tentative="1">
      <w:start w:val="1"/>
      <w:numFmt w:val="bullet"/>
      <w:lvlText w:val=""/>
      <w:lvlJc w:val="left"/>
      <w:pPr>
        <w:tabs>
          <w:tab w:val="num" w:pos="3230"/>
        </w:tabs>
        <w:ind w:left="3230" w:hanging="360"/>
      </w:pPr>
      <w:rPr>
        <w:rFonts w:ascii="Symbol" w:hAnsi="Symbol" w:hint="default"/>
      </w:rPr>
    </w:lvl>
    <w:lvl w:ilvl="4" w:tplc="0F5A6C3E" w:tentative="1">
      <w:start w:val="1"/>
      <w:numFmt w:val="bullet"/>
      <w:lvlText w:val=""/>
      <w:lvlJc w:val="left"/>
      <w:pPr>
        <w:tabs>
          <w:tab w:val="num" w:pos="3950"/>
        </w:tabs>
        <w:ind w:left="3950" w:hanging="360"/>
      </w:pPr>
      <w:rPr>
        <w:rFonts w:ascii="Symbol" w:hAnsi="Symbol" w:hint="default"/>
      </w:rPr>
    </w:lvl>
    <w:lvl w:ilvl="5" w:tplc="1F08F6C0" w:tentative="1">
      <w:start w:val="1"/>
      <w:numFmt w:val="bullet"/>
      <w:lvlText w:val=""/>
      <w:lvlJc w:val="left"/>
      <w:pPr>
        <w:tabs>
          <w:tab w:val="num" w:pos="4670"/>
        </w:tabs>
        <w:ind w:left="4670" w:hanging="360"/>
      </w:pPr>
      <w:rPr>
        <w:rFonts w:ascii="Symbol" w:hAnsi="Symbol" w:hint="default"/>
      </w:rPr>
    </w:lvl>
    <w:lvl w:ilvl="6" w:tplc="BD26FCD4" w:tentative="1">
      <w:start w:val="1"/>
      <w:numFmt w:val="bullet"/>
      <w:lvlText w:val=""/>
      <w:lvlJc w:val="left"/>
      <w:pPr>
        <w:tabs>
          <w:tab w:val="num" w:pos="5390"/>
        </w:tabs>
        <w:ind w:left="5390" w:hanging="360"/>
      </w:pPr>
      <w:rPr>
        <w:rFonts w:ascii="Symbol" w:hAnsi="Symbol" w:hint="default"/>
      </w:rPr>
    </w:lvl>
    <w:lvl w:ilvl="7" w:tplc="FCDC1EE4" w:tentative="1">
      <w:start w:val="1"/>
      <w:numFmt w:val="bullet"/>
      <w:lvlText w:val=""/>
      <w:lvlJc w:val="left"/>
      <w:pPr>
        <w:tabs>
          <w:tab w:val="num" w:pos="6110"/>
        </w:tabs>
        <w:ind w:left="6110" w:hanging="360"/>
      </w:pPr>
      <w:rPr>
        <w:rFonts w:ascii="Symbol" w:hAnsi="Symbol" w:hint="default"/>
      </w:rPr>
    </w:lvl>
    <w:lvl w:ilvl="8" w:tplc="7FF436D4" w:tentative="1">
      <w:start w:val="1"/>
      <w:numFmt w:val="bullet"/>
      <w:lvlText w:val=""/>
      <w:lvlJc w:val="left"/>
      <w:pPr>
        <w:tabs>
          <w:tab w:val="num" w:pos="6830"/>
        </w:tabs>
        <w:ind w:left="6830" w:hanging="360"/>
      </w:pPr>
      <w:rPr>
        <w:rFonts w:ascii="Symbol" w:hAnsi="Symbol" w:hint="default"/>
      </w:rPr>
    </w:lvl>
  </w:abstractNum>
  <w:abstractNum w:abstractNumId="9">
    <w:nsid w:val="424E6C97"/>
    <w:multiLevelType w:val="hybridMultilevel"/>
    <w:tmpl w:val="39D4F340"/>
    <w:lvl w:ilvl="0" w:tplc="A1105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4E83DB9"/>
    <w:multiLevelType w:val="hybridMultilevel"/>
    <w:tmpl w:val="6F78E5C2"/>
    <w:lvl w:ilvl="0" w:tplc="683E9602">
      <w:start w:val="1"/>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535F3018"/>
    <w:multiLevelType w:val="hybridMultilevel"/>
    <w:tmpl w:val="C6E27C3E"/>
    <w:lvl w:ilvl="0" w:tplc="5BDC7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98F7B0A"/>
    <w:multiLevelType w:val="hybridMultilevel"/>
    <w:tmpl w:val="02225118"/>
    <w:lvl w:ilvl="0" w:tplc="7A860804">
      <w:start w:val="1"/>
      <w:numFmt w:val="bullet"/>
      <w:lvlText w:val=""/>
      <w:lvlPicBulletId w:val="0"/>
      <w:lvlJc w:val="left"/>
      <w:pPr>
        <w:tabs>
          <w:tab w:val="num" w:pos="900"/>
        </w:tabs>
        <w:ind w:left="900" w:hanging="360"/>
      </w:pPr>
      <w:rPr>
        <w:rFonts w:ascii="Symbol" w:hAnsi="Symbol" w:hint="default"/>
      </w:rPr>
    </w:lvl>
    <w:lvl w:ilvl="1" w:tplc="E05E0BD0" w:tentative="1">
      <w:start w:val="1"/>
      <w:numFmt w:val="bullet"/>
      <w:lvlText w:val=""/>
      <w:lvlJc w:val="left"/>
      <w:pPr>
        <w:tabs>
          <w:tab w:val="num" w:pos="1620"/>
        </w:tabs>
        <w:ind w:left="1620" w:hanging="360"/>
      </w:pPr>
      <w:rPr>
        <w:rFonts w:ascii="Symbol" w:hAnsi="Symbol" w:hint="default"/>
      </w:rPr>
    </w:lvl>
    <w:lvl w:ilvl="2" w:tplc="72F6E340" w:tentative="1">
      <w:start w:val="1"/>
      <w:numFmt w:val="bullet"/>
      <w:lvlText w:val=""/>
      <w:lvlJc w:val="left"/>
      <w:pPr>
        <w:tabs>
          <w:tab w:val="num" w:pos="2340"/>
        </w:tabs>
        <w:ind w:left="2340" w:hanging="360"/>
      </w:pPr>
      <w:rPr>
        <w:rFonts w:ascii="Symbol" w:hAnsi="Symbol" w:hint="default"/>
      </w:rPr>
    </w:lvl>
    <w:lvl w:ilvl="3" w:tplc="944CB7A6" w:tentative="1">
      <w:start w:val="1"/>
      <w:numFmt w:val="bullet"/>
      <w:lvlText w:val=""/>
      <w:lvlJc w:val="left"/>
      <w:pPr>
        <w:tabs>
          <w:tab w:val="num" w:pos="3060"/>
        </w:tabs>
        <w:ind w:left="3060" w:hanging="360"/>
      </w:pPr>
      <w:rPr>
        <w:rFonts w:ascii="Symbol" w:hAnsi="Symbol" w:hint="default"/>
      </w:rPr>
    </w:lvl>
    <w:lvl w:ilvl="4" w:tplc="EFC021E4" w:tentative="1">
      <w:start w:val="1"/>
      <w:numFmt w:val="bullet"/>
      <w:lvlText w:val=""/>
      <w:lvlJc w:val="left"/>
      <w:pPr>
        <w:tabs>
          <w:tab w:val="num" w:pos="3780"/>
        </w:tabs>
        <w:ind w:left="3780" w:hanging="360"/>
      </w:pPr>
      <w:rPr>
        <w:rFonts w:ascii="Symbol" w:hAnsi="Symbol" w:hint="default"/>
      </w:rPr>
    </w:lvl>
    <w:lvl w:ilvl="5" w:tplc="84507F08" w:tentative="1">
      <w:start w:val="1"/>
      <w:numFmt w:val="bullet"/>
      <w:lvlText w:val=""/>
      <w:lvlJc w:val="left"/>
      <w:pPr>
        <w:tabs>
          <w:tab w:val="num" w:pos="4500"/>
        </w:tabs>
        <w:ind w:left="4500" w:hanging="360"/>
      </w:pPr>
      <w:rPr>
        <w:rFonts w:ascii="Symbol" w:hAnsi="Symbol" w:hint="default"/>
      </w:rPr>
    </w:lvl>
    <w:lvl w:ilvl="6" w:tplc="F15CE7B2" w:tentative="1">
      <w:start w:val="1"/>
      <w:numFmt w:val="bullet"/>
      <w:lvlText w:val=""/>
      <w:lvlJc w:val="left"/>
      <w:pPr>
        <w:tabs>
          <w:tab w:val="num" w:pos="5220"/>
        </w:tabs>
        <w:ind w:left="5220" w:hanging="360"/>
      </w:pPr>
      <w:rPr>
        <w:rFonts w:ascii="Symbol" w:hAnsi="Symbol" w:hint="default"/>
      </w:rPr>
    </w:lvl>
    <w:lvl w:ilvl="7" w:tplc="3EE41340" w:tentative="1">
      <w:start w:val="1"/>
      <w:numFmt w:val="bullet"/>
      <w:lvlText w:val=""/>
      <w:lvlJc w:val="left"/>
      <w:pPr>
        <w:tabs>
          <w:tab w:val="num" w:pos="5940"/>
        </w:tabs>
        <w:ind w:left="5940" w:hanging="360"/>
      </w:pPr>
      <w:rPr>
        <w:rFonts w:ascii="Symbol" w:hAnsi="Symbol" w:hint="default"/>
      </w:rPr>
    </w:lvl>
    <w:lvl w:ilvl="8" w:tplc="C3FE78A0" w:tentative="1">
      <w:start w:val="1"/>
      <w:numFmt w:val="bullet"/>
      <w:lvlText w:val=""/>
      <w:lvlJc w:val="left"/>
      <w:pPr>
        <w:tabs>
          <w:tab w:val="num" w:pos="6660"/>
        </w:tabs>
        <w:ind w:left="6660" w:hanging="360"/>
      </w:pPr>
      <w:rPr>
        <w:rFonts w:ascii="Symbol" w:hAnsi="Symbol" w:hint="default"/>
      </w:rPr>
    </w:lvl>
  </w:abstractNum>
  <w:abstractNum w:abstractNumId="13">
    <w:nsid w:val="6AA621DA"/>
    <w:multiLevelType w:val="hybridMultilevel"/>
    <w:tmpl w:val="C322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9B78C8"/>
    <w:multiLevelType w:val="hybridMultilevel"/>
    <w:tmpl w:val="D874979E"/>
    <w:lvl w:ilvl="0" w:tplc="2B9A21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BD44DF"/>
    <w:multiLevelType w:val="hybridMultilevel"/>
    <w:tmpl w:val="9F0E88A8"/>
    <w:lvl w:ilvl="0" w:tplc="1FCAFEF4">
      <w:start w:val="1"/>
      <w:numFmt w:val="bullet"/>
      <w:lvlText w:val=""/>
      <w:lvlPicBulletId w:val="0"/>
      <w:lvlJc w:val="left"/>
      <w:pPr>
        <w:tabs>
          <w:tab w:val="num" w:pos="720"/>
        </w:tabs>
        <w:ind w:left="720" w:hanging="360"/>
      </w:pPr>
      <w:rPr>
        <w:rFonts w:ascii="Symbol" w:hAnsi="Symbol" w:hint="default"/>
      </w:rPr>
    </w:lvl>
    <w:lvl w:ilvl="1" w:tplc="81E81F68" w:tentative="1">
      <w:start w:val="1"/>
      <w:numFmt w:val="bullet"/>
      <w:lvlText w:val=""/>
      <w:lvlJc w:val="left"/>
      <w:pPr>
        <w:tabs>
          <w:tab w:val="num" w:pos="1440"/>
        </w:tabs>
        <w:ind w:left="1440" w:hanging="360"/>
      </w:pPr>
      <w:rPr>
        <w:rFonts w:ascii="Symbol" w:hAnsi="Symbol" w:hint="default"/>
      </w:rPr>
    </w:lvl>
    <w:lvl w:ilvl="2" w:tplc="21621BEC" w:tentative="1">
      <w:start w:val="1"/>
      <w:numFmt w:val="bullet"/>
      <w:lvlText w:val=""/>
      <w:lvlJc w:val="left"/>
      <w:pPr>
        <w:tabs>
          <w:tab w:val="num" w:pos="2160"/>
        </w:tabs>
        <w:ind w:left="2160" w:hanging="360"/>
      </w:pPr>
      <w:rPr>
        <w:rFonts w:ascii="Symbol" w:hAnsi="Symbol" w:hint="default"/>
      </w:rPr>
    </w:lvl>
    <w:lvl w:ilvl="3" w:tplc="795E9AB8" w:tentative="1">
      <w:start w:val="1"/>
      <w:numFmt w:val="bullet"/>
      <w:lvlText w:val=""/>
      <w:lvlJc w:val="left"/>
      <w:pPr>
        <w:tabs>
          <w:tab w:val="num" w:pos="2880"/>
        </w:tabs>
        <w:ind w:left="2880" w:hanging="360"/>
      </w:pPr>
      <w:rPr>
        <w:rFonts w:ascii="Symbol" w:hAnsi="Symbol" w:hint="default"/>
      </w:rPr>
    </w:lvl>
    <w:lvl w:ilvl="4" w:tplc="F10026B6" w:tentative="1">
      <w:start w:val="1"/>
      <w:numFmt w:val="bullet"/>
      <w:lvlText w:val=""/>
      <w:lvlJc w:val="left"/>
      <w:pPr>
        <w:tabs>
          <w:tab w:val="num" w:pos="3600"/>
        </w:tabs>
        <w:ind w:left="3600" w:hanging="360"/>
      </w:pPr>
      <w:rPr>
        <w:rFonts w:ascii="Symbol" w:hAnsi="Symbol" w:hint="default"/>
      </w:rPr>
    </w:lvl>
    <w:lvl w:ilvl="5" w:tplc="8A4E7A10" w:tentative="1">
      <w:start w:val="1"/>
      <w:numFmt w:val="bullet"/>
      <w:lvlText w:val=""/>
      <w:lvlJc w:val="left"/>
      <w:pPr>
        <w:tabs>
          <w:tab w:val="num" w:pos="4320"/>
        </w:tabs>
        <w:ind w:left="4320" w:hanging="360"/>
      </w:pPr>
      <w:rPr>
        <w:rFonts w:ascii="Symbol" w:hAnsi="Symbol" w:hint="default"/>
      </w:rPr>
    </w:lvl>
    <w:lvl w:ilvl="6" w:tplc="381C089C" w:tentative="1">
      <w:start w:val="1"/>
      <w:numFmt w:val="bullet"/>
      <w:lvlText w:val=""/>
      <w:lvlJc w:val="left"/>
      <w:pPr>
        <w:tabs>
          <w:tab w:val="num" w:pos="5040"/>
        </w:tabs>
        <w:ind w:left="5040" w:hanging="360"/>
      </w:pPr>
      <w:rPr>
        <w:rFonts w:ascii="Symbol" w:hAnsi="Symbol" w:hint="default"/>
      </w:rPr>
    </w:lvl>
    <w:lvl w:ilvl="7" w:tplc="8EBC3C88" w:tentative="1">
      <w:start w:val="1"/>
      <w:numFmt w:val="bullet"/>
      <w:lvlText w:val=""/>
      <w:lvlJc w:val="left"/>
      <w:pPr>
        <w:tabs>
          <w:tab w:val="num" w:pos="5760"/>
        </w:tabs>
        <w:ind w:left="5760" w:hanging="360"/>
      </w:pPr>
      <w:rPr>
        <w:rFonts w:ascii="Symbol" w:hAnsi="Symbol" w:hint="default"/>
      </w:rPr>
    </w:lvl>
    <w:lvl w:ilvl="8" w:tplc="93328F18" w:tentative="1">
      <w:start w:val="1"/>
      <w:numFmt w:val="bullet"/>
      <w:lvlText w:val=""/>
      <w:lvlJc w:val="left"/>
      <w:pPr>
        <w:tabs>
          <w:tab w:val="num" w:pos="6480"/>
        </w:tabs>
        <w:ind w:left="6480" w:hanging="360"/>
      </w:pPr>
      <w:rPr>
        <w:rFonts w:ascii="Symbol" w:hAnsi="Symbol" w:hint="default"/>
      </w:rPr>
    </w:lvl>
  </w:abstractNum>
  <w:abstractNum w:abstractNumId="16">
    <w:nsid w:val="716E5816"/>
    <w:multiLevelType w:val="hybridMultilevel"/>
    <w:tmpl w:val="8BA26406"/>
    <w:lvl w:ilvl="0" w:tplc="99DE4BB4">
      <w:start w:val="5"/>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746403A5"/>
    <w:multiLevelType w:val="hybridMultilevel"/>
    <w:tmpl w:val="0F4E9350"/>
    <w:lvl w:ilvl="0" w:tplc="B99C1B8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77F0529"/>
    <w:multiLevelType w:val="multilevel"/>
    <w:tmpl w:val="698E0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E4B5850"/>
    <w:multiLevelType w:val="hybridMultilevel"/>
    <w:tmpl w:val="5F000B4C"/>
    <w:lvl w:ilvl="0" w:tplc="9E047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18"/>
  </w:num>
  <w:num w:numId="4">
    <w:abstractNumId w:val="19"/>
  </w:num>
  <w:num w:numId="5">
    <w:abstractNumId w:val="9"/>
  </w:num>
  <w:num w:numId="6">
    <w:abstractNumId w:val="7"/>
  </w:num>
  <w:num w:numId="7">
    <w:abstractNumId w:val="15"/>
  </w:num>
  <w:num w:numId="8">
    <w:abstractNumId w:val="0"/>
  </w:num>
  <w:num w:numId="9">
    <w:abstractNumId w:val="8"/>
  </w:num>
  <w:num w:numId="10">
    <w:abstractNumId w:val="12"/>
  </w:num>
  <w:num w:numId="11">
    <w:abstractNumId w:val="4"/>
  </w:num>
  <w:num w:numId="12">
    <w:abstractNumId w:val="16"/>
  </w:num>
  <w:num w:numId="13">
    <w:abstractNumId w:val="17"/>
  </w:num>
  <w:num w:numId="14">
    <w:abstractNumId w:val="13"/>
  </w:num>
  <w:num w:numId="15">
    <w:abstractNumId w:val="11"/>
  </w:num>
  <w:num w:numId="16">
    <w:abstractNumId w:val="14"/>
  </w:num>
  <w:num w:numId="17">
    <w:abstractNumId w:val="1"/>
  </w:num>
  <w:num w:numId="18">
    <w:abstractNumId w:val="10"/>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rawingGridVerticalSpacing w:val="381"/>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docVars>
    <w:docVar w:name="BossProviderVariable" w:val="25_01_2006!48c8596b-fde3-464e-9254-6a7863aad90e"/>
  </w:docVars>
  <w:rsids>
    <w:rsidRoot w:val="00CF0179"/>
    <w:rsid w:val="00036C1B"/>
    <w:rsid w:val="00041DFC"/>
    <w:rsid w:val="00044EEC"/>
    <w:rsid w:val="00054181"/>
    <w:rsid w:val="000B6844"/>
    <w:rsid w:val="000C130A"/>
    <w:rsid w:val="000E1BA1"/>
    <w:rsid w:val="00112C35"/>
    <w:rsid w:val="00140211"/>
    <w:rsid w:val="00190A59"/>
    <w:rsid w:val="00223429"/>
    <w:rsid w:val="002300CC"/>
    <w:rsid w:val="00247903"/>
    <w:rsid w:val="00295D95"/>
    <w:rsid w:val="00320622"/>
    <w:rsid w:val="003F0F25"/>
    <w:rsid w:val="004027B6"/>
    <w:rsid w:val="00450137"/>
    <w:rsid w:val="004F6B49"/>
    <w:rsid w:val="00567B3A"/>
    <w:rsid w:val="005C2102"/>
    <w:rsid w:val="005E562C"/>
    <w:rsid w:val="00612B65"/>
    <w:rsid w:val="0068475F"/>
    <w:rsid w:val="006E110B"/>
    <w:rsid w:val="006F7AB3"/>
    <w:rsid w:val="00722E11"/>
    <w:rsid w:val="00733C47"/>
    <w:rsid w:val="007A7786"/>
    <w:rsid w:val="007C2766"/>
    <w:rsid w:val="007C4DFB"/>
    <w:rsid w:val="007D5D92"/>
    <w:rsid w:val="007E35C1"/>
    <w:rsid w:val="008760EE"/>
    <w:rsid w:val="008B6336"/>
    <w:rsid w:val="008D7C5F"/>
    <w:rsid w:val="0096516C"/>
    <w:rsid w:val="00992158"/>
    <w:rsid w:val="00997A36"/>
    <w:rsid w:val="009B6BCC"/>
    <w:rsid w:val="009C3DA0"/>
    <w:rsid w:val="009D2FE0"/>
    <w:rsid w:val="00A03EB0"/>
    <w:rsid w:val="00A25087"/>
    <w:rsid w:val="00A61E68"/>
    <w:rsid w:val="00A85D50"/>
    <w:rsid w:val="00AB29FE"/>
    <w:rsid w:val="00B25E35"/>
    <w:rsid w:val="00B33A9C"/>
    <w:rsid w:val="00B61765"/>
    <w:rsid w:val="00B77037"/>
    <w:rsid w:val="00B92701"/>
    <w:rsid w:val="00B935DC"/>
    <w:rsid w:val="00BC0765"/>
    <w:rsid w:val="00C00A75"/>
    <w:rsid w:val="00C456DD"/>
    <w:rsid w:val="00C852B9"/>
    <w:rsid w:val="00CB2327"/>
    <w:rsid w:val="00CE5E78"/>
    <w:rsid w:val="00CF0179"/>
    <w:rsid w:val="00D03F81"/>
    <w:rsid w:val="00D134A3"/>
    <w:rsid w:val="00D230AD"/>
    <w:rsid w:val="00D40FB8"/>
    <w:rsid w:val="00D954DE"/>
    <w:rsid w:val="00DA61DB"/>
    <w:rsid w:val="00DB37A2"/>
    <w:rsid w:val="00DD130C"/>
    <w:rsid w:val="00DD60D1"/>
    <w:rsid w:val="00DE0B14"/>
    <w:rsid w:val="00E26B8A"/>
    <w:rsid w:val="00E375ED"/>
    <w:rsid w:val="00E80FB5"/>
    <w:rsid w:val="00EB2859"/>
    <w:rsid w:val="00EC1287"/>
    <w:rsid w:val="00EC67D2"/>
    <w:rsid w:val="00F130C9"/>
    <w:rsid w:val="00F35102"/>
    <w:rsid w:val="00F44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79"/>
    <w:pPr>
      <w:spacing w:after="200" w:line="276" w:lineRule="auto"/>
      <w:ind w:firstLine="0"/>
      <w:jc w:val="left"/>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F0179"/>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CF0179"/>
    <w:rPr>
      <w:rFonts w:ascii="Tahoma" w:eastAsia="Times New Roman" w:hAnsi="Tahoma" w:cs="Tahoma"/>
      <w:sz w:val="16"/>
      <w:szCs w:val="16"/>
      <w:lang w:eastAsia="ru-RU"/>
    </w:rPr>
  </w:style>
  <w:style w:type="paragraph" w:styleId="a5">
    <w:name w:val="header"/>
    <w:basedOn w:val="a"/>
    <w:link w:val="a6"/>
    <w:uiPriority w:val="99"/>
    <w:rsid w:val="00CF0179"/>
    <w:pPr>
      <w:tabs>
        <w:tab w:val="center" w:pos="4677"/>
        <w:tab w:val="right" w:pos="9355"/>
      </w:tabs>
    </w:pPr>
  </w:style>
  <w:style w:type="character" w:customStyle="1" w:styleId="a6">
    <w:name w:val="Верхний колонтитул Знак"/>
    <w:basedOn w:val="a0"/>
    <w:link w:val="a5"/>
    <w:uiPriority w:val="99"/>
    <w:rsid w:val="00CF0179"/>
    <w:rPr>
      <w:rFonts w:ascii="Calibri" w:eastAsia="Times New Roman" w:hAnsi="Calibri"/>
      <w:sz w:val="22"/>
      <w:szCs w:val="22"/>
    </w:rPr>
  </w:style>
  <w:style w:type="character" w:styleId="a7">
    <w:name w:val="page number"/>
    <w:basedOn w:val="a0"/>
    <w:rsid w:val="00CF0179"/>
  </w:style>
  <w:style w:type="paragraph" w:styleId="a8">
    <w:name w:val="footer"/>
    <w:basedOn w:val="a"/>
    <w:link w:val="a9"/>
    <w:rsid w:val="00CF0179"/>
    <w:pPr>
      <w:tabs>
        <w:tab w:val="center" w:pos="4677"/>
        <w:tab w:val="right" w:pos="9355"/>
      </w:tabs>
    </w:pPr>
  </w:style>
  <w:style w:type="character" w:customStyle="1" w:styleId="a9">
    <w:name w:val="Нижний колонтитул Знак"/>
    <w:basedOn w:val="a0"/>
    <w:link w:val="a8"/>
    <w:rsid w:val="00CF0179"/>
    <w:rPr>
      <w:rFonts w:ascii="Calibri" w:eastAsia="Times New Roman" w:hAnsi="Calibri"/>
      <w:sz w:val="22"/>
      <w:szCs w:val="22"/>
    </w:rPr>
  </w:style>
  <w:style w:type="table" w:styleId="aa">
    <w:name w:val="Table Grid"/>
    <w:basedOn w:val="a1"/>
    <w:uiPriority w:val="59"/>
    <w:rsid w:val="00CF0179"/>
    <w:pPr>
      <w:spacing w:after="200" w:line="276"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F0179"/>
    <w:pPr>
      <w:spacing w:before="100" w:beforeAutospacing="1" w:after="100" w:afterAutospacing="1" w:line="240" w:lineRule="auto"/>
    </w:pPr>
    <w:rPr>
      <w:rFonts w:ascii="Times New Roman" w:hAnsi="Times New Roman"/>
      <w:sz w:val="24"/>
      <w:szCs w:val="24"/>
    </w:rPr>
  </w:style>
  <w:style w:type="character" w:styleId="ab">
    <w:name w:val="Hyperlink"/>
    <w:uiPriority w:val="99"/>
    <w:unhideWhenUsed/>
    <w:rsid w:val="00CF0179"/>
    <w:rPr>
      <w:color w:val="0563C1"/>
      <w:u w:val="single"/>
    </w:rPr>
  </w:style>
  <w:style w:type="paragraph" w:customStyle="1" w:styleId="ac">
    <w:name w:val="госпрог"/>
    <w:basedOn w:val="a"/>
    <w:link w:val="ad"/>
    <w:qFormat/>
    <w:rsid w:val="00CF0179"/>
    <w:pPr>
      <w:spacing w:after="0" w:line="14" w:lineRule="auto"/>
    </w:pPr>
    <w:rPr>
      <w:rFonts w:ascii="Times New Roman" w:hAnsi="Times New Roman"/>
      <w:sz w:val="2"/>
      <w:szCs w:val="24"/>
    </w:rPr>
  </w:style>
  <w:style w:type="character" w:customStyle="1" w:styleId="ad">
    <w:name w:val="госпрог Знак"/>
    <w:link w:val="ac"/>
    <w:rsid w:val="00CF0179"/>
    <w:rPr>
      <w:rFonts w:eastAsia="Times New Roman"/>
      <w:sz w:val="2"/>
      <w:szCs w:val="24"/>
    </w:rPr>
  </w:style>
  <w:style w:type="character" w:customStyle="1" w:styleId="HTML">
    <w:name w:val="Стандартный HTML Знак"/>
    <w:link w:val="HTML0"/>
    <w:uiPriority w:val="99"/>
    <w:rsid w:val="00CF0179"/>
    <w:rPr>
      <w:rFonts w:ascii="Courier New" w:hAnsi="Courier New" w:cs="Courier New"/>
    </w:rPr>
  </w:style>
  <w:style w:type="paragraph" w:styleId="HTML0">
    <w:name w:val="HTML Preformatted"/>
    <w:basedOn w:val="a"/>
    <w:link w:val="HTML"/>
    <w:uiPriority w:val="99"/>
    <w:unhideWhenUsed/>
    <w:rsid w:val="00CF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8"/>
      <w:szCs w:val="28"/>
      <w:lang w:eastAsia="en-US"/>
    </w:rPr>
  </w:style>
  <w:style w:type="character" w:customStyle="1" w:styleId="HTML1">
    <w:name w:val="Стандартный HTML Знак1"/>
    <w:basedOn w:val="a0"/>
    <w:link w:val="HTML0"/>
    <w:uiPriority w:val="99"/>
    <w:semiHidden/>
    <w:rsid w:val="00CF0179"/>
    <w:rPr>
      <w:rFonts w:ascii="Consolas" w:eastAsia="Times New Roman" w:hAnsi="Consolas" w:cs="Consolas"/>
      <w:sz w:val="20"/>
      <w:szCs w:val="20"/>
      <w:lang w:eastAsia="ru-RU"/>
    </w:rPr>
  </w:style>
  <w:style w:type="paragraph" w:customStyle="1" w:styleId="ConsPlusNormal">
    <w:name w:val="ConsPlusNormal"/>
    <w:rsid w:val="00CF0179"/>
    <w:pPr>
      <w:widowControl w:val="0"/>
      <w:autoSpaceDE w:val="0"/>
      <w:autoSpaceDN w:val="0"/>
      <w:adjustRightInd w:val="0"/>
      <w:spacing w:line="240" w:lineRule="auto"/>
      <w:ind w:firstLine="0"/>
      <w:jc w:val="left"/>
    </w:pPr>
    <w:rPr>
      <w:rFonts w:eastAsia="Times New Roman"/>
      <w:sz w:val="24"/>
      <w:szCs w:val="24"/>
      <w:lang w:eastAsia="ru-RU"/>
    </w:rPr>
  </w:style>
  <w:style w:type="paragraph" w:styleId="ae">
    <w:name w:val="Normal (Web)"/>
    <w:basedOn w:val="a"/>
    <w:uiPriority w:val="99"/>
    <w:unhideWhenUsed/>
    <w:rsid w:val="00CF017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CF0179"/>
    <w:pPr>
      <w:widowControl w:val="0"/>
      <w:autoSpaceDE w:val="0"/>
      <w:autoSpaceDN w:val="0"/>
      <w:adjustRightInd w:val="0"/>
      <w:spacing w:line="240" w:lineRule="auto"/>
      <w:ind w:firstLine="0"/>
      <w:jc w:val="left"/>
    </w:pPr>
    <w:rPr>
      <w:rFonts w:ascii="Arial" w:eastAsia="Times New Roman" w:hAnsi="Arial" w:cs="Arial"/>
      <w:b/>
      <w:bCs/>
      <w:sz w:val="24"/>
      <w:szCs w:val="24"/>
      <w:lang w:eastAsia="ru-RU"/>
    </w:rPr>
  </w:style>
  <w:style w:type="paragraph" w:styleId="af">
    <w:name w:val="List Paragraph"/>
    <w:basedOn w:val="a"/>
    <w:uiPriority w:val="34"/>
    <w:qFormat/>
    <w:rsid w:val="00CF0179"/>
    <w:pPr>
      <w:ind w:left="720"/>
      <w:contextualSpacing/>
    </w:pPr>
  </w:style>
  <w:style w:type="paragraph" w:styleId="2">
    <w:name w:val="Body Text 2"/>
    <w:basedOn w:val="a"/>
    <w:link w:val="20"/>
    <w:uiPriority w:val="99"/>
    <w:unhideWhenUsed/>
    <w:rsid w:val="00CF0179"/>
    <w:pPr>
      <w:spacing w:after="120" w:line="480" w:lineRule="auto"/>
    </w:pPr>
  </w:style>
  <w:style w:type="character" w:customStyle="1" w:styleId="20">
    <w:name w:val="Основной текст 2 Знак"/>
    <w:basedOn w:val="a0"/>
    <w:link w:val="2"/>
    <w:uiPriority w:val="99"/>
    <w:rsid w:val="00CF0179"/>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login.consultant.ru/link/?rnd=2371DEF13C1760BAAB6623C6F0D778E8&amp;req=doc&amp;base=RLAW434&amp;n=32011&amp;dst=110125&amp;fld=134&amp;date=07.08.202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nd=2371DEF13C1760BAAB6623C6F0D778E8&amp;req=doc&amp;base=LAW&amp;n=358850&amp;REFFIELD=134&amp;REFDST=111616&amp;REFDOC=32011&amp;REFBASE=RLAW434&amp;stat=refcode%3D16876%3Bindex%3D3904&amp;date=07.08.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DE9C2504D229CEFA5B324D5D74761670&amp;req=doc&amp;base=LAW&amp;n=148035&amp;dst=100143&amp;fld=134&amp;REFFIELD=134&amp;REFDST=112346&amp;REFDOC=32011&amp;REFBASE=RLAW434&amp;stat=refcode%3D16876%3Bdstident%3D100143%3Bindex%3D4771&amp;date=22.09.2020"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DE9C2504D229CEFA5B324D5D74761670&amp;req=doc&amp;base=LAW&amp;n=139067&amp;dst=100055&amp;fld=134&amp;REFFIELD=134&amp;REFDST=112345&amp;REFDOC=32011&amp;REFBASE=RLAW434&amp;stat=refcode%3D16876%3Bdstident%3D100055%3Bindex%3D4770&amp;date=22.09.2020" TargetMode="External"/><Relationship Id="rId23"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nd=DE9C2504D229CEFA5B324D5D74761670&amp;req=doc&amp;base=LAW&amp;n=148035&amp;dst=100012&amp;fld=134&amp;REFFIELD=134&amp;REFDST=112334&amp;REFDOC=32011&amp;REFBASE=RLAW434&amp;stat=refcode%3D16876%3Bdstident%3D100012%3Bindex%3D4759&amp;date=22.09.2020" TargetMode="External"/><Relationship Id="rId22"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38D8E-8D11-44B2-928F-BA8081A5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36143</Words>
  <Characters>206016</Characters>
  <Application>Microsoft Office Word</Application>
  <DocSecurity>0</DocSecurity>
  <Lines>1716</Lines>
  <Paragraphs>483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241676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2020-10-20T11:05:00Z</cp:lastPrinted>
  <dcterms:created xsi:type="dcterms:W3CDTF">2020-10-20T11:04:00Z</dcterms:created>
  <dcterms:modified xsi:type="dcterms:W3CDTF">2020-10-20T11:05:00Z</dcterms:modified>
</cp:coreProperties>
</file>