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85" w:rsidRDefault="004E7685" w:rsidP="004E76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3089A" w:rsidRDefault="00C3089A" w:rsidP="004E76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3089A" w:rsidRDefault="00C3089A" w:rsidP="004E768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7685" w:rsidRPr="004C14FF" w:rsidRDefault="004E7685" w:rsidP="004E768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E7685" w:rsidRPr="0025472A" w:rsidRDefault="004E7685" w:rsidP="004E768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17876" w:rsidRPr="00817876" w:rsidRDefault="00817876" w:rsidP="00817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876" w:rsidRDefault="001074A4" w:rsidP="001074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2020 г. № 498</w:t>
      </w:r>
    </w:p>
    <w:p w:rsidR="001074A4" w:rsidRDefault="001074A4" w:rsidP="001074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17876" w:rsidRPr="00817876" w:rsidRDefault="00817876" w:rsidP="00817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76">
        <w:rPr>
          <w:rFonts w:ascii="Times New Roman" w:hAnsi="Times New Roman"/>
          <w:b/>
          <w:sz w:val="28"/>
          <w:szCs w:val="28"/>
        </w:rPr>
        <w:t xml:space="preserve">Об одобрении проекта соглашения о </w:t>
      </w: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7876">
        <w:rPr>
          <w:rFonts w:ascii="Times New Roman" w:hAnsi="Times New Roman"/>
          <w:b/>
          <w:sz w:val="28"/>
          <w:szCs w:val="28"/>
        </w:rPr>
        <w:t>сотрудничестве</w:t>
      </w:r>
      <w:proofErr w:type="gramEnd"/>
      <w:r w:rsidRPr="00817876">
        <w:rPr>
          <w:rFonts w:ascii="Times New Roman" w:hAnsi="Times New Roman"/>
          <w:b/>
          <w:sz w:val="28"/>
          <w:szCs w:val="28"/>
        </w:rPr>
        <w:t xml:space="preserve"> между Правительством </w:t>
      </w: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76">
        <w:rPr>
          <w:rFonts w:ascii="Times New Roman" w:hAnsi="Times New Roman"/>
          <w:b/>
          <w:sz w:val="28"/>
          <w:szCs w:val="28"/>
        </w:rPr>
        <w:t>Республики 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876">
        <w:rPr>
          <w:rFonts w:ascii="Times New Roman" w:hAnsi="Times New Roman"/>
          <w:b/>
          <w:sz w:val="28"/>
          <w:szCs w:val="28"/>
        </w:rPr>
        <w:t xml:space="preserve">и обществом </w:t>
      </w:r>
      <w:proofErr w:type="gramStart"/>
      <w:r w:rsidRPr="0081787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17876">
        <w:rPr>
          <w:rFonts w:ascii="Times New Roman" w:hAnsi="Times New Roman"/>
          <w:b/>
          <w:sz w:val="28"/>
          <w:szCs w:val="28"/>
        </w:rPr>
        <w:t xml:space="preserve"> ограниченной</w:t>
      </w:r>
    </w:p>
    <w:p w:rsidR="00817876" w:rsidRPr="00817876" w:rsidRDefault="00817876" w:rsidP="00817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76">
        <w:rPr>
          <w:rFonts w:ascii="Times New Roman" w:hAnsi="Times New Roman"/>
          <w:b/>
          <w:sz w:val="28"/>
          <w:szCs w:val="28"/>
        </w:rPr>
        <w:t>ответственностью «ЯНДЕКС»</w:t>
      </w: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876" w:rsidRPr="00817876" w:rsidRDefault="00817876" w:rsidP="00817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876" w:rsidRDefault="00817876" w:rsidP="0081787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>Указ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Президента Рос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сийской Федерации от 7 мая 2018 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204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>О национальных целях и стратегических задачах развития Российской Ф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D272F3">
        <w:rPr>
          <w:rFonts w:ascii="Times New Roman" w:eastAsia="Times New Roman" w:hAnsi="Times New Roman"/>
          <w:color w:val="000000" w:themeColor="text1"/>
          <w:sz w:val="28"/>
          <w:szCs w:val="28"/>
        </w:rPr>
        <w:t>дерации на период до 2024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и в целях 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>реализации задач национальных прое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>в сфере образования,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развития 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IT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>-технологий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84D33">
        <w:rPr>
          <w:rFonts w:ascii="Times New Roman" w:eastAsia="Times New Roman" w:hAnsi="Times New Roman"/>
          <w:color w:val="000000" w:themeColor="text1"/>
          <w:sz w:val="28"/>
          <w:szCs w:val="28"/>
        </w:rPr>
        <w:t>внедрения цифровых технологий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r w:rsidRPr="00000DE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транспортной отрасли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Тыва </w:t>
      </w:r>
      <w:r w:rsidRPr="00000D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00DE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00DEA">
        <w:rPr>
          <w:rFonts w:ascii="Times New Roman" w:hAnsi="Times New Roman"/>
          <w:color w:val="000000" w:themeColor="text1"/>
          <w:sz w:val="28"/>
          <w:szCs w:val="28"/>
        </w:rPr>
        <w:t>СТАНОВЛЯЕТ:</w:t>
      </w:r>
      <w:proofErr w:type="gramEnd"/>
    </w:p>
    <w:p w:rsidR="00817876" w:rsidRPr="002105CB" w:rsidRDefault="00817876" w:rsidP="0081787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17876" w:rsidRPr="002F0152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Одобрить прилагаемый п</w:t>
      </w:r>
      <w:r>
        <w:rPr>
          <w:rFonts w:ascii="Times New Roman" w:hAnsi="Times New Roman"/>
          <w:sz w:val="28"/>
          <w:szCs w:val="28"/>
        </w:rPr>
        <w:t xml:space="preserve">роект соглашения </w:t>
      </w:r>
      <w:r w:rsidRPr="002D44DF">
        <w:rPr>
          <w:rFonts w:ascii="Times New Roman" w:hAnsi="Times New Roman"/>
          <w:sz w:val="28"/>
          <w:szCs w:val="28"/>
        </w:rPr>
        <w:t>о сотрудничестве между Прав</w:t>
      </w:r>
      <w:r w:rsidRPr="002D44DF">
        <w:rPr>
          <w:rFonts w:ascii="Times New Roman" w:hAnsi="Times New Roman"/>
          <w:sz w:val="28"/>
          <w:szCs w:val="28"/>
        </w:rPr>
        <w:t>и</w:t>
      </w:r>
      <w:r w:rsidRPr="002D44DF">
        <w:rPr>
          <w:rFonts w:ascii="Times New Roman" w:hAnsi="Times New Roman"/>
          <w:sz w:val="28"/>
          <w:szCs w:val="28"/>
        </w:rPr>
        <w:t>тельством Республики Тыва и обществом с ограниченной ответственностью «Я</w:t>
      </w:r>
      <w:r w:rsidRPr="002D44DF">
        <w:rPr>
          <w:rFonts w:ascii="Times New Roman" w:hAnsi="Times New Roman"/>
          <w:sz w:val="28"/>
          <w:szCs w:val="28"/>
        </w:rPr>
        <w:t>Н</w:t>
      </w:r>
      <w:r w:rsidRPr="002D44DF">
        <w:rPr>
          <w:rFonts w:ascii="Times New Roman" w:hAnsi="Times New Roman"/>
          <w:sz w:val="28"/>
          <w:szCs w:val="28"/>
        </w:rPr>
        <w:t>ДЕКС»</w:t>
      </w:r>
      <w:r w:rsidR="007730C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27012">
        <w:rPr>
          <w:rFonts w:ascii="Times New Roman" w:hAnsi="Times New Roman"/>
          <w:sz w:val="28"/>
          <w:szCs w:val="28"/>
        </w:rPr>
        <w:t>далее – С</w:t>
      </w:r>
      <w:r w:rsidR="007730C6">
        <w:rPr>
          <w:rFonts w:ascii="Times New Roman" w:hAnsi="Times New Roman"/>
          <w:sz w:val="28"/>
          <w:szCs w:val="28"/>
        </w:rPr>
        <w:t>оглашение)</w:t>
      </w:r>
      <w:r>
        <w:rPr>
          <w:rFonts w:ascii="Times New Roman" w:hAnsi="Times New Roman"/>
          <w:sz w:val="28"/>
          <w:szCs w:val="28"/>
        </w:rPr>
        <w:t>.</w:t>
      </w:r>
    </w:p>
    <w:p w:rsidR="00817876" w:rsidRPr="00E4520C" w:rsidRDefault="00817876" w:rsidP="008178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2. </w:t>
      </w:r>
      <w:r w:rsidRPr="00E4520C">
        <w:rPr>
          <w:rFonts w:ascii="Times New Roman" w:hAnsi="Times New Roman" w:cs="Times New Roman"/>
          <w:sz w:val="28"/>
          <w:szCs w:val="28"/>
        </w:rPr>
        <w:t>Определить Министерство образования и науки Республики Тыва уполн</w:t>
      </w:r>
      <w:r w:rsidRPr="00E4520C">
        <w:rPr>
          <w:rFonts w:ascii="Times New Roman" w:hAnsi="Times New Roman" w:cs="Times New Roman"/>
          <w:sz w:val="28"/>
          <w:szCs w:val="28"/>
        </w:rPr>
        <w:t>о</w:t>
      </w:r>
      <w:r w:rsidRPr="00E4520C">
        <w:rPr>
          <w:rFonts w:ascii="Times New Roman" w:hAnsi="Times New Roman" w:cs="Times New Roman"/>
          <w:sz w:val="28"/>
          <w:szCs w:val="28"/>
        </w:rPr>
        <w:t xml:space="preserve">моченным органом исполнительной власти Республики Тыва по осуществлению взаимодействия при реализации </w:t>
      </w:r>
      <w:r w:rsidRPr="002105CB">
        <w:rPr>
          <w:rFonts w:ascii="Times New Roman" w:hAnsi="Times New Roman" w:cs="Times New Roman"/>
          <w:sz w:val="28"/>
          <w:szCs w:val="28"/>
        </w:rPr>
        <w:t>Соглашения.</w:t>
      </w:r>
    </w:p>
    <w:p w:rsidR="00817876" w:rsidRPr="002F0152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152"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7730C6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730C6">
        <w:rPr>
          <w:rFonts w:ascii="Times New Roman" w:hAnsi="Times New Roman"/>
          <w:sz w:val="28"/>
          <w:szCs w:val="28"/>
        </w:rPr>
        <w:t xml:space="preserve">руководителям администраций </w:t>
      </w:r>
      <w:r w:rsidRPr="002F0152">
        <w:rPr>
          <w:rFonts w:ascii="Times New Roman" w:hAnsi="Times New Roman"/>
          <w:sz w:val="28"/>
          <w:szCs w:val="28"/>
        </w:rPr>
        <w:t>муниципальных образований Республики Т</w:t>
      </w:r>
      <w:r w:rsidRPr="002F0152">
        <w:rPr>
          <w:rFonts w:ascii="Times New Roman" w:hAnsi="Times New Roman"/>
          <w:sz w:val="28"/>
          <w:szCs w:val="28"/>
        </w:rPr>
        <w:t>ы</w:t>
      </w:r>
      <w:r w:rsidRPr="002F015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национальных проектов и в целях развития курируемой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расли</w:t>
      </w:r>
      <w:r w:rsidR="007730C6">
        <w:rPr>
          <w:rFonts w:ascii="Times New Roman" w:hAnsi="Times New Roman"/>
          <w:sz w:val="28"/>
          <w:szCs w:val="28"/>
        </w:rPr>
        <w:t>, вверенной территории</w:t>
      </w:r>
      <w:r>
        <w:rPr>
          <w:rFonts w:ascii="Times New Roman" w:hAnsi="Times New Roman"/>
          <w:sz w:val="28"/>
          <w:szCs w:val="28"/>
        </w:rPr>
        <w:t xml:space="preserve"> рассмотреть возможность сотрудничества с передов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812D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компаниями</w:t>
      </w:r>
      <w:r w:rsidR="007730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ООО «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27012" w:rsidRDefault="00627012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876" w:rsidRPr="002F0152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F0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С.Х.</w:t>
      </w:r>
    </w:p>
    <w:p w:rsidR="00817876" w:rsidRPr="002F0152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B86FFA">
        <w:rPr>
          <w:rFonts w:ascii="Times New Roman" w:hAnsi="Times New Roman"/>
          <w:sz w:val="28"/>
          <w:szCs w:val="28"/>
        </w:rPr>
        <w:t>(</w:t>
      </w:r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www</w:t>
      </w:r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proofErr w:type="spellStart"/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pravo</w:t>
      </w:r>
      <w:proofErr w:type="spellEnd"/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proofErr w:type="spellStart"/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gov</w:t>
      </w:r>
      <w:proofErr w:type="spellEnd"/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proofErr w:type="spellStart"/>
      <w:r w:rsidRPr="003541F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Pr="00B86F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817876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876" w:rsidRDefault="0081787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876" w:rsidRPr="002F0152" w:rsidRDefault="007730C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876" w:rsidRPr="00145DA1" w:rsidRDefault="007730C6" w:rsidP="00817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17876" w:rsidRPr="002F0152">
        <w:rPr>
          <w:rFonts w:ascii="Times New Roman" w:hAnsi="Times New Roman"/>
          <w:sz w:val="28"/>
          <w:szCs w:val="28"/>
        </w:rPr>
        <w:t xml:space="preserve"> Республики Тыва</w:t>
      </w:r>
      <w:r w:rsidR="00817876" w:rsidRPr="002F0152">
        <w:rPr>
          <w:rFonts w:ascii="Times New Roman" w:hAnsi="Times New Roman"/>
          <w:sz w:val="28"/>
          <w:szCs w:val="28"/>
        </w:rPr>
        <w:tab/>
      </w:r>
      <w:r w:rsidR="00817876" w:rsidRPr="002F0152">
        <w:rPr>
          <w:rFonts w:ascii="Times New Roman" w:hAnsi="Times New Roman"/>
          <w:sz w:val="28"/>
          <w:szCs w:val="28"/>
        </w:rPr>
        <w:tab/>
      </w:r>
      <w:r w:rsidR="00817876" w:rsidRPr="002F0152">
        <w:rPr>
          <w:rFonts w:ascii="Times New Roman" w:hAnsi="Times New Roman"/>
          <w:sz w:val="28"/>
          <w:szCs w:val="28"/>
        </w:rPr>
        <w:tab/>
      </w:r>
      <w:r w:rsidR="00817876" w:rsidRPr="002F0152">
        <w:rPr>
          <w:rFonts w:ascii="Times New Roman" w:hAnsi="Times New Roman"/>
          <w:sz w:val="28"/>
          <w:szCs w:val="28"/>
        </w:rPr>
        <w:tab/>
      </w:r>
      <w:r w:rsidR="00817876" w:rsidRPr="002F0152">
        <w:rPr>
          <w:rFonts w:ascii="Times New Roman" w:hAnsi="Times New Roman"/>
          <w:sz w:val="28"/>
          <w:szCs w:val="28"/>
        </w:rPr>
        <w:tab/>
      </w:r>
      <w:r w:rsidR="0081787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178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17876" w:rsidRDefault="00817876" w:rsidP="00817876">
      <w:pPr>
        <w:spacing w:after="0" w:line="240" w:lineRule="auto"/>
        <w:ind w:left="-353" w:right="-353" w:hanging="7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left="-353" w:right="-353" w:hanging="7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left="-353" w:right="-353" w:hanging="7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left="-353" w:right="-353" w:hanging="7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sectPr w:rsidR="00817876" w:rsidSect="008178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17876" w:rsidRPr="00817876" w:rsidRDefault="00817876" w:rsidP="0081787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Одобрен</w:t>
      </w:r>
    </w:p>
    <w:p w:rsidR="00817876" w:rsidRPr="00817876" w:rsidRDefault="00817876" w:rsidP="0081787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постановлением Правительства</w:t>
      </w:r>
    </w:p>
    <w:p w:rsidR="00817876" w:rsidRPr="00817876" w:rsidRDefault="00817876" w:rsidP="0081787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Республики Тыва</w:t>
      </w:r>
    </w:p>
    <w:p w:rsidR="001074A4" w:rsidRDefault="001074A4" w:rsidP="001074A4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19 октября 2020 г. № 498</w:t>
      </w:r>
    </w:p>
    <w:p w:rsidR="00817876" w:rsidRPr="00817876" w:rsidRDefault="00817876" w:rsidP="00817876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Проект</w:t>
      </w:r>
    </w:p>
    <w:p w:rsidR="00817876" w:rsidRDefault="00817876" w:rsidP="008178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Pr="001D616B" w:rsidRDefault="00817876" w:rsidP="008178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F7E9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</w:t>
      </w:r>
      <w:r w:rsidRPr="001D616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ОГЛАШЕНИЕ</w:t>
      </w:r>
    </w:p>
    <w:p w:rsidR="00817876" w:rsidRPr="00817876" w:rsidRDefault="00817876" w:rsidP="008178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 сотрудничестве между Правительством Республики Тыва</w:t>
      </w:r>
    </w:p>
    <w:p w:rsidR="00817876" w:rsidRPr="00817876" w:rsidRDefault="00817876" w:rsidP="008178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 обществом с ограниченной ответственностью «ЯНДЕКС»</w:t>
      </w:r>
    </w:p>
    <w:p w:rsidR="00817876" w:rsidRPr="00817876" w:rsidRDefault="00817876" w:rsidP="00817876">
      <w:pPr>
        <w:spacing w:after="0" w:line="256" w:lineRule="atLeast"/>
        <w:ind w:left="-353" w:right="-353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г. ____________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«____»__________ 2020 г.</w:t>
      </w:r>
    </w:p>
    <w:p w:rsidR="00817876" w:rsidRDefault="00817876" w:rsidP="00817876">
      <w:pPr>
        <w:spacing w:after="0" w:line="256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Правительство Республики Тыва, именуемое в дальнейшем «Правительство», в лице Главы Республики Тыва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Кара-оола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Шолбана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Валерьевича, действующего на основа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нии Конституции Республики Тыва,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 одной стороны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 о</w:t>
      </w:r>
      <w:r w:rsidRPr="003F7E9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бщество с огран</w:t>
      </w:r>
      <w:r w:rsidRPr="003F7E9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</w:t>
      </w:r>
      <w:r w:rsidRPr="003F7E9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ченной ответственностью «ЯНДЕКС»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именуемое в дальнейшем «Компания», </w:t>
      </w:r>
      <w:r w:rsidRPr="00DF1A7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л</w:t>
      </w:r>
      <w:r w:rsidRPr="00DF1A7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DF1A7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 генерального директора Буниной Елены Игоревны,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действующего на основании Устава, с другой стороны, именуемые в дальнейшем «Стороны», заключили н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сто</w:t>
      </w:r>
      <w:r w:rsidR="00B75BC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ящее Соглашение о нижеследующем.</w:t>
      </w:r>
      <w:proofErr w:type="gramEnd"/>
    </w:p>
    <w:p w:rsidR="00817876" w:rsidRDefault="00817876" w:rsidP="008178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7876" w:rsidRPr="00817876" w:rsidRDefault="00817876" w:rsidP="003541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1. </w:t>
      </w: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Цель Соглашения</w:t>
      </w:r>
    </w:p>
    <w:p w:rsidR="00817876" w:rsidRPr="00817876" w:rsidRDefault="00817876" w:rsidP="00817876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Целью настоящего Соглашения является установление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регламентирующих рамок для </w:t>
      </w:r>
      <w:r w:rsidRPr="0084049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долгосрочного, эффективного и взаимовыгодного сотрудничества</w:t>
      </w: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Сторон в областях, представляющих взаимный интерес.</w:t>
      </w:r>
    </w:p>
    <w:p w:rsidR="00817876" w:rsidRPr="00892E65" w:rsidRDefault="00817876" w:rsidP="008178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7876" w:rsidRDefault="00817876" w:rsidP="003541F4">
      <w:pPr>
        <w:spacing w:after="0" w:line="240" w:lineRule="auto"/>
        <w:jc w:val="center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817876">
        <w:rPr>
          <w:rFonts w:ascii="Times New Roman" w:hAnsi="Times New Roman"/>
          <w:bCs/>
          <w:spacing w:val="-2"/>
          <w:sz w:val="28"/>
          <w:szCs w:val="28"/>
        </w:rPr>
        <w:t>2. Предмет Соглашения</w:t>
      </w:r>
    </w:p>
    <w:p w:rsidR="00817876" w:rsidRPr="00817876" w:rsidRDefault="00817876" w:rsidP="0081787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pacing w:val="-2"/>
          <w:sz w:val="28"/>
          <w:szCs w:val="28"/>
        </w:rPr>
      </w:pPr>
    </w:p>
    <w:p w:rsidR="00817876" w:rsidRPr="00CA296B" w:rsidRDefault="00817876" w:rsidP="0081787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Основным предметом настоящего Соглашения является сотрудничество в сферах:</w:t>
      </w:r>
    </w:p>
    <w:p w:rsidR="00817876" w:rsidRPr="00CA296B" w:rsidRDefault="00817876" w:rsidP="0081787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</w:t>
      </w: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развития информационно-коммуникационных технологий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;</w:t>
      </w:r>
    </w:p>
    <w:p w:rsidR="00817876" w:rsidRPr="00CA296B" w:rsidRDefault="00817876" w:rsidP="0081787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</w:t>
      </w: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популяризации </w:t>
      </w:r>
      <w:proofErr w:type="gramStart"/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российских</w:t>
      </w:r>
      <w:proofErr w:type="gramEnd"/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Интернет-сервисов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;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распространения</w:t>
      </w:r>
      <w:r w:rsidRPr="00CA29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налогового режима «налог на профессиональный доход»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среди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граждан;</w:t>
      </w:r>
    </w:p>
    <w:p w:rsidR="00817876" w:rsidRPr="00B96360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совместной реализации</w:t>
      </w:r>
      <w:r w:rsidRPr="00B963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Национальных проектов на территории Республики Тыва;</w:t>
      </w:r>
    </w:p>
    <w:p w:rsidR="00817876" w:rsidRPr="00892E65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реализации</w:t>
      </w:r>
      <w:bookmarkStart w:id="0" w:name="_GoBack"/>
      <w:bookmarkEnd w:id="0"/>
      <w:r w:rsidRPr="00B963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совместных образовательных и социальных инициатив (прое</w:t>
      </w:r>
      <w:r w:rsidRPr="00B963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</w:t>
      </w:r>
      <w:r w:rsidRPr="00B963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тов).</w:t>
      </w:r>
    </w:p>
    <w:p w:rsidR="00817876" w:rsidRPr="00817876" w:rsidRDefault="00817876" w:rsidP="003541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3. Взаимодействие Сторон</w:t>
      </w:r>
    </w:p>
    <w:p w:rsidR="00817876" w:rsidRPr="006A2D0D" w:rsidRDefault="00817876" w:rsidP="00817876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3.1. 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Стороны взаимодействуют друг с другом по вопросам исполнения н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стоящего Соглашения через уполномоченных представителей.</w:t>
      </w: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3.2. 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Сотрудничество Сторон может осуществляться в любой из следующих форм:</w:t>
      </w:r>
    </w:p>
    <w:p w:rsidR="00817876" w:rsidRPr="006A2D0D" w:rsidRDefault="00B75BCD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проведение конференций, дискуссий за «круглым столом», совещаний, с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минаров, презентаций;</w:t>
      </w:r>
    </w:p>
    <w:p w:rsidR="00817876" w:rsidRPr="006A2D0D" w:rsidRDefault="00B75BCD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подготовка совместных докладов или других письменных материалов и о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мен информацией, имеющей отношение к деятельности по сотрудничеству;</w:t>
      </w:r>
    </w:p>
    <w:p w:rsidR="00817876" w:rsidRPr="006A2D0D" w:rsidRDefault="00B75BCD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разработка и реализация совместных проектов;</w:t>
      </w:r>
    </w:p>
    <w:p w:rsidR="00817876" w:rsidRPr="006A2D0D" w:rsidRDefault="00B75BCD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 w:rsidR="007730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17876"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иные формы сотрудничества.</w:t>
      </w: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3.3. 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Ничто в настоящем Соглашении не будет </w:t>
      </w:r>
      <w:proofErr w:type="gramStart"/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истолковано</w:t>
      </w:r>
      <w:proofErr w:type="gramEnd"/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как требование к любой Стороне представить какие-либо материалы, данные или информацию огр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ниченного доступа.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3.4. 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При исполнении настоящего Соглашения Стороны гарантируют конф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денциальность информации, передаваемой друг другу, и обязуются не разглашать и не передавать полученную ими информацию третьим лицам,</w:t>
      </w:r>
      <w:r w:rsidR="003541F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 исключением случ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 w:rsidRPr="006A2D0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ев, предусмотренных законодательством Российской Федерации.</w:t>
      </w: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7876" w:rsidRPr="00817876" w:rsidRDefault="00817876" w:rsidP="003541F4">
      <w:pPr>
        <w:pStyle w:val="a5"/>
        <w:tabs>
          <w:tab w:val="left" w:pos="127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4. </w:t>
      </w:r>
      <w:r w:rsidRPr="00817876">
        <w:rPr>
          <w:rFonts w:ascii="Times New Roman" w:hAnsi="Times New Roman"/>
          <w:bCs/>
          <w:spacing w:val="-2"/>
          <w:sz w:val="28"/>
          <w:szCs w:val="28"/>
        </w:rPr>
        <w:t>Прочие условия</w:t>
      </w:r>
    </w:p>
    <w:p w:rsidR="00817876" w:rsidRPr="00892E65" w:rsidRDefault="00817876" w:rsidP="00817876">
      <w:pPr>
        <w:pStyle w:val="a5"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17876" w:rsidRPr="00CA5D83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Настоящее Соглашение является безвозмездным, не подразумевает ник</w:t>
      </w:r>
      <w:r w:rsidRPr="00CA5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A5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 финансовых отношений и расчетов Сторон в соответствии или в связи с испо</w:t>
      </w:r>
      <w:r w:rsidRPr="00CA5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CA5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нением достигнутых в Соглашении договоренностей.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Стороны обеспечивают конфиденциальность сведений, ставших извес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в ходе взаимодействия в рамках Соглашения.</w:t>
      </w:r>
    </w:p>
    <w:p w:rsidR="00817876" w:rsidRPr="006A2D0D" w:rsidRDefault="00817876" w:rsidP="008178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Соглашение не является предварительным договором в соо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ветствии со статьей 429 Гражданского кодекса Российской Федерации.</w:t>
      </w: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Споры и разногласия между Сторонами по вопросам, относящимся к сф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действия настоящего Соглашения, будут решаться путем переговоров или ко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сультаций между Сторонами.</w:t>
      </w:r>
    </w:p>
    <w:p w:rsidR="00817876" w:rsidRPr="006A2D0D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4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и дополнения к настоящему Соглашению оформляются в письменной форме за подписью уполномоченных представителей Сторон и являю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неотъемлемой частью настоящего Соглашения.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F7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F7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Соглашение не предполагает исполнения Сторонами каких-либо дополнительных обязательств, помимо прямо оговоренных Соглашением, в том числе не связано прямо или косвенно с какими-либо иными договорными обяз</w:t>
      </w:r>
      <w:r w:rsidRPr="003F7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F7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тельствами, в том числе передачей товаров, предоставлением прав, выполнением работ или оказанием услуг.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В соответствии с антимонопольным законодательством Российской Фед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 заключение Соглашения не препятствует сотрудничеству Правительства с иными лицами по вопросам, являющимся предметом Соглашения. Правительство при реализации Соглашения в соответствии с законодательством обеспечивает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права всем хозяйствующим субъектам, не ограничивает конкуренцию и не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доставляет преимуще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пр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едпринимательской деятельности.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Конкретные </w:t>
      </w:r>
      <w:r w:rsidRPr="00F4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организационные и финансовые отношения между сторон</w:t>
      </w:r>
      <w:r w:rsidRPr="00F4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4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ми, механизм организации сотрудничества по вопросам, являющимся предметом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4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4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отдельными договорами и соглашениями в соответствии с действующим законодательством.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876" w:rsidRPr="00817876" w:rsidRDefault="00817876" w:rsidP="003541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Заключительные положения</w:t>
      </w:r>
    </w:p>
    <w:p w:rsidR="00817876" w:rsidRPr="00892E65" w:rsidRDefault="00817876" w:rsidP="008178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Соглашение составлено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(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экземплярах</w:t>
      </w:r>
      <w:r w:rsidRPr="006A2D0D">
        <w:rPr>
          <w:rFonts w:ascii="Times New Roman" w:hAnsi="Times New Roman"/>
          <w:sz w:val="28"/>
          <w:szCs w:val="28"/>
        </w:rPr>
        <w:t xml:space="preserve"> на русском языке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одинаковую юридическую силу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одному для каждой из Сторон.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</w:t>
      </w:r>
      <w:r w:rsidRPr="006A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Соглашение вступает в силу со дня его подписания Сторонами и действует до момента его расторжения по соглашению Сторон или по желанию одной из Сторон с предварительным уведомлением другой Стороны не менее чем за 30 (тридцать) дней до предполагаемой даты расторжения.</w:t>
      </w:r>
    </w:p>
    <w:p w:rsidR="00817876" w:rsidRDefault="00817876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1F4" w:rsidRDefault="003541F4" w:rsidP="003541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Подписи сторон</w:t>
      </w:r>
    </w:p>
    <w:p w:rsidR="003541F4" w:rsidRDefault="003541F4" w:rsidP="0081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831"/>
      </w:tblGrid>
      <w:tr w:rsidR="00817876" w:rsidTr="003541F4">
        <w:trPr>
          <w:jc w:val="center"/>
        </w:trPr>
        <w:tc>
          <w:tcPr>
            <w:tcW w:w="4808" w:type="dxa"/>
          </w:tcPr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Правительство Республики Тыва</w:t>
            </w:r>
          </w:p>
          <w:p w:rsidR="00817876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  <w:p w:rsidR="003541F4" w:rsidRPr="003541F4" w:rsidRDefault="003541F4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Республика Тыва, </w:t>
            </w:r>
            <w:proofErr w:type="gramStart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Кызыл, ул. </w:t>
            </w:r>
            <w:proofErr w:type="spellStart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Чульдум</w:t>
            </w:r>
            <w:proofErr w:type="spellEnd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, д. 18</w:t>
            </w: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Глава Республики Тыва</w:t>
            </w: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_________________Ш.В. </w:t>
            </w:r>
            <w:proofErr w:type="spellStart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Кара-оол</w:t>
            </w:r>
            <w:proofErr w:type="spellEnd"/>
          </w:p>
        </w:tc>
        <w:tc>
          <w:tcPr>
            <w:tcW w:w="4831" w:type="dxa"/>
          </w:tcPr>
          <w:p w:rsid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Общество с </w:t>
            </w:r>
            <w:proofErr w:type="gramStart"/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ограниченной</w:t>
            </w:r>
            <w:proofErr w:type="gramEnd"/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817876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ответственностью «ЯНДЕКС»</w:t>
            </w:r>
          </w:p>
          <w:p w:rsidR="003541F4" w:rsidRPr="003541F4" w:rsidRDefault="003541F4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Адрес:</w:t>
            </w:r>
            <w:r w:rsid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gramStart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. Москва,</w:t>
            </w: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ул. Льва Толстого, д.</w:t>
            </w:r>
            <w:r w:rsidR="00354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41F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Генеральный директор</w:t>
            </w: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  <w:p w:rsidR="00817876" w:rsidRPr="003541F4" w:rsidRDefault="00817876" w:rsidP="00354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1F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____________________Е.И. Бунина</w:t>
            </w:r>
          </w:p>
        </w:tc>
      </w:tr>
    </w:tbl>
    <w:p w:rsidR="00817876" w:rsidRPr="003F7E95" w:rsidRDefault="00817876" w:rsidP="00817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FB8" w:rsidRDefault="00D40FB8"/>
    <w:sectPr w:rsidR="00D40FB8" w:rsidSect="00817876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25" w:rsidRDefault="005B2025" w:rsidP="00817876">
      <w:pPr>
        <w:spacing w:after="0" w:line="240" w:lineRule="auto"/>
      </w:pPr>
      <w:r>
        <w:separator/>
      </w:r>
    </w:p>
  </w:endnote>
  <w:endnote w:type="continuationSeparator" w:id="0">
    <w:p w:rsidR="005B2025" w:rsidRDefault="005B2025" w:rsidP="008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4" w:rsidRDefault="001074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4" w:rsidRDefault="001074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4" w:rsidRDefault="001074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25" w:rsidRDefault="005B2025" w:rsidP="00817876">
      <w:pPr>
        <w:spacing w:after="0" w:line="240" w:lineRule="auto"/>
      </w:pPr>
      <w:r>
        <w:separator/>
      </w:r>
    </w:p>
  </w:footnote>
  <w:footnote w:type="continuationSeparator" w:id="0">
    <w:p w:rsidR="005B2025" w:rsidRDefault="005B2025" w:rsidP="008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4" w:rsidRDefault="001074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370"/>
    </w:sdtPr>
    <w:sdtEndPr>
      <w:rPr>
        <w:rFonts w:ascii="Times New Roman" w:hAnsi="Times New Roman"/>
        <w:sz w:val="24"/>
        <w:szCs w:val="24"/>
      </w:rPr>
    </w:sdtEndPr>
    <w:sdtContent>
      <w:p w:rsidR="00817876" w:rsidRPr="00817876" w:rsidRDefault="005258D3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817876">
          <w:rPr>
            <w:rFonts w:ascii="Times New Roman" w:hAnsi="Times New Roman"/>
            <w:sz w:val="24"/>
            <w:szCs w:val="24"/>
          </w:rPr>
          <w:fldChar w:fldCharType="begin"/>
        </w:r>
        <w:r w:rsidR="00817876" w:rsidRPr="008178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7876">
          <w:rPr>
            <w:rFonts w:ascii="Times New Roman" w:hAnsi="Times New Roman"/>
            <w:sz w:val="24"/>
            <w:szCs w:val="24"/>
          </w:rPr>
          <w:fldChar w:fldCharType="separate"/>
        </w:r>
        <w:r w:rsidR="00C3089A">
          <w:rPr>
            <w:rFonts w:ascii="Times New Roman" w:hAnsi="Times New Roman"/>
            <w:noProof/>
            <w:sz w:val="24"/>
            <w:szCs w:val="24"/>
          </w:rPr>
          <w:t>2</w:t>
        </w:r>
        <w:r w:rsidRPr="008178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4" w:rsidRDefault="001074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FC3"/>
    <w:multiLevelType w:val="hybridMultilevel"/>
    <w:tmpl w:val="D3562136"/>
    <w:lvl w:ilvl="0" w:tplc="72F0BE6C">
      <w:start w:val="2"/>
      <w:numFmt w:val="decimal"/>
      <w:lvlText w:val="%1.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5F4C"/>
    <w:multiLevelType w:val="hybridMultilevel"/>
    <w:tmpl w:val="4E56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18181c-0c40-40b0-8db1-e69c51686b53"/>
  </w:docVars>
  <w:rsids>
    <w:rsidRoot w:val="00817876"/>
    <w:rsid w:val="00054181"/>
    <w:rsid w:val="001074A4"/>
    <w:rsid w:val="001141D9"/>
    <w:rsid w:val="001E264D"/>
    <w:rsid w:val="003541F4"/>
    <w:rsid w:val="00450137"/>
    <w:rsid w:val="004E7685"/>
    <w:rsid w:val="005258D3"/>
    <w:rsid w:val="005B2025"/>
    <w:rsid w:val="005C2102"/>
    <w:rsid w:val="00627012"/>
    <w:rsid w:val="006C1A99"/>
    <w:rsid w:val="007730C6"/>
    <w:rsid w:val="007E1027"/>
    <w:rsid w:val="00817876"/>
    <w:rsid w:val="008D7C5F"/>
    <w:rsid w:val="00A23329"/>
    <w:rsid w:val="00A85D50"/>
    <w:rsid w:val="00B25E35"/>
    <w:rsid w:val="00B666AC"/>
    <w:rsid w:val="00B75BCD"/>
    <w:rsid w:val="00B77037"/>
    <w:rsid w:val="00B935DC"/>
    <w:rsid w:val="00C3089A"/>
    <w:rsid w:val="00D40FB8"/>
    <w:rsid w:val="00D95385"/>
    <w:rsid w:val="00DE0B14"/>
    <w:rsid w:val="00E26B8A"/>
    <w:rsid w:val="00E85B58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6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87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17876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876"/>
    <w:pPr>
      <w:ind w:left="720"/>
      <w:contextualSpacing/>
    </w:pPr>
  </w:style>
  <w:style w:type="paragraph" w:customStyle="1" w:styleId="ConsPlusNormal">
    <w:name w:val="ConsPlusNormal"/>
    <w:rsid w:val="0081787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87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1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87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>Одобрен</vt:lpstr>
      <vt:lpstr>постановлением Правительства</vt:lpstr>
      <vt:lpstr>Республики Тыва</vt:lpstr>
      <vt:lpstr/>
      <vt:lpstr>Проект</vt:lpstr>
      <vt:lpstr/>
      <vt:lpstr>СОГЛАШЕНИЕ</vt:lpstr>
      <vt:lpstr>о сотрудничестве между Правительством Республики Тыва</vt:lpstr>
      <vt:lpstr>и обществом с ограниченной ответственностью «ЯНДЕКС»</vt:lpstr>
      <vt:lpstr/>
      <vt:lpstr>г. ____________							          «____»__________ 2020 г.</vt:lpstr>
      <vt:lpstr/>
      <vt:lpstr>Правительство Республики Тыва, именуемое в дальнейшем «Правительство», в лице Гл</vt:lpstr>
      <vt:lpstr/>
      <vt:lpstr>1. Цель Соглашения</vt:lpstr>
      <vt:lpstr/>
      <vt:lpstr>Целью настоящего Соглашения является установление регламентирующих рамок для дол</vt:lpstr>
      <vt:lpstr/>
      <vt:lpstr>2. Предмет Соглашения</vt:lpstr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2020-10-19T08:29:00Z</cp:lastPrinted>
  <dcterms:created xsi:type="dcterms:W3CDTF">2020-10-19T08:29:00Z</dcterms:created>
  <dcterms:modified xsi:type="dcterms:W3CDTF">2020-10-19T08:30:00Z</dcterms:modified>
</cp:coreProperties>
</file>