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FC" w:rsidRPr="003B4FFC" w:rsidRDefault="003B4FFC" w:rsidP="003B4FF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FFC" w:rsidRDefault="003B4FFC" w:rsidP="003B4F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B4FFC" w:rsidRDefault="003B4FFC" w:rsidP="003B4F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B4FFC" w:rsidRPr="003B4FFC" w:rsidRDefault="003B4FFC" w:rsidP="003B4FF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B4FFC" w:rsidRPr="003B4FFC" w:rsidRDefault="003B4FFC" w:rsidP="003B4F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B4FF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B4FFC">
        <w:rPr>
          <w:rFonts w:ascii="Times New Roman" w:eastAsia="Calibri" w:hAnsi="Times New Roman" w:cs="Times New Roman"/>
          <w:sz w:val="36"/>
          <w:szCs w:val="36"/>
        </w:rPr>
        <w:br/>
      </w:r>
      <w:r w:rsidRPr="003B4FFC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3B4FFC" w:rsidRPr="003B4FFC" w:rsidRDefault="003B4FFC" w:rsidP="003B4FF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B4FF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B4FFC">
        <w:rPr>
          <w:rFonts w:ascii="Times New Roman" w:eastAsia="Calibri" w:hAnsi="Times New Roman" w:cs="Times New Roman"/>
          <w:sz w:val="36"/>
          <w:szCs w:val="36"/>
        </w:rPr>
        <w:br/>
      </w:r>
      <w:r w:rsidRPr="003B4FFC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F606E8" w:rsidRDefault="00F606E8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6E8" w:rsidRDefault="008D5F2C" w:rsidP="008D5F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августа 2023 г. № 479-р</w:t>
      </w:r>
    </w:p>
    <w:p w:rsidR="008D5F2C" w:rsidRDefault="008D5F2C" w:rsidP="008D5F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606E8" w:rsidRPr="00F606E8" w:rsidRDefault="00F606E8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6E8" w:rsidRDefault="00833E69" w:rsidP="00F6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E8">
        <w:rPr>
          <w:rFonts w:ascii="Times New Roman" w:hAnsi="Times New Roman" w:cs="Times New Roman"/>
          <w:b/>
          <w:sz w:val="28"/>
          <w:szCs w:val="28"/>
        </w:rPr>
        <w:t>О долгосрочны</w:t>
      </w:r>
      <w:r w:rsidR="003B45FB" w:rsidRPr="00F606E8">
        <w:rPr>
          <w:rFonts w:ascii="Times New Roman" w:hAnsi="Times New Roman" w:cs="Times New Roman"/>
          <w:b/>
          <w:sz w:val="28"/>
          <w:szCs w:val="28"/>
        </w:rPr>
        <w:t>х</w:t>
      </w:r>
      <w:r w:rsidR="00F606E8" w:rsidRPr="00F60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план</w:t>
      </w:r>
      <w:r w:rsidR="003B45FB" w:rsidRPr="00F606E8">
        <w:rPr>
          <w:rFonts w:ascii="Times New Roman" w:hAnsi="Times New Roman" w:cs="Times New Roman"/>
          <w:b/>
          <w:sz w:val="28"/>
          <w:szCs w:val="28"/>
        </w:rPr>
        <w:t>ах</w:t>
      </w:r>
      <w:r w:rsidR="00F606E8" w:rsidRPr="00F60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657" w:rsidRPr="00F606E8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:rsidR="00F606E8" w:rsidRDefault="003B45FB" w:rsidP="00F6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E8">
        <w:rPr>
          <w:rFonts w:ascii="Times New Roman" w:hAnsi="Times New Roman" w:cs="Times New Roman"/>
          <w:b/>
          <w:sz w:val="28"/>
          <w:szCs w:val="28"/>
        </w:rPr>
        <w:t>сельских агломераций</w:t>
      </w:r>
      <w:r w:rsidR="00F60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B7D" w:rsidRPr="00F606E8">
        <w:rPr>
          <w:rFonts w:ascii="Times New Roman" w:hAnsi="Times New Roman" w:cs="Times New Roman"/>
          <w:b/>
          <w:sz w:val="28"/>
          <w:szCs w:val="28"/>
        </w:rPr>
        <w:t xml:space="preserve">с опорными </w:t>
      </w:r>
    </w:p>
    <w:p w:rsidR="00F606E8" w:rsidRDefault="00D97B7D" w:rsidP="00F6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E8">
        <w:rPr>
          <w:rFonts w:ascii="Times New Roman" w:hAnsi="Times New Roman" w:cs="Times New Roman"/>
          <w:b/>
          <w:sz w:val="28"/>
          <w:szCs w:val="28"/>
        </w:rPr>
        <w:t>населенными пунктами</w:t>
      </w:r>
      <w:r w:rsidR="00AF105C" w:rsidRPr="00F606E8">
        <w:rPr>
          <w:rFonts w:ascii="Times New Roman" w:hAnsi="Times New Roman" w:cs="Times New Roman"/>
          <w:b/>
          <w:sz w:val="28"/>
          <w:szCs w:val="28"/>
        </w:rPr>
        <w:t xml:space="preserve"> и прилегающими </w:t>
      </w:r>
    </w:p>
    <w:p w:rsidR="00833E69" w:rsidRPr="00F606E8" w:rsidRDefault="00AF105C" w:rsidP="00F6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E8">
        <w:rPr>
          <w:rFonts w:ascii="Times New Roman" w:hAnsi="Times New Roman" w:cs="Times New Roman"/>
          <w:b/>
          <w:sz w:val="28"/>
          <w:szCs w:val="28"/>
        </w:rPr>
        <w:t>территориями</w:t>
      </w:r>
      <w:r w:rsidR="00F60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E69" w:rsidRPr="00F606E8">
        <w:rPr>
          <w:rFonts w:ascii="Times New Roman" w:hAnsi="Times New Roman" w:cs="Times New Roman"/>
          <w:b/>
          <w:sz w:val="28"/>
          <w:szCs w:val="28"/>
        </w:rPr>
        <w:t>в Республике Тыва</w:t>
      </w:r>
    </w:p>
    <w:p w:rsidR="00833E69" w:rsidRPr="00F606E8" w:rsidRDefault="00833E69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69" w:rsidRPr="00F606E8" w:rsidRDefault="00833E69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69" w:rsidRDefault="00210A58" w:rsidP="00F606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В целях реализации положений Стратегии пространственного развития Ро</w:t>
      </w:r>
      <w:r w:rsidRPr="00F606E8">
        <w:rPr>
          <w:rFonts w:ascii="Times New Roman" w:hAnsi="Times New Roman" w:cs="Times New Roman"/>
          <w:sz w:val="28"/>
          <w:szCs w:val="28"/>
        </w:rPr>
        <w:t>с</w:t>
      </w:r>
      <w:r w:rsidRPr="00F606E8">
        <w:rPr>
          <w:rFonts w:ascii="Times New Roman" w:hAnsi="Times New Roman" w:cs="Times New Roman"/>
          <w:sz w:val="28"/>
          <w:szCs w:val="28"/>
        </w:rPr>
        <w:t>сийской Федерации на период до 2025 года, утвержденной распоряжением Прав</w:t>
      </w:r>
      <w:r w:rsidRPr="00F606E8">
        <w:rPr>
          <w:rFonts w:ascii="Times New Roman" w:hAnsi="Times New Roman" w:cs="Times New Roman"/>
          <w:sz w:val="28"/>
          <w:szCs w:val="28"/>
        </w:rPr>
        <w:t>и</w:t>
      </w:r>
      <w:r w:rsidRPr="00F606E8">
        <w:rPr>
          <w:rFonts w:ascii="Times New Roman" w:hAnsi="Times New Roman" w:cs="Times New Roman"/>
          <w:sz w:val="28"/>
          <w:szCs w:val="28"/>
        </w:rPr>
        <w:t>тельства Российской Федерации от 13 февраля 2019 г. № 207-р, в</w:t>
      </w:r>
      <w:r w:rsidR="00833E69" w:rsidRPr="00F606E8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F606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3E69" w:rsidRPr="00F606E8">
        <w:rPr>
          <w:rFonts w:ascii="Times New Roman" w:hAnsi="Times New Roman" w:cs="Times New Roman"/>
          <w:sz w:val="28"/>
          <w:szCs w:val="28"/>
        </w:rPr>
        <w:t>перечня поручений Президента Российской Федерации от 4 июня 2023 г. № Пр-1111 по итогам заседания Совета при Президенте Российской Федерации по развитию местного самоуправления 20 апреля 2023 г.</w:t>
      </w:r>
      <w:r w:rsidR="002517B7" w:rsidRPr="00F606E8">
        <w:rPr>
          <w:rFonts w:ascii="Times New Roman" w:hAnsi="Times New Roman" w:cs="Times New Roman"/>
          <w:sz w:val="28"/>
          <w:szCs w:val="28"/>
        </w:rPr>
        <w:t>:</w:t>
      </w:r>
    </w:p>
    <w:p w:rsidR="00F606E8" w:rsidRPr="00F606E8" w:rsidRDefault="00F606E8" w:rsidP="00F606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10" w:rsidRPr="00F606E8" w:rsidRDefault="00F606E8" w:rsidP="00F606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1. </w:t>
      </w:r>
      <w:r w:rsidR="00317410" w:rsidRPr="00F606E8">
        <w:rPr>
          <w:rFonts w:ascii="Times New Roman" w:hAnsi="Times New Roman" w:cs="Times New Roman"/>
          <w:sz w:val="28"/>
          <w:szCs w:val="28"/>
        </w:rPr>
        <w:t>Определить Министерство экономического развития и промышленности Республики Тыва ответственным координатором по разработке долгосрочных пл</w:t>
      </w:r>
      <w:r w:rsidR="00317410" w:rsidRPr="00F606E8">
        <w:rPr>
          <w:rFonts w:ascii="Times New Roman" w:hAnsi="Times New Roman" w:cs="Times New Roman"/>
          <w:sz w:val="28"/>
          <w:szCs w:val="28"/>
        </w:rPr>
        <w:t>а</w:t>
      </w:r>
      <w:r w:rsidR="00317410" w:rsidRPr="00F606E8">
        <w:rPr>
          <w:rFonts w:ascii="Times New Roman" w:hAnsi="Times New Roman" w:cs="Times New Roman"/>
          <w:sz w:val="28"/>
          <w:szCs w:val="28"/>
        </w:rPr>
        <w:t>нов развития сельск</w:t>
      </w:r>
      <w:r w:rsidR="00106FAE" w:rsidRPr="00F606E8">
        <w:rPr>
          <w:rFonts w:ascii="Times New Roman" w:hAnsi="Times New Roman" w:cs="Times New Roman"/>
          <w:sz w:val="28"/>
          <w:szCs w:val="28"/>
        </w:rPr>
        <w:t>их</w:t>
      </w:r>
      <w:r w:rsidR="00317410" w:rsidRPr="00F606E8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106FAE" w:rsidRPr="00F606E8">
        <w:rPr>
          <w:rFonts w:ascii="Times New Roman" w:hAnsi="Times New Roman" w:cs="Times New Roman"/>
          <w:sz w:val="28"/>
          <w:szCs w:val="28"/>
        </w:rPr>
        <w:t>й</w:t>
      </w:r>
      <w:r w:rsidR="00317410" w:rsidRPr="00F606E8">
        <w:rPr>
          <w:rFonts w:ascii="Times New Roman" w:hAnsi="Times New Roman" w:cs="Times New Roman"/>
          <w:sz w:val="28"/>
          <w:szCs w:val="28"/>
        </w:rPr>
        <w:t xml:space="preserve"> с опорным</w:t>
      </w:r>
      <w:r w:rsidR="00535F8B" w:rsidRPr="00F606E8">
        <w:rPr>
          <w:rFonts w:ascii="Times New Roman" w:hAnsi="Times New Roman" w:cs="Times New Roman"/>
          <w:sz w:val="28"/>
          <w:szCs w:val="28"/>
        </w:rPr>
        <w:t>и</w:t>
      </w:r>
      <w:r w:rsidR="00317410" w:rsidRPr="00F606E8">
        <w:rPr>
          <w:rFonts w:ascii="Times New Roman" w:hAnsi="Times New Roman" w:cs="Times New Roman"/>
          <w:sz w:val="28"/>
          <w:szCs w:val="28"/>
        </w:rPr>
        <w:t xml:space="preserve"> населенным</w:t>
      </w:r>
      <w:r w:rsidR="00535F8B" w:rsidRPr="00F606E8">
        <w:rPr>
          <w:rFonts w:ascii="Times New Roman" w:hAnsi="Times New Roman" w:cs="Times New Roman"/>
          <w:sz w:val="28"/>
          <w:szCs w:val="28"/>
        </w:rPr>
        <w:t>и</w:t>
      </w:r>
      <w:r w:rsidR="00317410" w:rsidRPr="00F606E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35F8B" w:rsidRPr="00F606E8">
        <w:rPr>
          <w:rFonts w:ascii="Times New Roman" w:hAnsi="Times New Roman" w:cs="Times New Roman"/>
          <w:sz w:val="28"/>
          <w:szCs w:val="28"/>
        </w:rPr>
        <w:t>ами</w:t>
      </w:r>
      <w:r w:rsidR="00D97B7D" w:rsidRPr="00F606E8">
        <w:rPr>
          <w:rFonts w:ascii="Times New Roman" w:hAnsi="Times New Roman" w:cs="Times New Roman"/>
          <w:sz w:val="28"/>
          <w:szCs w:val="28"/>
        </w:rPr>
        <w:t xml:space="preserve"> и прилег</w:t>
      </w:r>
      <w:r w:rsidR="00D97B7D" w:rsidRPr="00F606E8">
        <w:rPr>
          <w:rFonts w:ascii="Times New Roman" w:hAnsi="Times New Roman" w:cs="Times New Roman"/>
          <w:sz w:val="28"/>
          <w:szCs w:val="28"/>
        </w:rPr>
        <w:t>а</w:t>
      </w:r>
      <w:r w:rsidR="00D97B7D" w:rsidRPr="00F606E8">
        <w:rPr>
          <w:rFonts w:ascii="Times New Roman" w:hAnsi="Times New Roman" w:cs="Times New Roman"/>
          <w:sz w:val="28"/>
          <w:szCs w:val="28"/>
        </w:rPr>
        <w:t>ющими территориями</w:t>
      </w:r>
      <w:r w:rsidR="00317410" w:rsidRPr="00F606E8">
        <w:rPr>
          <w:rFonts w:ascii="Times New Roman" w:hAnsi="Times New Roman" w:cs="Times New Roman"/>
          <w:sz w:val="28"/>
          <w:szCs w:val="28"/>
        </w:rPr>
        <w:t>.</w:t>
      </w:r>
    </w:p>
    <w:p w:rsidR="00317410" w:rsidRPr="00F606E8" w:rsidRDefault="00F606E8" w:rsidP="00F606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2. </w:t>
      </w:r>
      <w:r w:rsidR="00317410" w:rsidRPr="00F606E8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317410" w:rsidRPr="00F606E8" w:rsidRDefault="00317410" w:rsidP="00F606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формированию паспортов и разработке долгосрочных планов развития сельск</w:t>
      </w:r>
      <w:r w:rsidR="00220807" w:rsidRPr="00F606E8">
        <w:rPr>
          <w:rFonts w:ascii="Times New Roman" w:hAnsi="Times New Roman" w:cs="Times New Roman"/>
          <w:sz w:val="28"/>
          <w:szCs w:val="28"/>
        </w:rPr>
        <w:t>их</w:t>
      </w:r>
      <w:r w:rsidRPr="00F606E8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20807" w:rsidRPr="00F606E8">
        <w:rPr>
          <w:rFonts w:ascii="Times New Roman" w:hAnsi="Times New Roman" w:cs="Times New Roman"/>
          <w:sz w:val="28"/>
          <w:szCs w:val="28"/>
        </w:rPr>
        <w:t>й</w:t>
      </w:r>
      <w:r w:rsidRPr="00F606E8">
        <w:rPr>
          <w:rFonts w:ascii="Times New Roman" w:hAnsi="Times New Roman" w:cs="Times New Roman"/>
          <w:sz w:val="28"/>
          <w:szCs w:val="28"/>
        </w:rPr>
        <w:t xml:space="preserve"> с </w:t>
      </w:r>
      <w:r w:rsidR="00535F8B" w:rsidRPr="00F606E8">
        <w:rPr>
          <w:rFonts w:ascii="Times New Roman" w:hAnsi="Times New Roman" w:cs="Times New Roman"/>
          <w:sz w:val="28"/>
          <w:szCs w:val="28"/>
        </w:rPr>
        <w:t>опорными нас</w:t>
      </w:r>
      <w:r w:rsidR="00535F8B" w:rsidRPr="00F606E8">
        <w:rPr>
          <w:rFonts w:ascii="Times New Roman" w:hAnsi="Times New Roman" w:cs="Times New Roman"/>
          <w:sz w:val="28"/>
          <w:szCs w:val="28"/>
        </w:rPr>
        <w:t>е</w:t>
      </w:r>
      <w:r w:rsidR="00535F8B" w:rsidRPr="00F606E8">
        <w:rPr>
          <w:rFonts w:ascii="Times New Roman" w:hAnsi="Times New Roman" w:cs="Times New Roman"/>
          <w:sz w:val="28"/>
          <w:szCs w:val="28"/>
        </w:rPr>
        <w:t xml:space="preserve">ленными пунктами </w:t>
      </w:r>
      <w:r w:rsidR="00D97B7D" w:rsidRPr="00F606E8">
        <w:rPr>
          <w:rFonts w:ascii="Times New Roman" w:hAnsi="Times New Roman" w:cs="Times New Roman"/>
          <w:sz w:val="28"/>
          <w:szCs w:val="28"/>
        </w:rPr>
        <w:t>и прилегающими территориями</w:t>
      </w:r>
      <w:r w:rsidR="005D7CE2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Pr="00F606E8">
        <w:rPr>
          <w:rFonts w:ascii="Times New Roman" w:hAnsi="Times New Roman" w:cs="Times New Roman"/>
          <w:sz w:val="28"/>
          <w:szCs w:val="28"/>
        </w:rPr>
        <w:t>;</w:t>
      </w:r>
    </w:p>
    <w:p w:rsidR="00317410" w:rsidRPr="00F606E8" w:rsidRDefault="00F606E8" w:rsidP="00F606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7410" w:rsidRPr="00F606E8">
        <w:rPr>
          <w:rFonts w:ascii="Times New Roman" w:hAnsi="Times New Roman" w:cs="Times New Roman"/>
          <w:sz w:val="28"/>
          <w:szCs w:val="28"/>
        </w:rPr>
        <w:t>остав межведомственной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410" w:rsidRPr="00F606E8">
        <w:rPr>
          <w:rFonts w:ascii="Times New Roman" w:hAnsi="Times New Roman" w:cs="Times New Roman"/>
          <w:sz w:val="28"/>
          <w:szCs w:val="28"/>
        </w:rPr>
        <w:t>формированию паспортов и разрабо</w:t>
      </w:r>
      <w:r w:rsidR="00317410" w:rsidRPr="00F606E8">
        <w:rPr>
          <w:rFonts w:ascii="Times New Roman" w:hAnsi="Times New Roman" w:cs="Times New Roman"/>
          <w:sz w:val="28"/>
          <w:szCs w:val="28"/>
        </w:rPr>
        <w:t>т</w:t>
      </w:r>
      <w:r w:rsidR="00317410" w:rsidRPr="00F606E8">
        <w:rPr>
          <w:rFonts w:ascii="Times New Roman" w:hAnsi="Times New Roman" w:cs="Times New Roman"/>
          <w:sz w:val="28"/>
          <w:szCs w:val="28"/>
        </w:rPr>
        <w:t xml:space="preserve">ке </w:t>
      </w:r>
      <w:r w:rsidR="00220807" w:rsidRPr="00F606E8">
        <w:rPr>
          <w:rFonts w:ascii="Times New Roman" w:hAnsi="Times New Roman" w:cs="Times New Roman"/>
          <w:sz w:val="28"/>
          <w:szCs w:val="28"/>
        </w:rPr>
        <w:t>долгосрочных планов развития сельских агломераций с опорными населенными пунктами и прилегающими территориями</w:t>
      </w:r>
      <w:r w:rsidR="00E001E2" w:rsidRPr="00F606E8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317410" w:rsidRPr="00F606E8">
        <w:rPr>
          <w:rFonts w:ascii="Times New Roman" w:hAnsi="Times New Roman" w:cs="Times New Roman"/>
          <w:sz w:val="28"/>
          <w:szCs w:val="28"/>
        </w:rPr>
        <w:t>;</w:t>
      </w:r>
    </w:p>
    <w:p w:rsidR="00AB4FAB" w:rsidRPr="00F606E8" w:rsidRDefault="00F606E8" w:rsidP="00F606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A66B1C" w:rsidRPr="00F606E8">
        <w:rPr>
          <w:rFonts w:ascii="Times New Roman" w:hAnsi="Times New Roman" w:cs="Times New Roman"/>
          <w:sz w:val="28"/>
          <w:szCs w:val="28"/>
        </w:rPr>
        <w:t>рафик разработки</w:t>
      </w:r>
      <w:r w:rsidR="00A33513" w:rsidRPr="00F606E8">
        <w:rPr>
          <w:rFonts w:ascii="Times New Roman" w:hAnsi="Times New Roman" w:cs="Times New Roman"/>
          <w:sz w:val="28"/>
          <w:szCs w:val="28"/>
        </w:rPr>
        <w:t>,</w:t>
      </w:r>
      <w:r w:rsidR="00A66B1C" w:rsidRPr="00F606E8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A33513" w:rsidRPr="00F606E8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807" w:rsidRPr="00F606E8">
        <w:rPr>
          <w:rFonts w:ascii="Times New Roman" w:hAnsi="Times New Roman" w:cs="Times New Roman"/>
          <w:sz w:val="28"/>
          <w:szCs w:val="28"/>
        </w:rPr>
        <w:t>долгосрочных планов разв</w:t>
      </w:r>
      <w:r w:rsidR="00220807" w:rsidRPr="00F606E8">
        <w:rPr>
          <w:rFonts w:ascii="Times New Roman" w:hAnsi="Times New Roman" w:cs="Times New Roman"/>
          <w:sz w:val="28"/>
          <w:szCs w:val="28"/>
        </w:rPr>
        <w:t>и</w:t>
      </w:r>
      <w:r w:rsidR="00220807" w:rsidRPr="00F606E8">
        <w:rPr>
          <w:rFonts w:ascii="Times New Roman" w:hAnsi="Times New Roman" w:cs="Times New Roman"/>
          <w:sz w:val="28"/>
          <w:szCs w:val="28"/>
        </w:rPr>
        <w:t>тия сельских агломераций с опорными населенными пунктами и прилегающими территориями</w:t>
      </w:r>
      <w:r w:rsidR="00BF0D13" w:rsidRPr="00F606E8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A66B1C" w:rsidRPr="00F606E8">
        <w:rPr>
          <w:rFonts w:ascii="Times New Roman" w:hAnsi="Times New Roman" w:cs="Times New Roman"/>
          <w:sz w:val="28"/>
          <w:szCs w:val="28"/>
        </w:rPr>
        <w:t>.</w:t>
      </w:r>
    </w:p>
    <w:p w:rsidR="00833E69" w:rsidRPr="00F606E8" w:rsidRDefault="00F606E8" w:rsidP="00F606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3. </w:t>
      </w:r>
      <w:r w:rsidR="00833E69" w:rsidRPr="00F606E8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3E69" w:rsidRPr="00F606E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3E69" w:rsidRPr="00F606E8">
        <w:rPr>
          <w:rFonts w:ascii="Times New Roman" w:hAnsi="Times New Roman" w:cs="Times New Roman"/>
          <w:sz w:val="28"/>
          <w:szCs w:val="28"/>
        </w:rPr>
        <w:t>.</w:t>
      </w:r>
    </w:p>
    <w:p w:rsidR="000B15D0" w:rsidRPr="00F606E8" w:rsidRDefault="00F606E8" w:rsidP="00F606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4. </w:t>
      </w:r>
      <w:r w:rsidR="000B15D0" w:rsidRPr="00F606E8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5D7CE2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0B15D0" w:rsidRPr="00F606E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D7C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2B17" w:rsidRPr="00F606E8">
        <w:rPr>
          <w:rFonts w:ascii="Times New Roman" w:hAnsi="Times New Roman" w:cs="Times New Roman"/>
          <w:sz w:val="28"/>
          <w:szCs w:val="28"/>
        </w:rPr>
        <w:t xml:space="preserve">секретариат первого заместителя Председателя Правительства </w:t>
      </w:r>
      <w:r w:rsidR="000B15D0" w:rsidRPr="00F606E8">
        <w:rPr>
          <w:rFonts w:ascii="Times New Roman" w:hAnsi="Times New Roman" w:cs="Times New Roman"/>
          <w:sz w:val="28"/>
          <w:szCs w:val="28"/>
        </w:rPr>
        <w:t>Республики Тыва</w:t>
      </w:r>
      <w:r w:rsidR="009B2B17" w:rsidRPr="00F606E8">
        <w:rPr>
          <w:rFonts w:ascii="Times New Roman" w:hAnsi="Times New Roman" w:cs="Times New Roman"/>
          <w:sz w:val="28"/>
          <w:szCs w:val="28"/>
        </w:rPr>
        <w:t xml:space="preserve"> Донских В.А.</w:t>
      </w:r>
    </w:p>
    <w:p w:rsidR="00833E69" w:rsidRPr="00F606E8" w:rsidRDefault="00833E69" w:rsidP="00F606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33E69" w:rsidRPr="00F606E8" w:rsidRDefault="00833E69" w:rsidP="00F606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33E69" w:rsidRPr="00F606E8" w:rsidRDefault="00833E69" w:rsidP="00F606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33E69" w:rsidRDefault="00833E69" w:rsidP="00F606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Глава Республики Тыва  </w:t>
      </w:r>
      <w:r w:rsidRPr="00F606E8">
        <w:rPr>
          <w:rFonts w:ascii="Times New Roman" w:hAnsi="Times New Roman" w:cs="Times New Roman"/>
          <w:sz w:val="28"/>
          <w:szCs w:val="28"/>
        </w:rPr>
        <w:tab/>
      </w:r>
      <w:r w:rsidRPr="00F606E8">
        <w:rPr>
          <w:rFonts w:ascii="Times New Roman" w:hAnsi="Times New Roman" w:cs="Times New Roman"/>
          <w:sz w:val="28"/>
          <w:szCs w:val="28"/>
        </w:rPr>
        <w:tab/>
      </w:r>
      <w:r w:rsidRPr="00F606E8">
        <w:rPr>
          <w:rFonts w:ascii="Times New Roman" w:hAnsi="Times New Roman" w:cs="Times New Roman"/>
          <w:sz w:val="28"/>
          <w:szCs w:val="28"/>
        </w:rPr>
        <w:tab/>
      </w:r>
      <w:r w:rsidRPr="00F606E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F606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06E8">
        <w:rPr>
          <w:rFonts w:ascii="Times New Roman" w:hAnsi="Times New Roman" w:cs="Times New Roman"/>
          <w:sz w:val="28"/>
          <w:szCs w:val="28"/>
        </w:rPr>
        <w:t xml:space="preserve">      В. Ховалыг</w:t>
      </w:r>
    </w:p>
    <w:p w:rsidR="00F606E8" w:rsidRDefault="00F606E8" w:rsidP="00F606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606E8" w:rsidRPr="00F606E8" w:rsidRDefault="00F606E8" w:rsidP="00F606E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606E8" w:rsidRDefault="00F606E8" w:rsidP="00833E6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606E8" w:rsidSect="00F60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B15D0" w:rsidRPr="00F606E8" w:rsidRDefault="000B15D0" w:rsidP="00F606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F2BF4">
        <w:rPr>
          <w:rFonts w:ascii="Times New Roman" w:hAnsi="Times New Roman" w:cs="Times New Roman"/>
          <w:sz w:val="28"/>
          <w:szCs w:val="28"/>
        </w:rPr>
        <w:t>о</w:t>
      </w:r>
    </w:p>
    <w:p w:rsidR="000B15D0" w:rsidRPr="00F606E8" w:rsidRDefault="000B15D0" w:rsidP="00F606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0B15D0" w:rsidRPr="00F606E8" w:rsidRDefault="000B15D0" w:rsidP="00F606E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5F2C" w:rsidRDefault="008D5F2C" w:rsidP="008D5F2C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10 августа 2023 г. № 479-р</w:t>
      </w:r>
    </w:p>
    <w:p w:rsidR="000B15D0" w:rsidRPr="00F606E8" w:rsidRDefault="000B15D0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5D0" w:rsidRPr="00F606E8" w:rsidRDefault="00F606E8" w:rsidP="00F6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E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Е</w:t>
      </w:r>
    </w:p>
    <w:p w:rsidR="00F606E8" w:rsidRDefault="000B15D0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" w:name="_Hlk141699256"/>
      <w:r w:rsidRPr="00F606E8">
        <w:rPr>
          <w:rFonts w:ascii="Times New Roman" w:hAnsi="Times New Roman" w:cs="Times New Roman"/>
          <w:sz w:val="28"/>
          <w:szCs w:val="28"/>
        </w:rPr>
        <w:t>межведомственной комиссии по формированию</w:t>
      </w:r>
    </w:p>
    <w:p w:rsidR="005D7CE2" w:rsidRDefault="000B15D0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 паспортов и разработке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AD1CC3" w:rsidRPr="00F606E8">
        <w:rPr>
          <w:rFonts w:ascii="Times New Roman" w:hAnsi="Times New Roman" w:cs="Times New Roman"/>
          <w:sz w:val="28"/>
          <w:szCs w:val="28"/>
        </w:rPr>
        <w:t xml:space="preserve">долгосрочных планов </w:t>
      </w:r>
    </w:p>
    <w:p w:rsidR="005D7CE2" w:rsidRDefault="00AD1CC3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развития сельских агломераций с опорными </w:t>
      </w:r>
    </w:p>
    <w:p w:rsidR="005D7CE2" w:rsidRDefault="00AD1CC3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населенными пунктами и прилегающими </w:t>
      </w:r>
    </w:p>
    <w:p w:rsidR="00AD1CC3" w:rsidRPr="00F606E8" w:rsidRDefault="00AD1CC3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территориями</w:t>
      </w:r>
      <w:r w:rsidR="005D7CE2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</w:p>
    <w:bookmarkEnd w:id="1"/>
    <w:p w:rsidR="000B15D0" w:rsidRPr="00F606E8" w:rsidRDefault="000B15D0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5D0" w:rsidRPr="00F606E8" w:rsidRDefault="000B15D0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3AA1" w:rsidRPr="00F606E8" w:rsidRDefault="007D3AA1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1.1. Настоящее Положение определяет цели создания, функции и порядок де</w:t>
      </w:r>
      <w:r w:rsidRPr="00F606E8">
        <w:rPr>
          <w:rFonts w:ascii="Times New Roman" w:hAnsi="Times New Roman" w:cs="Times New Roman"/>
          <w:sz w:val="28"/>
          <w:szCs w:val="28"/>
        </w:rPr>
        <w:t>я</w:t>
      </w:r>
      <w:r w:rsidRPr="00F606E8">
        <w:rPr>
          <w:rFonts w:ascii="Times New Roman" w:hAnsi="Times New Roman" w:cs="Times New Roman"/>
          <w:sz w:val="28"/>
          <w:szCs w:val="28"/>
        </w:rPr>
        <w:t xml:space="preserve">тельности межведомственной комиссии по формированию паспортов и разработке </w:t>
      </w:r>
      <w:bookmarkStart w:id="2" w:name="_Hlk141704089"/>
      <w:r w:rsidR="00AD1CC3" w:rsidRPr="00F606E8">
        <w:rPr>
          <w:rFonts w:ascii="Times New Roman" w:hAnsi="Times New Roman" w:cs="Times New Roman"/>
          <w:sz w:val="28"/>
          <w:szCs w:val="28"/>
        </w:rPr>
        <w:t xml:space="preserve">долгосрочных планов развития сельских агломераций с опорными населенными пунктами и прилегающими территориями </w:t>
      </w:r>
      <w:r w:rsidR="005D7CE2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5D7CE2" w:rsidRP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AD1CC3" w:rsidRPr="00F606E8">
        <w:rPr>
          <w:rFonts w:ascii="Times New Roman" w:hAnsi="Times New Roman" w:cs="Times New Roman"/>
          <w:sz w:val="28"/>
          <w:szCs w:val="28"/>
        </w:rPr>
        <w:t>(далее</w:t>
      </w:r>
      <w:r w:rsidR="00F606E8">
        <w:rPr>
          <w:rFonts w:ascii="Times New Roman" w:hAnsi="Times New Roman" w:cs="Times New Roman"/>
          <w:sz w:val="28"/>
          <w:szCs w:val="28"/>
        </w:rPr>
        <w:t xml:space="preserve"> – </w:t>
      </w:r>
      <w:r w:rsidR="00AD1CC3" w:rsidRPr="00F606E8">
        <w:rPr>
          <w:rFonts w:ascii="Times New Roman" w:hAnsi="Times New Roman" w:cs="Times New Roman"/>
          <w:sz w:val="28"/>
          <w:szCs w:val="28"/>
        </w:rPr>
        <w:t>ДПР)</w:t>
      </w:r>
      <w:bookmarkEnd w:id="2"/>
      <w:r w:rsidRPr="00F606E8">
        <w:rPr>
          <w:rFonts w:ascii="Times New Roman" w:hAnsi="Times New Roman" w:cs="Times New Roman"/>
          <w:sz w:val="28"/>
          <w:szCs w:val="28"/>
        </w:rPr>
        <w:t xml:space="preserve"> для ре</w:t>
      </w:r>
      <w:r w:rsidRPr="00F606E8">
        <w:rPr>
          <w:rFonts w:ascii="Times New Roman" w:hAnsi="Times New Roman" w:cs="Times New Roman"/>
          <w:sz w:val="28"/>
          <w:szCs w:val="28"/>
        </w:rPr>
        <w:t>а</w:t>
      </w:r>
      <w:r w:rsidRPr="00F606E8">
        <w:rPr>
          <w:rFonts w:ascii="Times New Roman" w:hAnsi="Times New Roman" w:cs="Times New Roman"/>
          <w:sz w:val="28"/>
          <w:szCs w:val="28"/>
        </w:rPr>
        <w:t xml:space="preserve">лизации мероприятий государственной программы </w:t>
      </w:r>
      <w:r w:rsidR="00F606E8" w:rsidRPr="00F606E8">
        <w:rPr>
          <w:rFonts w:ascii="Times New Roman" w:hAnsi="Times New Roman" w:cs="Times New Roman"/>
          <w:sz w:val="28"/>
          <w:szCs w:val="28"/>
        </w:rPr>
        <w:t>«</w:t>
      </w:r>
      <w:r w:rsidRPr="00F606E8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F606E8" w:rsidRPr="00F606E8">
        <w:rPr>
          <w:rFonts w:ascii="Times New Roman" w:hAnsi="Times New Roman" w:cs="Times New Roman"/>
          <w:sz w:val="28"/>
          <w:szCs w:val="28"/>
        </w:rPr>
        <w:t>»</w:t>
      </w:r>
      <w:r w:rsidRPr="00F606E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06E8" w:rsidRPr="00F606E8">
        <w:rPr>
          <w:rFonts w:ascii="Times New Roman" w:hAnsi="Times New Roman" w:cs="Times New Roman"/>
          <w:sz w:val="28"/>
          <w:szCs w:val="28"/>
        </w:rPr>
        <w:t>соответственно</w:t>
      </w:r>
      <w:r w:rsidR="00F606E8">
        <w:rPr>
          <w:rFonts w:ascii="Times New Roman" w:hAnsi="Times New Roman" w:cs="Times New Roman"/>
          <w:sz w:val="28"/>
          <w:szCs w:val="28"/>
        </w:rPr>
        <w:t xml:space="preserve"> – </w:t>
      </w:r>
      <w:r w:rsidRPr="00F606E8">
        <w:rPr>
          <w:rFonts w:ascii="Times New Roman" w:hAnsi="Times New Roman" w:cs="Times New Roman"/>
          <w:sz w:val="28"/>
          <w:szCs w:val="28"/>
        </w:rPr>
        <w:t>Межведомственная комиссия, госпрограмма).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1.2. Межведомственная комиссия</w:t>
      </w:r>
      <w:r w:rsidR="00CA04C7" w:rsidRPr="00F606E8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</w:t>
      </w:r>
      <w:r w:rsidRPr="00F606E8">
        <w:rPr>
          <w:rFonts w:ascii="Times New Roman" w:hAnsi="Times New Roman" w:cs="Times New Roman"/>
          <w:sz w:val="28"/>
          <w:szCs w:val="28"/>
        </w:rPr>
        <w:t>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1.3. </w:t>
      </w:r>
      <w:r w:rsidR="005D7CE2" w:rsidRPr="00F606E8"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Pr="00F606E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5D7CE2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>тся Ко</w:t>
      </w:r>
      <w:r w:rsidRPr="00F606E8">
        <w:rPr>
          <w:rFonts w:ascii="Times New Roman" w:hAnsi="Times New Roman" w:cs="Times New Roman"/>
          <w:sz w:val="28"/>
          <w:szCs w:val="28"/>
        </w:rPr>
        <w:t>н</w:t>
      </w:r>
      <w:r w:rsidRPr="00F606E8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Гражданским кодексом Российской Федерации, </w:t>
      </w:r>
      <w:r w:rsidR="005D7CE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606E8">
        <w:rPr>
          <w:rFonts w:ascii="Times New Roman" w:hAnsi="Times New Roman" w:cs="Times New Roman"/>
          <w:sz w:val="28"/>
          <w:szCs w:val="28"/>
        </w:rPr>
        <w:t>от 25 декабря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sz w:val="28"/>
          <w:szCs w:val="28"/>
        </w:rPr>
        <w:t xml:space="preserve"> 2008 г. № 273-ФЗ </w:t>
      </w:r>
      <w:r w:rsidR="00F606E8" w:rsidRPr="00F606E8">
        <w:rPr>
          <w:rFonts w:ascii="Times New Roman" w:hAnsi="Times New Roman" w:cs="Times New Roman"/>
          <w:sz w:val="28"/>
          <w:szCs w:val="28"/>
        </w:rPr>
        <w:t>«</w:t>
      </w:r>
      <w:r w:rsidRPr="00F606E8">
        <w:rPr>
          <w:rFonts w:ascii="Times New Roman" w:hAnsi="Times New Roman" w:cs="Times New Roman"/>
          <w:sz w:val="28"/>
          <w:szCs w:val="28"/>
        </w:rPr>
        <w:t>О противодействии ко</w:t>
      </w:r>
      <w:r w:rsidRPr="00F606E8">
        <w:rPr>
          <w:rFonts w:ascii="Times New Roman" w:hAnsi="Times New Roman" w:cs="Times New Roman"/>
          <w:sz w:val="28"/>
          <w:szCs w:val="28"/>
        </w:rPr>
        <w:t>р</w:t>
      </w:r>
      <w:r w:rsidRPr="00F606E8">
        <w:rPr>
          <w:rFonts w:ascii="Times New Roman" w:hAnsi="Times New Roman" w:cs="Times New Roman"/>
          <w:sz w:val="28"/>
          <w:szCs w:val="28"/>
        </w:rPr>
        <w:t>рупции</w:t>
      </w:r>
      <w:r w:rsidR="00F606E8" w:rsidRPr="00F606E8">
        <w:rPr>
          <w:rFonts w:ascii="Times New Roman" w:hAnsi="Times New Roman" w:cs="Times New Roman"/>
          <w:sz w:val="28"/>
          <w:szCs w:val="28"/>
        </w:rPr>
        <w:t>»</w:t>
      </w:r>
      <w:r w:rsidRPr="00F606E8">
        <w:rPr>
          <w:rFonts w:ascii="Times New Roman" w:hAnsi="Times New Roman" w:cs="Times New Roman"/>
          <w:sz w:val="28"/>
          <w:szCs w:val="28"/>
        </w:rPr>
        <w:t>, иными действующими нормативными правовыми актами Российской Ф</w:t>
      </w:r>
      <w:r w:rsidRPr="00F606E8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>дерации и Республики Тыва, настоящим Положением.</w:t>
      </w:r>
    </w:p>
    <w:p w:rsidR="007D3AA1" w:rsidRPr="00F606E8" w:rsidRDefault="007D3AA1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5D0" w:rsidRPr="00F606E8" w:rsidRDefault="000B15D0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2. Состав и функции Межведомственной комиссии</w:t>
      </w:r>
    </w:p>
    <w:p w:rsidR="007D3AA1" w:rsidRPr="00F606E8" w:rsidRDefault="007D3AA1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2.1. Состав Межведомственной комиссии утверждается распоряжением Пр</w:t>
      </w:r>
      <w:r w:rsidRPr="00F606E8">
        <w:rPr>
          <w:rFonts w:ascii="Times New Roman" w:hAnsi="Times New Roman" w:cs="Times New Roman"/>
          <w:sz w:val="28"/>
          <w:szCs w:val="28"/>
        </w:rPr>
        <w:t>а</w:t>
      </w:r>
      <w:r w:rsidRPr="00F606E8">
        <w:rPr>
          <w:rFonts w:ascii="Times New Roman" w:hAnsi="Times New Roman" w:cs="Times New Roman"/>
          <w:sz w:val="28"/>
          <w:szCs w:val="28"/>
        </w:rPr>
        <w:t>вительства Республики Тыва.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2.2. Межведомственная комиссия выполняет следующие функции: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а) рассматрива</w:t>
      </w:r>
      <w:r w:rsidR="005D7CE2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 xml:space="preserve">т </w:t>
      </w:r>
      <w:bookmarkStart w:id="3" w:name="_Hlk141704123"/>
      <w:r w:rsidRPr="00F606E8">
        <w:rPr>
          <w:rFonts w:ascii="Times New Roman" w:hAnsi="Times New Roman" w:cs="Times New Roman"/>
          <w:sz w:val="28"/>
          <w:szCs w:val="28"/>
        </w:rPr>
        <w:t>предложения отраслевых органов исполнительной власти</w:t>
      </w:r>
      <w:r w:rsidR="005D7CE2">
        <w:rPr>
          <w:rFonts w:ascii="Times New Roman" w:hAnsi="Times New Roman" w:cs="Times New Roman"/>
          <w:sz w:val="28"/>
          <w:szCs w:val="28"/>
        </w:rPr>
        <w:t xml:space="preserve"> </w:t>
      </w:r>
      <w:r w:rsidR="005D7CE2" w:rsidRPr="00F606E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606E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общественных организаций для включения в проекты долгосрочных планов развития </w:t>
      </w:r>
      <w:r w:rsidR="003B45FB" w:rsidRPr="00F606E8">
        <w:rPr>
          <w:rFonts w:ascii="Times New Roman" w:hAnsi="Times New Roman" w:cs="Times New Roman"/>
          <w:sz w:val="28"/>
          <w:szCs w:val="28"/>
        </w:rPr>
        <w:t>сельских агломераций с опорными населенными пунктами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E7582E" w:rsidRPr="00F606E8">
        <w:rPr>
          <w:rFonts w:ascii="Times New Roman" w:hAnsi="Times New Roman" w:cs="Times New Roman"/>
          <w:sz w:val="28"/>
          <w:szCs w:val="28"/>
        </w:rPr>
        <w:t>и прилегающими территориями</w:t>
      </w:r>
      <w:bookmarkEnd w:id="3"/>
      <w:r w:rsidRPr="00F606E8">
        <w:rPr>
          <w:rFonts w:ascii="Times New Roman" w:hAnsi="Times New Roman" w:cs="Times New Roman"/>
          <w:sz w:val="28"/>
          <w:szCs w:val="28"/>
        </w:rPr>
        <w:t>;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б) поддержива</w:t>
      </w:r>
      <w:r w:rsidR="005D7CE2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>т или не поддержива</w:t>
      </w:r>
      <w:r w:rsidR="005D7CE2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>т предложения отраслевых органов и</w:t>
      </w:r>
      <w:r w:rsidRPr="00F606E8">
        <w:rPr>
          <w:rFonts w:ascii="Times New Roman" w:hAnsi="Times New Roman" w:cs="Times New Roman"/>
          <w:sz w:val="28"/>
          <w:szCs w:val="28"/>
        </w:rPr>
        <w:t>с</w:t>
      </w:r>
      <w:r w:rsidRPr="00F606E8">
        <w:rPr>
          <w:rFonts w:ascii="Times New Roman" w:hAnsi="Times New Roman" w:cs="Times New Roman"/>
          <w:sz w:val="28"/>
          <w:szCs w:val="28"/>
        </w:rPr>
        <w:t>полнительной власти</w:t>
      </w:r>
      <w:r w:rsidR="005D7CE2">
        <w:rPr>
          <w:rFonts w:ascii="Times New Roman" w:hAnsi="Times New Roman" w:cs="Times New Roman"/>
          <w:sz w:val="28"/>
          <w:szCs w:val="28"/>
        </w:rPr>
        <w:t xml:space="preserve"> </w:t>
      </w:r>
      <w:r w:rsidR="005D7CE2" w:rsidRPr="00F606E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606E8">
        <w:rPr>
          <w:rFonts w:ascii="Times New Roman" w:hAnsi="Times New Roman" w:cs="Times New Roman"/>
          <w:sz w:val="28"/>
          <w:szCs w:val="28"/>
        </w:rPr>
        <w:t>, органов местного самоуправления, общ</w:t>
      </w:r>
      <w:r w:rsidRPr="00F606E8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 xml:space="preserve">ственных организаций для включения в проекты долгосрочных планов развития </w:t>
      </w:r>
      <w:r w:rsidR="003B45FB" w:rsidRPr="00F606E8">
        <w:rPr>
          <w:rFonts w:ascii="Times New Roman" w:hAnsi="Times New Roman" w:cs="Times New Roman"/>
          <w:sz w:val="28"/>
          <w:szCs w:val="28"/>
        </w:rPr>
        <w:t>сельских агломераций с опорными населенными пунктами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14773F" w:rsidRPr="00F606E8">
        <w:rPr>
          <w:rFonts w:ascii="Times New Roman" w:hAnsi="Times New Roman" w:cs="Times New Roman"/>
          <w:sz w:val="28"/>
          <w:szCs w:val="28"/>
        </w:rPr>
        <w:t>и прилегающими терр</w:t>
      </w:r>
      <w:r w:rsidR="0014773F" w:rsidRPr="00F606E8">
        <w:rPr>
          <w:rFonts w:ascii="Times New Roman" w:hAnsi="Times New Roman" w:cs="Times New Roman"/>
          <w:sz w:val="28"/>
          <w:szCs w:val="28"/>
        </w:rPr>
        <w:t>и</w:t>
      </w:r>
      <w:r w:rsidR="0014773F" w:rsidRPr="00F606E8">
        <w:rPr>
          <w:rFonts w:ascii="Times New Roman" w:hAnsi="Times New Roman" w:cs="Times New Roman"/>
          <w:sz w:val="28"/>
          <w:szCs w:val="28"/>
        </w:rPr>
        <w:t>ториями</w:t>
      </w:r>
      <w:r w:rsidRPr="00F606E8">
        <w:rPr>
          <w:rFonts w:ascii="Times New Roman" w:hAnsi="Times New Roman" w:cs="Times New Roman"/>
          <w:sz w:val="28"/>
          <w:szCs w:val="28"/>
        </w:rPr>
        <w:t>;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в) рассматривает и рекомендует к рассмотре</w:t>
      </w:r>
      <w:r w:rsidR="005D7CE2">
        <w:rPr>
          <w:rFonts w:ascii="Times New Roman" w:hAnsi="Times New Roman" w:cs="Times New Roman"/>
          <w:sz w:val="28"/>
          <w:szCs w:val="28"/>
        </w:rPr>
        <w:t>нию на заседании Правительства Р</w:t>
      </w:r>
      <w:r w:rsidRPr="00F606E8">
        <w:rPr>
          <w:rFonts w:ascii="Times New Roman" w:hAnsi="Times New Roman" w:cs="Times New Roman"/>
          <w:sz w:val="28"/>
          <w:szCs w:val="28"/>
        </w:rPr>
        <w:t xml:space="preserve">еспублики Тыва проекты долгосрочных планов развития </w:t>
      </w:r>
      <w:r w:rsidR="003B45FB" w:rsidRPr="00F606E8">
        <w:rPr>
          <w:rFonts w:ascii="Times New Roman" w:hAnsi="Times New Roman" w:cs="Times New Roman"/>
          <w:sz w:val="28"/>
          <w:szCs w:val="28"/>
        </w:rPr>
        <w:t>сельских агломераций с опорными населенными пунктами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8A3C44" w:rsidRPr="00F606E8">
        <w:rPr>
          <w:rFonts w:ascii="Times New Roman" w:hAnsi="Times New Roman" w:cs="Times New Roman"/>
          <w:sz w:val="28"/>
          <w:szCs w:val="28"/>
        </w:rPr>
        <w:t>и прилегающими территориями</w:t>
      </w:r>
      <w:r w:rsidRPr="00F606E8">
        <w:rPr>
          <w:rFonts w:ascii="Times New Roman" w:hAnsi="Times New Roman" w:cs="Times New Roman"/>
          <w:sz w:val="28"/>
          <w:szCs w:val="28"/>
        </w:rPr>
        <w:t>;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lastRenderedPageBreak/>
        <w:t>г) принима</w:t>
      </w:r>
      <w:r w:rsidR="005D7CE2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>т иные решения в пределах своей компетенции.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2.3. Межведомственная комиссия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sz w:val="28"/>
          <w:szCs w:val="28"/>
        </w:rPr>
        <w:t>вправе при</w:t>
      </w:r>
      <w:r w:rsidR="005D7CE2">
        <w:rPr>
          <w:rFonts w:ascii="Times New Roman" w:hAnsi="Times New Roman" w:cs="Times New Roman"/>
          <w:sz w:val="28"/>
          <w:szCs w:val="28"/>
        </w:rPr>
        <w:t>влечь к участию в деятельности М</w:t>
      </w:r>
      <w:r w:rsidRPr="00F606E8">
        <w:rPr>
          <w:rFonts w:ascii="Times New Roman" w:hAnsi="Times New Roman" w:cs="Times New Roman"/>
          <w:sz w:val="28"/>
          <w:szCs w:val="28"/>
        </w:rPr>
        <w:t>ежведомственной комиссии для дачи консультаций независимых экспертов.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2.4. Мнение </w:t>
      </w:r>
      <w:r w:rsidR="005D7CE2">
        <w:rPr>
          <w:rFonts w:ascii="Times New Roman" w:hAnsi="Times New Roman" w:cs="Times New Roman"/>
          <w:sz w:val="28"/>
          <w:szCs w:val="28"/>
        </w:rPr>
        <w:t xml:space="preserve">независимого </w:t>
      </w:r>
      <w:r w:rsidRPr="00F606E8">
        <w:rPr>
          <w:rFonts w:ascii="Times New Roman" w:hAnsi="Times New Roman" w:cs="Times New Roman"/>
          <w:sz w:val="28"/>
          <w:szCs w:val="28"/>
        </w:rPr>
        <w:t>эксперта, изложенное в экспертном заключении, носит рекомендательный характер и не является обязательным для Межведомстве</w:t>
      </w:r>
      <w:r w:rsidRPr="00F606E8">
        <w:rPr>
          <w:rFonts w:ascii="Times New Roman" w:hAnsi="Times New Roman" w:cs="Times New Roman"/>
          <w:sz w:val="28"/>
          <w:szCs w:val="28"/>
        </w:rPr>
        <w:t>н</w:t>
      </w:r>
      <w:r w:rsidRPr="00F606E8">
        <w:rPr>
          <w:rFonts w:ascii="Times New Roman" w:hAnsi="Times New Roman" w:cs="Times New Roman"/>
          <w:sz w:val="28"/>
          <w:szCs w:val="28"/>
        </w:rPr>
        <w:t>ной комиссии.</w:t>
      </w:r>
    </w:p>
    <w:p w:rsidR="00F606E8" w:rsidRDefault="00F606E8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D0" w:rsidRPr="00F606E8" w:rsidRDefault="000B15D0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3. Порядок деятельности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</w:p>
    <w:p w:rsidR="007D3AA1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3.1. Межведомственная комиссия состоит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sz w:val="28"/>
          <w:szCs w:val="28"/>
        </w:rPr>
        <w:t>из председателя Межведомственной комиссии, заместителя председателя Межведомственной комиссии, секретаря Ме</w:t>
      </w:r>
      <w:r w:rsidRPr="00F606E8">
        <w:rPr>
          <w:rFonts w:ascii="Times New Roman" w:hAnsi="Times New Roman" w:cs="Times New Roman"/>
          <w:sz w:val="28"/>
          <w:szCs w:val="28"/>
        </w:rPr>
        <w:t>ж</w:t>
      </w:r>
      <w:r w:rsidRPr="00F606E8">
        <w:rPr>
          <w:rFonts w:ascii="Times New Roman" w:hAnsi="Times New Roman" w:cs="Times New Roman"/>
          <w:sz w:val="28"/>
          <w:szCs w:val="28"/>
        </w:rPr>
        <w:t>ведомственной комиссии и членов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sz w:val="28"/>
          <w:szCs w:val="28"/>
        </w:rPr>
        <w:t>Межведомственной комиссии.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3.2. В период отсутствия председателя его функции выполняет заместитель председателя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sz w:val="28"/>
          <w:szCs w:val="28"/>
        </w:rPr>
        <w:t>Межведомственной комиссии.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3.3. Председатель Межведомственной комиссии: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а) ведет заседания Межведомственной комиссии;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б) организует работу Межведомственной комиссии;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в) оглаша</w:t>
      </w:r>
      <w:r w:rsidR="005D7CE2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>т повестку заседания Межведомственной комиссии и при необх</w:t>
      </w:r>
      <w:r w:rsidRPr="00F606E8">
        <w:rPr>
          <w:rFonts w:ascii="Times New Roman" w:hAnsi="Times New Roman" w:cs="Times New Roman"/>
          <w:sz w:val="28"/>
          <w:szCs w:val="28"/>
        </w:rPr>
        <w:t>о</w:t>
      </w:r>
      <w:r w:rsidR="005D7CE2">
        <w:rPr>
          <w:rFonts w:ascii="Times New Roman" w:hAnsi="Times New Roman" w:cs="Times New Roman"/>
          <w:sz w:val="28"/>
          <w:szCs w:val="28"/>
        </w:rPr>
        <w:t>димости вноси</w:t>
      </w:r>
      <w:r w:rsidRPr="00F606E8">
        <w:rPr>
          <w:rFonts w:ascii="Times New Roman" w:hAnsi="Times New Roman" w:cs="Times New Roman"/>
          <w:sz w:val="28"/>
          <w:szCs w:val="28"/>
        </w:rPr>
        <w:t>т на голосование предложения по ее изменению и дополнению;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г) став</w:t>
      </w:r>
      <w:r w:rsidR="005D7CE2">
        <w:rPr>
          <w:rFonts w:ascii="Times New Roman" w:hAnsi="Times New Roman" w:cs="Times New Roman"/>
          <w:sz w:val="28"/>
          <w:szCs w:val="28"/>
        </w:rPr>
        <w:t>и</w:t>
      </w:r>
      <w:r w:rsidRPr="00F606E8">
        <w:rPr>
          <w:rFonts w:ascii="Times New Roman" w:hAnsi="Times New Roman" w:cs="Times New Roman"/>
          <w:sz w:val="28"/>
          <w:szCs w:val="28"/>
        </w:rPr>
        <w:t>т на голосование предложения членов Межведомственной комиссии и проекты принимаемых решений;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д) подвод</w:t>
      </w:r>
      <w:r w:rsidR="005D7CE2">
        <w:rPr>
          <w:rFonts w:ascii="Times New Roman" w:hAnsi="Times New Roman" w:cs="Times New Roman"/>
          <w:sz w:val="28"/>
          <w:szCs w:val="28"/>
        </w:rPr>
        <w:t>и</w:t>
      </w:r>
      <w:r w:rsidRPr="00F606E8">
        <w:rPr>
          <w:rFonts w:ascii="Times New Roman" w:hAnsi="Times New Roman" w:cs="Times New Roman"/>
          <w:sz w:val="28"/>
          <w:szCs w:val="28"/>
        </w:rPr>
        <w:t>т итоги голосования.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3.4. Секретарь Межведомственной комиссии: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а) направляет членам Межведомственной комиссии приглашения на заседания</w:t>
      </w:r>
      <w:r w:rsidR="005D7CE2">
        <w:rPr>
          <w:rFonts w:ascii="Times New Roman" w:hAnsi="Times New Roman" w:cs="Times New Roman"/>
          <w:sz w:val="28"/>
          <w:szCs w:val="28"/>
        </w:rPr>
        <w:t xml:space="preserve"> </w:t>
      </w:r>
      <w:r w:rsidR="005D7CE2" w:rsidRPr="00F606E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F606E8">
        <w:rPr>
          <w:rFonts w:ascii="Times New Roman" w:hAnsi="Times New Roman" w:cs="Times New Roman"/>
          <w:sz w:val="28"/>
          <w:szCs w:val="28"/>
        </w:rPr>
        <w:t>;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б) рассылает членам Межведомственной комиссии материалы к заседаниям</w:t>
      </w:r>
      <w:r w:rsidR="005D7CE2">
        <w:rPr>
          <w:rFonts w:ascii="Times New Roman" w:hAnsi="Times New Roman" w:cs="Times New Roman"/>
          <w:sz w:val="28"/>
          <w:szCs w:val="28"/>
        </w:rPr>
        <w:t xml:space="preserve"> </w:t>
      </w:r>
      <w:r w:rsidR="005D7CE2" w:rsidRPr="00F606E8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F606E8">
        <w:rPr>
          <w:rFonts w:ascii="Times New Roman" w:hAnsi="Times New Roman" w:cs="Times New Roman"/>
          <w:sz w:val="28"/>
          <w:szCs w:val="28"/>
        </w:rPr>
        <w:t>;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в) надлежащим образом и своевременно</w:t>
      </w:r>
      <w:r w:rsidR="005D7CE2">
        <w:rPr>
          <w:rFonts w:ascii="Times New Roman" w:hAnsi="Times New Roman" w:cs="Times New Roman"/>
          <w:sz w:val="28"/>
          <w:szCs w:val="28"/>
        </w:rPr>
        <w:t xml:space="preserve"> оформляет протоколы заседаний М</w:t>
      </w:r>
      <w:r w:rsidRPr="00F606E8">
        <w:rPr>
          <w:rFonts w:ascii="Times New Roman" w:hAnsi="Times New Roman" w:cs="Times New Roman"/>
          <w:sz w:val="28"/>
          <w:szCs w:val="28"/>
        </w:rPr>
        <w:t>ежведомственной комиссии, а также направля</w:t>
      </w:r>
      <w:r w:rsidR="005D7CE2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>т их заинтересованным лицам;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г) осуществля</w:t>
      </w:r>
      <w:r w:rsidR="005D7CE2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>т учет и хранение материалов Межведомственной комиссии.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3.5. Решение принимается открытым голосованием большинством голосов членов Межведомственной комиссии, участвующих в заседании. При равном числе голосов решающими является голос председателя Межведомственной комиссии, а при его отсутствии </w:t>
      </w:r>
      <w:r w:rsidR="00F606E8">
        <w:rPr>
          <w:rFonts w:ascii="Times New Roman" w:hAnsi="Times New Roman" w:cs="Times New Roman"/>
          <w:sz w:val="28"/>
          <w:szCs w:val="28"/>
        </w:rPr>
        <w:t>–</w:t>
      </w:r>
      <w:r w:rsidRPr="00F606E8">
        <w:rPr>
          <w:rFonts w:ascii="Times New Roman" w:hAnsi="Times New Roman" w:cs="Times New Roman"/>
          <w:sz w:val="28"/>
          <w:szCs w:val="28"/>
        </w:rPr>
        <w:t xml:space="preserve"> голос заместителя председателя Межведомственной комиссии, председательствовавшего на заседании.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3.6. Заседание Межведомственной комиссии является правомочным, если в нем принимает участие более половины от общего числа членов Межведомственной комиссии.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 w:rsidR="005D7CE2">
        <w:rPr>
          <w:rFonts w:ascii="Times New Roman" w:hAnsi="Times New Roman" w:cs="Times New Roman"/>
          <w:sz w:val="28"/>
          <w:szCs w:val="28"/>
        </w:rPr>
        <w:t xml:space="preserve">присутствия на </w:t>
      </w:r>
      <w:r w:rsidRPr="00F606E8">
        <w:rPr>
          <w:rFonts w:ascii="Times New Roman" w:hAnsi="Times New Roman" w:cs="Times New Roman"/>
          <w:sz w:val="28"/>
          <w:szCs w:val="28"/>
        </w:rPr>
        <w:t>заседани</w:t>
      </w:r>
      <w:r w:rsidR="005D7CE2">
        <w:rPr>
          <w:rFonts w:ascii="Times New Roman" w:hAnsi="Times New Roman" w:cs="Times New Roman"/>
          <w:sz w:val="28"/>
          <w:szCs w:val="28"/>
        </w:rPr>
        <w:t>и</w:t>
      </w:r>
      <w:r w:rsidRPr="00F606E8">
        <w:rPr>
          <w:rFonts w:ascii="Times New Roman" w:hAnsi="Times New Roman" w:cs="Times New Roman"/>
          <w:sz w:val="28"/>
          <w:szCs w:val="28"/>
        </w:rPr>
        <w:t xml:space="preserve"> Межведомственной к</w:t>
      </w:r>
      <w:r w:rsidRPr="00F606E8">
        <w:rPr>
          <w:rFonts w:ascii="Times New Roman" w:hAnsi="Times New Roman" w:cs="Times New Roman"/>
          <w:sz w:val="28"/>
          <w:szCs w:val="28"/>
        </w:rPr>
        <w:t>о</w:t>
      </w:r>
      <w:r w:rsidRPr="00F606E8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5D7CE2">
        <w:rPr>
          <w:rFonts w:ascii="Times New Roman" w:hAnsi="Times New Roman" w:cs="Times New Roman"/>
          <w:sz w:val="28"/>
          <w:szCs w:val="28"/>
        </w:rPr>
        <w:t xml:space="preserve">по уважительной причине </w:t>
      </w:r>
      <w:r w:rsidRPr="00F606E8">
        <w:rPr>
          <w:rFonts w:ascii="Times New Roman" w:hAnsi="Times New Roman" w:cs="Times New Roman"/>
          <w:sz w:val="28"/>
          <w:szCs w:val="28"/>
        </w:rPr>
        <w:t>член Межведомственной комиссии мо</w:t>
      </w:r>
      <w:r w:rsidR="005D7CE2">
        <w:rPr>
          <w:rFonts w:ascii="Times New Roman" w:hAnsi="Times New Roman" w:cs="Times New Roman"/>
          <w:sz w:val="28"/>
          <w:szCs w:val="28"/>
        </w:rPr>
        <w:t>же</w:t>
      </w:r>
      <w:r w:rsidRPr="00F606E8">
        <w:rPr>
          <w:rFonts w:ascii="Times New Roman" w:hAnsi="Times New Roman" w:cs="Times New Roman"/>
          <w:sz w:val="28"/>
          <w:szCs w:val="28"/>
        </w:rPr>
        <w:t>т напр</w:t>
      </w:r>
      <w:r w:rsidRPr="00F606E8">
        <w:rPr>
          <w:rFonts w:ascii="Times New Roman" w:hAnsi="Times New Roman" w:cs="Times New Roman"/>
          <w:sz w:val="28"/>
          <w:szCs w:val="28"/>
        </w:rPr>
        <w:t>а</w:t>
      </w:r>
      <w:r w:rsidRPr="00F606E8">
        <w:rPr>
          <w:rFonts w:ascii="Times New Roman" w:hAnsi="Times New Roman" w:cs="Times New Roman"/>
          <w:sz w:val="28"/>
          <w:szCs w:val="28"/>
        </w:rPr>
        <w:t>вить сво</w:t>
      </w:r>
      <w:r w:rsidR="005D7CE2">
        <w:rPr>
          <w:rFonts w:ascii="Times New Roman" w:hAnsi="Times New Roman" w:cs="Times New Roman"/>
          <w:sz w:val="28"/>
          <w:szCs w:val="28"/>
        </w:rPr>
        <w:t>его</w:t>
      </w:r>
      <w:r w:rsidRPr="00F606E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D7CE2">
        <w:rPr>
          <w:rFonts w:ascii="Times New Roman" w:hAnsi="Times New Roman" w:cs="Times New Roman"/>
          <w:sz w:val="28"/>
          <w:szCs w:val="28"/>
        </w:rPr>
        <w:t>я</w:t>
      </w:r>
      <w:r w:rsidRPr="00F606E8">
        <w:rPr>
          <w:rFonts w:ascii="Times New Roman" w:hAnsi="Times New Roman" w:cs="Times New Roman"/>
          <w:sz w:val="28"/>
          <w:szCs w:val="28"/>
        </w:rPr>
        <w:t>. Представител</w:t>
      </w:r>
      <w:r w:rsidR="005D7CE2">
        <w:rPr>
          <w:rFonts w:ascii="Times New Roman" w:hAnsi="Times New Roman" w:cs="Times New Roman"/>
          <w:sz w:val="28"/>
          <w:szCs w:val="28"/>
        </w:rPr>
        <w:t>ь</w:t>
      </w:r>
      <w:r w:rsidRPr="00F606E8">
        <w:rPr>
          <w:rFonts w:ascii="Times New Roman" w:hAnsi="Times New Roman" w:cs="Times New Roman"/>
          <w:sz w:val="28"/>
          <w:szCs w:val="28"/>
        </w:rPr>
        <w:t xml:space="preserve"> член</w:t>
      </w:r>
      <w:r w:rsidR="005D7CE2">
        <w:rPr>
          <w:rFonts w:ascii="Times New Roman" w:hAnsi="Times New Roman" w:cs="Times New Roman"/>
          <w:sz w:val="28"/>
          <w:szCs w:val="28"/>
        </w:rPr>
        <w:t>а</w:t>
      </w:r>
      <w:r w:rsidRPr="00F606E8">
        <w:rPr>
          <w:rFonts w:ascii="Times New Roman" w:hAnsi="Times New Roman" w:cs="Times New Roman"/>
          <w:sz w:val="28"/>
          <w:szCs w:val="28"/>
        </w:rPr>
        <w:t xml:space="preserve"> Межведомственной комиссии им</w:t>
      </w:r>
      <w:r w:rsidRPr="00F606E8">
        <w:rPr>
          <w:rFonts w:ascii="Times New Roman" w:hAnsi="Times New Roman" w:cs="Times New Roman"/>
          <w:sz w:val="28"/>
          <w:szCs w:val="28"/>
        </w:rPr>
        <w:t>е</w:t>
      </w:r>
      <w:r w:rsidR="005D7CE2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 xml:space="preserve">т право подписывать протоколы заседаний Межведомственной комиссии, </w:t>
      </w:r>
      <w:r w:rsidR="005D7CE2">
        <w:rPr>
          <w:rFonts w:ascii="Times New Roman" w:hAnsi="Times New Roman" w:cs="Times New Roman"/>
          <w:sz w:val="28"/>
          <w:szCs w:val="28"/>
        </w:rPr>
        <w:t>на</w:t>
      </w:r>
      <w:r w:rsidRPr="00F606E8">
        <w:rPr>
          <w:rFonts w:ascii="Times New Roman" w:hAnsi="Times New Roman" w:cs="Times New Roman"/>
          <w:sz w:val="28"/>
          <w:szCs w:val="28"/>
        </w:rPr>
        <w:t xml:space="preserve"> кот</w:t>
      </w:r>
      <w:r w:rsidRPr="00F606E8">
        <w:rPr>
          <w:rFonts w:ascii="Times New Roman" w:hAnsi="Times New Roman" w:cs="Times New Roman"/>
          <w:sz w:val="28"/>
          <w:szCs w:val="28"/>
        </w:rPr>
        <w:t>о</w:t>
      </w:r>
      <w:r w:rsidRPr="00F606E8">
        <w:rPr>
          <w:rFonts w:ascii="Times New Roman" w:hAnsi="Times New Roman" w:cs="Times New Roman"/>
          <w:sz w:val="28"/>
          <w:szCs w:val="28"/>
        </w:rPr>
        <w:t xml:space="preserve">рых </w:t>
      </w:r>
      <w:r w:rsidR="005D7CE2">
        <w:rPr>
          <w:rFonts w:ascii="Times New Roman" w:hAnsi="Times New Roman" w:cs="Times New Roman"/>
          <w:sz w:val="28"/>
          <w:szCs w:val="28"/>
        </w:rPr>
        <w:t>он принимал</w:t>
      </w:r>
      <w:r w:rsidRPr="00F606E8">
        <w:rPr>
          <w:rFonts w:ascii="Times New Roman" w:hAnsi="Times New Roman" w:cs="Times New Roman"/>
          <w:sz w:val="28"/>
          <w:szCs w:val="28"/>
        </w:rPr>
        <w:t xml:space="preserve"> участие.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3.7. Решения Межведомственной комиссии оформляются протоколами и по</w:t>
      </w:r>
      <w:r w:rsidRPr="00F606E8">
        <w:rPr>
          <w:rFonts w:ascii="Times New Roman" w:hAnsi="Times New Roman" w:cs="Times New Roman"/>
          <w:sz w:val="28"/>
          <w:szCs w:val="28"/>
        </w:rPr>
        <w:t>д</w:t>
      </w:r>
      <w:r w:rsidRPr="00F606E8">
        <w:rPr>
          <w:rFonts w:ascii="Times New Roman" w:hAnsi="Times New Roman" w:cs="Times New Roman"/>
          <w:sz w:val="28"/>
          <w:szCs w:val="28"/>
        </w:rPr>
        <w:t>писываются всеми присутствующими членами Межведомственной комиссии.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lastRenderedPageBreak/>
        <w:t>3.8. Члены Межведомственной комиссии, не согласные с решением больши</w:t>
      </w:r>
      <w:r w:rsidRPr="00F606E8">
        <w:rPr>
          <w:rFonts w:ascii="Times New Roman" w:hAnsi="Times New Roman" w:cs="Times New Roman"/>
          <w:sz w:val="28"/>
          <w:szCs w:val="28"/>
        </w:rPr>
        <w:t>н</w:t>
      </w:r>
      <w:r w:rsidRPr="00F606E8">
        <w:rPr>
          <w:rFonts w:ascii="Times New Roman" w:hAnsi="Times New Roman" w:cs="Times New Roman"/>
          <w:sz w:val="28"/>
          <w:szCs w:val="28"/>
        </w:rPr>
        <w:t>ства, излагают в письменной форме свои особые мнения, которые прилагаются к протоколам заседаний Межведомственной комиссии.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3.9. Протоколы заседаний Межведомственной комиссии оформляются не позднее пяти рабочих дней с даты проведения соответствующих заседаний.</w:t>
      </w:r>
    </w:p>
    <w:p w:rsidR="000B15D0" w:rsidRPr="00F606E8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3.10. В протоколах заседаний Межведомственной комиссии в обязательном порядке указываются дата заседания, повестка дня, присутствующие члены Межв</w:t>
      </w:r>
      <w:r w:rsidRPr="00F606E8">
        <w:rPr>
          <w:rFonts w:ascii="Times New Roman" w:hAnsi="Times New Roman" w:cs="Times New Roman"/>
          <w:sz w:val="28"/>
          <w:szCs w:val="28"/>
        </w:rPr>
        <w:t>е</w:t>
      </w:r>
      <w:r w:rsidRPr="00F606E8">
        <w:rPr>
          <w:rFonts w:ascii="Times New Roman" w:hAnsi="Times New Roman" w:cs="Times New Roman"/>
          <w:sz w:val="28"/>
          <w:szCs w:val="28"/>
        </w:rPr>
        <w:t>домственной комиссии, фамилии, ини</w:t>
      </w:r>
      <w:r w:rsidR="005D7CE2">
        <w:rPr>
          <w:rFonts w:ascii="Times New Roman" w:hAnsi="Times New Roman" w:cs="Times New Roman"/>
          <w:sz w:val="28"/>
          <w:szCs w:val="28"/>
        </w:rPr>
        <w:t>циалы, должности и места работы</w:t>
      </w:r>
      <w:r w:rsidRPr="00F606E8">
        <w:rPr>
          <w:rFonts w:ascii="Times New Roman" w:hAnsi="Times New Roman" w:cs="Times New Roman"/>
          <w:sz w:val="28"/>
          <w:szCs w:val="28"/>
        </w:rPr>
        <w:t xml:space="preserve"> приглаше</w:t>
      </w:r>
      <w:r w:rsidRPr="00F606E8">
        <w:rPr>
          <w:rFonts w:ascii="Times New Roman" w:hAnsi="Times New Roman" w:cs="Times New Roman"/>
          <w:sz w:val="28"/>
          <w:szCs w:val="28"/>
        </w:rPr>
        <w:t>н</w:t>
      </w:r>
      <w:r w:rsidRPr="00F606E8">
        <w:rPr>
          <w:rFonts w:ascii="Times New Roman" w:hAnsi="Times New Roman" w:cs="Times New Roman"/>
          <w:sz w:val="28"/>
          <w:szCs w:val="28"/>
        </w:rPr>
        <w:t>ных на заседания Межведомственной комиссии, краткое содержание выступлений, принятые решения, особые мнения членов Межведомственной комиссии (в случае наличия таковых), а также иная информация.</w:t>
      </w:r>
    </w:p>
    <w:p w:rsidR="000B15D0" w:rsidRDefault="000B15D0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3.11. </w:t>
      </w:r>
      <w:r w:rsidR="005D7CE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</w:t>
      </w:r>
      <w:r w:rsidRPr="00F606E8">
        <w:rPr>
          <w:rFonts w:ascii="Times New Roman" w:hAnsi="Times New Roman" w:cs="Times New Roman"/>
          <w:sz w:val="28"/>
          <w:szCs w:val="28"/>
        </w:rPr>
        <w:t>еятельност</w:t>
      </w:r>
      <w:r w:rsidR="005D7CE2">
        <w:rPr>
          <w:rFonts w:ascii="Times New Roman" w:hAnsi="Times New Roman" w:cs="Times New Roman"/>
          <w:sz w:val="28"/>
          <w:szCs w:val="28"/>
        </w:rPr>
        <w:t>и</w:t>
      </w:r>
      <w:r w:rsidRPr="00F606E8">
        <w:rPr>
          <w:rFonts w:ascii="Times New Roman" w:hAnsi="Times New Roman" w:cs="Times New Roman"/>
          <w:sz w:val="28"/>
          <w:szCs w:val="28"/>
        </w:rPr>
        <w:t xml:space="preserve"> Межведо</w:t>
      </w:r>
      <w:r w:rsidRPr="00F606E8">
        <w:rPr>
          <w:rFonts w:ascii="Times New Roman" w:hAnsi="Times New Roman" w:cs="Times New Roman"/>
          <w:sz w:val="28"/>
          <w:szCs w:val="28"/>
        </w:rPr>
        <w:t>м</w:t>
      </w:r>
      <w:r w:rsidRPr="00F606E8">
        <w:rPr>
          <w:rFonts w:ascii="Times New Roman" w:hAnsi="Times New Roman" w:cs="Times New Roman"/>
          <w:sz w:val="28"/>
          <w:szCs w:val="28"/>
        </w:rPr>
        <w:t xml:space="preserve">ственной комиссии </w:t>
      </w:r>
      <w:r w:rsidR="005D7CE2">
        <w:rPr>
          <w:rFonts w:ascii="Times New Roman" w:hAnsi="Times New Roman" w:cs="Times New Roman"/>
          <w:sz w:val="28"/>
          <w:szCs w:val="28"/>
        </w:rPr>
        <w:t>осуществляется</w:t>
      </w:r>
      <w:r w:rsidRPr="00F606E8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5D7CE2">
        <w:rPr>
          <w:rFonts w:ascii="Times New Roman" w:hAnsi="Times New Roman" w:cs="Times New Roman"/>
          <w:sz w:val="28"/>
          <w:szCs w:val="28"/>
        </w:rPr>
        <w:t>м</w:t>
      </w:r>
      <w:r w:rsidRPr="00F606E8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Республики Тыва.</w:t>
      </w:r>
    </w:p>
    <w:p w:rsidR="00F606E8" w:rsidRDefault="00F606E8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6E8" w:rsidRDefault="00F606E8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6E8" w:rsidRDefault="00F606E8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606E8" w:rsidRPr="00F606E8" w:rsidRDefault="00F606E8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6E8" w:rsidRDefault="00F606E8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06E8" w:rsidSect="00F606E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33E69" w:rsidRPr="00F606E8" w:rsidRDefault="00833E69" w:rsidP="00F606E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33E69" w:rsidRPr="00F606E8" w:rsidRDefault="00833E69" w:rsidP="00F606E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33E69" w:rsidRPr="00F606E8" w:rsidRDefault="00833E69" w:rsidP="00F606E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5F2C" w:rsidRDefault="008D5F2C" w:rsidP="008D5F2C">
      <w:pPr>
        <w:spacing w:after="0" w:line="360" w:lineRule="auto"/>
        <w:ind w:left="482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августа 2023 г. № 479-р</w:t>
      </w:r>
    </w:p>
    <w:p w:rsidR="00F606E8" w:rsidRPr="00F606E8" w:rsidRDefault="00F606E8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69" w:rsidRPr="00F606E8" w:rsidRDefault="00F606E8" w:rsidP="00F6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В</w:t>
      </w:r>
    </w:p>
    <w:p w:rsidR="00F606E8" w:rsidRDefault="00AB4FAB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EC26E5" w:rsidRPr="00F606E8">
        <w:rPr>
          <w:rFonts w:ascii="Times New Roman" w:hAnsi="Times New Roman" w:cs="Times New Roman"/>
          <w:sz w:val="28"/>
          <w:szCs w:val="28"/>
        </w:rPr>
        <w:t>по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sz w:val="28"/>
          <w:szCs w:val="28"/>
        </w:rPr>
        <w:t>формированию</w:t>
      </w:r>
    </w:p>
    <w:p w:rsidR="00F606E8" w:rsidRDefault="00AB4FAB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 паспортов и</w:t>
      </w:r>
      <w:r w:rsidR="00EC26E5" w:rsidRPr="00F606E8">
        <w:rPr>
          <w:rFonts w:ascii="Times New Roman" w:hAnsi="Times New Roman" w:cs="Times New Roman"/>
          <w:sz w:val="28"/>
          <w:szCs w:val="28"/>
        </w:rPr>
        <w:t xml:space="preserve"> разработке долгосрочных планов</w:t>
      </w:r>
    </w:p>
    <w:p w:rsidR="00F606E8" w:rsidRDefault="00EC26E5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A424B" w:rsidRPr="00F606E8">
        <w:rPr>
          <w:rFonts w:ascii="Times New Roman" w:hAnsi="Times New Roman" w:cs="Times New Roman"/>
          <w:sz w:val="28"/>
          <w:szCs w:val="28"/>
        </w:rPr>
        <w:t xml:space="preserve">сельских агломераций с опорными </w:t>
      </w:r>
    </w:p>
    <w:p w:rsidR="00F606E8" w:rsidRDefault="004A424B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населенными пунктами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EC26E5" w:rsidRPr="00F606E8">
        <w:rPr>
          <w:rFonts w:ascii="Times New Roman" w:hAnsi="Times New Roman" w:cs="Times New Roman"/>
          <w:sz w:val="28"/>
          <w:szCs w:val="28"/>
        </w:rPr>
        <w:t>и прилегающи</w:t>
      </w:r>
      <w:r w:rsidRPr="00F606E8">
        <w:rPr>
          <w:rFonts w:ascii="Times New Roman" w:hAnsi="Times New Roman" w:cs="Times New Roman"/>
          <w:sz w:val="28"/>
          <w:szCs w:val="28"/>
        </w:rPr>
        <w:t>ми</w:t>
      </w:r>
      <w:r w:rsidR="00EC26E5" w:rsidRPr="00F60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69" w:rsidRPr="00F606E8" w:rsidRDefault="00EC26E5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территори</w:t>
      </w:r>
      <w:r w:rsidR="004A424B" w:rsidRPr="00F606E8">
        <w:rPr>
          <w:rFonts w:ascii="Times New Roman" w:hAnsi="Times New Roman" w:cs="Times New Roman"/>
          <w:sz w:val="28"/>
          <w:szCs w:val="28"/>
        </w:rPr>
        <w:t>ями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833E69" w:rsidRPr="00F606E8" w:rsidRDefault="00833E69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69" w:rsidRPr="00F606E8" w:rsidRDefault="00F606E8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3E69" w:rsidRPr="00F606E8">
        <w:rPr>
          <w:rFonts w:ascii="Times New Roman" w:hAnsi="Times New Roman" w:cs="Times New Roman"/>
          <w:sz w:val="28"/>
          <w:szCs w:val="28"/>
        </w:rPr>
        <w:t xml:space="preserve">аместитель Председателя Правительства Республики Тыва, </w:t>
      </w:r>
      <w:r w:rsidR="007A140D" w:rsidRPr="00F606E8">
        <w:rPr>
          <w:rFonts w:ascii="Times New Roman" w:hAnsi="Times New Roman" w:cs="Times New Roman"/>
          <w:sz w:val="28"/>
          <w:szCs w:val="28"/>
        </w:rPr>
        <w:t>курирующий в</w:t>
      </w:r>
      <w:r w:rsidR="007A140D" w:rsidRPr="00F606E8">
        <w:rPr>
          <w:rFonts w:ascii="Times New Roman" w:hAnsi="Times New Roman" w:cs="Times New Roman"/>
          <w:sz w:val="28"/>
          <w:szCs w:val="28"/>
        </w:rPr>
        <w:t>о</w:t>
      </w:r>
      <w:r w:rsidR="007A140D" w:rsidRPr="00F606E8">
        <w:rPr>
          <w:rFonts w:ascii="Times New Roman" w:hAnsi="Times New Roman" w:cs="Times New Roman"/>
          <w:sz w:val="28"/>
          <w:szCs w:val="28"/>
        </w:rPr>
        <w:t>просы реализации единой государственной политики в сферах стратегического пл</w:t>
      </w:r>
      <w:r w:rsidR="007A140D" w:rsidRPr="00F606E8">
        <w:rPr>
          <w:rFonts w:ascii="Times New Roman" w:hAnsi="Times New Roman" w:cs="Times New Roman"/>
          <w:sz w:val="28"/>
          <w:szCs w:val="28"/>
        </w:rPr>
        <w:t>а</w:t>
      </w:r>
      <w:r w:rsidR="007A140D" w:rsidRPr="00F606E8">
        <w:rPr>
          <w:rFonts w:ascii="Times New Roman" w:hAnsi="Times New Roman" w:cs="Times New Roman"/>
          <w:sz w:val="28"/>
          <w:szCs w:val="28"/>
        </w:rPr>
        <w:t>нирования, экономического развития Республики Тыва</w:t>
      </w:r>
      <w:r w:rsidR="00833E69" w:rsidRPr="00F606E8">
        <w:rPr>
          <w:rFonts w:ascii="Times New Roman" w:hAnsi="Times New Roman" w:cs="Times New Roman"/>
          <w:sz w:val="28"/>
          <w:szCs w:val="28"/>
        </w:rPr>
        <w:t xml:space="preserve">, </w:t>
      </w:r>
      <w:r w:rsidR="00AB4FAB" w:rsidRPr="00F606E8">
        <w:rPr>
          <w:rFonts w:ascii="Times New Roman" w:hAnsi="Times New Roman" w:cs="Times New Roman"/>
          <w:sz w:val="28"/>
          <w:szCs w:val="28"/>
        </w:rPr>
        <w:t>председатель</w:t>
      </w:r>
      <w:r w:rsidR="00833E69" w:rsidRPr="00F606E8">
        <w:rPr>
          <w:rFonts w:ascii="Times New Roman" w:hAnsi="Times New Roman" w:cs="Times New Roman"/>
          <w:sz w:val="28"/>
          <w:szCs w:val="28"/>
        </w:rPr>
        <w:t>;</w:t>
      </w:r>
    </w:p>
    <w:p w:rsidR="006220C9" w:rsidRPr="00F606E8" w:rsidRDefault="006220C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Тыва, з</w:t>
      </w:r>
      <w:r w:rsidRPr="00F606E8">
        <w:rPr>
          <w:rFonts w:ascii="Times New Roman" w:hAnsi="Times New Roman" w:cs="Times New Roman"/>
          <w:sz w:val="28"/>
          <w:szCs w:val="28"/>
        </w:rPr>
        <w:t>а</w:t>
      </w:r>
      <w:r w:rsidRPr="00F606E8">
        <w:rPr>
          <w:rFonts w:ascii="Times New Roman" w:hAnsi="Times New Roman" w:cs="Times New Roman"/>
          <w:sz w:val="28"/>
          <w:szCs w:val="28"/>
        </w:rPr>
        <w:t xml:space="preserve">меститель </w:t>
      </w:r>
      <w:r w:rsidR="00AB4FAB" w:rsidRPr="00F606E8">
        <w:rPr>
          <w:rFonts w:ascii="Times New Roman" w:hAnsi="Times New Roman" w:cs="Times New Roman"/>
          <w:sz w:val="28"/>
          <w:szCs w:val="28"/>
        </w:rPr>
        <w:t>председателя</w:t>
      </w:r>
      <w:r w:rsidRPr="00F606E8">
        <w:rPr>
          <w:rFonts w:ascii="Times New Roman" w:hAnsi="Times New Roman" w:cs="Times New Roman"/>
          <w:sz w:val="28"/>
          <w:szCs w:val="28"/>
        </w:rPr>
        <w:t>;</w:t>
      </w:r>
    </w:p>
    <w:p w:rsidR="00833E69" w:rsidRPr="00F606E8" w:rsidRDefault="006220C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начальник отдела территориального развития </w:t>
      </w:r>
      <w:r w:rsidR="00AB4FAB" w:rsidRPr="00F606E8">
        <w:rPr>
          <w:rFonts w:ascii="Times New Roman" w:hAnsi="Times New Roman" w:cs="Times New Roman"/>
          <w:sz w:val="28"/>
          <w:szCs w:val="28"/>
        </w:rPr>
        <w:t>М</w:t>
      </w:r>
      <w:r w:rsidRPr="00F606E8">
        <w:rPr>
          <w:rFonts w:ascii="Times New Roman" w:hAnsi="Times New Roman" w:cs="Times New Roman"/>
          <w:sz w:val="28"/>
          <w:szCs w:val="28"/>
        </w:rPr>
        <w:t>инистерства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 Республики Тыва</w:t>
      </w:r>
      <w:r w:rsidR="00833E69" w:rsidRPr="00F606E8">
        <w:rPr>
          <w:rFonts w:ascii="Times New Roman" w:hAnsi="Times New Roman" w:cs="Times New Roman"/>
          <w:sz w:val="28"/>
          <w:szCs w:val="28"/>
        </w:rPr>
        <w:t>, секретарь;</w:t>
      </w:r>
    </w:p>
    <w:p w:rsidR="00D61B09" w:rsidRPr="00F606E8" w:rsidRDefault="00D61B0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строительства Республики Тыва;</w:t>
      </w:r>
    </w:p>
    <w:p w:rsidR="00833E69" w:rsidRPr="00F606E8" w:rsidRDefault="00833E6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833E69" w:rsidRPr="00F606E8" w:rsidRDefault="00833E6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833E69" w:rsidRPr="00F606E8" w:rsidRDefault="00833E6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833E69" w:rsidRPr="00F606E8" w:rsidRDefault="00833E6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833E69" w:rsidRPr="00F606E8" w:rsidRDefault="00833E6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здравоохранения Республики Тыва;</w:t>
      </w:r>
    </w:p>
    <w:p w:rsidR="004F5A8B" w:rsidRPr="00F606E8" w:rsidRDefault="004F5A8B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образования Республики Тыва;</w:t>
      </w:r>
    </w:p>
    <w:p w:rsidR="00D61B09" w:rsidRPr="00F606E8" w:rsidRDefault="00D61B0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культуры Республики Тыва;</w:t>
      </w:r>
    </w:p>
    <w:p w:rsidR="00725BB8" w:rsidRPr="00F606E8" w:rsidRDefault="00725BB8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спорта Республики Тыва;</w:t>
      </w:r>
    </w:p>
    <w:p w:rsidR="00FE3892" w:rsidRPr="00F606E8" w:rsidRDefault="00FE3892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цифрового развития Республики Тыва;</w:t>
      </w:r>
    </w:p>
    <w:p w:rsidR="00FE3892" w:rsidRPr="00F606E8" w:rsidRDefault="00FE3892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473347" w:rsidRPr="00F606E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473347" w:rsidRPr="00F606E8" w:rsidRDefault="00473347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сельского хозяйства и продовольствия Республики Тыва;</w:t>
      </w:r>
    </w:p>
    <w:p w:rsidR="00A5522B" w:rsidRPr="00F606E8" w:rsidRDefault="00A5522B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лесного хозяйства и природопользования Республики Тыва;</w:t>
      </w:r>
    </w:p>
    <w:p w:rsidR="00833E69" w:rsidRPr="00F606E8" w:rsidRDefault="00833E6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министр финансов Республики Тыва;</w:t>
      </w:r>
    </w:p>
    <w:p w:rsidR="00833E69" w:rsidRPr="00F606E8" w:rsidRDefault="00833E6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75E50" w:rsidRPr="00F606E8">
        <w:rPr>
          <w:rFonts w:ascii="Times New Roman" w:hAnsi="Times New Roman" w:cs="Times New Roman"/>
          <w:sz w:val="28"/>
          <w:szCs w:val="28"/>
        </w:rPr>
        <w:t>Агентства по туризму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C75E50" w:rsidRPr="00F606E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33E69" w:rsidRPr="00F606E8" w:rsidRDefault="00833E69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Главы Республики Тыва и Аппар</w:t>
      </w:r>
      <w:r w:rsidRPr="00F606E8">
        <w:rPr>
          <w:rFonts w:ascii="Times New Roman" w:hAnsi="Times New Roman" w:cs="Times New Roman"/>
          <w:sz w:val="28"/>
          <w:szCs w:val="28"/>
        </w:rPr>
        <w:t>а</w:t>
      </w:r>
      <w:r w:rsidRPr="00F606E8">
        <w:rPr>
          <w:rFonts w:ascii="Times New Roman" w:hAnsi="Times New Roman" w:cs="Times New Roman"/>
          <w:sz w:val="28"/>
          <w:szCs w:val="28"/>
        </w:rPr>
        <w:t xml:space="preserve">та Правительства Республики Тыва </w:t>
      </w:r>
      <w:r w:rsidR="00F606E8">
        <w:rPr>
          <w:rFonts w:ascii="Times New Roman" w:hAnsi="Times New Roman" w:cs="Times New Roman"/>
          <w:sz w:val="28"/>
          <w:szCs w:val="28"/>
        </w:rPr>
        <w:t>–</w:t>
      </w:r>
      <w:r w:rsidRPr="00F606E8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</w:t>
      </w:r>
      <w:r w:rsidRPr="00F606E8">
        <w:rPr>
          <w:rFonts w:ascii="Times New Roman" w:hAnsi="Times New Roman" w:cs="Times New Roman"/>
          <w:sz w:val="28"/>
          <w:szCs w:val="28"/>
        </w:rPr>
        <w:t>и</w:t>
      </w:r>
      <w:r w:rsidRPr="00F606E8">
        <w:rPr>
          <w:rFonts w:ascii="Times New Roman" w:hAnsi="Times New Roman" w:cs="Times New Roman"/>
          <w:sz w:val="28"/>
          <w:szCs w:val="28"/>
        </w:rPr>
        <w:t>аль</w:t>
      </w:r>
      <w:r w:rsidR="00F606E8">
        <w:rPr>
          <w:rFonts w:ascii="Times New Roman" w:hAnsi="Times New Roman" w:cs="Times New Roman"/>
          <w:sz w:val="28"/>
          <w:szCs w:val="28"/>
        </w:rPr>
        <w:t>но-экономического развития;</w:t>
      </w:r>
    </w:p>
    <w:p w:rsidR="00BF508C" w:rsidRPr="00F606E8" w:rsidRDefault="00024ED8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Бай-Тайгинского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024ED8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Барун-Хемчикского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Дзун-Хемчикского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Кызылского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Каа-Хемского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Монгун-Тайгинского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</w:t>
      </w:r>
      <w:r w:rsidR="000175EE" w:rsidRPr="00F606E8">
        <w:rPr>
          <w:rFonts w:ascii="Times New Roman" w:hAnsi="Times New Roman" w:cs="Times New Roman"/>
          <w:sz w:val="28"/>
          <w:szCs w:val="28"/>
        </w:rPr>
        <w:t>а</w:t>
      </w:r>
      <w:r w:rsidR="000175EE" w:rsidRPr="00F606E8">
        <w:rPr>
          <w:rFonts w:ascii="Times New Roman" w:hAnsi="Times New Roman" w:cs="Times New Roman"/>
          <w:sz w:val="28"/>
          <w:szCs w:val="28"/>
        </w:rPr>
        <w:t>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Овюрского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Пий-Хемского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Сут-Хольского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Тандинского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Тере-Хольского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Тес-Хемского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Тоджинского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>редседатель администрации Улуг-Хемского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 xml:space="preserve">редседатель администрации </w:t>
      </w:r>
      <w:r w:rsidR="00E86184" w:rsidRPr="00F606E8">
        <w:rPr>
          <w:rFonts w:ascii="Times New Roman" w:hAnsi="Times New Roman" w:cs="Times New Roman"/>
          <w:sz w:val="28"/>
          <w:szCs w:val="28"/>
        </w:rPr>
        <w:t>Чаа-Хольск</w:t>
      </w:r>
      <w:r w:rsidR="00BF508C" w:rsidRPr="00F606E8">
        <w:rPr>
          <w:rFonts w:ascii="Times New Roman" w:hAnsi="Times New Roman" w:cs="Times New Roman"/>
          <w:sz w:val="28"/>
          <w:szCs w:val="28"/>
        </w:rPr>
        <w:t>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BF508C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BF508C" w:rsidRPr="00F606E8">
        <w:rPr>
          <w:rFonts w:ascii="Times New Roman" w:hAnsi="Times New Roman" w:cs="Times New Roman"/>
          <w:sz w:val="28"/>
          <w:szCs w:val="28"/>
        </w:rPr>
        <w:t xml:space="preserve">редседатель администрации </w:t>
      </w:r>
      <w:r w:rsidR="00E86184" w:rsidRPr="00F606E8">
        <w:rPr>
          <w:rFonts w:ascii="Times New Roman" w:hAnsi="Times New Roman" w:cs="Times New Roman"/>
          <w:sz w:val="28"/>
          <w:szCs w:val="28"/>
        </w:rPr>
        <w:t>Чеди-Хольск</w:t>
      </w:r>
      <w:r w:rsidR="00BF508C" w:rsidRPr="00F606E8">
        <w:rPr>
          <w:rFonts w:ascii="Times New Roman" w:hAnsi="Times New Roman" w:cs="Times New Roman"/>
          <w:sz w:val="28"/>
          <w:szCs w:val="28"/>
        </w:rPr>
        <w:t>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BF508C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F508C" w:rsidRPr="00F606E8">
        <w:rPr>
          <w:rFonts w:ascii="Times New Roman" w:hAnsi="Times New Roman" w:cs="Times New Roman"/>
          <w:sz w:val="28"/>
          <w:szCs w:val="28"/>
        </w:rPr>
        <w:t>;</w:t>
      </w:r>
    </w:p>
    <w:p w:rsidR="00E86184" w:rsidRPr="00F606E8" w:rsidRDefault="007D3AA1" w:rsidP="00F6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</w:t>
      </w:r>
      <w:r w:rsidR="00E86184" w:rsidRPr="00F606E8">
        <w:rPr>
          <w:rFonts w:ascii="Times New Roman" w:hAnsi="Times New Roman" w:cs="Times New Roman"/>
          <w:sz w:val="28"/>
          <w:szCs w:val="28"/>
        </w:rPr>
        <w:t>редседатель администрации Эрзинск</w:t>
      </w:r>
      <w:r w:rsidR="00FF3BE1" w:rsidRPr="00F606E8">
        <w:rPr>
          <w:rFonts w:ascii="Times New Roman" w:hAnsi="Times New Roman" w:cs="Times New Roman"/>
          <w:sz w:val="28"/>
          <w:szCs w:val="28"/>
        </w:rPr>
        <w:t>ого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FF3BE1" w:rsidRPr="00F606E8">
        <w:rPr>
          <w:rFonts w:ascii="Times New Roman" w:hAnsi="Times New Roman" w:cs="Times New Roman"/>
          <w:sz w:val="28"/>
          <w:szCs w:val="28"/>
        </w:rPr>
        <w:t>кожууна</w:t>
      </w:r>
      <w:r w:rsidR="000175EE" w:rsidRPr="00F606E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F3BE1" w:rsidRPr="00F606E8">
        <w:rPr>
          <w:rFonts w:ascii="Times New Roman" w:hAnsi="Times New Roman" w:cs="Times New Roman"/>
          <w:sz w:val="28"/>
          <w:szCs w:val="28"/>
        </w:rPr>
        <w:t>.</w:t>
      </w:r>
    </w:p>
    <w:p w:rsidR="00560F4D" w:rsidRDefault="00560F4D" w:rsidP="00833E69">
      <w:pPr>
        <w:pStyle w:val="a3"/>
        <w:tabs>
          <w:tab w:val="left" w:pos="993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0F4D" w:rsidRDefault="00560F4D">
      <w:pPr>
        <w:spacing w:after="200" w:line="276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60F4D" w:rsidSect="00F606E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57C53" w:rsidRPr="00F606E8" w:rsidRDefault="00E57C53" w:rsidP="00F606E8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7C53" w:rsidRPr="00F606E8" w:rsidRDefault="00E57C53" w:rsidP="00F606E8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57C53" w:rsidRPr="00F606E8" w:rsidRDefault="00E57C53" w:rsidP="00F606E8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5F2C" w:rsidRDefault="008D5F2C" w:rsidP="008D5F2C">
      <w:pPr>
        <w:spacing w:after="0" w:line="360" w:lineRule="auto"/>
        <w:ind w:left="11199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августа 2023 г. № 479-р</w:t>
      </w:r>
    </w:p>
    <w:p w:rsidR="00F606E8" w:rsidRPr="00F606E8" w:rsidRDefault="00F606E8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C53" w:rsidRPr="00F606E8" w:rsidRDefault="00F606E8" w:rsidP="00F6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E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E8">
        <w:rPr>
          <w:rFonts w:ascii="Times New Roman" w:hAnsi="Times New Roman" w:cs="Times New Roman"/>
          <w:b/>
          <w:sz w:val="28"/>
          <w:szCs w:val="28"/>
        </w:rPr>
        <w:t>К</w:t>
      </w:r>
    </w:p>
    <w:p w:rsidR="00F606E8" w:rsidRDefault="008C00C0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р</w:t>
      </w:r>
      <w:r w:rsidR="00E57C53" w:rsidRPr="00F606E8">
        <w:rPr>
          <w:rFonts w:ascii="Times New Roman" w:hAnsi="Times New Roman" w:cs="Times New Roman"/>
          <w:sz w:val="28"/>
          <w:szCs w:val="28"/>
        </w:rPr>
        <w:t>азработки</w:t>
      </w:r>
      <w:r w:rsidRPr="00F606E8">
        <w:rPr>
          <w:rFonts w:ascii="Times New Roman" w:hAnsi="Times New Roman" w:cs="Times New Roman"/>
          <w:sz w:val="28"/>
          <w:szCs w:val="28"/>
        </w:rPr>
        <w:t>,</w:t>
      </w:r>
      <w:r w:rsidR="00E57C53" w:rsidRPr="00F606E8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Pr="00F606E8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E57C53" w:rsidRPr="00F606E8">
        <w:rPr>
          <w:rFonts w:ascii="Times New Roman" w:hAnsi="Times New Roman" w:cs="Times New Roman"/>
          <w:sz w:val="28"/>
          <w:szCs w:val="28"/>
        </w:rPr>
        <w:t xml:space="preserve">долгосрочных планов </w:t>
      </w:r>
    </w:p>
    <w:p w:rsidR="00F606E8" w:rsidRDefault="00E57C53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C5A63" w:rsidRPr="00F606E8">
        <w:rPr>
          <w:rFonts w:ascii="Times New Roman" w:hAnsi="Times New Roman" w:cs="Times New Roman"/>
          <w:sz w:val="28"/>
          <w:szCs w:val="28"/>
        </w:rPr>
        <w:t xml:space="preserve">сельских агломераций с опорными населенными </w:t>
      </w:r>
    </w:p>
    <w:p w:rsidR="00E57C53" w:rsidRDefault="00BC5A63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>пунктами</w:t>
      </w:r>
      <w:r w:rsidR="00F606E8">
        <w:rPr>
          <w:rFonts w:ascii="Times New Roman" w:hAnsi="Times New Roman" w:cs="Times New Roman"/>
          <w:sz w:val="28"/>
          <w:szCs w:val="28"/>
        </w:rPr>
        <w:t xml:space="preserve"> </w:t>
      </w:r>
      <w:r w:rsidR="00E57C53" w:rsidRPr="00F606E8">
        <w:rPr>
          <w:rFonts w:ascii="Times New Roman" w:hAnsi="Times New Roman" w:cs="Times New Roman"/>
          <w:sz w:val="28"/>
          <w:szCs w:val="28"/>
        </w:rPr>
        <w:t>и прилегающи</w:t>
      </w:r>
      <w:r w:rsidRPr="00F606E8">
        <w:rPr>
          <w:rFonts w:ascii="Times New Roman" w:hAnsi="Times New Roman" w:cs="Times New Roman"/>
          <w:sz w:val="28"/>
          <w:szCs w:val="28"/>
        </w:rPr>
        <w:t>ми</w:t>
      </w:r>
      <w:r w:rsidR="00E57C53" w:rsidRPr="00F606E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F606E8">
        <w:rPr>
          <w:rFonts w:ascii="Times New Roman" w:hAnsi="Times New Roman" w:cs="Times New Roman"/>
          <w:sz w:val="28"/>
          <w:szCs w:val="28"/>
        </w:rPr>
        <w:t>ями</w:t>
      </w:r>
      <w:r w:rsidR="00E57C53" w:rsidRPr="00F606E8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</w:p>
    <w:p w:rsidR="00F606E8" w:rsidRPr="00F606E8" w:rsidRDefault="00F606E8" w:rsidP="00F60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9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1"/>
        <w:gridCol w:w="1432"/>
        <w:gridCol w:w="1149"/>
        <w:gridCol w:w="1134"/>
        <w:gridCol w:w="1114"/>
        <w:gridCol w:w="1114"/>
        <w:gridCol w:w="1114"/>
        <w:gridCol w:w="1114"/>
        <w:gridCol w:w="982"/>
        <w:gridCol w:w="1057"/>
      </w:tblGrid>
      <w:tr w:rsidR="004C7E2B" w:rsidRPr="00F606E8" w:rsidTr="00F606E8">
        <w:trPr>
          <w:trHeight w:val="20"/>
          <w:jc w:val="center"/>
        </w:trPr>
        <w:tc>
          <w:tcPr>
            <w:tcW w:w="5281" w:type="dxa"/>
            <w:vMerge w:val="restart"/>
            <w:shd w:val="clear" w:color="auto" w:fill="auto"/>
          </w:tcPr>
          <w:p w:rsidR="0085742C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C63A9" w:rsidRPr="00F606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6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ждения ДПР</w:t>
            </w:r>
          </w:p>
        </w:tc>
        <w:tc>
          <w:tcPr>
            <w:tcW w:w="5625" w:type="dxa"/>
            <w:gridSpan w:val="5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7E2B" w:rsidRPr="00F606E8" w:rsidTr="00F606E8">
        <w:trPr>
          <w:trHeight w:val="20"/>
          <w:jc w:val="center"/>
        </w:trPr>
        <w:tc>
          <w:tcPr>
            <w:tcW w:w="5281" w:type="dxa"/>
            <w:vMerge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2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7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C7E2B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4C7E2B" w:rsidRPr="00F606E8" w:rsidRDefault="005D7CE2" w:rsidP="00F6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7E2B" w:rsidRPr="00F606E8">
              <w:rPr>
                <w:rFonts w:ascii="Times New Roman" w:hAnsi="Times New Roman" w:cs="Times New Roman"/>
                <w:sz w:val="24"/>
                <w:szCs w:val="24"/>
              </w:rPr>
              <w:t>Дзун-Хемчикск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C7E2B" w:rsidRPr="00F60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2B" w:rsidRPr="00F606E8">
              <w:rPr>
                <w:rFonts w:ascii="Times New Roman" w:hAnsi="Times New Roman" w:cs="Times New Roman"/>
                <w:sz w:val="24"/>
                <w:szCs w:val="24"/>
              </w:rPr>
              <w:t>Каа-Хемск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82FD5" w:rsidRPr="00F606E8">
              <w:rPr>
                <w:rFonts w:ascii="Times New Roman" w:hAnsi="Times New Roman" w:cs="Times New Roman"/>
                <w:sz w:val="24"/>
                <w:szCs w:val="24"/>
              </w:rPr>
              <w:t>, Улуг-Хемск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6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кожууны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32" w:type="dxa"/>
            <w:shd w:val="clear" w:color="auto" w:fill="auto"/>
          </w:tcPr>
          <w:p w:rsidR="004C7E2B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9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2B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4C7E2B" w:rsidRPr="00F606E8" w:rsidRDefault="005D7CE2" w:rsidP="005D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7E2B"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аполнение паспорта </w:t>
            </w:r>
            <w:r w:rsidRPr="005D7CE2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D7CE2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CE2">
              <w:rPr>
                <w:rFonts w:ascii="Times New Roman" w:hAnsi="Times New Roman" w:cs="Times New Roman"/>
                <w:sz w:val="24"/>
                <w:szCs w:val="24"/>
              </w:rPr>
              <w:t xml:space="preserve"> с опорными населенными пунктами и прилега</w:t>
            </w:r>
            <w:r w:rsidRPr="005D7C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7CE2">
              <w:rPr>
                <w:rFonts w:ascii="Times New Roman" w:hAnsi="Times New Roman" w:cs="Times New Roman"/>
                <w:sz w:val="24"/>
                <w:szCs w:val="24"/>
              </w:rPr>
              <w:t>щими территориями</w:t>
            </w:r>
          </w:p>
        </w:tc>
        <w:tc>
          <w:tcPr>
            <w:tcW w:w="1432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4C7E2B" w:rsidRPr="00F606E8" w:rsidRDefault="00024ED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о 15 а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113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2B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4C7E2B" w:rsidRPr="00F606E8" w:rsidRDefault="005D7CE2" w:rsidP="00F6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7E2B"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="007A5A43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долгосрочного плана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32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E2B" w:rsidRPr="00F606E8" w:rsidRDefault="00024ED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о 15 сентября</w:t>
            </w: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8F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D47F8F" w:rsidRPr="00F606E8" w:rsidRDefault="005D7CE2" w:rsidP="005D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 Республики Тыва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, Минэкономразвития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43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3"/>
            <w:shd w:val="clear" w:color="auto" w:fill="auto"/>
          </w:tcPr>
          <w:p w:rsidR="00D47F8F" w:rsidRPr="00F606E8" w:rsidRDefault="00024ED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 15 сентября по 15 ноября</w:t>
            </w: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8F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D47F8F" w:rsidRPr="00F606E8" w:rsidRDefault="005D7CE2" w:rsidP="005D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федеральными органами</w:t>
            </w:r>
            <w:r w:rsidR="007A5A43">
              <w:rPr>
                <w:rFonts w:ascii="Times New Roman" w:hAnsi="Times New Roman" w:cs="Times New Roman"/>
                <w:sz w:val="24"/>
                <w:szCs w:val="24"/>
              </w:rPr>
              <w:t xml:space="preserve"> исполн</w:t>
            </w:r>
            <w:r w:rsidR="007A5A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5A43">
              <w:rPr>
                <w:rFonts w:ascii="Times New Roman" w:hAnsi="Times New Roman" w:cs="Times New Roman"/>
                <w:sz w:val="24"/>
                <w:szCs w:val="24"/>
              </w:rPr>
              <w:t>тельной власти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, Минсельхозом России</w:t>
            </w:r>
          </w:p>
        </w:tc>
        <w:tc>
          <w:tcPr>
            <w:tcW w:w="143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D47F8F" w:rsidRPr="00F606E8" w:rsidRDefault="00024ED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 15 ноября до 31 декабря</w:t>
            </w: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2B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4C7E2B" w:rsidRPr="00F606E8" w:rsidRDefault="007A5A43" w:rsidP="00F6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7E2B"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долгосрочного плана развития</w:t>
            </w:r>
          </w:p>
        </w:tc>
        <w:tc>
          <w:tcPr>
            <w:tcW w:w="1432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024ED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о 31 д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2B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4C7E2B" w:rsidRPr="00F606E8" w:rsidRDefault="007A5A43" w:rsidP="00F6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Бай-Тайгинск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7E2B" w:rsidRPr="00F606E8">
              <w:rPr>
                <w:rFonts w:ascii="Times New Roman" w:hAnsi="Times New Roman" w:cs="Times New Roman"/>
                <w:sz w:val="24"/>
                <w:szCs w:val="24"/>
              </w:rPr>
              <w:t>Барун-Хемчикск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Монгун-Тайгинск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300841"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Овюрск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, Пий-</w:t>
            </w:r>
            <w:r w:rsidR="00300841" w:rsidRPr="00F606E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емск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, Сут-Хольск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, Тандинск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, Тере-Хольск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, Тес-Хемск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, Тоджинск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82FD5" w:rsidRPr="00F60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Чаа-Хольск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, Чеди-Хольск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, Эрзинск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60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DD" w:rsidRPr="00F606E8">
              <w:rPr>
                <w:rFonts w:ascii="Times New Roman" w:hAnsi="Times New Roman" w:cs="Times New Roman"/>
                <w:sz w:val="24"/>
                <w:szCs w:val="24"/>
              </w:rPr>
              <w:t>кожууны</w:t>
            </w:r>
            <w:r w:rsidR="003921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32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49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4C7E2B" w:rsidRPr="00F606E8" w:rsidRDefault="004C7E2B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A43" w:rsidRDefault="007A5A43"/>
    <w:tbl>
      <w:tblPr>
        <w:tblStyle w:val="a5"/>
        <w:tblW w:w="0" w:type="auto"/>
        <w:jc w:val="center"/>
        <w:tblInd w:w="-9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1"/>
        <w:gridCol w:w="1432"/>
        <w:gridCol w:w="1149"/>
        <w:gridCol w:w="1134"/>
        <w:gridCol w:w="1114"/>
        <w:gridCol w:w="1114"/>
        <w:gridCol w:w="1114"/>
        <w:gridCol w:w="1114"/>
        <w:gridCol w:w="982"/>
        <w:gridCol w:w="1057"/>
      </w:tblGrid>
      <w:tr w:rsidR="007A5A43" w:rsidRPr="00F606E8" w:rsidTr="0067002C">
        <w:trPr>
          <w:trHeight w:val="20"/>
          <w:jc w:val="center"/>
        </w:trPr>
        <w:tc>
          <w:tcPr>
            <w:tcW w:w="5281" w:type="dxa"/>
            <w:vMerge w:val="restart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муниципального образования</w:t>
            </w:r>
          </w:p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ждения ДПР</w:t>
            </w:r>
          </w:p>
        </w:tc>
        <w:tc>
          <w:tcPr>
            <w:tcW w:w="5625" w:type="dxa"/>
            <w:gridSpan w:val="5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53" w:type="dxa"/>
            <w:gridSpan w:val="3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A5A43" w:rsidRPr="00F606E8" w:rsidTr="0067002C">
        <w:trPr>
          <w:trHeight w:val="20"/>
          <w:jc w:val="center"/>
        </w:trPr>
        <w:tc>
          <w:tcPr>
            <w:tcW w:w="5281" w:type="dxa"/>
            <w:vMerge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4" w:type="dxa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14" w:type="dxa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4" w:type="dxa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4" w:type="dxa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2" w:type="dxa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7" w:type="dxa"/>
            <w:shd w:val="clear" w:color="auto" w:fill="auto"/>
          </w:tcPr>
          <w:p w:rsidR="007A5A43" w:rsidRPr="00F606E8" w:rsidRDefault="007A5A43" w:rsidP="0067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7F8F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D47F8F" w:rsidRPr="00F606E8" w:rsidRDefault="007A5A43" w:rsidP="00F6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аполнение паспорта </w:t>
            </w:r>
            <w:r w:rsidRPr="005D7CE2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D7CE2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CE2">
              <w:rPr>
                <w:rFonts w:ascii="Times New Roman" w:hAnsi="Times New Roman" w:cs="Times New Roman"/>
                <w:sz w:val="24"/>
                <w:szCs w:val="24"/>
              </w:rPr>
              <w:t xml:space="preserve"> с опорными населенными пунктами и прилега</w:t>
            </w:r>
            <w:r w:rsidRPr="005D7C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7CE2">
              <w:rPr>
                <w:rFonts w:ascii="Times New Roman" w:hAnsi="Times New Roman" w:cs="Times New Roman"/>
                <w:sz w:val="24"/>
                <w:szCs w:val="24"/>
              </w:rPr>
              <w:t>щими территориями</w:t>
            </w:r>
          </w:p>
        </w:tc>
        <w:tc>
          <w:tcPr>
            <w:tcW w:w="143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47F8F" w:rsidRPr="00F606E8" w:rsidRDefault="00024ED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о 31 а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113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8F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D47F8F" w:rsidRPr="00F606E8" w:rsidRDefault="007A5A43" w:rsidP="00F6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долгосрочного плана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3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7F8F" w:rsidRPr="00F606E8" w:rsidRDefault="00024ED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о 30 сентября</w:t>
            </w: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8F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D47F8F" w:rsidRPr="00F606E8" w:rsidRDefault="007A5A43" w:rsidP="00F6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 Республики Тыва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, Минэкономразвития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43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D47F8F" w:rsidRPr="00F606E8" w:rsidRDefault="00D15D67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 по 30 ноября</w:t>
            </w: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8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1600F8" w:rsidRPr="00F606E8" w:rsidRDefault="007A5A43" w:rsidP="00F6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федеральными органами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власти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, Минсельхозом России</w:t>
            </w:r>
          </w:p>
        </w:tc>
        <w:tc>
          <w:tcPr>
            <w:tcW w:w="1432" w:type="dxa"/>
            <w:shd w:val="clear" w:color="auto" w:fill="auto"/>
          </w:tcPr>
          <w:p w:rsidR="001600F8" w:rsidRPr="00F606E8" w:rsidRDefault="001600F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1600F8" w:rsidRPr="00F606E8" w:rsidRDefault="001600F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00F8" w:rsidRPr="00F606E8" w:rsidRDefault="001600F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600F8" w:rsidRPr="00F606E8" w:rsidRDefault="001600F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600F8" w:rsidRPr="00F606E8" w:rsidRDefault="001600F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600F8" w:rsidRPr="00F606E8" w:rsidRDefault="001600F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A5CCE"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 по 31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1600F8" w:rsidRPr="00F606E8" w:rsidRDefault="004A5CCE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с 1 января по 29 февраля</w:t>
            </w:r>
          </w:p>
        </w:tc>
        <w:tc>
          <w:tcPr>
            <w:tcW w:w="1057" w:type="dxa"/>
            <w:shd w:val="clear" w:color="auto" w:fill="auto"/>
          </w:tcPr>
          <w:p w:rsidR="001600F8" w:rsidRPr="00F606E8" w:rsidRDefault="001600F8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8F" w:rsidRPr="00F606E8" w:rsidTr="00F606E8">
        <w:trPr>
          <w:trHeight w:val="20"/>
          <w:jc w:val="center"/>
        </w:trPr>
        <w:tc>
          <w:tcPr>
            <w:tcW w:w="5281" w:type="dxa"/>
            <w:shd w:val="clear" w:color="auto" w:fill="auto"/>
          </w:tcPr>
          <w:p w:rsidR="00D47F8F" w:rsidRPr="00F606E8" w:rsidRDefault="007A5A43" w:rsidP="00F6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долгосрочного плана развития</w:t>
            </w:r>
          </w:p>
        </w:tc>
        <w:tc>
          <w:tcPr>
            <w:tcW w:w="143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D47F8F" w:rsidRPr="00F606E8" w:rsidRDefault="00D47F8F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D47F8F" w:rsidRPr="00F606E8" w:rsidRDefault="00D15D67" w:rsidP="00F6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7F8F" w:rsidRPr="00F606E8">
              <w:rPr>
                <w:rFonts w:ascii="Times New Roman" w:hAnsi="Times New Roman" w:cs="Times New Roman"/>
                <w:sz w:val="24"/>
                <w:szCs w:val="24"/>
              </w:rPr>
              <w:t>о 1 марта</w:t>
            </w:r>
          </w:p>
        </w:tc>
      </w:tr>
    </w:tbl>
    <w:p w:rsidR="00462FDF" w:rsidRDefault="00462FDF"/>
    <w:sectPr w:rsidR="00462FDF" w:rsidSect="00F606E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1E" w:rsidRDefault="00962D1E" w:rsidP="00F606E8">
      <w:pPr>
        <w:spacing w:after="0" w:line="240" w:lineRule="auto"/>
      </w:pPr>
      <w:r>
        <w:separator/>
      </w:r>
    </w:p>
  </w:endnote>
  <w:endnote w:type="continuationSeparator" w:id="0">
    <w:p w:rsidR="00962D1E" w:rsidRDefault="00962D1E" w:rsidP="00F6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F4" w:rsidRDefault="006F2B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F4" w:rsidRDefault="006F2B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F4" w:rsidRDefault="006F2B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1E" w:rsidRDefault="00962D1E" w:rsidP="00F606E8">
      <w:pPr>
        <w:spacing w:after="0" w:line="240" w:lineRule="auto"/>
      </w:pPr>
      <w:r>
        <w:separator/>
      </w:r>
    </w:p>
  </w:footnote>
  <w:footnote w:type="continuationSeparator" w:id="0">
    <w:p w:rsidR="00962D1E" w:rsidRDefault="00962D1E" w:rsidP="00F6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F4" w:rsidRDefault="006F2B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606E8" w:rsidRPr="00F606E8" w:rsidRDefault="001179A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F606E8">
          <w:rPr>
            <w:rFonts w:ascii="Times New Roman" w:hAnsi="Times New Roman" w:cs="Times New Roman"/>
            <w:sz w:val="24"/>
          </w:rPr>
          <w:fldChar w:fldCharType="begin"/>
        </w:r>
        <w:r w:rsidR="00F606E8" w:rsidRPr="00F606E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606E8">
          <w:rPr>
            <w:rFonts w:ascii="Times New Roman" w:hAnsi="Times New Roman" w:cs="Times New Roman"/>
            <w:sz w:val="24"/>
          </w:rPr>
          <w:fldChar w:fldCharType="separate"/>
        </w:r>
        <w:r w:rsidR="003B4FFC">
          <w:rPr>
            <w:rFonts w:ascii="Times New Roman" w:hAnsi="Times New Roman" w:cs="Times New Roman"/>
            <w:noProof/>
            <w:sz w:val="24"/>
          </w:rPr>
          <w:t>2</w:t>
        </w:r>
        <w:r w:rsidRPr="00F606E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F4" w:rsidRDefault="006F2B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623"/>
    <w:multiLevelType w:val="hybridMultilevel"/>
    <w:tmpl w:val="54A25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7CBC"/>
    <w:multiLevelType w:val="multilevel"/>
    <w:tmpl w:val="ABAEAB8A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D646229"/>
    <w:multiLevelType w:val="hybridMultilevel"/>
    <w:tmpl w:val="35F0B49E"/>
    <w:lvl w:ilvl="0" w:tplc="940E68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d9d9f40-8491-4610-8474-89a4e25c89c7"/>
  </w:docVars>
  <w:rsids>
    <w:rsidRoot w:val="00833E69"/>
    <w:rsid w:val="000175EE"/>
    <w:rsid w:val="00024ED8"/>
    <w:rsid w:val="00044A84"/>
    <w:rsid w:val="00061AB0"/>
    <w:rsid w:val="000B15D0"/>
    <w:rsid w:val="00106FAE"/>
    <w:rsid w:val="001179A1"/>
    <w:rsid w:val="001256E9"/>
    <w:rsid w:val="00142C1A"/>
    <w:rsid w:val="0014773F"/>
    <w:rsid w:val="00150BAC"/>
    <w:rsid w:val="001600F8"/>
    <w:rsid w:val="00200657"/>
    <w:rsid w:val="00210A58"/>
    <w:rsid w:val="00220807"/>
    <w:rsid w:val="00222425"/>
    <w:rsid w:val="00225273"/>
    <w:rsid w:val="002517B7"/>
    <w:rsid w:val="0029634B"/>
    <w:rsid w:val="00300841"/>
    <w:rsid w:val="00317410"/>
    <w:rsid w:val="00332067"/>
    <w:rsid w:val="0035661D"/>
    <w:rsid w:val="00377B64"/>
    <w:rsid w:val="003921C2"/>
    <w:rsid w:val="003B45FB"/>
    <w:rsid w:val="003B4D1D"/>
    <w:rsid w:val="003B4FFC"/>
    <w:rsid w:val="003C63A9"/>
    <w:rsid w:val="003E5C54"/>
    <w:rsid w:val="00457EE1"/>
    <w:rsid w:val="00462FDF"/>
    <w:rsid w:val="00471592"/>
    <w:rsid w:val="00473347"/>
    <w:rsid w:val="004A424B"/>
    <w:rsid w:val="004A5CCE"/>
    <w:rsid w:val="004C7E2B"/>
    <w:rsid w:val="004E5D00"/>
    <w:rsid w:val="004F5A8B"/>
    <w:rsid w:val="00502553"/>
    <w:rsid w:val="00535F8B"/>
    <w:rsid w:val="00560B25"/>
    <w:rsid w:val="00560F4D"/>
    <w:rsid w:val="005D7CE2"/>
    <w:rsid w:val="006220C9"/>
    <w:rsid w:val="006F2BF4"/>
    <w:rsid w:val="006F3FF5"/>
    <w:rsid w:val="0071309F"/>
    <w:rsid w:val="00725BB8"/>
    <w:rsid w:val="007426D1"/>
    <w:rsid w:val="007A140D"/>
    <w:rsid w:val="007A5A43"/>
    <w:rsid w:val="007C3609"/>
    <w:rsid w:val="007D3AA1"/>
    <w:rsid w:val="008021E0"/>
    <w:rsid w:val="0082766A"/>
    <w:rsid w:val="00833E69"/>
    <w:rsid w:val="0085742C"/>
    <w:rsid w:val="00865D3E"/>
    <w:rsid w:val="008A0F42"/>
    <w:rsid w:val="008A3C44"/>
    <w:rsid w:val="008A4AA1"/>
    <w:rsid w:val="008B4C90"/>
    <w:rsid w:val="008C00C0"/>
    <w:rsid w:val="008D34FF"/>
    <w:rsid w:val="008D5F2C"/>
    <w:rsid w:val="008D6D09"/>
    <w:rsid w:val="008E593B"/>
    <w:rsid w:val="008E78E5"/>
    <w:rsid w:val="00945606"/>
    <w:rsid w:val="009539A1"/>
    <w:rsid w:val="00962D1E"/>
    <w:rsid w:val="009A6D99"/>
    <w:rsid w:val="009B2B17"/>
    <w:rsid w:val="00A33513"/>
    <w:rsid w:val="00A4761B"/>
    <w:rsid w:val="00A53DDD"/>
    <w:rsid w:val="00A5522B"/>
    <w:rsid w:val="00A66B1C"/>
    <w:rsid w:val="00AB4FAB"/>
    <w:rsid w:val="00AD1CC3"/>
    <w:rsid w:val="00AE6396"/>
    <w:rsid w:val="00AF105C"/>
    <w:rsid w:val="00B01941"/>
    <w:rsid w:val="00B31CBA"/>
    <w:rsid w:val="00B41DBB"/>
    <w:rsid w:val="00B502B4"/>
    <w:rsid w:val="00B7725B"/>
    <w:rsid w:val="00BC5A63"/>
    <w:rsid w:val="00BF0D13"/>
    <w:rsid w:val="00BF508C"/>
    <w:rsid w:val="00C15141"/>
    <w:rsid w:val="00C75E50"/>
    <w:rsid w:val="00CA04C7"/>
    <w:rsid w:val="00D1352F"/>
    <w:rsid w:val="00D15D67"/>
    <w:rsid w:val="00D47F8F"/>
    <w:rsid w:val="00D5796A"/>
    <w:rsid w:val="00D61B09"/>
    <w:rsid w:val="00D651A2"/>
    <w:rsid w:val="00D82FD5"/>
    <w:rsid w:val="00D97B7D"/>
    <w:rsid w:val="00DE4C65"/>
    <w:rsid w:val="00E001E2"/>
    <w:rsid w:val="00E23B37"/>
    <w:rsid w:val="00E57C53"/>
    <w:rsid w:val="00E7582E"/>
    <w:rsid w:val="00E86184"/>
    <w:rsid w:val="00EC26E5"/>
    <w:rsid w:val="00F606E8"/>
    <w:rsid w:val="00FA3136"/>
    <w:rsid w:val="00FA7B71"/>
    <w:rsid w:val="00FB0EBE"/>
    <w:rsid w:val="00FB13B8"/>
    <w:rsid w:val="00FC388D"/>
    <w:rsid w:val="00FC4F2B"/>
    <w:rsid w:val="00FD7B96"/>
    <w:rsid w:val="00FE3892"/>
    <w:rsid w:val="00FF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0B25"/>
    <w:pPr>
      <w:numPr>
        <w:numId w:val="1"/>
      </w:numPr>
    </w:pPr>
  </w:style>
  <w:style w:type="paragraph" w:customStyle="1" w:styleId="ConsPlusNormal">
    <w:name w:val="ConsPlusNormal"/>
    <w:rsid w:val="00833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33E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33E69"/>
  </w:style>
  <w:style w:type="table" w:styleId="a5">
    <w:name w:val="Table Grid"/>
    <w:basedOn w:val="a1"/>
    <w:uiPriority w:val="59"/>
    <w:rsid w:val="0046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6E8"/>
  </w:style>
  <w:style w:type="paragraph" w:styleId="a8">
    <w:name w:val="footer"/>
    <w:basedOn w:val="a"/>
    <w:link w:val="a9"/>
    <w:uiPriority w:val="99"/>
    <w:semiHidden/>
    <w:unhideWhenUsed/>
    <w:rsid w:val="00F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6E8"/>
  </w:style>
  <w:style w:type="paragraph" w:styleId="aa">
    <w:name w:val="Balloon Text"/>
    <w:basedOn w:val="a"/>
    <w:link w:val="ab"/>
    <w:uiPriority w:val="99"/>
    <w:semiHidden/>
    <w:unhideWhenUsed/>
    <w:rsid w:val="003B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0B25"/>
    <w:pPr>
      <w:numPr>
        <w:numId w:val="1"/>
      </w:numPr>
    </w:pPr>
  </w:style>
  <w:style w:type="paragraph" w:customStyle="1" w:styleId="ConsPlusNormal">
    <w:name w:val="ConsPlusNormal"/>
    <w:rsid w:val="00833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33E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33E69"/>
  </w:style>
  <w:style w:type="table" w:styleId="a5">
    <w:name w:val="Table Grid"/>
    <w:basedOn w:val="a1"/>
    <w:uiPriority w:val="59"/>
    <w:rsid w:val="0046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6E8"/>
  </w:style>
  <w:style w:type="paragraph" w:styleId="a8">
    <w:name w:val="footer"/>
    <w:basedOn w:val="a"/>
    <w:link w:val="a9"/>
    <w:uiPriority w:val="99"/>
    <w:semiHidden/>
    <w:unhideWhenUsed/>
    <w:rsid w:val="00F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6E8"/>
  </w:style>
  <w:style w:type="paragraph" w:styleId="aa">
    <w:name w:val="Balloon Text"/>
    <w:basedOn w:val="a"/>
    <w:link w:val="ab"/>
    <w:uiPriority w:val="99"/>
    <w:semiHidden/>
    <w:unhideWhenUsed/>
    <w:rsid w:val="003B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Грецких О.П.</cp:lastModifiedBy>
  <cp:revision>2</cp:revision>
  <cp:lastPrinted>2023-08-10T04:27:00Z</cp:lastPrinted>
  <dcterms:created xsi:type="dcterms:W3CDTF">2023-08-10T04:27:00Z</dcterms:created>
  <dcterms:modified xsi:type="dcterms:W3CDTF">2023-08-10T04:27:00Z</dcterms:modified>
</cp:coreProperties>
</file>