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AA" w:rsidRDefault="00483DAA" w:rsidP="00483DAA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83DAA" w:rsidRDefault="00483DAA" w:rsidP="00483DAA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83DAA" w:rsidRPr="00483DAA" w:rsidRDefault="00483DAA" w:rsidP="00483DAA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3DAA" w:rsidRPr="00483DAA" w:rsidRDefault="00483DAA" w:rsidP="00483DA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83DA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83DAA">
        <w:rPr>
          <w:rFonts w:ascii="Times New Roman" w:eastAsia="Calibri" w:hAnsi="Times New Roman" w:cs="Times New Roman"/>
          <w:sz w:val="36"/>
          <w:szCs w:val="36"/>
        </w:rPr>
        <w:br/>
      </w:r>
      <w:r w:rsidRPr="00483DA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83DAA" w:rsidRPr="00483DAA" w:rsidRDefault="00483DAA" w:rsidP="00483DAA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83DA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83DAA">
        <w:rPr>
          <w:rFonts w:ascii="Times New Roman" w:eastAsia="Calibri" w:hAnsi="Times New Roman" w:cs="Times New Roman"/>
          <w:sz w:val="36"/>
          <w:szCs w:val="36"/>
        </w:rPr>
        <w:br/>
      </w:r>
      <w:r w:rsidRPr="00483DA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873B50" w:rsidRDefault="00873B50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B50" w:rsidRDefault="00983080" w:rsidP="009830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августа 2022 г. № 476</w:t>
      </w:r>
    </w:p>
    <w:p w:rsidR="00983080" w:rsidRPr="00873B50" w:rsidRDefault="00983080" w:rsidP="009830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55FDC" w:rsidRPr="00873B50" w:rsidRDefault="00A55FDC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B50" w:rsidRPr="00873B50" w:rsidRDefault="004A14D0" w:rsidP="00B9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50">
        <w:rPr>
          <w:rFonts w:ascii="Times New Roman" w:hAnsi="Times New Roman" w:cs="Times New Roman"/>
          <w:b/>
          <w:sz w:val="28"/>
          <w:szCs w:val="28"/>
        </w:rPr>
        <w:t>О</w:t>
      </w:r>
      <w:r w:rsidR="00F22218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E5475A" w:rsidRPr="00873B50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  <w:r w:rsidR="004B55AE" w:rsidRPr="00873B50">
        <w:rPr>
          <w:rFonts w:ascii="Times New Roman" w:hAnsi="Times New Roman" w:cs="Times New Roman"/>
          <w:b/>
          <w:sz w:val="28"/>
          <w:szCs w:val="28"/>
        </w:rPr>
        <w:t>о Службе</w:t>
      </w:r>
      <w:r w:rsidR="00E5475A" w:rsidRP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4D0" w:rsidRPr="00873B50" w:rsidRDefault="00E5475A" w:rsidP="00B9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50">
        <w:rPr>
          <w:rFonts w:ascii="Times New Roman" w:hAnsi="Times New Roman" w:cs="Times New Roman"/>
          <w:b/>
          <w:sz w:val="28"/>
          <w:szCs w:val="28"/>
        </w:rPr>
        <w:t xml:space="preserve">ветеринарии </w:t>
      </w:r>
      <w:r w:rsidR="004A14D0" w:rsidRPr="00873B50">
        <w:rPr>
          <w:rFonts w:ascii="Times New Roman" w:hAnsi="Times New Roman" w:cs="Times New Roman"/>
          <w:b/>
          <w:sz w:val="28"/>
          <w:szCs w:val="28"/>
        </w:rPr>
        <w:t>Р</w:t>
      </w:r>
      <w:r w:rsidRPr="00873B50">
        <w:rPr>
          <w:rFonts w:ascii="Times New Roman" w:hAnsi="Times New Roman" w:cs="Times New Roman"/>
          <w:b/>
          <w:sz w:val="28"/>
          <w:szCs w:val="28"/>
        </w:rPr>
        <w:t>еспублики Тыва</w:t>
      </w:r>
    </w:p>
    <w:p w:rsidR="004A14D0" w:rsidRPr="00873B50" w:rsidRDefault="004A14D0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FDC" w:rsidRPr="00873B50" w:rsidRDefault="00A55FDC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4A3" w:rsidRDefault="00136EA1" w:rsidP="00873B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50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r w:rsidRPr="00873B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3B50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4A14D0" w:rsidRPr="00873B50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103A84" w:rsidRPr="00873B50">
        <w:rPr>
          <w:rFonts w:ascii="Times New Roman" w:hAnsi="Times New Roman" w:cs="Times New Roman"/>
          <w:sz w:val="28"/>
          <w:szCs w:val="28"/>
        </w:rPr>
        <w:t>ПОСТАНОВЛЯЕТ</w:t>
      </w:r>
      <w:r w:rsidR="004A14D0" w:rsidRPr="00873B50">
        <w:rPr>
          <w:rFonts w:ascii="Times New Roman" w:hAnsi="Times New Roman" w:cs="Times New Roman"/>
          <w:sz w:val="28"/>
          <w:szCs w:val="28"/>
        </w:rPr>
        <w:t>:</w:t>
      </w:r>
    </w:p>
    <w:p w:rsidR="00873B50" w:rsidRPr="00873B50" w:rsidRDefault="00873B50" w:rsidP="00873B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4A3" w:rsidRPr="00873B50" w:rsidRDefault="003424A3" w:rsidP="00873B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50">
        <w:rPr>
          <w:rFonts w:ascii="Times New Roman" w:hAnsi="Times New Roman" w:cs="Times New Roman"/>
          <w:sz w:val="28"/>
          <w:szCs w:val="28"/>
        </w:rPr>
        <w:t xml:space="preserve">1. </w:t>
      </w:r>
      <w:r w:rsidR="004A14D0" w:rsidRPr="00873B50">
        <w:rPr>
          <w:rFonts w:ascii="Times New Roman" w:hAnsi="Times New Roman" w:cs="Times New Roman"/>
          <w:sz w:val="28"/>
          <w:szCs w:val="28"/>
        </w:rPr>
        <w:t>Утвердить прилагаемое Положение о Службе ветеринарии Республики Тыва.</w:t>
      </w:r>
    </w:p>
    <w:p w:rsidR="003424A3" w:rsidRPr="00873B50" w:rsidRDefault="003424A3" w:rsidP="00873B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50">
        <w:rPr>
          <w:rFonts w:ascii="Times New Roman" w:hAnsi="Times New Roman" w:cs="Times New Roman"/>
          <w:sz w:val="28"/>
          <w:szCs w:val="28"/>
        </w:rPr>
        <w:t xml:space="preserve">2. </w:t>
      </w:r>
      <w:r w:rsidR="00A63E8D" w:rsidRPr="00873B50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F0293F" w:rsidRPr="00873B5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63E8D" w:rsidRPr="00873B50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</w:t>
      </w:r>
      <w:hyperlink r:id="rId7" w:history="1">
        <w:r w:rsidR="00A63E8D" w:rsidRPr="00873B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3E8D" w:rsidRPr="00873B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E8D" w:rsidRPr="00873B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63E8D" w:rsidRPr="00873B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E8D" w:rsidRPr="00873B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63E8D" w:rsidRPr="00873B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E8D" w:rsidRPr="00873B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55FDC" w:rsidRPr="00873B50">
        <w:rPr>
          <w:rFonts w:ascii="Times New Roman" w:hAnsi="Times New Roman" w:cs="Times New Roman"/>
          <w:sz w:val="28"/>
          <w:szCs w:val="28"/>
        </w:rPr>
        <w:t>)</w:t>
      </w:r>
      <w:r w:rsidR="00A63E8D" w:rsidRPr="00873B50">
        <w:rPr>
          <w:rFonts w:ascii="Times New Roman" w:hAnsi="Times New Roman" w:cs="Times New Roman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</w:t>
      </w:r>
    </w:p>
    <w:p w:rsidR="003424A3" w:rsidRPr="00873B50" w:rsidRDefault="003424A3" w:rsidP="00873B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5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730BD" w:rsidRPr="002730BD" w:rsidRDefault="002730BD" w:rsidP="00273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0BD" w:rsidRPr="002730BD" w:rsidRDefault="002730BD" w:rsidP="00273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0BD" w:rsidRPr="002730BD" w:rsidRDefault="002730BD" w:rsidP="00273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0BD" w:rsidRPr="002730BD" w:rsidRDefault="00EF6261" w:rsidP="00273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730BD" w:rsidRPr="002730BD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="002730BD" w:rsidRPr="002730BD">
        <w:rPr>
          <w:rFonts w:ascii="Times New Roman" w:eastAsia="Times New Roman" w:hAnsi="Times New Roman" w:cs="Times New Roman"/>
          <w:sz w:val="28"/>
          <w:szCs w:val="28"/>
        </w:rPr>
        <w:tab/>
      </w:r>
      <w:r w:rsidR="002730BD" w:rsidRPr="002730B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Ховалыг</w:t>
      </w:r>
      <w:proofErr w:type="spellEnd"/>
    </w:p>
    <w:p w:rsidR="00FD09F3" w:rsidRPr="00923C87" w:rsidRDefault="00FD09F3" w:rsidP="00B90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B9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3B50" w:rsidSect="00873B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900A4" w:rsidRPr="00873B50" w:rsidRDefault="008F7ABE" w:rsidP="00873B50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73B5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73B50" w:rsidRPr="00873B50">
        <w:rPr>
          <w:rFonts w:ascii="Times New Roman" w:hAnsi="Times New Roman" w:cs="Times New Roman"/>
          <w:sz w:val="28"/>
          <w:szCs w:val="28"/>
        </w:rPr>
        <w:t>тверждено</w:t>
      </w:r>
    </w:p>
    <w:p w:rsidR="00B900A4" w:rsidRPr="00873B50" w:rsidRDefault="00873B50" w:rsidP="00873B50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00A4" w:rsidRPr="00873B50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B900A4" w:rsidRDefault="00B900A4" w:rsidP="00873B50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73B5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83080" w:rsidRDefault="00983080" w:rsidP="0098308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1 августа 2022 г. № 476</w:t>
      </w:r>
    </w:p>
    <w:p w:rsidR="00873B50" w:rsidRPr="00873B50" w:rsidRDefault="00873B50" w:rsidP="00873B50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B900A4" w:rsidRPr="00923C87" w:rsidRDefault="00B900A4" w:rsidP="00B9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87">
        <w:rPr>
          <w:rFonts w:ascii="Times New Roman" w:hAnsi="Times New Roman" w:cs="Times New Roman"/>
          <w:b/>
          <w:sz w:val="28"/>
          <w:szCs w:val="28"/>
        </w:rPr>
        <w:t>П</w:t>
      </w:r>
      <w:r w:rsid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87">
        <w:rPr>
          <w:rFonts w:ascii="Times New Roman" w:hAnsi="Times New Roman" w:cs="Times New Roman"/>
          <w:b/>
          <w:sz w:val="28"/>
          <w:szCs w:val="28"/>
        </w:rPr>
        <w:t>О</w:t>
      </w:r>
      <w:r w:rsid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87">
        <w:rPr>
          <w:rFonts w:ascii="Times New Roman" w:hAnsi="Times New Roman" w:cs="Times New Roman"/>
          <w:b/>
          <w:sz w:val="28"/>
          <w:szCs w:val="28"/>
        </w:rPr>
        <w:t>Л</w:t>
      </w:r>
      <w:r w:rsid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87">
        <w:rPr>
          <w:rFonts w:ascii="Times New Roman" w:hAnsi="Times New Roman" w:cs="Times New Roman"/>
          <w:b/>
          <w:sz w:val="28"/>
          <w:szCs w:val="28"/>
        </w:rPr>
        <w:t>О</w:t>
      </w:r>
      <w:r w:rsid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87">
        <w:rPr>
          <w:rFonts w:ascii="Times New Roman" w:hAnsi="Times New Roman" w:cs="Times New Roman"/>
          <w:b/>
          <w:sz w:val="28"/>
          <w:szCs w:val="28"/>
        </w:rPr>
        <w:t>Ж</w:t>
      </w:r>
      <w:r w:rsid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87">
        <w:rPr>
          <w:rFonts w:ascii="Times New Roman" w:hAnsi="Times New Roman" w:cs="Times New Roman"/>
          <w:b/>
          <w:sz w:val="28"/>
          <w:szCs w:val="28"/>
        </w:rPr>
        <w:t>Е</w:t>
      </w:r>
      <w:r w:rsid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87">
        <w:rPr>
          <w:rFonts w:ascii="Times New Roman" w:hAnsi="Times New Roman" w:cs="Times New Roman"/>
          <w:b/>
          <w:sz w:val="28"/>
          <w:szCs w:val="28"/>
        </w:rPr>
        <w:t>Н</w:t>
      </w:r>
      <w:r w:rsid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87">
        <w:rPr>
          <w:rFonts w:ascii="Times New Roman" w:hAnsi="Times New Roman" w:cs="Times New Roman"/>
          <w:b/>
          <w:sz w:val="28"/>
          <w:szCs w:val="28"/>
        </w:rPr>
        <w:t>И</w:t>
      </w:r>
      <w:r w:rsidR="008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87">
        <w:rPr>
          <w:rFonts w:ascii="Times New Roman" w:hAnsi="Times New Roman" w:cs="Times New Roman"/>
          <w:b/>
          <w:sz w:val="28"/>
          <w:szCs w:val="28"/>
        </w:rPr>
        <w:t>Е</w:t>
      </w:r>
    </w:p>
    <w:p w:rsidR="00B900A4" w:rsidRPr="00873B50" w:rsidRDefault="00873B50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B50">
        <w:rPr>
          <w:rFonts w:ascii="Times New Roman" w:hAnsi="Times New Roman" w:cs="Times New Roman"/>
          <w:sz w:val="28"/>
          <w:szCs w:val="28"/>
        </w:rPr>
        <w:t>о Службе ветеринарии Республики Тыва</w:t>
      </w:r>
    </w:p>
    <w:p w:rsidR="00B900A4" w:rsidRPr="00873B50" w:rsidRDefault="00B900A4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0A4" w:rsidRPr="00873B50" w:rsidRDefault="00B900A4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B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1017" w:rsidRPr="00873B50" w:rsidRDefault="00BB1017" w:rsidP="00B9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1.1. Служба ветеринарии Республики Тыва (далее – Служба) является исполнительным органом государственной власти Республики Тыва, осуществляющим нормативное правовое регулирование в области ветеринарии, функции по региональному государственному контролю (надзору) в области обращения с животными в соответствии с Федеральным законом от 27 декабря 2018 г. № 498-ФЗ «Об ответственном обращении с животными и о внесении изменений в отдельные законодательные акты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ED9">
        <w:rPr>
          <w:rFonts w:ascii="Times New Roman" w:hAnsi="Times New Roman" w:cs="Times New Roman"/>
          <w:sz w:val="28"/>
          <w:szCs w:val="28"/>
        </w:rPr>
        <w:t xml:space="preserve"> Федеральный закон № 498-ФЗ), а также полномочия в области ветеринарии в соответствии с Законом Российской Федерации от 14 мая 1993 г. № 4979-1 «О ветеринарии».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1.2. Целью деятельности Службы является эпизоотическое и ветеринарно-санитарное благополучие на территории Республики Тыва.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1.3. Задачами деятельности Службы являются: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1) обеспечение стойкого эпизоотического и ветеринарно-санитарного благополучия на территории республики;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2) защита населения от болезней, общих для человека и животных;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3) осуществление регионального государственного контроля (надзора) в области обращения с животными в соответствии с Федеральным законом № 498-ФЗ.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1.4. В своей деятельности Служба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Тыва, законами Республики Тыва, правовыми актами Главы Республики Тыва и Правительства Республики Тыва, настоящим Положением.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1.5. Служба обладает правами юридического лица в соответствии с действующим законодательством, имеет обособленное имущество, самостоятельный баланс, лицевой счет в Министерстве финансов Республики Тыва, печать с изображением Государственного герба Российской Федерации, иные печати, штампы и бланки со своим наименованием.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1.6. Реорганизация (слияние, присоединение, разделение, выделение, преобразование) и ликвидация Службы производятся Главой Республики Тыва в установленном законодательством порядке. 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1.7. В своей деятельности Служба подотчетна Главе Республики Тыва и заместителям Председателя Правительства Республики Тыва.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>Служба и подведомственные ему государственные бюджетные учреждения образуют региональную Государственную ветеринарную службу Республики Тыва.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1.9. Служба осуществляет свою деятельность во взаимодействии с органами государственной власти, органами местного самоуправления, общественными объединениями и иными организациями.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1.10. Местонахождение и почтовый адрес Службы: 667010, г. Кызыл, ул. Московская</w:t>
      </w:r>
      <w:r w:rsidR="00A665EA">
        <w:rPr>
          <w:rFonts w:ascii="Times New Roman" w:hAnsi="Times New Roman" w:cs="Times New Roman"/>
          <w:sz w:val="28"/>
          <w:szCs w:val="28"/>
        </w:rPr>
        <w:t>, д.</w:t>
      </w:r>
      <w:r w:rsidRPr="00A12ED9">
        <w:rPr>
          <w:rFonts w:ascii="Times New Roman" w:hAnsi="Times New Roman" w:cs="Times New Roman"/>
          <w:sz w:val="28"/>
          <w:szCs w:val="28"/>
        </w:rPr>
        <w:t xml:space="preserve"> 2а.</w:t>
      </w:r>
    </w:p>
    <w:p w:rsidR="00A12ED9" w:rsidRPr="00A12ED9" w:rsidRDefault="00A12ED9" w:rsidP="00A1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D9" w:rsidRPr="00A12ED9" w:rsidRDefault="00A12ED9" w:rsidP="00A1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 Функции Службы</w:t>
      </w:r>
    </w:p>
    <w:p w:rsidR="00A12ED9" w:rsidRPr="00A12ED9" w:rsidRDefault="00A12ED9" w:rsidP="00A1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Для реализации целей и задач, установленных настоящим Положением, Служба: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2.1. выполняет следующие функции: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разрабатывает нормативные правовые акты Республики Тыва в области ветеринарии;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организует и реализует мероприятия по обеспечению стойкого эпизоотического и ветеринарно-санитарного благополучия на территории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организует мероприятия при осуществлении деятельности по обращению с животными без владельцев;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составляет проект финансирования ветеринарно-санитарных мероприятий и смет расходов на содержание подведомственных Службе государственных бюджетных учреждений и вносит на рассмотрение Правительства Республики Тыва предложения о размерах ассигнований из республиканского бюджета Республики Тыва, необходимых для проведения противоэпизоотических мероприятий;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взаимодействует с органами санитарно-эпидемиологического надзора при осуществлении деятельности в области защиты населения от болезней, общих для человека и животных;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разрабатывает проекты соглашений, договоров, контрактов, протоколов о сотрудничестве с органами государственной власти, органами местного самоуправления, хозяйствующими субъектами и иными субъектами в сфере деятельности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разрабатывает прогнозы развития в сфере деятельности Службы, в том числе прогнозы статистического показателя «Платные ветеринарные услуги населению», а также проводит мероприятия по их исполнению;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2.2. дает заключения: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на проекты нормативных правовых актов Р</w:t>
      </w:r>
      <w:r w:rsidR="00A665E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12ED9">
        <w:rPr>
          <w:rFonts w:ascii="Times New Roman" w:hAnsi="Times New Roman" w:cs="Times New Roman"/>
          <w:sz w:val="28"/>
          <w:szCs w:val="28"/>
        </w:rPr>
        <w:t>Т</w:t>
      </w:r>
      <w:r w:rsidR="00A665EA">
        <w:rPr>
          <w:rFonts w:ascii="Times New Roman" w:hAnsi="Times New Roman" w:cs="Times New Roman"/>
          <w:sz w:val="28"/>
          <w:szCs w:val="28"/>
        </w:rPr>
        <w:t>ыва</w:t>
      </w:r>
      <w:r w:rsidRPr="00A12ED9">
        <w:rPr>
          <w:rFonts w:ascii="Times New Roman" w:hAnsi="Times New Roman" w:cs="Times New Roman"/>
          <w:sz w:val="28"/>
          <w:szCs w:val="28"/>
        </w:rPr>
        <w:t xml:space="preserve"> в области ветеринарии;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о возможности участия в реализации государственных программ Российской Федерации, федеральных целевых программ, проектов, касающихся сферы деятельности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о возможности участия Республики Тыва в международных и межрегиональных договорах (соглашениях), касающихся сферы деятельности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обеспечивает достижение целей, показателей и результатов региональных проектов Республики Тыва, в реализации которых участвует Служба, направленных на достижение целей, показателей и результатов федеральных проектов;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lastRenderedPageBreak/>
        <w:t>2.3. организует и осуществляет региональный государственный контроль (надзор) в области обращения с животными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2ED9">
        <w:rPr>
          <w:rFonts w:ascii="Times New Roman" w:hAnsi="Times New Roman" w:cs="Times New Roman"/>
          <w:sz w:val="28"/>
          <w:szCs w:val="28"/>
        </w:rPr>
        <w:t xml:space="preserve"> № 498-ФЗ;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2.4. осуществляет контроль: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за деятельностью подведомственных Службе государственных бюджетных учреждений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</w:t>
      </w:r>
      <w:r w:rsidRPr="00A12ED9">
        <w:rPr>
          <w:rFonts w:ascii="Times New Roman" w:hAnsi="Times New Roman" w:cs="Times New Roman"/>
          <w:sz w:val="28"/>
          <w:szCs w:val="28"/>
        </w:rPr>
        <w:t xml:space="preserve"> формирования, размещения и исполнения заказа на поставки товаров, выполнение работ, оказание услуг для государственных нужд на территории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за реализацией органами местного самоуправления муниципальных образований Республики Тыва переданных государственных полномочий по организации мероприятий при осуществлении деятельности по обращению с животными без владельцев;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2.5. осуществляет полномочия Российской Федерации в области ветеринарии, переданные для осуществления органам государственной власти субъектов Российской Федерации по: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установлению ограничительных мероприятий (карантина) на территории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отмене ограничительных мероприятий (карантина) на территории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2.6. обеспечивает выполнение полномочий по реализации мероприятий по обеспечению лекарственными средствами и препаратами для ветеринарного применения для проведения противоэпизоотических мероприятий на территории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2.7. обеспечивает предоставление информации в систему государственного информационного обеспечения в сфере сельского хозяйства в соответствии с приказом Минсельхоза России;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2.8. организует проведение на территории Республики Тыва ветеринарных мероприятий по обеспечению эпизоотического благополучия и защите населения от болезней, общих для человека и животных;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2.9. организует диагностическое, профилактическое и лечебное обслуживание животных;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2.10. организует проведение ветеринарного мониторинга на территории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2.11. осуществляет полномочия по вопросам применения </w:t>
      </w:r>
      <w:proofErr w:type="spellStart"/>
      <w:r w:rsidRPr="00A12ED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A12ED9">
        <w:rPr>
          <w:rFonts w:ascii="Times New Roman" w:hAnsi="Times New Roman" w:cs="Times New Roman"/>
          <w:sz w:val="28"/>
          <w:szCs w:val="28"/>
        </w:rPr>
        <w:t xml:space="preserve"> и цифровых технологий в ветеринарии, внедрение новых информационных систем в области ветеринарии;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2.12. организует работу и осуществляет контроль за реализацией 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подведомственными Службе государственными бюджетными учреждениями</w:t>
      </w:r>
      <w:r w:rsidRPr="00A12ED9">
        <w:rPr>
          <w:rFonts w:ascii="Times New Roman" w:hAnsi="Times New Roman" w:cs="Times New Roman"/>
          <w:color w:val="00B0F0"/>
          <w:sz w:val="28"/>
          <w:szCs w:val="28"/>
          <w:shd w:val="clear" w:color="auto" w:fill="FFFFFF" w:themeFill="background1"/>
        </w:rPr>
        <w:t xml:space="preserve"> </w:t>
      </w:r>
      <w:r w:rsidRPr="00A12ED9">
        <w:rPr>
          <w:rFonts w:ascii="Times New Roman" w:hAnsi="Times New Roman" w:cs="Times New Roman"/>
          <w:sz w:val="28"/>
          <w:szCs w:val="28"/>
        </w:rPr>
        <w:t>функций при работе с установленными законодательством информационными системами по ветеринарии;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2.13. осуществляет экспертизу в области выявления причин и условий возникновения и распространения заразных и массовых незаразных болезней животных;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2.14. организует создание необходимого резерва лекарственных и дезинфицирующих средств для ветеринарных целей и контролирует его распределение и расходование;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lastRenderedPageBreak/>
        <w:t>2.15. организует проведение ветеринарно-санитарной экспертизы продовольственного сырья и продуктов животного происхождения, пищевых продуктов животного и растительного происхождения непромышленного изготовления;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2.16. обеспечивает контроль за соблюдением правил организации работы по оформлению ветеринарно-сопроводительных документов;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2.17. устанавливает нормативы ветеринарного обслуживания животных на территории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2.18. разрабатывает и утверждает структуру, учредительные документы и штатную 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подведомственных Службе государственных бюджетных учреждений;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2.19. организует деятельность подведомственных Службе 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государственных бюджетных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>2.20. разрабатывает для подведомственных Службе государственных бюджетных учреждений методические и информационные материалы;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>2.21. создает аттестационную комиссию для аттестации специалистов в области ветеринарии, не являющихся уполномоченными лицами органов и организаций, входящих в систему региональной Государственной ветеринарной службы в случаях и порядке, предусмотренных законодательством Российской Федерации;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>2.22. организует подготовку, переподготовку и повышение квалификации специалистов подведомственных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Службе государственных бюджетных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2.23. планирует и проводит мероприятия по защите личного состава ветеринарной службы Республики Тыва от современных средств поражения;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2.24. организует и (или) проводит совещания, конференции, встречи, конкурсы в сфере деятельности Службы для юридических лиц и индивидуальных предпринимателей, осуществляющих свою деятельность в области ветеринарии;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2.25. выполняет функции главного распорядителя бюджетных средств в отношении подведомственных Службе государственных бюджетных учреждений;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2.26. обеспечивает реализацию полномочий в соответствии с постановлением Правительства Республики Тыва от 23 декабря 2015 г. № 603 «О формировании государственного задания на оказание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условии предоставления из республиканского бюджета Республики Тыва субсидии государственным бюджетным и автономным учреждениям на иные цели»;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2.27. реализует в отношении подведомственных Службе государственных</w:t>
      </w:r>
      <w:r w:rsidRPr="00A12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бюджетных</w:t>
      </w:r>
      <w:r w:rsidRPr="00A12ED9">
        <w:rPr>
          <w:rFonts w:ascii="Times New Roman" w:hAnsi="Times New Roman" w:cs="Times New Roman"/>
          <w:sz w:val="28"/>
          <w:szCs w:val="28"/>
        </w:rPr>
        <w:t xml:space="preserve"> учреждений полномочия учредителя, указанные в Законе Республики Тыва от 10 января 2017 г. № 249-ЗРТ</w:t>
      </w:r>
      <w:r w:rsidR="00A665EA">
        <w:rPr>
          <w:rFonts w:ascii="Times New Roman" w:hAnsi="Times New Roman" w:cs="Times New Roman"/>
          <w:sz w:val="28"/>
          <w:szCs w:val="28"/>
        </w:rPr>
        <w:t xml:space="preserve"> </w:t>
      </w:r>
      <w:r w:rsidRPr="00A12ED9">
        <w:rPr>
          <w:rFonts w:ascii="Times New Roman" w:hAnsi="Times New Roman" w:cs="Times New Roman"/>
          <w:sz w:val="28"/>
          <w:szCs w:val="28"/>
        </w:rPr>
        <w:t>«О порядке управления и распоряжения государственной собственностью Республики Тыва»;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2.28. выступает государственным заказчиком в сфере деятельности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2.29.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2.30. исполняет поручения Главы Республики Тыва, заместителей Председателя Правительства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lastRenderedPageBreak/>
        <w:t>2.31. принимает решение об утверждении кандидатур, представляемых на награждение правительственными, отраслевыми наградами в сфере деятельности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2.32. готовит ответы на обращения граждан, органов и организаций по вопросам сферы деятельности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2.33. готовит информацию по вопросам сферы деятельности Службы для размещения в средствах массовой информации, информационно-телекоммуникационной сети общего пользования;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2.34. разрабатывает, планирует и проводит мероприятия по мобилизационной подготовке;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2.35. организует хранение, комплектование, учет и использование архивных документов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2.36. обеспечивает защиту сведений, составляющих государственную тайну, и иной информации в соответствии с действующим законодательством;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2.37. участвует в реализации мероприятий по профилактике терроризма, минимизации и ликвидации последствий его проявлений, в организации выполнения юридическими лицами и физическими лицами требований к антитеррористической защищенности объектов (территорий), находящихся в ведении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2.38.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отношении подведомственных Службе государственных бюджетных учреждений; 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2.39. осуществляет ведомственный контроль за соблюдением требований Федерального закона от 18 июля 2011 г. № 223-ФЗ «О закупках товаров, работ, услуг отдельными видами юридических лиц» и </w:t>
      </w:r>
      <w:r w:rsidRPr="00A12ED9">
        <w:rPr>
          <w:rFonts w:ascii="Times New Roman" w:hAnsi="Times New Roman" w:cs="Times New Roman"/>
          <w:color w:val="000000"/>
          <w:sz w:val="28"/>
          <w:szCs w:val="28"/>
        </w:rPr>
        <w:t>иных принятых в соответствии с ним нормативных правовых актов Российской Федерации подведомственными Службе государственными бюджетными учреждениями;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2.40. осуществляет решение иных вопросов в области ветеринарии, за исключением вопросов, решение которых отнесено к ведению Российской Федерации;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2.41. </w:t>
      </w:r>
      <w:r w:rsidR="00A665EA">
        <w:rPr>
          <w:rFonts w:ascii="Times New Roman" w:hAnsi="Times New Roman" w:cs="Times New Roman"/>
          <w:sz w:val="28"/>
          <w:szCs w:val="28"/>
        </w:rPr>
        <w:t>в</w:t>
      </w:r>
      <w:r w:rsidRPr="00A12ED9">
        <w:rPr>
          <w:rFonts w:ascii="Times New Roman" w:hAnsi="Times New Roman" w:cs="Times New Roman"/>
          <w:sz w:val="28"/>
          <w:szCs w:val="28"/>
        </w:rPr>
        <w:t xml:space="preserve"> целях выполнения функций, указанных в разделе 2 настоящего Положения, в пределах полномочий, установленных действующим законодательством, Служба имеет право: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издавать приказы и распоряжения в сфере деятельности;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запрашивать и получать необходимые материалы и информацию от органов государственной власти, органов местного самоуправления, организаций, а также их должностных лиц;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привлекать для проработки вопросов, отнесенных к сфере деятельности, научные и иные организации, ученых и специалистов;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создавать экспертные, консультативные, информационно-аналитические советы, комиссии и рабочие группы по вопросам, отнесенным к сфере деятельности; утверждать положения о них и их составы;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пользоваться государственными информационными системами, банками данных, в том числе банками данных органов местного самоуправления, а также системами связи, в том числе правительственными;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lastRenderedPageBreak/>
        <w:t xml:space="preserve">- пользоваться иными правами в соответствии с действующим законодательством. </w:t>
      </w:r>
    </w:p>
    <w:p w:rsidR="00A12ED9" w:rsidRPr="00A12ED9" w:rsidRDefault="00A12ED9" w:rsidP="00A1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D9" w:rsidRPr="00A12ED9" w:rsidRDefault="00A12ED9" w:rsidP="00A1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3. Организация деятельности Службы</w:t>
      </w:r>
    </w:p>
    <w:p w:rsidR="00A12ED9" w:rsidRPr="00A12ED9" w:rsidRDefault="00A12ED9" w:rsidP="00A1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3.1.</w:t>
      </w:r>
      <w:r w:rsidRPr="00A12ED9">
        <w:rPr>
          <w:rFonts w:ascii="Times New Roman" w:hAnsi="Times New Roman" w:cs="Times New Roman"/>
          <w:sz w:val="28"/>
          <w:szCs w:val="28"/>
        </w:rPr>
        <w:tab/>
        <w:t>Службу возглавляет руководитель (руководитель Службы ветеринарии Республики Тыва), назначаемый на должность и освобождаемый от должности Главой Республики Тыва.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руководителя Службы его обязанности исполняет должностное лицо, </w:t>
      </w:r>
      <w:r w:rsidRPr="00A12ED9">
        <w:rPr>
          <w:rFonts w:ascii="Times New Roman" w:hAnsi="Times New Roman" w:cs="Times New Roman"/>
          <w:bCs/>
          <w:sz w:val="28"/>
          <w:szCs w:val="28"/>
        </w:rPr>
        <w:t>на основании распоряжения Главы Республики Тыва.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3.2. Свою деятельность Служба осуществляет непосредственно и (или) через подведомственные ему государственные бюджетные учреждения, а также ведомственные и производственные службы организаций, расположенных на территории Республики Тыва.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3.3. Руководитель Службы: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 xml:space="preserve">- руководит на основе единоначалия деятельностью Службы и несет персональную </w:t>
      </w:r>
      <w:r w:rsidR="00A665EA">
        <w:rPr>
          <w:rFonts w:ascii="Times New Roman" w:hAnsi="Times New Roman" w:cs="Times New Roman"/>
          <w:sz w:val="28"/>
          <w:szCs w:val="28"/>
        </w:rPr>
        <w:t>ответственность за достижение ею</w:t>
      </w:r>
      <w:r w:rsidRPr="00A12ED9">
        <w:rPr>
          <w:rFonts w:ascii="Times New Roman" w:hAnsi="Times New Roman" w:cs="Times New Roman"/>
          <w:sz w:val="28"/>
          <w:szCs w:val="28"/>
        </w:rPr>
        <w:t xml:space="preserve"> цели, задач и осуществление функций, указанных в настоящем Положении;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подписывает от имени Службы приказы, распоряжения, договоры, соглашения и иные документы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утверждает должностные регламенты государственных гражданских служащих Республики Тыва, проходящих службу в штате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выполняет функцию представителя нанимателя в отношении лиц, поступающих на государственную гражданскую службу Республики Тыва в штат Службы, а также в отношении государственных гражданских служащих Республики Тыва, проходящих службу в штате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действует от имени Службы как работодатель, при приеме лица на работу в штат, а также в отношениях с работниками Службы;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действует без доверенности о</w:t>
      </w:r>
      <w:r w:rsidR="00A665EA">
        <w:rPr>
          <w:rFonts w:ascii="Times New Roman" w:hAnsi="Times New Roman" w:cs="Times New Roman"/>
          <w:sz w:val="28"/>
          <w:szCs w:val="28"/>
        </w:rPr>
        <w:t>т имени Службы, представляет ее</w:t>
      </w:r>
      <w:r w:rsidRPr="00A12ED9">
        <w:rPr>
          <w:rFonts w:ascii="Times New Roman" w:hAnsi="Times New Roman" w:cs="Times New Roman"/>
          <w:sz w:val="28"/>
          <w:szCs w:val="28"/>
        </w:rPr>
        <w:t xml:space="preserve"> во всех органах и организациях;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выдает от имени Службы доверенность на представительство в органах и организациях;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в случае появления угрозы возникновения и распространения заразных болезней животных вносит Главе Республики Тыва представление об установлении ограничительных мероприятий (карантина) на территории Республики Тыва;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вносит в Правительство Республики Тыва представление об изъятии животных и (или) продуктов животноводства при ликвидации очагов особо опасных болезней животных;</w:t>
      </w:r>
    </w:p>
    <w:p w:rsidR="00A12ED9" w:rsidRPr="00A12ED9" w:rsidRDefault="00A12ED9" w:rsidP="00A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D9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A12ED9" w:rsidRPr="00923C87" w:rsidRDefault="00A12ED9" w:rsidP="00A1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4" w:rsidRPr="006134A5" w:rsidRDefault="00A665EA" w:rsidP="00A66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6B3984" w:rsidRPr="006134A5" w:rsidSect="00873B50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4C" w:rsidRDefault="005E624C" w:rsidP="00873B50">
      <w:pPr>
        <w:spacing w:after="0" w:line="240" w:lineRule="auto"/>
      </w:pPr>
      <w:r>
        <w:separator/>
      </w:r>
    </w:p>
  </w:endnote>
  <w:endnote w:type="continuationSeparator" w:id="0">
    <w:p w:rsidR="005E624C" w:rsidRDefault="005E624C" w:rsidP="0087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4D" w:rsidRDefault="00E821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4D" w:rsidRDefault="00E821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4D" w:rsidRDefault="00E821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4C" w:rsidRDefault="005E624C" w:rsidP="00873B50">
      <w:pPr>
        <w:spacing w:after="0" w:line="240" w:lineRule="auto"/>
      </w:pPr>
      <w:r>
        <w:separator/>
      </w:r>
    </w:p>
  </w:footnote>
  <w:footnote w:type="continuationSeparator" w:id="0">
    <w:p w:rsidR="005E624C" w:rsidRDefault="005E624C" w:rsidP="0087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4D" w:rsidRDefault="00E821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321"/>
    </w:sdtPr>
    <w:sdtEndPr>
      <w:rPr>
        <w:rFonts w:ascii="Times New Roman" w:hAnsi="Times New Roman" w:cs="Times New Roman"/>
        <w:sz w:val="24"/>
      </w:rPr>
    </w:sdtEndPr>
    <w:sdtContent>
      <w:p w:rsidR="00873B50" w:rsidRPr="00873B50" w:rsidRDefault="00F362E6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873B50">
          <w:rPr>
            <w:rFonts w:ascii="Times New Roman" w:hAnsi="Times New Roman" w:cs="Times New Roman"/>
            <w:sz w:val="24"/>
          </w:rPr>
          <w:fldChar w:fldCharType="begin"/>
        </w:r>
        <w:r w:rsidR="00873B50" w:rsidRPr="00873B5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73B50">
          <w:rPr>
            <w:rFonts w:ascii="Times New Roman" w:hAnsi="Times New Roman" w:cs="Times New Roman"/>
            <w:sz w:val="24"/>
          </w:rPr>
          <w:fldChar w:fldCharType="separate"/>
        </w:r>
        <w:r w:rsidR="00483DAA">
          <w:rPr>
            <w:rFonts w:ascii="Times New Roman" w:hAnsi="Times New Roman" w:cs="Times New Roman"/>
            <w:noProof/>
            <w:sz w:val="24"/>
          </w:rPr>
          <w:t>6</w:t>
        </w:r>
        <w:r w:rsidRPr="00873B5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4D" w:rsidRDefault="00E821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B108F"/>
    <w:multiLevelType w:val="hybridMultilevel"/>
    <w:tmpl w:val="A22292CA"/>
    <w:lvl w:ilvl="0" w:tplc="DF1CBDB2">
      <w:start w:val="1"/>
      <w:numFmt w:val="decimal"/>
      <w:lvlText w:val="%1."/>
      <w:lvlJc w:val="left"/>
      <w:pPr>
        <w:ind w:left="1188" w:hanging="4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c94febe-6a21-47ae-a7a1-a1af31559809"/>
  </w:docVars>
  <w:rsids>
    <w:rsidRoot w:val="0016165F"/>
    <w:rsid w:val="00087D1E"/>
    <w:rsid w:val="000B7306"/>
    <w:rsid w:val="00103A84"/>
    <w:rsid w:val="00136EA1"/>
    <w:rsid w:val="0016165F"/>
    <w:rsid w:val="00180371"/>
    <w:rsid w:val="001944F8"/>
    <w:rsid w:val="001A3BBD"/>
    <w:rsid w:val="001A72A2"/>
    <w:rsid w:val="001C2F14"/>
    <w:rsid w:val="001C3D76"/>
    <w:rsid w:val="002730BD"/>
    <w:rsid w:val="003424A3"/>
    <w:rsid w:val="0034282D"/>
    <w:rsid w:val="003F3403"/>
    <w:rsid w:val="00410B3B"/>
    <w:rsid w:val="00475024"/>
    <w:rsid w:val="00483DAA"/>
    <w:rsid w:val="0048501C"/>
    <w:rsid w:val="00485D4A"/>
    <w:rsid w:val="004A14D0"/>
    <w:rsid w:val="004B25F4"/>
    <w:rsid w:val="004B2B71"/>
    <w:rsid w:val="004B55AE"/>
    <w:rsid w:val="005E5AF4"/>
    <w:rsid w:val="005E624C"/>
    <w:rsid w:val="006134A5"/>
    <w:rsid w:val="00633360"/>
    <w:rsid w:val="00636CA8"/>
    <w:rsid w:val="006B3984"/>
    <w:rsid w:val="006D1585"/>
    <w:rsid w:val="00741E7C"/>
    <w:rsid w:val="007545F9"/>
    <w:rsid w:val="00764F0B"/>
    <w:rsid w:val="007A459C"/>
    <w:rsid w:val="007C71DE"/>
    <w:rsid w:val="00873B50"/>
    <w:rsid w:val="008F7ABE"/>
    <w:rsid w:val="00923C87"/>
    <w:rsid w:val="00936D9B"/>
    <w:rsid w:val="00942E88"/>
    <w:rsid w:val="00975CD2"/>
    <w:rsid w:val="00983080"/>
    <w:rsid w:val="009974A9"/>
    <w:rsid w:val="009C3826"/>
    <w:rsid w:val="009F27C8"/>
    <w:rsid w:val="00A12ED9"/>
    <w:rsid w:val="00A13A39"/>
    <w:rsid w:val="00A55FDC"/>
    <w:rsid w:val="00A63E8D"/>
    <w:rsid w:val="00A665EA"/>
    <w:rsid w:val="00A83504"/>
    <w:rsid w:val="00B900A4"/>
    <w:rsid w:val="00BB1017"/>
    <w:rsid w:val="00BD153A"/>
    <w:rsid w:val="00C361E0"/>
    <w:rsid w:val="00C97868"/>
    <w:rsid w:val="00CF352B"/>
    <w:rsid w:val="00E27C93"/>
    <w:rsid w:val="00E5475A"/>
    <w:rsid w:val="00E5527B"/>
    <w:rsid w:val="00E74A23"/>
    <w:rsid w:val="00E8214D"/>
    <w:rsid w:val="00E82E92"/>
    <w:rsid w:val="00EC0F51"/>
    <w:rsid w:val="00EF6261"/>
    <w:rsid w:val="00EF63D6"/>
    <w:rsid w:val="00F0293F"/>
    <w:rsid w:val="00F22218"/>
    <w:rsid w:val="00F26644"/>
    <w:rsid w:val="00F362E6"/>
    <w:rsid w:val="00FD09F3"/>
    <w:rsid w:val="00FD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5B99C-31DC-4EED-8C72-18790FD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E8D"/>
    <w:rPr>
      <w:color w:val="0000FF" w:themeColor="hyperlink"/>
      <w:u w:val="single"/>
    </w:rPr>
  </w:style>
  <w:style w:type="paragraph" w:styleId="a5">
    <w:name w:val="No Spacing"/>
    <w:uiPriority w:val="1"/>
    <w:qFormat/>
    <w:rsid w:val="00B900A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7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B50"/>
  </w:style>
  <w:style w:type="paragraph" w:styleId="a8">
    <w:name w:val="footer"/>
    <w:basedOn w:val="a"/>
    <w:link w:val="a9"/>
    <w:uiPriority w:val="99"/>
    <w:semiHidden/>
    <w:unhideWhenUsed/>
    <w:rsid w:val="0087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B50"/>
  </w:style>
  <w:style w:type="paragraph" w:styleId="aa">
    <w:name w:val="Balloon Text"/>
    <w:basedOn w:val="a"/>
    <w:link w:val="ab"/>
    <w:uiPriority w:val="99"/>
    <w:semiHidden/>
    <w:unhideWhenUsed/>
    <w:rsid w:val="0048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Тас-оол Оксана Всеволодовна</cp:lastModifiedBy>
  <cp:revision>3</cp:revision>
  <cp:lastPrinted>2022-08-02T02:58:00Z</cp:lastPrinted>
  <dcterms:created xsi:type="dcterms:W3CDTF">2022-08-02T02:57:00Z</dcterms:created>
  <dcterms:modified xsi:type="dcterms:W3CDTF">2022-08-02T03:05:00Z</dcterms:modified>
</cp:coreProperties>
</file>